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8B1A1A"/>
          <w:sz w:val="32"/>
        </w:rPr>
        <w:t>University of Hyderabad</w:t>
      </w:r>
    </w:p>
    <w:p>
      <w:pPr>
        <w:jc w:val="center"/>
      </w:pPr>
      <w:r>
        <w:rPr>
          <w:color w:val="003087"/>
          <w:sz w:val="26"/>
        </w:rPr>
        <w:t>School of Computer &amp; Information Sciences</w:t>
      </w:r>
    </w:p>
    <w:p/>
    <w:p>
      <w:pPr>
        <w:jc w:val="center"/>
      </w:pPr>
      <w:r>
        <w:rPr>
          <w:b/>
          <w:color w:val="8B1A1A"/>
          <w:sz w:val="52"/>
        </w:rPr>
        <w:t>Data Flow Diagrams</w:t>
      </w:r>
    </w:p>
    <w:p>
      <w:pPr>
        <w:jc w:val="center"/>
      </w:pPr>
      <w:r>
        <w:rPr>
          <w:color w:val="003087"/>
          <w:sz w:val="28"/>
        </w:rPr>
        <w:t>I-SURE Portal — DFD Level 0, 1, and 2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Project</w:t>
            </w:r>
          </w:p>
        </w:tc>
        <w:tc>
          <w:tcPr>
            <w:tcW w:type="dxa" w:w="4680"/>
          </w:tcPr>
          <w:p>
            <w:r>
              <w:t>I-SURE Internship &amp; Training Portal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4680"/>
          </w:tcPr>
          <w:p>
            <w:r>
              <w:t>April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Prepared By</w:t>
            </w:r>
          </w:p>
        </w:tc>
        <w:tc>
          <w:tcPr>
            <w:tcW w:type="dxa" w:w="4680"/>
          </w:tcPr>
          <w:p>
            <w:r>
              <w:t>SCIS Development Team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Organization</w:t>
            </w:r>
          </w:p>
        </w:tc>
        <w:tc>
          <w:tcPr>
            <w:tcW w:type="dxa" w:w="4680"/>
          </w:tcPr>
          <w:p>
            <w:r>
              <w:t>University of Hyderabad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1A1A"/>
        </w:rPr>
        <w:t>1. DFD Level 0 — Context Diagram</w:t>
      </w:r>
    </w:p>
    <w:p>
      <w:r>
        <w:t>The Context Diagram shows the I-SURE Portal as a single process interacting with all external entities. It establishes the system boundary and identifies all data flows entering and leaving the system.</w:t>
      </w:r>
    </w:p>
    <w:p>
      <w:pPr>
        <w:pStyle w:val="Heading2"/>
      </w:pPr>
      <w:r>
        <w:rPr>
          <w:color w:val="003087"/>
        </w:rPr>
        <w:t>1.1 External Entities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Student (Applicant)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External users who register, submit applications, select interests/faculty, and track status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Faculty Mentor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SCIS professors who review applications, accept or reject with reasons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Coordinator (Admin)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Programme administrator who manages the system, approves selections, monitors security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Gmail SMTP Service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External email service used for OTP delivery, registration confirmation, and acceptance notifications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Cron Scheduler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Operating system scheduler that triggers automated data archival</w:t>
            </w:r>
          </w:p>
        </w:tc>
      </w:tr>
    </w:tbl>
    <w:p>
      <w:pPr>
        <w:pStyle w:val="Heading2"/>
      </w:pPr>
      <w:r>
        <w:rPr>
          <w:color w:val="003087"/>
        </w:rPr>
        <w:t>1.2 Data Flows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From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Flow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I-SURE 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Registration data, OTP, login credentials, document uploads, interest/faculty selections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I-SURE 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OTP code, App ID, confirmation receipt, application status, acceptance notification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I-SURE 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Login credentials, accept/reject decision, rejection reason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I-SURE 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Assigned applications, applicant details (privacy-filtered), review status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Coordinator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I-SURE 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Login credentials, status updates, faculty CRUD, manual forwarding, export requests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I-SURE 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Coordinator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Dashboard analytics, application list, security audit logs, CSV exports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I-SURE 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Gmail SMTP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Email subject, HTML body, recipient address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Gmail SMTP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I-SURE 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Delivery status (success/failure)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Cron Scheduler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I-SURE 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Archive trigger (daily at 2:00 AM)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I-SURE System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Cron Scheduler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Archive completion log</w:t>
            </w:r>
          </w:p>
        </w:tc>
      </w:tr>
    </w:tbl>
    <w:p>
      <w:pPr>
        <w:pStyle w:val="Heading2"/>
      </w:pPr>
      <w:r>
        <w:rPr>
          <w:color w:val="003087"/>
        </w:rPr>
        <w:t>1.3 Context Diagram Description (for draw.io/Lucidchart)</w:t>
      </w:r>
    </w:p>
    <w:p>
      <w:r>
        <w:t>Central Process: Large rounded rectangle labeled "I-SURE Portal System" in the center.</w:t>
      </w:r>
    </w:p>
    <w:p>
      <w:r>
        <w:t>Place external entities as rectangles around the process:</w:t>
      </w:r>
    </w:p>
    <w:p>
      <w:pPr>
        <w:pStyle w:val="ListBullet"/>
        <w:ind w:left="720"/>
      </w:pPr>
      <w:r>
        <w:t>Student (top-left) — double-headed arrows for registration data and confirmations</w:t>
      </w:r>
    </w:p>
    <w:p>
      <w:pPr>
        <w:pStyle w:val="ListBullet"/>
        <w:ind w:left="720"/>
      </w:pPr>
      <w:r>
        <w:t>Faculty Mentor (top-right) — arrows for application review flows</w:t>
      </w:r>
    </w:p>
    <w:p>
      <w:pPr>
        <w:pStyle w:val="ListBullet"/>
        <w:ind w:left="720"/>
      </w:pPr>
      <w:r>
        <w:t>Coordinator (bottom-left) — arrows for admin operations and analytics</w:t>
      </w:r>
    </w:p>
    <w:p>
      <w:pPr>
        <w:pStyle w:val="ListBullet"/>
        <w:ind w:left="720"/>
      </w:pPr>
      <w:r>
        <w:t>Gmail SMTP Service (right) — outgoing email requests, incoming delivery status</w:t>
      </w:r>
    </w:p>
    <w:p>
      <w:pPr>
        <w:pStyle w:val="ListBullet"/>
        <w:ind w:left="720"/>
      </w:pPr>
      <w:r>
        <w:t>Cron Scheduler (bottom-right) — trigger arrow in, log arrow out</w:t>
      </w:r>
    </w:p>
    <w:p>
      <w:r>
        <w:br w:type="page"/>
      </w:r>
    </w:p>
    <w:p>
      <w:pPr>
        <w:pStyle w:val="Heading1"/>
      </w:pPr>
      <w:r>
        <w:rPr>
          <w:color w:val="8B1A1A"/>
        </w:rPr>
        <w:t>2. DFD Level 1 — System Decomposition</w:t>
      </w:r>
    </w:p>
    <w:p>
      <w:r>
        <w:t>Level 1 decomposes the I-SURE Portal into its major processes and data stores, showing how data flows between subsystems.</w:t>
      </w:r>
    </w:p>
    <w:p>
      <w:pPr>
        <w:pStyle w:val="Heading2"/>
      </w:pPr>
      <w:r>
        <w:rPr>
          <w:color w:val="003087"/>
        </w:rPr>
        <w:t>2.1 Major Processes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 ID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 Name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Email Verification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Handles OTP generation, sending via SMTP, verification with rate limiting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Registration &amp; Authentication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Manages user registration (6-step), login, session management, password hashing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Application Management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Processes application submission, document uploads, ID generation with advisory locks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Interest &amp; Faculty Selection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Manages research area selection, faculty preference ranking, AJAX auto-save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Waterfall Matching Engine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Executes sequential faculty evaluation with ACID transactions and FOR UPDATE locks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Coordinator Operations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Dashboard analytics, application review, status management, manual forwarding, CSV export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Notification 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Sends HTML emails via Gmail SMTP for OTP, registration, and acceptance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Data Archival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Cron-triggered migration of expired records (&gt;4 months) to archive table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Security &amp; Audit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Activity logging, rate limiting, CSRF protection, brute-force detection</w:t>
            </w:r>
          </w:p>
        </w:tc>
      </w:tr>
    </w:tbl>
    <w:p>
      <w:pPr>
        <w:pStyle w:val="Heading2"/>
      </w:pPr>
      <w:r>
        <w:rPr>
          <w:color w:val="003087"/>
        </w:rPr>
        <w:t>2.2 Data Stores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Store ID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Store Name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DS1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Registered applicant accounts (id, app_id, name, email, password hash)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DS2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applications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Submitted applications with academic details, documents, status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DS3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faculty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SCIS professor profiles (name, designation, email, interests)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DS4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areas_of_interest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Canonical list of 50+ research area tags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DS5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user_faculty_selections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Student-faculty preference mappings with eval_status and rejection reasons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DS6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user_interest_selections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Student-interest area mappings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DS7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faculty_interests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Faculty-interest M:N pivot table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DS8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admin_users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Coordinator account credentials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DS9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activity_logs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Audit trail: logins, registrations, status changes, failed attempts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DS10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archived_applications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Expired application records (&gt;4 months old)</w:t>
            </w:r>
          </w:p>
        </w:tc>
      </w:tr>
    </w:tbl>
    <w:p>
      <w:pPr>
        <w:pStyle w:val="Heading2"/>
      </w:pPr>
      <w:r>
        <w:rPr>
          <w:color w:val="003087"/>
        </w:rPr>
        <w:t>2.3 Level 1 Data Flows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Flow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Student → P1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Email address for OTP request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P1 → P7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OTP email content (recipient, subject, HTML body)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P7 → Gmail SMTP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SMTP commands for email delivery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P1 → Student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OTP verification result (success → redirect to P2)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Student → P2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Registration form data (personal, academic, password)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P2 → DS1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New user record (app_id, hashed password)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P2 → P3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Validated registration data for application creation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P3 → DS2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Application record with document paths and status=submitted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Student → P4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Interest selections (up to 5) and faculty preferences (up to 5)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P4 → DS5/DS6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Interest and faculty selection records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Coordinator → P6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Status change: submitted → admin_approved → under_review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P6 → P5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Trigger waterfall by setting status to under_review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P5 → DS5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Update eval_status: pending → selected/rejected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P5 → DS2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Update application status based on faculty decisions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Faculty → P5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Accept/reject decision with optional rejection reason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P5 → P7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Acceptance email trigger when coordinator finalizes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Cron → P8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Daily archive trigger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P8 → DS10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Archived application records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P8 → DS1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DELETE expired user (CASCADE cleans DS2, DS5, DS6)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P9 → DS9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Activity log entries for all tracked actions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1A1A"/>
        </w:rPr>
        <w:t>3. DFD Level 2 — Sub-Process Details</w:t>
      </w:r>
    </w:p>
    <w:p>
      <w:pPr>
        <w:pStyle w:val="Heading2"/>
      </w:pPr>
      <w:r>
        <w:rPr>
          <w:color w:val="003087"/>
        </w:rPr>
        <w:t>3.1 P1: Email Verification (Expanded)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Sub-Process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P1.1 Validate Email Format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filter_var(FILTER_VALIDATE_EMAIL) check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P1.2 Check Duplicate Registration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Query DS1 (users) for existing email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P1.3 Rate Limit Check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Session-based counter: max 3 OTPs per 10 minutes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P1.4 Generate OTP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random_int(100000, 999999) → 6-digit code, stored in $_SESSION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P1.5 Send OTP Email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Format HTML template → invoke P7 (Notification Service)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P1.6 Verify OTP Input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hash_equals() comparison, 5 attempt limit, 10-min expiry check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P1.7 Set Verified Session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Store verified_email in session → redirect to register.php</w:t>
            </w:r>
          </w:p>
        </w:tc>
      </w:tr>
    </w:tbl>
    <w:p>
      <w:pPr>
        <w:pStyle w:val="Heading2"/>
      </w:pPr>
      <w:r>
        <w:rPr>
          <w:color w:val="003087"/>
        </w:rPr>
        <w:t>3.2 P2: Registration &amp; Authentication (Expanded)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Sub-Process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P2.1 Validate Personal Details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Name pattern, mobile format, DOB range, gender whitelist, password strength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P2.2 Validate Academic Details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Institute name, degree whitelist, year validation, degree-year cross-check, CGPA range (7-10)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P2.3 Validate Interests/Faculty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Area count (1-5), faculty-area alignment check, duplicate prevention per area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P2.4 Process Document Uploads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Extension whitelist, MIME validation, size limits, secure filename generation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P2.5 Validate SOP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Length check (50-5000 chars), fee acknowledgement verification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P2.6 Generate Application 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Acquire advisory lock → query max sequence → generate APP-YYYYMMDD-XXXX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P2.7 Transactional Insert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BEGIN → INSERT users → INSERT applications → INSERT user_faculty_selections → COMMIT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P2.8 Send Confirmation Email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HTML email with App ID and login instructions (password excluded)</w:t>
            </w:r>
          </w:p>
        </w:tc>
      </w:tr>
    </w:tbl>
    <w:p>
      <w:pPr>
        <w:pStyle w:val="Heading2"/>
      </w:pPr>
      <w:r>
        <w:rPr>
          <w:color w:val="003087"/>
        </w:rPr>
        <w:t>3.3 P5: Waterfall Matching Engine (Expanded)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Sub-Process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P5.1 Identify Active Preference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Find lowest preference_order with eval_status=pending in DS5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P5.2 Faculty Accept Transaction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BEGIN → SELECT FOR UPDATE → verify active preference → SET selected → UPDATE application → COMMIT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P5.3 Faculty Reject Transaction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BEGIN → SELECT FOR UPDATE → SET rejected with reason → check remaining pending → cascade or finalize → COMMIT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P5.4 Cascade to Next Faculty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If pending preferences remain after rejection, status stays under_review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P5.5 Exhaust All Preferences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If no pending preferences remain, application status → rejected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P5.6 Manual Forwarding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Coordinator adds new preference row with next order → status → under_review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P5.7 Coordinator Finalization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faculty_accepted → selected (triggers acceptance email via P7)</w:t>
            </w:r>
          </w:p>
        </w:tc>
      </w:tr>
    </w:tbl>
    <w:p>
      <w:pPr>
        <w:pStyle w:val="Heading2"/>
      </w:pPr>
      <w:r>
        <w:rPr>
          <w:color w:val="003087"/>
        </w:rPr>
        <w:t>3.4 P8: Data Archival (Expanded)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Sub-Process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P8.1 CLI Access Check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php_sapi_name() must equal "cli" — HTTP requests return 403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P8.2 Find Expired Users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SELECT users WHERE created_at &lt; NOW() - 4 MONTHS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P8.3 Gather Application Data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Fetch application, interest areas, supervising professor info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P8.4 Archive Insert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INSERT INTO archived_applications with all fields + archive timestamp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P8.5 Cascade Delete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DELETE FROM users → CASCADE removes applications, selections, logs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P8.6 Orphan Cleanup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Users without applications are directly deleted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