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1A1A"/>
          <w:sz w:val="32"/>
        </w:rPr>
        <w:t>University of Hyderabad</w:t>
      </w:r>
    </w:p>
    <w:p>
      <w:pPr>
        <w:jc w:val="center"/>
      </w:pPr>
      <w:r>
        <w:rPr>
          <w:color w:val="003087"/>
          <w:sz w:val="26"/>
        </w:rPr>
        <w:t>School of Computer &amp; Information Sciences</w:t>
      </w:r>
    </w:p>
    <w:p/>
    <w:p>
      <w:pPr>
        <w:jc w:val="center"/>
      </w:pPr>
      <w:r>
        <w:rPr>
          <w:b/>
          <w:color w:val="8B1A1A"/>
          <w:sz w:val="52"/>
        </w:rPr>
        <w:t>Software Requirements</w:t>
        <w:br/>
        <w:t>Specification</w:t>
      </w:r>
    </w:p>
    <w:p>
      <w:pPr>
        <w:jc w:val="center"/>
      </w:pPr>
      <w:r>
        <w:rPr>
          <w:color w:val="003087"/>
          <w:sz w:val="28"/>
        </w:rPr>
        <w:t>IEEE 830 Compliant — I-SURE Portal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Project</w:t>
            </w:r>
          </w:p>
        </w:tc>
        <w:tc>
          <w:tcPr>
            <w:tcW w:type="dxa" w:w="4680"/>
          </w:tcPr>
          <w:p>
            <w:r>
              <w:t>I-SURE Internship &amp; Training Portal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680"/>
          </w:tcPr>
          <w:p>
            <w:r>
              <w:t>April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Prepared By</w:t>
            </w:r>
          </w:p>
        </w:tc>
        <w:tc>
          <w:tcPr>
            <w:tcW w:type="dxa" w:w="4680"/>
          </w:tcPr>
          <w:p>
            <w:r>
              <w:t>SCIS Development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Organization</w:t>
            </w:r>
          </w:p>
        </w:tc>
        <w:tc>
          <w:tcPr>
            <w:tcW w:type="dxa" w:w="4680"/>
          </w:tcPr>
          <w:p>
            <w:r>
              <w:t>University of Hyderabad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1. Introduction</w:t>
      </w:r>
    </w:p>
    <w:p>
      <w:pPr>
        <w:pStyle w:val="Heading2"/>
      </w:pPr>
      <w:r>
        <w:rPr>
          <w:color w:val="003087"/>
        </w:rPr>
        <w:t>1.1 Purpose</w:t>
      </w:r>
    </w:p>
    <w:p>
      <w:r>
        <w:t>This Software Requirements Specification (SRS) document provides a comprehensive description of the I-SURE (Internship, Skill Upgradation and Research Enhancement) Portal developed for the School of Computer &amp; Information Sciences (SCIS), University of Hyderabad (UoH). It details functional and non-functional requirements following the IEEE 830-1998 standard.</w:t>
      </w:r>
    </w:p>
    <w:p>
      <w:pPr>
        <w:pStyle w:val="Heading2"/>
      </w:pPr>
      <w:r>
        <w:rPr>
          <w:color w:val="003087"/>
        </w:rPr>
        <w:t>1.2 Scope</w:t>
      </w:r>
    </w:p>
    <w:p>
      <w:r>
        <w:t>The I-SURE Portal is a web-based application that automates the end-to-end lifecycle of internship applications at SCIS, UoH. The system manages:</w:t>
      </w:r>
    </w:p>
    <w:p>
      <w:pPr>
        <w:pStyle w:val="ListBullet"/>
        <w:ind w:left="720"/>
      </w:pPr>
      <w:r>
        <w:t>Student registration with OTP-based email verification</w:t>
      </w:r>
    </w:p>
    <w:p>
      <w:pPr>
        <w:pStyle w:val="ListBullet"/>
        <w:ind w:left="720"/>
      </w:pPr>
      <w:r>
        <w:t>Multi-step application form with document uploads</w:t>
      </w:r>
    </w:p>
    <w:p>
      <w:pPr>
        <w:pStyle w:val="ListBullet"/>
        <w:ind w:left="720"/>
      </w:pPr>
      <w:r>
        <w:t>Research interest and faculty mentor preference selection (up to 5 each)</w:t>
      </w:r>
    </w:p>
    <w:p>
      <w:pPr>
        <w:pStyle w:val="ListBullet"/>
        <w:ind w:left="720"/>
      </w:pPr>
      <w:r>
        <w:t>Waterfall matching algorithm for faculty-student assignment</w:t>
      </w:r>
    </w:p>
    <w:p>
      <w:pPr>
        <w:pStyle w:val="ListBullet"/>
        <w:ind w:left="720"/>
      </w:pPr>
      <w:r>
        <w:t>Coordinator (Admin) dashboard with operational analytics</w:t>
      </w:r>
    </w:p>
    <w:p>
      <w:pPr>
        <w:pStyle w:val="ListBullet"/>
        <w:ind w:left="720"/>
      </w:pPr>
      <w:r>
        <w:t>Faculty review portal with ACID-safe accept/reject workflow</w:t>
      </w:r>
    </w:p>
    <w:p>
      <w:pPr>
        <w:pStyle w:val="ListBullet"/>
        <w:ind w:left="720"/>
      </w:pPr>
      <w:r>
        <w:t>Automated email notifications at key lifecycle events</w:t>
      </w:r>
    </w:p>
    <w:p>
      <w:pPr>
        <w:pStyle w:val="ListBullet"/>
        <w:ind w:left="720"/>
      </w:pPr>
      <w:r>
        <w:t>Automated data archival via cron jobs (4-month retention)</w:t>
      </w:r>
    </w:p>
    <w:p>
      <w:pPr>
        <w:pStyle w:val="Heading2"/>
      </w:pPr>
      <w:r>
        <w:rPr>
          <w:color w:val="003087"/>
        </w:rPr>
        <w:t>1.3 Definitions, Acronyms, and Abbreviations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I-SURE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Internship, Skill Upgradation and Research Enhancement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School of Computer &amp; Information Sciences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UoH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University of Hyderabad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One-Time Password (6-digit, 10-min expiry)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Cross-Site Request Forgery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Atomicity, Consistency, Isolation, Durability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Software Requirements 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Waterfall Matching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Sequential faculty evaluation in preference order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Administrative user managing the I-SURE programme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Unique Application Identifier (format: APP-YYYYMMDD-XXXX)</w:t>
            </w:r>
          </w:p>
        </w:tc>
      </w:tr>
    </w:tbl>
    <w:p>
      <w:pPr>
        <w:pStyle w:val="Heading2"/>
      </w:pPr>
      <w:r>
        <w:rPr>
          <w:color w:val="003087"/>
        </w:rPr>
        <w:t>1.4 References</w:t>
      </w:r>
    </w:p>
    <w:p>
      <w:pPr>
        <w:pStyle w:val="ListBullet"/>
        <w:ind w:left="720"/>
      </w:pPr>
      <w:r>
        <w:t>IEEE 830-1998 — Recommended Practice for SRS</w:t>
      </w:r>
    </w:p>
    <w:p>
      <w:pPr>
        <w:pStyle w:val="ListBullet"/>
        <w:ind w:left="720"/>
      </w:pPr>
      <w:r>
        <w:t>OWASP Top 10 (2021) — Web Application Security Risks</w:t>
      </w:r>
    </w:p>
    <w:p>
      <w:pPr>
        <w:pStyle w:val="ListBullet"/>
        <w:ind w:left="720"/>
      </w:pPr>
      <w:r>
        <w:t>University of Hyderabad — SCIS Department Guidelines</w:t>
      </w:r>
    </w:p>
    <w:p>
      <w:pPr>
        <w:pStyle w:val="Heading1"/>
      </w:pPr>
      <w:r>
        <w:rPr>
          <w:color w:val="8B1A1A"/>
        </w:rPr>
        <w:t>2. Overall System Description</w:t>
      </w:r>
    </w:p>
    <w:p>
      <w:pPr>
        <w:pStyle w:val="Heading2"/>
      </w:pPr>
      <w:r>
        <w:rPr>
          <w:color w:val="003087"/>
        </w:rPr>
        <w:t>2.1 Product Perspective</w:t>
      </w:r>
    </w:p>
    <w:p>
      <w:r>
        <w:t>The I-SURE Portal is a standalone web application replacing the previous manual (email/paper-based) internship application process. It interfaces with Gmail SMTP for email delivery and runs on a LAMP-like stack (Linux/macOS, Apache via XAMPP, MySQL, PHP 8+).</w:t>
      </w:r>
    </w:p>
    <w:p>
      <w:pPr>
        <w:pStyle w:val="Heading2"/>
      </w:pPr>
      <w:r>
        <w:rPr>
          <w:color w:val="003087"/>
        </w:rPr>
        <w:t>2.2 Product Functions</w:t>
      </w:r>
    </w:p>
    <w:p>
      <w:r>
        <w:t>The system provides the following major functions:</w:t>
      </w:r>
    </w:p>
    <w:p>
      <w:r>
        <w:rPr>
          <w:b/>
        </w:rPr>
        <w:t xml:space="preserve">F1: Email Verification: </w:t>
      </w:r>
      <w:r>
        <w:t>OTP-based email verification before registration. Rate-limited to 3 OTPs per 10 minutes, 5 verification attempts per OTP.</w:t>
      </w:r>
    </w:p>
    <w:p>
      <w:r>
        <w:rPr>
          <w:b/>
        </w:rPr>
        <w:t xml:space="preserve">F2: Multi-Step Registration: </w:t>
      </w:r>
      <w:r>
        <w:t>6-step form: Personal → Academic → Interests &amp; Faculty → Documents → SOP → Review &amp; Submit.</w:t>
      </w:r>
    </w:p>
    <w:p>
      <w:r>
        <w:rPr>
          <w:b/>
        </w:rPr>
        <w:t xml:space="preserve">F3: Application ID Generation: </w:t>
      </w:r>
      <w:r>
        <w:t>Thread-safe sequential ID generation using MySQL advisory locks (APP-YYYYMMDD-XXXX).</w:t>
      </w:r>
    </w:p>
    <w:p>
      <w:r>
        <w:rPr>
          <w:b/>
        </w:rPr>
        <w:t xml:space="preserve">F4: Interest &amp; Faculty Selection: </w:t>
      </w:r>
      <w:r>
        <w:t>Students select up to 5 research areas and 5 faculty mentors with ranked preferences.</w:t>
      </w:r>
    </w:p>
    <w:p>
      <w:r>
        <w:rPr>
          <w:b/>
        </w:rPr>
        <w:t xml:space="preserve">F5: Waterfall Matching: </w:t>
      </w:r>
      <w:r>
        <w:t>Applications cascade through faculty preferences sequentially. Faculty accept/reject with ACID-safe transactions using FOR UPDATE locks.</w:t>
      </w:r>
    </w:p>
    <w:p>
      <w:r>
        <w:rPr>
          <w:b/>
        </w:rPr>
        <w:t xml:space="preserve">F6: Coordinator Dashboard: </w:t>
      </w:r>
      <w:r>
        <w:t>Operational analytics: registration/login charts (30 days), security audit, application status breakdown.</w:t>
      </w:r>
    </w:p>
    <w:p>
      <w:r>
        <w:rPr>
          <w:b/>
        </w:rPr>
        <w:t xml:space="preserve">F7: Faculty Review Portal: </w:t>
      </w:r>
      <w:r>
        <w:t>Isolated faculty login with privacy controls — faculty only see applications assigned to them.</w:t>
      </w:r>
    </w:p>
    <w:p>
      <w:r>
        <w:rPr>
          <w:b/>
        </w:rPr>
        <w:t xml:space="preserve">F8: Automated Notifications: </w:t>
      </w:r>
      <w:r>
        <w:t>Email notifications for: OTP, registration confirmation, application acceptance.</w:t>
      </w:r>
    </w:p>
    <w:p>
      <w:r>
        <w:rPr>
          <w:b/>
        </w:rPr>
        <w:t xml:space="preserve">F9: Data Archival: </w:t>
      </w:r>
      <w:r>
        <w:t>Cron-based archival of records older than 4 months into archived_applications table with CASCADE cleanup.</w:t>
      </w:r>
    </w:p>
    <w:p>
      <w:r>
        <w:rPr>
          <w:b/>
        </w:rPr>
        <w:t xml:space="preserve">F10: Document Management: </w:t>
      </w:r>
      <w:r>
        <w:t>Secure upload of photos (100KB), marksheets, Aadhaar, bonafide, category certificates (500KB each) with MIME validation.</w:t>
      </w:r>
    </w:p>
    <w:p>
      <w:pPr>
        <w:pStyle w:val="Heading2"/>
      </w:pPr>
      <w:r>
        <w:rPr>
          <w:color w:val="003087"/>
        </w:rPr>
        <w:t>2.3 User Classes and Characteristics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Class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Technical Level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Student (Applicant)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UG/PG students applying for I-SURE internships. Primary system users.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Basic — familiar with web forms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Faculty Mentor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SCIS professors who review and accept/reject applications assigned to them.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Moderate — uses review portal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Coordinator (Admin)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Programme administrator who manages users, approves applications, and monitors system health.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Advanced — full system access</w:t>
            </w:r>
          </w:p>
        </w:tc>
      </w:tr>
    </w:tbl>
    <w:p>
      <w:pPr>
        <w:pStyle w:val="Heading2"/>
      </w:pPr>
      <w:r>
        <w:rPr>
          <w:color w:val="003087"/>
        </w:rPr>
        <w:t>2.4 Operating Environment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Server 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Linux / macOS (XAMPP compatible)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Apache HTTP Server 2.4+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PHP 8.0+ with mysqli, session, finfo extensions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MySQL 8.0+ / MariaDB 10.5+ (InnoDB engine)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Modern browsers: Chrome 90+, Firefox 88+, Safari 14+, Edge 90+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Gmail SMTP (TLS 1.2, port 587)</w:t>
            </w:r>
          </w:p>
        </w:tc>
      </w:tr>
    </w:tbl>
    <w:p>
      <w:pPr>
        <w:pStyle w:val="Heading1"/>
      </w:pPr>
      <w:r>
        <w:rPr>
          <w:color w:val="8B1A1A"/>
        </w:rPr>
        <w:t>3. 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Email OTP Verification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The system SHALL send a 6-digit OTP to the user's email for verification before registration. OTPs expire after 10 minutes.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OTP Rate Limiting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The system SHALL limit OTP requests to 3 per email per 10-minute window and allow max 5 verification attempts per OTP.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Multi-Step Registration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The system SHALL present a 6-step registration wizard with client-side and server-side validation at each step.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Password Policy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Passwords SHALL be minimum 8 characters with uppercase, lowercase, digit, and special character. Stored as bcrypt hashes.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Application ID Generation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The system SHALL generate unique sequential IDs (APP-YYYYMMDD-XXXX) using MySQL advisory locks for concurrency safety.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Document Upload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The system SHALL accept photo (JPG/PNG ≤100KB), marksheet, Aadhaar, bonafide, category cert (PDF ≤500KB each) with MIME validation.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Interest Selection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Students SHALL select 1-5 research areas from a predefined canonical list of 50+ areas.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 Preference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Students SHALL select faculty mentors matching their interests, with ranked preference order (1st through 5th).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FR-009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Waterfall Matching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When a faculty rejects, the application SHALL automatically cascade to the next preferred faculty. Uses FOR UPDATE row locks.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 Accept/Reject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 SHALL accept or reject applications with mandatory rejection reasons. Uses ACID transactions.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Approval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SHALL finalize faculty-accepted applications to "Selected" status and trigger acceptance emails.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Manual Forwarding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SHALL manually forward rejected applications (with any_faculty_preferred flag) to additional faculty.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 Authentication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Users SHALL login via Application ID or Email + Password. Rate limited to 5 failed attempts per IP per 15 minutes.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Session Management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Sessions SHALL timeout after 30 minutes of inactivity with automatic regeneration on login.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Activity Logging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The system SHALL log all registrations, logins, failed logins, and status changes with IP addresses.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 Archival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Records older than 4 months SHALL be archived to archived_applications and original records CASCADE-deleted.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Email Notifications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The system SHALL send HTML emails for OTP verification, registration confirmation, and acceptance notification.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CSV Export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SHALL be able to export application data as CSV files.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FR-019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 Management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SHALL add/edit/delete faculty members and manage their research interest associations.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FR-020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Fee Acknowledgement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Students SHALL acknowledge the programme fee (₹2,500 + GST/month) before submitting their application.</w:t>
            </w:r>
          </w:p>
        </w:tc>
      </w:tr>
    </w:tbl>
    <w:p>
      <w:pPr>
        <w:pStyle w:val="Heading1"/>
      </w:pPr>
      <w:r>
        <w:rPr>
          <w:color w:val="8B1A1A"/>
        </w:rPr>
        <w:t>4. Non-Functional Requirements</w:t>
      </w:r>
    </w:p>
    <w:p>
      <w:pPr>
        <w:pStyle w:val="Heading2"/>
      </w:pPr>
      <w:r>
        <w:rPr>
          <w:color w:val="003087"/>
        </w:rPr>
        <w:t>4.1 Security</w:t>
      </w:r>
    </w:p>
    <w:p>
      <w:pPr>
        <w:pStyle w:val="ListBullet"/>
        <w:ind w:left="720"/>
      </w:pPr>
      <w:r>
        <w:t>CSRF protection on all forms using one-time tokens</w:t>
      </w:r>
    </w:p>
    <w:p>
      <w:pPr>
        <w:pStyle w:val="ListBullet"/>
        <w:ind w:left="720"/>
      </w:pPr>
      <w:r>
        <w:t>XSS prevention via htmlspecialchars() output encoding</w:t>
      </w:r>
    </w:p>
    <w:p>
      <w:pPr>
        <w:pStyle w:val="ListBullet"/>
        <w:ind w:left="720"/>
      </w:pPr>
      <w:r>
        <w:t>SQL injection prevention via parameterized prepared statements (mysqli)</w:t>
      </w:r>
    </w:p>
    <w:p>
      <w:pPr>
        <w:pStyle w:val="ListBullet"/>
        <w:ind w:left="720"/>
      </w:pPr>
      <w:r>
        <w:t>Security headers: X-Frame-Options, X-Content-Type-Options, CSP, HSTS, Referrer-Policy</w:t>
      </w:r>
    </w:p>
    <w:p>
      <w:pPr>
        <w:pStyle w:val="ListBullet"/>
        <w:ind w:left="720"/>
      </w:pPr>
      <w:r>
        <w:t>Bcrypt password hashing (cost factor 12)</w:t>
      </w:r>
    </w:p>
    <w:p>
      <w:pPr>
        <w:pStyle w:val="ListBullet"/>
        <w:ind w:left="720"/>
      </w:pPr>
      <w:r>
        <w:t>Double-extension attack prevention on file uploads</w:t>
      </w:r>
    </w:p>
    <w:p>
      <w:pPr>
        <w:pStyle w:val="ListBullet"/>
        <w:ind w:left="720"/>
      </w:pPr>
      <w:r>
        <w:t>MIME-type validation using finfo for all uploads</w:t>
      </w:r>
    </w:p>
    <w:p>
      <w:pPr>
        <w:pStyle w:val="ListBullet"/>
        <w:ind w:left="720"/>
      </w:pPr>
      <w:r>
        <w:t>Session fixation protection via regenerate_id on login</w:t>
      </w:r>
    </w:p>
    <w:p>
      <w:pPr>
        <w:pStyle w:val="ListBullet"/>
        <w:ind w:left="720"/>
      </w:pPr>
      <w:r>
        <w:t>Open redirect prevention in redirect() helper</w:t>
      </w:r>
    </w:p>
    <w:p>
      <w:pPr>
        <w:pStyle w:val="ListBullet"/>
        <w:ind w:left="720"/>
      </w:pPr>
      <w:r>
        <w:t>Brute-force protection: 5 failed login attempts → 15-minute lockout per IP</w:t>
      </w:r>
    </w:p>
    <w:p>
      <w:pPr>
        <w:pStyle w:val="Heading2"/>
      </w:pPr>
      <w:r>
        <w:rPr>
          <w:color w:val="003087"/>
        </w:rPr>
        <w:t>4.2 Performance</w:t>
      </w:r>
    </w:p>
    <w:p>
      <w:pPr>
        <w:pStyle w:val="ListBullet"/>
        <w:ind w:left="720"/>
      </w:pPr>
      <w:r>
        <w:t>Page load time: &lt; 2 seconds (server-side rendering)</w:t>
      </w:r>
    </w:p>
    <w:p>
      <w:pPr>
        <w:pStyle w:val="ListBullet"/>
        <w:ind w:left="720"/>
      </w:pPr>
      <w:r>
        <w:t>Database queries optimized with proper indexing (idx_app_id, idx_email, idx_status, idx_rate_limit)</w:t>
      </w:r>
    </w:p>
    <w:p>
      <w:pPr>
        <w:pStyle w:val="ListBullet"/>
        <w:ind w:left="720"/>
      </w:pPr>
      <w:r>
        <w:t>Advisory lock timeout: 10 seconds for ID generation</w:t>
      </w:r>
    </w:p>
    <w:p>
      <w:pPr>
        <w:pStyle w:val="ListBullet"/>
        <w:ind w:left="720"/>
      </w:pPr>
      <w:r>
        <w:t>File upload limits enforced both client-side and server-side</w:t>
      </w:r>
    </w:p>
    <w:p>
      <w:pPr>
        <w:pStyle w:val="Heading2"/>
      </w:pPr>
      <w:r>
        <w:rPr>
          <w:color w:val="003087"/>
        </w:rPr>
        <w:t>4.3 Scalability</w:t>
      </w:r>
    </w:p>
    <w:p>
      <w:r>
        <w:t>The system is designed for departmental scale (100-500 concurrent applicants per cycle). The advisory lock mechanism ensures safe concurrent ID generation. Database archival keeps the active dataset lean.</w:t>
      </w:r>
    </w:p>
    <w:p>
      <w:pPr>
        <w:pStyle w:val="Heading2"/>
      </w:pPr>
      <w:r>
        <w:rPr>
          <w:color w:val="003087"/>
        </w:rPr>
        <w:t>4.4 Usability</w:t>
      </w:r>
    </w:p>
    <w:p>
      <w:pPr>
        <w:pStyle w:val="ListBullet"/>
        <w:ind w:left="720"/>
      </w:pPr>
      <w:r>
        <w:t>Responsive Bootstrap 5 UI for desktop and mobile devices</w:t>
      </w:r>
    </w:p>
    <w:p>
      <w:pPr>
        <w:pStyle w:val="ListBullet"/>
        <w:ind w:left="720"/>
      </w:pPr>
      <w:r>
        <w:t>Real-time password strength indicator with checklist</w:t>
      </w:r>
    </w:p>
    <w:p>
      <w:pPr>
        <w:pStyle w:val="ListBullet"/>
        <w:ind w:left="720"/>
      </w:pPr>
      <w:r>
        <w:t>Auto-save interest and faculty selections via AJAX</w:t>
      </w:r>
    </w:p>
    <w:p>
      <w:pPr>
        <w:pStyle w:val="ListBullet"/>
        <w:ind w:left="720"/>
      </w:pPr>
      <w:r>
        <w:t>Step-by-step registration wizard with progress indicators</w:t>
      </w:r>
    </w:p>
    <w:p>
      <w:pPr>
        <w:pStyle w:val="ListBullet"/>
        <w:ind w:left="720"/>
      </w:pPr>
      <w:r>
        <w:t>Flash messages for all user actions with contextual styling</w:t>
      </w:r>
    </w:p>
    <w:p>
      <w:pPr>
        <w:pStyle w:val="Heading1"/>
      </w:pPr>
      <w:r>
        <w:rPr>
          <w:color w:val="8B1A1A"/>
        </w:rPr>
        <w:t>5. External Interface Requirements</w:t>
      </w:r>
    </w:p>
    <w:p>
      <w:pPr>
        <w:pStyle w:val="Heading2"/>
      </w:pPr>
      <w:r>
        <w:rPr>
          <w:color w:val="003087"/>
        </w:rPr>
        <w:t>5.1 User Interfaces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Landing Page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Programme overview with animated hero section, eligibility info, and Apply Now CTA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Email Verification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Two-step page: email entry → OTP verification with countdown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Registration Form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6-step wizard with validation, file uploads, and live faculty filtering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 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Application status with progress tracker, locked interest/faculty display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Login Portal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Applicant login via App ID or Email with password toggle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Coordinator 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Stats cards, Chart.js graphs, security audit log, recent applications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Faculty Review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Application details with accept/reject forms and privacy-filtered views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Admin Application List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Filterable/searchable table with status badges and export</w:t>
            </w:r>
          </w:p>
        </w:tc>
      </w:tr>
    </w:tbl>
    <w:p>
      <w:pPr>
        <w:pStyle w:val="Heading2"/>
      </w:pPr>
      <w:r>
        <w:rPr>
          <w:color w:val="003087"/>
        </w:rPr>
        <w:t>5.2 Software Interfaces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Gmail SMTP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SMTP/TLS 1.2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Port 587, AUTH LOGIN, HTML email delivery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MySQL Database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TCP/3306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mysqli driver, utf8mb4 charset, InnoDB engine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File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Local I/O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uploads/ directory for documents, logs/ for error logs</w:t>
            </w:r>
          </w:p>
        </w:tc>
      </w:tr>
    </w:tbl>
    <w:p>
      <w:pPr>
        <w:pStyle w:val="Heading1"/>
      </w:pPr>
      <w:r>
        <w:rPr>
          <w:color w:val="8B1A1A"/>
        </w:rPr>
        <w:t>6. Constraints, Assumptions, and Dependencies</w:t>
      </w:r>
    </w:p>
    <w:p>
      <w:pPr>
        <w:pStyle w:val="Heading2"/>
      </w:pPr>
      <w:r>
        <w:rPr>
          <w:color w:val="003087"/>
        </w:rPr>
        <w:t>6.1 Constraints</w:t>
      </w:r>
    </w:p>
    <w:p>
      <w:pPr>
        <w:pStyle w:val="ListBullet"/>
        <w:ind w:left="720"/>
      </w:pPr>
      <w:r>
        <w:t>System requires PHP 8.0+ with mysqli extension</w:t>
      </w:r>
    </w:p>
    <w:p>
      <w:pPr>
        <w:pStyle w:val="ListBullet"/>
        <w:ind w:left="720"/>
      </w:pPr>
      <w:r>
        <w:t>Gmail SMTP credentials required for email functionality</w:t>
      </w:r>
    </w:p>
    <w:p>
      <w:pPr>
        <w:pStyle w:val="ListBullet"/>
        <w:ind w:left="720"/>
      </w:pPr>
      <w:r>
        <w:t>Maximum file upload size: 500KB (configurable in PHP)</w:t>
      </w:r>
    </w:p>
    <w:p>
      <w:pPr>
        <w:pStyle w:val="ListBullet"/>
        <w:ind w:left="720"/>
      </w:pPr>
      <w:r>
        <w:t>Application IDs are date-stamped and sequential per day</w:t>
      </w:r>
    </w:p>
    <w:p>
      <w:pPr>
        <w:pStyle w:val="ListBullet"/>
        <w:ind w:left="720"/>
      </w:pPr>
      <w:r>
        <w:t>Cron job required for automated archival (CLI-only script)</w:t>
      </w:r>
    </w:p>
    <w:p>
      <w:pPr>
        <w:pStyle w:val="Heading2"/>
      </w:pPr>
      <w:r>
        <w:rPr>
          <w:color w:val="003087"/>
        </w:rPr>
        <w:t>6.2 Assumptions</w:t>
      </w:r>
    </w:p>
    <w:p>
      <w:pPr>
        <w:pStyle w:val="ListBullet"/>
        <w:ind w:left="720"/>
      </w:pPr>
      <w:r>
        <w:t>Users have reliable email access for OTP verification</w:t>
      </w:r>
    </w:p>
    <w:p>
      <w:pPr>
        <w:pStyle w:val="ListBullet"/>
        <w:ind w:left="720"/>
      </w:pPr>
      <w:r>
        <w:t>XAMPP or equivalent LAMP stack is available on the hosting server</w:t>
      </w:r>
    </w:p>
    <w:p>
      <w:pPr>
        <w:pStyle w:val="ListBullet"/>
        <w:ind w:left="720"/>
      </w:pPr>
      <w:r>
        <w:t>Faculty members are pre-seeded in the database by the coordinator</w:t>
      </w:r>
    </w:p>
    <w:p>
      <w:pPr>
        <w:pStyle w:val="ListBullet"/>
        <w:ind w:left="720"/>
      </w:pPr>
      <w:r>
        <w:t>Browser JavaScript is enabled for multi-step forms and AJAX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