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8B1A1A"/>
          <w:sz w:val="32"/>
        </w:rPr>
        <w:t>University of Hyderabad</w:t>
      </w:r>
    </w:p>
    <w:p>
      <w:pPr>
        <w:jc w:val="center"/>
      </w:pPr>
      <w:r>
        <w:rPr>
          <w:color w:val="003087"/>
          <w:sz w:val="26"/>
        </w:rPr>
        <w:t>School of Computer &amp; Information Sciences</w:t>
      </w:r>
    </w:p>
    <w:p/>
    <w:p>
      <w:pPr>
        <w:jc w:val="center"/>
      </w:pPr>
      <w:r>
        <w:rPr>
          <w:b/>
          <w:color w:val="8B1A1A"/>
          <w:sz w:val="52"/>
        </w:rPr>
        <w:t>UML Diagrams</w:t>
      </w:r>
    </w:p>
    <w:p>
      <w:pPr>
        <w:jc w:val="center"/>
      </w:pPr>
      <w:r>
        <w:rPr>
          <w:color w:val="003087"/>
          <w:sz w:val="28"/>
        </w:rPr>
        <w:t>I-SURE Portal — Use Case, Class, Sequence &amp; Activity</w:t>
      </w:r>
    </w:p>
    <w:p/>
    <w:p/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  <w:sz w:val="22"/>
              </w:rPr>
              <w:t>Project</w:t>
            </w:r>
          </w:p>
        </w:tc>
        <w:tc>
          <w:tcPr>
            <w:tcW w:type="dxa" w:w="4680"/>
          </w:tcPr>
          <w:p>
            <w:r>
              <w:t>I-SURE Internship &amp; Training Portal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sz w:val="22"/>
              </w:rPr>
              <w:t>Version</w:t>
            </w:r>
          </w:p>
        </w:tc>
        <w:tc>
          <w:tcPr>
            <w:tcW w:type="dxa" w:w="4680"/>
          </w:tcPr>
          <w:p>
            <w:r>
              <w:t>1.0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sz w:val="22"/>
              </w:rPr>
              <w:t>Date</w:t>
            </w:r>
          </w:p>
        </w:tc>
        <w:tc>
          <w:tcPr>
            <w:tcW w:type="dxa" w:w="4680"/>
          </w:tcPr>
          <w:p>
            <w:r>
              <w:t>April 2026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sz w:val="22"/>
              </w:rPr>
              <w:t>Prepared By</w:t>
            </w:r>
          </w:p>
        </w:tc>
        <w:tc>
          <w:tcPr>
            <w:tcW w:type="dxa" w:w="4680"/>
          </w:tcPr>
          <w:p>
            <w:r>
              <w:t>SCIS Development Team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sz w:val="22"/>
              </w:rPr>
              <w:t>Organization</w:t>
            </w:r>
          </w:p>
        </w:tc>
        <w:tc>
          <w:tcPr>
            <w:tcW w:type="dxa" w:w="4680"/>
          </w:tcPr>
          <w:p>
            <w:r>
              <w:t>University of Hyderabad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8B1A1A"/>
        </w:rPr>
        <w:t>1. Use Case Diagram</w:t>
      </w:r>
    </w:p>
    <w:p>
      <w:r>
        <w:t>The Use Case Diagram identifies all actors and their interactions with the I-SURE Portal system.</w:t>
      </w:r>
    </w:p>
    <w:p>
      <w:pPr>
        <w:pStyle w:val="Heading2"/>
      </w:pPr>
      <w:r>
        <w:rPr>
          <w:color w:val="003087"/>
        </w:rPr>
        <w:t>1.1 Actors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003087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Actor</w:t>
            </w:r>
          </w:p>
        </w:tc>
        <w:tc>
          <w:tcPr>
            <w:tcW w:type="dxa" w:w="4680"/>
            <w:shd w:fill="003087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Student (Applicant)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Registers, submits applications, selects interests/faculty, tracks status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Faculty Mentor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Reviews assigned applications, accepts or rejects with reasons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Coordinator (Admin)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Manages programme, reviews all applications, finalizes selections, manages faculty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System (Automated)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Sends emails, archives data, cascades waterfall, generates IDs</w:t>
            </w:r>
          </w:p>
        </w:tc>
      </w:tr>
    </w:tbl>
    <w:p>
      <w:pPr>
        <w:pStyle w:val="Heading2"/>
      </w:pPr>
      <w:r>
        <w:rPr>
          <w:color w:val="003087"/>
        </w:rPr>
        <w:t>1.2 Use Cases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003087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UC ID</w:t>
            </w:r>
          </w:p>
        </w:tc>
        <w:tc>
          <w:tcPr>
            <w:tcW w:type="dxa" w:w="2340"/>
            <w:shd w:fill="003087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Use Case</w:t>
            </w:r>
          </w:p>
        </w:tc>
        <w:tc>
          <w:tcPr>
            <w:tcW w:type="dxa" w:w="2340"/>
            <w:shd w:fill="003087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Actor(s)</w:t>
            </w:r>
          </w:p>
        </w:tc>
        <w:tc>
          <w:tcPr>
            <w:tcW w:type="dxa" w:w="2340"/>
            <w:shd w:fill="003087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UC-01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Verify Email via OTP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Student, System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Student enters email → System sends OTP → Student verifies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UC-02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Register Account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Student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6-step form: personal, academic, interests, faculty, documents, SOP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UC-03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Login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Student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Authenticate via App ID/Email + password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UC-04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View Dashboard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Student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View application status, locked preferences, submitted details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UC-05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Select Interests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Student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Choose up to 5 research areas with auto-save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UC-06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Select Faculty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Student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Choose up to 5 faculty mentors in ranked order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UC-07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Upload Documents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Student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Upload photo, marksheets, Aadhaar, bonafide, category cert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UC-08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Submit Application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Student, System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Final submission triggers ID generation and confirmation email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UC-09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Login (Admin)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Coordinator, Faculty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Unified login with role-based routing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UC-10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View Analytics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Coordinator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Dashboard with stats, charts, security audit log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UC-11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Review Application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Coordinator, Faculty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View full application details with documents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UC-12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Approve Application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Coordinator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Change status: submitted → admin_approved → under_review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UC-13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Accept Application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Faculty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ACID-safe acceptance with FOR UPDATE lock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UC-14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Reject Application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Faculty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ACID-safe rejection with mandatory reason, triggers waterfall cascade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UC-15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Finalize Selection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Coordinator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faculty_accepted → selected, triggers acceptance email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UC-16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Manual Forward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Coordinator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Forward rejected (any-faculty) apps to additional faculty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UC-17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Manage Faculty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Coordinator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Add, edit, delete faculty members and interest associations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UC-18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Export Data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Coordinator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Download application data as CSV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UC-19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Archive Data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System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Cron job moves &gt;4-month records to archive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UC-20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Send Notifications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System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Automated emails: OTP, registration, acceptance</w:t>
            </w:r>
          </w:p>
        </w:tc>
      </w:tr>
    </w:tbl>
    <w:p>
      <w:pPr>
        <w:pStyle w:val="Heading2"/>
      </w:pPr>
      <w:r>
        <w:rPr>
          <w:color w:val="003087"/>
        </w:rPr>
        <w:t>1.3 Use Case Diagram Description (for Lucidchart/draw.io)</w:t>
      </w:r>
    </w:p>
    <w:p>
      <w:r>
        <w:t>System Boundary: Large rectangle labeled "I-SURE Portal System".</w:t>
      </w:r>
    </w:p>
    <w:p>
      <w:r>
        <w:t>Place actors as stick figures outside the boundary:</w:t>
      </w:r>
    </w:p>
    <w:p>
      <w:pPr>
        <w:pStyle w:val="ListBullet"/>
        <w:ind w:left="720"/>
      </w:pPr>
      <w:r>
        <w:t>Student (left side) — connected to UC-01 through UC-08</w:t>
      </w:r>
    </w:p>
    <w:p>
      <w:pPr>
        <w:pStyle w:val="ListBullet"/>
        <w:ind w:left="720"/>
      </w:pPr>
      <w:r>
        <w:t>Faculty (right side) — connected to UC-09, UC-11, UC-13, UC-14</w:t>
      </w:r>
    </w:p>
    <w:p>
      <w:pPr>
        <w:pStyle w:val="ListBullet"/>
        <w:ind w:left="720"/>
      </w:pPr>
      <w:r>
        <w:t>Coordinator (right side, below Faculty) — connected to UC-09 through UC-18</w:t>
      </w:r>
    </w:p>
    <w:p>
      <w:pPr>
        <w:pStyle w:val="ListBullet"/>
        <w:ind w:left="720"/>
      </w:pPr>
      <w:r>
        <w:t>System (bottom) — connected to UC-19, UC-20</w:t>
      </w:r>
    </w:p>
    <w:p>
      <w:pPr>
        <w:pStyle w:val="ListBullet"/>
        <w:ind w:left="720"/>
      </w:pPr>
      <w:r>
        <w:t>Use «include» relationship: UC-02 includes UC-01, UC-08 includes UC-20</w:t>
      </w:r>
    </w:p>
    <w:p>
      <w:pPr>
        <w:pStyle w:val="ListBullet"/>
        <w:ind w:left="720"/>
      </w:pPr>
      <w:r>
        <w:t>Use «extend» relationship: UC-14 extends UC-11 (conditional reject)</w:t>
      </w:r>
    </w:p>
    <w:p>
      <w:r>
        <w:br w:type="page"/>
      </w:r>
    </w:p>
    <w:p>
      <w:pPr>
        <w:pStyle w:val="Heading1"/>
      </w:pPr>
      <w:r>
        <w:rPr>
          <w:color w:val="8B1A1A"/>
        </w:rPr>
        <w:t>2. Class Diagram</w:t>
      </w:r>
    </w:p>
    <w:p>
      <w:r>
        <w:t>The Class Diagram shows the key domain classes, their attributes, methods, and relationships in the I-SURE system.</w:t>
      </w:r>
    </w:p>
    <w:p>
      <w:pPr>
        <w:pStyle w:val="Heading3"/>
      </w:pPr>
      <w:r>
        <w:rPr>
          <w:color w:val="003087"/>
        </w:rPr>
        <w:t>Class: User</w:t>
      </w:r>
    </w:p>
    <w:p>
      <w:r>
        <w:t>Attributes:</w:t>
      </w:r>
    </w:p>
    <w:p>
      <w:pPr>
        <w:pStyle w:val="ListBullet"/>
        <w:ind w:left="720"/>
      </w:pPr>
      <w:r>
        <w:t>+id: Integer</w:t>
      </w:r>
    </w:p>
    <w:p>
      <w:pPr>
        <w:pStyle w:val="ListBullet"/>
        <w:ind w:left="720"/>
      </w:pPr>
      <w:r>
        <w:t>+app_id: String (APP-YYYYMMDD-XXXX)</w:t>
      </w:r>
    </w:p>
    <w:p>
      <w:pPr>
        <w:pStyle w:val="ListBullet"/>
        <w:ind w:left="720"/>
      </w:pPr>
      <w:r>
        <w:t>+name: String</w:t>
      </w:r>
    </w:p>
    <w:p>
      <w:pPr>
        <w:pStyle w:val="ListBullet"/>
        <w:ind w:left="720"/>
      </w:pPr>
      <w:r>
        <w:t>+email: String (unique)</w:t>
      </w:r>
    </w:p>
    <w:p>
      <w:pPr>
        <w:pStyle w:val="ListBullet"/>
        <w:ind w:left="720"/>
      </w:pPr>
      <w:r>
        <w:t>+mobile: String</w:t>
      </w:r>
    </w:p>
    <w:p>
      <w:pPr>
        <w:pStyle w:val="ListBullet"/>
        <w:ind w:left="720"/>
      </w:pPr>
      <w:r>
        <w:t>+password: String (bcrypt hash)</w:t>
      </w:r>
    </w:p>
    <w:p>
      <w:pPr>
        <w:pStyle w:val="ListBullet"/>
        <w:ind w:left="720"/>
      </w:pPr>
      <w:r>
        <w:t>+status: Enum(active, inactive)</w:t>
      </w:r>
    </w:p>
    <w:p>
      <w:pPr>
        <w:pStyle w:val="ListBullet"/>
        <w:ind w:left="720"/>
      </w:pPr>
      <w:r>
        <w:t>+created_at: DateTime</w:t>
      </w:r>
    </w:p>
    <w:p>
      <w:r>
        <w:t>Methods:</w:t>
      </w:r>
    </w:p>
    <w:p>
      <w:pPr>
        <w:pStyle w:val="ListBullet"/>
        <w:ind w:left="720"/>
      </w:pPr>
      <w:r>
        <w:t>+register(): void</w:t>
      </w:r>
    </w:p>
    <w:p>
      <w:pPr>
        <w:pStyle w:val="ListBullet"/>
        <w:ind w:left="720"/>
      </w:pPr>
      <w:r>
        <w:t>+login(): Token/Session</w:t>
      </w:r>
    </w:p>
    <w:p>
      <w:pPr>
        <w:pStyle w:val="ListBullet"/>
        <w:ind w:left="720"/>
      </w:pPr>
      <w:r>
        <w:t>+verifyPassword(input): Boolean</w:t>
      </w:r>
    </w:p>
    <w:p>
      <w:pPr>
        <w:pStyle w:val="Heading3"/>
      </w:pPr>
      <w:r>
        <w:rPr>
          <w:color w:val="003087"/>
        </w:rPr>
        <w:t>Class: Application</w:t>
      </w:r>
    </w:p>
    <w:p>
      <w:r>
        <w:t>Attributes:</w:t>
      </w:r>
    </w:p>
    <w:p>
      <w:pPr>
        <w:pStyle w:val="ListBullet"/>
        <w:ind w:left="720"/>
      </w:pPr>
      <w:r>
        <w:t>+id: Integer</w:t>
      </w:r>
    </w:p>
    <w:p>
      <w:pPr>
        <w:pStyle w:val="ListBullet"/>
        <w:ind w:left="720"/>
      </w:pPr>
      <w:r>
        <w:t>+app_id: String</w:t>
      </w:r>
    </w:p>
    <w:p>
      <w:pPr>
        <w:pStyle w:val="ListBullet"/>
        <w:ind w:left="720"/>
      </w:pPr>
      <w:r>
        <w:t>+user_id: Integer (FK→User)</w:t>
      </w:r>
    </w:p>
    <w:p>
      <w:pPr>
        <w:pStyle w:val="ListBullet"/>
        <w:ind w:left="720"/>
      </w:pPr>
      <w:r>
        <w:t>+full_name, email, mobile: String</w:t>
      </w:r>
    </w:p>
    <w:p>
      <w:pPr>
        <w:pStyle w:val="ListBullet"/>
        <w:ind w:left="720"/>
      </w:pPr>
      <w:r>
        <w:t>+dob: Date, gender: String</w:t>
      </w:r>
    </w:p>
    <w:p>
      <w:pPr>
        <w:pStyle w:val="ListBullet"/>
        <w:ind w:left="720"/>
      </w:pPr>
      <w:r>
        <w:t>+institute_name, degree, year, department: String</w:t>
      </w:r>
    </w:p>
    <w:p>
      <w:pPr>
        <w:pStyle w:val="ListBullet"/>
        <w:ind w:left="720"/>
      </w:pPr>
      <w:r>
        <w:t>+cgpa: Decimal(4,2)</w:t>
      </w:r>
    </w:p>
    <w:p>
      <w:pPr>
        <w:pStyle w:val="ListBullet"/>
        <w:ind w:left="720"/>
      </w:pPr>
      <w:r>
        <w:t>+sop: Text</w:t>
      </w:r>
    </w:p>
    <w:p>
      <w:pPr>
        <w:pStyle w:val="ListBullet"/>
        <w:ind w:left="720"/>
      </w:pPr>
      <w:r>
        <w:t>+preferred_areas: String (comma-separated IDs)</w:t>
      </w:r>
    </w:p>
    <w:p>
      <w:pPr>
        <w:pStyle w:val="ListBullet"/>
        <w:ind w:left="720"/>
      </w:pPr>
      <w:r>
        <w:t>+preferred_faculty_id: Integer (FK→Faculty)</w:t>
      </w:r>
    </w:p>
    <w:p>
      <w:pPr>
        <w:pStyle w:val="ListBullet"/>
        <w:ind w:left="720"/>
      </w:pPr>
      <w:r>
        <w:t>+assigned_faculty_id: Integer (FK→Faculty)</w:t>
      </w:r>
    </w:p>
    <w:p>
      <w:pPr>
        <w:pStyle w:val="ListBullet"/>
        <w:ind w:left="720"/>
      </w:pPr>
      <w:r>
        <w:t>+category: Enum(General,SC,ST,OBC,EWS)</w:t>
      </w:r>
    </w:p>
    <w:p>
      <w:pPr>
        <w:pStyle w:val="ListBullet"/>
        <w:ind w:left="720"/>
      </w:pPr>
      <w:r>
        <w:t>+photo/marksheet/aadhaar/bonafide_path: String</w:t>
      </w:r>
    </w:p>
    <w:p>
      <w:pPr>
        <w:pStyle w:val="ListBullet"/>
        <w:ind w:left="720"/>
      </w:pPr>
      <w:r>
        <w:t>+any_faculty_preferred: Boolean</w:t>
      </w:r>
    </w:p>
    <w:p>
      <w:pPr>
        <w:pStyle w:val="ListBullet"/>
        <w:ind w:left="720"/>
      </w:pPr>
      <w:r>
        <w:t>+fee_acknowledged: Boolean</w:t>
      </w:r>
    </w:p>
    <w:p>
      <w:pPr>
        <w:pStyle w:val="ListBullet"/>
        <w:ind w:left="720"/>
      </w:pPr>
      <w:r>
        <w:t>+status: Enum(submitted, admin_approved, under_review, faculty_accepted, selected, rejected)</w:t>
      </w:r>
    </w:p>
    <w:p>
      <w:pPr>
        <w:pStyle w:val="ListBullet"/>
        <w:ind w:left="720"/>
      </w:pPr>
      <w:r>
        <w:t>+created_at: DateTime</w:t>
      </w:r>
    </w:p>
    <w:p>
      <w:r>
        <w:t>Methods:</w:t>
      </w:r>
    </w:p>
    <w:p>
      <w:pPr>
        <w:pStyle w:val="ListBullet"/>
        <w:ind w:left="720"/>
      </w:pPr>
      <w:r>
        <w:t>+submit(): void</w:t>
      </w:r>
    </w:p>
    <w:p>
      <w:pPr>
        <w:pStyle w:val="ListBullet"/>
        <w:ind w:left="720"/>
      </w:pPr>
      <w:r>
        <w:t>+updateStatus(newStatus): void</w:t>
      </w:r>
    </w:p>
    <w:p>
      <w:pPr>
        <w:pStyle w:val="ListBullet"/>
        <w:ind w:left="720"/>
      </w:pPr>
      <w:r>
        <w:t>+getDocuments(): Array</w:t>
      </w:r>
    </w:p>
    <w:p>
      <w:pPr>
        <w:pStyle w:val="Heading3"/>
      </w:pPr>
      <w:r>
        <w:rPr>
          <w:color w:val="003087"/>
        </w:rPr>
        <w:t>Class: Faculty</w:t>
      </w:r>
    </w:p>
    <w:p>
      <w:r>
        <w:t>Attributes:</w:t>
      </w:r>
    </w:p>
    <w:p>
      <w:pPr>
        <w:pStyle w:val="ListBullet"/>
        <w:ind w:left="720"/>
      </w:pPr>
      <w:r>
        <w:t>+id: Integer</w:t>
      </w:r>
    </w:p>
    <w:p>
      <w:pPr>
        <w:pStyle w:val="ListBullet"/>
        <w:ind w:left="720"/>
      </w:pPr>
      <w:r>
        <w:t>+name: String</w:t>
      </w:r>
    </w:p>
    <w:p>
      <w:pPr>
        <w:pStyle w:val="ListBullet"/>
        <w:ind w:left="720"/>
      </w:pPr>
      <w:r>
        <w:t>+designation: String (Professor/Associate/Assistant)</w:t>
      </w:r>
    </w:p>
    <w:p>
      <w:pPr>
        <w:pStyle w:val="ListBullet"/>
        <w:ind w:left="720"/>
      </w:pPr>
      <w:r>
        <w:t>+phone: String</w:t>
      </w:r>
    </w:p>
    <w:p>
      <w:pPr>
        <w:pStyle w:val="ListBullet"/>
        <w:ind w:left="720"/>
      </w:pPr>
      <w:r>
        <w:t>+email: String (unique)</w:t>
      </w:r>
    </w:p>
    <w:p>
      <w:pPr>
        <w:pStyle w:val="ListBullet"/>
        <w:ind w:left="720"/>
      </w:pPr>
      <w:r>
        <w:t>+password: String (bcrypt, nullable)</w:t>
      </w:r>
    </w:p>
    <w:p>
      <w:pPr>
        <w:pStyle w:val="ListBullet"/>
        <w:ind w:left="720"/>
      </w:pPr>
      <w:r>
        <w:t>+areas_of_interest: Text</w:t>
      </w:r>
    </w:p>
    <w:p>
      <w:r>
        <w:t>Methods:</w:t>
      </w:r>
    </w:p>
    <w:p>
      <w:pPr>
        <w:pStyle w:val="ListBullet"/>
        <w:ind w:left="720"/>
      </w:pPr>
      <w:r>
        <w:t>+login(): Session</w:t>
      </w:r>
    </w:p>
    <w:p>
      <w:pPr>
        <w:pStyle w:val="ListBullet"/>
        <w:ind w:left="720"/>
      </w:pPr>
      <w:r>
        <w:t>+reviewApplication(app): Decision</w:t>
      </w:r>
    </w:p>
    <w:p>
      <w:pPr>
        <w:pStyle w:val="ListBullet"/>
        <w:ind w:left="720"/>
      </w:pPr>
      <w:r>
        <w:t>+getAssignedApplications(): List</w:t>
      </w:r>
    </w:p>
    <w:p>
      <w:pPr>
        <w:pStyle w:val="Heading3"/>
      </w:pPr>
      <w:r>
        <w:rPr>
          <w:color w:val="003087"/>
        </w:rPr>
        <w:t>Class: AreaOfInterest</w:t>
      </w:r>
    </w:p>
    <w:p>
      <w:r>
        <w:t>Attributes:</w:t>
      </w:r>
    </w:p>
    <w:p>
      <w:pPr>
        <w:pStyle w:val="ListBullet"/>
        <w:ind w:left="720"/>
      </w:pPr>
      <w:r>
        <w:t>+id: Integer</w:t>
      </w:r>
    </w:p>
    <w:p>
      <w:pPr>
        <w:pStyle w:val="ListBullet"/>
        <w:ind w:left="720"/>
      </w:pPr>
      <w:r>
        <w:t>+name: String (unique)</w:t>
      </w:r>
    </w:p>
    <w:p>
      <w:pPr>
        <w:pStyle w:val="Heading3"/>
      </w:pPr>
      <w:r>
        <w:rPr>
          <w:color w:val="003087"/>
        </w:rPr>
        <w:t>Class: UserFacultySelection</w:t>
      </w:r>
    </w:p>
    <w:p>
      <w:r>
        <w:t>Attributes:</w:t>
      </w:r>
    </w:p>
    <w:p>
      <w:pPr>
        <w:pStyle w:val="ListBullet"/>
        <w:ind w:left="720"/>
      </w:pPr>
      <w:r>
        <w:t>+user_id: Integer (FK→User)</w:t>
      </w:r>
    </w:p>
    <w:p>
      <w:pPr>
        <w:pStyle w:val="ListBullet"/>
        <w:ind w:left="720"/>
      </w:pPr>
      <w:r>
        <w:t>+faculty_id: Integer (FK→Faculty)</w:t>
      </w:r>
    </w:p>
    <w:p>
      <w:pPr>
        <w:pStyle w:val="ListBullet"/>
        <w:ind w:left="720"/>
      </w:pPr>
      <w:r>
        <w:t>+preference_order: TinyInt (1-5)</w:t>
      </w:r>
    </w:p>
    <w:p>
      <w:pPr>
        <w:pStyle w:val="ListBullet"/>
        <w:ind w:left="720"/>
      </w:pPr>
      <w:r>
        <w:t>+eval_status: Enum(pending, rejected, selected)</w:t>
      </w:r>
    </w:p>
    <w:p>
      <w:pPr>
        <w:pStyle w:val="ListBullet"/>
        <w:ind w:left="720"/>
      </w:pPr>
      <w:r>
        <w:t>+eval_reviewed_at: DateTime</w:t>
      </w:r>
    </w:p>
    <w:p>
      <w:pPr>
        <w:pStyle w:val="ListBullet"/>
        <w:ind w:left="720"/>
      </w:pPr>
      <w:r>
        <w:t>+eval_reviewed_by: Integer (FK→Faculty)</w:t>
      </w:r>
    </w:p>
    <w:p>
      <w:pPr>
        <w:pStyle w:val="ListBullet"/>
        <w:ind w:left="720"/>
      </w:pPr>
      <w:r>
        <w:t>+rejection_reason: Text</w:t>
      </w:r>
    </w:p>
    <w:p>
      <w:r>
        <w:t>Methods:</w:t>
      </w:r>
    </w:p>
    <w:p>
      <w:pPr>
        <w:pStyle w:val="ListBullet"/>
        <w:ind w:left="720"/>
      </w:pPr>
      <w:r>
        <w:t>+accept(faculty): void</w:t>
      </w:r>
    </w:p>
    <w:p>
      <w:pPr>
        <w:pStyle w:val="ListBullet"/>
        <w:ind w:left="720"/>
      </w:pPr>
      <w:r>
        <w:t>+reject(faculty, reason): void</w:t>
      </w:r>
    </w:p>
    <w:p>
      <w:pPr>
        <w:pStyle w:val="ListBullet"/>
        <w:ind w:left="720"/>
      </w:pPr>
      <w:r>
        <w:t>+getNextPending(): UserFacultySelection</w:t>
      </w:r>
    </w:p>
    <w:p>
      <w:pPr>
        <w:pStyle w:val="Heading3"/>
      </w:pPr>
      <w:r>
        <w:rPr>
          <w:color w:val="003087"/>
        </w:rPr>
        <w:t>Class: AdminUser</w:t>
      </w:r>
    </w:p>
    <w:p>
      <w:r>
        <w:t>Attributes:</w:t>
      </w:r>
    </w:p>
    <w:p>
      <w:pPr>
        <w:pStyle w:val="ListBullet"/>
        <w:ind w:left="720"/>
      </w:pPr>
      <w:r>
        <w:t>+id: Integer</w:t>
      </w:r>
    </w:p>
    <w:p>
      <w:pPr>
        <w:pStyle w:val="ListBullet"/>
        <w:ind w:left="720"/>
      </w:pPr>
      <w:r>
        <w:t>+name: String</w:t>
      </w:r>
    </w:p>
    <w:p>
      <w:pPr>
        <w:pStyle w:val="ListBullet"/>
        <w:ind w:left="720"/>
      </w:pPr>
      <w:r>
        <w:t>+email: String (unique)</w:t>
      </w:r>
    </w:p>
    <w:p>
      <w:pPr>
        <w:pStyle w:val="ListBullet"/>
        <w:ind w:left="720"/>
      </w:pPr>
      <w:r>
        <w:t>+password: String (bcrypt)</w:t>
      </w:r>
    </w:p>
    <w:p>
      <w:r>
        <w:t>Methods:</w:t>
      </w:r>
    </w:p>
    <w:p>
      <w:pPr>
        <w:pStyle w:val="ListBullet"/>
        <w:ind w:left="720"/>
      </w:pPr>
      <w:r>
        <w:t>+login(): Session</w:t>
      </w:r>
    </w:p>
    <w:p>
      <w:pPr>
        <w:pStyle w:val="ListBullet"/>
        <w:ind w:left="720"/>
      </w:pPr>
      <w:r>
        <w:t>+approveApplication(app): void</w:t>
      </w:r>
    </w:p>
    <w:p>
      <w:pPr>
        <w:pStyle w:val="ListBullet"/>
        <w:ind w:left="720"/>
      </w:pPr>
      <w:r>
        <w:t>+finalizeSelection(app): void</w:t>
      </w:r>
    </w:p>
    <w:p>
      <w:pPr>
        <w:pStyle w:val="Heading3"/>
      </w:pPr>
      <w:r>
        <w:rPr>
          <w:color w:val="003087"/>
        </w:rPr>
        <w:t>Class: ActivityLog</w:t>
      </w:r>
    </w:p>
    <w:p>
      <w:r>
        <w:t>Attributes:</w:t>
      </w:r>
    </w:p>
    <w:p>
      <w:pPr>
        <w:pStyle w:val="ListBullet"/>
        <w:ind w:left="720"/>
      </w:pPr>
      <w:r>
        <w:t>+id: Integer</w:t>
      </w:r>
    </w:p>
    <w:p>
      <w:pPr>
        <w:pStyle w:val="ListBullet"/>
        <w:ind w:left="720"/>
      </w:pPr>
      <w:r>
        <w:t>+user_id: Integer (nullable)</w:t>
      </w:r>
    </w:p>
    <w:p>
      <w:pPr>
        <w:pStyle w:val="ListBullet"/>
        <w:ind w:left="720"/>
      </w:pPr>
      <w:r>
        <w:t>+action: String</w:t>
      </w:r>
    </w:p>
    <w:p>
      <w:pPr>
        <w:pStyle w:val="ListBullet"/>
        <w:ind w:left="720"/>
      </w:pPr>
      <w:r>
        <w:t>+details: String</w:t>
      </w:r>
    </w:p>
    <w:p>
      <w:pPr>
        <w:pStyle w:val="ListBullet"/>
        <w:ind w:left="720"/>
      </w:pPr>
      <w:r>
        <w:t>+ip_address: String</w:t>
      </w:r>
    </w:p>
    <w:p>
      <w:pPr>
        <w:pStyle w:val="ListBullet"/>
        <w:ind w:left="720"/>
      </w:pPr>
      <w:r>
        <w:t>+created_at: DateTime</w:t>
      </w:r>
    </w:p>
    <w:p>
      <w:r>
        <w:t>Methods:</w:t>
      </w:r>
    </w:p>
    <w:p>
      <w:pPr>
        <w:pStyle w:val="ListBullet"/>
        <w:ind w:left="720"/>
      </w:pPr>
      <w:r>
        <w:t>+log(action, details): void</w:t>
      </w:r>
    </w:p>
    <w:p>
      <w:pPr>
        <w:pStyle w:val="Heading3"/>
      </w:pPr>
      <w:r>
        <w:rPr>
          <w:color w:val="003087"/>
        </w:rPr>
        <w:t>Class: ArchivedApplication</w:t>
      </w:r>
    </w:p>
    <w:p>
      <w:r>
        <w:t>Attributes:</w:t>
      </w:r>
    </w:p>
    <w:p>
      <w:pPr>
        <w:pStyle w:val="ListBullet"/>
        <w:ind w:left="720"/>
      </w:pPr>
      <w:r>
        <w:t>+id: Integer</w:t>
      </w:r>
    </w:p>
    <w:p>
      <w:pPr>
        <w:pStyle w:val="ListBullet"/>
        <w:ind w:left="720"/>
      </w:pPr>
      <w:r>
        <w:t>+app_id: String</w:t>
      </w:r>
    </w:p>
    <w:p>
      <w:pPr>
        <w:pStyle w:val="ListBullet"/>
        <w:ind w:left="720"/>
      </w:pPr>
      <w:r>
        <w:t>+(mirrors Application fields)</w:t>
      </w:r>
    </w:p>
    <w:p>
      <w:pPr>
        <w:pStyle w:val="ListBullet"/>
        <w:ind w:left="720"/>
      </w:pPr>
      <w:r>
        <w:t>+archived_date: DateTime</w:t>
      </w:r>
    </w:p>
    <w:p>
      <w:pPr>
        <w:pStyle w:val="ListBullet"/>
        <w:ind w:left="720"/>
      </w:pPr>
      <w:r>
        <w:t>+supervising_professor: String</w:t>
      </w:r>
    </w:p>
    <w:p>
      <w:r>
        <w:t>Methods:</w:t>
      </w:r>
    </w:p>
    <w:p>
      <w:pPr>
        <w:pStyle w:val="ListBullet"/>
        <w:ind w:left="720"/>
      </w:pPr>
      <w:r>
        <w:t>+archive(user): void</w:t>
      </w:r>
    </w:p>
    <w:p>
      <w:pPr>
        <w:pStyle w:val="Heading2"/>
      </w:pPr>
      <w:r>
        <w:rPr>
          <w:color w:val="003087"/>
        </w:rPr>
        <w:t>2.2 Relationships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003087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From</w:t>
            </w:r>
          </w:p>
        </w:tc>
        <w:tc>
          <w:tcPr>
            <w:tcW w:type="dxa" w:w="1872"/>
            <w:shd w:fill="003087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To</w:t>
            </w:r>
          </w:p>
        </w:tc>
        <w:tc>
          <w:tcPr>
            <w:tcW w:type="dxa" w:w="1872"/>
            <w:shd w:fill="003087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872"/>
            <w:shd w:fill="003087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Multiplicity</w:t>
            </w:r>
          </w:p>
        </w:tc>
        <w:tc>
          <w:tcPr>
            <w:tcW w:type="dxa" w:w="1872"/>
            <w:shd w:fill="003087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872"/>
          </w:tcPr>
          <w:p>
            <w:r>
              <w:rPr>
                <w:sz w:val="20"/>
              </w:rPr>
              <w:t>User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Application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Association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1 → 0..1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User submits one application</w:t>
            </w:r>
          </w:p>
        </w:tc>
      </w:tr>
      <w:tr>
        <w:tc>
          <w:tcPr>
            <w:tcW w:type="dxa" w:w="1872"/>
          </w:tcPr>
          <w:p>
            <w:r>
              <w:rPr>
                <w:sz w:val="20"/>
              </w:rPr>
              <w:t>User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UserFacultySelection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Association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1 → 0..*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User has ranked faculty preferences</w:t>
            </w:r>
          </w:p>
        </w:tc>
      </w:tr>
      <w:tr>
        <w:tc>
          <w:tcPr>
            <w:tcW w:type="dxa" w:w="1872"/>
          </w:tcPr>
          <w:p>
            <w:r>
              <w:rPr>
                <w:sz w:val="20"/>
              </w:rPr>
              <w:t>User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AreaOfInterest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M:N (via pivot)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*..*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Via user_interest_selections</w:t>
            </w:r>
          </w:p>
        </w:tc>
      </w:tr>
      <w:tr>
        <w:tc>
          <w:tcPr>
            <w:tcW w:type="dxa" w:w="1872"/>
          </w:tcPr>
          <w:p>
            <w:r>
              <w:rPr>
                <w:sz w:val="20"/>
              </w:rPr>
              <w:t>Faculty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AreaOfInterest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M:N (via pivot)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*..*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Via faculty_interests</w:t>
            </w:r>
          </w:p>
        </w:tc>
      </w:tr>
      <w:tr>
        <w:tc>
          <w:tcPr>
            <w:tcW w:type="dxa" w:w="1872"/>
          </w:tcPr>
          <w:p>
            <w:r>
              <w:rPr>
                <w:sz w:val="20"/>
              </w:rPr>
              <w:t>Faculty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UserFacultySelection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Association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1 → 0..*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Faculty reviews selections</w:t>
            </w:r>
          </w:p>
        </w:tc>
      </w:tr>
      <w:tr>
        <w:tc>
          <w:tcPr>
            <w:tcW w:type="dxa" w:w="1872"/>
          </w:tcPr>
          <w:p>
            <w:r>
              <w:rPr>
                <w:sz w:val="20"/>
              </w:rPr>
              <w:t>Faculty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Application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Association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1 → 0..*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Faculty assigned to applications</w:t>
            </w:r>
          </w:p>
        </w:tc>
      </w:tr>
      <w:tr>
        <w:tc>
          <w:tcPr>
            <w:tcW w:type="dxa" w:w="1872"/>
          </w:tcPr>
          <w:p>
            <w:r>
              <w:rPr>
                <w:sz w:val="20"/>
              </w:rPr>
              <w:t>Application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ArchivedApplication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Dependency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1 → 0..1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Archived after 4 months</w:t>
            </w:r>
          </w:p>
        </w:tc>
      </w:tr>
      <w:tr>
        <w:tc>
          <w:tcPr>
            <w:tcW w:type="dxa" w:w="1872"/>
          </w:tcPr>
          <w:p>
            <w:r>
              <w:rPr>
                <w:sz w:val="20"/>
              </w:rPr>
              <w:t>User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ActivityLog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Association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1 → 0..*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User actions are logged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8B1A1A"/>
        </w:rPr>
        <w:t>3. Sequence Diagrams</w:t>
      </w:r>
    </w:p>
    <w:p>
      <w:pPr>
        <w:pStyle w:val="Heading2"/>
      </w:pPr>
      <w:r>
        <w:rPr>
          <w:color w:val="003087"/>
        </w:rPr>
        <w:t>3.1 Student Login Flow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003087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Step</w:t>
            </w:r>
          </w:p>
        </w:tc>
        <w:tc>
          <w:tcPr>
            <w:tcW w:type="dxa" w:w="2340"/>
            <w:shd w:fill="003087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From</w:t>
            </w:r>
          </w:p>
        </w:tc>
        <w:tc>
          <w:tcPr>
            <w:tcW w:type="dxa" w:w="2340"/>
            <w:shd w:fill="003087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To</w:t>
            </w:r>
          </w:p>
        </w:tc>
        <w:tc>
          <w:tcPr>
            <w:tcW w:type="dxa" w:w="2340"/>
            <w:shd w:fill="003087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Message/Action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Student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Browser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Navigate to login.php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Browser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Server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GET /login.php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Server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Browser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Return login form with CSRF token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Student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Browser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Enter App ID/Email + Password, Submit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Browser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Server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POST /login.php (app_id, password, csrf_token)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Server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Server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verify_csrf_token() — validate one-time token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Server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Database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SELECT failed_login count WHERE ip AND last 15 min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Database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Server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Return attempt count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Server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Server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Check rate limit (≥5 → reject)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Server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Database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SELECT user WHERE app_id=? OR email=?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11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Database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Server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Return user record (or null)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12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Server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Server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password_verify(input, hash)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13a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Server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Server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[SUCCESS] session_regenerate_id(true), set session vars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13b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Server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Database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[SUCCESS] INSERT activity_logs (user_login)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14a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Server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Browser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[SUCCESS] 302 Redirect → dashboard.php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13c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Server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Database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[FAILURE] INSERT activity_logs (failed_login)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14b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Server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Browser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[FAILURE] Re-render login with error message</w:t>
            </w:r>
          </w:p>
        </w:tc>
      </w:tr>
    </w:tbl>
    <w:p>
      <w:pPr>
        <w:pStyle w:val="Heading2"/>
      </w:pPr>
      <w:r>
        <w:rPr>
          <w:color w:val="003087"/>
        </w:rPr>
        <w:t>3.2 Waterfall Faculty Accept/Reject Flow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003087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Step</w:t>
            </w:r>
          </w:p>
        </w:tc>
        <w:tc>
          <w:tcPr>
            <w:tcW w:type="dxa" w:w="2340"/>
            <w:shd w:fill="003087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From</w:t>
            </w:r>
          </w:p>
        </w:tc>
        <w:tc>
          <w:tcPr>
            <w:tcW w:type="dxa" w:w="2340"/>
            <w:shd w:fill="003087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To</w:t>
            </w:r>
          </w:p>
        </w:tc>
        <w:tc>
          <w:tcPr>
            <w:tcW w:type="dxa" w:w="2340"/>
            <w:shd w:fill="003087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Message/Action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Faculty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Browser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Click Accept or Reject on application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Browser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Server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POST view_application.php (status, csrf_token, rejection_reason)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Server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Server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verify_csrf_token()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Server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Database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BEGIN TRANSACTION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Server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Database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SELECT * FROM user_faculty_selections WHERE user_id=? FOR UPDATE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Database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Server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Return locked preference rows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Server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Server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Find active_pref (lowest pending order)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Server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Server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Concurrency guard: verify faculty_id matches active_pref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9a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Server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Database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[ACCEPT] UPDATE eval_status=selected, SET reviewed_at/by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9b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Server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Database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[ACCEPT] UPDATE application SET status=faculty_accepted, assigned_faculty_id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10a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Server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Database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[REJECT] UPDATE eval_status=rejected, SET reason, reviewed_at/by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10b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Server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Server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[REJECT] Count remaining pending preferences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10c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Server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Database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[REJECT, more pending] UPDATE application status=under_review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10d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Server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Database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[REJECT, none pending] UPDATE application status=rejected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11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Server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Database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INSERT activity_logs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12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Server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Database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COMMIT TRANSACTION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13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Server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Browser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302 Redirect with flash message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8B1A1A"/>
        </w:rPr>
        <w:t>4. Activity Diagrams</w:t>
      </w:r>
    </w:p>
    <w:p>
      <w:pPr>
        <w:pStyle w:val="Heading2"/>
      </w:pPr>
      <w:r>
        <w:rPr>
          <w:color w:val="003087"/>
        </w:rPr>
        <w:t>4.1 Student Registration Workflow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003087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Step</w:t>
            </w:r>
          </w:p>
        </w:tc>
        <w:tc>
          <w:tcPr>
            <w:tcW w:type="dxa" w:w="4680"/>
            <w:shd w:fill="003087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Node Type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Start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●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Navigate to Apply Now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Action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Enter Email Address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Action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Decision: Email already registered?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Diamond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 xml:space="preserve">  Yes → Show error: "Already registered"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End path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 xml:space="preserve">  No → Check OTP rate limit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Action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Decision: Rate limit exceeded?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Diamond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 xml:space="preserve">  Yes → Show error: "Too many requests"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End path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 xml:space="preserve">  No → Generate &amp; Send OTP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Action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Enter OTP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Action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Decision: OTP valid?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Diamond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 xml:space="preserve">  No → Increment attempts. Decision: Attempts ≥ 5?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Diamond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 xml:space="preserve">    Yes → Reset, return to email entry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Redirect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 xml:space="preserve">    No → Allow retry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Loop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 xml:space="preserve">  Yes → Set verified_email in session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Action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Display Step 1: Personal Details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Action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Display Step 2: Academic Details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Action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Display Step 3: Interests &amp; Faculty Selection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Action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Display Step 4: Document Uploads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Action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Display Step 5: Statement of Purpose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Action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Display Step 6: Review &amp; Submit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Action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Decision: Server validation passes?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Diamond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 xml:space="preserve">  No → Show errors, return to error step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Redirect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 xml:space="preserve">  Yes → Acquire advisory lock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Action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Generate APP-YYYYMMDD-XXXX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Action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Upload files to /uploads/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Action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BEGIN TRANSACTION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Action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INSERT users, INSERT applications, INSERT user_faculty_selections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Action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COMMIT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Action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Release advisory lock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Action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Send confirmation email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Action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Redirect to success.php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Action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End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●</w:t>
            </w:r>
          </w:p>
        </w:tc>
      </w:tr>
    </w:tbl>
    <w:p>
      <w:pPr>
        <w:pStyle w:val="Heading2"/>
      </w:pPr>
      <w:r>
        <w:rPr>
          <w:color w:val="003087"/>
        </w:rPr>
        <w:t>4.2 Waterfall Matching Workflow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003087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Step</w:t>
            </w:r>
          </w:p>
        </w:tc>
        <w:tc>
          <w:tcPr>
            <w:tcW w:type="dxa" w:w="4680"/>
            <w:shd w:fill="003087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Node Type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Start: Coordinator sets status = under_review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●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System identifies Preference #1 faculty (lowest pending)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Action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Faculty receives application notification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Action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Decision: Faculty accepts?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Diamond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 xml:space="preserve">  Yes → BEGIN TRANSACTION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Action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 xml:space="preserve">  Yes → SELECT FOR UPDATE (lock rows)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Action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 xml:space="preserve">  Yes → SET eval_status = selected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Action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 xml:space="preserve">  Yes → SET application.status = faculty_accepted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Action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 xml:space="preserve">  Yes → COMMIT → Notify coordinator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Action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 xml:space="preserve">  Yes → Coordinator finalizes → status = selected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Action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 xml:space="preserve">  Yes → Send acceptance email to student → End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End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 xml:space="preserve">  No → BEGIN TRANSACTION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Action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 xml:space="preserve">  No → SELECT FOR UPDATE (lock rows)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Action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 xml:space="preserve">  No → SET eval_status = rejected with reason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Action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 xml:space="preserve">  No → Decision: More pending preferences?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Diamond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 xml:space="preserve">    Yes → Status stays under_review → Loop to next faculty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Loop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 xml:space="preserve">    No → Decision: any_faculty_preferred flag set?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Diamond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 xml:space="preserve">      Yes → Coordinator can manually forward → Loop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Loop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 xml:space="preserve">      No → Status = rejected → End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End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