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0E873">
      <w:pPr>
        <w:pStyle w:val="2"/>
        <w:keepNext w:val="0"/>
        <w:keepLines w:val="0"/>
        <w:widowControl/>
        <w:suppressLineNumbers w:val="0"/>
        <w:rPr>
          <w:rFonts w:hint="default" w:ascii="Tahoma" w:hAnsi="Tahoma" w:cs="Tahoma"/>
          <w:sz w:val="24"/>
          <w:szCs w:val="24"/>
        </w:rPr>
      </w:pPr>
      <w:r>
        <w:rPr>
          <w:rFonts w:hint="default" w:ascii="Tahoma" w:hAnsi="Tahoma" w:cs="Tahoma"/>
          <w:b/>
          <w:bCs/>
          <w:sz w:val="24"/>
          <w:szCs w:val="24"/>
        </w:rPr>
        <w:t>Project Proposal: Agri-Vision Rwanda</w:t>
      </w:r>
    </w:p>
    <w:p w14:paraId="024F47D3">
      <w:pPr>
        <w:pStyle w:val="6"/>
        <w:keepNext w:val="0"/>
        <w:keepLines w:val="0"/>
        <w:widowControl/>
        <w:suppressLineNumbers w:val="0"/>
        <w:rPr>
          <w:rFonts w:hint="default" w:ascii="Tahoma" w:hAnsi="Tahoma" w:cs="Tahoma"/>
          <w:sz w:val="24"/>
          <w:szCs w:val="24"/>
        </w:rPr>
      </w:pPr>
      <w:r>
        <w:rPr>
          <w:rFonts w:hint="default" w:ascii="Tahoma" w:hAnsi="Tahoma" w:cs="Tahoma"/>
          <w:b/>
          <w:bCs/>
          <w:sz w:val="24"/>
          <w:szCs w:val="24"/>
        </w:rPr>
        <w:t>Theme:</w:t>
      </w:r>
      <w:r>
        <w:rPr>
          <w:rFonts w:hint="default" w:ascii="Tahoma" w:hAnsi="Tahoma" w:cs="Tahoma"/>
          <w:sz w:val="24"/>
          <w:szCs w:val="24"/>
        </w:rPr>
        <w:t xml:space="preserve"> Uniting Space and Earth for Climate Resilience</w:t>
      </w:r>
    </w:p>
    <w:p w14:paraId="61DE6474">
      <w:pPr>
        <w:pStyle w:val="6"/>
        <w:keepNext w:val="0"/>
        <w:keepLines w:val="0"/>
        <w:widowControl/>
        <w:suppressLineNumbers w:val="0"/>
        <w:rPr>
          <w:rFonts w:hint="default" w:ascii="Tahoma" w:hAnsi="Tahoma" w:cs="Tahoma"/>
          <w:sz w:val="24"/>
          <w:szCs w:val="24"/>
        </w:rPr>
      </w:pPr>
      <w:r>
        <w:rPr>
          <w:rFonts w:hint="default" w:ascii="Tahoma" w:hAnsi="Tahoma" w:cs="Tahoma"/>
          <w:b/>
          <w:bCs/>
          <w:sz w:val="24"/>
          <w:szCs w:val="24"/>
        </w:rPr>
        <w:t>Category:</w:t>
      </w:r>
      <w:r>
        <w:rPr>
          <w:rFonts w:hint="default" w:ascii="Tahoma" w:hAnsi="Tahoma" w:cs="Tahoma"/>
          <w:sz w:val="24"/>
          <w:szCs w:val="24"/>
        </w:rPr>
        <w:t xml:space="preserve"> Technology and Innovation / Service Development and Data Access</w:t>
      </w:r>
    </w:p>
    <w:p w14:paraId="28DF0649">
      <w:pPr>
        <w:keepNext w:val="0"/>
        <w:keepLines w:val="0"/>
        <w:widowControl/>
        <w:suppressLineNumbers w:val="0"/>
        <w:rPr>
          <w:rFonts w:hint="default" w:ascii="Tahoma" w:hAnsi="Tahoma" w:cs="Tahoma"/>
          <w:sz w:val="24"/>
          <w:szCs w:val="24"/>
        </w:rPr>
      </w:pPr>
      <w:r>
        <w:rPr>
          <w:rFonts w:hint="default" w:ascii="Tahoma" w:hAnsi="Tahoma" w:cs="Tahoma"/>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538689">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1. Executive Summary</w:t>
      </w:r>
    </w:p>
    <w:p w14:paraId="77B0C1C0">
      <w:pPr>
        <w:pStyle w:val="6"/>
        <w:keepNext w:val="0"/>
        <w:keepLines w:val="0"/>
        <w:widowControl/>
        <w:suppressLineNumbers w:val="0"/>
        <w:rPr>
          <w:rFonts w:hint="default" w:ascii="Tahoma" w:hAnsi="Tahoma" w:cs="Tahoma"/>
          <w:sz w:val="24"/>
          <w:szCs w:val="24"/>
        </w:rPr>
      </w:pPr>
      <w:r>
        <w:rPr>
          <w:rFonts w:hint="default" w:ascii="Tahoma" w:hAnsi="Tahoma" w:cs="Tahoma"/>
          <w:b/>
          <w:bCs/>
          <w:sz w:val="24"/>
          <w:szCs w:val="24"/>
        </w:rPr>
        <w:t>Agri-Vision Rwanda</w:t>
      </w:r>
      <w:r>
        <w:rPr>
          <w:rFonts w:hint="default" w:ascii="Tahoma" w:hAnsi="Tahoma" w:cs="Tahoma"/>
          <w:sz w:val="24"/>
          <w:szCs w:val="24"/>
        </w:rPr>
        <w:t xml:space="preserve"> is a digital platform that converts complex satellite data into simple, actionable advice for Rwandan smallholder farmers. By monitoring soil moisture and crop health from space, the project provides early warnings about climate-related hazards, ensuring food security and protecting livelihoods across the "Land of a Thousand Hills."</w:t>
      </w:r>
    </w:p>
    <w:p w14:paraId="4843D6F4">
      <w:pPr>
        <w:keepNext w:val="0"/>
        <w:keepLines w:val="0"/>
        <w:widowControl/>
        <w:suppressLineNumbers w:val="0"/>
        <w:rPr>
          <w:rFonts w:hint="default" w:ascii="Tahoma" w:hAnsi="Tahoma" w:cs="Tahoma"/>
          <w:sz w:val="24"/>
          <w:szCs w:val="24"/>
        </w:rPr>
      </w:pPr>
      <w:r>
        <w:rPr>
          <w:rFonts w:hint="default" w:ascii="Tahoma" w:hAnsi="Tahoma" w:cs="Tahoma"/>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1E0B057">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2. The Problem</w:t>
      </w:r>
    </w:p>
    <w:p w14:paraId="1EDE204A">
      <w:pPr>
        <w:pStyle w:val="6"/>
        <w:keepNext w:val="0"/>
        <w:keepLines w:val="0"/>
        <w:widowControl/>
        <w:suppressLineNumbers w:val="0"/>
        <w:rPr>
          <w:rFonts w:hint="default" w:ascii="Tahoma" w:hAnsi="Tahoma" w:cs="Tahoma"/>
          <w:sz w:val="24"/>
          <w:szCs w:val="24"/>
        </w:rPr>
      </w:pPr>
      <w:r>
        <w:rPr>
          <w:rFonts w:hint="default" w:ascii="Tahoma" w:hAnsi="Tahoma" w:cs="Tahoma"/>
          <w:sz w:val="24"/>
          <w:szCs w:val="24"/>
        </w:rPr>
        <w:t xml:space="preserve">In Rwanda, over 70% of the population depends on agriculture. However, climate change is making seasons unpredictable. Farmers face two major "invisible" threats: </w:t>
      </w:r>
    </w:p>
    <w:p w14:paraId="0F7DFD21">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Late-onset Drought:</w:t>
      </w:r>
      <w:r>
        <w:rPr>
          <w:rFonts w:hint="default" w:ascii="Tahoma" w:hAnsi="Tahoma" w:cs="Tahoma"/>
          <w:sz w:val="24"/>
          <w:szCs w:val="24"/>
        </w:rPr>
        <w:t xml:space="preserve"> Soil dries out before it is visible to the human eye.</w:t>
      </w:r>
    </w:p>
    <w:p w14:paraId="29600075">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Crop Stress:</w:t>
      </w:r>
      <w:r>
        <w:rPr>
          <w:rFonts w:hint="default" w:ascii="Tahoma" w:hAnsi="Tahoma" w:cs="Tahoma"/>
          <w:sz w:val="24"/>
          <w:szCs w:val="24"/>
        </w:rPr>
        <w:t xml:space="preserve"> Pests and diseases often spread across large areas before traditional field surveys can detect them. Currently, most farmers lack access to high-tech tools, leaving them vulnerable to total crop failure.</w:t>
      </w:r>
    </w:p>
    <w:p w14:paraId="507CB5A1">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3. The Solution (How it works)</w:t>
      </w:r>
    </w:p>
    <w:p w14:paraId="287B14FB">
      <w:pPr>
        <w:pStyle w:val="6"/>
        <w:keepNext w:val="0"/>
        <w:keepLines w:val="0"/>
        <w:widowControl/>
        <w:suppressLineNumbers w:val="0"/>
        <w:rPr>
          <w:rFonts w:hint="default" w:ascii="Tahoma" w:hAnsi="Tahoma" w:cs="Tahoma"/>
          <w:sz w:val="24"/>
          <w:szCs w:val="24"/>
        </w:rPr>
      </w:pPr>
      <w:r>
        <w:rPr>
          <w:rFonts w:hint="default" w:ascii="Tahoma" w:hAnsi="Tahoma" w:cs="Tahoma"/>
          <w:sz w:val="24"/>
          <w:szCs w:val="24"/>
        </w:rPr>
        <w:t xml:space="preserve">Our technology creates a </w:t>
      </w:r>
      <w:r>
        <w:rPr>
          <w:rFonts w:hint="default" w:ascii="Tahoma" w:hAnsi="Tahoma" w:cs="Tahoma"/>
          <w:b/>
          <w:bCs/>
          <w:sz w:val="24"/>
          <w:szCs w:val="24"/>
        </w:rPr>
        <w:t>"Space-to-Farm" bridge</w:t>
      </w:r>
      <w:r>
        <w:rPr>
          <w:rFonts w:hint="default" w:ascii="Tahoma" w:hAnsi="Tahoma" w:cs="Tahoma"/>
          <w:sz w:val="24"/>
          <w:szCs w:val="24"/>
        </w:rPr>
        <w:t>. We don't just provide a map; we provide a solution.</w:t>
      </w:r>
    </w:p>
    <w:p w14:paraId="35A83556">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Satellite Monitoring:</w:t>
      </w:r>
      <w:r>
        <w:rPr>
          <w:rFonts w:hint="default" w:ascii="Tahoma" w:hAnsi="Tahoma" w:cs="Tahoma"/>
          <w:sz w:val="24"/>
          <w:szCs w:val="24"/>
        </w:rPr>
        <w:t xml:space="preserve"> We use </w:t>
      </w:r>
      <w:r>
        <w:rPr>
          <w:rFonts w:hint="default" w:ascii="Tahoma" w:hAnsi="Tahoma" w:cs="Tahoma"/>
          <w:b/>
          <w:bCs/>
          <w:sz w:val="24"/>
          <w:szCs w:val="24"/>
        </w:rPr>
        <w:t>Sentinel-2</w:t>
      </w:r>
      <w:r>
        <w:rPr>
          <w:rFonts w:hint="default" w:ascii="Tahoma" w:hAnsi="Tahoma" w:cs="Tahoma"/>
          <w:sz w:val="24"/>
          <w:szCs w:val="24"/>
        </w:rPr>
        <w:t xml:space="preserve"> and </w:t>
      </w:r>
      <w:r>
        <w:rPr>
          <w:rFonts w:hint="default" w:ascii="Tahoma" w:hAnsi="Tahoma" w:cs="Tahoma"/>
          <w:b/>
          <w:bCs/>
          <w:sz w:val="24"/>
          <w:szCs w:val="24"/>
        </w:rPr>
        <w:t>Land Remote-Sensing</w:t>
      </w:r>
      <w:r>
        <w:rPr>
          <w:rFonts w:hint="default" w:ascii="Tahoma" w:hAnsi="Tahoma" w:cs="Tahoma"/>
          <w:sz w:val="24"/>
          <w:szCs w:val="24"/>
        </w:rPr>
        <w:t xml:space="preserve"> data to track the "Greenness" (NDVI) and water levels of Rwanda’s farmland every 5 days.</w:t>
      </w:r>
    </w:p>
    <w:p w14:paraId="2F05E79C">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The AI Engine:</w:t>
      </w:r>
      <w:r>
        <w:rPr>
          <w:rFonts w:hint="default" w:ascii="Tahoma" w:hAnsi="Tahoma" w:cs="Tahoma"/>
          <w:sz w:val="24"/>
          <w:szCs w:val="24"/>
        </w:rPr>
        <w:t xml:space="preserve"> A Python-based script analyzes these images to find "hotspots"—areas where crops are underperforming compared to the last 3 years.</w:t>
      </w:r>
    </w:p>
    <w:p w14:paraId="71AC6118">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The Alert System:</w:t>
      </w:r>
      <w:r>
        <w:rPr>
          <w:rFonts w:hint="default" w:ascii="Tahoma" w:hAnsi="Tahoma" w:cs="Tahoma"/>
          <w:sz w:val="24"/>
          <w:szCs w:val="24"/>
        </w:rPr>
        <w:t xml:space="preserve"> Instead of requiring high-speed internet, the system sends </w:t>
      </w:r>
      <w:r>
        <w:rPr>
          <w:rFonts w:hint="default" w:ascii="Tahoma" w:hAnsi="Tahoma" w:cs="Tahoma"/>
          <w:b/>
          <w:bCs/>
          <w:sz w:val="24"/>
          <w:szCs w:val="24"/>
        </w:rPr>
        <w:t>Automatic SMS Alerts</w:t>
      </w:r>
      <w:r>
        <w:rPr>
          <w:rFonts w:hint="default" w:ascii="Tahoma" w:hAnsi="Tahoma" w:cs="Tahoma"/>
          <w:sz w:val="24"/>
          <w:szCs w:val="24"/>
        </w:rPr>
        <w:t xml:space="preserve"> in Kinyarwanda to registered farmers.</w:t>
      </w:r>
    </w:p>
    <w:p w14:paraId="504E0DE9">
      <w:pPr>
        <w:pStyle w:val="6"/>
        <w:keepNext w:val="0"/>
        <w:keepLines w:val="0"/>
        <w:widowControl/>
        <w:suppressLineNumbers w:val="0"/>
        <w:ind w:left="1440"/>
        <w:rPr>
          <w:rFonts w:hint="default" w:ascii="Tahoma" w:hAnsi="Tahoma" w:cs="Tahoma"/>
          <w:sz w:val="24"/>
          <w:szCs w:val="24"/>
        </w:rPr>
      </w:pPr>
      <w:r>
        <w:rPr>
          <w:rFonts w:hint="default" w:ascii="Tahoma" w:hAnsi="Tahoma" w:cs="Tahoma"/>
          <w:i/>
          <w:iCs/>
          <w:sz w:val="24"/>
          <w:szCs w:val="24"/>
        </w:rPr>
        <w:t>Example Alert:</w:t>
      </w:r>
      <w:r>
        <w:rPr>
          <w:rFonts w:hint="default" w:ascii="Tahoma" w:hAnsi="Tahoma" w:cs="Tahoma"/>
          <w:sz w:val="24"/>
          <w:szCs w:val="24"/>
        </w:rPr>
        <w:t xml:space="preserve"> "Mwaramutse! Your field in Nyagatare shows low moisture. We suggest watering today to avoid crop loss."</w:t>
      </w:r>
    </w:p>
    <w:p w14:paraId="22B6C2D5">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4. Technical Implementation</w:t>
      </w:r>
    </w:p>
    <w:p w14:paraId="2FE07E44">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Data Sources:</w:t>
      </w:r>
      <w:r>
        <w:rPr>
          <w:rFonts w:hint="default" w:ascii="Tahoma" w:hAnsi="Tahoma" w:cs="Tahoma"/>
          <w:sz w:val="24"/>
          <w:szCs w:val="24"/>
        </w:rPr>
        <w:t xml:space="preserve"> Open-access data from the </w:t>
      </w:r>
      <w:r>
        <w:rPr>
          <w:rFonts w:hint="default" w:ascii="Tahoma" w:hAnsi="Tahoma" w:cs="Tahoma"/>
          <w:b/>
          <w:bCs/>
          <w:sz w:val="24"/>
          <w:szCs w:val="24"/>
        </w:rPr>
        <w:t>Rwanda Space Agency (RSA)</w:t>
      </w:r>
      <w:r>
        <w:rPr>
          <w:rFonts w:hint="default" w:ascii="Tahoma" w:hAnsi="Tahoma" w:cs="Tahoma"/>
          <w:sz w:val="24"/>
          <w:szCs w:val="24"/>
        </w:rPr>
        <w:t xml:space="preserve"> and European Space Agency (Sentinel constellations).</w:t>
      </w:r>
    </w:p>
    <w:p w14:paraId="5B1C1C8D">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Tools:</w:t>
      </w:r>
      <w:r>
        <w:rPr>
          <w:rFonts w:hint="default" w:ascii="Tahoma" w:hAnsi="Tahoma" w:cs="Tahoma"/>
          <w:sz w:val="24"/>
          <w:szCs w:val="24"/>
        </w:rPr>
        <w:t xml:space="preserve"> * </w:t>
      </w:r>
      <w:r>
        <w:rPr>
          <w:rFonts w:hint="default" w:ascii="Tahoma" w:hAnsi="Tahoma" w:cs="Tahoma"/>
          <w:b/>
          <w:bCs/>
          <w:sz w:val="24"/>
          <w:szCs w:val="24"/>
        </w:rPr>
        <w:t>Google Earth Engine</w:t>
      </w:r>
      <w:r>
        <w:rPr>
          <w:rFonts w:hint="default" w:ascii="Tahoma" w:hAnsi="Tahoma" w:cs="Tahoma"/>
          <w:sz w:val="24"/>
          <w:szCs w:val="24"/>
        </w:rPr>
        <w:t xml:space="preserve"> for fast satellite image processing.</w:t>
      </w:r>
    </w:p>
    <w:p w14:paraId="3D115601">
      <w:pPr>
        <w:pStyle w:val="6"/>
        <w:keepNext w:val="0"/>
        <w:keepLines w:val="0"/>
        <w:widowControl/>
        <w:suppressLineNumbers w:val="0"/>
        <w:ind w:left="1440"/>
        <w:rPr>
          <w:rFonts w:hint="default" w:ascii="Tahoma" w:hAnsi="Tahoma" w:cs="Tahoma"/>
          <w:sz w:val="24"/>
          <w:szCs w:val="24"/>
        </w:rPr>
      </w:pPr>
      <w:r>
        <w:rPr>
          <w:rFonts w:hint="default" w:ascii="Tahoma" w:hAnsi="Tahoma" w:cs="Tahoma"/>
          <w:b/>
          <w:bCs/>
          <w:sz w:val="24"/>
          <w:szCs w:val="24"/>
        </w:rPr>
        <w:t>Python</w:t>
      </w:r>
      <w:r>
        <w:rPr>
          <w:rFonts w:hint="default" w:ascii="Tahoma" w:hAnsi="Tahoma" w:cs="Tahoma"/>
          <w:sz w:val="24"/>
          <w:szCs w:val="24"/>
        </w:rPr>
        <w:t xml:space="preserve"> for the Machine Learning model that predicts crop stress.</w:t>
      </w:r>
    </w:p>
    <w:p w14:paraId="527B9439">
      <w:pPr>
        <w:pStyle w:val="6"/>
        <w:keepNext w:val="0"/>
        <w:keepLines w:val="0"/>
        <w:widowControl/>
        <w:suppressLineNumbers w:val="0"/>
        <w:ind w:left="1440"/>
        <w:rPr>
          <w:rFonts w:hint="default" w:ascii="Tahoma" w:hAnsi="Tahoma" w:cs="Tahoma"/>
          <w:sz w:val="24"/>
          <w:szCs w:val="24"/>
        </w:rPr>
      </w:pPr>
      <w:r>
        <w:rPr>
          <w:rFonts w:hint="default" w:ascii="Tahoma" w:hAnsi="Tahoma" w:cs="Tahoma"/>
          <w:b/>
          <w:bCs/>
          <w:sz w:val="24"/>
          <w:szCs w:val="24"/>
        </w:rPr>
        <w:t>Twilio/RapidSMS</w:t>
      </w:r>
      <w:r>
        <w:rPr>
          <w:rFonts w:hint="default" w:ascii="Tahoma" w:hAnsi="Tahoma" w:cs="Tahoma"/>
          <w:sz w:val="24"/>
          <w:szCs w:val="24"/>
        </w:rPr>
        <w:t xml:space="preserve"> for the mobile notification gateway.</w:t>
      </w:r>
    </w:p>
    <w:p w14:paraId="6A3D1EDA">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User Interface:</w:t>
      </w:r>
      <w:r>
        <w:rPr>
          <w:rFonts w:hint="default" w:ascii="Tahoma" w:hAnsi="Tahoma" w:cs="Tahoma"/>
          <w:sz w:val="24"/>
          <w:szCs w:val="24"/>
        </w:rPr>
        <w:t xml:space="preserve"> A simple web dashboard for local agriculture officers to see "Risk Maps" of their entire district.</w:t>
      </w:r>
    </w:p>
    <w:p w14:paraId="6C35D03C">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5. Alignment with Rwanda Space Agency (RSA) Goals</w:t>
      </w:r>
    </w:p>
    <w:p w14:paraId="5E949ACF">
      <w:pPr>
        <w:pStyle w:val="6"/>
        <w:keepNext w:val="0"/>
        <w:keepLines w:val="0"/>
        <w:widowControl/>
        <w:suppressLineNumbers w:val="0"/>
        <w:rPr>
          <w:rFonts w:hint="default" w:ascii="Tahoma" w:hAnsi="Tahoma" w:cs="Tahoma"/>
          <w:sz w:val="24"/>
          <w:szCs w:val="24"/>
        </w:rPr>
      </w:pPr>
      <w:r>
        <w:rPr>
          <w:rFonts w:hint="default" w:ascii="Tahoma" w:hAnsi="Tahoma" w:cs="Tahoma"/>
          <w:sz w:val="24"/>
          <w:szCs w:val="24"/>
        </w:rPr>
        <w:t>This project directly supports the RSA mission by:</w:t>
      </w:r>
    </w:p>
    <w:p w14:paraId="1C542CF5">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Leveraging EO Technologies:</w:t>
      </w:r>
      <w:r>
        <w:rPr>
          <w:rFonts w:hint="default" w:ascii="Tahoma" w:hAnsi="Tahoma" w:cs="Tahoma"/>
          <w:sz w:val="24"/>
          <w:szCs w:val="24"/>
        </w:rPr>
        <w:t xml:space="preserve"> Using Earth Observation for the agriculture sector.</w:t>
      </w:r>
    </w:p>
    <w:p w14:paraId="701C459D">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Access to Space:</w:t>
      </w:r>
      <w:r>
        <w:rPr>
          <w:rFonts w:hint="default" w:ascii="Tahoma" w:hAnsi="Tahoma" w:cs="Tahoma"/>
          <w:sz w:val="24"/>
          <w:szCs w:val="24"/>
        </w:rPr>
        <w:t xml:space="preserve"> Making space-enabled services accessible locally to non-technical users.</w:t>
      </w:r>
    </w:p>
    <w:p w14:paraId="6AFDD815">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Climate Adaptation:</w:t>
      </w:r>
      <w:r>
        <w:rPr>
          <w:rFonts w:hint="default" w:ascii="Tahoma" w:hAnsi="Tahoma" w:cs="Tahoma"/>
          <w:sz w:val="24"/>
          <w:szCs w:val="24"/>
        </w:rPr>
        <w:t xml:space="preserve"> Building resilience against the unpredictable weather patterns of 2026. </w:t>
      </w:r>
    </w:p>
    <w:p w14:paraId="07733853">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6. Impact and Sustainability</w:t>
      </w:r>
    </w:p>
    <w:p w14:paraId="13E8901D">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Social:</w:t>
      </w:r>
      <w:r>
        <w:rPr>
          <w:rFonts w:hint="default" w:ascii="Tahoma" w:hAnsi="Tahoma" w:cs="Tahoma"/>
          <w:sz w:val="24"/>
          <w:szCs w:val="24"/>
        </w:rPr>
        <w:t xml:space="preserve"> Empowering rural farmers with world-class technology.</w:t>
      </w:r>
    </w:p>
    <w:p w14:paraId="25A04C42">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Economic:</w:t>
      </w:r>
      <w:r>
        <w:rPr>
          <w:rFonts w:hint="default" w:ascii="Tahoma" w:hAnsi="Tahoma" w:cs="Tahoma"/>
          <w:sz w:val="24"/>
          <w:szCs w:val="24"/>
        </w:rPr>
        <w:t xml:space="preserve"> Reducing crop loss by an estimated 15-20% through early intervention.</w:t>
      </w:r>
    </w:p>
    <w:p w14:paraId="1221A524">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Future Growth:</w:t>
      </w:r>
      <w:r>
        <w:rPr>
          <w:rFonts w:hint="default" w:ascii="Tahoma" w:hAnsi="Tahoma" w:cs="Tahoma"/>
          <w:sz w:val="24"/>
          <w:szCs w:val="24"/>
        </w:rPr>
        <w:t xml:space="preserve"> The system can be scaled to track forest health or flood risks in urban Kigali, making it a multi-purpose hazard tool.</w:t>
      </w:r>
    </w:p>
    <w:p w14:paraId="2BADA311">
      <w:pPr>
        <w:pStyle w:val="3"/>
        <w:keepNext w:val="0"/>
        <w:keepLines w:val="0"/>
        <w:widowControl/>
        <w:suppressLineNumbers w:val="0"/>
        <w:rPr>
          <w:rFonts w:hint="default" w:ascii="Tahoma" w:hAnsi="Tahoma" w:cs="Tahoma"/>
          <w:sz w:val="24"/>
          <w:szCs w:val="24"/>
        </w:rPr>
      </w:pPr>
      <w:r>
        <w:rPr>
          <w:rFonts w:hint="default" w:ascii="Tahoma" w:hAnsi="Tahoma" w:cs="Tahoma"/>
          <w:b/>
          <w:bCs/>
          <w:sz w:val="24"/>
          <w:szCs w:val="24"/>
        </w:rPr>
        <w:t>Tips for your presentation:</w:t>
      </w:r>
    </w:p>
    <w:p w14:paraId="1E2A76AF">
      <w:pPr>
        <w:pStyle w:val="6"/>
        <w:keepNext w:val="0"/>
        <w:keepLines w:val="0"/>
        <w:widowControl/>
        <w:suppressLineNumbers w:val="0"/>
        <w:ind w:left="720"/>
        <w:rPr>
          <w:rFonts w:hint="default" w:ascii="Tahoma" w:hAnsi="Tahoma" w:cs="Tahoma"/>
          <w:sz w:val="24"/>
          <w:szCs w:val="24"/>
        </w:rPr>
      </w:pPr>
      <w:r>
        <w:rPr>
          <w:rFonts w:hint="default" w:ascii="Tahoma" w:hAnsi="Tahoma" w:cs="Tahoma"/>
          <w:b/>
          <w:bCs/>
          <w:sz w:val="24"/>
          <w:szCs w:val="24"/>
        </w:rPr>
        <w:t>The "Hook":</w:t>
      </w:r>
      <w:r>
        <w:rPr>
          <w:rFonts w:hint="default" w:ascii="Tahoma" w:hAnsi="Tahoma" w:cs="Tahoma"/>
          <w:sz w:val="24"/>
          <w:szCs w:val="24"/>
        </w:rPr>
        <w:t xml:space="preserve"> When you speak to the judges, start with: </w:t>
      </w:r>
      <w:r>
        <w:rPr>
          <w:rFonts w:hint="default" w:ascii="Tahoma" w:hAnsi="Tahoma" w:cs="Tahoma"/>
          <w:i/>
          <w:iCs/>
          <w:sz w:val="24"/>
          <w:szCs w:val="24"/>
        </w:rPr>
        <w:t>"What if every farmer in Rwanda had a scientist in the sky watching their field 24/7? That is Agri-Vision."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82134"/>
    <w:rsid w:val="28F82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676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2026-05-11T08:00:00Z</dcterms:created>
  <dc:creator>HP</dc:creator>
  <cp:lastModifiedBy>HP</cp:lastModifiedBy>
  <dcterms:modified xsi:type="dcterms:W3CDTF">2026-05-11T19:17:29Z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8B8B3676639F4A618130769424A033C9_11</vt:lpwstr>
  </property>
  <property fmtid="{D5CDD505-2E9C-101B-9397-08002B2CF9AE}" pid="4" name="KSOTemplateDocerSaveRecord">
    <vt:lpwstr>eyJoZGlkIjoiNzM4ZjIwNGUyNTczNzg4MDA3Nzk0YWRmNWMxYTllNzMiLCJ1c2VySWQiOiIzNzI4NjAzOTUwMDgzIn0=</vt:lpwstr>
  </property>
</Properties>
</file>