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49D8" w:rsidRDefault="002D49D8">
      <w:pPr>
        <w:pStyle w:val="ConsPlusTitlePage"/>
      </w:pPr>
      <w:r>
        <w:t xml:space="preserve">Документ предоставлен </w:t>
      </w:r>
      <w:hyperlink r:id="rId4" w:history="1">
        <w:r>
          <w:rPr>
            <w:color w:val="0000FF"/>
          </w:rPr>
          <w:t>КонсультантПлюс</w:t>
        </w:r>
      </w:hyperlink>
      <w:r>
        <w:br/>
      </w:r>
    </w:p>
    <w:p w:rsidR="002D49D8" w:rsidRDefault="002D49D8">
      <w:pPr>
        <w:pStyle w:val="ConsPlusNormal"/>
        <w:ind w:firstLine="540"/>
        <w:jc w:val="both"/>
        <w:outlineLvl w:val="0"/>
      </w:pPr>
    </w:p>
    <w:p w:rsidR="002D49D8" w:rsidRDefault="002D49D8">
      <w:pPr>
        <w:pStyle w:val="ConsPlusNormal"/>
        <w:outlineLvl w:val="0"/>
      </w:pPr>
      <w:r>
        <w:t>Зарегистрировано в Минюсте России 25 декабря 2018 г. N 53156</w:t>
      </w:r>
    </w:p>
    <w:p w:rsidR="002D49D8" w:rsidRDefault="002D49D8">
      <w:pPr>
        <w:pStyle w:val="ConsPlusNormal"/>
        <w:pBdr>
          <w:top w:val="single" w:sz="6" w:space="0" w:color="auto"/>
        </w:pBdr>
        <w:spacing w:before="100" w:after="100"/>
        <w:jc w:val="both"/>
        <w:rPr>
          <w:sz w:val="2"/>
          <w:szCs w:val="2"/>
        </w:rPr>
      </w:pPr>
    </w:p>
    <w:p w:rsidR="002D49D8" w:rsidRDefault="002D49D8">
      <w:pPr>
        <w:pStyle w:val="ConsPlusNormal"/>
        <w:ind w:firstLine="540"/>
        <w:jc w:val="both"/>
      </w:pPr>
    </w:p>
    <w:p w:rsidR="002D49D8" w:rsidRDefault="002D49D8">
      <w:pPr>
        <w:pStyle w:val="ConsPlusTitle"/>
        <w:jc w:val="center"/>
      </w:pPr>
      <w:r>
        <w:t>ФЕДЕРАЛЬНАЯ СЛУЖБА ПО ЭКОЛОГИЧЕСКОМУ, ТЕХНОЛОГИЧЕСКОМУ</w:t>
      </w:r>
    </w:p>
    <w:p w:rsidR="002D49D8" w:rsidRDefault="002D49D8">
      <w:pPr>
        <w:pStyle w:val="ConsPlusTitle"/>
        <w:jc w:val="center"/>
      </w:pPr>
      <w:r>
        <w:t>И АТОМНОМУ НАДЗОРУ</w:t>
      </w:r>
    </w:p>
    <w:p w:rsidR="002D49D8" w:rsidRDefault="002D49D8">
      <w:pPr>
        <w:pStyle w:val="ConsPlusTitle"/>
        <w:jc w:val="both"/>
      </w:pPr>
    </w:p>
    <w:p w:rsidR="002D49D8" w:rsidRDefault="002D49D8">
      <w:pPr>
        <w:pStyle w:val="ConsPlusTitle"/>
        <w:jc w:val="center"/>
      </w:pPr>
      <w:r>
        <w:t>ПРИКАЗ</w:t>
      </w:r>
    </w:p>
    <w:p w:rsidR="002D49D8" w:rsidRDefault="002D49D8">
      <w:pPr>
        <w:pStyle w:val="ConsPlusTitle"/>
        <w:jc w:val="center"/>
      </w:pPr>
      <w:r>
        <w:t>от 14 ноября 2018 г. N 554</w:t>
      </w:r>
    </w:p>
    <w:p w:rsidR="002D49D8" w:rsidRDefault="002D49D8">
      <w:pPr>
        <w:pStyle w:val="ConsPlusTitle"/>
        <w:jc w:val="both"/>
      </w:pPr>
    </w:p>
    <w:p w:rsidR="002D49D8" w:rsidRDefault="002D49D8">
      <w:pPr>
        <w:pStyle w:val="ConsPlusTitle"/>
        <w:jc w:val="center"/>
      </w:pPr>
      <w:r>
        <w:t>ОБ УТВЕРЖДЕНИИ ФЕДЕРАЛЬНЫХ НОРМ И ПРАВИЛ</w:t>
      </w:r>
    </w:p>
    <w:p w:rsidR="002D49D8" w:rsidRDefault="002D49D8">
      <w:pPr>
        <w:pStyle w:val="ConsPlusTitle"/>
        <w:jc w:val="center"/>
      </w:pPr>
      <w:r>
        <w:t>В ОБЛАСТИ ИСПОЛЬЗОВАНИЯ АТОМНОЙ ЭНЕРГИИ "СВАРКА</w:t>
      </w:r>
    </w:p>
    <w:p w:rsidR="002D49D8" w:rsidRDefault="002D49D8">
      <w:pPr>
        <w:pStyle w:val="ConsPlusTitle"/>
        <w:jc w:val="center"/>
      </w:pPr>
      <w:r>
        <w:t>И НАПЛАВКА ОБОРУДОВАНИЯ И ТРУБОПРОВОДОВ АТОМНЫХ</w:t>
      </w:r>
    </w:p>
    <w:p w:rsidR="002D49D8" w:rsidRDefault="002D49D8">
      <w:pPr>
        <w:pStyle w:val="ConsPlusTitle"/>
        <w:jc w:val="center"/>
      </w:pPr>
      <w:r>
        <w:t>ЭНЕРГЕТИЧЕСКИХ УСТАНОВОК"</w:t>
      </w:r>
    </w:p>
    <w:p w:rsidR="002D49D8" w:rsidRDefault="002D49D8">
      <w:pPr>
        <w:pStyle w:val="ConsPlusNormal"/>
        <w:ind w:firstLine="540"/>
        <w:jc w:val="both"/>
      </w:pPr>
    </w:p>
    <w:p w:rsidR="002D49D8" w:rsidRDefault="002D49D8">
      <w:pPr>
        <w:pStyle w:val="ConsPlusNormal"/>
        <w:ind w:firstLine="540"/>
        <w:jc w:val="both"/>
      </w:pPr>
      <w:r>
        <w:t xml:space="preserve">В соответствии со </w:t>
      </w:r>
      <w:hyperlink r:id="rId5" w:history="1">
        <w:r>
          <w:rPr>
            <w:color w:val="0000FF"/>
          </w:rPr>
          <w:t>статьей 6</w:t>
        </w:r>
      </w:hyperlink>
      <w:r>
        <w:t xml:space="preserve"> Федерального закона от 21 ноября 1995 г. N 170-ФЗ "Об использовании атомной энергии" (Собрание законодательства Российской Федерации, 1995, N 48, ст. 4552; 1997, N 7, ст. 808; 2001, N 29, ст. 2949; 2002, N 1, ст. 2; N 13, ст. 1180; 2003, N 46, ст. 4436; 2004, N 35, ст. 3607; 2006, N 52, ст. 5498; 2007, N 7, ст. 834; N 49, ст. 6079; 2008, N 29, ст. 3418; N 30, ст. 3616; 2009, N 1, ст. 17; N 52, ст. 6450; 2011, N 29, ст. 4281; N 30, ст. 4590, ст. 4596; N 45, ст. 6333; N 48, ст. 6732; N 49, ст. 7025; 2012, N 26, ст. 3446; 2013, N 27, ст. 3451; 2016, N 14, ст. 1904; N 15, ст. 2066; N 27, ст. 4289; 2018, N 22, ст. 3042; N 32, ст. 5135), </w:t>
      </w:r>
      <w:hyperlink r:id="rId6" w:history="1">
        <w:r>
          <w:rPr>
            <w:color w:val="0000FF"/>
          </w:rPr>
          <w:t>подпунктом 5.2.2.1 пункта 5</w:t>
        </w:r>
      </w:hyperlink>
      <w: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2006, N 5, ст. 544; N 23, ст. 2527; N 52, ст. 5587; 2008, N 22, ст. 2581; N 46, ст. 5337; 2009, N 6, ст. 738; N 33, ст. 4081; N 49, ст. 5976; 2010, N 9, ст. 960; N 26, ст. 3350; N 38, ст. 4835; 2011, N 6, ст. 888; N 14, ст. 1935; N 41, ст. 5750; N 50, ст. 7385; 2012, N 29, ст. 4123; N 42, ст. 5726; 2013, N 12, ст. 1343; N 45, ст. 5822; 2014, N 2, ст. 108; N 35, ст. 4773; 2015, N 2, ст. 491; N 4, ст. 661; 2016, N 28, ст. 4741; N 48, ст. 6789; 2017, N 12, ст. 1729; N 26, ст. 3847; 2018, N 29, ст. 4438), приказываю:</w:t>
      </w:r>
    </w:p>
    <w:p w:rsidR="002D49D8" w:rsidRDefault="002D49D8">
      <w:pPr>
        <w:pStyle w:val="ConsPlusNormal"/>
        <w:spacing w:before="220"/>
        <w:ind w:firstLine="540"/>
        <w:jc w:val="both"/>
      </w:pPr>
      <w:r>
        <w:t xml:space="preserve">Утвердить прилагаемые федеральные </w:t>
      </w:r>
      <w:hyperlink w:anchor="P31" w:history="1">
        <w:r>
          <w:rPr>
            <w:color w:val="0000FF"/>
          </w:rPr>
          <w:t>нормы и правила</w:t>
        </w:r>
      </w:hyperlink>
      <w:r>
        <w:t xml:space="preserve"> в области использования атомной энергии "Сварка и наплавка оборудования и трубопроводов атомных энергетических установок" (НП-104-18).</w:t>
      </w:r>
    </w:p>
    <w:p w:rsidR="002D49D8" w:rsidRDefault="002D49D8">
      <w:pPr>
        <w:pStyle w:val="ConsPlusNormal"/>
        <w:ind w:firstLine="540"/>
        <w:jc w:val="both"/>
      </w:pPr>
    </w:p>
    <w:p w:rsidR="002D49D8" w:rsidRDefault="002D49D8">
      <w:pPr>
        <w:pStyle w:val="ConsPlusNormal"/>
        <w:jc w:val="right"/>
      </w:pPr>
      <w:r>
        <w:t>Руководитель</w:t>
      </w:r>
    </w:p>
    <w:p w:rsidR="002D49D8" w:rsidRDefault="002D49D8">
      <w:pPr>
        <w:pStyle w:val="ConsPlusNormal"/>
        <w:jc w:val="right"/>
      </w:pPr>
      <w:r>
        <w:t>А.В.АЛЕШИН</w:t>
      </w: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0"/>
      </w:pPr>
      <w:r>
        <w:t>Утверждены</w:t>
      </w:r>
    </w:p>
    <w:p w:rsidR="002D49D8" w:rsidRDefault="002D49D8">
      <w:pPr>
        <w:pStyle w:val="ConsPlusNormal"/>
        <w:jc w:val="right"/>
      </w:pPr>
      <w:r>
        <w:t>приказом Федеральной службы</w:t>
      </w:r>
    </w:p>
    <w:p w:rsidR="002D49D8" w:rsidRDefault="002D49D8">
      <w:pPr>
        <w:pStyle w:val="ConsPlusNormal"/>
        <w:jc w:val="right"/>
      </w:pPr>
      <w:r>
        <w:t>по экологическому, технологическому</w:t>
      </w:r>
    </w:p>
    <w:p w:rsidR="002D49D8" w:rsidRDefault="002D49D8">
      <w:pPr>
        <w:pStyle w:val="ConsPlusNormal"/>
        <w:jc w:val="right"/>
      </w:pPr>
      <w:r>
        <w:t>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0" w:name="P31"/>
      <w:bookmarkEnd w:id="0"/>
      <w:r>
        <w:t>ФЕДЕРАЛЬНЫЕ НОРМЫ И ПРАВИЛА</w:t>
      </w:r>
    </w:p>
    <w:p w:rsidR="002D49D8" w:rsidRDefault="002D49D8">
      <w:pPr>
        <w:pStyle w:val="ConsPlusTitle"/>
        <w:jc w:val="center"/>
      </w:pPr>
      <w:r>
        <w:t>В ОБЛАСТИ ИСПОЛЬЗОВАНИЯ АТОМНОЙ ЭНЕРГИИ "СВАРКА</w:t>
      </w:r>
    </w:p>
    <w:p w:rsidR="002D49D8" w:rsidRDefault="002D49D8">
      <w:pPr>
        <w:pStyle w:val="ConsPlusTitle"/>
        <w:jc w:val="center"/>
      </w:pPr>
      <w:r>
        <w:t>И НАПЛАВКА ОБОРУДОВАНИЯ И ТРУБОПРОВОДОВ АТОМНЫХ</w:t>
      </w:r>
    </w:p>
    <w:p w:rsidR="002D49D8" w:rsidRDefault="002D49D8">
      <w:pPr>
        <w:pStyle w:val="ConsPlusTitle"/>
        <w:jc w:val="center"/>
      </w:pPr>
      <w:r>
        <w:t>ЭНЕРГЕТИЧЕСКИХ УСТАНОВОК"</w:t>
      </w:r>
    </w:p>
    <w:p w:rsidR="002D49D8" w:rsidRDefault="002D49D8">
      <w:pPr>
        <w:pStyle w:val="ConsPlusTitle"/>
        <w:jc w:val="center"/>
      </w:pPr>
      <w:r>
        <w:lastRenderedPageBreak/>
        <w:t>(НП-104-18)</w:t>
      </w:r>
    </w:p>
    <w:p w:rsidR="002D49D8" w:rsidRDefault="002D49D8">
      <w:pPr>
        <w:pStyle w:val="ConsPlusNormal"/>
        <w:ind w:firstLine="540"/>
        <w:jc w:val="both"/>
      </w:pPr>
    </w:p>
    <w:p w:rsidR="002D49D8" w:rsidRDefault="002D49D8">
      <w:pPr>
        <w:pStyle w:val="ConsPlusTitle"/>
        <w:jc w:val="center"/>
        <w:outlineLvl w:val="1"/>
      </w:pPr>
      <w:r>
        <w:t>I. Назначение и область применения</w:t>
      </w:r>
    </w:p>
    <w:p w:rsidR="002D49D8" w:rsidRDefault="002D49D8">
      <w:pPr>
        <w:pStyle w:val="ConsPlusNormal"/>
        <w:ind w:firstLine="540"/>
        <w:jc w:val="both"/>
      </w:pPr>
    </w:p>
    <w:p w:rsidR="002D49D8" w:rsidRDefault="002D49D8">
      <w:pPr>
        <w:pStyle w:val="ConsPlusNormal"/>
        <w:ind w:firstLine="540"/>
        <w:jc w:val="both"/>
      </w:pPr>
      <w:r>
        <w:t xml:space="preserve">1. Настоящие федеральные нормы и правила в области использования атомной энергии "Сварка и наплавка оборудования и трубопроводов атомных энергетических установок" (НП-104-18) (далее - Правила) разработаны в соответствии с Федеральным </w:t>
      </w:r>
      <w:hyperlink r:id="rId7" w:history="1">
        <w:r>
          <w:rPr>
            <w:color w:val="0000FF"/>
          </w:rPr>
          <w:t>законом</w:t>
        </w:r>
      </w:hyperlink>
      <w:r>
        <w:t xml:space="preserve"> от 21 ноября 1995 г. N 170-ФЗ "Об использовании атомной энергии", </w:t>
      </w:r>
      <w:hyperlink r:id="rId8" w:history="1">
        <w:r>
          <w:rPr>
            <w:color w:val="0000FF"/>
          </w:rPr>
          <w:t>Положением</w:t>
        </w:r>
      </w:hyperlink>
      <w:r>
        <w:t xml:space="preserve"> о разработке и утверждении федеральных норм и правил в области использования атомной энергии, утвержденным постановлением Правительства Российской Федерации от 1 декабря 1997 г. N 1511 (Собрание законодательства Российской Федерации, 1997, N 49, ст. 5600; 2012, N 51, ст. 7203).</w:t>
      </w:r>
    </w:p>
    <w:p w:rsidR="002D49D8" w:rsidRDefault="002D49D8">
      <w:pPr>
        <w:pStyle w:val="ConsPlusNormal"/>
        <w:spacing w:before="220"/>
        <w:ind w:firstLine="540"/>
        <w:jc w:val="both"/>
      </w:pPr>
      <w:r>
        <w:t>2. Настоящие Правила устанавливают требования при изготовлении, монтаже и выполнении ремонтов оборудования и трубопроводов атомных энергетических установок:</w:t>
      </w:r>
    </w:p>
    <w:p w:rsidR="002D49D8" w:rsidRDefault="002D49D8">
      <w:pPr>
        <w:pStyle w:val="ConsPlusNormal"/>
        <w:spacing w:before="220"/>
        <w:ind w:firstLine="540"/>
        <w:jc w:val="both"/>
      </w:pPr>
      <w:r>
        <w:t>а) к выполнению сварки и наплавки, в том числе к сварочным материалам, сварочному оборудованию, подготовке и сборке под сварку, типам сварных соединений, термической обработке сварных соединений и наплавленных деталей;</w:t>
      </w:r>
    </w:p>
    <w:p w:rsidR="002D49D8" w:rsidRDefault="002D49D8">
      <w:pPr>
        <w:pStyle w:val="ConsPlusNormal"/>
        <w:spacing w:before="220"/>
        <w:ind w:firstLine="540"/>
        <w:jc w:val="both"/>
      </w:pPr>
      <w:r>
        <w:t>б) к контролю качества сварочных и наплавочных материалов;</w:t>
      </w:r>
    </w:p>
    <w:p w:rsidR="002D49D8" w:rsidRDefault="002D49D8">
      <w:pPr>
        <w:pStyle w:val="ConsPlusNormal"/>
        <w:spacing w:before="220"/>
        <w:ind w:firstLine="540"/>
        <w:jc w:val="both"/>
      </w:pPr>
      <w:r>
        <w:t>в) к исправлению дефектов и его контролю.</w:t>
      </w:r>
    </w:p>
    <w:p w:rsidR="002D49D8" w:rsidRDefault="002D49D8">
      <w:pPr>
        <w:pStyle w:val="ConsPlusNormal"/>
        <w:spacing w:before="220"/>
        <w:ind w:firstLine="540"/>
        <w:jc w:val="both"/>
      </w:pPr>
      <w:r>
        <w:t>Требования к выполнению сварки и наплавки должны учитываться при разработке конструкторской (проектной) документации.</w:t>
      </w:r>
    </w:p>
    <w:p w:rsidR="002D49D8" w:rsidRDefault="002D49D8">
      <w:pPr>
        <w:pStyle w:val="ConsPlusNormal"/>
        <w:spacing w:before="220"/>
        <w:ind w:firstLine="540"/>
        <w:jc w:val="both"/>
      </w:pPr>
      <w:r>
        <w:t>3. Настоящие Правила распространяются на выполнение сварки и наплавки деталей и сборочных единиц:</w:t>
      </w:r>
    </w:p>
    <w:p w:rsidR="002D49D8" w:rsidRDefault="002D49D8">
      <w:pPr>
        <w:pStyle w:val="ConsPlusNormal"/>
        <w:spacing w:before="220"/>
        <w:ind w:firstLine="540"/>
        <w:jc w:val="both"/>
      </w:pPr>
      <w:bookmarkStart w:id="1" w:name="P46"/>
      <w:bookmarkEnd w:id="1"/>
      <w:r>
        <w:t xml:space="preserve">а) оборудования и трубопроводов, подпадающих под действие федеральных </w:t>
      </w:r>
      <w:hyperlink r:id="rId9" w:history="1">
        <w:r>
          <w:rPr>
            <w:color w:val="0000FF"/>
          </w:rPr>
          <w:t>норм и правил</w:t>
        </w:r>
      </w:hyperlink>
      <w:r>
        <w:t xml:space="preserve"> в области использования атомной энергии "Правила устройства и безопасной эксплуатации оборудования и трубопроводов атомных энергетических установок" (НП-089-15), утвержденных приказом Федеральной службы по экологическому, технологическому и атомному надзору от 16 декабря 2015 г. N 521 (зарегистрирован Минюстом России 9 февраля 2015 г. регистрационный N 41010) (далее - НП-089-15);</w:t>
      </w:r>
    </w:p>
    <w:p w:rsidR="002D49D8" w:rsidRDefault="002D49D8">
      <w:pPr>
        <w:pStyle w:val="ConsPlusNormal"/>
        <w:spacing w:before="220"/>
        <w:ind w:firstLine="540"/>
        <w:jc w:val="both"/>
      </w:pPr>
      <w:bookmarkStart w:id="2" w:name="P47"/>
      <w:bookmarkEnd w:id="2"/>
      <w:r>
        <w:t xml:space="preserve">б) оборудования и трубопроводов, работающих под избыточным или вакуумметрическим давлением и отнесенных к элементам третьего класса безопасности, на которые не распространяется действие </w:t>
      </w:r>
      <w:hyperlink r:id="rId10" w:history="1">
        <w:r>
          <w:rPr>
            <w:color w:val="0000FF"/>
          </w:rPr>
          <w:t>НП-089-15</w:t>
        </w:r>
      </w:hyperlink>
      <w:r>
        <w:t>;</w:t>
      </w:r>
    </w:p>
    <w:p w:rsidR="002D49D8" w:rsidRDefault="002D49D8">
      <w:pPr>
        <w:pStyle w:val="ConsPlusNormal"/>
        <w:spacing w:before="220"/>
        <w:ind w:firstLine="540"/>
        <w:jc w:val="both"/>
      </w:pPr>
      <w:r>
        <w:t xml:space="preserve">в) опор и подвесок оборудования и трубопроводов, указанных в </w:t>
      </w:r>
      <w:hyperlink w:anchor="P46" w:history="1">
        <w:r>
          <w:rPr>
            <w:color w:val="0000FF"/>
          </w:rPr>
          <w:t>подпунктах "а"</w:t>
        </w:r>
      </w:hyperlink>
      <w:r>
        <w:t xml:space="preserve"> и </w:t>
      </w:r>
      <w:hyperlink w:anchor="P47" w:history="1">
        <w:r>
          <w:rPr>
            <w:color w:val="0000FF"/>
          </w:rPr>
          <w:t>"б"</w:t>
        </w:r>
      </w:hyperlink>
      <w:r>
        <w:t xml:space="preserve"> настоящего пункта;</w:t>
      </w:r>
    </w:p>
    <w:p w:rsidR="002D49D8" w:rsidRDefault="002D49D8">
      <w:pPr>
        <w:pStyle w:val="ConsPlusNormal"/>
        <w:spacing w:before="220"/>
        <w:ind w:firstLine="540"/>
        <w:jc w:val="both"/>
      </w:pPr>
      <w:r>
        <w:t>г) внутрикорпусных устройств водо-водяных реакторов и реакторов на быстрых нейтронах;</w:t>
      </w:r>
    </w:p>
    <w:p w:rsidR="002D49D8" w:rsidRDefault="002D49D8">
      <w:pPr>
        <w:pStyle w:val="ConsPlusNormal"/>
        <w:spacing w:before="220"/>
        <w:ind w:firstLine="540"/>
        <w:jc w:val="both"/>
      </w:pPr>
      <w:r>
        <w:t>д) металлоконструкций бассейнов выдержки, бассейнов перегрузки и хранения отработавшего ядерного топлива атомных энергетических установок.</w:t>
      </w:r>
    </w:p>
    <w:p w:rsidR="002D49D8" w:rsidRDefault="002D49D8">
      <w:pPr>
        <w:pStyle w:val="ConsPlusNormal"/>
        <w:spacing w:before="220"/>
        <w:ind w:firstLine="540"/>
        <w:jc w:val="both"/>
      </w:pPr>
      <w:r>
        <w:t>4. Настоящие Правила устанавливают требования к выполнению сварки деталей и сборочных единиц оборудования и трубопроводов, изготовленных из следующих материалов:</w:t>
      </w:r>
    </w:p>
    <w:p w:rsidR="002D49D8" w:rsidRDefault="002D49D8">
      <w:pPr>
        <w:pStyle w:val="ConsPlusNormal"/>
        <w:spacing w:before="220"/>
        <w:ind w:firstLine="540"/>
        <w:jc w:val="both"/>
      </w:pPr>
      <w:r>
        <w:t xml:space="preserve">а) из стали марок Ст3сп5, 10, 15, 20, 15Л, 20Л, 25Л, 20К, 22К, 15ГС, 16ГС, 20ГСЛ, 09Г2С, 09Г2СА-А, 10ХСНД, 10ХН1М, 16ГНМА, 12МХ, 12ХМ, 15ХМ, 20ХМ, 20ХМА, 10Х2М, 12Х1МФ, 15Х1М1Ф, 10ГН2МФА, 10ГН2МФА-А, 12Х2МФА, 12Х2МФА-А, 15Х2МФА, 15Х2МФА мод. А, 15Х2МФ А-А, 15Х2МФА-А мод. А, 15Х2МФА-А мод. Б, 18Х2МФА, 18Х2МФ А-А, 15Х2НМФА, 15Х2НМФА-А, 15Х2НМФА класс 1, 15Х2НМ1ФА, 15Х2НМ1ФА-А, 15Х3НМФА, 15Х3НМФА-А (перечисленные стали в </w:t>
      </w:r>
      <w:r>
        <w:lastRenderedPageBreak/>
        <w:t>дальнейшем именуются сталями перлитного класса, сталь марок Ст3сп5, 10, 15, 20, 15Л, 20К, 25К, 20К, 22К в дальнейшем именуется углеродистой, сталь марок 15ГС, 16ГС, 20ГСЛ, 09Г2С, 09Г2СА-А - кремнемарганцовистой, а сталь остальных марок - легированной);</w:t>
      </w:r>
    </w:p>
    <w:p w:rsidR="002D49D8" w:rsidRDefault="002D49D8">
      <w:pPr>
        <w:pStyle w:val="ConsPlusNormal"/>
        <w:spacing w:before="220"/>
        <w:ind w:firstLine="540"/>
        <w:jc w:val="both"/>
      </w:pPr>
      <w:r>
        <w:t>б) из стали марок 08Х13, 10Х9МФБ, 05Х12Н2М, 06Х12Н3Д, 06Х12Н3ДЛ, 08Х14МФ, 07Х16Н4Б, 07Х12НМФБ (перечисленные стали в дальнейшем именуются высокохромистыми);</w:t>
      </w:r>
    </w:p>
    <w:p w:rsidR="002D49D8" w:rsidRDefault="002D49D8">
      <w:pPr>
        <w:pStyle w:val="ConsPlusNormal"/>
        <w:spacing w:before="220"/>
        <w:ind w:firstLine="540"/>
        <w:jc w:val="both"/>
      </w:pPr>
      <w:r>
        <w:t>в) из стали марок 08Х18Н9, 09Х18Н9, 10Х18Н9, 12Х18Н9, 08Х18Н10, 03Х16Н9М2, 08Х16Н11М3, 12Х18Н12М3ТЛ, 12Х18Н9Т, 12Х18Н9ТЛ, 06Х18Н10Т, 08Х18Н10Т, 12Х18Н10Т, 08Х18Н12Т, 12Х18Н12Т, 10Х17Н13М2Т, 10Х17Н13М3Т, 03Х22Н5АМ3, 03Х25Н7АМ4 (перечисленные стали в дальнейшем именуются сталями аустенитного класса);</w:t>
      </w:r>
    </w:p>
    <w:p w:rsidR="002D49D8" w:rsidRDefault="002D49D8">
      <w:pPr>
        <w:pStyle w:val="ConsPlusNormal"/>
        <w:spacing w:before="220"/>
        <w:ind w:firstLine="540"/>
        <w:jc w:val="both"/>
      </w:pPr>
      <w:bookmarkStart w:id="3" w:name="P55"/>
      <w:bookmarkEnd w:id="3"/>
      <w:r>
        <w:t>г) из железоникелевых сплавов марок 03Х21Н32М3Б, ХН35ВТ, ХН78Т;</w:t>
      </w:r>
    </w:p>
    <w:p w:rsidR="002D49D8" w:rsidRDefault="002D49D8">
      <w:pPr>
        <w:pStyle w:val="ConsPlusNormal"/>
        <w:spacing w:before="220"/>
        <w:ind w:firstLine="540"/>
        <w:jc w:val="both"/>
      </w:pPr>
      <w:bookmarkStart w:id="4" w:name="P56"/>
      <w:bookmarkEnd w:id="4"/>
      <w:r>
        <w:t>д) из сталей перлитного класса с деталями из высокохромистых сталей, сталей аустенитного класса и железоникелевых сплавов;</w:t>
      </w:r>
    </w:p>
    <w:p w:rsidR="002D49D8" w:rsidRDefault="002D49D8">
      <w:pPr>
        <w:pStyle w:val="ConsPlusNormal"/>
        <w:spacing w:before="220"/>
        <w:ind w:firstLine="540"/>
        <w:jc w:val="both"/>
      </w:pPr>
      <w:bookmarkStart w:id="5" w:name="P57"/>
      <w:bookmarkEnd w:id="5"/>
      <w:r>
        <w:t>е) из высокохромистых сталей с деталями из сталей аустенитного класса;</w:t>
      </w:r>
    </w:p>
    <w:p w:rsidR="002D49D8" w:rsidRDefault="002D49D8">
      <w:pPr>
        <w:pStyle w:val="ConsPlusNormal"/>
        <w:spacing w:before="220"/>
        <w:ind w:firstLine="540"/>
        <w:jc w:val="both"/>
      </w:pPr>
      <w:bookmarkStart w:id="6" w:name="P58"/>
      <w:bookmarkEnd w:id="6"/>
      <w:r>
        <w:t>ж) из титана и его сплавов марок ВТ1-00, ВТ1-0, ПТ-1М, ПТ-3В, ПТ-7М, 3М, 5В, 5ВЛ, ТЛ3, ТЛ5, 19;</w:t>
      </w:r>
    </w:p>
    <w:p w:rsidR="002D49D8" w:rsidRDefault="002D49D8">
      <w:pPr>
        <w:pStyle w:val="ConsPlusNormal"/>
        <w:spacing w:before="220"/>
        <w:ind w:firstLine="540"/>
        <w:jc w:val="both"/>
      </w:pPr>
      <w:r>
        <w:t>з) из алюминиевых сплавов марок АДОО, АДО, АД1, АД, АВ, САВ1, АМг2, АМг3.</w:t>
      </w:r>
    </w:p>
    <w:p w:rsidR="002D49D8" w:rsidRDefault="002D49D8">
      <w:pPr>
        <w:pStyle w:val="ConsPlusNormal"/>
        <w:spacing w:before="220"/>
        <w:ind w:firstLine="540"/>
        <w:jc w:val="both"/>
      </w:pPr>
      <w:r>
        <w:t xml:space="preserve">В дальнейшем сварка деталей из материалов, перечисленных в </w:t>
      </w:r>
      <w:hyperlink w:anchor="P56" w:history="1">
        <w:r>
          <w:rPr>
            <w:color w:val="0000FF"/>
          </w:rPr>
          <w:t>подпунктах "д"</w:t>
        </w:r>
      </w:hyperlink>
      <w:r>
        <w:t xml:space="preserve"> и </w:t>
      </w:r>
      <w:hyperlink w:anchor="P57" w:history="1">
        <w:r>
          <w:rPr>
            <w:color w:val="0000FF"/>
          </w:rPr>
          <w:t>"е"</w:t>
        </w:r>
      </w:hyperlink>
      <w:r>
        <w:t xml:space="preserve"> настоящего пункта, именуется сваркой деталей из сталей различных структурных классов.</w:t>
      </w:r>
    </w:p>
    <w:p w:rsidR="002D49D8" w:rsidRDefault="002D49D8">
      <w:pPr>
        <w:pStyle w:val="ConsPlusNormal"/>
        <w:spacing w:before="220"/>
        <w:ind w:firstLine="540"/>
        <w:jc w:val="both"/>
      </w:pPr>
      <w:r>
        <w:t>Настоящие Правила также устанавливают требования к выполнению сварки деталей из двухслойных сталей с основным слоем из углеродистых или легированных сталей и плакирующим слоем из стали 08Х18Н10Т, или 08Х19Н10Г2Б, или с антикоррозионной наплавкой, выполненной в том числе материалами Св-08Х19Н10Г2Б, Св-04Х20Н10Г2Б, Св-03Х22Н11Г2Б, Св-03Х24Н13Г2Б.</w:t>
      </w:r>
    </w:p>
    <w:p w:rsidR="002D49D8" w:rsidRDefault="002D49D8">
      <w:pPr>
        <w:pStyle w:val="ConsPlusNormal"/>
        <w:spacing w:before="220"/>
        <w:ind w:firstLine="540"/>
        <w:jc w:val="both"/>
      </w:pPr>
      <w:r>
        <w:t xml:space="preserve">5. Настоящие Правила устанавливают требования к выполнению наплавки деталей из материалов, перечисленных в </w:t>
      </w:r>
      <w:hyperlink w:anchor="P46" w:history="1">
        <w:r>
          <w:rPr>
            <w:color w:val="0000FF"/>
          </w:rPr>
          <w:t>подпунктах "а"</w:t>
        </w:r>
      </w:hyperlink>
      <w:r>
        <w:t xml:space="preserve"> - </w:t>
      </w:r>
      <w:hyperlink w:anchor="P55" w:history="1">
        <w:r>
          <w:rPr>
            <w:color w:val="0000FF"/>
          </w:rPr>
          <w:t>"г"</w:t>
        </w:r>
      </w:hyperlink>
      <w:r>
        <w:t xml:space="preserve">, </w:t>
      </w:r>
      <w:hyperlink w:anchor="P58" w:history="1">
        <w:r>
          <w:rPr>
            <w:color w:val="0000FF"/>
          </w:rPr>
          <w:t>"ж" пункта 4</w:t>
        </w:r>
      </w:hyperlink>
      <w:r>
        <w:t xml:space="preserve"> настоящих Правил.</w:t>
      </w:r>
    </w:p>
    <w:p w:rsidR="002D49D8" w:rsidRDefault="002D49D8">
      <w:pPr>
        <w:pStyle w:val="ConsPlusNormal"/>
        <w:spacing w:before="220"/>
        <w:ind w:firstLine="540"/>
        <w:jc w:val="both"/>
      </w:pPr>
      <w:r>
        <w:t>6. Сварка и наплавка должны выполняться в соответствии с технологической документацией, разработанной с учетом требований настоящих Правил и конструкторской документации.</w:t>
      </w:r>
    </w:p>
    <w:p w:rsidR="002D49D8" w:rsidRDefault="002D49D8">
      <w:pPr>
        <w:pStyle w:val="ConsPlusNormal"/>
        <w:spacing w:before="220"/>
        <w:ind w:firstLine="540"/>
        <w:jc w:val="both"/>
      </w:pPr>
      <w:r>
        <w:t>7. Технологическая документация на выполнение сварки и наплавки деталей и сборочных единиц оборудования и трубопроводов, изготовленных (смонтированных) до вступления в силу настоящих Правил или находящихся в изготовлении (монтаже) на момент их вступления в силу, переработке не подлежит.</w:t>
      </w:r>
    </w:p>
    <w:p w:rsidR="002D49D8" w:rsidRDefault="002D49D8">
      <w:pPr>
        <w:pStyle w:val="ConsPlusNormal"/>
        <w:spacing w:before="220"/>
        <w:ind w:firstLine="540"/>
        <w:jc w:val="both"/>
      </w:pPr>
      <w:r>
        <w:t>8. Технологическая документация на ремонт сварных соединений и наплавленных поверхностей оборудования и трубопроводов, отремонтированных до вступления в силу настоящих Правил или находящихся в ремонте на момент вступления в силу настоящих Правил, переработке не подлежит.</w:t>
      </w:r>
    </w:p>
    <w:p w:rsidR="002D49D8" w:rsidRDefault="002D49D8">
      <w:pPr>
        <w:pStyle w:val="ConsPlusNormal"/>
        <w:spacing w:before="220"/>
        <w:ind w:firstLine="540"/>
        <w:jc w:val="both"/>
      </w:pPr>
      <w:r>
        <w:t>9. Сварку и наплавку оборудования и трубопроводов должен выполнять персонал, прошедший теоретическую и практическую подготовку и допущенный к самостоятельной работе в порядке, установленном организацией, выполняющей указанные работы.</w:t>
      </w:r>
    </w:p>
    <w:p w:rsidR="002D49D8" w:rsidRDefault="002D49D8">
      <w:pPr>
        <w:pStyle w:val="ConsPlusNormal"/>
        <w:spacing w:before="220"/>
        <w:ind w:firstLine="540"/>
        <w:jc w:val="both"/>
      </w:pPr>
      <w:r>
        <w:t xml:space="preserve">10. Используемые термины и определения приведены в </w:t>
      </w:r>
      <w:hyperlink w:anchor="P824" w:history="1">
        <w:r>
          <w:rPr>
            <w:color w:val="0000FF"/>
          </w:rPr>
          <w:t>приложении N 1</w:t>
        </w:r>
      </w:hyperlink>
      <w:r>
        <w:t xml:space="preserve"> к настоящим Правилам.</w:t>
      </w:r>
    </w:p>
    <w:p w:rsidR="002D49D8" w:rsidRDefault="002D49D8">
      <w:pPr>
        <w:pStyle w:val="ConsPlusNormal"/>
        <w:ind w:firstLine="540"/>
        <w:jc w:val="both"/>
      </w:pPr>
    </w:p>
    <w:p w:rsidR="002D49D8" w:rsidRDefault="002D49D8">
      <w:pPr>
        <w:pStyle w:val="ConsPlusTitle"/>
        <w:jc w:val="center"/>
        <w:outlineLvl w:val="1"/>
      </w:pPr>
      <w:r>
        <w:t>II. Сварочные и наплавочные материалы</w:t>
      </w:r>
    </w:p>
    <w:p w:rsidR="002D49D8" w:rsidRDefault="002D49D8">
      <w:pPr>
        <w:pStyle w:val="ConsPlusNormal"/>
        <w:ind w:firstLine="540"/>
        <w:jc w:val="both"/>
      </w:pPr>
    </w:p>
    <w:p w:rsidR="002D49D8" w:rsidRDefault="002D49D8">
      <w:pPr>
        <w:pStyle w:val="ConsPlusNormal"/>
        <w:ind w:firstLine="540"/>
        <w:jc w:val="both"/>
      </w:pPr>
      <w:r>
        <w:t xml:space="preserve">11. Сведения о материалах, применяемых для выполнения сварки (наплавки) деталей и сборочных единиц оборудования и трубопроводов, приведены в </w:t>
      </w:r>
      <w:hyperlink w:anchor="P863" w:history="1">
        <w:r>
          <w:rPr>
            <w:color w:val="0000FF"/>
          </w:rPr>
          <w:t>приложении N 2</w:t>
        </w:r>
      </w:hyperlink>
      <w:r>
        <w:t xml:space="preserve"> к настоящим Правилам.</w:t>
      </w:r>
    </w:p>
    <w:p w:rsidR="002D49D8" w:rsidRDefault="002D49D8">
      <w:pPr>
        <w:pStyle w:val="ConsPlusNormal"/>
        <w:spacing w:before="220"/>
        <w:ind w:firstLine="540"/>
        <w:jc w:val="both"/>
      </w:pPr>
      <w:r>
        <w:t xml:space="preserve">При выполнении сварки (наплавки) должны применяться материалы, удовлетворяющие требованиям документов по стандартизации, включенных в сводный перечень документов по стандартизации в области использования атомной энергии, применяемых на обязательной основе (далее - Сводный перечень), предусмотренный </w:t>
      </w:r>
      <w:hyperlink r:id="rId11" w:history="1">
        <w:r>
          <w:rPr>
            <w:color w:val="0000FF"/>
          </w:rPr>
          <w:t>Положением</w:t>
        </w:r>
      </w:hyperlink>
      <w:r>
        <w:t xml:space="preserve">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 утвержденным постановлением Правительства Российской Федерации от 12 июля 2016 г. N 669 (Собрание законодательства Российской Федерации, 2016, N 29, ст. 4839).</w:t>
      </w:r>
    </w:p>
    <w:p w:rsidR="002D49D8" w:rsidRDefault="002D49D8">
      <w:pPr>
        <w:pStyle w:val="ConsPlusNormal"/>
        <w:spacing w:before="220"/>
        <w:ind w:firstLine="540"/>
        <w:jc w:val="both"/>
      </w:pPr>
      <w:r>
        <w:t xml:space="preserve">12. Для применения сварочных (наплавочных) материалов, не включенных в Сводный перечень, должна быть проведена оценка соответствия в форме аттестационных испытаний материала. Требования к аттестационным испытаниям, обосновывающим применение нового сварочного (наплавочного) материала, приведены в </w:t>
      </w:r>
      <w:hyperlink w:anchor="P2046" w:history="1">
        <w:r>
          <w:rPr>
            <w:color w:val="0000FF"/>
          </w:rPr>
          <w:t>приложении N 3</w:t>
        </w:r>
      </w:hyperlink>
      <w:r>
        <w:t xml:space="preserve"> к настоящим Правилам.</w:t>
      </w:r>
    </w:p>
    <w:p w:rsidR="002D49D8" w:rsidRDefault="002D49D8">
      <w:pPr>
        <w:pStyle w:val="ConsPlusNormal"/>
        <w:spacing w:before="220"/>
        <w:ind w:firstLine="540"/>
        <w:jc w:val="both"/>
      </w:pPr>
      <w:r>
        <w:t>Сварочный (наплавочный) материал должен применяться после включения документа по стандартизации на материал в Сводный перечень.</w:t>
      </w:r>
    </w:p>
    <w:p w:rsidR="002D49D8" w:rsidRDefault="002D49D8">
      <w:pPr>
        <w:pStyle w:val="ConsPlusNormal"/>
        <w:ind w:firstLine="540"/>
        <w:jc w:val="both"/>
      </w:pPr>
    </w:p>
    <w:p w:rsidR="002D49D8" w:rsidRDefault="002D49D8">
      <w:pPr>
        <w:pStyle w:val="ConsPlusTitle"/>
        <w:jc w:val="center"/>
        <w:outlineLvl w:val="1"/>
      </w:pPr>
      <w:r>
        <w:t>III. Сварочное оборудование</w:t>
      </w:r>
    </w:p>
    <w:p w:rsidR="002D49D8" w:rsidRDefault="002D49D8">
      <w:pPr>
        <w:pStyle w:val="ConsPlusNormal"/>
        <w:ind w:firstLine="540"/>
        <w:jc w:val="both"/>
      </w:pPr>
    </w:p>
    <w:p w:rsidR="002D49D8" w:rsidRDefault="002D49D8">
      <w:pPr>
        <w:pStyle w:val="ConsPlusNormal"/>
        <w:ind w:firstLine="540"/>
        <w:jc w:val="both"/>
      </w:pPr>
      <w:r>
        <w:t>13. Для выполнения сварки и наплавки должны применяться оборудование и средства измерений, обеспечивающие соблюдение требований настоящих Правил.</w:t>
      </w:r>
    </w:p>
    <w:p w:rsidR="002D49D8" w:rsidRDefault="002D49D8">
      <w:pPr>
        <w:pStyle w:val="ConsPlusNormal"/>
        <w:spacing w:before="220"/>
        <w:ind w:firstLine="540"/>
        <w:jc w:val="both"/>
      </w:pPr>
      <w:r>
        <w:t>14. Применяемое оборудование должно обеспечивать соблюдение в допустимых пределах параметров режимов сварки (наплавки), установленных в технологической документации.</w:t>
      </w:r>
    </w:p>
    <w:p w:rsidR="002D49D8" w:rsidRDefault="002D49D8">
      <w:pPr>
        <w:pStyle w:val="ConsPlusNormal"/>
        <w:spacing w:before="220"/>
        <w:ind w:firstLine="540"/>
        <w:jc w:val="both"/>
      </w:pPr>
      <w:r>
        <w:t>15. Оборудование для аргонодуговой сварки неплавящимся электродом и плазменной наплавки порошковыми материалами должно быть оснащено устройствами для плавного гашения дуги.</w:t>
      </w:r>
    </w:p>
    <w:p w:rsidR="002D49D8" w:rsidRDefault="002D49D8">
      <w:pPr>
        <w:pStyle w:val="ConsPlusNormal"/>
        <w:spacing w:before="220"/>
        <w:ind w:firstLine="540"/>
        <w:jc w:val="both"/>
      </w:pPr>
      <w:r>
        <w:t>16. Метрологическое обеспечение средств измерений, применяемых при выполнении сварки и наплавки, должно осуществляться в соответствии с законодательством об обеспечении единства измерений.</w:t>
      </w:r>
    </w:p>
    <w:p w:rsidR="002D49D8" w:rsidRDefault="002D49D8">
      <w:pPr>
        <w:pStyle w:val="ConsPlusNormal"/>
        <w:ind w:firstLine="540"/>
        <w:jc w:val="both"/>
      </w:pPr>
    </w:p>
    <w:p w:rsidR="002D49D8" w:rsidRDefault="002D49D8">
      <w:pPr>
        <w:pStyle w:val="ConsPlusTitle"/>
        <w:jc w:val="center"/>
        <w:outlineLvl w:val="1"/>
      </w:pPr>
      <w:r>
        <w:t>IV. Контроль качества сварочных и наплавочных материалов</w:t>
      </w:r>
    </w:p>
    <w:p w:rsidR="002D49D8" w:rsidRDefault="002D49D8">
      <w:pPr>
        <w:pStyle w:val="ConsPlusNormal"/>
        <w:ind w:firstLine="540"/>
        <w:jc w:val="both"/>
      </w:pPr>
    </w:p>
    <w:p w:rsidR="002D49D8" w:rsidRDefault="002D49D8">
      <w:pPr>
        <w:pStyle w:val="ConsPlusTitle"/>
        <w:jc w:val="center"/>
        <w:outlineLvl w:val="2"/>
      </w:pPr>
      <w:r>
        <w:t>Общие требования</w:t>
      </w:r>
    </w:p>
    <w:p w:rsidR="002D49D8" w:rsidRDefault="002D49D8">
      <w:pPr>
        <w:pStyle w:val="ConsPlusNormal"/>
        <w:ind w:firstLine="540"/>
        <w:jc w:val="both"/>
      </w:pPr>
    </w:p>
    <w:p w:rsidR="002D49D8" w:rsidRDefault="002D49D8">
      <w:pPr>
        <w:pStyle w:val="ConsPlusNormal"/>
        <w:ind w:firstLine="540"/>
        <w:jc w:val="both"/>
      </w:pPr>
      <w:r>
        <w:t>17. Все партии сварочных и наплавочных материалов, предназначенные для сварки и наплавки оборудования и трубопроводов, подлежат контролю.</w:t>
      </w:r>
    </w:p>
    <w:p w:rsidR="002D49D8" w:rsidRDefault="002D49D8">
      <w:pPr>
        <w:pStyle w:val="ConsPlusNormal"/>
        <w:spacing w:before="220"/>
        <w:ind w:firstLine="540"/>
        <w:jc w:val="both"/>
      </w:pPr>
      <w:r>
        <w:t>18. Контроль качества сварочных и наплавочных материалов включает:</w:t>
      </w:r>
    </w:p>
    <w:p w:rsidR="002D49D8" w:rsidRDefault="002D49D8">
      <w:pPr>
        <w:pStyle w:val="ConsPlusNormal"/>
        <w:spacing w:before="220"/>
        <w:ind w:firstLine="540"/>
        <w:jc w:val="both"/>
      </w:pPr>
      <w:r>
        <w:t>а) проверку сопроводительной документации;</w:t>
      </w:r>
    </w:p>
    <w:p w:rsidR="002D49D8" w:rsidRDefault="002D49D8">
      <w:pPr>
        <w:pStyle w:val="ConsPlusNormal"/>
        <w:spacing w:before="220"/>
        <w:ind w:firstLine="540"/>
        <w:jc w:val="both"/>
      </w:pPr>
      <w:r>
        <w:t>б) проверку упаковки и состояния сварочных и наплавочных материалов;</w:t>
      </w:r>
    </w:p>
    <w:p w:rsidR="002D49D8" w:rsidRDefault="002D49D8">
      <w:pPr>
        <w:pStyle w:val="ConsPlusNormal"/>
        <w:spacing w:before="220"/>
        <w:ind w:firstLine="540"/>
        <w:jc w:val="both"/>
      </w:pPr>
      <w:r>
        <w:t>в) контроль металла шва и металла наплавки.</w:t>
      </w:r>
    </w:p>
    <w:p w:rsidR="002D49D8" w:rsidRDefault="002D49D8">
      <w:pPr>
        <w:pStyle w:val="ConsPlusNormal"/>
        <w:spacing w:before="220"/>
        <w:ind w:firstLine="540"/>
        <w:jc w:val="both"/>
      </w:pPr>
      <w:r>
        <w:t>19. Контроль качества сварочных и наплавочных материалов должна осуществлять организация, использующая эти материалы при сварке (наплавке) оборудования и трубопроводов.</w:t>
      </w:r>
    </w:p>
    <w:p w:rsidR="002D49D8" w:rsidRDefault="002D49D8">
      <w:pPr>
        <w:pStyle w:val="ConsPlusNormal"/>
        <w:spacing w:before="220"/>
        <w:ind w:firstLine="540"/>
        <w:jc w:val="both"/>
      </w:pPr>
      <w:r>
        <w:lastRenderedPageBreak/>
        <w:t>20. Контроль качества каждой партии сварочных и наплавочных материалов должен быть проведен до их применения.</w:t>
      </w:r>
    </w:p>
    <w:p w:rsidR="002D49D8" w:rsidRDefault="002D49D8">
      <w:pPr>
        <w:pStyle w:val="ConsPlusNormal"/>
        <w:spacing w:before="220"/>
        <w:ind w:firstLine="540"/>
        <w:jc w:val="both"/>
      </w:pPr>
      <w:r>
        <w:t>21. При использовании организацией-изготовителем оборудования и (или) сборочных единиц трубопроводов сварочных (наплавочных) материалов собственного производства допускается совмещение контроля качества сварочных и наплавочных материалов и приемо-сдаточного контроля конкретных партий сварочных и наплавочных материалов.</w:t>
      </w:r>
    </w:p>
    <w:p w:rsidR="002D49D8" w:rsidRDefault="002D49D8">
      <w:pPr>
        <w:pStyle w:val="ConsPlusNormal"/>
        <w:ind w:firstLine="540"/>
        <w:jc w:val="both"/>
      </w:pPr>
    </w:p>
    <w:p w:rsidR="002D49D8" w:rsidRDefault="002D49D8">
      <w:pPr>
        <w:pStyle w:val="ConsPlusTitle"/>
        <w:jc w:val="center"/>
        <w:outlineLvl w:val="2"/>
      </w:pPr>
      <w:r>
        <w:t>Проверка сопроводительной документации</w:t>
      </w:r>
    </w:p>
    <w:p w:rsidR="002D49D8" w:rsidRDefault="002D49D8">
      <w:pPr>
        <w:pStyle w:val="ConsPlusNormal"/>
        <w:ind w:firstLine="540"/>
        <w:jc w:val="both"/>
      </w:pPr>
    </w:p>
    <w:p w:rsidR="002D49D8" w:rsidRDefault="002D49D8">
      <w:pPr>
        <w:pStyle w:val="ConsPlusNormal"/>
        <w:ind w:firstLine="540"/>
        <w:jc w:val="both"/>
      </w:pPr>
      <w:r>
        <w:t>22. Каждая партия сварочных и наплавочных материалов должна быть проконтролирована:</w:t>
      </w:r>
    </w:p>
    <w:p w:rsidR="002D49D8" w:rsidRDefault="002D49D8">
      <w:pPr>
        <w:pStyle w:val="ConsPlusNormal"/>
        <w:spacing w:before="220"/>
        <w:ind w:firstLine="540"/>
        <w:jc w:val="both"/>
      </w:pPr>
      <w:r>
        <w:t>а) на наличие сертификата (или этикетки для баллонов с газом) с проверкой полноты приведенных в нем данных и их соответствие требованиям документов по стандартизации на сварочные и наплавочные материалы, включенных в Сводный перечень;</w:t>
      </w:r>
    </w:p>
    <w:p w:rsidR="002D49D8" w:rsidRDefault="002D49D8">
      <w:pPr>
        <w:pStyle w:val="ConsPlusNormal"/>
        <w:spacing w:before="220"/>
        <w:ind w:firstLine="540"/>
        <w:jc w:val="both"/>
      </w:pPr>
      <w:r>
        <w:t>б) на наличие на каждом упаковочном месте маркировки с указанием марки, сортамента и номера партии материала.</w:t>
      </w:r>
    </w:p>
    <w:p w:rsidR="002D49D8" w:rsidRDefault="002D49D8">
      <w:pPr>
        <w:pStyle w:val="ConsPlusNormal"/>
        <w:spacing w:before="220"/>
        <w:ind w:firstLine="540"/>
        <w:jc w:val="both"/>
      </w:pPr>
      <w:r>
        <w:t>23. Результаты контроля материалов оформляются записями в журналах. Дополнительно к журналу контроля сварочных материалов должен вестись журнал прокалки покрытых электродов и сварочных флюсов для обеспечения возможности их применения после прокалки.</w:t>
      </w:r>
    </w:p>
    <w:p w:rsidR="002D49D8" w:rsidRDefault="002D49D8">
      <w:pPr>
        <w:pStyle w:val="ConsPlusNormal"/>
        <w:spacing w:before="220"/>
        <w:ind w:firstLine="540"/>
        <w:jc w:val="both"/>
      </w:pPr>
      <w:r>
        <w:t>24. Состав и содержание отчетной документации по контролю материалов, применяемых для сварочных и наплавочных работ при проведении ремонтов оборудования и трубопроводов, определяются эксплуатирующей организацией.</w:t>
      </w:r>
    </w:p>
    <w:p w:rsidR="002D49D8" w:rsidRDefault="002D49D8">
      <w:pPr>
        <w:pStyle w:val="ConsPlusNormal"/>
        <w:ind w:firstLine="540"/>
        <w:jc w:val="both"/>
      </w:pPr>
    </w:p>
    <w:p w:rsidR="002D49D8" w:rsidRDefault="002D49D8">
      <w:pPr>
        <w:pStyle w:val="ConsPlusTitle"/>
        <w:jc w:val="center"/>
        <w:outlineLvl w:val="2"/>
      </w:pPr>
      <w:r>
        <w:t>Проверка упаковки и состояния сварочных</w:t>
      </w:r>
    </w:p>
    <w:p w:rsidR="002D49D8" w:rsidRDefault="002D49D8">
      <w:pPr>
        <w:pStyle w:val="ConsPlusTitle"/>
        <w:jc w:val="center"/>
      </w:pPr>
      <w:r>
        <w:t>(наплавочных) материалов</w:t>
      </w:r>
    </w:p>
    <w:p w:rsidR="002D49D8" w:rsidRDefault="002D49D8">
      <w:pPr>
        <w:pStyle w:val="ConsPlusNormal"/>
        <w:ind w:firstLine="540"/>
        <w:jc w:val="both"/>
      </w:pPr>
    </w:p>
    <w:p w:rsidR="002D49D8" w:rsidRDefault="002D49D8">
      <w:pPr>
        <w:pStyle w:val="ConsPlusNormal"/>
        <w:ind w:firstLine="540"/>
        <w:jc w:val="both"/>
      </w:pPr>
      <w:r>
        <w:t>25. Каждая партия сварочных (наплавочных) материалов должна быть проконтролирована:</w:t>
      </w:r>
    </w:p>
    <w:p w:rsidR="002D49D8" w:rsidRDefault="002D49D8">
      <w:pPr>
        <w:pStyle w:val="ConsPlusNormal"/>
        <w:spacing w:before="220"/>
        <w:ind w:firstLine="540"/>
        <w:jc w:val="both"/>
      </w:pPr>
      <w:r>
        <w:t>а) на отсутствие повреждений упаковки и (или) самих материалов;</w:t>
      </w:r>
    </w:p>
    <w:p w:rsidR="002D49D8" w:rsidRDefault="002D49D8">
      <w:pPr>
        <w:pStyle w:val="ConsPlusNormal"/>
        <w:spacing w:before="220"/>
        <w:ind w:firstLine="540"/>
        <w:jc w:val="both"/>
      </w:pPr>
      <w:r>
        <w:t>б) на соответствие данным сертификата и требованиям документов по стандартизации, включенных в Сводный перечень.</w:t>
      </w:r>
    </w:p>
    <w:p w:rsidR="002D49D8" w:rsidRDefault="002D49D8">
      <w:pPr>
        <w:pStyle w:val="ConsPlusNormal"/>
        <w:spacing w:before="220"/>
        <w:ind w:firstLine="540"/>
        <w:jc w:val="both"/>
      </w:pPr>
      <w:r>
        <w:t>26. При проверке сварочных (наплавочных) материалов контролируются:</w:t>
      </w:r>
    </w:p>
    <w:p w:rsidR="002D49D8" w:rsidRDefault="002D49D8">
      <w:pPr>
        <w:pStyle w:val="ConsPlusNormal"/>
        <w:spacing w:before="220"/>
        <w:ind w:firstLine="540"/>
        <w:jc w:val="both"/>
      </w:pPr>
      <w:r>
        <w:t>а) каждая партия покрытых электродов - на соответствие номинальных размеров электродов данным сертификата и состояния их покрытия требованиям документов по стандартизации, включенных в Сводный перечень;</w:t>
      </w:r>
    </w:p>
    <w:p w:rsidR="002D49D8" w:rsidRDefault="002D49D8">
      <w:pPr>
        <w:pStyle w:val="ConsPlusNormal"/>
        <w:spacing w:before="220"/>
        <w:ind w:firstLine="540"/>
        <w:jc w:val="both"/>
      </w:pPr>
      <w:r>
        <w:t>б) каждая партия сварочной (наплавочной) проволоки и ленты - на соответствие номинальных размеров и вида поверхности данным сертификата и состояния поверхности требованиям документов по стандартизации, включенных в Сводный перечень, а также на наличие маркировки с двух сторон бухты сварочной проволоки и ленты;</w:t>
      </w:r>
    </w:p>
    <w:p w:rsidR="002D49D8" w:rsidRDefault="002D49D8">
      <w:pPr>
        <w:pStyle w:val="ConsPlusNormal"/>
        <w:spacing w:before="220"/>
        <w:ind w:firstLine="540"/>
        <w:jc w:val="both"/>
      </w:pPr>
      <w:r>
        <w:t>в) каждая партия флюса - на соответствие цвета, однородности и гранулометрического состава требованиям документов по стандартизации, включенных в Сводный перечень.</w:t>
      </w:r>
    </w:p>
    <w:p w:rsidR="002D49D8" w:rsidRDefault="002D49D8">
      <w:pPr>
        <w:pStyle w:val="ConsPlusNormal"/>
        <w:spacing w:before="220"/>
        <w:ind w:firstLine="540"/>
        <w:jc w:val="both"/>
      </w:pPr>
      <w:r>
        <w:t>27. Решение о дальнейшем полном или частичном использовании сварочных (наплавочных) материалов при повреждении упаковки и (или) самих материалов должно приниматься организацией, применяющей указанные материалы.</w:t>
      </w:r>
    </w:p>
    <w:p w:rsidR="002D49D8" w:rsidRDefault="002D49D8">
      <w:pPr>
        <w:pStyle w:val="ConsPlusNormal"/>
        <w:spacing w:before="220"/>
        <w:ind w:firstLine="540"/>
        <w:jc w:val="both"/>
      </w:pPr>
      <w:r>
        <w:t xml:space="preserve">28. Каждая партия покрытых электродов и флюсов перед использованием должна быть </w:t>
      </w:r>
      <w:r>
        <w:lastRenderedPageBreak/>
        <w:t>проверена на соответствие содержания влаги в покрытии электродов и влажности флюса требованиям документов по стандартизации на контролируемые сварочные материалы, включенных в Сводный перечень, или на соответствие условий и сроков их хранения после очередной прокалки.</w:t>
      </w:r>
    </w:p>
    <w:p w:rsidR="002D49D8" w:rsidRDefault="002D49D8">
      <w:pPr>
        <w:pStyle w:val="ConsPlusNormal"/>
        <w:spacing w:before="220"/>
        <w:ind w:firstLine="540"/>
        <w:jc w:val="both"/>
      </w:pPr>
      <w:r>
        <w:t>29. При использовании партии покрытых электродов или флюса по частям проверка содержания влаги в покрытии и влажности флюса должна проводиться отдельно для каждой подлежащей использованию части партии.</w:t>
      </w:r>
    </w:p>
    <w:p w:rsidR="002D49D8" w:rsidRDefault="002D49D8">
      <w:pPr>
        <w:pStyle w:val="ConsPlusNormal"/>
        <w:spacing w:before="220"/>
        <w:ind w:firstLine="540"/>
        <w:jc w:val="both"/>
      </w:pPr>
      <w:r>
        <w:t>Повторная прокалка должна быть проведена в случаях, если содержание влаги в покрытии электродов или влажность флюса превышают нормы, установленные документами по стандартизации, включенными в Сводный перечень, а также при нарушении условий и сроков хранения после прокалки.</w:t>
      </w:r>
    </w:p>
    <w:p w:rsidR="002D49D8" w:rsidRDefault="002D49D8">
      <w:pPr>
        <w:pStyle w:val="ConsPlusNormal"/>
        <w:spacing w:before="220"/>
        <w:ind w:firstLine="540"/>
        <w:jc w:val="both"/>
      </w:pPr>
      <w:r>
        <w:t xml:space="preserve">30. Требования к хранению сварочных (наплавочных) материалов приведены в </w:t>
      </w:r>
      <w:hyperlink w:anchor="P2150" w:history="1">
        <w:r>
          <w:rPr>
            <w:color w:val="0000FF"/>
          </w:rPr>
          <w:t>приложении N 4</w:t>
        </w:r>
      </w:hyperlink>
      <w:r>
        <w:t xml:space="preserve"> к настоящим Правилам.</w:t>
      </w:r>
    </w:p>
    <w:p w:rsidR="002D49D8" w:rsidRDefault="002D49D8">
      <w:pPr>
        <w:pStyle w:val="ConsPlusNormal"/>
        <w:ind w:firstLine="540"/>
        <w:jc w:val="both"/>
      </w:pPr>
    </w:p>
    <w:p w:rsidR="002D49D8" w:rsidRDefault="002D49D8">
      <w:pPr>
        <w:pStyle w:val="ConsPlusTitle"/>
        <w:jc w:val="center"/>
        <w:outlineLvl w:val="2"/>
      </w:pPr>
      <w:r>
        <w:t>Контроль металла шва и металла наплавки</w:t>
      </w:r>
    </w:p>
    <w:p w:rsidR="002D49D8" w:rsidRDefault="002D49D8">
      <w:pPr>
        <w:pStyle w:val="ConsPlusNormal"/>
        <w:ind w:firstLine="540"/>
        <w:jc w:val="both"/>
      </w:pPr>
    </w:p>
    <w:p w:rsidR="002D49D8" w:rsidRDefault="002D49D8">
      <w:pPr>
        <w:pStyle w:val="ConsPlusNormal"/>
        <w:ind w:firstLine="540"/>
        <w:jc w:val="both"/>
      </w:pPr>
      <w:r>
        <w:t>31. Контролю подлежат:</w:t>
      </w:r>
    </w:p>
    <w:p w:rsidR="002D49D8" w:rsidRDefault="002D49D8">
      <w:pPr>
        <w:pStyle w:val="ConsPlusNormal"/>
        <w:spacing w:before="220"/>
        <w:ind w:firstLine="540"/>
        <w:jc w:val="both"/>
      </w:pPr>
      <w:r>
        <w:t>а) каждая плавка сварочной проволоки и ленты;</w:t>
      </w:r>
    </w:p>
    <w:p w:rsidR="002D49D8" w:rsidRDefault="002D49D8">
      <w:pPr>
        <w:pStyle w:val="ConsPlusNormal"/>
        <w:spacing w:before="220"/>
        <w:ind w:firstLine="540"/>
        <w:jc w:val="both"/>
      </w:pPr>
      <w:r>
        <w:t>б) каждая партия электродов, флюсов и порошковых материалов.</w:t>
      </w:r>
    </w:p>
    <w:p w:rsidR="002D49D8" w:rsidRDefault="002D49D8">
      <w:pPr>
        <w:pStyle w:val="ConsPlusNormal"/>
        <w:spacing w:before="220"/>
        <w:ind w:firstLine="540"/>
        <w:jc w:val="both"/>
      </w:pPr>
      <w:r>
        <w:t>32. Для проведения контроля сварочных (наплавочных) материалов должны быть изготовлены контрольные сварные швы (наплавки).</w:t>
      </w:r>
    </w:p>
    <w:p w:rsidR="002D49D8" w:rsidRDefault="002D49D8">
      <w:pPr>
        <w:pStyle w:val="ConsPlusNormal"/>
        <w:spacing w:before="220"/>
        <w:ind w:firstLine="540"/>
        <w:jc w:val="both"/>
      </w:pPr>
      <w:r>
        <w:t>33. Контрольные сварные швы подлежат сплошному визуальному, измерительному и радиографическому или визуальному, измерительному и ультразвуковому контролю.</w:t>
      </w:r>
    </w:p>
    <w:p w:rsidR="002D49D8" w:rsidRDefault="002D49D8">
      <w:pPr>
        <w:pStyle w:val="ConsPlusNormal"/>
        <w:spacing w:before="220"/>
        <w:ind w:firstLine="540"/>
        <w:jc w:val="both"/>
      </w:pPr>
      <w:r>
        <w:t>34. Контрольные наплавки подлежат сплошному визуальному и капиллярному или визуальному и магнитопорошковому (кроме наплавок, выполненных материалами аустенитного класса) контролю, а в случаях, предусмотренных технологической документацией, также ультразвуковому и (или) радиографическому контролю.</w:t>
      </w:r>
    </w:p>
    <w:p w:rsidR="002D49D8" w:rsidRDefault="002D49D8">
      <w:pPr>
        <w:pStyle w:val="ConsPlusNormal"/>
        <w:spacing w:before="220"/>
        <w:ind w:firstLine="540"/>
        <w:jc w:val="both"/>
      </w:pPr>
      <w:r>
        <w:t>35. Контрольные сварные швы и контрольные наплавки подвергаются неразрушающему контролю (в исходном после сварки состоянии и (или) после термической обработки, если требуется ее проведение), при положительных результатах которого проводится разрушающий контроль.</w:t>
      </w:r>
    </w:p>
    <w:p w:rsidR="002D49D8" w:rsidRDefault="002D49D8">
      <w:pPr>
        <w:pStyle w:val="ConsPlusNormal"/>
        <w:spacing w:before="220"/>
        <w:ind w:firstLine="540"/>
        <w:jc w:val="both"/>
      </w:pPr>
      <w:r>
        <w:t>Если суммарная длина выявленных при неразрушающем контроле дефектных участков не превышает 5% длины контрольного сварного шва или контрольной наплавки, то разрушающий контроль должен проводиться из образцов, вырезанных не из дефектных участков.</w:t>
      </w:r>
    </w:p>
    <w:p w:rsidR="002D49D8" w:rsidRDefault="002D49D8">
      <w:pPr>
        <w:pStyle w:val="ConsPlusNormal"/>
        <w:spacing w:before="220"/>
        <w:ind w:firstLine="540"/>
        <w:jc w:val="both"/>
      </w:pPr>
      <w:r>
        <w:t xml:space="preserve">36. Результаты неразрушающего и разрушающего контроля контрольных сварных швов и контрольных наплавок должны удовлетворять требованиям федеральных </w:t>
      </w:r>
      <w:hyperlink r:id="rId12" w:history="1">
        <w:r>
          <w:rPr>
            <w:color w:val="0000FF"/>
          </w:rPr>
          <w:t>норм и правил</w:t>
        </w:r>
      </w:hyperlink>
      <w:r>
        <w:t xml:space="preserve"> в области использования атомной энергии, регламентирующих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37. Оценка результатов неразрушающего контроля должна проводиться в зависимости от категории сварных соединений, к которой предъявляются более высокие требования для обеспечения безопасности.</w:t>
      </w:r>
    </w:p>
    <w:p w:rsidR="002D49D8" w:rsidRDefault="002D49D8">
      <w:pPr>
        <w:pStyle w:val="ConsPlusNormal"/>
        <w:spacing w:before="220"/>
        <w:ind w:firstLine="540"/>
        <w:jc w:val="both"/>
      </w:pPr>
      <w:r>
        <w:t xml:space="preserve">Категории сварных соединений устанавливаются в конструкторской документации в соответствии с требованиями федеральных норм и правил в области использования атомной </w:t>
      </w:r>
      <w:r>
        <w:lastRenderedPageBreak/>
        <w:t>энергии, регламентирующих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Если категория сварных соединений не установлена, оценка результатов неразрушающего контроля должна проводиться по нормам, установленным для сварных соединений категории III.</w:t>
      </w:r>
    </w:p>
    <w:p w:rsidR="002D49D8" w:rsidRDefault="002D49D8">
      <w:pPr>
        <w:pStyle w:val="ConsPlusNormal"/>
        <w:spacing w:before="220"/>
        <w:ind w:firstLine="540"/>
        <w:jc w:val="both"/>
      </w:pPr>
      <w:r>
        <w:t>38. При неудовлетворительных результатах неразрушающего контроля контрольных сварных швов и наплавок в зависимости от характера выявленных дефектов принимается решение о повторном выполнении контрольных сварных швов или наплавок после дополнительных операций по улучшению качества сварочных материалов или о невозможности использования контролируемых сварочных материалов для сварки (наплавки) оборудования и трубопроводов.</w:t>
      </w:r>
    </w:p>
    <w:p w:rsidR="002D49D8" w:rsidRDefault="002D49D8">
      <w:pPr>
        <w:pStyle w:val="ConsPlusNormal"/>
        <w:spacing w:before="220"/>
        <w:ind w:firstLine="540"/>
        <w:jc w:val="both"/>
      </w:pPr>
      <w:r>
        <w:t>39. При неудовлетворительных результатах разрушающего контроля должны быть проведены повторные испытания по конкретному методу разрушающего контроля на удвоенном количестве образцов. Результаты повторных испытаний являются окончательными.</w:t>
      </w:r>
    </w:p>
    <w:p w:rsidR="002D49D8" w:rsidRDefault="002D49D8">
      <w:pPr>
        <w:pStyle w:val="ConsPlusNormal"/>
        <w:spacing w:before="220"/>
        <w:ind w:firstLine="540"/>
        <w:jc w:val="both"/>
      </w:pPr>
      <w:r>
        <w:t>40. Контрольные сварные швы должны быть выполнены:</w:t>
      </w:r>
    </w:p>
    <w:p w:rsidR="002D49D8" w:rsidRDefault="002D49D8">
      <w:pPr>
        <w:pStyle w:val="ConsPlusNormal"/>
        <w:spacing w:before="220"/>
        <w:ind w:firstLine="540"/>
        <w:jc w:val="both"/>
      </w:pPr>
      <w:r>
        <w:t>а) при контроле покрытых электродов для ручной дуговой сварки - электродами каждой партии;</w:t>
      </w:r>
    </w:p>
    <w:p w:rsidR="002D49D8" w:rsidRDefault="002D49D8">
      <w:pPr>
        <w:pStyle w:val="ConsPlusNormal"/>
        <w:spacing w:before="220"/>
        <w:ind w:firstLine="540"/>
        <w:jc w:val="both"/>
      </w:pPr>
      <w:r>
        <w:t>б) при контроле сварочных материалов для автоматической сварки под флюсом и для электрошлаковой сварки - сварочной проволокой каждой плавки в сочетании с флюсом каждой партии;</w:t>
      </w:r>
    </w:p>
    <w:p w:rsidR="002D49D8" w:rsidRDefault="002D49D8">
      <w:pPr>
        <w:pStyle w:val="ConsPlusNormal"/>
        <w:spacing w:before="220"/>
        <w:ind w:firstLine="540"/>
        <w:jc w:val="both"/>
      </w:pPr>
      <w:r>
        <w:t>в) при контроле сварочных материалов для сварки в защитных газах (смеси защитных газов) - сварочной проволокой каждой плавки в сочетании с защитным газом одной марки и одного сорта (смесью защитных газов в одной и той же пропорции).</w:t>
      </w:r>
    </w:p>
    <w:p w:rsidR="002D49D8" w:rsidRDefault="002D49D8">
      <w:pPr>
        <w:pStyle w:val="ConsPlusNormal"/>
        <w:spacing w:before="220"/>
        <w:ind w:firstLine="540"/>
        <w:jc w:val="both"/>
      </w:pPr>
      <w:r>
        <w:t>Контрольные сварные швы должны выполняться из сварочных материалов, применяемых для производственных сварных соединений.</w:t>
      </w:r>
    </w:p>
    <w:p w:rsidR="002D49D8" w:rsidRDefault="002D49D8">
      <w:pPr>
        <w:pStyle w:val="ConsPlusNormal"/>
        <w:spacing w:before="220"/>
        <w:ind w:firstLine="540"/>
        <w:jc w:val="both"/>
      </w:pPr>
      <w:r>
        <w:t>41. Контрольные наплавки должны быть выполнены:</w:t>
      </w:r>
    </w:p>
    <w:p w:rsidR="002D49D8" w:rsidRDefault="002D49D8">
      <w:pPr>
        <w:pStyle w:val="ConsPlusNormal"/>
        <w:spacing w:before="220"/>
        <w:ind w:firstLine="540"/>
        <w:jc w:val="both"/>
      </w:pPr>
      <w:r>
        <w:t>а) при контроле покрытых электродов для ручной дуговой наплавки - электродами каждой партии;</w:t>
      </w:r>
    </w:p>
    <w:p w:rsidR="002D49D8" w:rsidRDefault="002D49D8">
      <w:pPr>
        <w:pStyle w:val="ConsPlusNormal"/>
        <w:spacing w:before="220"/>
        <w:ind w:firstLine="540"/>
        <w:jc w:val="both"/>
      </w:pPr>
      <w:r>
        <w:t>б) при контроле сварочных материалов для автоматической наплавки под флюсом - сварочной лентой или проволокой каждой плавки в сочетании с флюсом каждой партии;</w:t>
      </w:r>
    </w:p>
    <w:p w:rsidR="002D49D8" w:rsidRDefault="002D49D8">
      <w:pPr>
        <w:pStyle w:val="ConsPlusNormal"/>
        <w:spacing w:before="220"/>
        <w:ind w:firstLine="540"/>
        <w:jc w:val="both"/>
      </w:pPr>
      <w:r>
        <w:t>в) при контроле сварочных материалов для наплавки в защитных газах (смеси защитных газов) - сварочной проволокой каждой плавки или порошком каждой партии в сочетании с защитным газом одной марки и одного сорта (смесью защитных газов в одной и той же пропорции).</w:t>
      </w:r>
    </w:p>
    <w:p w:rsidR="002D49D8" w:rsidRDefault="002D49D8">
      <w:pPr>
        <w:pStyle w:val="ConsPlusNormal"/>
        <w:spacing w:before="220"/>
        <w:ind w:firstLine="540"/>
        <w:jc w:val="both"/>
      </w:pPr>
      <w:r>
        <w:t>Контрольные наплавки должны изготавливаться из материалов, применяемых при выполнении производственных наплавок.</w:t>
      </w:r>
    </w:p>
    <w:p w:rsidR="002D49D8" w:rsidRDefault="002D49D8">
      <w:pPr>
        <w:pStyle w:val="ConsPlusNormal"/>
        <w:spacing w:before="220"/>
        <w:ind w:firstLine="540"/>
        <w:jc w:val="both"/>
      </w:pPr>
      <w:bookmarkStart w:id="7" w:name="P146"/>
      <w:bookmarkEnd w:id="7"/>
      <w:r>
        <w:t>42. Вместо контрольных сварных швов выполняются контрольные наплавки при условии, что партия (совокупность партий присадочных материалов) сварочных материалов подлежит использованию для сварки деталей:</w:t>
      </w:r>
    </w:p>
    <w:p w:rsidR="002D49D8" w:rsidRDefault="002D49D8">
      <w:pPr>
        <w:pStyle w:val="ConsPlusNormal"/>
        <w:spacing w:before="220"/>
        <w:ind w:firstLine="540"/>
        <w:jc w:val="both"/>
      </w:pPr>
      <w:r>
        <w:t>а) из углеродистых сталей или сталей аустенитного класса номинальной толщиной до 40,0 мм включительно;</w:t>
      </w:r>
    </w:p>
    <w:p w:rsidR="002D49D8" w:rsidRDefault="002D49D8">
      <w:pPr>
        <w:pStyle w:val="ConsPlusNormal"/>
        <w:spacing w:before="220"/>
        <w:ind w:firstLine="540"/>
        <w:jc w:val="both"/>
      </w:pPr>
      <w:r>
        <w:t>б) из кремнемарганцовистых сталей номинальной толщиной до 30,0 мм включительно;</w:t>
      </w:r>
    </w:p>
    <w:p w:rsidR="002D49D8" w:rsidRDefault="002D49D8">
      <w:pPr>
        <w:pStyle w:val="ConsPlusNormal"/>
        <w:spacing w:before="220"/>
        <w:ind w:firstLine="540"/>
        <w:jc w:val="both"/>
      </w:pPr>
      <w:r>
        <w:t xml:space="preserve">в) из легированных сталей или из высокохромистых сталей номинальной толщиной до 20,0 </w:t>
      </w:r>
      <w:r>
        <w:lastRenderedPageBreak/>
        <w:t>мм включительно.</w:t>
      </w:r>
    </w:p>
    <w:p w:rsidR="002D49D8" w:rsidRDefault="002D49D8">
      <w:pPr>
        <w:pStyle w:val="ConsPlusNormal"/>
        <w:spacing w:before="220"/>
        <w:ind w:firstLine="540"/>
        <w:jc w:val="both"/>
      </w:pPr>
      <w:r>
        <w:t xml:space="preserve">43. В случае если партия (совокупность партий) сварочных материалов подлежит использованию как при выполнении сварки, так и при выполнении наплавок, выполняется только контрольный сварной шов, а в случаях, предусмотренных </w:t>
      </w:r>
      <w:hyperlink w:anchor="P146" w:history="1">
        <w:r>
          <w:rPr>
            <w:color w:val="0000FF"/>
          </w:rPr>
          <w:t>пунктом 42</w:t>
        </w:r>
      </w:hyperlink>
      <w:r>
        <w:t xml:space="preserve"> настоящих Правил, - только контрольная наплавка.</w:t>
      </w:r>
    </w:p>
    <w:p w:rsidR="002D49D8" w:rsidRDefault="002D49D8">
      <w:pPr>
        <w:pStyle w:val="ConsPlusNormal"/>
        <w:spacing w:before="220"/>
        <w:ind w:firstLine="540"/>
        <w:jc w:val="both"/>
      </w:pPr>
      <w:r>
        <w:t>44. Для выполнения сварки деталей номинальной толщиной до 20,0 мм применяются сварочные материалы, предназначенные для заварки корневых слоев шва.</w:t>
      </w:r>
    </w:p>
    <w:p w:rsidR="002D49D8" w:rsidRDefault="002D49D8">
      <w:pPr>
        <w:pStyle w:val="ConsPlusNormal"/>
        <w:spacing w:before="220"/>
        <w:ind w:firstLine="540"/>
        <w:jc w:val="both"/>
      </w:pPr>
      <w:r>
        <w:t>45. Контрольные сварные швы допускается не выполнять, если в конструкторской документации предусмотрено выполнение разрушающего контроля производственных контрольных сварных соединений.</w:t>
      </w:r>
    </w:p>
    <w:p w:rsidR="002D49D8" w:rsidRDefault="002D49D8">
      <w:pPr>
        <w:pStyle w:val="ConsPlusNormal"/>
        <w:spacing w:before="220"/>
        <w:ind w:firstLine="540"/>
        <w:jc w:val="both"/>
      </w:pPr>
      <w:r>
        <w:t>46. При выполнении контрольных сварных швов сочетание марок основного металла свариваемых пластин (деталей) и контролируемых сварочных материалов должно соответствовать требованиям настоящих Правил.</w:t>
      </w:r>
    </w:p>
    <w:p w:rsidR="002D49D8" w:rsidRDefault="002D49D8">
      <w:pPr>
        <w:pStyle w:val="ConsPlusNormal"/>
        <w:spacing w:before="220"/>
        <w:ind w:firstLine="540"/>
        <w:jc w:val="both"/>
      </w:pPr>
      <w:r>
        <w:t>Пластины из стали других марок того же структурного класса используются при условии предварительной наплавки подлежащих сварке кромок сварочными материалами контролируемой марки (сочетания марок) не менее чем в три слоя. Для указанной наплавки кромок могут быть использованы сварочные материалы других партий сварочных материалов той же марки, в том числе сварочные материалы другого сортамента.</w:t>
      </w:r>
    </w:p>
    <w:p w:rsidR="002D49D8" w:rsidRDefault="002D49D8">
      <w:pPr>
        <w:pStyle w:val="ConsPlusNormal"/>
        <w:spacing w:before="220"/>
        <w:ind w:firstLine="540"/>
        <w:jc w:val="both"/>
      </w:pPr>
      <w:r>
        <w:t>Пластины из сталей других структурных классов используются при условии выполнения предварительной наплавки на кромки не менее чем в пять слоев.</w:t>
      </w:r>
    </w:p>
    <w:p w:rsidR="002D49D8" w:rsidRDefault="002D49D8">
      <w:pPr>
        <w:pStyle w:val="ConsPlusNormal"/>
        <w:spacing w:before="220"/>
        <w:ind w:firstLine="540"/>
        <w:jc w:val="both"/>
      </w:pPr>
      <w:r>
        <w:t>При контроле сварочных материалов, предназначенных для выполнения сварки деталей из сталей различных структурных классов, используются пластины из материала, на котором не требуется предварительная наплавка кромок.</w:t>
      </w:r>
    </w:p>
    <w:p w:rsidR="002D49D8" w:rsidRDefault="002D49D8">
      <w:pPr>
        <w:pStyle w:val="ConsPlusNormal"/>
        <w:spacing w:before="220"/>
        <w:ind w:firstLine="540"/>
        <w:jc w:val="both"/>
      </w:pPr>
      <w:r>
        <w:t>47. При выполнении контрольных сварных швов автоматической сваркой под флюсом или аргонодуговой сваркой наплавка кромок в три слоя должна проводиться ручной дуговой сваркой покрытыми электродами, допущенными для сварки тех же сталей, что и контролируемые сварочные материалы.</w:t>
      </w:r>
    </w:p>
    <w:p w:rsidR="002D49D8" w:rsidRDefault="002D49D8">
      <w:pPr>
        <w:pStyle w:val="ConsPlusNormal"/>
        <w:spacing w:before="220"/>
        <w:ind w:firstLine="540"/>
        <w:jc w:val="both"/>
      </w:pPr>
      <w:r>
        <w:t>48. Толщина свариваемых пластин (деталей) при выполнении контрольных сварных швов должна устанавливаться в технологической документации с соблюдением следующих условий:</w:t>
      </w:r>
    </w:p>
    <w:p w:rsidR="002D49D8" w:rsidRDefault="002D49D8">
      <w:pPr>
        <w:pStyle w:val="ConsPlusNormal"/>
        <w:spacing w:before="220"/>
        <w:ind w:firstLine="540"/>
        <w:jc w:val="both"/>
      </w:pPr>
      <w:r>
        <w:t>а) при использовании контролируемой партии (сочетания партий) сварочных материалов для выполнения производственных сварных соединений с предварительным и сопутствующим подогревом толщина пластин (деталей) должна быть не меньше толщины, начиная с которой, согласно настоящим Правилам, требуется подогрев;</w:t>
      </w:r>
    </w:p>
    <w:p w:rsidR="002D49D8" w:rsidRDefault="002D49D8">
      <w:pPr>
        <w:pStyle w:val="ConsPlusNormal"/>
        <w:spacing w:before="220"/>
        <w:ind w:firstLine="540"/>
        <w:jc w:val="both"/>
      </w:pPr>
      <w:r>
        <w:t>б) при использовании контролируемой партии (сочетания партий) сварочных материалов для выполнения производственных стыковых сварных соединений, подлежащих термической обработке, толщина пластин (деталей) должна быть не меньше толщины, начиная с которой, согласно настоящим Правилам, требуется проведение термической обработки;</w:t>
      </w:r>
    </w:p>
    <w:p w:rsidR="002D49D8" w:rsidRDefault="002D49D8">
      <w:pPr>
        <w:pStyle w:val="ConsPlusNormal"/>
        <w:spacing w:before="220"/>
        <w:ind w:firstLine="540"/>
        <w:jc w:val="both"/>
      </w:pPr>
      <w:r>
        <w:t>в) толщина свариваемых пластин (деталей) должна быть не менее 14,0 мм при дуговой сварке и 30,0 мм - при электрошлаковой сварке.</w:t>
      </w:r>
    </w:p>
    <w:p w:rsidR="002D49D8" w:rsidRDefault="002D49D8">
      <w:pPr>
        <w:pStyle w:val="ConsPlusNormal"/>
        <w:spacing w:before="220"/>
        <w:ind w:firstLine="540"/>
        <w:jc w:val="both"/>
      </w:pPr>
      <w:r>
        <w:t>49. Длина свариваемых пластин (суммарная длина при сварке нескольких пар пластин) по протяженности сварного шва должна обеспечивать отбор необходимого количества образцов для проведения всех испытаний металла шва, предусмотренных настоящими Правилами.</w:t>
      </w:r>
    </w:p>
    <w:p w:rsidR="002D49D8" w:rsidRDefault="002D49D8">
      <w:pPr>
        <w:pStyle w:val="ConsPlusNormal"/>
        <w:spacing w:before="220"/>
        <w:ind w:firstLine="540"/>
        <w:jc w:val="both"/>
      </w:pPr>
      <w:r>
        <w:lastRenderedPageBreak/>
        <w:t>50. Ширина каждой из свариваемых пластин (деталей) должна составлять не менее 300,0 мм при электрошлаковой сварке, не менее 150,0 мм при автоматической сварке под флюсом и не менее 80,0 мм при других способах сварки.</w:t>
      </w:r>
    </w:p>
    <w:p w:rsidR="002D49D8" w:rsidRDefault="002D49D8">
      <w:pPr>
        <w:pStyle w:val="ConsPlusNormal"/>
        <w:spacing w:before="220"/>
        <w:ind w:firstLine="540"/>
        <w:jc w:val="both"/>
      </w:pPr>
      <w:r>
        <w:t>51. Подготовку кромок пластин (деталей) допускается выполнять по любому типу стыкового сварного соединения, применяемому при сварке деталей соответствующей толщины, или по типу сварного соединения, предусмотренному документами по стандартизации на сварочные материалы, включенными в Сводный перечень.</w:t>
      </w:r>
    </w:p>
    <w:p w:rsidR="002D49D8" w:rsidRDefault="002D49D8">
      <w:pPr>
        <w:pStyle w:val="ConsPlusNormal"/>
        <w:spacing w:before="220"/>
        <w:ind w:firstLine="540"/>
        <w:jc w:val="both"/>
      </w:pPr>
      <w:r>
        <w:t>52. Для выполнения контрольных сварных швов и наплавок должно применяться сварочное оборудование, обеспечивающее соблюдение всех параметров режима сварки, установленных технологической документацией для выполнения производственных сварных соединений и наплавок.</w:t>
      </w:r>
    </w:p>
    <w:p w:rsidR="002D49D8" w:rsidRDefault="002D49D8">
      <w:pPr>
        <w:pStyle w:val="ConsPlusNormal"/>
        <w:spacing w:before="220"/>
        <w:ind w:firstLine="540"/>
        <w:jc w:val="both"/>
      </w:pPr>
      <w:r>
        <w:t>Режимы сварки должны соответствовать режимам, применяемым при выполнении одного из производственных сварных соединений контролируемыми сварочными материалами.</w:t>
      </w:r>
    </w:p>
    <w:p w:rsidR="002D49D8" w:rsidRDefault="002D49D8">
      <w:pPr>
        <w:pStyle w:val="ConsPlusNormal"/>
        <w:spacing w:before="220"/>
        <w:ind w:firstLine="540"/>
        <w:jc w:val="both"/>
      </w:pPr>
      <w:r>
        <w:t>Контрольные сварные швы выполняют в нижнем положении, если в конструкторской документации не указаны другие требования.</w:t>
      </w:r>
    </w:p>
    <w:p w:rsidR="002D49D8" w:rsidRDefault="002D49D8">
      <w:pPr>
        <w:pStyle w:val="ConsPlusNormal"/>
        <w:spacing w:before="220"/>
        <w:ind w:firstLine="540"/>
        <w:jc w:val="both"/>
      </w:pPr>
      <w:r>
        <w:t>53. Необходимость и температурные режимы предварительного и сопутствующего сварке подогрева при выполнении контрольных сварных швов должны соответствовать требованиям настоящих Правил, установленным для производственных сварных соединений.</w:t>
      </w:r>
    </w:p>
    <w:p w:rsidR="002D49D8" w:rsidRDefault="002D49D8">
      <w:pPr>
        <w:pStyle w:val="ConsPlusNormal"/>
        <w:spacing w:before="220"/>
        <w:ind w:firstLine="540"/>
        <w:jc w:val="both"/>
      </w:pPr>
      <w:r>
        <w:t>Если контролируемая партия (сочетание партий) сварочных материалов подлежит использованию для выполнения различных производственных сварных соединений, для которых установленная технологической документацией минимальная температура предварительного и сопутствующего подогрева отличается более чем на 50 °C (включая случай, когда подогрев не требуется), должны быть сварены два контрольных шва.</w:t>
      </w:r>
    </w:p>
    <w:p w:rsidR="002D49D8" w:rsidRDefault="002D49D8">
      <w:pPr>
        <w:pStyle w:val="ConsPlusNormal"/>
        <w:spacing w:before="220"/>
        <w:ind w:firstLine="540"/>
        <w:jc w:val="both"/>
      </w:pPr>
      <w:r>
        <w:t>54. При сварке первого контрольного шва минимальная температура подогрева должна соответствовать наиболее низкой (в том числе без подогрева), а при сварке второго - наиболее высокой из числа минимальных температур, установленных для подогрева при сварке деталей из стали соответствующих марок и толщин. Если при этом отдельные производственные детали подлежат сварке без подогрева, сварку первого контрольного шва также проводят без подогрева.</w:t>
      </w:r>
    </w:p>
    <w:p w:rsidR="002D49D8" w:rsidRDefault="002D49D8">
      <w:pPr>
        <w:pStyle w:val="ConsPlusNormal"/>
        <w:spacing w:before="220"/>
        <w:ind w:firstLine="540"/>
        <w:jc w:val="both"/>
      </w:pPr>
      <w:r>
        <w:t>55. Необходимость, вид и режимы термической обработки контрольных сварных швов должны соответствовать требованиям к выполнению производственных сварных соединений.</w:t>
      </w:r>
    </w:p>
    <w:p w:rsidR="002D49D8" w:rsidRDefault="002D49D8">
      <w:pPr>
        <w:pStyle w:val="ConsPlusNormal"/>
        <w:spacing w:before="220"/>
        <w:ind w:firstLine="540"/>
        <w:jc w:val="both"/>
      </w:pPr>
      <w:r>
        <w:t>56. При многократной термической обработке производственных сварных соединений такой же термической обработке должны быть подвергнуты и контрольные сварные швы.</w:t>
      </w:r>
    </w:p>
    <w:p w:rsidR="002D49D8" w:rsidRDefault="002D49D8">
      <w:pPr>
        <w:pStyle w:val="ConsPlusNormal"/>
        <w:spacing w:before="220"/>
        <w:ind w:firstLine="540"/>
        <w:jc w:val="both"/>
      </w:pPr>
      <w:r>
        <w:t>При многократных отпусках контрольный сварной шов допускается подвергать однократному отпуску с продолжительностью выдержки при каждой температуре не менее 80% и не более 100% суммарной продолжительности соответствующих выдержек при термической обработке производственных сварных соединений. Сначала должна проводиться выдержка при более низкой температуре, затем - при более высокой. Время перехода от одной температуры к другой в продолжительность выдержки не засчитывается.</w:t>
      </w:r>
    </w:p>
    <w:p w:rsidR="002D49D8" w:rsidRDefault="002D49D8">
      <w:pPr>
        <w:pStyle w:val="ConsPlusNormal"/>
        <w:spacing w:before="220"/>
        <w:ind w:firstLine="540"/>
        <w:jc w:val="both"/>
      </w:pPr>
      <w:r>
        <w:t>Суммарная продолжительность выдержек определяется как сумма номинальных продолжительностей выдержек (допуски не учитываются).</w:t>
      </w:r>
    </w:p>
    <w:p w:rsidR="002D49D8" w:rsidRDefault="002D49D8">
      <w:pPr>
        <w:pStyle w:val="ConsPlusNormal"/>
        <w:spacing w:before="220"/>
        <w:ind w:firstLine="540"/>
        <w:jc w:val="both"/>
      </w:pPr>
      <w:r>
        <w:t>57. При различных температурах и (или) продолжительности выдержек отпусков производственных сварных соединений, для выполнения которых предназначена контролируемая партия (сочетание партий) сварочных материалов, допускается изготавливать два контрольных сварных шва при соблюдении следующих условий:</w:t>
      </w:r>
    </w:p>
    <w:p w:rsidR="002D49D8" w:rsidRDefault="002D49D8">
      <w:pPr>
        <w:pStyle w:val="ConsPlusNormal"/>
        <w:spacing w:before="220"/>
        <w:ind w:firstLine="540"/>
        <w:jc w:val="both"/>
      </w:pPr>
      <w:r>
        <w:lastRenderedPageBreak/>
        <w:t>а) первый контрольный сварной шов должен быть подвергнут тому же отпуску, что и производственное сварное соединение, для которого предусмотрена наиболее низкая температура окончательного отпуска с наиболее короткой продолжительностью выдержки (в случае однократного производственного отпуска) или наиболее низкие температуры окончательных отпусков с наименьшей суммарной продолжительностью выдержек (в случае многократных производственных отпусков); в тех случаях, когда контролируемые сварочные материалы будут использоваться для выполнения производственных сварных соединений, как подлежащих, так и не подлежащих отпуску, первый контрольный сварной шов отпуску не подвергается;</w:t>
      </w:r>
    </w:p>
    <w:p w:rsidR="002D49D8" w:rsidRDefault="002D49D8">
      <w:pPr>
        <w:pStyle w:val="ConsPlusNormal"/>
        <w:spacing w:before="220"/>
        <w:ind w:firstLine="540"/>
        <w:jc w:val="both"/>
      </w:pPr>
      <w:r>
        <w:t>б) второй контрольный сварной шов должен быть подвергнут тому же отпуску, что и производственное сварное соединение, для которого предусмотрена наиболее высокая температура окончательного отпуска при наибольшей продолжительности выдержки (в случае однократного производственного отпуска) или наиболее высокие температуры окончательных отпусков с наибольшей суммарной продолжительностью выдержек (в случае многократных производственных отпусков); при определении наибольшей суммарной продолжительности выдержки должны учитываться возможные отпуски после исправления дефектов производственных сварных соединений.</w:t>
      </w:r>
    </w:p>
    <w:p w:rsidR="002D49D8" w:rsidRDefault="002D49D8">
      <w:pPr>
        <w:pStyle w:val="ConsPlusNormal"/>
        <w:spacing w:before="220"/>
        <w:ind w:firstLine="540"/>
        <w:jc w:val="both"/>
      </w:pPr>
      <w:r>
        <w:t>При изготовлении вышеуказанных контрольных сварных швов результаты контроля швов распространяются на все промежуточные варианты многократных отпусков производственных сварных соединений.</w:t>
      </w:r>
    </w:p>
    <w:p w:rsidR="002D49D8" w:rsidRDefault="002D49D8">
      <w:pPr>
        <w:pStyle w:val="ConsPlusNormal"/>
        <w:spacing w:before="220"/>
        <w:ind w:firstLine="540"/>
        <w:jc w:val="both"/>
      </w:pPr>
      <w:r>
        <w:t>58. Для выполнения контрольных наплавок используются пластины из стали перлитного класса, если в технологической документации не оговорены конкретные требования.</w:t>
      </w:r>
    </w:p>
    <w:p w:rsidR="002D49D8" w:rsidRDefault="002D49D8">
      <w:pPr>
        <w:pStyle w:val="ConsPlusNormal"/>
        <w:spacing w:before="220"/>
        <w:ind w:firstLine="540"/>
        <w:jc w:val="both"/>
      </w:pPr>
      <w:r>
        <w:t>Толщина пластин для выполнения контрольных наплавок должна составлять не менее 40,0 мм для антикоррозионных наплавок и не менее 20,0 мм для других видов наплавок.</w:t>
      </w:r>
    </w:p>
    <w:p w:rsidR="002D49D8" w:rsidRDefault="002D49D8">
      <w:pPr>
        <w:pStyle w:val="ConsPlusNormal"/>
        <w:spacing w:before="220"/>
        <w:ind w:firstLine="540"/>
        <w:jc w:val="both"/>
      </w:pPr>
      <w:r>
        <w:t>59. Режимы выполнения контрольной наплавки должны соответствовать режимам, применяемым при выполнении одной из производственных наплавок контролируемыми сварочными материалами.</w:t>
      </w:r>
    </w:p>
    <w:p w:rsidR="002D49D8" w:rsidRDefault="002D49D8">
      <w:pPr>
        <w:pStyle w:val="ConsPlusNormal"/>
        <w:spacing w:before="220"/>
        <w:ind w:firstLine="540"/>
        <w:jc w:val="both"/>
      </w:pPr>
      <w:r>
        <w:t>Контрольные наплавки выполняют в нижнем положении, если в конструкторской документации не указаны другие требования.</w:t>
      </w:r>
    </w:p>
    <w:p w:rsidR="002D49D8" w:rsidRDefault="002D49D8">
      <w:pPr>
        <w:pStyle w:val="ConsPlusNormal"/>
        <w:spacing w:before="220"/>
        <w:ind w:firstLine="540"/>
        <w:jc w:val="both"/>
      </w:pPr>
      <w:r>
        <w:t>Необходимость и режимы предварительного и сопутствующего наплавке подогрева устанавливаются технологической документацией.</w:t>
      </w:r>
    </w:p>
    <w:p w:rsidR="002D49D8" w:rsidRDefault="002D49D8">
      <w:pPr>
        <w:pStyle w:val="ConsPlusNormal"/>
        <w:spacing w:before="220"/>
        <w:ind w:firstLine="540"/>
        <w:jc w:val="both"/>
      </w:pPr>
      <w:r>
        <w:t>60. Предварительно на пластине выполняют наплавку двух слоев (если пластина из стали того же структурного класса, что и наплавленный металл) или четырех слоев (если структурные классы стали пластины и наплавленного металла различны) сварочными материалами контролируемой марки (сочетания марок) любой партии (любого сочетания партий). Наплавку всех последующих (контрольных) слоев проводят сварочными материалами контролируемой партии (контролируемого сочетания партий).</w:t>
      </w:r>
    </w:p>
    <w:p w:rsidR="002D49D8" w:rsidRDefault="002D49D8">
      <w:pPr>
        <w:pStyle w:val="ConsPlusNormal"/>
        <w:spacing w:before="220"/>
        <w:ind w:firstLine="540"/>
        <w:jc w:val="both"/>
      </w:pPr>
      <w:r>
        <w:t>61. Площадь, а также количество и суммарная высота слоев каждой контрольной наплавки должны обеспечивать отбор необходимого количества образцов для проведения испытаний, предусмотренных федеральными нормами и правилами в области использования атомной энергии, регламентирующими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62. Необходимость, вид и режимы термической обработки контрольных наплавок должны соответствовать требованиям к выполнению производственных наплавок.</w:t>
      </w:r>
    </w:p>
    <w:p w:rsidR="002D49D8" w:rsidRDefault="002D49D8">
      <w:pPr>
        <w:pStyle w:val="ConsPlusNormal"/>
        <w:spacing w:before="220"/>
        <w:ind w:firstLine="540"/>
        <w:jc w:val="both"/>
      </w:pPr>
      <w:r>
        <w:t xml:space="preserve">На проведение отпуска контрольных наплавок (кроме антикоррозионных) распространяются </w:t>
      </w:r>
      <w:r>
        <w:lastRenderedPageBreak/>
        <w:t>требования по проведению отпуска контрольных швов.</w:t>
      </w:r>
    </w:p>
    <w:p w:rsidR="002D49D8" w:rsidRDefault="002D49D8">
      <w:pPr>
        <w:pStyle w:val="ConsPlusNormal"/>
        <w:spacing w:before="220"/>
        <w:ind w:firstLine="540"/>
        <w:jc w:val="both"/>
      </w:pPr>
      <w:r>
        <w:t>Не допускается термическая обработка контрольных наплавок, предназначенных для определения содержания ферритной фазы в наплавленном металле. Образцы для определения содержания ферритной фазы должны быть вырезаны до термической обработки контрольной наплавки, если контрольная наплавка предназначена и для других видов испытаний.</w:t>
      </w:r>
    </w:p>
    <w:p w:rsidR="002D49D8" w:rsidRDefault="002D49D8">
      <w:pPr>
        <w:pStyle w:val="ConsPlusNormal"/>
        <w:spacing w:before="220"/>
        <w:ind w:firstLine="540"/>
        <w:jc w:val="both"/>
      </w:pPr>
      <w:r>
        <w:t>63. Разрушающий контроль при проверке качества сварочных (наплавочных) материалов перед их использованием проводится путем испытаний образцов, вырезаемых из контрольных сварных швов и наплавок.</w:t>
      </w:r>
    </w:p>
    <w:p w:rsidR="002D49D8" w:rsidRDefault="002D49D8">
      <w:pPr>
        <w:pStyle w:val="ConsPlusNormal"/>
        <w:spacing w:before="220"/>
        <w:ind w:firstLine="540"/>
        <w:jc w:val="both"/>
      </w:pPr>
      <w:r>
        <w:t>64. При проведении разрушающего контроля сварочных (наплавочных) материалов, предназначенных для сварки (наплавки) деталей из стали, железоникелевых или алюминиевых сплавов, должны определяться следующие характеристики металла шва или металла наплавки:</w:t>
      </w:r>
    </w:p>
    <w:p w:rsidR="002D49D8" w:rsidRDefault="002D49D8">
      <w:pPr>
        <w:pStyle w:val="ConsPlusNormal"/>
        <w:spacing w:before="220"/>
        <w:ind w:firstLine="540"/>
        <w:jc w:val="both"/>
      </w:pPr>
      <w:r>
        <w:t>а) химический состав;</w:t>
      </w:r>
    </w:p>
    <w:p w:rsidR="002D49D8" w:rsidRDefault="002D49D8">
      <w:pPr>
        <w:pStyle w:val="ConsPlusNormal"/>
        <w:spacing w:before="220"/>
        <w:ind w:firstLine="540"/>
        <w:jc w:val="both"/>
      </w:pPr>
      <w:r>
        <w:t>б) механические свойства (предел прочности, предел текучести, относительное удлинение, относительное сужение) при нормальной температуре;</w:t>
      </w:r>
    </w:p>
    <w:p w:rsidR="002D49D8" w:rsidRDefault="002D49D8">
      <w:pPr>
        <w:pStyle w:val="ConsPlusNormal"/>
        <w:spacing w:before="220"/>
        <w:ind w:firstLine="540"/>
        <w:jc w:val="both"/>
      </w:pPr>
      <w:r>
        <w:t>в) механические свойства при повышенной температуре в случаях, предусмотренных конструкторской документацией;</w:t>
      </w:r>
    </w:p>
    <w:p w:rsidR="002D49D8" w:rsidRDefault="002D49D8">
      <w:pPr>
        <w:pStyle w:val="ConsPlusNormal"/>
        <w:spacing w:before="220"/>
        <w:ind w:firstLine="540"/>
        <w:jc w:val="both"/>
      </w:pPr>
      <w:r>
        <w:t>г) критическая температура хрупкости (или ударная вязкость) в случаях, предусмотренных конструкторской документацией;</w:t>
      </w:r>
    </w:p>
    <w:p w:rsidR="002D49D8" w:rsidRDefault="002D49D8">
      <w:pPr>
        <w:pStyle w:val="ConsPlusNormal"/>
        <w:spacing w:before="220"/>
        <w:ind w:firstLine="540"/>
        <w:jc w:val="both"/>
      </w:pPr>
      <w:r>
        <w:t>д) содержание ферритной фазы в аустенитном наплавленном металле в случаях, предусмотренных документами по стандартизации на материал, включенными в Сводный перечень;</w:t>
      </w:r>
    </w:p>
    <w:p w:rsidR="002D49D8" w:rsidRDefault="002D49D8">
      <w:pPr>
        <w:pStyle w:val="ConsPlusNormal"/>
        <w:spacing w:before="220"/>
        <w:ind w:firstLine="540"/>
        <w:jc w:val="both"/>
      </w:pPr>
      <w:r>
        <w:t>е) стойкость к межкристаллитной коррозии аустенитного металла в случаях, предусмотренных конструкторской документацией.</w:t>
      </w:r>
    </w:p>
    <w:p w:rsidR="002D49D8" w:rsidRDefault="002D49D8">
      <w:pPr>
        <w:pStyle w:val="ConsPlusNormal"/>
        <w:spacing w:before="220"/>
        <w:ind w:firstLine="540"/>
        <w:jc w:val="both"/>
      </w:pPr>
      <w:r>
        <w:t>Критическая температура хрупкости подлежит подтверждению в случаях, предусмотренных конструкторской документацией.</w:t>
      </w:r>
    </w:p>
    <w:p w:rsidR="002D49D8" w:rsidRDefault="002D49D8">
      <w:pPr>
        <w:pStyle w:val="ConsPlusNormal"/>
        <w:spacing w:before="220"/>
        <w:ind w:firstLine="540"/>
        <w:jc w:val="both"/>
      </w:pPr>
      <w:r>
        <w:t xml:space="preserve">Допускается не проводить контроль металла шва и металла наплавки при наличии в сертификате на материал результатов испытаний, соответствующих требованиям федеральных </w:t>
      </w:r>
      <w:hyperlink r:id="rId13" w:history="1">
        <w:r>
          <w:rPr>
            <w:color w:val="0000FF"/>
          </w:rPr>
          <w:t>норм и правил</w:t>
        </w:r>
      </w:hyperlink>
      <w:r>
        <w:t xml:space="preserve"> в области использования атомной энергии, регламентирующих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65. Результаты разрушающего контроля металла наплавки и металла шва должны соответствовать требованиям федеральных норм и правил в области использования атомной энергии, регламентирующих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66. Разрушающий контроль при проверке качества материалов, применяемых для сварки деталей из титановых сплавов, проводится только при наличии требований в конструкторской документации.</w:t>
      </w:r>
    </w:p>
    <w:p w:rsidR="002D49D8" w:rsidRDefault="002D49D8">
      <w:pPr>
        <w:pStyle w:val="ConsPlusNormal"/>
        <w:spacing w:before="220"/>
        <w:ind w:firstLine="540"/>
        <w:jc w:val="both"/>
      </w:pPr>
      <w:r>
        <w:t>67. При неудовлетворительных результатах испытаний по определению содержания ферритной фазы должен быть выполнен новый контрольный шов (наплавка) и испытания повторены в том же объеме.</w:t>
      </w:r>
    </w:p>
    <w:p w:rsidR="002D49D8" w:rsidRDefault="002D49D8">
      <w:pPr>
        <w:pStyle w:val="ConsPlusNormal"/>
        <w:spacing w:before="220"/>
        <w:ind w:firstLine="540"/>
        <w:jc w:val="both"/>
      </w:pPr>
      <w:r>
        <w:t xml:space="preserve">При получении неудовлетворительных результатов по любому другому виду разрушающего </w:t>
      </w:r>
      <w:r>
        <w:lastRenderedPageBreak/>
        <w:t>контроля должны быть проведены повторные испытания на удвоенном количестве образцов. Результаты повторных испытаний являются окончательными.</w:t>
      </w:r>
    </w:p>
    <w:p w:rsidR="002D49D8" w:rsidRDefault="002D49D8">
      <w:pPr>
        <w:pStyle w:val="ConsPlusNormal"/>
        <w:spacing w:before="220"/>
        <w:ind w:firstLine="540"/>
        <w:jc w:val="both"/>
      </w:pPr>
      <w:r>
        <w:t>68. При контроле покрытых электродов, а также проволоки, в которой отсутствует титан или ниобий и предназначенной для аргонодуговой сварки в среде аргона и в смесях аргона с гелием, углекислым газом и кислородом, в качестве результатов контроля должны приниматься сведения из сертификатов по химическому составу.</w:t>
      </w:r>
    </w:p>
    <w:p w:rsidR="002D49D8" w:rsidRDefault="002D49D8">
      <w:pPr>
        <w:pStyle w:val="ConsPlusNormal"/>
        <w:spacing w:before="220"/>
        <w:ind w:firstLine="540"/>
        <w:jc w:val="both"/>
      </w:pPr>
      <w:r>
        <w:t>69. При контроле покрытых электродов механические свойства металла шва или металла наплавки при нормальной и (или) повышенных температурах не определяются:</w:t>
      </w:r>
    </w:p>
    <w:p w:rsidR="002D49D8" w:rsidRDefault="002D49D8">
      <w:pPr>
        <w:pStyle w:val="ConsPlusNormal"/>
        <w:spacing w:before="220"/>
        <w:ind w:firstLine="540"/>
        <w:jc w:val="both"/>
      </w:pPr>
      <w:r>
        <w:t>а) если электроды предназначены для не подвергаемых термической обработке сварных соединений (наплавок), а в сертификате приведены соответствующие характеристики металла шва (металла наплавки);</w:t>
      </w:r>
    </w:p>
    <w:p w:rsidR="002D49D8" w:rsidRDefault="002D49D8">
      <w:pPr>
        <w:pStyle w:val="ConsPlusNormal"/>
        <w:spacing w:before="220"/>
        <w:ind w:firstLine="540"/>
        <w:jc w:val="both"/>
      </w:pPr>
      <w:r>
        <w:t>б) если в сертификате на партию электродов приведены соответствующие характеристики металла шва или металла наплавки после термической обработки, режимы которой соответствуют режимам термической обработки производственных сварных соединений (наплавок).</w:t>
      </w:r>
    </w:p>
    <w:p w:rsidR="002D49D8" w:rsidRDefault="002D49D8">
      <w:pPr>
        <w:pStyle w:val="ConsPlusNormal"/>
        <w:spacing w:before="220"/>
        <w:ind w:firstLine="540"/>
        <w:jc w:val="both"/>
      </w:pPr>
      <w:r>
        <w:t>70. Критическую температуру хрупкости металла шва или металла наплавки не определяют в следующих случаях:</w:t>
      </w:r>
    </w:p>
    <w:p w:rsidR="002D49D8" w:rsidRDefault="002D49D8">
      <w:pPr>
        <w:pStyle w:val="ConsPlusNormal"/>
        <w:spacing w:before="220"/>
        <w:ind w:firstLine="540"/>
        <w:jc w:val="both"/>
      </w:pPr>
      <w:r>
        <w:t>а) при наличии в сертификате на партию электродов результатов определения (или подтверждения) критической температуры хрупкости с термической обработкой, режимы которой соответствуют режимам термической обработки производственных сварных соединений (наплавок);</w:t>
      </w:r>
    </w:p>
    <w:p w:rsidR="002D49D8" w:rsidRDefault="002D49D8">
      <w:pPr>
        <w:pStyle w:val="ConsPlusNormal"/>
        <w:spacing w:before="220"/>
        <w:ind w:firstLine="540"/>
        <w:jc w:val="both"/>
      </w:pPr>
      <w:r>
        <w:t>б) если сварочные материалы предназначены для сварки (наплавки) деталей и сборочных единиц, не подлежащих расчету на сопротивление хрупкому разрушению в соответствии с конструкторской документацией;</w:t>
      </w:r>
    </w:p>
    <w:p w:rsidR="002D49D8" w:rsidRDefault="002D49D8">
      <w:pPr>
        <w:pStyle w:val="ConsPlusNormal"/>
        <w:spacing w:before="220"/>
        <w:ind w:firstLine="540"/>
        <w:jc w:val="both"/>
      </w:pPr>
      <w:r>
        <w:t>в) для сварочных материалов аустенитного класса и железоникелевых, титановых и алюминиевых сплавов;</w:t>
      </w:r>
    </w:p>
    <w:p w:rsidR="002D49D8" w:rsidRDefault="002D49D8">
      <w:pPr>
        <w:pStyle w:val="ConsPlusNormal"/>
        <w:spacing w:before="220"/>
        <w:ind w:firstLine="540"/>
        <w:jc w:val="both"/>
      </w:pPr>
      <w:r>
        <w:t>г) при контроле присадочных материалов для аргонодуговой сварки, предназначенных для заварки корневой части шва (за исключением стыковых сварных соединений I и Iн категорий) и сварки деталей с номинальной толщиной до 16,0 мм включительно (по меньшей толщине);</w:t>
      </w:r>
    </w:p>
    <w:p w:rsidR="002D49D8" w:rsidRDefault="002D49D8">
      <w:pPr>
        <w:pStyle w:val="ConsPlusNormal"/>
        <w:spacing w:before="220"/>
        <w:ind w:firstLine="540"/>
        <w:jc w:val="both"/>
      </w:pPr>
      <w:r>
        <w:t>д) при контроле сварочных (наплавочных) материалов, предназначенных только для выполнения первого примыкающего к основному металлу слоя наплавки любого вида.</w:t>
      </w:r>
    </w:p>
    <w:p w:rsidR="002D49D8" w:rsidRDefault="002D49D8">
      <w:pPr>
        <w:pStyle w:val="ConsPlusNormal"/>
        <w:spacing w:before="220"/>
        <w:ind w:firstLine="540"/>
        <w:jc w:val="both"/>
      </w:pPr>
      <w:r>
        <w:t>71. Содержание ферритной фазы в наплавленном металле должно удовлетворять требованиям федеральных норм и правил в области использования атомной энергии, регламентирующих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72. Стойкость к межкристаллитной коррозии проверяется при контроле сварочных материалов, подлежащих использованию для сварки (наплавки) деталей и сборочных единиц из сталей аустенитного класса, работающих в водяных, пароводяных и паровых средах, или для наплавки верхнего слоя антикоррозионной наплавки.</w:t>
      </w:r>
    </w:p>
    <w:p w:rsidR="002D49D8" w:rsidRDefault="002D49D8">
      <w:pPr>
        <w:pStyle w:val="ConsPlusNormal"/>
        <w:spacing w:before="220"/>
        <w:ind w:firstLine="540"/>
        <w:jc w:val="both"/>
      </w:pPr>
      <w:r>
        <w:t xml:space="preserve">73. Контрольные швы (наплавки), из которых вырезаются образцы для испытаний на стойкость к межкристаллитной коррозии, подвергаются термической обработке, если она предусмотрена для производственных сварных соединений (наплавок). При наличии нескольких режимов термической обработки производственных сварных соединений (наплавок) термическая обработка должна проводиться по одному из этих режимов, наиболее неблагоприятному с точки </w:t>
      </w:r>
      <w:r>
        <w:lastRenderedPageBreak/>
        <w:t>зрения стойкости металла шва (наплавки) к межкристаллитной коррозии. Режим термической обработки устанавливается технологической документацией.</w:t>
      </w:r>
    </w:p>
    <w:p w:rsidR="002D49D8" w:rsidRDefault="002D49D8">
      <w:pPr>
        <w:pStyle w:val="ConsPlusNormal"/>
        <w:ind w:firstLine="540"/>
        <w:jc w:val="both"/>
      </w:pPr>
    </w:p>
    <w:p w:rsidR="002D49D8" w:rsidRDefault="002D49D8">
      <w:pPr>
        <w:pStyle w:val="ConsPlusTitle"/>
        <w:jc w:val="center"/>
        <w:outlineLvl w:val="1"/>
      </w:pPr>
      <w:r>
        <w:t>V. Подготовка и сборка деталей под сварку (наплавку)</w:t>
      </w:r>
    </w:p>
    <w:p w:rsidR="002D49D8" w:rsidRDefault="002D49D8">
      <w:pPr>
        <w:pStyle w:val="ConsPlusNormal"/>
        <w:ind w:firstLine="540"/>
        <w:jc w:val="both"/>
      </w:pPr>
    </w:p>
    <w:p w:rsidR="002D49D8" w:rsidRDefault="002D49D8">
      <w:pPr>
        <w:pStyle w:val="ConsPlusNormal"/>
        <w:ind w:firstLine="540"/>
        <w:jc w:val="both"/>
      </w:pPr>
      <w:r>
        <w:t>74. Подготовка и сборка деталей (сборочных единиц) под сварку (наплавку) должны проводиться по технологической документации, в которой, как минимум, должны быть указаны:</w:t>
      </w:r>
    </w:p>
    <w:p w:rsidR="002D49D8" w:rsidRDefault="002D49D8">
      <w:pPr>
        <w:pStyle w:val="ConsPlusNormal"/>
        <w:spacing w:before="220"/>
        <w:ind w:firstLine="540"/>
        <w:jc w:val="both"/>
      </w:pPr>
      <w:r>
        <w:t>а) используемые при сборке приспособления и оборудование;</w:t>
      </w:r>
    </w:p>
    <w:p w:rsidR="002D49D8" w:rsidRDefault="002D49D8">
      <w:pPr>
        <w:pStyle w:val="ConsPlusNormal"/>
        <w:spacing w:before="220"/>
        <w:ind w:firstLine="540"/>
        <w:jc w:val="both"/>
      </w:pPr>
      <w:r>
        <w:t>б) порядок и последовательность сборки;</w:t>
      </w:r>
    </w:p>
    <w:p w:rsidR="002D49D8" w:rsidRDefault="002D49D8">
      <w:pPr>
        <w:pStyle w:val="ConsPlusNormal"/>
        <w:spacing w:before="220"/>
        <w:ind w:firstLine="540"/>
        <w:jc w:val="both"/>
      </w:pPr>
      <w:r>
        <w:t>в) способы крепления деталей;</w:t>
      </w:r>
    </w:p>
    <w:p w:rsidR="002D49D8" w:rsidRDefault="002D49D8">
      <w:pPr>
        <w:pStyle w:val="ConsPlusNormal"/>
        <w:spacing w:before="220"/>
        <w:ind w:firstLine="540"/>
        <w:jc w:val="both"/>
      </w:pPr>
      <w:r>
        <w:t>г) способы сварки, сварочные материалы и режимы сварки при выполнении прихваток и приварке временных технологических креплений;</w:t>
      </w:r>
    </w:p>
    <w:p w:rsidR="002D49D8" w:rsidRDefault="002D49D8">
      <w:pPr>
        <w:pStyle w:val="ConsPlusNormal"/>
        <w:spacing w:before="220"/>
        <w:ind w:firstLine="540"/>
        <w:jc w:val="both"/>
      </w:pPr>
      <w:r>
        <w:t>д) размеры, количество и расположение прихваток;</w:t>
      </w:r>
    </w:p>
    <w:p w:rsidR="002D49D8" w:rsidRDefault="002D49D8">
      <w:pPr>
        <w:pStyle w:val="ConsPlusNormal"/>
        <w:spacing w:before="220"/>
        <w:ind w:firstLine="540"/>
        <w:jc w:val="both"/>
      </w:pPr>
      <w:r>
        <w:t>е) количество временных технологических креплений, их расположение и размеры швов приварки их к деталям;</w:t>
      </w:r>
    </w:p>
    <w:p w:rsidR="002D49D8" w:rsidRDefault="002D49D8">
      <w:pPr>
        <w:pStyle w:val="ConsPlusNormal"/>
        <w:spacing w:before="220"/>
        <w:ind w:firstLine="540"/>
        <w:jc w:val="both"/>
      </w:pPr>
      <w:r>
        <w:t>ж) методы контроля качества сборки.</w:t>
      </w:r>
    </w:p>
    <w:p w:rsidR="002D49D8" w:rsidRDefault="002D49D8">
      <w:pPr>
        <w:pStyle w:val="ConsPlusNormal"/>
        <w:spacing w:before="220"/>
        <w:ind w:firstLine="540"/>
        <w:jc w:val="both"/>
      </w:pPr>
      <w:r>
        <w:t>75. Технологическую документацию на сборку допускается объединять с технологической документацией на сварку (наплавку).</w:t>
      </w:r>
    </w:p>
    <w:p w:rsidR="002D49D8" w:rsidRDefault="002D49D8">
      <w:pPr>
        <w:pStyle w:val="ConsPlusNormal"/>
        <w:spacing w:before="220"/>
        <w:ind w:firstLine="540"/>
        <w:jc w:val="both"/>
      </w:pPr>
      <w:r>
        <w:t>76. Подготовка кромок и поверхностей деталей под сварку и наплавку должна выполняться механической обработкой.</w:t>
      </w:r>
    </w:p>
    <w:p w:rsidR="002D49D8" w:rsidRDefault="002D49D8">
      <w:pPr>
        <w:pStyle w:val="ConsPlusNormal"/>
        <w:spacing w:before="220"/>
        <w:ind w:firstLine="540"/>
        <w:jc w:val="both"/>
      </w:pPr>
      <w:r>
        <w:t>77. Подготовка кромок деталей из углеродистых и кремнемарганцовистых сталей выполняется кислородной, воздушно-дуговой, плазменно-дуговой или лазерной резкой с последующей механической обработкой до удаления следов резки.</w:t>
      </w:r>
    </w:p>
    <w:p w:rsidR="002D49D8" w:rsidRDefault="002D49D8">
      <w:pPr>
        <w:pStyle w:val="ConsPlusNormal"/>
        <w:spacing w:before="220"/>
        <w:ind w:firstLine="540"/>
        <w:jc w:val="both"/>
      </w:pPr>
      <w:r>
        <w:t>78. Подготовка кромок деталей из легированных сталей выполняется кислородной, воздушно-дуговой, лазерной и плазменно-дуговой резкой при условии последующего удаления механической обработкой слоя металла толщиной:</w:t>
      </w:r>
    </w:p>
    <w:p w:rsidR="002D49D8" w:rsidRDefault="002D49D8">
      <w:pPr>
        <w:pStyle w:val="ConsPlusNormal"/>
        <w:spacing w:before="220"/>
        <w:ind w:firstLine="540"/>
        <w:jc w:val="both"/>
      </w:pPr>
      <w:r>
        <w:t>а) не менее 1,0 мм для металла с гарантированным пределом текучести до 315 МПа включительно при температуре 20 °C;</w:t>
      </w:r>
    </w:p>
    <w:p w:rsidR="002D49D8" w:rsidRDefault="002D49D8">
      <w:pPr>
        <w:pStyle w:val="ConsPlusNormal"/>
        <w:spacing w:before="220"/>
        <w:ind w:firstLine="540"/>
        <w:jc w:val="both"/>
      </w:pPr>
      <w:r>
        <w:t>б) не менее 2,0 мм для металла с гарантированным пределом текучести свыше 315 МПа при температуре 20 °C.</w:t>
      </w:r>
    </w:p>
    <w:p w:rsidR="002D49D8" w:rsidRDefault="002D49D8">
      <w:pPr>
        <w:pStyle w:val="ConsPlusNormal"/>
        <w:spacing w:before="220"/>
        <w:ind w:firstLine="540"/>
        <w:jc w:val="both"/>
      </w:pPr>
      <w:r>
        <w:t>Для сталей, содержащих ниобий, резка должна проводиться с предварительным подогревом металла.</w:t>
      </w:r>
    </w:p>
    <w:p w:rsidR="002D49D8" w:rsidRDefault="002D49D8">
      <w:pPr>
        <w:pStyle w:val="ConsPlusNormal"/>
        <w:spacing w:before="220"/>
        <w:ind w:firstLine="540"/>
        <w:jc w:val="both"/>
      </w:pPr>
      <w:r>
        <w:t>79. Подготовка кромок деталей из сталей аустенитного класса выполняется плазменно-дуговой или кислородно-флюсовой резкой с последующим удалением механической обработкой слоя металла толщиной не менее 1,0 мм.</w:t>
      </w:r>
    </w:p>
    <w:p w:rsidR="002D49D8" w:rsidRDefault="002D49D8">
      <w:pPr>
        <w:pStyle w:val="ConsPlusNormal"/>
        <w:spacing w:before="220"/>
        <w:ind w:firstLine="540"/>
        <w:jc w:val="both"/>
      </w:pPr>
      <w:r>
        <w:t>80. Подготовка кромок деталей из сталей перлитного и аустенитного классов выполняется также гидроабразивной резкой.</w:t>
      </w:r>
    </w:p>
    <w:p w:rsidR="002D49D8" w:rsidRDefault="002D49D8">
      <w:pPr>
        <w:pStyle w:val="ConsPlusNormal"/>
        <w:spacing w:before="220"/>
        <w:ind w:firstLine="540"/>
        <w:jc w:val="both"/>
      </w:pPr>
      <w:r>
        <w:t>После гидроабразивной резки механическая обработка не требуется.</w:t>
      </w:r>
    </w:p>
    <w:p w:rsidR="002D49D8" w:rsidRDefault="002D49D8">
      <w:pPr>
        <w:pStyle w:val="ConsPlusNormal"/>
        <w:spacing w:before="220"/>
        <w:ind w:firstLine="540"/>
        <w:jc w:val="both"/>
      </w:pPr>
      <w:r>
        <w:t xml:space="preserve">81. При конструировании предпочтение должно отдаваться типам сварных соединений, </w:t>
      </w:r>
      <w:r>
        <w:lastRenderedPageBreak/>
        <w:t xml:space="preserve">приведенным в </w:t>
      </w:r>
      <w:hyperlink w:anchor="P2317" w:history="1">
        <w:r>
          <w:rPr>
            <w:color w:val="0000FF"/>
          </w:rPr>
          <w:t>приложении N 5</w:t>
        </w:r>
      </w:hyperlink>
      <w:r>
        <w:t xml:space="preserve"> к настоящим Правилам.</w:t>
      </w:r>
    </w:p>
    <w:p w:rsidR="002D49D8" w:rsidRDefault="002D49D8">
      <w:pPr>
        <w:pStyle w:val="ConsPlusNormal"/>
        <w:spacing w:before="220"/>
        <w:ind w:firstLine="540"/>
        <w:jc w:val="both"/>
      </w:pPr>
      <w:r>
        <w:t>Типы сварных соединений, не приведенные в настоящих Правилах, могут применяться при обеспечении прочности и выполнении требований федеральных норм и правил в области использования атомной энергии, регламентирующих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82. В стыковых сварных соединениях элементов с различной номинальной толщиной стенки должен быть обеспечен плавный переход &lt;1&gt; от одного элемента к другому. Конкретные формы указанного перехода должны устанавливаться в конструкторской (проектной) документации, исходя из требований расчета на прочность и выполнения контроля методами, предусмотренными федеральными нормами и правилами в области использования атомной энергии, регламентирующими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w:t>
      </w:r>
    </w:p>
    <w:p w:rsidR="002D49D8" w:rsidRDefault="002D49D8">
      <w:pPr>
        <w:pStyle w:val="ConsPlusNormal"/>
        <w:spacing w:before="220"/>
        <w:ind w:firstLine="540"/>
        <w:jc w:val="both"/>
      </w:pPr>
      <w:r>
        <w:t>&lt;1&gt; Геометрические размеры плавного перехода назначаются в каждом конкретном случае в соответствии с требованиями конструкторской документации.</w:t>
      </w:r>
    </w:p>
    <w:p w:rsidR="002D49D8" w:rsidRDefault="002D49D8">
      <w:pPr>
        <w:pStyle w:val="ConsPlusNormal"/>
        <w:ind w:firstLine="540"/>
        <w:jc w:val="both"/>
      </w:pPr>
    </w:p>
    <w:p w:rsidR="002D49D8" w:rsidRDefault="002D49D8">
      <w:pPr>
        <w:pStyle w:val="ConsPlusNormal"/>
        <w:ind w:firstLine="540"/>
        <w:jc w:val="both"/>
      </w:pPr>
      <w:r>
        <w:t>83. При подготовке труб одного номинального диаметра с одинаковой номинальной толщиной стенки под стыковые сварные соединения с односторонней разделкой кромок при наличии требования в конструкторской документации должна выполняться калибровка (расточка или раздача) концов труб на заданный внутренний диаметр.</w:t>
      </w:r>
    </w:p>
    <w:p w:rsidR="002D49D8" w:rsidRDefault="002D49D8">
      <w:pPr>
        <w:pStyle w:val="ConsPlusNormal"/>
        <w:spacing w:before="220"/>
        <w:ind w:firstLine="540"/>
        <w:jc w:val="both"/>
      </w:pPr>
      <w:r>
        <w:t>84. Подготовленные под сварку кромки (поверхности под наплавку) и прилегающие к ним участки деталей должны быть зачищены от поверхностных загрязнений (при сварке титановых сплавов - также от цветов побежалости). Ширина указанных участков должна быть не менее 20,0 мм при подготовке деталей под дуговую сварку (наплавку) и не менее 50,0 мм - при подготовке под электрошлаковую сварку.</w:t>
      </w:r>
    </w:p>
    <w:p w:rsidR="002D49D8" w:rsidRDefault="002D49D8">
      <w:pPr>
        <w:pStyle w:val="ConsPlusNormal"/>
        <w:spacing w:before="220"/>
        <w:ind w:firstLine="540"/>
        <w:jc w:val="both"/>
      </w:pPr>
      <w:r>
        <w:t>85. Свариваемые кромки деталей из алюминиевых сплавов до сборки должны быть очищены механическим или химическим способом.</w:t>
      </w:r>
    </w:p>
    <w:p w:rsidR="002D49D8" w:rsidRDefault="002D49D8">
      <w:pPr>
        <w:pStyle w:val="ConsPlusNormal"/>
        <w:ind w:firstLine="540"/>
        <w:jc w:val="both"/>
      </w:pPr>
    </w:p>
    <w:p w:rsidR="002D49D8" w:rsidRDefault="002D49D8">
      <w:pPr>
        <w:pStyle w:val="ConsPlusTitle"/>
        <w:jc w:val="center"/>
        <w:outlineLvl w:val="2"/>
      </w:pPr>
      <w:r>
        <w:t>Общие требования по сборке</w:t>
      </w:r>
    </w:p>
    <w:p w:rsidR="002D49D8" w:rsidRDefault="002D49D8">
      <w:pPr>
        <w:pStyle w:val="ConsPlusNormal"/>
        <w:ind w:firstLine="540"/>
        <w:jc w:val="both"/>
      </w:pPr>
    </w:p>
    <w:p w:rsidR="002D49D8" w:rsidRDefault="002D49D8">
      <w:pPr>
        <w:pStyle w:val="ConsPlusNormal"/>
        <w:ind w:firstLine="540"/>
        <w:jc w:val="both"/>
      </w:pPr>
      <w:r>
        <w:t>86. Все поступившие на сборку детали и сборочные единицы должны иметь маркировку и (или) сопроводительную документацию, подтверждающую выполнение предшествующих операций. Способ маркировки определяется организацией-изготовителем (монтажной или ремонтной организацией).</w:t>
      </w:r>
    </w:p>
    <w:p w:rsidR="002D49D8" w:rsidRDefault="002D49D8">
      <w:pPr>
        <w:pStyle w:val="ConsPlusNormal"/>
        <w:spacing w:before="220"/>
        <w:ind w:firstLine="540"/>
        <w:jc w:val="both"/>
      </w:pPr>
      <w:r>
        <w:t>87. Сборка деталей (сборочных единиц) для выполнения стыковых сварных соединений с кольцевыми швами должна проводиться на сборочно-сварочном оборудовании или в приспособлениях, обеспечивающих соосность соединяемых деталей (сборочных единиц).</w:t>
      </w:r>
    </w:p>
    <w:p w:rsidR="002D49D8" w:rsidRDefault="002D49D8">
      <w:pPr>
        <w:pStyle w:val="ConsPlusNormal"/>
        <w:spacing w:before="220"/>
        <w:ind w:firstLine="540"/>
        <w:jc w:val="both"/>
      </w:pPr>
      <w:r>
        <w:t>88. Наложение прихваток в местах пересечения или сопряжения двух или нескольких подлежащих сварке соединений не допускается.</w:t>
      </w:r>
    </w:p>
    <w:p w:rsidR="002D49D8" w:rsidRDefault="002D49D8">
      <w:pPr>
        <w:pStyle w:val="ConsPlusNormal"/>
        <w:spacing w:before="220"/>
        <w:ind w:firstLine="540"/>
        <w:jc w:val="both"/>
      </w:pPr>
      <w:r>
        <w:t>89. Дефектные прихватки должны быть удалены механической обработкой.</w:t>
      </w:r>
    </w:p>
    <w:p w:rsidR="002D49D8" w:rsidRDefault="002D49D8">
      <w:pPr>
        <w:pStyle w:val="ConsPlusNormal"/>
        <w:spacing w:before="220"/>
        <w:ind w:firstLine="540"/>
        <w:jc w:val="both"/>
      </w:pPr>
      <w:r>
        <w:t>Дефектные прихватки удаляются воздушно-дуговой строжкой при условии последующей механической зачистки с удалением следов строжки и слоя металла толщиной:</w:t>
      </w:r>
    </w:p>
    <w:p w:rsidR="002D49D8" w:rsidRDefault="002D49D8">
      <w:pPr>
        <w:pStyle w:val="ConsPlusNormal"/>
        <w:spacing w:before="220"/>
        <w:ind w:firstLine="540"/>
        <w:jc w:val="both"/>
      </w:pPr>
      <w:r>
        <w:t>а) не менее 1,0 мм - для деталей из сталей аустенитного класса или из легированных сталей с гарантированным пределом текучести до 315 МПа включительно при температуре 20 °C;</w:t>
      </w:r>
    </w:p>
    <w:p w:rsidR="002D49D8" w:rsidRDefault="002D49D8">
      <w:pPr>
        <w:pStyle w:val="ConsPlusNormal"/>
        <w:spacing w:before="220"/>
        <w:ind w:firstLine="540"/>
        <w:jc w:val="both"/>
      </w:pPr>
      <w:r>
        <w:lastRenderedPageBreak/>
        <w:t>б) не менее 2,0 мм - для деталей из высокохромистых сталей или из легированных сталей с гарантированным пределом текучести свыше 315 МПа при температуре 20 °C.</w:t>
      </w:r>
    </w:p>
    <w:p w:rsidR="002D49D8" w:rsidRDefault="002D49D8">
      <w:pPr>
        <w:pStyle w:val="ConsPlusNormal"/>
        <w:spacing w:before="220"/>
        <w:ind w:firstLine="540"/>
        <w:jc w:val="both"/>
      </w:pPr>
      <w:r>
        <w:t>90. Поверхность деталей в местах приварки временных технологических креплений должна быть предварительно зачищена от загрязнении.</w:t>
      </w:r>
    </w:p>
    <w:p w:rsidR="002D49D8" w:rsidRDefault="002D49D8">
      <w:pPr>
        <w:pStyle w:val="ConsPlusNormal"/>
        <w:spacing w:before="220"/>
        <w:ind w:firstLine="540"/>
        <w:jc w:val="both"/>
      </w:pPr>
      <w:r>
        <w:t>91. Швы приварки временных технологических креплений должны быть расположены на расстоянии не менее 60,0 мм от подлежащих сварке кромок, при сборке под сварку деталей из углеродистых и кремнемарганцовистых сталей - не менее 30,0 мм.</w:t>
      </w:r>
    </w:p>
    <w:p w:rsidR="002D49D8" w:rsidRDefault="002D49D8">
      <w:pPr>
        <w:pStyle w:val="ConsPlusNormal"/>
        <w:spacing w:before="220"/>
        <w:ind w:firstLine="540"/>
        <w:jc w:val="both"/>
      </w:pPr>
      <w:r>
        <w:t>92. Не допускается увеличение размеров деталей наплавкой металла, не предусмотренное ремонтной документацией.</w:t>
      </w:r>
    </w:p>
    <w:p w:rsidR="002D49D8" w:rsidRDefault="002D49D8">
      <w:pPr>
        <w:pStyle w:val="ConsPlusNormal"/>
        <w:spacing w:before="220"/>
        <w:ind w:firstLine="540"/>
        <w:jc w:val="both"/>
      </w:pPr>
      <w:r>
        <w:t>93. В соответствии с требованиями конструкторской документации сборка для соединений цилиндрических деталей оборудования и трубопроводов групп B и C должна проводиться на приваренных подкладных элементах (кольцах, усах).</w:t>
      </w:r>
    </w:p>
    <w:p w:rsidR="002D49D8" w:rsidRDefault="002D49D8">
      <w:pPr>
        <w:pStyle w:val="ConsPlusNormal"/>
        <w:spacing w:before="220"/>
        <w:ind w:firstLine="540"/>
        <w:jc w:val="both"/>
      </w:pPr>
      <w:r>
        <w:t>94. В собранных под дуговую сварку соединениях деталей с двусторонней разделкой кромок смещение притуплений не должно превышать 0,5 мм при номинальной высоте притупления до 1,0 мм включительно, половины номинальной высоты притупления при его величине более 1,0 до 4,0 мм включительно и 2,0 мм - при номинальной высоте притупления более 4,0 мм.</w:t>
      </w:r>
    </w:p>
    <w:p w:rsidR="002D49D8" w:rsidRDefault="002D49D8">
      <w:pPr>
        <w:pStyle w:val="ConsPlusNormal"/>
        <w:spacing w:before="220"/>
        <w:ind w:firstLine="540"/>
        <w:jc w:val="both"/>
      </w:pPr>
      <w:r>
        <w:t>95. Смещение (несовпадение) внутренних кромок в стыковых сварных соединениях с односторонней разделкой не должно превышать 12% от номинальной толщины стыкуемых кромок, но не более 0,5 мм.</w:t>
      </w:r>
    </w:p>
    <w:p w:rsidR="002D49D8" w:rsidRDefault="002D49D8">
      <w:pPr>
        <w:pStyle w:val="ConsPlusNormal"/>
        <w:spacing w:before="220"/>
        <w:ind w:firstLine="540"/>
        <w:jc w:val="both"/>
      </w:pPr>
      <w:r>
        <w:t>96. В собранных под электрошлаковую сварку стыковых сварных соединениях смещение кромок подлежащих сварке деталей не должно превышать 2,0 мм.</w:t>
      </w:r>
    </w:p>
    <w:p w:rsidR="002D49D8" w:rsidRDefault="002D49D8">
      <w:pPr>
        <w:pStyle w:val="ConsPlusNormal"/>
        <w:spacing w:before="220"/>
        <w:ind w:firstLine="540"/>
        <w:jc w:val="both"/>
      </w:pPr>
      <w:r>
        <w:t>97. В собранных под дуговую сварку стыковых сварных соединениях деталей одинаковой номинальной толщины S, не подлежащих механической обработке после сварки в зоне швов, допускаемое смещение кромок (несовпадение поверхностей соединяемых деталей) со стороны (сторон) выполнения сварки не должно превышать норм, приведенных в таблице N 1 настоящих Правил.</w:t>
      </w:r>
    </w:p>
    <w:p w:rsidR="002D49D8" w:rsidRDefault="002D49D8">
      <w:pPr>
        <w:pStyle w:val="ConsPlusNormal"/>
        <w:ind w:firstLine="540"/>
        <w:jc w:val="both"/>
      </w:pPr>
    </w:p>
    <w:p w:rsidR="002D49D8" w:rsidRDefault="002D49D8">
      <w:pPr>
        <w:pStyle w:val="ConsPlusNormal"/>
        <w:jc w:val="right"/>
        <w:outlineLvl w:val="3"/>
      </w:pPr>
      <w:r>
        <w:t>Таблица N 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551"/>
        <w:gridCol w:w="2778"/>
        <w:gridCol w:w="1814"/>
        <w:gridCol w:w="1928"/>
      </w:tblGrid>
      <w:tr w:rsidR="002D49D8">
        <w:tc>
          <w:tcPr>
            <w:tcW w:w="2551" w:type="dxa"/>
            <w:vMerge w:val="restart"/>
          </w:tcPr>
          <w:p w:rsidR="002D49D8" w:rsidRDefault="002D49D8">
            <w:pPr>
              <w:pStyle w:val="ConsPlusNormal"/>
              <w:jc w:val="center"/>
            </w:pPr>
            <w:r>
              <w:t>Номинальная толщина соединяемых деталей, S, мм</w:t>
            </w:r>
          </w:p>
        </w:tc>
        <w:tc>
          <w:tcPr>
            <w:tcW w:w="6520" w:type="dxa"/>
            <w:gridSpan w:val="3"/>
          </w:tcPr>
          <w:p w:rsidR="002D49D8" w:rsidRDefault="002D49D8">
            <w:pPr>
              <w:pStyle w:val="ConsPlusNormal"/>
              <w:jc w:val="center"/>
            </w:pPr>
            <w:r>
              <w:t>Максимально допускаемое смещение кромок в стыковых соединениях, мм</w:t>
            </w:r>
          </w:p>
        </w:tc>
      </w:tr>
      <w:tr w:rsidR="002D49D8">
        <w:tc>
          <w:tcPr>
            <w:tcW w:w="2551" w:type="dxa"/>
            <w:vMerge/>
          </w:tcPr>
          <w:p w:rsidR="002D49D8" w:rsidRDefault="002D49D8"/>
        </w:tc>
        <w:tc>
          <w:tcPr>
            <w:tcW w:w="2778" w:type="dxa"/>
            <w:vMerge w:val="restart"/>
          </w:tcPr>
          <w:p w:rsidR="002D49D8" w:rsidRDefault="002D49D8">
            <w:pPr>
              <w:pStyle w:val="ConsPlusNormal"/>
              <w:jc w:val="center"/>
            </w:pPr>
            <w:r>
              <w:t>с продольными, меридиональными, хордовыми и круговыми швами при сварке любых деталей, а также с кольцевыми швами при приварке днищ</w:t>
            </w:r>
          </w:p>
        </w:tc>
        <w:tc>
          <w:tcPr>
            <w:tcW w:w="3742" w:type="dxa"/>
            <w:gridSpan w:val="2"/>
          </w:tcPr>
          <w:p w:rsidR="002D49D8" w:rsidRDefault="002D49D8">
            <w:pPr>
              <w:pStyle w:val="ConsPlusNormal"/>
              <w:jc w:val="center"/>
            </w:pPr>
            <w:r>
              <w:t>с кольцевыми швами</w:t>
            </w:r>
          </w:p>
        </w:tc>
      </w:tr>
      <w:tr w:rsidR="002D49D8">
        <w:tc>
          <w:tcPr>
            <w:tcW w:w="2551" w:type="dxa"/>
            <w:vMerge/>
          </w:tcPr>
          <w:p w:rsidR="002D49D8" w:rsidRDefault="002D49D8"/>
        </w:tc>
        <w:tc>
          <w:tcPr>
            <w:tcW w:w="2778" w:type="dxa"/>
            <w:vMerge/>
          </w:tcPr>
          <w:p w:rsidR="002D49D8" w:rsidRDefault="002D49D8"/>
        </w:tc>
        <w:tc>
          <w:tcPr>
            <w:tcW w:w="1814" w:type="dxa"/>
          </w:tcPr>
          <w:p w:rsidR="002D49D8" w:rsidRDefault="002D49D8">
            <w:pPr>
              <w:pStyle w:val="ConsPlusNormal"/>
              <w:jc w:val="center"/>
            </w:pPr>
            <w:r>
              <w:t>при сварке труб и конических деталей</w:t>
            </w:r>
          </w:p>
        </w:tc>
        <w:tc>
          <w:tcPr>
            <w:tcW w:w="1928" w:type="dxa"/>
          </w:tcPr>
          <w:p w:rsidR="002D49D8" w:rsidRDefault="002D49D8">
            <w:pPr>
              <w:pStyle w:val="ConsPlusNormal"/>
              <w:jc w:val="center"/>
            </w:pPr>
            <w:r>
              <w:t>при сварке цилиндрических корпусных деталей из листа или поковок</w:t>
            </w:r>
          </w:p>
        </w:tc>
      </w:tr>
      <w:tr w:rsidR="002D49D8">
        <w:tc>
          <w:tcPr>
            <w:tcW w:w="2551" w:type="dxa"/>
            <w:vAlign w:val="center"/>
          </w:tcPr>
          <w:p w:rsidR="002D49D8" w:rsidRDefault="002D49D8">
            <w:pPr>
              <w:pStyle w:val="ConsPlusNormal"/>
              <w:jc w:val="center"/>
            </w:pPr>
            <w:r>
              <w:t>До 5,0 включительно</w:t>
            </w:r>
          </w:p>
        </w:tc>
        <w:tc>
          <w:tcPr>
            <w:tcW w:w="2778" w:type="dxa"/>
            <w:vAlign w:val="center"/>
          </w:tcPr>
          <w:p w:rsidR="002D49D8" w:rsidRDefault="002D49D8">
            <w:pPr>
              <w:pStyle w:val="ConsPlusNormal"/>
              <w:jc w:val="center"/>
            </w:pPr>
            <w:r>
              <w:t>0,20S</w:t>
            </w:r>
          </w:p>
        </w:tc>
        <w:tc>
          <w:tcPr>
            <w:tcW w:w="1814" w:type="dxa"/>
            <w:vAlign w:val="center"/>
          </w:tcPr>
          <w:p w:rsidR="002D49D8" w:rsidRDefault="002D49D8">
            <w:pPr>
              <w:pStyle w:val="ConsPlusNormal"/>
              <w:jc w:val="center"/>
            </w:pPr>
            <w:r>
              <w:t>0,20S</w:t>
            </w:r>
          </w:p>
        </w:tc>
        <w:tc>
          <w:tcPr>
            <w:tcW w:w="1928" w:type="dxa"/>
            <w:vAlign w:val="center"/>
          </w:tcPr>
          <w:p w:rsidR="002D49D8" w:rsidRDefault="002D49D8">
            <w:pPr>
              <w:pStyle w:val="ConsPlusNormal"/>
              <w:jc w:val="center"/>
            </w:pPr>
            <w:r>
              <w:t>0,20S</w:t>
            </w:r>
          </w:p>
        </w:tc>
      </w:tr>
      <w:tr w:rsidR="002D49D8">
        <w:tc>
          <w:tcPr>
            <w:tcW w:w="2551" w:type="dxa"/>
            <w:vAlign w:val="center"/>
          </w:tcPr>
          <w:p w:rsidR="002D49D8" w:rsidRDefault="002D49D8">
            <w:pPr>
              <w:pStyle w:val="ConsPlusNormal"/>
              <w:jc w:val="center"/>
            </w:pPr>
            <w:r>
              <w:t>Более 5,0 до 10,0 включительно</w:t>
            </w:r>
          </w:p>
        </w:tc>
        <w:tc>
          <w:tcPr>
            <w:tcW w:w="2778" w:type="dxa"/>
            <w:vAlign w:val="center"/>
          </w:tcPr>
          <w:p w:rsidR="002D49D8" w:rsidRDefault="002D49D8">
            <w:pPr>
              <w:pStyle w:val="ConsPlusNormal"/>
              <w:jc w:val="center"/>
            </w:pPr>
            <w:r>
              <w:t>0,10S + 0,5</w:t>
            </w:r>
          </w:p>
        </w:tc>
        <w:tc>
          <w:tcPr>
            <w:tcW w:w="1814" w:type="dxa"/>
            <w:vAlign w:val="center"/>
          </w:tcPr>
          <w:p w:rsidR="002D49D8" w:rsidRDefault="002D49D8">
            <w:pPr>
              <w:pStyle w:val="ConsPlusNormal"/>
              <w:jc w:val="center"/>
            </w:pPr>
            <w:r>
              <w:t>0,10S + 0,5</w:t>
            </w:r>
          </w:p>
        </w:tc>
        <w:tc>
          <w:tcPr>
            <w:tcW w:w="1928" w:type="dxa"/>
            <w:vAlign w:val="center"/>
          </w:tcPr>
          <w:p w:rsidR="002D49D8" w:rsidRDefault="002D49D8">
            <w:pPr>
              <w:pStyle w:val="ConsPlusNormal"/>
              <w:jc w:val="center"/>
            </w:pPr>
            <w:r>
              <w:t>0,25S</w:t>
            </w:r>
          </w:p>
        </w:tc>
      </w:tr>
      <w:tr w:rsidR="002D49D8">
        <w:tc>
          <w:tcPr>
            <w:tcW w:w="2551" w:type="dxa"/>
            <w:vAlign w:val="center"/>
          </w:tcPr>
          <w:p w:rsidR="002D49D8" w:rsidRDefault="002D49D8">
            <w:pPr>
              <w:pStyle w:val="ConsPlusNormal"/>
              <w:jc w:val="center"/>
            </w:pPr>
            <w:r>
              <w:t>Более 10,0 до 25,0 включительно</w:t>
            </w:r>
          </w:p>
        </w:tc>
        <w:tc>
          <w:tcPr>
            <w:tcW w:w="2778" w:type="dxa"/>
            <w:vAlign w:val="center"/>
          </w:tcPr>
          <w:p w:rsidR="002D49D8" w:rsidRDefault="002D49D8">
            <w:pPr>
              <w:pStyle w:val="ConsPlusNormal"/>
              <w:jc w:val="center"/>
            </w:pPr>
            <w:r>
              <w:t>0,10S + 0,5</w:t>
            </w:r>
          </w:p>
        </w:tc>
        <w:tc>
          <w:tcPr>
            <w:tcW w:w="1814" w:type="dxa"/>
            <w:vAlign w:val="center"/>
          </w:tcPr>
          <w:p w:rsidR="002D49D8" w:rsidRDefault="002D49D8">
            <w:pPr>
              <w:pStyle w:val="ConsPlusNormal"/>
              <w:jc w:val="center"/>
            </w:pPr>
            <w:r>
              <w:t>0,10S + 0,5</w:t>
            </w:r>
          </w:p>
        </w:tc>
        <w:tc>
          <w:tcPr>
            <w:tcW w:w="1928" w:type="dxa"/>
            <w:vAlign w:val="center"/>
          </w:tcPr>
          <w:p w:rsidR="002D49D8" w:rsidRDefault="002D49D8">
            <w:pPr>
              <w:pStyle w:val="ConsPlusNormal"/>
              <w:jc w:val="center"/>
            </w:pPr>
            <w:r>
              <w:t>0,10S + 1,5</w:t>
            </w:r>
          </w:p>
        </w:tc>
      </w:tr>
      <w:tr w:rsidR="002D49D8">
        <w:tc>
          <w:tcPr>
            <w:tcW w:w="2551" w:type="dxa"/>
            <w:vAlign w:val="center"/>
          </w:tcPr>
          <w:p w:rsidR="002D49D8" w:rsidRDefault="002D49D8">
            <w:pPr>
              <w:pStyle w:val="ConsPlusNormal"/>
              <w:jc w:val="center"/>
            </w:pPr>
            <w:r>
              <w:lastRenderedPageBreak/>
              <w:t>Более 25,0 до 50,0 включительно</w:t>
            </w:r>
          </w:p>
        </w:tc>
        <w:tc>
          <w:tcPr>
            <w:tcW w:w="2778" w:type="dxa"/>
            <w:vAlign w:val="center"/>
          </w:tcPr>
          <w:p w:rsidR="002D49D8" w:rsidRDefault="002D49D8">
            <w:pPr>
              <w:pStyle w:val="ConsPlusNormal"/>
              <w:jc w:val="center"/>
            </w:pPr>
            <w:r>
              <w:t>0,04S + 2,0</w:t>
            </w:r>
          </w:p>
        </w:tc>
        <w:tc>
          <w:tcPr>
            <w:tcW w:w="1814" w:type="dxa"/>
            <w:vAlign w:val="center"/>
          </w:tcPr>
          <w:p w:rsidR="002D49D8" w:rsidRDefault="002D49D8">
            <w:pPr>
              <w:pStyle w:val="ConsPlusNormal"/>
              <w:jc w:val="center"/>
            </w:pPr>
            <w:r>
              <w:t>0,06S + 1,5</w:t>
            </w:r>
          </w:p>
        </w:tc>
        <w:tc>
          <w:tcPr>
            <w:tcW w:w="1928" w:type="dxa"/>
            <w:vAlign w:val="center"/>
          </w:tcPr>
          <w:p w:rsidR="002D49D8" w:rsidRDefault="002D49D8">
            <w:pPr>
              <w:pStyle w:val="ConsPlusNormal"/>
              <w:jc w:val="center"/>
            </w:pPr>
            <w:r>
              <w:t>0,06S + 2,5</w:t>
            </w:r>
          </w:p>
        </w:tc>
      </w:tr>
      <w:tr w:rsidR="002D49D8">
        <w:tc>
          <w:tcPr>
            <w:tcW w:w="2551" w:type="dxa"/>
            <w:vAlign w:val="center"/>
          </w:tcPr>
          <w:p w:rsidR="002D49D8" w:rsidRDefault="002D49D8">
            <w:pPr>
              <w:pStyle w:val="ConsPlusNormal"/>
              <w:jc w:val="center"/>
            </w:pPr>
            <w:r>
              <w:t>Более 50,0 до 100,0 включительно</w:t>
            </w:r>
          </w:p>
        </w:tc>
        <w:tc>
          <w:tcPr>
            <w:tcW w:w="2778" w:type="dxa"/>
            <w:vAlign w:val="center"/>
          </w:tcPr>
          <w:p w:rsidR="002D49D8" w:rsidRDefault="002D49D8">
            <w:pPr>
              <w:pStyle w:val="ConsPlusNormal"/>
              <w:jc w:val="center"/>
            </w:pPr>
            <w:r>
              <w:t>0,02S + 3,0</w:t>
            </w:r>
          </w:p>
        </w:tc>
        <w:tc>
          <w:tcPr>
            <w:tcW w:w="1814" w:type="dxa"/>
            <w:vAlign w:val="center"/>
          </w:tcPr>
          <w:p w:rsidR="002D49D8" w:rsidRDefault="002D49D8">
            <w:pPr>
              <w:pStyle w:val="ConsPlusNormal"/>
              <w:jc w:val="center"/>
            </w:pPr>
            <w:r>
              <w:t>0,03S + 3,0</w:t>
            </w:r>
          </w:p>
        </w:tc>
        <w:tc>
          <w:tcPr>
            <w:tcW w:w="1928" w:type="dxa"/>
            <w:vAlign w:val="center"/>
          </w:tcPr>
          <w:p w:rsidR="002D49D8" w:rsidRDefault="002D49D8">
            <w:pPr>
              <w:pStyle w:val="ConsPlusNormal"/>
              <w:jc w:val="center"/>
            </w:pPr>
            <w:r>
              <w:t>0,04S + 3,5</w:t>
            </w:r>
          </w:p>
        </w:tc>
      </w:tr>
      <w:tr w:rsidR="002D49D8">
        <w:tc>
          <w:tcPr>
            <w:tcW w:w="2551" w:type="dxa"/>
            <w:vAlign w:val="center"/>
          </w:tcPr>
          <w:p w:rsidR="002D49D8" w:rsidRDefault="002D49D8">
            <w:pPr>
              <w:pStyle w:val="ConsPlusNormal"/>
              <w:jc w:val="center"/>
            </w:pPr>
            <w:r>
              <w:t>Более 100,0</w:t>
            </w:r>
          </w:p>
        </w:tc>
        <w:tc>
          <w:tcPr>
            <w:tcW w:w="2778" w:type="dxa"/>
            <w:vAlign w:val="center"/>
          </w:tcPr>
          <w:p w:rsidR="002D49D8" w:rsidRDefault="002D49D8">
            <w:pPr>
              <w:pStyle w:val="ConsPlusNormal"/>
              <w:jc w:val="center"/>
            </w:pPr>
            <w:r>
              <w:t>0,01S + 4,0,</w:t>
            </w:r>
          </w:p>
          <w:p w:rsidR="002D49D8" w:rsidRDefault="002D49D8">
            <w:pPr>
              <w:pStyle w:val="ConsPlusNormal"/>
              <w:jc w:val="center"/>
            </w:pPr>
            <w:r>
              <w:t>но не более 6,0</w:t>
            </w:r>
          </w:p>
        </w:tc>
        <w:tc>
          <w:tcPr>
            <w:tcW w:w="1814" w:type="dxa"/>
            <w:vAlign w:val="center"/>
          </w:tcPr>
          <w:p w:rsidR="002D49D8" w:rsidRDefault="002D49D8">
            <w:pPr>
              <w:pStyle w:val="ConsPlusNormal"/>
              <w:jc w:val="center"/>
            </w:pPr>
            <w:r>
              <w:t>0,015S + 4,5,</w:t>
            </w:r>
          </w:p>
          <w:p w:rsidR="002D49D8" w:rsidRDefault="002D49D8">
            <w:pPr>
              <w:pStyle w:val="ConsPlusNormal"/>
              <w:jc w:val="center"/>
            </w:pPr>
            <w:r>
              <w:t>но не более 7,5</w:t>
            </w:r>
          </w:p>
        </w:tc>
        <w:tc>
          <w:tcPr>
            <w:tcW w:w="1928" w:type="dxa"/>
            <w:vAlign w:val="center"/>
          </w:tcPr>
          <w:p w:rsidR="002D49D8" w:rsidRDefault="002D49D8">
            <w:pPr>
              <w:pStyle w:val="ConsPlusNormal"/>
              <w:jc w:val="center"/>
            </w:pPr>
            <w:r>
              <w:t>0,025S + 5,0,</w:t>
            </w:r>
          </w:p>
          <w:p w:rsidR="002D49D8" w:rsidRDefault="002D49D8">
            <w:pPr>
              <w:pStyle w:val="ConsPlusNormal"/>
              <w:jc w:val="center"/>
            </w:pPr>
            <w:r>
              <w:t>но не более 10,0</w:t>
            </w:r>
          </w:p>
        </w:tc>
      </w:tr>
    </w:tbl>
    <w:p w:rsidR="002D49D8" w:rsidRDefault="002D49D8">
      <w:pPr>
        <w:pStyle w:val="ConsPlusNormal"/>
        <w:ind w:firstLine="540"/>
        <w:jc w:val="both"/>
      </w:pPr>
    </w:p>
    <w:p w:rsidR="002D49D8" w:rsidRDefault="002D49D8">
      <w:pPr>
        <w:pStyle w:val="ConsPlusNormal"/>
        <w:ind w:firstLine="540"/>
        <w:jc w:val="both"/>
      </w:pPr>
      <w:r>
        <w:t>98. В собранных под сварку соединениях геометрическое положение осей деталей должно соответствовать требованиям конструкторской документации.</w:t>
      </w:r>
    </w:p>
    <w:p w:rsidR="002D49D8" w:rsidRDefault="002D49D8">
      <w:pPr>
        <w:pStyle w:val="ConsPlusNormal"/>
        <w:spacing w:before="220"/>
        <w:ind w:firstLine="540"/>
        <w:jc w:val="both"/>
      </w:pPr>
      <w:r>
        <w:t>99. При транспортировании собранных деталей (сборочных единиц) к месту сварки должны быть обеспечены условия, предотвращающие разрушение прихваток или швов приварки временных технологических креплений, а также повреждение и (или) загрязнение собранных под сварку деталей.</w:t>
      </w:r>
    </w:p>
    <w:p w:rsidR="002D49D8" w:rsidRDefault="002D49D8">
      <w:pPr>
        <w:pStyle w:val="ConsPlusNormal"/>
        <w:ind w:firstLine="540"/>
        <w:jc w:val="both"/>
      </w:pPr>
    </w:p>
    <w:p w:rsidR="002D49D8" w:rsidRDefault="002D49D8">
      <w:pPr>
        <w:pStyle w:val="ConsPlusTitle"/>
        <w:jc w:val="center"/>
        <w:outlineLvl w:val="2"/>
      </w:pPr>
      <w:r>
        <w:t>Сборка деталей из сталей и железоникелевых сплавов</w:t>
      </w:r>
    </w:p>
    <w:p w:rsidR="002D49D8" w:rsidRDefault="002D49D8">
      <w:pPr>
        <w:pStyle w:val="ConsPlusNormal"/>
        <w:ind w:firstLine="540"/>
        <w:jc w:val="both"/>
      </w:pPr>
    </w:p>
    <w:p w:rsidR="002D49D8" w:rsidRDefault="002D49D8">
      <w:pPr>
        <w:pStyle w:val="ConsPlusNormal"/>
        <w:ind w:firstLine="540"/>
        <w:jc w:val="both"/>
      </w:pPr>
      <w:r>
        <w:t>100. Для выполнения прихваток и приварки временных технологических креплений разрешается применять дуговую сварку покрытыми электродами или аргонодуговую сварку.</w:t>
      </w:r>
    </w:p>
    <w:p w:rsidR="002D49D8" w:rsidRDefault="002D49D8">
      <w:pPr>
        <w:pStyle w:val="ConsPlusNormal"/>
        <w:spacing w:before="220"/>
        <w:ind w:firstLine="540"/>
        <w:jc w:val="both"/>
      </w:pPr>
      <w:r>
        <w:t>При сборке деталей под аргонодуговую или электронно-лучевую сварку (в том числе при аргонодуговой заварке корневой части шва) прихватки должны выполняться аргонодуговой сваркой.</w:t>
      </w:r>
    </w:p>
    <w:p w:rsidR="002D49D8" w:rsidRDefault="002D49D8">
      <w:pPr>
        <w:pStyle w:val="ConsPlusNormal"/>
        <w:spacing w:before="220"/>
        <w:ind w:firstLine="540"/>
        <w:jc w:val="both"/>
      </w:pPr>
      <w:r>
        <w:t>101. Приварка временных технологических креплений должна проводиться по технологической документации, содержащей сведения о марке стали, форме, размерах, количестве и расположении указанных креплений, квалификации сварщиков, осуществляющих приварку креплений, сварочных материалов, способах и режимах приварки и подогрева.</w:t>
      </w:r>
    </w:p>
    <w:p w:rsidR="002D49D8" w:rsidRDefault="002D49D8">
      <w:pPr>
        <w:pStyle w:val="ConsPlusNormal"/>
        <w:spacing w:before="220"/>
        <w:ind w:firstLine="540"/>
        <w:jc w:val="both"/>
      </w:pPr>
      <w:r>
        <w:t>Временные технологические крепления при сборке деталей из сталей аустенитного класса и железоникелевых сплавов должны использоваться при номинальной толщине деталей не менее 6,0 мм.</w:t>
      </w:r>
    </w:p>
    <w:p w:rsidR="002D49D8" w:rsidRDefault="002D49D8">
      <w:pPr>
        <w:pStyle w:val="ConsPlusNormal"/>
        <w:spacing w:before="220"/>
        <w:ind w:firstLine="540"/>
        <w:jc w:val="both"/>
      </w:pPr>
      <w:r>
        <w:t>102. Прихватки и приварка временных технологических креплений при сборке деталей из легированных и высокохромистых сталей должны выполняться с подогревом металла в зоне сварки по режиму, установленному для данного сварного соединения, кроме случаев приварки креплений аустенитными сварочными материалами.</w:t>
      </w:r>
    </w:p>
    <w:p w:rsidR="002D49D8" w:rsidRDefault="002D49D8">
      <w:pPr>
        <w:pStyle w:val="ConsPlusNormal"/>
        <w:spacing w:before="220"/>
        <w:ind w:firstLine="540"/>
        <w:jc w:val="both"/>
      </w:pPr>
      <w:r>
        <w:t>103. Подогрев при прихватке не является обязательным для сварных соединений, корневая часть шва которых выполняется аргонодуговой сваркой без подогрева.</w:t>
      </w:r>
    </w:p>
    <w:p w:rsidR="002D49D8" w:rsidRDefault="002D49D8">
      <w:pPr>
        <w:pStyle w:val="ConsPlusNormal"/>
        <w:spacing w:before="220"/>
        <w:ind w:firstLine="540"/>
        <w:jc w:val="both"/>
      </w:pPr>
      <w:r>
        <w:t>104. При выполнении прихваток для сборки деталей (сборочных единиц) должны применяться сварочные материалы, предназначенные для выполнения сварных соединений деталей из стали (сплавов) соответствующих марок.</w:t>
      </w:r>
    </w:p>
    <w:p w:rsidR="002D49D8" w:rsidRDefault="002D49D8">
      <w:pPr>
        <w:pStyle w:val="ConsPlusNormal"/>
        <w:spacing w:before="220"/>
        <w:ind w:firstLine="540"/>
        <w:jc w:val="both"/>
      </w:pPr>
      <w:r>
        <w:t>При сборке деталей из сталей перлитного класса (кроме деталей из стали марок 15Х2МФА-А, 15Х2НМФА класс 1, 15Х2МФА-А мод. А, 15Х2МФА-А мод. Б, 15Х2НМФА и 15Х2НМФА-А, соединяемых между собой) для прихватки должны применяться:</w:t>
      </w:r>
    </w:p>
    <w:p w:rsidR="002D49D8" w:rsidRDefault="002D49D8">
      <w:pPr>
        <w:pStyle w:val="ConsPlusNormal"/>
        <w:spacing w:before="220"/>
        <w:ind w:firstLine="540"/>
        <w:jc w:val="both"/>
      </w:pPr>
      <w:r>
        <w:t>а) электроды марок УОНИИ-13/45, УОНИИ-13/45А, УОНИИ-13/45АА и УОНИИ-13/55, ЦУ-7, ЦУ-7А, ТМУ-21У - при ручной дуговой сварке покрытыми электродами (при сборке деталей, контактирующих с жидкометаллическим теплоносителем, применяются только электроды трех первых марок);</w:t>
      </w:r>
    </w:p>
    <w:p w:rsidR="002D49D8" w:rsidRDefault="002D49D8">
      <w:pPr>
        <w:pStyle w:val="ConsPlusNormal"/>
        <w:spacing w:before="220"/>
        <w:ind w:firstLine="540"/>
        <w:jc w:val="both"/>
      </w:pPr>
      <w:r>
        <w:lastRenderedPageBreak/>
        <w:t>б) сварочная проволока марок Св-08ГС и Св-08Г2С - при аргонодуговой сварке.</w:t>
      </w:r>
    </w:p>
    <w:p w:rsidR="002D49D8" w:rsidRDefault="002D49D8">
      <w:pPr>
        <w:pStyle w:val="ConsPlusNormal"/>
        <w:spacing w:before="220"/>
        <w:ind w:firstLine="540"/>
        <w:jc w:val="both"/>
      </w:pPr>
      <w:r>
        <w:t xml:space="preserve">Для выполнения прихваток при сборке деталей из стали марок 15Х2МФА-А, 15Х2МФА-А мод. А, 15Х2МФА-А мод. Б или 15Х2НМФА-А, соединяемых между собой, должны применяться сварочные материалы, указанные в </w:t>
      </w:r>
      <w:hyperlink w:anchor="P869" w:history="1">
        <w:r>
          <w:rPr>
            <w:color w:val="0000FF"/>
          </w:rPr>
          <w:t>таблице N 2.1</w:t>
        </w:r>
      </w:hyperlink>
      <w:r>
        <w:t xml:space="preserve"> приложения N 2 к настоящим Правилам.</w:t>
      </w:r>
    </w:p>
    <w:p w:rsidR="002D49D8" w:rsidRDefault="002D49D8">
      <w:pPr>
        <w:pStyle w:val="ConsPlusNormal"/>
        <w:spacing w:before="220"/>
        <w:ind w:firstLine="540"/>
        <w:jc w:val="both"/>
      </w:pPr>
      <w:r>
        <w:t>105. При сборке деталей из сталей перлитного класса и (или) из высокохромистых сталей должны применяться временные технологические крепления из стали той же марки, что и собираемые детали, или из углеродистых сталей, а при сборке деталей из сталей аустенитного класса, железоникелевых сплавов и (или) из двухслойных сталей (с приваркой креплений к плакирующему слою) - из стали марки 08Х18Н10Т.</w:t>
      </w:r>
    </w:p>
    <w:p w:rsidR="002D49D8" w:rsidRDefault="002D49D8">
      <w:pPr>
        <w:pStyle w:val="ConsPlusNormal"/>
        <w:spacing w:before="220"/>
        <w:ind w:firstLine="540"/>
        <w:jc w:val="both"/>
      </w:pPr>
      <w:r>
        <w:t>106. Для приварки временных технологических креплений к деталям (сборочным единицам) из сталей перлитного класса без антикоррозионной наплавки должны применяться те же сварочные материалы, что и для выполнения прихваток с соблюдением требований по подогреву основного металла. Покрытые электроды марок ЗИО-8, ЦЛ-25/1, ЭА-395/9, ЦТ-10 и сварочная проволока марок Св-10Х16Н25АМ6, Св-07Х25Н13 применяются без подогрева основного металла.</w:t>
      </w:r>
    </w:p>
    <w:p w:rsidR="002D49D8" w:rsidRDefault="002D49D8">
      <w:pPr>
        <w:pStyle w:val="ConsPlusNormal"/>
        <w:spacing w:before="220"/>
        <w:ind w:firstLine="540"/>
        <w:jc w:val="both"/>
      </w:pPr>
      <w:r>
        <w:t>107. Для приварки временных технологических креплений к деталям (сборочным единицам) из высокохромистых сталей должны применяться:</w:t>
      </w:r>
    </w:p>
    <w:p w:rsidR="002D49D8" w:rsidRDefault="002D49D8">
      <w:pPr>
        <w:pStyle w:val="ConsPlusNormal"/>
        <w:spacing w:before="220"/>
        <w:ind w:firstLine="540"/>
        <w:jc w:val="both"/>
      </w:pPr>
      <w:r>
        <w:t>а) покрытые электроды марок ЭА-395/9, ЦТ-10, ЦЛ-25/1, ЦЛ-25/2, ЗИО-8 или сварочная проволока марок Св-10Х16Н25АМ6 или Св-07Х25Н13 - для приварки креплений из углеродистых и высокохромистых сталей к деталям из стали, не содержащим ниобий, без подогрева основного металла;</w:t>
      </w:r>
    </w:p>
    <w:p w:rsidR="002D49D8" w:rsidRDefault="002D49D8">
      <w:pPr>
        <w:pStyle w:val="ConsPlusNormal"/>
        <w:spacing w:before="220"/>
        <w:ind w:firstLine="540"/>
        <w:jc w:val="both"/>
      </w:pPr>
      <w:r>
        <w:t>б) покрытые электроды марок ЦЛ-25/1, ЦЛ-25/2, ЗИО-8 или сварочная проволока марки Св-07Х25Н13 - для приварки креплений из высокохромистых сталей к деталям из стали, содержащим ниобий, без подогрева.</w:t>
      </w:r>
    </w:p>
    <w:p w:rsidR="002D49D8" w:rsidRDefault="002D49D8">
      <w:pPr>
        <w:pStyle w:val="ConsPlusNormal"/>
        <w:spacing w:before="220"/>
        <w:ind w:firstLine="540"/>
        <w:jc w:val="both"/>
      </w:pPr>
      <w:r>
        <w:t>108. Для приварки временных технологических креплений к деталям (сборочным единицам) из сталей аустенитного класса должны применяться:</w:t>
      </w:r>
    </w:p>
    <w:p w:rsidR="002D49D8" w:rsidRDefault="002D49D8">
      <w:pPr>
        <w:pStyle w:val="ConsPlusNormal"/>
        <w:spacing w:before="220"/>
        <w:ind w:firstLine="540"/>
        <w:jc w:val="both"/>
      </w:pPr>
      <w:r>
        <w:t>а) покрытые электроды и сварочная проволока, допущенные для выполнения сварных соединений, - для приварки креплений из сталей аустенитного класса;</w:t>
      </w:r>
    </w:p>
    <w:p w:rsidR="002D49D8" w:rsidRDefault="002D49D8">
      <w:pPr>
        <w:pStyle w:val="ConsPlusNormal"/>
        <w:spacing w:before="220"/>
        <w:ind w:firstLine="540"/>
        <w:jc w:val="both"/>
      </w:pPr>
      <w:r>
        <w:t>б) покрытые электроды марок ЭА-395/9 и ЦТ-10 или сварочная проволока марки Св-10Х16Н25АМ6 - для приварки креплений из углеродистых сталей.</w:t>
      </w:r>
    </w:p>
    <w:p w:rsidR="002D49D8" w:rsidRDefault="002D49D8">
      <w:pPr>
        <w:pStyle w:val="ConsPlusNormal"/>
        <w:spacing w:before="220"/>
        <w:ind w:firstLine="540"/>
        <w:jc w:val="both"/>
      </w:pPr>
      <w:r>
        <w:t>109. Для приварки временных технологических креплений к деталям из железоникелевых сплавов должны применяться покрытые электроды или сварочная проволока, допущенные для выполнения сварных соединений деталей из сплава соответствующей марки.</w:t>
      </w:r>
    </w:p>
    <w:p w:rsidR="002D49D8" w:rsidRDefault="002D49D8">
      <w:pPr>
        <w:pStyle w:val="ConsPlusNormal"/>
        <w:spacing w:before="220"/>
        <w:ind w:firstLine="540"/>
        <w:jc w:val="both"/>
      </w:pPr>
      <w:r>
        <w:t>110. Для приварки временных технологических креплений к плакирующему слою (антикоррозионной наплавке) деталей из двухслойных сталей должны применяться покрытые электроды или сварочная проволока, допущенные для выполнения верхнего слоя антикоррозионной наплавки.</w:t>
      </w:r>
    </w:p>
    <w:p w:rsidR="002D49D8" w:rsidRDefault="002D49D8">
      <w:pPr>
        <w:pStyle w:val="ConsPlusNormal"/>
        <w:spacing w:before="220"/>
        <w:ind w:firstLine="540"/>
        <w:jc w:val="both"/>
      </w:pPr>
      <w:r>
        <w:t>В случае применения креплений из углеродистых сталей на подлежащих приварке торцах должна быть выполнена предварительная двухслойная наплавка с соблюдением следующих требований:</w:t>
      </w:r>
    </w:p>
    <w:p w:rsidR="002D49D8" w:rsidRDefault="002D49D8">
      <w:pPr>
        <w:pStyle w:val="ConsPlusNormal"/>
        <w:spacing w:before="220"/>
        <w:ind w:firstLine="540"/>
        <w:jc w:val="both"/>
      </w:pPr>
      <w:r>
        <w:t>а) при наличии ниобия или титана в металле антикоррозионной наплавки первый слой наплавки выполняется покрытыми электродами марок ЦЛ-25/1 или ЗИО-8, или сварочной проволокой марки Св-07Х25Н13, а второй - электродами марок ЦТ-15К или ЭА-898/21Б, или сварочной проволокой марок Св-04Х20Н10Г2Б или Св-08Х19Н10Г2Б;</w:t>
      </w:r>
    </w:p>
    <w:p w:rsidR="002D49D8" w:rsidRDefault="002D49D8">
      <w:pPr>
        <w:pStyle w:val="ConsPlusNormal"/>
        <w:spacing w:before="220"/>
        <w:ind w:firstLine="540"/>
        <w:jc w:val="both"/>
      </w:pPr>
      <w:r>
        <w:lastRenderedPageBreak/>
        <w:t>б) при отсутствии ниобия или титана в металле антикоррозионной наплавки оба слоя выполняются покрытыми электродами марок ЦЛ-25/1 или ЗИО-8, или сварочной проволокой марки Св-07Х25Н13.</w:t>
      </w:r>
    </w:p>
    <w:p w:rsidR="002D49D8" w:rsidRDefault="002D49D8">
      <w:pPr>
        <w:pStyle w:val="ConsPlusNormal"/>
        <w:spacing w:before="220"/>
        <w:ind w:firstLine="540"/>
        <w:jc w:val="both"/>
      </w:pPr>
      <w:r>
        <w:t>111. Временные технологические крепления должен удаляться механическим способом. Полное удаление временных технологических креплений кислородной или воздушно-дуговой резкой без углубления в основной металл с последующим шлифованием поверхностей деталей до удаления следов резки должно выполняться на деталях из углеродистых и кремнемарганцовистых сталей.</w:t>
      </w:r>
    </w:p>
    <w:p w:rsidR="002D49D8" w:rsidRDefault="002D49D8">
      <w:pPr>
        <w:pStyle w:val="ConsPlusNormal"/>
        <w:spacing w:before="220"/>
        <w:ind w:firstLine="540"/>
        <w:jc w:val="both"/>
      </w:pPr>
      <w:r>
        <w:t>На деталях из легированных и высокохромистых сталей, а также из сталей аустенитного класса допускается неполное удаление временных технологических креплений кислородной (кислородно-флюсовой), плазменнодуговой или воздушно-дуговой резкой. Остающаяся часть крепления должна иметь высоту не менее 4,0 мм и подлежит последующему удалению механической обработкой.</w:t>
      </w:r>
    </w:p>
    <w:p w:rsidR="002D49D8" w:rsidRDefault="002D49D8">
      <w:pPr>
        <w:pStyle w:val="ConsPlusNormal"/>
        <w:spacing w:before="220"/>
        <w:ind w:firstLine="540"/>
        <w:jc w:val="both"/>
      </w:pPr>
      <w:r>
        <w:t>При удалении временных технологических креплений допускается неполное удаление металла швов их приварки. В случае приварки временных технологических креплений аустенитными сварочными материалами к деталям из сталей перлитного класса и из высокохромистых сталей, а также при приварке указанными материалами креплений из углеродистых сталей к деталям из сталей аустенитного класса неполное удаление аустенитного металла шва должно выполняться со стороны, не контактирующей с рабочей средой, а для антикоррозионной наплавки - с любой стороны.</w:t>
      </w:r>
    </w:p>
    <w:p w:rsidR="002D49D8" w:rsidRDefault="002D49D8">
      <w:pPr>
        <w:pStyle w:val="ConsPlusNormal"/>
        <w:spacing w:before="220"/>
        <w:ind w:firstLine="540"/>
        <w:jc w:val="both"/>
      </w:pPr>
      <w:r>
        <w:t xml:space="preserve">112. Если зазор превышает нормы, установленные в </w:t>
      </w:r>
      <w:hyperlink w:anchor="P2317" w:history="1">
        <w:r>
          <w:rPr>
            <w:color w:val="0000FF"/>
          </w:rPr>
          <w:t>приложения N 5</w:t>
        </w:r>
      </w:hyperlink>
      <w:r>
        <w:t xml:space="preserve"> настоящих Правил, не более чем на половину номинальной толщины основного металла в зоне подлежащих сварке кромок, но не более чем на 10,0 мм, должна выполняться наплавка кромок (одной или двух) покрытыми электродами или сварочной проволокой (при аргонодуговой наплавке) тех марок, которые предусмотрены для выполнения данного сварного соединения. При наплавке только корневой части кромок соединяемых деталей из сталей перлитного класса должны применяться сварочные материалы, используемые для заварки корневой части шва данного соединения. Наплавка должна проводиться с подогревом, если он предусмотрен для выполняемого сварного соединения. После выполнения наплавки кромки подлежат механической обработке до заданной геометрической формы. Детали из легированных и высокохромистых сталей до механической обработки кромок должны быть подвергнуты термической обработке по режиму промежуточного отпуска в случае, если таковая предусмотрена.</w:t>
      </w:r>
    </w:p>
    <w:p w:rsidR="002D49D8" w:rsidRDefault="002D49D8">
      <w:pPr>
        <w:pStyle w:val="ConsPlusNormal"/>
        <w:spacing w:before="220"/>
        <w:ind w:firstLine="540"/>
        <w:jc w:val="both"/>
      </w:pPr>
      <w:r>
        <w:t>Подогрев при наплавке и термическая обработка наплавленных кромок не проводятся, если объем металла, наплавляемого на кромки деталей из углеродистых и кремнемарганцовистых сталей, не превышает 20 см</w:t>
      </w:r>
      <w:r>
        <w:rPr>
          <w:vertAlign w:val="superscript"/>
        </w:rPr>
        <w:t>3</w:t>
      </w:r>
      <w:r>
        <w:t>.</w:t>
      </w:r>
    </w:p>
    <w:p w:rsidR="002D49D8" w:rsidRDefault="002D49D8">
      <w:pPr>
        <w:pStyle w:val="ConsPlusNormal"/>
        <w:spacing w:before="220"/>
        <w:ind w:firstLine="540"/>
        <w:jc w:val="both"/>
      </w:pPr>
      <w:r>
        <w:t>113. Остающиеся подкладные кольца должны изготавливаться из следующих материалов:</w:t>
      </w:r>
    </w:p>
    <w:p w:rsidR="002D49D8" w:rsidRDefault="002D49D8">
      <w:pPr>
        <w:pStyle w:val="ConsPlusNormal"/>
        <w:spacing w:before="220"/>
        <w:ind w:firstLine="540"/>
        <w:jc w:val="both"/>
      </w:pPr>
      <w:r>
        <w:t>а) для сварки деталей из материалов одной марки - из материала той же марки, что и свариваемые детали;</w:t>
      </w:r>
    </w:p>
    <w:p w:rsidR="002D49D8" w:rsidRDefault="002D49D8">
      <w:pPr>
        <w:pStyle w:val="ConsPlusNormal"/>
        <w:spacing w:before="220"/>
        <w:ind w:firstLine="540"/>
        <w:jc w:val="both"/>
      </w:pPr>
      <w:r>
        <w:t>б) для сварки деталей из стали перлитного класса различных марок, а также для сварки деталей из высокохромистой стали различных марок - из менее легированной стали сочетаемых марок;</w:t>
      </w:r>
    </w:p>
    <w:p w:rsidR="002D49D8" w:rsidRDefault="002D49D8">
      <w:pPr>
        <w:pStyle w:val="ConsPlusNormal"/>
        <w:spacing w:before="220"/>
        <w:ind w:firstLine="540"/>
        <w:jc w:val="both"/>
      </w:pPr>
      <w:r>
        <w:t>в) для сварки деталей из сталей аустенитного класса различных марок, а также для сварки деталей из сталей аустенитного класса с деталями из сталей перлитного класса или из высокохромистых сталей с предварительной наплавкой кромок аустенитными сварочными материалами - из стали марки 08Х18Н10Т или из стали аустенитного класса той же марки, что и одна из свариваемых деталей;</w:t>
      </w:r>
    </w:p>
    <w:p w:rsidR="002D49D8" w:rsidRDefault="002D49D8">
      <w:pPr>
        <w:pStyle w:val="ConsPlusNormal"/>
        <w:spacing w:before="220"/>
        <w:ind w:firstLine="540"/>
        <w:jc w:val="both"/>
      </w:pPr>
      <w:r>
        <w:lastRenderedPageBreak/>
        <w:t>г) для сварки деталей из сталей перлитного класса с деталями из высокохромистых сталей - из высокохромистой стали той же марки, что и одна из свариваемых деталей при выполнении сварного соединения высокохромистыми сварочными материалами, или из сталей аустенитного класса при выполнении сварного соединения аустенитными сварочными материалами;</w:t>
      </w:r>
    </w:p>
    <w:p w:rsidR="002D49D8" w:rsidRDefault="002D49D8">
      <w:pPr>
        <w:pStyle w:val="ConsPlusNormal"/>
        <w:spacing w:before="220"/>
        <w:ind w:firstLine="540"/>
        <w:jc w:val="both"/>
      </w:pPr>
      <w:r>
        <w:t>д) для сварки деталей из железоникелевых сплавов между собой и с деталями из сталей аустенитного класса - из железоникелевого сплава;</w:t>
      </w:r>
    </w:p>
    <w:p w:rsidR="002D49D8" w:rsidRDefault="002D49D8">
      <w:pPr>
        <w:pStyle w:val="ConsPlusNormal"/>
        <w:spacing w:before="220"/>
        <w:ind w:firstLine="540"/>
        <w:jc w:val="both"/>
      </w:pPr>
      <w:r>
        <w:t>е) для сварки труб из титановых сплавов - из кованых или катаных прутков сплавов марок ВТ 1-00, ВТ 1-0 или из труб сплавов марок ПТ-1М и ПТ-7М, независимо от марки сплава соединяемых труб; допускается применение кованых или катаных прутков из сплавов марок ПТ-3В и 3М;</w:t>
      </w:r>
    </w:p>
    <w:p w:rsidR="002D49D8" w:rsidRDefault="002D49D8">
      <w:pPr>
        <w:pStyle w:val="ConsPlusNormal"/>
        <w:spacing w:before="220"/>
        <w:ind w:firstLine="540"/>
        <w:jc w:val="both"/>
      </w:pPr>
      <w:r>
        <w:t>ж) для сварки деталей из титановых сплавов, выполняемых из листового проката, листовых гнутых или штампованных заготовок и поковок - из аналогичных видов полуфабрикатов, для соединений литосварных конструкций - из листового проката или поковок; при этом должны использоваться полуфабрикаты из сплавов марок ВТ1-00, ВТ1-0 и ПТ-3В, независимо от марки сплава основного металла или сочетания сплавов.</w:t>
      </w:r>
    </w:p>
    <w:p w:rsidR="002D49D8" w:rsidRDefault="002D49D8">
      <w:pPr>
        <w:pStyle w:val="ConsPlusNormal"/>
        <w:spacing w:before="220"/>
        <w:ind w:firstLine="540"/>
        <w:jc w:val="both"/>
      </w:pPr>
      <w:r>
        <w:t>При температуре эксплуатации до 450 °C для выполнения сварных соединений деталей из сталей перлитного класса, независимо от их марки, должны применяться остающиеся подкладные кольца из углеродистых сталей.</w:t>
      </w:r>
    </w:p>
    <w:p w:rsidR="002D49D8" w:rsidRDefault="002D49D8">
      <w:pPr>
        <w:pStyle w:val="ConsPlusNormal"/>
        <w:spacing w:before="220"/>
        <w:ind w:firstLine="540"/>
        <w:jc w:val="both"/>
      </w:pPr>
      <w:bookmarkStart w:id="8" w:name="P344"/>
      <w:bookmarkEnd w:id="8"/>
      <w:r>
        <w:t>114. После окончания сборки под ручную дуговую сварку покрытыми электродами примыкающие к кромкам поверхностей деталей из сталей аустенитного класса и железоникелевых сплавов должны быть защищены от попадания брызг расплавленного металла. Ширина защищаемой зоны должна быть не менее 100,0 мм в каждую сторону от подготовленных под сварку кромок. При приварке временных технологических креплений к поверхностям деталей из сталей аустенитного класса следует применять аналогичную защиту. Способы защиты устанавливаются в технологической документации.</w:t>
      </w:r>
    </w:p>
    <w:p w:rsidR="002D49D8" w:rsidRDefault="002D49D8">
      <w:pPr>
        <w:pStyle w:val="ConsPlusNormal"/>
        <w:spacing w:before="220"/>
        <w:ind w:firstLine="540"/>
        <w:jc w:val="both"/>
      </w:pPr>
      <w:r>
        <w:t xml:space="preserve">Требование </w:t>
      </w:r>
      <w:hyperlink w:anchor="P344" w:history="1">
        <w:r>
          <w:rPr>
            <w:color w:val="0000FF"/>
          </w:rPr>
          <w:t>абзаца первого</w:t>
        </w:r>
      </w:hyperlink>
      <w:r>
        <w:t xml:space="preserve"> настоящего пункта не является обязательным, если выполненные сварные соединения подлежат последующей механической обработке со снятием в указанной зоне слоя металла толщиной не менее 0,5 мм.</w:t>
      </w:r>
    </w:p>
    <w:p w:rsidR="002D49D8" w:rsidRDefault="002D49D8">
      <w:pPr>
        <w:pStyle w:val="ConsPlusNormal"/>
        <w:ind w:firstLine="540"/>
        <w:jc w:val="both"/>
      </w:pPr>
    </w:p>
    <w:p w:rsidR="002D49D8" w:rsidRDefault="002D49D8">
      <w:pPr>
        <w:pStyle w:val="ConsPlusTitle"/>
        <w:jc w:val="center"/>
        <w:outlineLvl w:val="2"/>
      </w:pPr>
      <w:r>
        <w:t>Сборка деталей из алюминиевых сплавов</w:t>
      </w:r>
    </w:p>
    <w:p w:rsidR="002D49D8" w:rsidRDefault="002D49D8">
      <w:pPr>
        <w:pStyle w:val="ConsPlusNormal"/>
        <w:ind w:firstLine="540"/>
        <w:jc w:val="both"/>
      </w:pPr>
    </w:p>
    <w:p w:rsidR="002D49D8" w:rsidRDefault="002D49D8">
      <w:pPr>
        <w:pStyle w:val="ConsPlusNormal"/>
        <w:ind w:firstLine="540"/>
        <w:jc w:val="both"/>
      </w:pPr>
      <w:r>
        <w:t>115. Свариваемые кромки и прилегающие к ним поверхности должны быть очищены механическим или химическим способом.</w:t>
      </w:r>
    </w:p>
    <w:p w:rsidR="002D49D8" w:rsidRDefault="002D49D8">
      <w:pPr>
        <w:pStyle w:val="ConsPlusNormal"/>
        <w:spacing w:before="220"/>
        <w:ind w:firstLine="540"/>
        <w:jc w:val="both"/>
      </w:pPr>
      <w:r>
        <w:t>116. Прихватки должны выполняться ручной или полуавтоматической аргонодуговой сваркой теми же сварочными материалами и в тех же режимах, что и сварка. Качественно выполненными считаются прихватки, имеющие серебристый цвет и не имеющие поверхностных пор и трещин. Дефектные прихватки должны быть удалены механической обработкой.</w:t>
      </w:r>
    </w:p>
    <w:p w:rsidR="002D49D8" w:rsidRDefault="002D49D8">
      <w:pPr>
        <w:pStyle w:val="ConsPlusNormal"/>
        <w:spacing w:before="220"/>
        <w:ind w:firstLine="540"/>
        <w:jc w:val="both"/>
      </w:pPr>
      <w:r>
        <w:t>Длина прихваток и расстояние между ними должны выбираться в зависимости от толщины свариваемых деталей в соответствии с таблицей N 2 настоящих Правил.</w:t>
      </w:r>
    </w:p>
    <w:p w:rsidR="002D49D8" w:rsidRDefault="002D49D8">
      <w:pPr>
        <w:pStyle w:val="ConsPlusNormal"/>
        <w:ind w:firstLine="540"/>
        <w:jc w:val="both"/>
      </w:pPr>
    </w:p>
    <w:p w:rsidR="002D49D8" w:rsidRDefault="002D49D8">
      <w:pPr>
        <w:pStyle w:val="ConsPlusNormal"/>
        <w:jc w:val="right"/>
        <w:outlineLvl w:val="3"/>
      </w:pPr>
      <w:r>
        <w:t>Таблица N 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61"/>
        <w:gridCol w:w="3006"/>
        <w:gridCol w:w="3006"/>
      </w:tblGrid>
      <w:tr w:rsidR="002D49D8">
        <w:tc>
          <w:tcPr>
            <w:tcW w:w="3061" w:type="dxa"/>
          </w:tcPr>
          <w:p w:rsidR="002D49D8" w:rsidRDefault="002D49D8">
            <w:pPr>
              <w:pStyle w:val="ConsPlusNormal"/>
              <w:jc w:val="center"/>
            </w:pPr>
            <w:r>
              <w:t>Толщина свариваемого металла, мм</w:t>
            </w:r>
          </w:p>
        </w:tc>
        <w:tc>
          <w:tcPr>
            <w:tcW w:w="3006" w:type="dxa"/>
          </w:tcPr>
          <w:p w:rsidR="002D49D8" w:rsidRDefault="002D49D8">
            <w:pPr>
              <w:pStyle w:val="ConsPlusNormal"/>
              <w:jc w:val="center"/>
            </w:pPr>
            <w:r>
              <w:t>Длина прихватки, мм</w:t>
            </w:r>
          </w:p>
        </w:tc>
        <w:tc>
          <w:tcPr>
            <w:tcW w:w="3006" w:type="dxa"/>
          </w:tcPr>
          <w:p w:rsidR="002D49D8" w:rsidRDefault="002D49D8">
            <w:pPr>
              <w:pStyle w:val="ConsPlusNormal"/>
              <w:jc w:val="center"/>
            </w:pPr>
            <w:r>
              <w:t>Расстояние между прихватками, мм</w:t>
            </w:r>
          </w:p>
        </w:tc>
      </w:tr>
      <w:tr w:rsidR="002D49D8">
        <w:tc>
          <w:tcPr>
            <w:tcW w:w="3061" w:type="dxa"/>
          </w:tcPr>
          <w:p w:rsidR="002D49D8" w:rsidRDefault="002D49D8">
            <w:pPr>
              <w:pStyle w:val="ConsPlusNormal"/>
              <w:jc w:val="center"/>
            </w:pPr>
            <w:r>
              <w:t>от 2,0 до 4,5</w:t>
            </w:r>
          </w:p>
        </w:tc>
        <w:tc>
          <w:tcPr>
            <w:tcW w:w="3006" w:type="dxa"/>
          </w:tcPr>
          <w:p w:rsidR="002D49D8" w:rsidRDefault="002D49D8">
            <w:pPr>
              <w:pStyle w:val="ConsPlusNormal"/>
              <w:jc w:val="center"/>
            </w:pPr>
            <w:r>
              <w:t>от 20,0 до 25,0</w:t>
            </w:r>
          </w:p>
        </w:tc>
        <w:tc>
          <w:tcPr>
            <w:tcW w:w="3006" w:type="dxa"/>
          </w:tcPr>
          <w:p w:rsidR="002D49D8" w:rsidRDefault="002D49D8">
            <w:pPr>
              <w:pStyle w:val="ConsPlusNormal"/>
              <w:jc w:val="center"/>
            </w:pPr>
            <w:r>
              <w:t>от 100,0 до 150</w:t>
            </w:r>
          </w:p>
        </w:tc>
      </w:tr>
      <w:tr w:rsidR="002D49D8">
        <w:tc>
          <w:tcPr>
            <w:tcW w:w="3061" w:type="dxa"/>
          </w:tcPr>
          <w:p w:rsidR="002D49D8" w:rsidRDefault="002D49D8">
            <w:pPr>
              <w:pStyle w:val="ConsPlusNormal"/>
              <w:jc w:val="center"/>
            </w:pPr>
            <w:r>
              <w:t>от 5,0 до 8,0</w:t>
            </w:r>
          </w:p>
        </w:tc>
        <w:tc>
          <w:tcPr>
            <w:tcW w:w="3006" w:type="dxa"/>
          </w:tcPr>
          <w:p w:rsidR="002D49D8" w:rsidRDefault="002D49D8">
            <w:pPr>
              <w:pStyle w:val="ConsPlusNormal"/>
              <w:jc w:val="center"/>
            </w:pPr>
            <w:r>
              <w:t>от 30,0 до 35,0</w:t>
            </w:r>
          </w:p>
        </w:tc>
        <w:tc>
          <w:tcPr>
            <w:tcW w:w="3006" w:type="dxa"/>
          </w:tcPr>
          <w:p w:rsidR="002D49D8" w:rsidRDefault="002D49D8">
            <w:pPr>
              <w:pStyle w:val="ConsPlusNormal"/>
              <w:jc w:val="center"/>
            </w:pPr>
            <w:r>
              <w:t>от 150,0 до 200,0</w:t>
            </w:r>
          </w:p>
        </w:tc>
      </w:tr>
      <w:tr w:rsidR="002D49D8">
        <w:tc>
          <w:tcPr>
            <w:tcW w:w="3061" w:type="dxa"/>
          </w:tcPr>
          <w:p w:rsidR="002D49D8" w:rsidRDefault="002D49D8">
            <w:pPr>
              <w:pStyle w:val="ConsPlusNormal"/>
              <w:jc w:val="center"/>
            </w:pPr>
            <w:r>
              <w:lastRenderedPageBreak/>
              <w:t>от 8,0 до 30,0</w:t>
            </w:r>
          </w:p>
        </w:tc>
        <w:tc>
          <w:tcPr>
            <w:tcW w:w="3006" w:type="dxa"/>
          </w:tcPr>
          <w:p w:rsidR="002D49D8" w:rsidRDefault="002D49D8">
            <w:pPr>
              <w:pStyle w:val="ConsPlusNormal"/>
              <w:jc w:val="center"/>
            </w:pPr>
            <w:r>
              <w:t>от 40,0 до 50,0</w:t>
            </w:r>
          </w:p>
        </w:tc>
        <w:tc>
          <w:tcPr>
            <w:tcW w:w="3006" w:type="dxa"/>
          </w:tcPr>
          <w:p w:rsidR="002D49D8" w:rsidRDefault="002D49D8">
            <w:pPr>
              <w:pStyle w:val="ConsPlusNormal"/>
              <w:jc w:val="center"/>
            </w:pPr>
            <w:r>
              <w:t>от 200,0 до 250,0</w:t>
            </w:r>
          </w:p>
        </w:tc>
      </w:tr>
    </w:tbl>
    <w:p w:rsidR="002D49D8" w:rsidRDefault="002D49D8">
      <w:pPr>
        <w:pStyle w:val="ConsPlusNormal"/>
        <w:ind w:firstLine="540"/>
        <w:jc w:val="both"/>
      </w:pPr>
    </w:p>
    <w:p w:rsidR="002D49D8" w:rsidRDefault="002D49D8">
      <w:pPr>
        <w:pStyle w:val="ConsPlusNormal"/>
        <w:ind w:firstLine="540"/>
        <w:jc w:val="both"/>
      </w:pPr>
      <w:r>
        <w:t>Крайние прихватки должны располагаться на расстоянии 10,0 - 20,0 мм от края соединения.</w:t>
      </w:r>
    </w:p>
    <w:p w:rsidR="002D49D8" w:rsidRDefault="002D49D8">
      <w:pPr>
        <w:pStyle w:val="ConsPlusNormal"/>
        <w:spacing w:before="220"/>
        <w:ind w:firstLine="540"/>
        <w:jc w:val="both"/>
      </w:pPr>
      <w:r>
        <w:t>117. При номинальной толщине деталей не менее 6,0 мм приварка временных технологических креплений применяется в случаях, предусмотренных технологической документацией. В технологической документации должны быть приведены сведения о марке алюминиевого сплава, размерах, числе и расположении креплений, сварочных материалах, способах и режимах приварки.</w:t>
      </w:r>
    </w:p>
    <w:p w:rsidR="002D49D8" w:rsidRDefault="002D49D8">
      <w:pPr>
        <w:pStyle w:val="ConsPlusNormal"/>
        <w:spacing w:before="220"/>
        <w:ind w:firstLine="540"/>
        <w:jc w:val="both"/>
      </w:pPr>
      <w:r>
        <w:t>Временные технологические крепления удаляются механическим способом с обязательной зачисткой мест их приварки. Применение абразивного инструмента при зачистке не допускается. Повреждения поверхности, выводящие толщину за пределы минусового допуска металла, не допускаются.</w:t>
      </w:r>
    </w:p>
    <w:p w:rsidR="002D49D8" w:rsidRDefault="002D49D8">
      <w:pPr>
        <w:pStyle w:val="ConsPlusNormal"/>
        <w:spacing w:before="220"/>
        <w:ind w:firstLine="540"/>
        <w:jc w:val="both"/>
      </w:pPr>
      <w:r>
        <w:t>В зонах приварки креплений деталей из сплавов марок АВ и САВ1 проводится капиллярный (или визуальный контроль с использованием лупы 4 - 7-кратного увеличения) после предварительной зачистки поверхности до шероховатости не более Ra 5 мкм (Rz 20 мкм).</w:t>
      </w:r>
    </w:p>
    <w:p w:rsidR="002D49D8" w:rsidRDefault="002D49D8">
      <w:pPr>
        <w:pStyle w:val="ConsPlusNormal"/>
        <w:spacing w:before="220"/>
        <w:ind w:firstLine="540"/>
        <w:jc w:val="both"/>
      </w:pPr>
      <w:r>
        <w:t>118. В собранных под сварку стыковых соединениях смещение внутренних кромок не должно превышать до 10% толщины материала по всей длине стыка (но не более 0,6 мм) или до 15% толщины материала (но не более 1,2 мм) на участках протяженностью до 20% длины шва.</w:t>
      </w:r>
    </w:p>
    <w:p w:rsidR="002D49D8" w:rsidRDefault="002D49D8">
      <w:pPr>
        <w:pStyle w:val="ConsPlusNormal"/>
        <w:spacing w:before="220"/>
        <w:ind w:firstLine="540"/>
        <w:jc w:val="both"/>
      </w:pPr>
      <w:r>
        <w:t>119. Детали, предназначенные для изготовления трубопроводов, после операций очистки и сборки должны храниться в упакованном виде. Срок хранения до сварки - не более 3 суток.</w:t>
      </w:r>
    </w:p>
    <w:p w:rsidR="002D49D8" w:rsidRDefault="002D49D8">
      <w:pPr>
        <w:pStyle w:val="ConsPlusNormal"/>
        <w:ind w:firstLine="540"/>
        <w:jc w:val="both"/>
      </w:pPr>
    </w:p>
    <w:p w:rsidR="002D49D8" w:rsidRDefault="002D49D8">
      <w:pPr>
        <w:pStyle w:val="ConsPlusTitle"/>
        <w:jc w:val="center"/>
        <w:outlineLvl w:val="2"/>
      </w:pPr>
      <w:r>
        <w:t>Сборка деталей из титановых сплавов</w:t>
      </w:r>
    </w:p>
    <w:p w:rsidR="002D49D8" w:rsidRDefault="002D49D8">
      <w:pPr>
        <w:pStyle w:val="ConsPlusNormal"/>
        <w:ind w:firstLine="540"/>
        <w:jc w:val="both"/>
      </w:pPr>
    </w:p>
    <w:p w:rsidR="002D49D8" w:rsidRDefault="002D49D8">
      <w:pPr>
        <w:pStyle w:val="ConsPlusNormal"/>
        <w:ind w:firstLine="540"/>
        <w:jc w:val="both"/>
      </w:pPr>
      <w:r>
        <w:t>120. Кромки и прилегающие к ним поверхности должны быть обезжирены после зачистки. Приварка временных технологических креплений и выводных планок и прихватки должны выполняться теми же сварочными материалами, что и основной шов с обязательной защитой обратной стороны путем обдува защитным газом. Прихватки должны быть серебристого цвета.</w:t>
      </w:r>
    </w:p>
    <w:p w:rsidR="002D49D8" w:rsidRDefault="002D49D8">
      <w:pPr>
        <w:pStyle w:val="ConsPlusNormal"/>
        <w:spacing w:before="220"/>
        <w:ind w:firstLine="540"/>
        <w:jc w:val="both"/>
      </w:pPr>
      <w:r>
        <w:t>Временные технологические крепления, привариваемые к листовым конструкциям, должны удаляться газовой резкой. Линия реза должна находиться на расстоянии не менее 10,0 мм от поверхности конструкции.</w:t>
      </w:r>
    </w:p>
    <w:p w:rsidR="002D49D8" w:rsidRDefault="002D49D8">
      <w:pPr>
        <w:pStyle w:val="ConsPlusNormal"/>
        <w:spacing w:before="220"/>
        <w:ind w:firstLine="540"/>
        <w:jc w:val="both"/>
      </w:pPr>
      <w:r>
        <w:t>Кромки труб и детали, предназначенные для изготовления трубопроводов, после операций зачистки, обезжиривания и сборки должны храниться в упакованном виде. Срок хранения собранных соединений труб - не более 5 суток (не более 36 часов, если детали подвергались травлению).</w:t>
      </w:r>
    </w:p>
    <w:p w:rsidR="002D49D8" w:rsidRDefault="002D49D8">
      <w:pPr>
        <w:pStyle w:val="ConsPlusNormal"/>
        <w:ind w:firstLine="540"/>
        <w:jc w:val="both"/>
      </w:pPr>
    </w:p>
    <w:p w:rsidR="002D49D8" w:rsidRDefault="002D49D8">
      <w:pPr>
        <w:pStyle w:val="ConsPlusTitle"/>
        <w:jc w:val="center"/>
        <w:outlineLvl w:val="1"/>
      </w:pPr>
      <w:bookmarkStart w:id="9" w:name="P381"/>
      <w:bookmarkEnd w:id="9"/>
      <w:r>
        <w:t>VI. Сварка</w:t>
      </w:r>
    </w:p>
    <w:p w:rsidR="002D49D8" w:rsidRDefault="002D49D8">
      <w:pPr>
        <w:pStyle w:val="ConsPlusNormal"/>
        <w:ind w:firstLine="540"/>
        <w:jc w:val="both"/>
      </w:pPr>
    </w:p>
    <w:p w:rsidR="002D49D8" w:rsidRDefault="002D49D8">
      <w:pPr>
        <w:pStyle w:val="ConsPlusTitle"/>
        <w:jc w:val="center"/>
        <w:outlineLvl w:val="2"/>
      </w:pPr>
      <w:r>
        <w:t>Общие требования</w:t>
      </w:r>
    </w:p>
    <w:p w:rsidR="002D49D8" w:rsidRDefault="002D49D8">
      <w:pPr>
        <w:pStyle w:val="ConsPlusNormal"/>
        <w:ind w:firstLine="540"/>
        <w:jc w:val="both"/>
      </w:pPr>
    </w:p>
    <w:p w:rsidR="002D49D8" w:rsidRDefault="002D49D8">
      <w:pPr>
        <w:pStyle w:val="ConsPlusNormal"/>
        <w:ind w:firstLine="540"/>
        <w:jc w:val="both"/>
      </w:pPr>
      <w:r>
        <w:t xml:space="preserve">121. Сварка деталей (сборочных единиц) должна проводиться по технологической документации. Режимы сварки для выполнения сварных соединений приведены в </w:t>
      </w:r>
      <w:hyperlink w:anchor="P9615" w:history="1">
        <w:r>
          <w:rPr>
            <w:color w:val="0000FF"/>
          </w:rPr>
          <w:t>приложении N 6</w:t>
        </w:r>
      </w:hyperlink>
      <w:r>
        <w:t xml:space="preserve"> к настоящим Правилам. В технологической документации на сварку должны быть установлены:</w:t>
      </w:r>
    </w:p>
    <w:p w:rsidR="002D49D8" w:rsidRDefault="002D49D8">
      <w:pPr>
        <w:pStyle w:val="ConsPlusNormal"/>
        <w:spacing w:before="220"/>
        <w:ind w:firstLine="540"/>
        <w:jc w:val="both"/>
      </w:pPr>
      <w:r>
        <w:t>а) способы сварки (наплавки);</w:t>
      </w:r>
    </w:p>
    <w:p w:rsidR="002D49D8" w:rsidRDefault="002D49D8">
      <w:pPr>
        <w:pStyle w:val="ConsPlusNormal"/>
        <w:spacing w:before="220"/>
        <w:ind w:firstLine="540"/>
        <w:jc w:val="both"/>
      </w:pPr>
      <w:r>
        <w:t>б) режимы сварки применительно к выполнению конкретных сварных соединений;</w:t>
      </w:r>
    </w:p>
    <w:p w:rsidR="002D49D8" w:rsidRDefault="002D49D8">
      <w:pPr>
        <w:pStyle w:val="ConsPlusNormal"/>
        <w:spacing w:before="220"/>
        <w:ind w:firstLine="540"/>
        <w:jc w:val="both"/>
      </w:pPr>
      <w:r>
        <w:t>в) требования к квалификации сварщиков;</w:t>
      </w:r>
    </w:p>
    <w:p w:rsidR="002D49D8" w:rsidRDefault="002D49D8">
      <w:pPr>
        <w:pStyle w:val="ConsPlusNormal"/>
        <w:spacing w:before="220"/>
        <w:ind w:firstLine="540"/>
        <w:jc w:val="both"/>
      </w:pPr>
      <w:r>
        <w:lastRenderedPageBreak/>
        <w:t>г) типы выполняемых сварных соединений;</w:t>
      </w:r>
    </w:p>
    <w:p w:rsidR="002D49D8" w:rsidRDefault="002D49D8">
      <w:pPr>
        <w:pStyle w:val="ConsPlusNormal"/>
        <w:spacing w:before="220"/>
        <w:ind w:firstLine="540"/>
        <w:jc w:val="both"/>
      </w:pPr>
      <w:r>
        <w:t>д) род и полярность сварочного тока;</w:t>
      </w:r>
    </w:p>
    <w:p w:rsidR="002D49D8" w:rsidRDefault="002D49D8">
      <w:pPr>
        <w:pStyle w:val="ConsPlusNormal"/>
        <w:spacing w:before="220"/>
        <w:ind w:firstLine="540"/>
        <w:jc w:val="both"/>
      </w:pPr>
      <w:r>
        <w:t>е) используемое сварочное оборудование;</w:t>
      </w:r>
    </w:p>
    <w:p w:rsidR="002D49D8" w:rsidRDefault="002D49D8">
      <w:pPr>
        <w:pStyle w:val="ConsPlusNormal"/>
        <w:spacing w:before="220"/>
        <w:ind w:firstLine="540"/>
        <w:jc w:val="both"/>
      </w:pPr>
      <w:r>
        <w:t>ж) сочетания марок основных и сварочных (наплавочных) материалов;</w:t>
      </w:r>
    </w:p>
    <w:p w:rsidR="002D49D8" w:rsidRDefault="002D49D8">
      <w:pPr>
        <w:pStyle w:val="ConsPlusNormal"/>
        <w:spacing w:before="220"/>
        <w:ind w:firstLine="540"/>
        <w:jc w:val="both"/>
      </w:pPr>
      <w:r>
        <w:t>з) необходимость, методы и режимы предварительного и сопутствующего сварке (наплавке) подогрева;</w:t>
      </w:r>
    </w:p>
    <w:p w:rsidR="002D49D8" w:rsidRDefault="002D49D8">
      <w:pPr>
        <w:pStyle w:val="ConsPlusNormal"/>
        <w:spacing w:before="220"/>
        <w:ind w:firstLine="540"/>
        <w:jc w:val="both"/>
      </w:pPr>
      <w:r>
        <w:t>и) пространственные положения сварки (наплавки);</w:t>
      </w:r>
    </w:p>
    <w:p w:rsidR="002D49D8" w:rsidRDefault="002D49D8">
      <w:pPr>
        <w:pStyle w:val="ConsPlusNormal"/>
        <w:spacing w:before="220"/>
        <w:ind w:firstLine="540"/>
        <w:jc w:val="both"/>
      </w:pPr>
      <w:r>
        <w:t>к) марка и диаметр электрода и (или) проволоки, ширина, толщина и марка ленты;</w:t>
      </w:r>
    </w:p>
    <w:p w:rsidR="002D49D8" w:rsidRDefault="002D49D8">
      <w:pPr>
        <w:pStyle w:val="ConsPlusNormal"/>
        <w:spacing w:before="220"/>
        <w:ind w:firstLine="540"/>
        <w:jc w:val="both"/>
      </w:pPr>
      <w:r>
        <w:t>л) требования по подготовке и прокалке сварочных материалов;</w:t>
      </w:r>
    </w:p>
    <w:p w:rsidR="002D49D8" w:rsidRDefault="002D49D8">
      <w:pPr>
        <w:pStyle w:val="ConsPlusNormal"/>
        <w:spacing w:before="220"/>
        <w:ind w:firstLine="540"/>
        <w:jc w:val="both"/>
      </w:pPr>
      <w:r>
        <w:t>м) материалы, способы и режимы выполнения прихваток или указания по приварке временных технологических креплений;</w:t>
      </w:r>
    </w:p>
    <w:p w:rsidR="002D49D8" w:rsidRDefault="002D49D8">
      <w:pPr>
        <w:pStyle w:val="ConsPlusNormal"/>
        <w:spacing w:before="220"/>
        <w:ind w:firstLine="540"/>
        <w:jc w:val="both"/>
      </w:pPr>
      <w:r>
        <w:t>н) порядок наложения валиков и слоев шва и наплавок;</w:t>
      </w:r>
    </w:p>
    <w:p w:rsidR="002D49D8" w:rsidRDefault="002D49D8">
      <w:pPr>
        <w:pStyle w:val="ConsPlusNormal"/>
        <w:spacing w:before="220"/>
        <w:ind w:firstLine="540"/>
        <w:jc w:val="both"/>
      </w:pPr>
      <w:r>
        <w:t>о) виды термической обработки сварных соединений и наплавленных деталей (если таковая предусмотрена);</w:t>
      </w:r>
    </w:p>
    <w:p w:rsidR="002D49D8" w:rsidRDefault="002D49D8">
      <w:pPr>
        <w:pStyle w:val="ConsPlusNormal"/>
        <w:spacing w:before="220"/>
        <w:ind w:firstLine="540"/>
        <w:jc w:val="both"/>
      </w:pPr>
      <w:r>
        <w:t>п) требования по газовой защите (для аргонодуговой сварки);</w:t>
      </w:r>
    </w:p>
    <w:p w:rsidR="002D49D8" w:rsidRDefault="002D49D8">
      <w:pPr>
        <w:pStyle w:val="ConsPlusNormal"/>
        <w:spacing w:before="220"/>
        <w:ind w:firstLine="540"/>
        <w:jc w:val="both"/>
      </w:pPr>
      <w:r>
        <w:t>р) условия пребывания сварных соединений (наплавленных деталей) с момента окончания сварки (наплавки) до начала термической обработки;</w:t>
      </w:r>
    </w:p>
    <w:p w:rsidR="002D49D8" w:rsidRDefault="002D49D8">
      <w:pPr>
        <w:pStyle w:val="ConsPlusNormal"/>
        <w:spacing w:before="220"/>
        <w:ind w:firstLine="540"/>
        <w:jc w:val="both"/>
      </w:pPr>
      <w:r>
        <w:t>с) методы и объем операционного контроля сварки (наплавки).</w:t>
      </w:r>
    </w:p>
    <w:p w:rsidR="002D49D8" w:rsidRDefault="002D49D8">
      <w:pPr>
        <w:pStyle w:val="ConsPlusNormal"/>
        <w:spacing w:before="220"/>
        <w:ind w:firstLine="540"/>
        <w:jc w:val="both"/>
      </w:pPr>
      <w:bookmarkStart w:id="10" w:name="P403"/>
      <w:bookmarkEnd w:id="10"/>
      <w:r>
        <w:t>122. Для выполнения сварных соединений деталей из стали и железоникелевых сплавов должны применяться следующие способы сварки:</w:t>
      </w:r>
    </w:p>
    <w:p w:rsidR="002D49D8" w:rsidRDefault="002D49D8">
      <w:pPr>
        <w:pStyle w:val="ConsPlusNormal"/>
        <w:spacing w:before="220"/>
        <w:ind w:firstLine="540"/>
        <w:jc w:val="both"/>
      </w:pPr>
      <w:r>
        <w:t>а) автоматическая сварка под флюсом;</w:t>
      </w:r>
    </w:p>
    <w:p w:rsidR="002D49D8" w:rsidRDefault="002D49D8">
      <w:pPr>
        <w:pStyle w:val="ConsPlusNormal"/>
        <w:spacing w:before="220"/>
        <w:ind w:firstLine="540"/>
        <w:jc w:val="both"/>
      </w:pPr>
      <w:r>
        <w:t>б) ручная дуговая сварка покрытыми электродами;</w:t>
      </w:r>
    </w:p>
    <w:p w:rsidR="002D49D8" w:rsidRDefault="002D49D8">
      <w:pPr>
        <w:pStyle w:val="ConsPlusNormal"/>
        <w:spacing w:before="220"/>
        <w:ind w:firstLine="540"/>
        <w:jc w:val="both"/>
      </w:pPr>
      <w:r>
        <w:t>в) автоматическая, полуавтоматическая и ручная аргонодуговая сварка плавящимся и неплавящимся электродом;</w:t>
      </w:r>
    </w:p>
    <w:p w:rsidR="002D49D8" w:rsidRDefault="002D49D8">
      <w:pPr>
        <w:pStyle w:val="ConsPlusNormal"/>
        <w:spacing w:before="220"/>
        <w:ind w:firstLine="540"/>
        <w:jc w:val="both"/>
      </w:pPr>
      <w:r>
        <w:t>г) электрошлаковая сварка;</w:t>
      </w:r>
    </w:p>
    <w:p w:rsidR="002D49D8" w:rsidRDefault="002D49D8">
      <w:pPr>
        <w:pStyle w:val="ConsPlusNormal"/>
        <w:spacing w:before="220"/>
        <w:ind w:firstLine="540"/>
        <w:jc w:val="both"/>
      </w:pPr>
      <w:r>
        <w:t>д) электронно-лучевая сварка в вакууме;</w:t>
      </w:r>
    </w:p>
    <w:p w:rsidR="002D49D8" w:rsidRDefault="002D49D8">
      <w:pPr>
        <w:pStyle w:val="ConsPlusNormal"/>
        <w:spacing w:before="220"/>
        <w:ind w:firstLine="540"/>
        <w:jc w:val="both"/>
      </w:pPr>
      <w:r>
        <w:t>е) диффузионная сварка для соединений стальных и циркониевых труб.</w:t>
      </w:r>
    </w:p>
    <w:p w:rsidR="002D49D8" w:rsidRDefault="002D49D8">
      <w:pPr>
        <w:pStyle w:val="ConsPlusNormal"/>
        <w:spacing w:before="220"/>
        <w:ind w:firstLine="540"/>
        <w:jc w:val="both"/>
      </w:pPr>
      <w:r>
        <w:t xml:space="preserve">Аргонодуговая сварка выполняется в среде защитных газов, указанных в </w:t>
      </w:r>
      <w:hyperlink w:anchor="P863" w:history="1">
        <w:r>
          <w:rPr>
            <w:color w:val="0000FF"/>
          </w:rPr>
          <w:t>приложении N 2</w:t>
        </w:r>
      </w:hyperlink>
      <w:r>
        <w:t xml:space="preserve"> к настоящим Правилам.</w:t>
      </w:r>
    </w:p>
    <w:p w:rsidR="002D49D8" w:rsidRDefault="002D49D8">
      <w:pPr>
        <w:pStyle w:val="ConsPlusNormal"/>
        <w:spacing w:before="220"/>
        <w:ind w:firstLine="540"/>
        <w:jc w:val="both"/>
      </w:pPr>
      <w:r>
        <w:t>Полуавтоматическая сварка в углекислом газе сварочной проволокой марки Св-08Г2С должна применяться для выполнения сварных соединении III категории деталей из углеродистых и кремнемарганцовистых сталей.</w:t>
      </w:r>
    </w:p>
    <w:p w:rsidR="002D49D8" w:rsidRDefault="002D49D8">
      <w:pPr>
        <w:pStyle w:val="ConsPlusNormal"/>
        <w:spacing w:before="220"/>
        <w:ind w:firstLine="540"/>
        <w:jc w:val="both"/>
      </w:pPr>
      <w:r>
        <w:t>123. Допускается использование двух или нескольких способов сварки из числа вышеперечисленных для выполнения одного сварного соединения (комбинированная сварка).</w:t>
      </w:r>
    </w:p>
    <w:p w:rsidR="002D49D8" w:rsidRDefault="002D49D8">
      <w:pPr>
        <w:pStyle w:val="ConsPlusNormal"/>
        <w:spacing w:before="220"/>
        <w:ind w:firstLine="540"/>
        <w:jc w:val="both"/>
      </w:pPr>
      <w:r>
        <w:lastRenderedPageBreak/>
        <w:t>124. Сварка (наплавка) должна выполняться в условиях, обеспечивающих защиту места сварки от атмосферных осадков, влаги, сквозняков и других воздействий, влияющих на качество сварки.</w:t>
      </w:r>
    </w:p>
    <w:p w:rsidR="002D49D8" w:rsidRDefault="002D49D8">
      <w:pPr>
        <w:pStyle w:val="ConsPlusNormal"/>
        <w:spacing w:before="220"/>
        <w:ind w:firstLine="540"/>
        <w:jc w:val="both"/>
      </w:pPr>
      <w:r>
        <w:t>Проведение сварки (наплавки) при изготовлении оборудования и сборочных единиц трубопроводов, а также выполнение сварных соединений I, Iн, II, IIн категорий при монтаже не допускается при температуре окружающего воздуха ниже 5 °C.</w:t>
      </w:r>
    </w:p>
    <w:p w:rsidR="002D49D8" w:rsidRDefault="002D49D8">
      <w:pPr>
        <w:pStyle w:val="ConsPlusNormal"/>
        <w:spacing w:before="220"/>
        <w:ind w:firstLine="540"/>
        <w:jc w:val="both"/>
      </w:pPr>
      <w:r>
        <w:t>Сварные соединения III категории оборудования и трубопроводов при монтаже должны выполняться при температуре окружающего воздуха не ниже минус 15 °C.</w:t>
      </w:r>
    </w:p>
    <w:p w:rsidR="002D49D8" w:rsidRDefault="002D49D8">
      <w:pPr>
        <w:pStyle w:val="ConsPlusNormal"/>
        <w:spacing w:before="220"/>
        <w:ind w:firstLine="540"/>
        <w:jc w:val="both"/>
      </w:pPr>
      <w:r>
        <w:t>Температура окружающего воздуха, при которой выполняется сварка (наплавка) при ремонте оборудования и трубопроводов, устанавливается в технологических регламентах эксплуатирующей организацией.</w:t>
      </w:r>
    </w:p>
    <w:p w:rsidR="002D49D8" w:rsidRDefault="002D49D8">
      <w:pPr>
        <w:pStyle w:val="ConsPlusNormal"/>
        <w:spacing w:before="220"/>
        <w:ind w:firstLine="540"/>
        <w:jc w:val="both"/>
      </w:pPr>
      <w:r>
        <w:t>125. При температуре окружающего воздуха ниже 5 °C сварка (наплавка) деталей из сталей перлитного класса и из высокохромистых сталей должна выполняться с дополнительным или повышенным подогревом. Для сварных соединений, выполняемых без подогрева, минимальная температура предварительного и сопутствующего сварке подогрева должна быть не ниже 50 °C (дополнительный подогрев). Для сварных соединений, выполняемых с обязательным подогревом, минимальная температура подогрева должна быть повышена на 50 °C (повышенный подогрев).</w:t>
      </w:r>
    </w:p>
    <w:p w:rsidR="002D49D8" w:rsidRDefault="002D49D8">
      <w:pPr>
        <w:pStyle w:val="ConsPlusNormal"/>
        <w:spacing w:before="220"/>
        <w:ind w:firstLine="540"/>
        <w:jc w:val="both"/>
      </w:pPr>
      <w:r>
        <w:t xml:space="preserve">126. Требования к подогреву при сварке (наплавке) приведены в </w:t>
      </w:r>
      <w:hyperlink w:anchor="P11914" w:history="1">
        <w:r>
          <w:rPr>
            <w:color w:val="0000FF"/>
          </w:rPr>
          <w:t>приложении N 7</w:t>
        </w:r>
      </w:hyperlink>
      <w:r>
        <w:t xml:space="preserve"> к настоящим Правилам.</w:t>
      </w:r>
    </w:p>
    <w:p w:rsidR="002D49D8" w:rsidRDefault="002D49D8">
      <w:pPr>
        <w:pStyle w:val="ConsPlusNormal"/>
        <w:spacing w:before="220"/>
        <w:ind w:firstLine="540"/>
        <w:jc w:val="both"/>
      </w:pPr>
      <w:r>
        <w:t>127. Перед началом сварки (наплавки) для собранных под сварку деталей аустенитного класса проводится их обезжиривание.</w:t>
      </w:r>
    </w:p>
    <w:p w:rsidR="002D49D8" w:rsidRDefault="002D49D8">
      <w:pPr>
        <w:pStyle w:val="ConsPlusNormal"/>
        <w:spacing w:before="220"/>
        <w:ind w:firstLine="540"/>
        <w:jc w:val="both"/>
      </w:pPr>
      <w:r>
        <w:t>128. Корневая часть шва должна составлять не более 30% номинальной толщины свариваемых деталей (расчетной высоты углового шва), но не более 20,0 мм.</w:t>
      </w:r>
    </w:p>
    <w:p w:rsidR="002D49D8" w:rsidRDefault="002D49D8">
      <w:pPr>
        <w:pStyle w:val="ConsPlusNormal"/>
        <w:spacing w:before="220"/>
        <w:ind w:firstLine="540"/>
        <w:jc w:val="both"/>
      </w:pPr>
      <w:r>
        <w:t xml:space="preserve">129. При выполнении многопроходных швов и наплавок после наложения каждого валика поверхности шва и кромки разделки должны быть зачищены от шлака, брызг металла и визуально проконтролированы на отсутствие трещин, недопустимых шлаковых или вольфрамовых включений, пор, неровностей и других дефектов. Результаты контроля должны соответствовать требованиям федеральных </w:t>
      </w:r>
      <w:hyperlink r:id="rId14" w:history="1">
        <w:r>
          <w:rPr>
            <w:color w:val="0000FF"/>
          </w:rPr>
          <w:t>норм и правил</w:t>
        </w:r>
      </w:hyperlink>
      <w:r>
        <w:t xml:space="preserve"> в области использования атомной энергии, регламентирующих проведение контроля металла оборудования и трубопроводов атомных энергетических установок при изготовлении и монтаже. Выявленные дефекты должны быть удалены механическим способом до возобновления сварки.</w:t>
      </w:r>
    </w:p>
    <w:p w:rsidR="002D49D8" w:rsidRDefault="002D49D8">
      <w:pPr>
        <w:pStyle w:val="ConsPlusNormal"/>
        <w:spacing w:before="220"/>
        <w:ind w:firstLine="540"/>
        <w:jc w:val="both"/>
      </w:pPr>
      <w:r>
        <w:t>130. Все усадочные раковины (кратеры) должны быть выведены на удаляемые припуски деталей (или на приварные планки) или заплавлены.</w:t>
      </w:r>
    </w:p>
    <w:p w:rsidR="002D49D8" w:rsidRDefault="002D49D8">
      <w:pPr>
        <w:pStyle w:val="ConsPlusNormal"/>
        <w:spacing w:before="220"/>
        <w:ind w:firstLine="540"/>
        <w:jc w:val="both"/>
      </w:pPr>
      <w:r>
        <w:t>131. Сварка угловых швов, к которым в конструкторской документации предъявляются требования герметичности, должна выполняться не менее чем в два слоя.</w:t>
      </w:r>
    </w:p>
    <w:p w:rsidR="002D49D8" w:rsidRDefault="002D49D8">
      <w:pPr>
        <w:pStyle w:val="ConsPlusNormal"/>
        <w:spacing w:before="220"/>
        <w:ind w:firstLine="540"/>
        <w:jc w:val="both"/>
      </w:pPr>
      <w:r>
        <w:t>132. Частичное или полное удаление корневой части выполненного шва перед началом сварки со второй стороны должно выполняться при двухсторонней сварке (в том числе с выполнением подварочного валика).</w:t>
      </w:r>
    </w:p>
    <w:p w:rsidR="002D49D8" w:rsidRDefault="002D49D8">
      <w:pPr>
        <w:pStyle w:val="ConsPlusNormal"/>
        <w:spacing w:before="220"/>
        <w:ind w:firstLine="540"/>
        <w:jc w:val="both"/>
      </w:pPr>
      <w:r>
        <w:t>Двухстороннее сварное соединение (или одностороннее с подваркой корня шва) должно выполняться с поочередной разделкой кромок и сваркой с одной стороны с последующей разделкой и сваркой с другой стороны.</w:t>
      </w:r>
    </w:p>
    <w:p w:rsidR="002D49D8" w:rsidRDefault="002D49D8">
      <w:pPr>
        <w:pStyle w:val="ConsPlusNormal"/>
        <w:spacing w:before="220"/>
        <w:ind w:firstLine="540"/>
        <w:jc w:val="both"/>
      </w:pPr>
      <w:r>
        <w:t>При двухсторонней сварке деталей из сталей аустенитного класса и железоникелевых сплавов последними должны выполняться валики со стороны, обращенной к рабочей среде.</w:t>
      </w:r>
    </w:p>
    <w:p w:rsidR="002D49D8" w:rsidRDefault="002D49D8">
      <w:pPr>
        <w:pStyle w:val="ConsPlusNormal"/>
        <w:spacing w:before="220"/>
        <w:ind w:firstLine="540"/>
        <w:jc w:val="both"/>
      </w:pPr>
      <w:r>
        <w:lastRenderedPageBreak/>
        <w:t>133. Сварка многопроходных швов деталей из сталей аустенитного класса и железоникелевых сплавов должна прекращаться после каждого прохода для остывания металла до температуры не выше 100 °C.</w:t>
      </w:r>
    </w:p>
    <w:p w:rsidR="002D49D8" w:rsidRDefault="002D49D8">
      <w:pPr>
        <w:pStyle w:val="ConsPlusNormal"/>
        <w:spacing w:before="220"/>
        <w:ind w:firstLine="540"/>
        <w:jc w:val="both"/>
      </w:pPr>
      <w:r>
        <w:t>Для сварки сталей аустенитного класса с содержанием ферритной фазы 4 - 8% допускается периодическое повышение температуры до 250 °C.</w:t>
      </w:r>
    </w:p>
    <w:p w:rsidR="002D49D8" w:rsidRDefault="002D49D8">
      <w:pPr>
        <w:pStyle w:val="ConsPlusNormal"/>
        <w:spacing w:before="220"/>
        <w:ind w:firstLine="540"/>
        <w:jc w:val="both"/>
      </w:pPr>
      <w:r>
        <w:t>134. После окончания сварки поверхность шва и поверхность прилегающей к нему зоны основного металла должны быть зачищены от шлака и брызг металла на ширину, необходимую для последующего контроля.</w:t>
      </w:r>
    </w:p>
    <w:p w:rsidR="002D49D8" w:rsidRDefault="002D49D8">
      <w:pPr>
        <w:pStyle w:val="ConsPlusNormal"/>
        <w:spacing w:before="220"/>
        <w:ind w:firstLine="540"/>
        <w:jc w:val="both"/>
      </w:pPr>
      <w:r>
        <w:t>135. Ручная дуговая сварка (наплавка) покрытыми электродами со стержнями из сталей аустенитного класса должна выполняться узкими валиками шириной не более трех диаметров применяемых электродов.</w:t>
      </w:r>
    </w:p>
    <w:p w:rsidR="002D49D8" w:rsidRDefault="002D49D8">
      <w:pPr>
        <w:pStyle w:val="ConsPlusNormal"/>
        <w:spacing w:before="220"/>
        <w:ind w:firstLine="540"/>
        <w:jc w:val="both"/>
      </w:pPr>
      <w:r>
        <w:t>136. Сварка корневой части шва сварных соединений деталей из стали марки 08Х18Н12Т и железоникелевых сплавов, а также труб из углеродистых сталей с номинальной толщиной стенки более 12,0 мм должна выполняться с применением присадочной проволоки.</w:t>
      </w:r>
    </w:p>
    <w:p w:rsidR="002D49D8" w:rsidRDefault="002D49D8">
      <w:pPr>
        <w:pStyle w:val="ConsPlusNormal"/>
        <w:ind w:firstLine="540"/>
        <w:jc w:val="both"/>
      </w:pPr>
    </w:p>
    <w:p w:rsidR="002D49D8" w:rsidRDefault="002D49D8">
      <w:pPr>
        <w:pStyle w:val="ConsPlusTitle"/>
        <w:jc w:val="center"/>
        <w:outlineLvl w:val="2"/>
      </w:pPr>
      <w:r>
        <w:t>Сварка деталей из сталей различных структурных классов</w:t>
      </w:r>
    </w:p>
    <w:p w:rsidR="002D49D8" w:rsidRDefault="002D49D8">
      <w:pPr>
        <w:pStyle w:val="ConsPlusNormal"/>
        <w:ind w:firstLine="540"/>
        <w:jc w:val="both"/>
      </w:pPr>
    </w:p>
    <w:p w:rsidR="002D49D8" w:rsidRDefault="002D49D8">
      <w:pPr>
        <w:pStyle w:val="ConsPlusNormal"/>
        <w:ind w:firstLine="540"/>
        <w:jc w:val="both"/>
      </w:pPr>
      <w:r>
        <w:t xml:space="preserve">137. Сварочные материалы для выполнения сварных соединений деталей из сталей различных структурных классов, в том числе для предварительной наплавки кромок, должны применяться в соответствии с требованиями </w:t>
      </w:r>
      <w:hyperlink w:anchor="P1195" w:history="1">
        <w:r>
          <w:rPr>
            <w:color w:val="0000FF"/>
          </w:rPr>
          <w:t>таблиц N 2.2</w:t>
        </w:r>
      </w:hyperlink>
      <w:r>
        <w:t xml:space="preserve">, </w:t>
      </w:r>
      <w:hyperlink w:anchor="P1349" w:history="1">
        <w:r>
          <w:rPr>
            <w:color w:val="0000FF"/>
          </w:rPr>
          <w:t>2.4</w:t>
        </w:r>
      </w:hyperlink>
      <w:r>
        <w:t xml:space="preserve">, </w:t>
      </w:r>
      <w:hyperlink w:anchor="P1640" w:history="1">
        <w:r>
          <w:rPr>
            <w:color w:val="0000FF"/>
          </w:rPr>
          <w:t>2.6</w:t>
        </w:r>
      </w:hyperlink>
      <w:r>
        <w:t xml:space="preserve"> и </w:t>
      </w:r>
      <w:hyperlink w:anchor="P1746" w:history="1">
        <w:r>
          <w:rPr>
            <w:color w:val="0000FF"/>
          </w:rPr>
          <w:t>2.8</w:t>
        </w:r>
      </w:hyperlink>
      <w:r>
        <w:t xml:space="preserve"> приложения N 2 к настоящим Правилам.</w:t>
      </w:r>
    </w:p>
    <w:p w:rsidR="002D49D8" w:rsidRDefault="002D49D8">
      <w:pPr>
        <w:pStyle w:val="ConsPlusNormal"/>
        <w:spacing w:before="220"/>
        <w:ind w:firstLine="540"/>
        <w:jc w:val="both"/>
      </w:pPr>
      <w:bookmarkStart w:id="11" w:name="P436"/>
      <w:bookmarkEnd w:id="11"/>
      <w:r>
        <w:t>138. При сварке деталей из сталей аустенитного класса с деталями из углеродистых и кремнемарганцовистых сталей номинальной толщиной более 10,0 мм на кромках деталей из углеродистых и кремнемарганцовистых сталей должна быть выполнена предварительная наплавка, толщина которой после механической обработки должна составлять:</w:t>
      </w:r>
    </w:p>
    <w:p w:rsidR="002D49D8" w:rsidRDefault="002D49D8">
      <w:pPr>
        <w:pStyle w:val="ConsPlusNormal"/>
        <w:spacing w:before="220"/>
        <w:ind w:firstLine="540"/>
        <w:jc w:val="both"/>
      </w:pPr>
      <w:r>
        <w:t>а) 6,0 +/- 2,0 мм - под ручную дуговую сварку покрытыми электродами и аргонодуговую сварку;</w:t>
      </w:r>
    </w:p>
    <w:p w:rsidR="002D49D8" w:rsidRDefault="002D49D8">
      <w:pPr>
        <w:pStyle w:val="ConsPlusNormal"/>
        <w:spacing w:before="220"/>
        <w:ind w:firstLine="540"/>
        <w:jc w:val="both"/>
      </w:pPr>
      <w:r>
        <w:t>б) 9,0 +/- 2,0 мм - под автоматическую сварку под флюсом.</w:t>
      </w:r>
    </w:p>
    <w:p w:rsidR="002D49D8" w:rsidRDefault="002D49D8">
      <w:pPr>
        <w:pStyle w:val="ConsPlusNormal"/>
        <w:spacing w:before="220"/>
        <w:ind w:firstLine="540"/>
        <w:jc w:val="both"/>
      </w:pPr>
      <w:r>
        <w:t>Допускается выполнение ручной дуговой сварки покрытыми электродами и аргонодуговой сварки по кромкам, наплавленным для автоматической сварки под флюсом.</w:t>
      </w:r>
    </w:p>
    <w:p w:rsidR="002D49D8" w:rsidRDefault="002D49D8">
      <w:pPr>
        <w:pStyle w:val="ConsPlusNormal"/>
        <w:spacing w:before="220"/>
        <w:ind w:firstLine="540"/>
        <w:jc w:val="both"/>
      </w:pPr>
      <w:r>
        <w:t>139. При сварке деталей из сталей аустенитного класса с деталями из легированных и высокохромистых сталей номинальной толщиной более 6,0 мм на кромках деталей из легированных и высокохромистых сталей должна быть выполнена предварительная наплавка, общая толщина которой после механической обработки должна составлять 9,0 +/- 2,0 мм при толщине первого слоя 3,0 +/- 1,0 мм.</w:t>
      </w:r>
    </w:p>
    <w:p w:rsidR="002D49D8" w:rsidRDefault="002D49D8">
      <w:pPr>
        <w:pStyle w:val="ConsPlusNormal"/>
        <w:spacing w:before="220"/>
        <w:ind w:firstLine="540"/>
        <w:jc w:val="both"/>
      </w:pPr>
      <w:r>
        <w:t xml:space="preserve">140. Необходимость предварительной наплавки кромок при выполнении угловых, тавровых и нахлесточных сварных соединений деталей из углеродистых и кремнемарганцовистых сталей с деталями из сталей аустенитного класса определяется по расчетной высоте углового шва (вместо номинальной толщины) в соответствии с требованиями </w:t>
      </w:r>
      <w:hyperlink w:anchor="P436" w:history="1">
        <w:r>
          <w:rPr>
            <w:color w:val="0000FF"/>
          </w:rPr>
          <w:t>пункта 138</w:t>
        </w:r>
      </w:hyperlink>
      <w:r>
        <w:t xml:space="preserve"> настоящих Правил.</w:t>
      </w:r>
    </w:p>
    <w:p w:rsidR="002D49D8" w:rsidRDefault="002D49D8">
      <w:pPr>
        <w:pStyle w:val="ConsPlusNormal"/>
        <w:spacing w:before="220"/>
        <w:ind w:firstLine="540"/>
        <w:jc w:val="both"/>
      </w:pPr>
      <w:r>
        <w:t>141. При автоматической сварке под флюсом деталей из сталей перлитного класса с деталями из высокохромистых сталей на кромках деталей из сталей перлитного класса должна быть выполнена предварительная наплавка кромок покрытыми электродами, предназначенными для сварки деталей из высокохромистой стали. Указанная наплавка должна выполняться не менее чем в три слоя и иметь общую толщину после механической обработки не менее 7,0 мм.</w:t>
      </w:r>
    </w:p>
    <w:p w:rsidR="002D49D8" w:rsidRDefault="002D49D8">
      <w:pPr>
        <w:pStyle w:val="ConsPlusNormal"/>
        <w:spacing w:before="220"/>
        <w:ind w:firstLine="540"/>
        <w:jc w:val="both"/>
      </w:pPr>
      <w:r>
        <w:lastRenderedPageBreak/>
        <w:t>142. Для сварки при монтаже и ремонте труб из сталей различных структурных классов в случае отсутствия на их кромках предварительной наплавки, выполненной организацией-изготовителем, должны применяться специальные переходники, изготавливаемые в заводских условиях.</w:t>
      </w:r>
    </w:p>
    <w:p w:rsidR="002D49D8" w:rsidRDefault="002D49D8">
      <w:pPr>
        <w:pStyle w:val="ConsPlusNormal"/>
        <w:spacing w:before="220"/>
        <w:ind w:firstLine="540"/>
        <w:jc w:val="both"/>
      </w:pPr>
      <w:r>
        <w:t>Переходник представляет собой сборочную единицу, сваренную из двух отрезков труб, каждый из которых должен соответствовать маркам стали соединяемых труб. Применение указанных переходников должно предусматриваться конструкторской документацией.</w:t>
      </w:r>
    </w:p>
    <w:p w:rsidR="002D49D8" w:rsidRDefault="002D49D8">
      <w:pPr>
        <w:pStyle w:val="ConsPlusNormal"/>
        <w:spacing w:before="220"/>
        <w:ind w:firstLine="540"/>
        <w:jc w:val="both"/>
      </w:pPr>
      <w:r>
        <w:t>143. При пересечении швов из аустенитных и перлитных сварочных материалов сначала должна выполняться сварка перлитными материалами.</w:t>
      </w:r>
    </w:p>
    <w:p w:rsidR="002D49D8" w:rsidRDefault="002D49D8">
      <w:pPr>
        <w:pStyle w:val="ConsPlusNormal"/>
        <w:spacing w:before="220"/>
        <w:ind w:firstLine="540"/>
        <w:jc w:val="both"/>
      </w:pPr>
      <w:r>
        <w:t>144. Ширина обращенной к водной, пароводяной или паровой среде теплоносителя поверхности металла шва или предварительной наплавки, выполненных электродами марки ЭА-395/9, ЦТ-10 или сварочной проволокой марки Св-10Х16Н25АМ6, не должна превышать 7,0 мм.</w:t>
      </w:r>
    </w:p>
    <w:p w:rsidR="002D49D8" w:rsidRDefault="002D49D8">
      <w:pPr>
        <w:pStyle w:val="ConsPlusNormal"/>
        <w:ind w:firstLine="540"/>
        <w:jc w:val="both"/>
      </w:pPr>
    </w:p>
    <w:p w:rsidR="002D49D8" w:rsidRDefault="002D49D8">
      <w:pPr>
        <w:pStyle w:val="ConsPlusTitle"/>
        <w:jc w:val="center"/>
        <w:outlineLvl w:val="2"/>
      </w:pPr>
      <w:r>
        <w:t>Сварка деталей из двухслойных сталей</w:t>
      </w:r>
    </w:p>
    <w:p w:rsidR="002D49D8" w:rsidRDefault="002D49D8">
      <w:pPr>
        <w:pStyle w:val="ConsPlusNormal"/>
        <w:ind w:firstLine="540"/>
        <w:jc w:val="both"/>
      </w:pPr>
    </w:p>
    <w:p w:rsidR="002D49D8" w:rsidRDefault="002D49D8">
      <w:pPr>
        <w:pStyle w:val="ConsPlusNormal"/>
        <w:ind w:firstLine="540"/>
        <w:jc w:val="both"/>
      </w:pPr>
      <w:r>
        <w:t>145. При подготовке деталей из двухслойных сталей под сварку плакирующий слой на участках, прилегающих к подлежащим сварке кромкам (со стороны их раскрытия), а также в местах наложения угловых швов должен быть удален, за исключением случаев, оговоренных в настоящем подразделе.</w:t>
      </w:r>
    </w:p>
    <w:p w:rsidR="002D49D8" w:rsidRDefault="002D49D8">
      <w:pPr>
        <w:pStyle w:val="ConsPlusNormal"/>
        <w:spacing w:before="220"/>
        <w:ind w:firstLine="540"/>
        <w:jc w:val="both"/>
      </w:pPr>
      <w:r>
        <w:t>Ширина зоны удаления плакирующего слоя должна составлять не менее 5,0 мм при ручной дуговой сварке покрытыми электродами и аргонодуговой сварке и не менее 10,0 мм при автоматической сварке под флюсом. Для угловых и тавровых соединений зона удаления плакирующего слоя должна выходить за пределы углового шва не менее, чем на указанные значения ширины.</w:t>
      </w:r>
    </w:p>
    <w:p w:rsidR="002D49D8" w:rsidRDefault="002D49D8">
      <w:pPr>
        <w:pStyle w:val="ConsPlusNormal"/>
        <w:spacing w:before="220"/>
        <w:ind w:firstLine="540"/>
        <w:jc w:val="both"/>
      </w:pPr>
      <w:r>
        <w:t>Для сварных соединений, основной слой которых из сталей перлитного класса подвергается ультразвуковому и (или) радиографическому контролю до нанесения плакирующего слоя, ширина зоны удаления плакирующего слоя должна быть такой, чтобы обеспечивалась возможность указанного контроля.</w:t>
      </w:r>
    </w:p>
    <w:p w:rsidR="002D49D8" w:rsidRDefault="002D49D8">
      <w:pPr>
        <w:pStyle w:val="ConsPlusNormal"/>
        <w:spacing w:before="220"/>
        <w:ind w:firstLine="540"/>
        <w:jc w:val="both"/>
      </w:pPr>
      <w:r>
        <w:t>146. При выполнении сварных соединений с удалением плакирующего слоя сначала проводится сварка основного слоя из стали перлитного класса, а затем сварка (наплавка) плакирующего слоя.</w:t>
      </w:r>
    </w:p>
    <w:p w:rsidR="002D49D8" w:rsidRDefault="002D49D8">
      <w:pPr>
        <w:pStyle w:val="ConsPlusNormal"/>
        <w:spacing w:before="220"/>
        <w:ind w:firstLine="540"/>
        <w:jc w:val="both"/>
      </w:pPr>
      <w:r>
        <w:t>147. Сварка основного слоя должна выполняться сварочными материалами, предназначенными для сварки деталей без плакирующего слоя.</w:t>
      </w:r>
    </w:p>
    <w:p w:rsidR="002D49D8" w:rsidRDefault="002D49D8">
      <w:pPr>
        <w:pStyle w:val="ConsPlusNormal"/>
        <w:spacing w:before="220"/>
        <w:ind w:firstLine="540"/>
        <w:jc w:val="both"/>
      </w:pPr>
      <w:r>
        <w:t xml:space="preserve">148. Сварка (наплавка) плакирующего слоя на шовную зону сварки двухслойных сталей включает выполнение разделительной и защитной наплавок </w:t>
      </w:r>
      <w:hyperlink w:anchor="P461" w:history="1">
        <w:r>
          <w:rPr>
            <w:color w:val="0000FF"/>
          </w:rPr>
          <w:t>(рисунок 1)</w:t>
        </w:r>
      </w:hyperlink>
      <w:r>
        <w:t>.</w:t>
      </w:r>
    </w:p>
    <w:p w:rsidR="002D49D8" w:rsidRDefault="002D49D8">
      <w:pPr>
        <w:pStyle w:val="ConsPlusNormal"/>
        <w:spacing w:before="220"/>
        <w:ind w:firstLine="540"/>
        <w:jc w:val="both"/>
      </w:pPr>
      <w:bookmarkStart w:id="12" w:name="P456"/>
      <w:bookmarkEnd w:id="12"/>
      <w:r>
        <w:t xml:space="preserve">149. Разделительная наплавка должна выполняться покрытыми электродами марок ЭА-23/15, ЦЛ-25/1 или ЗИО-8, сварочной проволокой марки Св-07Х25Н13 (при аргонодуговой наплавке), сварочной лентой марок Св-07Х25Н13, Св-07Х25Н13А, Св-02Х23Н15 в сочетании с флюсами марок ОФ-10, ОФ-40, ФЦ-18 (при автоматической наплавке под флюсом). Размеры элементов сварного соединения должны соответствовать приведенным на </w:t>
      </w:r>
      <w:hyperlink w:anchor="P461" w:history="1">
        <w:r>
          <w:rPr>
            <w:color w:val="0000FF"/>
          </w:rPr>
          <w:t>рисунке 1</w:t>
        </w:r>
      </w:hyperlink>
      <w:r>
        <w:t>.</w:t>
      </w:r>
    </w:p>
    <w:p w:rsidR="002D49D8" w:rsidRDefault="002D49D8">
      <w:pPr>
        <w:pStyle w:val="ConsPlusNormal"/>
        <w:spacing w:before="220"/>
        <w:ind w:firstLine="540"/>
        <w:jc w:val="both"/>
      </w:pPr>
      <w:r>
        <w:t>Снятие усиления сварного шва не должно приводить к контакту разделительной наплавки со средой.</w:t>
      </w:r>
    </w:p>
    <w:p w:rsidR="002D49D8" w:rsidRDefault="002D49D8">
      <w:pPr>
        <w:pStyle w:val="ConsPlusNormal"/>
        <w:jc w:val="center"/>
      </w:pPr>
    </w:p>
    <w:p w:rsidR="002D49D8" w:rsidRDefault="002D49D8">
      <w:pPr>
        <w:pStyle w:val="ConsPlusNormal"/>
        <w:jc w:val="center"/>
      </w:pPr>
      <w:r w:rsidRPr="005F1E74">
        <w:rPr>
          <w:position w:val="-248"/>
        </w:rPr>
        <w:lastRenderedPageBreak/>
        <w:pict>
          <v:shape id="_x0000_i1025" style="width:401.25pt;height:258.75pt" coordsize="" o:spt="100" adj="0,,0" path="" filled="f" stroked="f">
            <v:stroke joinstyle="miter"/>
            <v:imagedata r:id="rId15" o:title="base_1_314963_32768"/>
            <v:formulas/>
            <v:path o:connecttype="segments"/>
          </v:shape>
        </w:pict>
      </w:r>
    </w:p>
    <w:p w:rsidR="002D49D8" w:rsidRDefault="002D49D8">
      <w:pPr>
        <w:pStyle w:val="ConsPlusNormal"/>
        <w:jc w:val="center"/>
      </w:pPr>
    </w:p>
    <w:p w:rsidR="002D49D8" w:rsidRDefault="002D49D8">
      <w:pPr>
        <w:pStyle w:val="ConsPlusNormal"/>
        <w:jc w:val="center"/>
      </w:pPr>
      <w:bookmarkStart w:id="13" w:name="P461"/>
      <w:bookmarkEnd w:id="13"/>
      <w:r>
        <w:t>Рисунок 1. Схема разделки и выполнения сварных</w:t>
      </w:r>
    </w:p>
    <w:p w:rsidR="002D49D8" w:rsidRDefault="002D49D8">
      <w:pPr>
        <w:pStyle w:val="ConsPlusNormal"/>
        <w:jc w:val="center"/>
      </w:pPr>
      <w:r>
        <w:t>соединений деталей из двухслойных сталей:</w:t>
      </w:r>
    </w:p>
    <w:p w:rsidR="002D49D8" w:rsidRDefault="002D49D8">
      <w:pPr>
        <w:pStyle w:val="ConsPlusNormal"/>
        <w:jc w:val="center"/>
      </w:pPr>
      <w:r>
        <w:t>1 - сварной шов;</w:t>
      </w:r>
    </w:p>
    <w:p w:rsidR="002D49D8" w:rsidRDefault="002D49D8">
      <w:pPr>
        <w:pStyle w:val="ConsPlusNormal"/>
        <w:jc w:val="center"/>
      </w:pPr>
      <w:r>
        <w:t>2 - разделительная наплавка;</w:t>
      </w:r>
    </w:p>
    <w:p w:rsidR="002D49D8" w:rsidRDefault="002D49D8">
      <w:pPr>
        <w:pStyle w:val="ConsPlusNormal"/>
        <w:jc w:val="center"/>
      </w:pPr>
      <w:r>
        <w:t>3 - защитная наплавка</w:t>
      </w:r>
    </w:p>
    <w:p w:rsidR="002D49D8" w:rsidRDefault="002D49D8">
      <w:pPr>
        <w:pStyle w:val="ConsPlusNormal"/>
        <w:ind w:firstLine="540"/>
        <w:jc w:val="both"/>
      </w:pPr>
    </w:p>
    <w:p w:rsidR="002D49D8" w:rsidRDefault="002D49D8">
      <w:pPr>
        <w:pStyle w:val="ConsPlusNormal"/>
        <w:ind w:firstLine="540"/>
        <w:jc w:val="both"/>
      </w:pPr>
      <w:r>
        <w:t>150. Защитная наплавка должна выполняться не менее чем в два слоя следующими сварочными (наплавочными) материалами:</w:t>
      </w:r>
    </w:p>
    <w:p w:rsidR="002D49D8" w:rsidRDefault="002D49D8">
      <w:pPr>
        <w:pStyle w:val="ConsPlusNormal"/>
        <w:spacing w:before="220"/>
        <w:ind w:firstLine="540"/>
        <w:jc w:val="both"/>
      </w:pPr>
      <w:r>
        <w:t xml:space="preserve">а) в случае если сварное соединение не подлежит термической обработке - сварочными материалами, указанными в </w:t>
      </w:r>
      <w:hyperlink w:anchor="P456" w:history="1">
        <w:r>
          <w:rPr>
            <w:color w:val="0000FF"/>
          </w:rPr>
          <w:t>пункте 149</w:t>
        </w:r>
      </w:hyperlink>
      <w:r>
        <w:t xml:space="preserve"> настоящих Правил, или покрытыми электродами марок ЭА-400/10У, ЭА-400/10Т, ЦТ-26, ЦТ-26М, ЭА-898/21Б, ЦТ-15К, ЦЛ-25/2, или сварочной проволокой марок Св-04Х19Н11М3, Св-04Х20Н10Г2Б, Св-08Х19Н10Г2Б (при аргонодуговой наплавке), или сварочной лентой марок Св-04Х19Н11М3, Св-04Х20Н10Г2Б, Св-08Х19Н10Г2Б в сочетании с флюсом марок ОФ-10, ОФ-40 или ФЦ-18 (при автоматической наплавке под флюсом);</w:t>
      </w:r>
    </w:p>
    <w:p w:rsidR="002D49D8" w:rsidRDefault="002D49D8">
      <w:pPr>
        <w:pStyle w:val="ConsPlusNormal"/>
        <w:spacing w:before="220"/>
        <w:ind w:firstLine="540"/>
        <w:jc w:val="both"/>
      </w:pPr>
      <w:r>
        <w:t>б) в случае если сварное соединение подлежит термической обработке - покрытыми электродами марок ЭА-898/21Б или ЦТ-15К, или сварочной проволокой марок Св-04Х20Н10Г2Б, Св-08Х19Н10Г2Б (при аргонодуговой наплавке), или сварочной лентой марок Св-04Х20Н10Г2Б, Св-04Х20Н10Г2БА или Св-08Х19Н10Г2Б в сочетании с флюсом марок ОФ-10, ОФ-40 или ФЦ-18 (при автоматической наплавке под флюсом).</w:t>
      </w:r>
    </w:p>
    <w:p w:rsidR="002D49D8" w:rsidRDefault="002D49D8">
      <w:pPr>
        <w:pStyle w:val="ConsPlusNormal"/>
        <w:spacing w:before="220"/>
        <w:ind w:firstLine="540"/>
        <w:jc w:val="both"/>
      </w:pPr>
      <w:r>
        <w:t>151. Защитная и разделительная наплавки ручной дуговой сваркой покрытыми электродами должны выполняться отдельными продольными валиками шириной не более трех диаметров стержня применяемого электрода.</w:t>
      </w:r>
    </w:p>
    <w:p w:rsidR="002D49D8" w:rsidRDefault="002D49D8">
      <w:pPr>
        <w:pStyle w:val="ConsPlusNormal"/>
        <w:spacing w:before="220"/>
        <w:ind w:firstLine="540"/>
        <w:jc w:val="both"/>
      </w:pPr>
      <w:r>
        <w:t>152. Сварка деталей с номинальной толщиной основного слоя (для угловых и тавровых сварных соединений - с расчетной высотой углового шва) из углеродистых и кремнемарганцовистых сталей до 36,0 мм включительно и из легированных сталей до 6,0 мм включительно должна выполняться покрытыми электродами марок ЭА-855/51, ЭА-32/53 или сварочной проволокой марок Св-03Х15Н35Г7М6Б, Св-03Х20Н65Г5М4Б3В (при аргонодуговой сварке) на всю толщину с любой стороны без удаления плакирующего слоя.</w:t>
      </w:r>
    </w:p>
    <w:p w:rsidR="002D49D8" w:rsidRDefault="002D49D8">
      <w:pPr>
        <w:pStyle w:val="ConsPlusNormal"/>
        <w:spacing w:before="220"/>
        <w:ind w:firstLine="540"/>
        <w:jc w:val="both"/>
      </w:pPr>
      <w:r>
        <w:t xml:space="preserve">Если металл плакирующего слоя не содержит ниобий и сварное соединение не подлежит </w:t>
      </w:r>
      <w:r>
        <w:lastRenderedPageBreak/>
        <w:t>термической обработке, сварка основного слоя толщиной не более 10,0 мм должна выполняться покрытыми электродами марок ЭА-395/9 или ЦТ-10, или сварочной проволокой марки Св-10Х16Н25АМ6 (при аргонодуговой сварке) до уровня, перекрывающего линию сплавления с плакирующим слоем не менее чем на 1,0 мм, а разделительная и защитная наплавки - покрытыми электродами марок ЭА-400/10У, ЭА-400/10Т, ЦТ-26, ЦТ-26М или сварочной проволокой марки Св-04Х19Н11М3 (при аргонодуговой наплавке) не менее чем в два слоя.</w:t>
      </w:r>
    </w:p>
    <w:p w:rsidR="002D49D8" w:rsidRDefault="002D49D8">
      <w:pPr>
        <w:pStyle w:val="ConsPlusNormal"/>
        <w:spacing w:before="220"/>
        <w:ind w:firstLine="540"/>
        <w:jc w:val="both"/>
      </w:pPr>
      <w:r>
        <w:t xml:space="preserve">153. Односторонние сварные соединения, не доступные для сварки со стороны плакирующего слоя, должны выполняться без удаления плакирующего слоя с предварительной наплавкой кромок согласно рисункам 2 и </w:t>
      </w:r>
      <w:hyperlink w:anchor="P488" w:history="1">
        <w:r>
          <w:rPr>
            <w:color w:val="0000FF"/>
          </w:rPr>
          <w:t>3</w:t>
        </w:r>
      </w:hyperlink>
      <w:r>
        <w:t>.</w:t>
      </w:r>
    </w:p>
    <w:p w:rsidR="002D49D8" w:rsidRDefault="002D49D8">
      <w:pPr>
        <w:pStyle w:val="ConsPlusNormal"/>
        <w:jc w:val="center"/>
      </w:pPr>
    </w:p>
    <w:p w:rsidR="002D49D8" w:rsidRDefault="002D49D8">
      <w:pPr>
        <w:pStyle w:val="ConsPlusNormal"/>
        <w:jc w:val="center"/>
      </w:pPr>
      <w:r w:rsidRPr="005F1E74">
        <w:rPr>
          <w:position w:val="-94"/>
        </w:rPr>
        <w:pict>
          <v:shape id="_x0000_i1026" style="width:376.5pt;height:105pt" coordsize="" o:spt="100" adj="0,,0" path="" filled="f" stroked="f">
            <v:stroke joinstyle="miter"/>
            <v:imagedata r:id="rId16" o:title="base_1_314963_32769"/>
            <v:formulas/>
            <v:path o:connecttype="segments"/>
          </v:shape>
        </w:pict>
      </w:r>
    </w:p>
    <w:p w:rsidR="002D49D8" w:rsidRDefault="002D49D8">
      <w:pPr>
        <w:pStyle w:val="ConsPlusNormal"/>
        <w:jc w:val="center"/>
      </w:pPr>
    </w:p>
    <w:p w:rsidR="002D49D8" w:rsidRDefault="002D49D8">
      <w:pPr>
        <w:pStyle w:val="ConsPlusNormal"/>
        <w:jc w:val="center"/>
      </w:pPr>
      <w:r>
        <w:t>Рисунок 2. Схема выполнения предварительной</w:t>
      </w:r>
    </w:p>
    <w:p w:rsidR="002D49D8" w:rsidRDefault="002D49D8">
      <w:pPr>
        <w:pStyle w:val="ConsPlusNormal"/>
        <w:jc w:val="center"/>
      </w:pPr>
      <w:r>
        <w:t>наплавки кромок деталей из двухслойных сталей</w:t>
      </w:r>
    </w:p>
    <w:p w:rsidR="002D49D8" w:rsidRDefault="002D49D8">
      <w:pPr>
        <w:pStyle w:val="ConsPlusNormal"/>
        <w:jc w:val="center"/>
      </w:pPr>
      <w:r>
        <w:t>с плакирующим слоем, не содержащим ниобий:</w:t>
      </w:r>
    </w:p>
    <w:p w:rsidR="002D49D8" w:rsidRDefault="002D49D8">
      <w:pPr>
        <w:pStyle w:val="ConsPlusNormal"/>
        <w:jc w:val="center"/>
      </w:pPr>
      <w:r>
        <w:t>1 - углеродистая или кремнемарганцовистая сталь;</w:t>
      </w:r>
    </w:p>
    <w:p w:rsidR="002D49D8" w:rsidRDefault="002D49D8">
      <w:pPr>
        <w:pStyle w:val="ConsPlusNormal"/>
        <w:jc w:val="center"/>
      </w:pPr>
      <w:r>
        <w:t>2 - плакирующий слой;</w:t>
      </w:r>
    </w:p>
    <w:p w:rsidR="002D49D8" w:rsidRDefault="002D49D8">
      <w:pPr>
        <w:pStyle w:val="ConsPlusNormal"/>
        <w:jc w:val="center"/>
      </w:pPr>
      <w:r>
        <w:t>3 - однородная наплавка;</w:t>
      </w:r>
    </w:p>
    <w:p w:rsidR="002D49D8" w:rsidRDefault="002D49D8">
      <w:pPr>
        <w:pStyle w:val="ConsPlusNormal"/>
        <w:jc w:val="center"/>
      </w:pPr>
      <w:r>
        <w:t>4 - легированная сталь;</w:t>
      </w:r>
    </w:p>
    <w:p w:rsidR="002D49D8" w:rsidRDefault="002D49D8">
      <w:pPr>
        <w:pStyle w:val="ConsPlusNormal"/>
        <w:jc w:val="center"/>
      </w:pPr>
      <w:r>
        <w:t>5 - двойная наплавка</w:t>
      </w:r>
    </w:p>
    <w:p w:rsidR="002D49D8" w:rsidRDefault="002D49D8">
      <w:pPr>
        <w:pStyle w:val="ConsPlusNormal"/>
        <w:jc w:val="center"/>
      </w:pPr>
    </w:p>
    <w:p w:rsidR="002D49D8" w:rsidRDefault="002D49D8">
      <w:pPr>
        <w:pStyle w:val="ConsPlusNormal"/>
        <w:jc w:val="center"/>
      </w:pPr>
      <w:r w:rsidRPr="005F1E74">
        <w:rPr>
          <w:position w:val="-101"/>
        </w:rPr>
        <w:pict>
          <v:shape id="_x0000_i1027" style="width:421.5pt;height:113.25pt" coordsize="" o:spt="100" adj="0,,0" path="" filled="f" stroked="f">
            <v:stroke joinstyle="miter"/>
            <v:imagedata r:id="rId17" o:title="base_1_314963_32770"/>
            <v:formulas/>
            <v:path o:connecttype="segments"/>
          </v:shape>
        </w:pict>
      </w:r>
    </w:p>
    <w:p w:rsidR="002D49D8" w:rsidRDefault="002D49D8">
      <w:pPr>
        <w:pStyle w:val="ConsPlusNormal"/>
        <w:jc w:val="center"/>
      </w:pPr>
    </w:p>
    <w:p w:rsidR="002D49D8" w:rsidRDefault="002D49D8">
      <w:pPr>
        <w:pStyle w:val="ConsPlusNormal"/>
        <w:jc w:val="center"/>
      </w:pPr>
      <w:bookmarkStart w:id="14" w:name="P488"/>
      <w:bookmarkEnd w:id="14"/>
      <w:r>
        <w:t>Рисунок 3. Схема выполнения предварительной</w:t>
      </w:r>
    </w:p>
    <w:p w:rsidR="002D49D8" w:rsidRDefault="002D49D8">
      <w:pPr>
        <w:pStyle w:val="ConsPlusNormal"/>
        <w:jc w:val="center"/>
      </w:pPr>
      <w:r>
        <w:t>наплавки кромок деталей из двухслойных сталей</w:t>
      </w:r>
    </w:p>
    <w:p w:rsidR="002D49D8" w:rsidRDefault="002D49D8">
      <w:pPr>
        <w:pStyle w:val="ConsPlusNormal"/>
        <w:jc w:val="center"/>
      </w:pPr>
      <w:r>
        <w:t>с плакирующим слоем, содержащим ниобий:</w:t>
      </w:r>
    </w:p>
    <w:p w:rsidR="002D49D8" w:rsidRDefault="002D49D8">
      <w:pPr>
        <w:pStyle w:val="ConsPlusNormal"/>
        <w:jc w:val="center"/>
      </w:pPr>
      <w:r>
        <w:t>1 - углеродистая или кремнемарганцовистая сталь;</w:t>
      </w:r>
    </w:p>
    <w:p w:rsidR="002D49D8" w:rsidRDefault="002D49D8">
      <w:pPr>
        <w:pStyle w:val="ConsPlusNormal"/>
        <w:jc w:val="center"/>
      </w:pPr>
      <w:r>
        <w:t>2 - плакирующий слой;</w:t>
      </w:r>
    </w:p>
    <w:p w:rsidR="002D49D8" w:rsidRDefault="002D49D8">
      <w:pPr>
        <w:pStyle w:val="ConsPlusNormal"/>
        <w:jc w:val="center"/>
      </w:pPr>
      <w:r>
        <w:t>3 - однородная наплавка;</w:t>
      </w:r>
    </w:p>
    <w:p w:rsidR="002D49D8" w:rsidRDefault="002D49D8">
      <w:pPr>
        <w:pStyle w:val="ConsPlusNormal"/>
        <w:jc w:val="center"/>
      </w:pPr>
      <w:r>
        <w:t>4 - разделительный валик;</w:t>
      </w:r>
    </w:p>
    <w:p w:rsidR="002D49D8" w:rsidRDefault="002D49D8">
      <w:pPr>
        <w:pStyle w:val="ConsPlusNormal"/>
        <w:jc w:val="center"/>
      </w:pPr>
      <w:r>
        <w:t>5 - легированная сталь;</w:t>
      </w:r>
    </w:p>
    <w:p w:rsidR="002D49D8" w:rsidRDefault="002D49D8">
      <w:pPr>
        <w:pStyle w:val="ConsPlusNormal"/>
        <w:jc w:val="center"/>
      </w:pPr>
      <w:r>
        <w:t>6 - двойная наплавка</w:t>
      </w:r>
    </w:p>
    <w:p w:rsidR="002D49D8" w:rsidRDefault="002D49D8">
      <w:pPr>
        <w:pStyle w:val="ConsPlusNormal"/>
        <w:ind w:firstLine="540"/>
        <w:jc w:val="both"/>
      </w:pPr>
    </w:p>
    <w:p w:rsidR="002D49D8" w:rsidRDefault="002D49D8">
      <w:pPr>
        <w:pStyle w:val="ConsPlusNormal"/>
        <w:ind w:firstLine="540"/>
        <w:jc w:val="both"/>
      </w:pPr>
      <w:r>
        <w:t xml:space="preserve">В случае если металл плакирующего слоя содержит ниобий, должен быть выполнен разделительный валик </w:t>
      </w:r>
      <w:hyperlink w:anchor="P488" w:history="1">
        <w:r>
          <w:rPr>
            <w:color w:val="0000FF"/>
          </w:rPr>
          <w:t>(рисунок 3)</w:t>
        </w:r>
      </w:hyperlink>
      <w:r>
        <w:t>, исключающий непосредственный контакт плакирующего слоя с металлом предварительной наплавки на кромки. Разделительный валик должен выполняться покрытыми электродами марок ЦЛ-25/1 или ЗИО-8 или сварочной проволокой марки Св-07Х25Н13 (при аргонодуговой наплавке).</w:t>
      </w:r>
    </w:p>
    <w:p w:rsidR="002D49D8" w:rsidRDefault="002D49D8">
      <w:pPr>
        <w:pStyle w:val="ConsPlusNormal"/>
        <w:spacing w:before="220"/>
        <w:ind w:firstLine="540"/>
        <w:jc w:val="both"/>
      </w:pPr>
      <w:r>
        <w:lastRenderedPageBreak/>
        <w:t>Толщина первого слоя и (или) суммарная толщина предварительной наплавки должны соответствовать аналогичным показателям, применяемым для сварки деталей из сталей различных структурных классов.</w:t>
      </w:r>
    </w:p>
    <w:p w:rsidR="002D49D8" w:rsidRDefault="002D49D8">
      <w:pPr>
        <w:pStyle w:val="ConsPlusNormal"/>
        <w:spacing w:before="220"/>
        <w:ind w:firstLine="540"/>
        <w:jc w:val="both"/>
      </w:pPr>
      <w:r>
        <w:t>154. После выполнения предварительной наплавки проводится термическая обработка деталей в зоне наплавки (если таковая предусмотрена) и последующая механическая обработка.</w:t>
      </w:r>
    </w:p>
    <w:p w:rsidR="002D49D8" w:rsidRDefault="002D49D8">
      <w:pPr>
        <w:pStyle w:val="ConsPlusNormal"/>
        <w:spacing w:before="220"/>
        <w:ind w:firstLine="540"/>
        <w:jc w:val="both"/>
      </w:pPr>
      <w:r>
        <w:t xml:space="preserve">155. Сварка деталей с наплавленными кромками должна выполняться сварочными материалами согласно </w:t>
      </w:r>
      <w:hyperlink w:anchor="P1349" w:history="1">
        <w:r>
          <w:rPr>
            <w:color w:val="0000FF"/>
          </w:rPr>
          <w:t>таблице N 2.4</w:t>
        </w:r>
      </w:hyperlink>
      <w:r>
        <w:t xml:space="preserve"> приложения N 2 к настоящим Правилам.</w:t>
      </w:r>
    </w:p>
    <w:p w:rsidR="002D49D8" w:rsidRDefault="002D49D8">
      <w:pPr>
        <w:pStyle w:val="ConsPlusNormal"/>
        <w:spacing w:before="220"/>
        <w:ind w:firstLine="540"/>
        <w:jc w:val="both"/>
      </w:pPr>
      <w:r>
        <w:t>156. При сварке деталей из двухслойных сталей с деталями из сталей перлитного класса удаляется плакирующий слой, после чего выполняется сварное соединение сварочными материалами, предназначенными для сварки деталей из стали соответствующих марок, с восстановлением или без последующего восстановления плакирующего слоя.</w:t>
      </w:r>
    </w:p>
    <w:p w:rsidR="002D49D8" w:rsidRDefault="002D49D8">
      <w:pPr>
        <w:pStyle w:val="ConsPlusNormal"/>
        <w:spacing w:before="220"/>
        <w:ind w:firstLine="540"/>
        <w:jc w:val="both"/>
      </w:pPr>
      <w:r>
        <w:t>157. При сварке деталей из двухслойных сталей с деталями из высокохромистых сталей проводится удаление плакирующего слоя, после чего выполняется сварное соединение сварочными материалами, предназначенными для сварки деталей из стали соответствующих марок, и последующая наплавка плакирующего слоя.</w:t>
      </w:r>
    </w:p>
    <w:p w:rsidR="002D49D8" w:rsidRDefault="002D49D8">
      <w:pPr>
        <w:pStyle w:val="ConsPlusNormal"/>
        <w:spacing w:before="220"/>
        <w:ind w:firstLine="540"/>
        <w:jc w:val="both"/>
      </w:pPr>
      <w:r>
        <w:t>158. При сварке деталей из двухслойных сталей с деталями из сталей аустенитного класса на кромках деталей из двухслойных сталей выполняется предварительная наплавка, а затем сварное соединение.</w:t>
      </w:r>
    </w:p>
    <w:p w:rsidR="002D49D8" w:rsidRDefault="002D49D8">
      <w:pPr>
        <w:pStyle w:val="ConsPlusNormal"/>
        <w:spacing w:before="220"/>
        <w:ind w:firstLine="540"/>
        <w:jc w:val="both"/>
      </w:pPr>
      <w:r>
        <w:t>159. Приварка к плакирующему слою деталей из двухслойных сталей, защитных рубашек, а также деталей, не нагруженных давлением, должна выполняться без удаления плакирующего слоя в местах наложения угловых швов, если расчетная высота углового шва не превышает 8,0 мм. В этом случае плакирующий слой рассматривается как сталь аустенитного класса.</w:t>
      </w:r>
    </w:p>
    <w:p w:rsidR="002D49D8" w:rsidRDefault="002D49D8">
      <w:pPr>
        <w:pStyle w:val="ConsPlusNormal"/>
        <w:ind w:firstLine="540"/>
        <w:jc w:val="both"/>
      </w:pPr>
    </w:p>
    <w:p w:rsidR="002D49D8" w:rsidRDefault="002D49D8">
      <w:pPr>
        <w:pStyle w:val="ConsPlusTitle"/>
        <w:jc w:val="center"/>
        <w:outlineLvl w:val="2"/>
      </w:pPr>
      <w:r>
        <w:t>Электрошлаковая сварка</w:t>
      </w:r>
    </w:p>
    <w:p w:rsidR="002D49D8" w:rsidRDefault="002D49D8">
      <w:pPr>
        <w:pStyle w:val="ConsPlusNormal"/>
        <w:ind w:firstLine="540"/>
        <w:jc w:val="both"/>
      </w:pPr>
    </w:p>
    <w:p w:rsidR="002D49D8" w:rsidRDefault="002D49D8">
      <w:pPr>
        <w:pStyle w:val="ConsPlusNormal"/>
        <w:ind w:firstLine="540"/>
        <w:jc w:val="both"/>
      </w:pPr>
      <w:r>
        <w:t>160. Детали из кремнемарганцовистых и легированных сталей, а также из высокохромистых сталей должны поступать на электрошлаковую сварку после полной термической обработки (нормализации или закалки с последующим отпуском). Перед началом электрошлаковой сварки деталей из двухслойной стали часть плакирующего слоя должна быть удалена на ширину, достаточную для установки водоохлаждаемых ползунов и планок.</w:t>
      </w:r>
    </w:p>
    <w:p w:rsidR="002D49D8" w:rsidRDefault="002D49D8">
      <w:pPr>
        <w:pStyle w:val="ConsPlusNormal"/>
        <w:spacing w:before="220"/>
        <w:ind w:firstLine="540"/>
        <w:jc w:val="both"/>
      </w:pPr>
      <w:r>
        <w:t>161. Электрошлаковая сварка сварного соединения должна выполняться без перерыва.</w:t>
      </w:r>
    </w:p>
    <w:p w:rsidR="002D49D8" w:rsidRDefault="002D49D8">
      <w:pPr>
        <w:pStyle w:val="ConsPlusNormal"/>
        <w:spacing w:before="220"/>
        <w:ind w:firstLine="540"/>
        <w:jc w:val="both"/>
      </w:pPr>
      <w:r>
        <w:t>В случае вынужденного перерыва сварка должна продолжаться после удаления участка шва с усадочной раковиной. Удаление указанного участка шва при сварке деталей из легированных сталей проводится после предварительного отпуска выполненной части сварного соединения.</w:t>
      </w:r>
    </w:p>
    <w:p w:rsidR="002D49D8" w:rsidRDefault="002D49D8">
      <w:pPr>
        <w:pStyle w:val="ConsPlusNormal"/>
        <w:spacing w:before="220"/>
        <w:ind w:firstLine="540"/>
        <w:jc w:val="both"/>
      </w:pPr>
      <w:r>
        <w:t>При сварке деталей из сталей аустенитного класса в случае удаления участка шва с усадочной раковиной после выполнения сварного соединения обязательно проведение аустенизации.</w:t>
      </w:r>
    </w:p>
    <w:p w:rsidR="002D49D8" w:rsidRDefault="002D49D8">
      <w:pPr>
        <w:pStyle w:val="ConsPlusNormal"/>
        <w:spacing w:before="220"/>
        <w:ind w:firstLine="540"/>
        <w:jc w:val="both"/>
      </w:pPr>
      <w:r>
        <w:t>162. При выполнении сварных соединений с кольцевыми швами деталей из сталей перлитного класса после заварки 1/3 периметра соединения начальный участок шва удаляют кислородно-ацетиленовой, механической или плазменной резкой или воздушно-дуговой строжкой. Температура металла в зоне кислородно-ацетиленовой или плазменной резки или воздушно-дуговой строжки сварных соединений деталей из легированных сталей должна быть не ниже 200 °C. Кромки среза и примыкающие к ним поверхности шва и основного металла должны быть очищены от грата и окалины.</w:t>
      </w:r>
    </w:p>
    <w:p w:rsidR="002D49D8" w:rsidRDefault="002D49D8">
      <w:pPr>
        <w:pStyle w:val="ConsPlusNormal"/>
        <w:ind w:firstLine="540"/>
        <w:jc w:val="both"/>
      </w:pPr>
    </w:p>
    <w:p w:rsidR="002D49D8" w:rsidRDefault="002D49D8">
      <w:pPr>
        <w:pStyle w:val="ConsPlusTitle"/>
        <w:jc w:val="center"/>
        <w:outlineLvl w:val="2"/>
      </w:pPr>
      <w:r>
        <w:t>Аргонодуговая сварка</w:t>
      </w:r>
    </w:p>
    <w:p w:rsidR="002D49D8" w:rsidRDefault="002D49D8">
      <w:pPr>
        <w:pStyle w:val="ConsPlusNormal"/>
        <w:ind w:firstLine="540"/>
        <w:jc w:val="both"/>
      </w:pPr>
    </w:p>
    <w:p w:rsidR="002D49D8" w:rsidRDefault="002D49D8">
      <w:pPr>
        <w:pStyle w:val="ConsPlusNormal"/>
        <w:ind w:firstLine="540"/>
        <w:jc w:val="both"/>
      </w:pPr>
      <w:r>
        <w:lastRenderedPageBreak/>
        <w:t>163. При сварке труб и других цилиндрических деталей из сталей аустенитного класса, высокохромистых сталей и железоникелевых сплавов должна быть обеспечена защита обратной стороны сварного соединения в процессе выполнения двух первых слоев путем поддува защитного газа.</w:t>
      </w:r>
    </w:p>
    <w:p w:rsidR="002D49D8" w:rsidRDefault="002D49D8">
      <w:pPr>
        <w:pStyle w:val="ConsPlusNormal"/>
        <w:spacing w:before="220"/>
        <w:ind w:firstLine="540"/>
        <w:jc w:val="both"/>
      </w:pPr>
      <w:r>
        <w:t>Для уменьшения расхода газа допускается в свариваемые детали устанавливать удаляемые заглушки для создания камеры необходимого объема. Защита корня шва обеспечивается пропусканием перед началом сварки газа через камеру в объеме, равном 4 - 5-кратному объему камеры, и последующим поддувом газа при выполнении первых двух слоев шва.</w:t>
      </w:r>
    </w:p>
    <w:p w:rsidR="002D49D8" w:rsidRDefault="002D49D8">
      <w:pPr>
        <w:pStyle w:val="ConsPlusNormal"/>
        <w:ind w:firstLine="540"/>
        <w:jc w:val="both"/>
      </w:pPr>
    </w:p>
    <w:p w:rsidR="002D49D8" w:rsidRDefault="002D49D8">
      <w:pPr>
        <w:pStyle w:val="ConsPlusTitle"/>
        <w:jc w:val="center"/>
        <w:outlineLvl w:val="2"/>
      </w:pPr>
      <w:r>
        <w:t>Сварка деталей из алюминиевых сплавов</w:t>
      </w:r>
    </w:p>
    <w:p w:rsidR="002D49D8" w:rsidRDefault="002D49D8">
      <w:pPr>
        <w:pStyle w:val="ConsPlusNormal"/>
        <w:ind w:firstLine="540"/>
        <w:jc w:val="both"/>
      </w:pPr>
    </w:p>
    <w:p w:rsidR="002D49D8" w:rsidRDefault="002D49D8">
      <w:pPr>
        <w:pStyle w:val="ConsPlusNormal"/>
        <w:ind w:firstLine="540"/>
        <w:jc w:val="both"/>
      </w:pPr>
      <w:bookmarkStart w:id="15" w:name="P522"/>
      <w:bookmarkEnd w:id="15"/>
      <w:r>
        <w:t>164. Для выполнения сварных соединений применяются следующие способы сварки в среде защитных газов:</w:t>
      </w:r>
    </w:p>
    <w:p w:rsidR="002D49D8" w:rsidRDefault="002D49D8">
      <w:pPr>
        <w:pStyle w:val="ConsPlusNormal"/>
        <w:spacing w:before="220"/>
        <w:ind w:firstLine="540"/>
        <w:jc w:val="both"/>
      </w:pPr>
      <w:r>
        <w:t>а) ручная неплавящимся электродом с присадочным материалом (в том числе сжатой дугой);</w:t>
      </w:r>
    </w:p>
    <w:p w:rsidR="002D49D8" w:rsidRDefault="002D49D8">
      <w:pPr>
        <w:pStyle w:val="ConsPlusNormal"/>
        <w:spacing w:before="220"/>
        <w:ind w:firstLine="540"/>
        <w:jc w:val="both"/>
      </w:pPr>
      <w:r>
        <w:t>б) автоматическая неплавящимся электродом с присадочным материалом (в том числе сжатой дугой);</w:t>
      </w:r>
    </w:p>
    <w:p w:rsidR="002D49D8" w:rsidRDefault="002D49D8">
      <w:pPr>
        <w:pStyle w:val="ConsPlusNormal"/>
        <w:spacing w:before="220"/>
        <w:ind w:firstLine="540"/>
        <w:jc w:val="both"/>
      </w:pPr>
      <w:r>
        <w:t>в) автоматическая плавящимся электродом (в том числе импульсно-дуговая);</w:t>
      </w:r>
    </w:p>
    <w:p w:rsidR="002D49D8" w:rsidRDefault="002D49D8">
      <w:pPr>
        <w:pStyle w:val="ConsPlusNormal"/>
        <w:spacing w:before="220"/>
        <w:ind w:firstLine="540"/>
        <w:jc w:val="both"/>
      </w:pPr>
      <w:r>
        <w:t>г) полуавтоматическая плавящимся электродом (в том числе импульсно-дуговая).</w:t>
      </w:r>
    </w:p>
    <w:p w:rsidR="002D49D8" w:rsidRDefault="002D49D8">
      <w:pPr>
        <w:pStyle w:val="ConsPlusNormal"/>
        <w:spacing w:before="220"/>
        <w:ind w:firstLine="540"/>
        <w:jc w:val="both"/>
      </w:pPr>
      <w:r>
        <w:t>Допускается использование двух или нескольких способов сварки для выполнения одного сварного соединения (комбинированная сварка).</w:t>
      </w:r>
    </w:p>
    <w:p w:rsidR="002D49D8" w:rsidRDefault="002D49D8">
      <w:pPr>
        <w:pStyle w:val="ConsPlusNormal"/>
        <w:spacing w:before="220"/>
        <w:ind w:firstLine="540"/>
        <w:jc w:val="both"/>
      </w:pPr>
      <w:r>
        <w:t>165. Ручная сварка неплавящимся электродом должна выполняться на переменном токе. В случае сварки сжатой дугой с водоохлаждаемыми электродами сварка должна проводиться на постоянном токе обратной полярности.</w:t>
      </w:r>
    </w:p>
    <w:p w:rsidR="002D49D8" w:rsidRDefault="002D49D8">
      <w:pPr>
        <w:pStyle w:val="ConsPlusNormal"/>
        <w:spacing w:before="220"/>
        <w:ind w:firstLine="540"/>
        <w:jc w:val="both"/>
      </w:pPr>
      <w:r>
        <w:t>166. Автоматическая сварка неплавящимся электродом должна выполняться на сборочно-сварочных стендах с формирующей подкладкой.</w:t>
      </w:r>
    </w:p>
    <w:p w:rsidR="002D49D8" w:rsidRDefault="002D49D8">
      <w:pPr>
        <w:pStyle w:val="ConsPlusNormal"/>
        <w:spacing w:before="220"/>
        <w:ind w:firstLine="540"/>
        <w:jc w:val="both"/>
      </w:pPr>
      <w:r>
        <w:t>167. Полуавтоматическая и автоматическая сварки плавящимся электродом должны выполняться на постоянном токе обратной полярности.</w:t>
      </w:r>
    </w:p>
    <w:p w:rsidR="002D49D8" w:rsidRDefault="002D49D8">
      <w:pPr>
        <w:pStyle w:val="ConsPlusNormal"/>
        <w:spacing w:before="220"/>
        <w:ind w:firstLine="540"/>
        <w:jc w:val="both"/>
      </w:pPr>
      <w:r>
        <w:t>168. При температуре воздуха ниже 0 °C сварочные работы в монтажных условиях должны выполняться с подсушкой свариваемых кромок на ширине 50,0 - 60,0 мм от оси шва путем электроподогрева или подогрева пламенем газовой горелки до 100 - 120 °C.</w:t>
      </w:r>
    </w:p>
    <w:p w:rsidR="002D49D8" w:rsidRDefault="002D49D8">
      <w:pPr>
        <w:pStyle w:val="ConsPlusNormal"/>
        <w:spacing w:before="220"/>
        <w:ind w:firstLine="540"/>
        <w:jc w:val="both"/>
      </w:pPr>
      <w:r>
        <w:t>Температура нагрева кромок должна контролироваться контактным термоэлектрическим, инфракрасным или лазерным термометром (пирометром).</w:t>
      </w:r>
    </w:p>
    <w:p w:rsidR="002D49D8" w:rsidRDefault="002D49D8">
      <w:pPr>
        <w:pStyle w:val="ConsPlusNormal"/>
        <w:spacing w:before="220"/>
        <w:ind w:firstLine="540"/>
        <w:jc w:val="both"/>
      </w:pPr>
      <w:r>
        <w:t>169. Тавровые соединения, для которых предъявляются требования к глубине проплавления, а также стыковые соединения должны выполняться двусторонним швом.</w:t>
      </w:r>
    </w:p>
    <w:p w:rsidR="002D49D8" w:rsidRDefault="002D49D8">
      <w:pPr>
        <w:pStyle w:val="ConsPlusNormal"/>
        <w:spacing w:before="220"/>
        <w:ind w:firstLine="540"/>
        <w:jc w:val="both"/>
      </w:pPr>
      <w:r>
        <w:t>Перед наложением шва с обратной стороны корень шва первого прохода до чистого металла должен быть удален механическим способом с образованием канавки. Угол раскрытия кромок канавки должен быть 60</w:t>
      </w:r>
      <w:r>
        <w:rPr>
          <w:vertAlign w:val="superscript"/>
        </w:rPr>
        <w:t>+10</w:t>
      </w:r>
      <w:r>
        <w:t>°, а радиус закругления ее дна - не менее 3,0 мм. Шероховатость поверхности канавки не должна превышать Ra 10 мкм (Rz 40 мкм). Применение абразивных инструментов и охлаждающей жидкости не допускается.</w:t>
      </w:r>
    </w:p>
    <w:p w:rsidR="002D49D8" w:rsidRDefault="002D49D8">
      <w:pPr>
        <w:pStyle w:val="ConsPlusNormal"/>
        <w:spacing w:before="220"/>
        <w:ind w:firstLine="540"/>
        <w:jc w:val="both"/>
      </w:pPr>
      <w:r>
        <w:t>170. Сварка стыковых соединений выполняется односторонним швом по одному из следующих вариантов:</w:t>
      </w:r>
    </w:p>
    <w:p w:rsidR="002D49D8" w:rsidRDefault="002D49D8">
      <w:pPr>
        <w:pStyle w:val="ConsPlusNormal"/>
        <w:spacing w:before="220"/>
        <w:ind w:firstLine="540"/>
        <w:jc w:val="both"/>
      </w:pPr>
      <w:r>
        <w:lastRenderedPageBreak/>
        <w:t>а) на съемной подкладке из стали аустенитного класса или меди с канавкой для формирования корня шва; форма и размеры канавки устанавливаются технологической документацией;</w:t>
      </w:r>
    </w:p>
    <w:p w:rsidR="002D49D8" w:rsidRDefault="002D49D8">
      <w:pPr>
        <w:pStyle w:val="ConsPlusNormal"/>
        <w:spacing w:before="220"/>
        <w:ind w:firstLine="540"/>
        <w:jc w:val="both"/>
      </w:pPr>
      <w:r>
        <w:t>б) в случаях, оговоренных конструкторской документацией, применяется остающаяся подкладка, изготовленная из алюминия или его сплавов той же марки, что и одна из свариваемых деталей;</w:t>
      </w:r>
    </w:p>
    <w:p w:rsidR="002D49D8" w:rsidRDefault="002D49D8">
      <w:pPr>
        <w:pStyle w:val="ConsPlusNormal"/>
        <w:spacing w:before="220"/>
        <w:ind w:firstLine="540"/>
        <w:jc w:val="both"/>
      </w:pPr>
      <w:r>
        <w:t>в) на весу с обратным формированием шва;</w:t>
      </w:r>
    </w:p>
    <w:p w:rsidR="002D49D8" w:rsidRDefault="002D49D8">
      <w:pPr>
        <w:pStyle w:val="ConsPlusNormal"/>
        <w:spacing w:before="220"/>
        <w:ind w:firstLine="540"/>
        <w:jc w:val="both"/>
      </w:pPr>
      <w:r>
        <w:t xml:space="preserve">г) при образовании со стороны корневой части шва выпуклости, высота которой превышает значения, установленные в </w:t>
      </w:r>
      <w:hyperlink w:anchor="P2317" w:history="1">
        <w:r>
          <w:rPr>
            <w:color w:val="0000FF"/>
          </w:rPr>
          <w:t>приложении N 5</w:t>
        </w:r>
      </w:hyperlink>
      <w:r>
        <w:t xml:space="preserve"> к настоящим Правилам, применяется подварка без присадочной проволоки.</w:t>
      </w:r>
    </w:p>
    <w:p w:rsidR="002D49D8" w:rsidRDefault="002D49D8">
      <w:pPr>
        <w:pStyle w:val="ConsPlusNormal"/>
        <w:spacing w:before="220"/>
        <w:ind w:firstLine="540"/>
        <w:jc w:val="both"/>
      </w:pPr>
      <w:r>
        <w:t>171. При выполнении тавровых соединений с конструктивным непроваром величина непровара определяется величиной притупления кромки привариваемого элемента.</w:t>
      </w:r>
    </w:p>
    <w:p w:rsidR="002D49D8" w:rsidRDefault="002D49D8">
      <w:pPr>
        <w:pStyle w:val="ConsPlusNormal"/>
        <w:spacing w:before="220"/>
        <w:ind w:firstLine="540"/>
        <w:jc w:val="both"/>
      </w:pPr>
      <w:r>
        <w:t>172. При выполнении тавровых соединений с одно- или двухсторонней разделкой кромок первый проход должен выполняться с обеспечением провара и удалением корня шва механическим способом, а последующие - ориентируясь поочередно на полку и стенку, до обеспечения требуемых размеров и формы шва.</w:t>
      </w:r>
    </w:p>
    <w:p w:rsidR="002D49D8" w:rsidRDefault="002D49D8">
      <w:pPr>
        <w:pStyle w:val="ConsPlusNormal"/>
        <w:spacing w:before="220"/>
        <w:ind w:firstLine="540"/>
        <w:jc w:val="both"/>
      </w:pPr>
      <w:r>
        <w:t>173. Начало и окончание шва должны выполняться на технологических планках из алюминиевых сплавов. Толщина планок, их форма и размеры указываются в технологической документации. При наличии по длине свариваемых кромок припуска не менее 50,0 мм сварка должна выполняться без технологических планок. При отсутствии технологических планок окончание шва должно выноситься на ранее выполненный участок шва с завариванием кратера.</w:t>
      </w:r>
    </w:p>
    <w:p w:rsidR="002D49D8" w:rsidRDefault="002D49D8">
      <w:pPr>
        <w:pStyle w:val="ConsPlusNormal"/>
        <w:spacing w:before="220"/>
        <w:ind w:firstLine="540"/>
        <w:jc w:val="both"/>
      </w:pPr>
      <w:r>
        <w:t>174. При двусторонней сварке труб первым должен свариваться корень шва изнутри (подварочный шов).</w:t>
      </w:r>
    </w:p>
    <w:p w:rsidR="002D49D8" w:rsidRDefault="002D49D8">
      <w:pPr>
        <w:pStyle w:val="ConsPlusNormal"/>
        <w:spacing w:before="220"/>
        <w:ind w:firstLine="540"/>
        <w:jc w:val="both"/>
      </w:pPr>
      <w:r>
        <w:t>175. В зависимости от типоразмера труб, конструктивных элементов подготовки кромок, способа сварки, защитного газа и температуры окружающего воздуха применяются неохлаждаемые, охлаждаемые и подогреваемые съемные подкладки.</w:t>
      </w:r>
    </w:p>
    <w:p w:rsidR="002D49D8" w:rsidRDefault="002D49D8">
      <w:pPr>
        <w:pStyle w:val="ConsPlusNormal"/>
        <w:spacing w:before="220"/>
        <w:ind w:firstLine="540"/>
        <w:jc w:val="both"/>
      </w:pPr>
      <w:r>
        <w:t>Допускается в качестве подкладки использовать оснастку для сборки и калибровки стыков труб под сварку.</w:t>
      </w:r>
    </w:p>
    <w:p w:rsidR="002D49D8" w:rsidRDefault="002D49D8">
      <w:pPr>
        <w:pStyle w:val="ConsPlusNormal"/>
        <w:spacing w:before="220"/>
        <w:ind w:firstLine="540"/>
        <w:jc w:val="both"/>
      </w:pPr>
      <w:r>
        <w:t>176. При сварке стыков труб без подварки и без подкладки должен осуществляться поддув защитного газа во внутреннюю полость труб, а торцы кромок и прилегающие к ним внутренние поверхности шириной не менее 5,0 мм должны быть обезжирены и защищены непосредственно перед сваркой.</w:t>
      </w:r>
    </w:p>
    <w:p w:rsidR="002D49D8" w:rsidRDefault="002D49D8">
      <w:pPr>
        <w:pStyle w:val="ConsPlusNormal"/>
        <w:ind w:firstLine="540"/>
        <w:jc w:val="both"/>
      </w:pPr>
    </w:p>
    <w:p w:rsidR="002D49D8" w:rsidRDefault="002D49D8">
      <w:pPr>
        <w:pStyle w:val="ConsPlusTitle"/>
        <w:jc w:val="center"/>
        <w:outlineLvl w:val="2"/>
      </w:pPr>
      <w:r>
        <w:t>Сварка деталей из титановых сплавов</w:t>
      </w:r>
    </w:p>
    <w:p w:rsidR="002D49D8" w:rsidRDefault="002D49D8">
      <w:pPr>
        <w:pStyle w:val="ConsPlusNormal"/>
        <w:ind w:firstLine="540"/>
        <w:jc w:val="both"/>
      </w:pPr>
    </w:p>
    <w:p w:rsidR="002D49D8" w:rsidRDefault="002D49D8">
      <w:pPr>
        <w:pStyle w:val="ConsPlusNormal"/>
        <w:ind w:firstLine="540"/>
        <w:jc w:val="both"/>
      </w:pPr>
      <w:bookmarkStart w:id="16" w:name="P550"/>
      <w:bookmarkEnd w:id="16"/>
      <w:r>
        <w:t>177. Для выполнения сварных соединений деталей из титановых сплавов применяются следующие способы сварки:</w:t>
      </w:r>
    </w:p>
    <w:p w:rsidR="002D49D8" w:rsidRDefault="002D49D8">
      <w:pPr>
        <w:pStyle w:val="ConsPlusNormal"/>
        <w:spacing w:before="220"/>
        <w:ind w:firstLine="540"/>
        <w:jc w:val="both"/>
      </w:pPr>
      <w:r>
        <w:t>а) ручная аргонодуговая неплавящимся электродом;</w:t>
      </w:r>
    </w:p>
    <w:p w:rsidR="002D49D8" w:rsidRDefault="002D49D8">
      <w:pPr>
        <w:pStyle w:val="ConsPlusNormal"/>
        <w:spacing w:before="220"/>
        <w:ind w:firstLine="540"/>
        <w:jc w:val="both"/>
      </w:pPr>
      <w:r>
        <w:t>б) автоматическая аргонодуговая неплавящимся электродом;</w:t>
      </w:r>
    </w:p>
    <w:p w:rsidR="002D49D8" w:rsidRDefault="002D49D8">
      <w:pPr>
        <w:pStyle w:val="ConsPlusNormal"/>
        <w:spacing w:before="220"/>
        <w:ind w:firstLine="540"/>
        <w:jc w:val="both"/>
      </w:pPr>
      <w:r>
        <w:t>в) электронно-лучевая сварка.</w:t>
      </w:r>
    </w:p>
    <w:p w:rsidR="002D49D8" w:rsidRDefault="002D49D8">
      <w:pPr>
        <w:pStyle w:val="ConsPlusNormal"/>
        <w:spacing w:before="220"/>
        <w:ind w:firstLine="540"/>
        <w:jc w:val="both"/>
      </w:pPr>
      <w:r>
        <w:t>Аргонодуговая сварка неплавящимся электродом должна выполняться на постоянном токе прямой полярности, автоматическая аргонодуговая сварка - на импульсном токе.</w:t>
      </w:r>
    </w:p>
    <w:p w:rsidR="002D49D8" w:rsidRDefault="002D49D8">
      <w:pPr>
        <w:pStyle w:val="ConsPlusNormal"/>
        <w:spacing w:before="220"/>
        <w:ind w:firstLine="540"/>
        <w:jc w:val="both"/>
      </w:pPr>
      <w:r>
        <w:lastRenderedPageBreak/>
        <w:t>178. При выполнении аргонодуговой сварки должны быть обеспечены:</w:t>
      </w:r>
    </w:p>
    <w:p w:rsidR="002D49D8" w:rsidRDefault="002D49D8">
      <w:pPr>
        <w:pStyle w:val="ConsPlusNormal"/>
        <w:spacing w:before="220"/>
        <w:ind w:firstLine="540"/>
        <w:jc w:val="both"/>
      </w:pPr>
      <w:r>
        <w:t>а) перед началом сварки - качество газовой защиты пробой "на пятно";</w:t>
      </w:r>
    </w:p>
    <w:p w:rsidR="002D49D8" w:rsidRDefault="002D49D8">
      <w:pPr>
        <w:pStyle w:val="ConsPlusNormal"/>
        <w:spacing w:before="220"/>
        <w:ind w:firstLine="540"/>
        <w:jc w:val="both"/>
      </w:pPr>
      <w:r>
        <w:t>б) при сварке - защита лицевой и обратной сторон сварного соединения от окисления обдувом защитным газом.</w:t>
      </w:r>
    </w:p>
    <w:p w:rsidR="002D49D8" w:rsidRDefault="002D49D8">
      <w:pPr>
        <w:pStyle w:val="ConsPlusNormal"/>
        <w:spacing w:before="220"/>
        <w:ind w:firstLine="540"/>
        <w:jc w:val="both"/>
      </w:pPr>
      <w:r>
        <w:t>Обдув защитным газом должен выполняться либо специальными газозащитными приспособлениями, перемещаемыми вдоль сварного шва или устанавливаемыми стационарно, либо заполнением внутреннего объема всей конструкции или ее части.</w:t>
      </w:r>
    </w:p>
    <w:p w:rsidR="002D49D8" w:rsidRDefault="002D49D8">
      <w:pPr>
        <w:pStyle w:val="ConsPlusNormal"/>
        <w:spacing w:before="220"/>
        <w:ind w:firstLine="540"/>
        <w:jc w:val="both"/>
      </w:pPr>
      <w:r>
        <w:t>При изготовлении и монтаже трубопроводов газовая защита обратной стороны шва должна осуществляться заполнением внутреннего объема трубопровода. Схемы газовой защиты должны составляться для каждого участка трубопровода и указываться в технологической документации.</w:t>
      </w:r>
    </w:p>
    <w:p w:rsidR="002D49D8" w:rsidRDefault="002D49D8">
      <w:pPr>
        <w:pStyle w:val="ConsPlusNormal"/>
        <w:spacing w:before="220"/>
        <w:ind w:firstLine="540"/>
        <w:jc w:val="both"/>
      </w:pPr>
      <w:r>
        <w:t>179. Температура воздуха при выполнении сварки должна быть не ниже +5 °C, а скорость воздушных потоков - не более 0,3 м/с.</w:t>
      </w:r>
    </w:p>
    <w:p w:rsidR="002D49D8" w:rsidRDefault="002D49D8">
      <w:pPr>
        <w:pStyle w:val="ConsPlusNormal"/>
        <w:spacing w:before="220"/>
        <w:ind w:firstLine="540"/>
        <w:jc w:val="both"/>
      </w:pPr>
      <w:r>
        <w:t>Перед началом сварки должна быть проверена чистота свариваемых кромок и прилегающих поверхностей. При обнаружении загрязненных участков они должны быть зачищены, обезжирены и протерты.</w:t>
      </w:r>
    </w:p>
    <w:p w:rsidR="002D49D8" w:rsidRDefault="002D49D8">
      <w:pPr>
        <w:pStyle w:val="ConsPlusNormal"/>
        <w:spacing w:before="220"/>
        <w:ind w:firstLine="540"/>
        <w:jc w:val="both"/>
      </w:pPr>
      <w:r>
        <w:t>180. В случае появления цветов побежалости сварка должна быть прекращена до выявления и устранения причин.</w:t>
      </w:r>
    </w:p>
    <w:p w:rsidR="002D49D8" w:rsidRDefault="002D49D8">
      <w:pPr>
        <w:pStyle w:val="ConsPlusNormal"/>
        <w:spacing w:before="220"/>
        <w:ind w:firstLine="540"/>
        <w:jc w:val="both"/>
      </w:pPr>
      <w:r>
        <w:t>Сварка каждого последующего прохода при выполнении многопроходных швов должна начинаться после охлаждения предыдущего.</w:t>
      </w:r>
    </w:p>
    <w:p w:rsidR="002D49D8" w:rsidRDefault="002D49D8">
      <w:pPr>
        <w:pStyle w:val="ConsPlusNormal"/>
        <w:spacing w:before="220"/>
        <w:ind w:firstLine="540"/>
        <w:jc w:val="both"/>
      </w:pPr>
      <w:r>
        <w:t>Не допускается начинать и заканчивать сварку в местах пересечения швов.</w:t>
      </w:r>
    </w:p>
    <w:p w:rsidR="002D49D8" w:rsidRDefault="002D49D8">
      <w:pPr>
        <w:pStyle w:val="ConsPlusNormal"/>
        <w:ind w:firstLine="540"/>
        <w:jc w:val="both"/>
      </w:pPr>
    </w:p>
    <w:p w:rsidR="002D49D8" w:rsidRDefault="002D49D8">
      <w:pPr>
        <w:pStyle w:val="ConsPlusTitle"/>
        <w:jc w:val="center"/>
        <w:outlineLvl w:val="1"/>
      </w:pPr>
      <w:r>
        <w:t>VII. Наплавка</w:t>
      </w:r>
    </w:p>
    <w:p w:rsidR="002D49D8" w:rsidRDefault="002D49D8">
      <w:pPr>
        <w:pStyle w:val="ConsPlusNormal"/>
        <w:ind w:firstLine="540"/>
        <w:jc w:val="both"/>
      </w:pPr>
    </w:p>
    <w:p w:rsidR="002D49D8" w:rsidRDefault="002D49D8">
      <w:pPr>
        <w:pStyle w:val="ConsPlusNormal"/>
        <w:ind w:firstLine="540"/>
        <w:jc w:val="both"/>
      </w:pPr>
      <w:bookmarkStart w:id="17" w:name="P568"/>
      <w:bookmarkEnd w:id="17"/>
      <w:r>
        <w:t>181. Для выполнения наплавленных поверхностей на деталях из стали и железоникелевых сплавов должны применяться следующие способы наплавки:</w:t>
      </w:r>
    </w:p>
    <w:p w:rsidR="002D49D8" w:rsidRDefault="002D49D8">
      <w:pPr>
        <w:pStyle w:val="ConsPlusNormal"/>
        <w:spacing w:before="220"/>
        <w:ind w:firstLine="540"/>
        <w:jc w:val="both"/>
      </w:pPr>
      <w:r>
        <w:t>а) автоматическая наплавка под флюсом;</w:t>
      </w:r>
    </w:p>
    <w:p w:rsidR="002D49D8" w:rsidRDefault="002D49D8">
      <w:pPr>
        <w:pStyle w:val="ConsPlusNormal"/>
        <w:spacing w:before="220"/>
        <w:ind w:firstLine="540"/>
        <w:jc w:val="both"/>
      </w:pPr>
      <w:r>
        <w:t>б) ручная дуговая наплавка покрытыми электродами;</w:t>
      </w:r>
    </w:p>
    <w:p w:rsidR="002D49D8" w:rsidRDefault="002D49D8">
      <w:pPr>
        <w:pStyle w:val="ConsPlusNormal"/>
        <w:spacing w:before="220"/>
        <w:ind w:firstLine="540"/>
        <w:jc w:val="both"/>
      </w:pPr>
      <w:r>
        <w:t>в) автоматическая, полуавтоматическая и ручная аргонодуговая наплавка плавящимся и неплавящимся электродом;</w:t>
      </w:r>
    </w:p>
    <w:p w:rsidR="002D49D8" w:rsidRDefault="002D49D8">
      <w:pPr>
        <w:pStyle w:val="ConsPlusNormal"/>
        <w:spacing w:before="220"/>
        <w:ind w:firstLine="540"/>
        <w:jc w:val="both"/>
      </w:pPr>
      <w:r>
        <w:t>г) электродуговая и электрошлаковая наплавка одной или двумя лентами;</w:t>
      </w:r>
    </w:p>
    <w:p w:rsidR="002D49D8" w:rsidRDefault="002D49D8">
      <w:pPr>
        <w:pStyle w:val="ConsPlusNormal"/>
        <w:spacing w:before="220"/>
        <w:ind w:firstLine="540"/>
        <w:jc w:val="both"/>
      </w:pPr>
      <w:r>
        <w:t>д) плазменная наплавка.</w:t>
      </w:r>
    </w:p>
    <w:p w:rsidR="002D49D8" w:rsidRDefault="002D49D8">
      <w:pPr>
        <w:pStyle w:val="ConsPlusNormal"/>
        <w:spacing w:before="220"/>
        <w:ind w:firstLine="540"/>
        <w:jc w:val="both"/>
      </w:pPr>
      <w:r>
        <w:t xml:space="preserve">182. Наплавка деталей должна проводиться по технологической документации. Режимы выполнения антикоррозионной наплавки и наплавки уплотнительных и направляющих поверхностей приведены в </w:t>
      </w:r>
      <w:hyperlink w:anchor="P9615" w:history="1">
        <w:r>
          <w:rPr>
            <w:color w:val="0000FF"/>
          </w:rPr>
          <w:t>приложении N 6</w:t>
        </w:r>
      </w:hyperlink>
      <w:r>
        <w:t xml:space="preserve"> к настоящим Правилам.</w:t>
      </w:r>
    </w:p>
    <w:p w:rsidR="002D49D8" w:rsidRDefault="002D49D8">
      <w:pPr>
        <w:pStyle w:val="ConsPlusNormal"/>
        <w:spacing w:before="220"/>
        <w:ind w:firstLine="540"/>
        <w:jc w:val="both"/>
      </w:pPr>
      <w:r>
        <w:t>В технологической документации на антикоррозионную наплавку и наплавку уплотнительных и направляющих поверхностей должны быть установлены:</w:t>
      </w:r>
    </w:p>
    <w:p w:rsidR="002D49D8" w:rsidRDefault="002D49D8">
      <w:pPr>
        <w:pStyle w:val="ConsPlusNormal"/>
        <w:spacing w:before="220"/>
        <w:ind w:firstLine="540"/>
        <w:jc w:val="both"/>
      </w:pPr>
      <w:r>
        <w:t>а) марки стали наплавляемых деталей;</w:t>
      </w:r>
    </w:p>
    <w:p w:rsidR="002D49D8" w:rsidRDefault="002D49D8">
      <w:pPr>
        <w:pStyle w:val="ConsPlusNormal"/>
        <w:spacing w:before="220"/>
        <w:ind w:firstLine="540"/>
        <w:jc w:val="both"/>
      </w:pPr>
      <w:r>
        <w:t>б) тип наплавки и количество наплавляемых слоев;</w:t>
      </w:r>
    </w:p>
    <w:p w:rsidR="002D49D8" w:rsidRDefault="002D49D8">
      <w:pPr>
        <w:pStyle w:val="ConsPlusNormal"/>
        <w:spacing w:before="220"/>
        <w:ind w:firstLine="540"/>
        <w:jc w:val="both"/>
      </w:pPr>
      <w:r>
        <w:lastRenderedPageBreak/>
        <w:t>в) способ наплавки;</w:t>
      </w:r>
    </w:p>
    <w:p w:rsidR="002D49D8" w:rsidRDefault="002D49D8">
      <w:pPr>
        <w:pStyle w:val="ConsPlusNormal"/>
        <w:spacing w:before="220"/>
        <w:ind w:firstLine="540"/>
        <w:jc w:val="both"/>
      </w:pPr>
      <w:r>
        <w:t>г) режимы наплавки применительно к выполнению конкретных наплавленных поверхностей;</w:t>
      </w:r>
    </w:p>
    <w:p w:rsidR="002D49D8" w:rsidRDefault="002D49D8">
      <w:pPr>
        <w:pStyle w:val="ConsPlusNormal"/>
        <w:spacing w:before="220"/>
        <w:ind w:firstLine="540"/>
        <w:jc w:val="both"/>
      </w:pPr>
      <w:r>
        <w:t>д) требования к квалификации сварщиков;</w:t>
      </w:r>
    </w:p>
    <w:p w:rsidR="002D49D8" w:rsidRDefault="002D49D8">
      <w:pPr>
        <w:pStyle w:val="ConsPlusNormal"/>
        <w:spacing w:before="220"/>
        <w:ind w:firstLine="540"/>
        <w:jc w:val="both"/>
      </w:pPr>
      <w:r>
        <w:t>е) используемое сварочное (наплавочное) оборудование;</w:t>
      </w:r>
    </w:p>
    <w:p w:rsidR="002D49D8" w:rsidRDefault="002D49D8">
      <w:pPr>
        <w:pStyle w:val="ConsPlusNormal"/>
        <w:spacing w:before="220"/>
        <w:ind w:firstLine="540"/>
        <w:jc w:val="both"/>
      </w:pPr>
      <w:r>
        <w:t>ж) марки (сочетания марок) сварочных (наплавочных) материалов;</w:t>
      </w:r>
    </w:p>
    <w:p w:rsidR="002D49D8" w:rsidRDefault="002D49D8">
      <w:pPr>
        <w:pStyle w:val="ConsPlusNormal"/>
        <w:spacing w:before="220"/>
        <w:ind w:firstLine="540"/>
        <w:jc w:val="both"/>
      </w:pPr>
      <w:r>
        <w:t>з) сортамент наплавочных материалов;</w:t>
      </w:r>
    </w:p>
    <w:p w:rsidR="002D49D8" w:rsidRDefault="002D49D8">
      <w:pPr>
        <w:pStyle w:val="ConsPlusNormal"/>
        <w:spacing w:before="220"/>
        <w:ind w:firstLine="540"/>
        <w:jc w:val="both"/>
      </w:pPr>
      <w:r>
        <w:t>и) требования к прокалке электродов и флюсов;</w:t>
      </w:r>
    </w:p>
    <w:p w:rsidR="002D49D8" w:rsidRDefault="002D49D8">
      <w:pPr>
        <w:pStyle w:val="ConsPlusNormal"/>
        <w:spacing w:before="220"/>
        <w:ind w:firstLine="540"/>
        <w:jc w:val="both"/>
      </w:pPr>
      <w:r>
        <w:t>к) требования к подготовке поверхностей основного металла под наплавку;</w:t>
      </w:r>
    </w:p>
    <w:p w:rsidR="002D49D8" w:rsidRDefault="002D49D8">
      <w:pPr>
        <w:pStyle w:val="ConsPlusNormal"/>
        <w:spacing w:before="220"/>
        <w:ind w:firstLine="540"/>
        <w:jc w:val="both"/>
      </w:pPr>
      <w:r>
        <w:t>л) род и полярность сварочного тока;</w:t>
      </w:r>
    </w:p>
    <w:p w:rsidR="002D49D8" w:rsidRDefault="002D49D8">
      <w:pPr>
        <w:pStyle w:val="ConsPlusNormal"/>
        <w:spacing w:before="220"/>
        <w:ind w:firstLine="540"/>
        <w:jc w:val="both"/>
      </w:pPr>
      <w:r>
        <w:t>м) пространственные положения наплавки;</w:t>
      </w:r>
    </w:p>
    <w:p w:rsidR="002D49D8" w:rsidRDefault="002D49D8">
      <w:pPr>
        <w:pStyle w:val="ConsPlusNormal"/>
        <w:spacing w:before="220"/>
        <w:ind w:firstLine="540"/>
        <w:jc w:val="both"/>
      </w:pPr>
      <w:r>
        <w:t>н) величина и направление смещения электрода относительно вертикали к поверхности наплавляемой детали (для тел вращения);</w:t>
      </w:r>
    </w:p>
    <w:p w:rsidR="002D49D8" w:rsidRDefault="002D49D8">
      <w:pPr>
        <w:pStyle w:val="ConsPlusNormal"/>
        <w:spacing w:before="220"/>
        <w:ind w:firstLine="540"/>
        <w:jc w:val="both"/>
      </w:pPr>
      <w:r>
        <w:t>о) необходимость, способ и температура предварительного и сопутствующего подогрева при наплавке первого слоя;</w:t>
      </w:r>
    </w:p>
    <w:p w:rsidR="002D49D8" w:rsidRDefault="002D49D8">
      <w:pPr>
        <w:pStyle w:val="ConsPlusNormal"/>
        <w:spacing w:before="220"/>
        <w:ind w:firstLine="540"/>
        <w:jc w:val="both"/>
      </w:pPr>
      <w:r>
        <w:t>п) порядок наложения валиков и слоев;</w:t>
      </w:r>
    </w:p>
    <w:p w:rsidR="002D49D8" w:rsidRDefault="002D49D8">
      <w:pPr>
        <w:pStyle w:val="ConsPlusNormal"/>
        <w:spacing w:before="220"/>
        <w:ind w:firstLine="540"/>
        <w:jc w:val="both"/>
      </w:pPr>
      <w:r>
        <w:t>р) толщина наплавляемых слоев и наплавки в целом;</w:t>
      </w:r>
    </w:p>
    <w:p w:rsidR="002D49D8" w:rsidRDefault="002D49D8">
      <w:pPr>
        <w:pStyle w:val="ConsPlusNormal"/>
        <w:spacing w:before="220"/>
        <w:ind w:firstLine="540"/>
        <w:jc w:val="both"/>
      </w:pPr>
      <w:r>
        <w:t>с) необходимость охлаждения поверхности ранее наплавленного металла перед выполнением последующих валиков (кроме первого слоя);</w:t>
      </w:r>
    </w:p>
    <w:p w:rsidR="002D49D8" w:rsidRDefault="002D49D8">
      <w:pPr>
        <w:pStyle w:val="ConsPlusNormal"/>
        <w:spacing w:before="220"/>
        <w:ind w:firstLine="540"/>
        <w:jc w:val="both"/>
      </w:pPr>
      <w:r>
        <w:t>т) порядок зачистки поверхности наплавленного слоя и схема удаления или заварки кратеров (при наплавке лентой);</w:t>
      </w:r>
    </w:p>
    <w:p w:rsidR="002D49D8" w:rsidRDefault="002D49D8">
      <w:pPr>
        <w:pStyle w:val="ConsPlusNormal"/>
        <w:spacing w:before="220"/>
        <w:ind w:firstLine="540"/>
        <w:jc w:val="both"/>
      </w:pPr>
      <w:r>
        <w:t>у) условия пребывания наплавленных деталей в период с момента окончания наплавки до начала термической обработки;</w:t>
      </w:r>
    </w:p>
    <w:p w:rsidR="002D49D8" w:rsidRDefault="002D49D8">
      <w:pPr>
        <w:pStyle w:val="ConsPlusNormal"/>
        <w:spacing w:before="220"/>
        <w:ind w:firstLine="540"/>
        <w:jc w:val="both"/>
      </w:pPr>
      <w:r>
        <w:t>ф) необходимость и режим термической обработки наплавленных деталей;</w:t>
      </w:r>
    </w:p>
    <w:p w:rsidR="002D49D8" w:rsidRDefault="002D49D8">
      <w:pPr>
        <w:pStyle w:val="ConsPlusNormal"/>
        <w:spacing w:before="220"/>
        <w:ind w:firstLine="540"/>
        <w:jc w:val="both"/>
      </w:pPr>
      <w:r>
        <w:t>х) сведения о методах, объемах и нормах оценки качества контроля наплавленных поверхностей.</w:t>
      </w:r>
    </w:p>
    <w:p w:rsidR="002D49D8" w:rsidRDefault="002D49D8">
      <w:pPr>
        <w:pStyle w:val="ConsPlusNormal"/>
        <w:spacing w:before="220"/>
        <w:ind w:firstLine="540"/>
        <w:jc w:val="both"/>
      </w:pPr>
      <w:r>
        <w:t>183. Однородные многослойные антикоррозионные наплавки, выполняемые материалами, не содержащими ниобий, наплавляют только на детали, не подвергаемые последующей термической обработке.</w:t>
      </w:r>
    </w:p>
    <w:p w:rsidR="002D49D8" w:rsidRDefault="002D49D8">
      <w:pPr>
        <w:pStyle w:val="ConsPlusNormal"/>
        <w:spacing w:before="220"/>
        <w:ind w:firstLine="540"/>
        <w:jc w:val="both"/>
      </w:pPr>
      <w:bookmarkStart w:id="18" w:name="P598"/>
      <w:bookmarkEnd w:id="18"/>
      <w:r>
        <w:t xml:space="preserve">184. Толщина однородной однослойной антикоррозионной наплавки должна составлять </w:t>
      </w:r>
      <w:r w:rsidRPr="005F1E74">
        <w:rPr>
          <w:position w:val="-9"/>
        </w:rPr>
        <w:pict>
          <v:shape id="_x0000_i1028" style="width:40.5pt;height:21pt" coordsize="" o:spt="100" adj="0,,0" path="" filled="f" stroked="f">
            <v:stroke joinstyle="miter"/>
            <v:imagedata r:id="rId18" o:title="base_1_314963_32771"/>
            <v:formulas/>
            <v:path o:connecttype="segments"/>
          </v:shape>
        </w:pict>
      </w:r>
      <w:r>
        <w:t>, а однородной многослойной - не менее 6,0 мм после окончательной механической обработки.</w:t>
      </w:r>
    </w:p>
    <w:p w:rsidR="002D49D8" w:rsidRDefault="002D49D8">
      <w:pPr>
        <w:pStyle w:val="ConsPlusNormal"/>
        <w:spacing w:before="220"/>
        <w:ind w:firstLine="540"/>
        <w:jc w:val="both"/>
      </w:pPr>
      <w:bookmarkStart w:id="19" w:name="P599"/>
      <w:bookmarkEnd w:id="19"/>
      <w:r>
        <w:t xml:space="preserve">185. Толщина первого слоя двойной антикоррозионной наплавки до выполнения второго слоя должна составлять </w:t>
      </w:r>
      <w:r w:rsidRPr="005F1E74">
        <w:rPr>
          <w:position w:val="-9"/>
        </w:rPr>
        <w:pict>
          <v:shape id="_x0000_i1029" style="width:40.5pt;height:21pt" coordsize="" o:spt="100" adj="0,,0" path="" filled="f" stroked="f">
            <v:stroke joinstyle="miter"/>
            <v:imagedata r:id="rId19" o:title="base_1_314963_32772"/>
            <v:formulas/>
            <v:path o:connecttype="segments"/>
          </v:shape>
        </w:pict>
      </w:r>
      <w:r>
        <w:t>. Суммарная толщина двойной двухслойной антикоррозионной наплавки после окончательной механической обработки должна составлять не менее 5,0 мм, многослойной - не менее 7,0 мм.</w:t>
      </w:r>
    </w:p>
    <w:p w:rsidR="002D49D8" w:rsidRDefault="002D49D8">
      <w:pPr>
        <w:pStyle w:val="ConsPlusNormal"/>
        <w:spacing w:before="220"/>
        <w:ind w:firstLine="540"/>
        <w:jc w:val="both"/>
      </w:pPr>
      <w:r>
        <w:lastRenderedPageBreak/>
        <w:t>186. Подготовленные для выполнения антикоррозионной наплавки детали должны иметь маркировку и (или) сопроводительную документацию, подтверждающую выполнение предшествующих операций. Способ маркировки определяется организацией, выполняющей наплавку.</w:t>
      </w:r>
    </w:p>
    <w:p w:rsidR="002D49D8" w:rsidRDefault="002D49D8">
      <w:pPr>
        <w:pStyle w:val="ConsPlusNormal"/>
        <w:spacing w:before="220"/>
        <w:ind w:firstLine="540"/>
        <w:jc w:val="both"/>
      </w:pPr>
      <w:r>
        <w:t>187. Детали со сварными соединениями, выполненными электрошлаковой сваркой, перед наплавкой должны быть подвергнуты термической обработке.</w:t>
      </w:r>
    </w:p>
    <w:p w:rsidR="002D49D8" w:rsidRDefault="002D49D8">
      <w:pPr>
        <w:pStyle w:val="ConsPlusNormal"/>
        <w:spacing w:before="220"/>
        <w:ind w:firstLine="540"/>
        <w:jc w:val="both"/>
      </w:pPr>
      <w:r>
        <w:t>188. Для выполнения антикоррозионной наплавки должны применяться автоматическая дуговая наплавка сварочной лентой под флюсом, электрошлаковая наплавка одной или двумя лентами под флюсом, ручная дуговая наплавка покрытыми электродами или аргонодуговая наплавка проволокой.</w:t>
      </w:r>
    </w:p>
    <w:p w:rsidR="002D49D8" w:rsidRDefault="002D49D8">
      <w:pPr>
        <w:pStyle w:val="ConsPlusNormal"/>
        <w:spacing w:before="220"/>
        <w:ind w:firstLine="540"/>
        <w:jc w:val="both"/>
      </w:pPr>
      <w:r>
        <w:t>Автоматическая наплавка сварочной проволокой под флюсом должна применяться в следующих случаях:</w:t>
      </w:r>
    </w:p>
    <w:p w:rsidR="002D49D8" w:rsidRDefault="002D49D8">
      <w:pPr>
        <w:pStyle w:val="ConsPlusNormal"/>
        <w:spacing w:before="220"/>
        <w:ind w:firstLine="540"/>
        <w:jc w:val="both"/>
      </w:pPr>
      <w:r>
        <w:t>а) для наплавки в горизонтальном положении внутренних поверхностей патрубков при вертикальном расположении оси патрубка с выполнением первого (нижнего) кольцевого валика каждого слоя ручной дуговой наплавкой покрытыми электродами и с последующей автоматической наплавкой при угле наклона проволочного электрода не более 45° от вертикали;</w:t>
      </w:r>
    </w:p>
    <w:p w:rsidR="002D49D8" w:rsidRDefault="002D49D8">
      <w:pPr>
        <w:pStyle w:val="ConsPlusNormal"/>
        <w:spacing w:before="220"/>
        <w:ind w:firstLine="540"/>
        <w:jc w:val="both"/>
      </w:pPr>
      <w:r>
        <w:t>б) при введении в дугу дополнительной присадочной проволоки той же марки, что и основная сварочная проволока.</w:t>
      </w:r>
    </w:p>
    <w:p w:rsidR="002D49D8" w:rsidRDefault="002D49D8">
      <w:pPr>
        <w:pStyle w:val="ConsPlusNormal"/>
        <w:spacing w:before="220"/>
        <w:ind w:firstLine="540"/>
        <w:jc w:val="both"/>
      </w:pPr>
      <w:r>
        <w:t xml:space="preserve">189. Антикоррозионная наплавка должна выполняться сварочными (наплавочными) материалами, указанными в </w:t>
      </w:r>
      <w:hyperlink w:anchor="P1542" w:history="1">
        <w:r>
          <w:rPr>
            <w:color w:val="0000FF"/>
          </w:rPr>
          <w:t>таблице N 2.5</w:t>
        </w:r>
      </w:hyperlink>
      <w:r>
        <w:t xml:space="preserve"> приложения N 2 к настоящим Правилам.</w:t>
      </w:r>
    </w:p>
    <w:p w:rsidR="002D49D8" w:rsidRDefault="002D49D8">
      <w:pPr>
        <w:pStyle w:val="ConsPlusNormal"/>
        <w:spacing w:before="220"/>
        <w:ind w:firstLine="540"/>
        <w:jc w:val="both"/>
      </w:pPr>
      <w:r>
        <w:t>190. Ручная дуговая наплавка покрытыми электродами должна выполняться валиками шириной не более трех диаметров применяемых электродов. Допускается увеличение ширины отдельных валиков до четырех диаметров электродного стержня при условии, что таким образом будет выполнен только один валик или количество таких валиков не будет превышать 5% общего количества валиков, выполненных на наплавленной детали.</w:t>
      </w:r>
    </w:p>
    <w:p w:rsidR="002D49D8" w:rsidRDefault="002D49D8">
      <w:pPr>
        <w:pStyle w:val="ConsPlusNormal"/>
        <w:spacing w:before="220"/>
        <w:ind w:firstLine="540"/>
        <w:jc w:val="both"/>
      </w:pPr>
      <w:r>
        <w:t>191. При автоматической наплавке лентой под флюсом каждый последующий валик выполняемого слоя должен перекрывать предыдущий не менее чем на 5,0 мм (по ширине). При ручной дуговой наплавке покрытыми электродами и при аргонодуговой наплавке каждый последующий валик должен перекрывать предыдущий не менее чем на 1/3 его ширины.</w:t>
      </w:r>
    </w:p>
    <w:p w:rsidR="002D49D8" w:rsidRDefault="002D49D8">
      <w:pPr>
        <w:pStyle w:val="ConsPlusNormal"/>
        <w:spacing w:before="220"/>
        <w:ind w:firstLine="540"/>
        <w:jc w:val="both"/>
      </w:pPr>
      <w:r>
        <w:t>192. В процессе наплавки после выполнения каждого очередного валика его поверхность и примыкающие к нему участки поверхности основного и (или) наплавленного металла должны быть зачищены от шлака, брызг металла и других загрязнений и визуально проконтролированы на отсутствие дефектов. Трещины, отколы, подрезы и наплывы подлежат удалению механическим способом до наложения следующего валика.</w:t>
      </w:r>
    </w:p>
    <w:p w:rsidR="002D49D8" w:rsidRDefault="002D49D8">
      <w:pPr>
        <w:pStyle w:val="ConsPlusNormal"/>
        <w:spacing w:before="220"/>
        <w:ind w:firstLine="540"/>
        <w:jc w:val="both"/>
      </w:pPr>
      <w:r>
        <w:t xml:space="preserve">При наплавке лентой обязательному удалению (вышлифовке абразивным инструментом с плавным переходом к ранее наплавленному металлу) дополнительно подлежат все кратеры (усадочные раковины), образующиеся при перерывах процесса наплавки. Выбранные места, кроме второго и последующих слоев антикоррозионной наплавки, подлежат контролю в соответствии с технологической документацией, после чего они должны быть заплавлены. Поверхность слоя, подлежащего наплавке, не должна иметь западаний и уступов между валиками глубиной (высотой) более 2,0 мм. Западания и уступы большей глубины (высоты) должны быть доведены до указанного значения шлифованием с плавным переходом к прилегающей поверхности наплавки или заплавлены покрытыми электродами, обеспечивающими тот же состав наплавленного металла (либо аргонодуговой наплавкой с применением проволоки той же марки). После выполнения указанных операций должно быть обеспечено соблюдение требований </w:t>
      </w:r>
      <w:hyperlink w:anchor="P598" w:history="1">
        <w:r>
          <w:rPr>
            <w:color w:val="0000FF"/>
          </w:rPr>
          <w:t>пунктов 184</w:t>
        </w:r>
      </w:hyperlink>
      <w:r>
        <w:t xml:space="preserve"> и </w:t>
      </w:r>
      <w:hyperlink w:anchor="P599" w:history="1">
        <w:r>
          <w:rPr>
            <w:color w:val="0000FF"/>
          </w:rPr>
          <w:t>185</w:t>
        </w:r>
      </w:hyperlink>
      <w:r>
        <w:t xml:space="preserve"> настоящих Правил.</w:t>
      </w:r>
    </w:p>
    <w:p w:rsidR="002D49D8" w:rsidRDefault="002D49D8">
      <w:pPr>
        <w:pStyle w:val="ConsPlusNormal"/>
        <w:spacing w:before="220"/>
        <w:ind w:firstLine="540"/>
        <w:jc w:val="both"/>
      </w:pPr>
      <w:r>
        <w:lastRenderedPageBreak/>
        <w:t>193. После выполнения каждого слоя должна проводиться подготовка поверхности для проведения визуального контроля по всей площади слоя.</w:t>
      </w:r>
    </w:p>
    <w:p w:rsidR="002D49D8" w:rsidRDefault="002D49D8">
      <w:pPr>
        <w:pStyle w:val="ConsPlusNormal"/>
        <w:spacing w:before="220"/>
        <w:ind w:firstLine="540"/>
        <w:jc w:val="both"/>
      </w:pPr>
      <w:r>
        <w:t>194. Наплавка каждого последующего слоя должна начинаться после полного выполнения предыдущего, за исключением случаев, указанных в технологической документации.</w:t>
      </w:r>
    </w:p>
    <w:p w:rsidR="002D49D8" w:rsidRDefault="002D49D8">
      <w:pPr>
        <w:pStyle w:val="ConsPlusNormal"/>
        <w:spacing w:before="220"/>
        <w:ind w:firstLine="540"/>
        <w:jc w:val="both"/>
      </w:pPr>
      <w:r>
        <w:t xml:space="preserve">195. Наплавка первого слоя должна выполняться с предварительным подогревом согласно требованиям </w:t>
      </w:r>
      <w:hyperlink w:anchor="P11914" w:history="1">
        <w:r>
          <w:rPr>
            <w:color w:val="0000FF"/>
          </w:rPr>
          <w:t>приложения N 7</w:t>
        </w:r>
      </w:hyperlink>
      <w:r>
        <w:t xml:space="preserve"> к настоящим Правилам. В случаях, если при выполнении наплавки первого слоя технологической документацией предусмотрен перерыв, то во время перерыва температура наплавляемой детали должна быть не ниже 5 °C. Перед возобновлением наплавки первого слоя должен быть проведен подогрев.</w:t>
      </w:r>
    </w:p>
    <w:p w:rsidR="002D49D8" w:rsidRDefault="002D49D8">
      <w:pPr>
        <w:pStyle w:val="ConsPlusNormal"/>
        <w:spacing w:before="220"/>
        <w:ind w:firstLine="540"/>
        <w:jc w:val="both"/>
      </w:pPr>
      <w:r>
        <w:t>После наплавки первого слоя допускается перерыв для контроля качества поверхности и толщины наплавленного металла.</w:t>
      </w:r>
    </w:p>
    <w:p w:rsidR="002D49D8" w:rsidRDefault="002D49D8">
      <w:pPr>
        <w:pStyle w:val="ConsPlusNormal"/>
        <w:spacing w:before="220"/>
        <w:ind w:firstLine="540"/>
        <w:jc w:val="both"/>
      </w:pPr>
      <w:r>
        <w:t>196. Порядок выполнения второго и последующих слоев должен обеспечивать снижение температуры ранее наплавленного металла в зоне наложения очередного валика ниже 100 °C к моменту подхода дуги.</w:t>
      </w:r>
    </w:p>
    <w:p w:rsidR="002D49D8" w:rsidRDefault="002D49D8">
      <w:pPr>
        <w:pStyle w:val="ConsPlusNormal"/>
        <w:spacing w:before="220"/>
        <w:ind w:firstLine="540"/>
        <w:jc w:val="both"/>
      </w:pPr>
      <w:r>
        <w:t>При автоматической наплавке второго и последующих слоев лентой марки Св-04Х20Н10Г2Б допускается повышение указанной температуры до 250 °C с периодическим ее контролем на расстоянии 150,0 - 200,0 мм от дуги в направлении ее движения (впереди дуги по оси наплавляемого валика). Периодичность контроля устанавливается технологической документацией в зависимости от габаритов наплавляемых деталей.</w:t>
      </w:r>
    </w:p>
    <w:p w:rsidR="002D49D8" w:rsidRDefault="002D49D8">
      <w:pPr>
        <w:pStyle w:val="ConsPlusNormal"/>
        <w:spacing w:before="220"/>
        <w:ind w:firstLine="540"/>
        <w:jc w:val="both"/>
      </w:pPr>
      <w:r>
        <w:t xml:space="preserve">197. При наличии недопустимых неровностей поверхность антикоррозионной наплавки должна подвергаться механической обработке абразивным кругом или методом резания. В зависимости от количества и расположения неровностей должна проводиться общая или местная обработка поверхности наплавки. После выполнения указанных операций должно быть обеспечено соблюдение требований </w:t>
      </w:r>
      <w:hyperlink w:anchor="P598" w:history="1">
        <w:r>
          <w:rPr>
            <w:color w:val="0000FF"/>
          </w:rPr>
          <w:t>пунктов 184</w:t>
        </w:r>
      </w:hyperlink>
      <w:r>
        <w:t xml:space="preserve"> и </w:t>
      </w:r>
      <w:hyperlink w:anchor="P599" w:history="1">
        <w:r>
          <w:rPr>
            <w:color w:val="0000FF"/>
          </w:rPr>
          <w:t>185</w:t>
        </w:r>
      </w:hyperlink>
      <w:r>
        <w:t xml:space="preserve"> настоящих Правил.</w:t>
      </w:r>
    </w:p>
    <w:p w:rsidR="002D49D8" w:rsidRDefault="002D49D8">
      <w:pPr>
        <w:pStyle w:val="ConsPlusNormal"/>
        <w:spacing w:before="220"/>
        <w:ind w:firstLine="540"/>
        <w:jc w:val="both"/>
      </w:pPr>
      <w:r>
        <w:t>Предварительное исправление недопустимых неровностей выполняется заваркой сварочными материалами, предназначенными для выполнения верхнего слоя наплавки при условии, что выборка проводится в пределах этого слоя.</w:t>
      </w:r>
    </w:p>
    <w:p w:rsidR="002D49D8" w:rsidRDefault="002D49D8">
      <w:pPr>
        <w:pStyle w:val="ConsPlusNormal"/>
        <w:spacing w:before="220"/>
        <w:ind w:firstLine="540"/>
        <w:jc w:val="both"/>
      </w:pPr>
      <w:r>
        <w:t>198. Антикоррозионная наплавка на деталях из сталей аустенитного класса должна выполняться без подогрева покрытыми электродами марок ЭА-855/51, ЭА-32/53 или сварочной проволокой марок Св-03Х15Н35Г7М6Б, Св-03Х20Н65Г5М4Б3В (при аргонодуговой наплавке или в сочетании с флюсом марки ОФ-10 при автоматической наплавке под флюсом). Количество и размеры наплавляемых слоев определяются технологической документацией.</w:t>
      </w:r>
    </w:p>
    <w:p w:rsidR="002D49D8" w:rsidRDefault="002D49D8">
      <w:pPr>
        <w:pStyle w:val="ConsPlusNormal"/>
        <w:spacing w:before="220"/>
        <w:ind w:firstLine="540"/>
        <w:jc w:val="both"/>
      </w:pPr>
      <w:r>
        <w:t xml:space="preserve">199. Требования к выполнению наплавки уплотнительных и направляющих поверхностей приведены в </w:t>
      </w:r>
      <w:hyperlink w:anchor="P12235" w:history="1">
        <w:r>
          <w:rPr>
            <w:color w:val="0000FF"/>
          </w:rPr>
          <w:t>приложении N 8</w:t>
        </w:r>
      </w:hyperlink>
      <w:r>
        <w:t xml:space="preserve"> к настоящим Правилам.</w:t>
      </w:r>
    </w:p>
    <w:p w:rsidR="002D49D8" w:rsidRDefault="002D49D8">
      <w:pPr>
        <w:pStyle w:val="ConsPlusNormal"/>
        <w:ind w:firstLine="540"/>
        <w:jc w:val="both"/>
      </w:pPr>
    </w:p>
    <w:p w:rsidR="002D49D8" w:rsidRDefault="002D49D8">
      <w:pPr>
        <w:pStyle w:val="ConsPlusTitle"/>
        <w:jc w:val="center"/>
        <w:outlineLvl w:val="1"/>
      </w:pPr>
      <w:r>
        <w:t>VIII. Термическая обработка</w:t>
      </w:r>
    </w:p>
    <w:p w:rsidR="002D49D8" w:rsidRDefault="002D49D8">
      <w:pPr>
        <w:pStyle w:val="ConsPlusNormal"/>
        <w:ind w:firstLine="540"/>
        <w:jc w:val="both"/>
      </w:pPr>
    </w:p>
    <w:p w:rsidR="002D49D8" w:rsidRDefault="002D49D8">
      <w:pPr>
        <w:pStyle w:val="ConsPlusNormal"/>
        <w:ind w:firstLine="540"/>
        <w:jc w:val="both"/>
      </w:pPr>
      <w:r>
        <w:t xml:space="preserve">200. Необходимость и виды термической обработки сварных соединений и наплавленных деталей устанавливаются в </w:t>
      </w:r>
      <w:hyperlink w:anchor="P12363" w:history="1">
        <w:r>
          <w:rPr>
            <w:color w:val="0000FF"/>
          </w:rPr>
          <w:t>приложении N 9</w:t>
        </w:r>
      </w:hyperlink>
      <w:r>
        <w:t xml:space="preserve"> к настоящим Правилам.</w:t>
      </w:r>
    </w:p>
    <w:p w:rsidR="002D49D8" w:rsidRDefault="002D49D8">
      <w:pPr>
        <w:pStyle w:val="ConsPlusNormal"/>
        <w:ind w:firstLine="540"/>
        <w:jc w:val="both"/>
      </w:pPr>
    </w:p>
    <w:p w:rsidR="002D49D8" w:rsidRDefault="002D49D8">
      <w:pPr>
        <w:pStyle w:val="ConsPlusTitle"/>
        <w:jc w:val="center"/>
        <w:outlineLvl w:val="1"/>
      </w:pPr>
      <w:r>
        <w:t>IX. Операционный контроль</w:t>
      </w:r>
    </w:p>
    <w:p w:rsidR="002D49D8" w:rsidRDefault="002D49D8">
      <w:pPr>
        <w:pStyle w:val="ConsPlusNormal"/>
        <w:ind w:firstLine="540"/>
        <w:jc w:val="both"/>
      </w:pPr>
    </w:p>
    <w:p w:rsidR="002D49D8" w:rsidRDefault="002D49D8">
      <w:pPr>
        <w:pStyle w:val="ConsPlusTitle"/>
        <w:jc w:val="center"/>
        <w:outlineLvl w:val="2"/>
      </w:pPr>
      <w:r>
        <w:t>Общие требования</w:t>
      </w:r>
    </w:p>
    <w:p w:rsidR="002D49D8" w:rsidRDefault="002D49D8">
      <w:pPr>
        <w:pStyle w:val="ConsPlusNormal"/>
        <w:ind w:firstLine="540"/>
        <w:jc w:val="both"/>
      </w:pPr>
    </w:p>
    <w:p w:rsidR="002D49D8" w:rsidRDefault="002D49D8">
      <w:pPr>
        <w:pStyle w:val="ConsPlusNormal"/>
        <w:ind w:firstLine="540"/>
        <w:jc w:val="both"/>
      </w:pPr>
      <w:r>
        <w:t>201. Операционный контроль включает:</w:t>
      </w:r>
    </w:p>
    <w:p w:rsidR="002D49D8" w:rsidRDefault="002D49D8">
      <w:pPr>
        <w:pStyle w:val="ConsPlusNormal"/>
        <w:spacing w:before="220"/>
        <w:ind w:firstLine="540"/>
        <w:jc w:val="both"/>
      </w:pPr>
      <w:r>
        <w:t>а) контроль подготовки и сборки деталей под сварку и наплавку;</w:t>
      </w:r>
    </w:p>
    <w:p w:rsidR="002D49D8" w:rsidRDefault="002D49D8">
      <w:pPr>
        <w:pStyle w:val="ConsPlusNormal"/>
        <w:spacing w:before="220"/>
        <w:ind w:firstLine="540"/>
        <w:jc w:val="both"/>
      </w:pPr>
      <w:r>
        <w:lastRenderedPageBreak/>
        <w:t>б) контроль процессов сварки и наплавки;</w:t>
      </w:r>
    </w:p>
    <w:p w:rsidR="002D49D8" w:rsidRDefault="002D49D8">
      <w:pPr>
        <w:pStyle w:val="ConsPlusNormal"/>
        <w:spacing w:before="220"/>
        <w:ind w:firstLine="540"/>
        <w:jc w:val="both"/>
      </w:pPr>
      <w:r>
        <w:t>в) контроль термической обработки сварных соединений и наплавленных изделий.</w:t>
      </w:r>
    </w:p>
    <w:p w:rsidR="002D49D8" w:rsidRDefault="002D49D8">
      <w:pPr>
        <w:pStyle w:val="ConsPlusNormal"/>
        <w:spacing w:before="220"/>
        <w:ind w:firstLine="540"/>
        <w:jc w:val="both"/>
      </w:pPr>
      <w:r>
        <w:t>Операционный контроль осуществляется в соответствии с технологической документацией. Объем и периодичность контроля устанавливаются организацией, выполняющей сварку (наплавку).</w:t>
      </w:r>
    </w:p>
    <w:p w:rsidR="002D49D8" w:rsidRDefault="002D49D8">
      <w:pPr>
        <w:pStyle w:val="ConsPlusNormal"/>
        <w:spacing w:before="220"/>
        <w:ind w:firstLine="540"/>
        <w:jc w:val="both"/>
      </w:pPr>
      <w:r>
        <w:t>202. Результаты каждого вида операционного контроля фиксируются в соответствующих журналах контроля.</w:t>
      </w:r>
    </w:p>
    <w:p w:rsidR="002D49D8" w:rsidRDefault="002D49D8">
      <w:pPr>
        <w:pStyle w:val="ConsPlusNormal"/>
        <w:spacing w:before="220"/>
        <w:ind w:firstLine="540"/>
        <w:jc w:val="both"/>
      </w:pPr>
      <w:r>
        <w:t>203. Состав и содержание отчетной документации по операционному контролю сварки (наплавки) при ремонте оборудования и трубопроводов определяются эксплуатирующей организацией.</w:t>
      </w:r>
    </w:p>
    <w:p w:rsidR="002D49D8" w:rsidRDefault="002D49D8">
      <w:pPr>
        <w:pStyle w:val="ConsPlusNormal"/>
        <w:ind w:firstLine="540"/>
        <w:jc w:val="both"/>
      </w:pPr>
    </w:p>
    <w:p w:rsidR="002D49D8" w:rsidRDefault="002D49D8">
      <w:pPr>
        <w:pStyle w:val="ConsPlusTitle"/>
        <w:jc w:val="center"/>
        <w:outlineLvl w:val="2"/>
      </w:pPr>
      <w:r>
        <w:t>Контроль подготовки и сборки деталей под сварку и наплавку</w:t>
      </w:r>
    </w:p>
    <w:p w:rsidR="002D49D8" w:rsidRDefault="002D49D8">
      <w:pPr>
        <w:pStyle w:val="ConsPlusNormal"/>
        <w:ind w:firstLine="540"/>
        <w:jc w:val="both"/>
      </w:pPr>
    </w:p>
    <w:p w:rsidR="002D49D8" w:rsidRDefault="002D49D8">
      <w:pPr>
        <w:pStyle w:val="ConsPlusNormal"/>
        <w:ind w:firstLine="540"/>
        <w:jc w:val="both"/>
      </w:pPr>
      <w:r>
        <w:t>204. При подготовке деталей под сварку и наплавку контролируют:</w:t>
      </w:r>
    </w:p>
    <w:p w:rsidR="002D49D8" w:rsidRDefault="002D49D8">
      <w:pPr>
        <w:pStyle w:val="ConsPlusNormal"/>
        <w:spacing w:before="220"/>
        <w:ind w:firstLine="540"/>
        <w:jc w:val="both"/>
      </w:pPr>
      <w:r>
        <w:t>а) наличие маркировки и (или) документации, подтверждающей выполнение предшествующих операций;</w:t>
      </w:r>
    </w:p>
    <w:p w:rsidR="002D49D8" w:rsidRDefault="002D49D8">
      <w:pPr>
        <w:pStyle w:val="ConsPlusNormal"/>
        <w:spacing w:before="220"/>
        <w:ind w:firstLine="540"/>
        <w:jc w:val="both"/>
      </w:pPr>
      <w:r>
        <w:t>б) чистоту подлежащих сварке (наплавке) кромок и прилегающих к ним поверхностей, а также подлежащих неразрушающему контролю участков основного металла;</w:t>
      </w:r>
    </w:p>
    <w:p w:rsidR="002D49D8" w:rsidRDefault="002D49D8">
      <w:pPr>
        <w:pStyle w:val="ConsPlusNormal"/>
        <w:spacing w:before="220"/>
        <w:ind w:firstLine="540"/>
        <w:jc w:val="both"/>
      </w:pPr>
      <w:r>
        <w:t>в) размеры деталей и форму разделки кромок, шероховатость поверхности кромок;</w:t>
      </w:r>
    </w:p>
    <w:p w:rsidR="002D49D8" w:rsidRDefault="002D49D8">
      <w:pPr>
        <w:pStyle w:val="ConsPlusNormal"/>
        <w:spacing w:before="220"/>
        <w:ind w:firstLine="540"/>
        <w:jc w:val="both"/>
      </w:pPr>
      <w:r>
        <w:t>г) форму и размеры расточки или раздачи труб;</w:t>
      </w:r>
    </w:p>
    <w:p w:rsidR="002D49D8" w:rsidRDefault="002D49D8">
      <w:pPr>
        <w:pStyle w:val="ConsPlusNormal"/>
        <w:spacing w:before="220"/>
        <w:ind w:firstLine="540"/>
        <w:jc w:val="both"/>
      </w:pPr>
      <w:r>
        <w:t>д) материал, форму и размеры подкладных колец.</w:t>
      </w:r>
    </w:p>
    <w:p w:rsidR="002D49D8" w:rsidRDefault="002D49D8">
      <w:pPr>
        <w:pStyle w:val="ConsPlusNormal"/>
        <w:spacing w:before="220"/>
        <w:ind w:firstLine="540"/>
        <w:jc w:val="both"/>
      </w:pPr>
      <w:r>
        <w:t>205. При сборке деталей под сварку должен проводиться контроль:</w:t>
      </w:r>
    </w:p>
    <w:p w:rsidR="002D49D8" w:rsidRDefault="002D49D8">
      <w:pPr>
        <w:pStyle w:val="ConsPlusNormal"/>
        <w:spacing w:before="220"/>
        <w:ind w:firstLine="540"/>
        <w:jc w:val="both"/>
      </w:pPr>
      <w:r>
        <w:t>а) марки и сортамента сварочных материалов, предназначенных для выполнения прихваток;</w:t>
      </w:r>
    </w:p>
    <w:p w:rsidR="002D49D8" w:rsidRDefault="002D49D8">
      <w:pPr>
        <w:pStyle w:val="ConsPlusNormal"/>
        <w:spacing w:before="220"/>
        <w:ind w:firstLine="540"/>
        <w:jc w:val="both"/>
      </w:pPr>
      <w:r>
        <w:t>б) крепления деталей в сборочных приспособлениях;</w:t>
      </w:r>
    </w:p>
    <w:p w:rsidR="002D49D8" w:rsidRDefault="002D49D8">
      <w:pPr>
        <w:pStyle w:val="ConsPlusNormal"/>
        <w:spacing w:before="220"/>
        <w:ind w:firstLine="540"/>
        <w:jc w:val="both"/>
      </w:pPr>
      <w:r>
        <w:t>в) чистоты и отсутствия повреждений кромок и прилегающих к ним поверхностей;</w:t>
      </w:r>
    </w:p>
    <w:p w:rsidR="002D49D8" w:rsidRDefault="002D49D8">
      <w:pPr>
        <w:pStyle w:val="ConsPlusNormal"/>
        <w:spacing w:before="220"/>
        <w:ind w:firstLine="540"/>
        <w:jc w:val="both"/>
      </w:pPr>
      <w:r>
        <w:t>г) температуры подогрева при выполнении прихваток;</w:t>
      </w:r>
    </w:p>
    <w:p w:rsidR="002D49D8" w:rsidRDefault="002D49D8">
      <w:pPr>
        <w:pStyle w:val="ConsPlusNormal"/>
        <w:spacing w:before="220"/>
        <w:ind w:firstLine="540"/>
        <w:jc w:val="both"/>
      </w:pPr>
      <w:r>
        <w:t>д) размеров и расположения прихваток и швов приварки временных креплений;</w:t>
      </w:r>
    </w:p>
    <w:p w:rsidR="002D49D8" w:rsidRDefault="002D49D8">
      <w:pPr>
        <w:pStyle w:val="ConsPlusNormal"/>
        <w:spacing w:before="220"/>
        <w:ind w:firstLine="540"/>
        <w:jc w:val="both"/>
      </w:pPr>
      <w:r>
        <w:t>е) величины зазора в соединениях после выполнения прихваток;</w:t>
      </w:r>
    </w:p>
    <w:p w:rsidR="002D49D8" w:rsidRDefault="002D49D8">
      <w:pPr>
        <w:pStyle w:val="ConsPlusNormal"/>
        <w:spacing w:before="220"/>
        <w:ind w:firstLine="540"/>
        <w:jc w:val="both"/>
      </w:pPr>
      <w:r>
        <w:t>ж) величины смещения кромок, перелома осей или плоскостей соединяемых деталей;</w:t>
      </w:r>
    </w:p>
    <w:p w:rsidR="002D49D8" w:rsidRDefault="002D49D8">
      <w:pPr>
        <w:pStyle w:val="ConsPlusNormal"/>
        <w:spacing w:before="220"/>
        <w:ind w:firstLine="540"/>
        <w:jc w:val="both"/>
      </w:pPr>
      <w:r>
        <w:t>з) размеров собранного под сварку узла;</w:t>
      </w:r>
    </w:p>
    <w:p w:rsidR="002D49D8" w:rsidRDefault="002D49D8">
      <w:pPr>
        <w:pStyle w:val="ConsPlusNormal"/>
        <w:spacing w:before="220"/>
        <w:ind w:firstLine="540"/>
        <w:jc w:val="both"/>
      </w:pPr>
      <w:r>
        <w:t>и) обеспечения поддува (если таковой предусмотрен технологической документацией).</w:t>
      </w:r>
    </w:p>
    <w:p w:rsidR="002D49D8" w:rsidRDefault="002D49D8">
      <w:pPr>
        <w:pStyle w:val="ConsPlusNormal"/>
        <w:spacing w:before="220"/>
        <w:ind w:firstLine="540"/>
        <w:jc w:val="both"/>
      </w:pPr>
      <w:r>
        <w:t>206. После удаления временных технологических креплений на деталях из легированных, аустенитных и высокохромистых сталей и на антикоррозионной наплавке должен быть выполнен капиллярный или магнитопорошковый контроль мест приварки или их травление с последующим осмотром через лупу 4 - 7-кратного увеличения.</w:t>
      </w:r>
    </w:p>
    <w:p w:rsidR="002D49D8" w:rsidRDefault="002D49D8">
      <w:pPr>
        <w:pStyle w:val="ConsPlusNormal"/>
        <w:ind w:firstLine="540"/>
        <w:jc w:val="both"/>
      </w:pPr>
    </w:p>
    <w:p w:rsidR="002D49D8" w:rsidRDefault="002D49D8">
      <w:pPr>
        <w:pStyle w:val="ConsPlusTitle"/>
        <w:jc w:val="center"/>
        <w:outlineLvl w:val="2"/>
      </w:pPr>
      <w:r>
        <w:t>Контроль процессов сварки и наплавки</w:t>
      </w:r>
    </w:p>
    <w:p w:rsidR="002D49D8" w:rsidRDefault="002D49D8">
      <w:pPr>
        <w:pStyle w:val="ConsPlusNormal"/>
        <w:ind w:firstLine="540"/>
        <w:jc w:val="both"/>
      </w:pPr>
    </w:p>
    <w:p w:rsidR="002D49D8" w:rsidRDefault="002D49D8">
      <w:pPr>
        <w:pStyle w:val="ConsPlusNormal"/>
        <w:ind w:firstLine="540"/>
        <w:jc w:val="both"/>
      </w:pPr>
      <w:r>
        <w:t>207. Перед началом сварки (наплавки) должен проводиться контроль:</w:t>
      </w:r>
    </w:p>
    <w:p w:rsidR="002D49D8" w:rsidRDefault="002D49D8">
      <w:pPr>
        <w:pStyle w:val="ConsPlusNormal"/>
        <w:spacing w:before="220"/>
        <w:ind w:firstLine="540"/>
        <w:jc w:val="both"/>
      </w:pPr>
      <w:r>
        <w:t>а) наличия маркировки;</w:t>
      </w:r>
    </w:p>
    <w:p w:rsidR="002D49D8" w:rsidRDefault="002D49D8">
      <w:pPr>
        <w:pStyle w:val="ConsPlusNormal"/>
        <w:spacing w:before="220"/>
        <w:ind w:firstLine="540"/>
        <w:jc w:val="both"/>
      </w:pPr>
      <w:r>
        <w:t>б) наличия документов, подтверждающих результаты контроля сварочных материалов;</w:t>
      </w:r>
    </w:p>
    <w:p w:rsidR="002D49D8" w:rsidRDefault="002D49D8">
      <w:pPr>
        <w:pStyle w:val="ConsPlusNormal"/>
        <w:spacing w:before="220"/>
        <w:ind w:firstLine="540"/>
        <w:jc w:val="both"/>
      </w:pPr>
      <w:r>
        <w:t>в) соответствия влажности флюсов и покрытия электродов установленным требованиям документов по стандартизации, включенных в Сводный перечень;</w:t>
      </w:r>
    </w:p>
    <w:p w:rsidR="002D49D8" w:rsidRDefault="002D49D8">
      <w:pPr>
        <w:pStyle w:val="ConsPlusNormal"/>
        <w:spacing w:before="220"/>
        <w:ind w:firstLine="540"/>
        <w:jc w:val="both"/>
      </w:pPr>
      <w:r>
        <w:t>г) соответствия поверхности присадочных материалов требованиям документов по стандартизации, включенных в Сводный перечень;</w:t>
      </w:r>
    </w:p>
    <w:p w:rsidR="002D49D8" w:rsidRDefault="002D49D8">
      <w:pPr>
        <w:pStyle w:val="ConsPlusNormal"/>
        <w:spacing w:before="220"/>
        <w:ind w:firstLine="540"/>
        <w:jc w:val="both"/>
      </w:pPr>
      <w:r>
        <w:t>д) обеспечения поддува защитного газа (если таковой предусмотрен технологической документацией);</w:t>
      </w:r>
    </w:p>
    <w:p w:rsidR="002D49D8" w:rsidRDefault="002D49D8">
      <w:pPr>
        <w:pStyle w:val="ConsPlusNormal"/>
        <w:spacing w:before="220"/>
        <w:ind w:firstLine="540"/>
        <w:jc w:val="both"/>
      </w:pPr>
      <w:r>
        <w:t>е) температуры предварительного подогрева (если таковой предусмотрен технологической документацией).</w:t>
      </w:r>
    </w:p>
    <w:p w:rsidR="002D49D8" w:rsidRDefault="002D49D8">
      <w:pPr>
        <w:pStyle w:val="ConsPlusNormal"/>
        <w:spacing w:before="220"/>
        <w:ind w:firstLine="540"/>
        <w:jc w:val="both"/>
      </w:pPr>
      <w:r>
        <w:t>208. В процессе сварки (наплавки) должен проводиться контроль:</w:t>
      </w:r>
    </w:p>
    <w:p w:rsidR="002D49D8" w:rsidRDefault="002D49D8">
      <w:pPr>
        <w:pStyle w:val="ConsPlusNormal"/>
        <w:spacing w:before="220"/>
        <w:ind w:firstLine="540"/>
        <w:jc w:val="both"/>
      </w:pPr>
      <w:r>
        <w:t>а) режимов сварки (наплавки);</w:t>
      </w:r>
    </w:p>
    <w:p w:rsidR="002D49D8" w:rsidRDefault="002D49D8">
      <w:pPr>
        <w:pStyle w:val="ConsPlusNormal"/>
        <w:spacing w:before="220"/>
        <w:ind w:firstLine="540"/>
        <w:jc w:val="both"/>
      </w:pPr>
      <w:r>
        <w:t>б) очередности выполнения сварных швов и участков наплавки;</w:t>
      </w:r>
    </w:p>
    <w:p w:rsidR="002D49D8" w:rsidRDefault="002D49D8">
      <w:pPr>
        <w:pStyle w:val="ConsPlusNormal"/>
        <w:spacing w:before="220"/>
        <w:ind w:firstLine="540"/>
        <w:jc w:val="both"/>
      </w:pPr>
      <w:r>
        <w:t>в) температуры окружающей среды на расстоянии не более 2,0 м от свариваемых или наплавляемых деталей;</w:t>
      </w:r>
    </w:p>
    <w:p w:rsidR="002D49D8" w:rsidRDefault="002D49D8">
      <w:pPr>
        <w:pStyle w:val="ConsPlusNormal"/>
        <w:spacing w:before="220"/>
        <w:ind w:firstLine="540"/>
        <w:jc w:val="both"/>
      </w:pPr>
      <w:r>
        <w:t>г) температуры подогрева;</w:t>
      </w:r>
    </w:p>
    <w:p w:rsidR="002D49D8" w:rsidRDefault="002D49D8">
      <w:pPr>
        <w:pStyle w:val="ConsPlusNormal"/>
        <w:spacing w:before="220"/>
        <w:ind w:firstLine="540"/>
        <w:jc w:val="both"/>
      </w:pPr>
      <w:r>
        <w:t>д) соблюдения очередности наложения валиков и слоев;</w:t>
      </w:r>
    </w:p>
    <w:p w:rsidR="002D49D8" w:rsidRDefault="002D49D8">
      <w:pPr>
        <w:pStyle w:val="ConsPlusNormal"/>
        <w:spacing w:before="220"/>
        <w:ind w:firstLine="540"/>
        <w:jc w:val="both"/>
      </w:pPr>
      <w:r>
        <w:t>е) температуры металла при сварке деталей из сталей аустенитного класса;</w:t>
      </w:r>
    </w:p>
    <w:p w:rsidR="002D49D8" w:rsidRDefault="002D49D8">
      <w:pPr>
        <w:pStyle w:val="ConsPlusNormal"/>
        <w:spacing w:before="220"/>
        <w:ind w:firstLine="540"/>
        <w:jc w:val="both"/>
      </w:pPr>
      <w:r>
        <w:t>ж) толщины первого слоя, величины перекрытия валиков и суммарной толщины антикоррозионной наплавки;</w:t>
      </w:r>
    </w:p>
    <w:p w:rsidR="002D49D8" w:rsidRDefault="002D49D8">
      <w:pPr>
        <w:pStyle w:val="ConsPlusNormal"/>
        <w:spacing w:before="220"/>
        <w:ind w:firstLine="540"/>
        <w:jc w:val="both"/>
      </w:pPr>
      <w:r>
        <w:t>з) качества газовой защиты лицевой и обратной стороны шва (визуально по цветам побежалости) - для конструкций из титановых сплавов.</w:t>
      </w:r>
    </w:p>
    <w:p w:rsidR="002D49D8" w:rsidRDefault="002D49D8">
      <w:pPr>
        <w:pStyle w:val="ConsPlusNormal"/>
        <w:spacing w:before="220"/>
        <w:ind w:firstLine="540"/>
        <w:jc w:val="both"/>
      </w:pPr>
      <w:r>
        <w:t>209. Должен быть выполнен радиографический контроль корневой части шва сварных соединений I и Iн категорий деталей из железоникелевых сплавов при номинальной толщине стенки в месте сварки более 6,0 мм и из стали при номинальной толщине стенки в местах сварки более 20,0 мм. Нормы оценки качества принимаются как для полностью выполненного сварного соединения.</w:t>
      </w:r>
    </w:p>
    <w:p w:rsidR="002D49D8" w:rsidRDefault="002D49D8">
      <w:pPr>
        <w:pStyle w:val="ConsPlusNormal"/>
        <w:spacing w:before="220"/>
        <w:ind w:firstLine="540"/>
        <w:jc w:val="both"/>
      </w:pPr>
      <w:r>
        <w:t>При сварке встык с односторонней разделкой кромок радиографический контроль должен проводиться после заварки корневой части шва.</w:t>
      </w:r>
    </w:p>
    <w:p w:rsidR="002D49D8" w:rsidRDefault="002D49D8">
      <w:pPr>
        <w:pStyle w:val="ConsPlusNormal"/>
        <w:spacing w:before="220"/>
        <w:ind w:firstLine="540"/>
        <w:jc w:val="both"/>
      </w:pPr>
      <w:r>
        <w:t>В сварных соединениях, подвергающихся последующей механической обработке с полным удалением корня шва, а также в случаях, когда не допускается перерыв и (или) охлаждение в процессе сварки, проведение контроля не требуется.</w:t>
      </w:r>
    </w:p>
    <w:p w:rsidR="002D49D8" w:rsidRDefault="002D49D8">
      <w:pPr>
        <w:pStyle w:val="ConsPlusNormal"/>
        <w:spacing w:before="220"/>
        <w:ind w:firstLine="540"/>
        <w:jc w:val="both"/>
      </w:pPr>
      <w:r>
        <w:t>210. Требования к контролю температуры предварительного и сопутствующего подогрева и температуры металла в зоне сварки деталей из сталей аустенитного класса должны устанавливаться в технологической документации.</w:t>
      </w:r>
    </w:p>
    <w:p w:rsidR="002D49D8" w:rsidRDefault="002D49D8">
      <w:pPr>
        <w:pStyle w:val="ConsPlusNormal"/>
        <w:spacing w:before="220"/>
        <w:ind w:firstLine="540"/>
        <w:jc w:val="both"/>
      </w:pPr>
      <w:r>
        <w:lastRenderedPageBreak/>
        <w:t>211. После окончания сварки (наплавки) должен проводиться контроль:</w:t>
      </w:r>
    </w:p>
    <w:p w:rsidR="002D49D8" w:rsidRDefault="002D49D8">
      <w:pPr>
        <w:pStyle w:val="ConsPlusNormal"/>
        <w:spacing w:before="220"/>
        <w:ind w:firstLine="540"/>
        <w:jc w:val="both"/>
      </w:pPr>
      <w:r>
        <w:t>а) наличия и правильности маркировки выполненных сварных швов и наплавок;</w:t>
      </w:r>
    </w:p>
    <w:p w:rsidR="002D49D8" w:rsidRDefault="002D49D8">
      <w:pPr>
        <w:pStyle w:val="ConsPlusNormal"/>
        <w:spacing w:before="220"/>
        <w:ind w:firstLine="540"/>
        <w:jc w:val="both"/>
      </w:pPr>
      <w:r>
        <w:t>б) температурных режимов выполненных сварных соединений и наплавленных поверхностей с момента окончания сварки (наплавки) до начала термической обработки (включая условия термического отдыха, если таковой предусмотрен).</w:t>
      </w:r>
    </w:p>
    <w:p w:rsidR="002D49D8" w:rsidRDefault="002D49D8">
      <w:pPr>
        <w:pStyle w:val="ConsPlusNormal"/>
        <w:ind w:firstLine="540"/>
        <w:jc w:val="both"/>
      </w:pPr>
    </w:p>
    <w:p w:rsidR="002D49D8" w:rsidRDefault="002D49D8">
      <w:pPr>
        <w:pStyle w:val="ConsPlusTitle"/>
        <w:jc w:val="center"/>
        <w:outlineLvl w:val="2"/>
      </w:pPr>
      <w:r>
        <w:t>Контроль термической обработки</w:t>
      </w:r>
    </w:p>
    <w:p w:rsidR="002D49D8" w:rsidRDefault="002D49D8">
      <w:pPr>
        <w:pStyle w:val="ConsPlusNormal"/>
        <w:ind w:firstLine="540"/>
        <w:jc w:val="both"/>
      </w:pPr>
    </w:p>
    <w:p w:rsidR="002D49D8" w:rsidRDefault="002D49D8">
      <w:pPr>
        <w:pStyle w:val="ConsPlusNormal"/>
        <w:ind w:firstLine="540"/>
        <w:jc w:val="both"/>
      </w:pPr>
      <w:r>
        <w:t>212. При термической обработке сварных соединений и наплавленных деталей должны выполняться требования технологической и конструкторской документации в части:</w:t>
      </w:r>
    </w:p>
    <w:p w:rsidR="002D49D8" w:rsidRDefault="002D49D8">
      <w:pPr>
        <w:pStyle w:val="ConsPlusNormal"/>
        <w:spacing w:before="220"/>
        <w:ind w:firstLine="540"/>
        <w:jc w:val="both"/>
      </w:pPr>
      <w:r>
        <w:t>а) методов и видов термической обработки;</w:t>
      </w:r>
    </w:p>
    <w:p w:rsidR="002D49D8" w:rsidRDefault="002D49D8">
      <w:pPr>
        <w:pStyle w:val="ConsPlusNormal"/>
        <w:spacing w:before="220"/>
        <w:ind w:firstLine="540"/>
        <w:jc w:val="both"/>
      </w:pPr>
      <w:r>
        <w:t>б) применяемого термического оборудования;</w:t>
      </w:r>
    </w:p>
    <w:p w:rsidR="002D49D8" w:rsidRDefault="002D49D8">
      <w:pPr>
        <w:pStyle w:val="ConsPlusNormal"/>
        <w:spacing w:before="220"/>
        <w:ind w:firstLine="540"/>
        <w:jc w:val="both"/>
      </w:pPr>
      <w:r>
        <w:t>в) последовательности и порядка выполнения термической обработки и отдельных ее этапов (в том числе предварительных, промежуточных и окончательных отпусков);</w:t>
      </w:r>
    </w:p>
    <w:p w:rsidR="002D49D8" w:rsidRDefault="002D49D8">
      <w:pPr>
        <w:pStyle w:val="ConsPlusNormal"/>
        <w:spacing w:before="220"/>
        <w:ind w:firstLine="540"/>
        <w:jc w:val="both"/>
      </w:pPr>
      <w:r>
        <w:t>г) режимов термической обработки (температуры печи при загрузке, скорости нагрева, температуры и продолжительности выдержек, скорости охлаждения);</w:t>
      </w:r>
    </w:p>
    <w:p w:rsidR="002D49D8" w:rsidRDefault="002D49D8">
      <w:pPr>
        <w:pStyle w:val="ConsPlusNormal"/>
        <w:spacing w:before="220"/>
        <w:ind w:firstLine="540"/>
        <w:jc w:val="both"/>
      </w:pPr>
      <w:r>
        <w:t>д) методов и порядка контроля температуры зоны нагрева сварного соединения и прилегающих к нему участков;</w:t>
      </w:r>
    </w:p>
    <w:p w:rsidR="002D49D8" w:rsidRDefault="002D49D8">
      <w:pPr>
        <w:pStyle w:val="ConsPlusNormal"/>
        <w:spacing w:before="220"/>
        <w:ind w:firstLine="540"/>
        <w:jc w:val="both"/>
      </w:pPr>
      <w:r>
        <w:t>е) условий, обеспечивающих свободное расширение сваренных (наплавленных) деталей.</w:t>
      </w:r>
    </w:p>
    <w:p w:rsidR="002D49D8" w:rsidRDefault="002D49D8">
      <w:pPr>
        <w:pStyle w:val="ConsPlusNormal"/>
        <w:spacing w:before="220"/>
        <w:ind w:firstLine="540"/>
        <w:jc w:val="both"/>
      </w:pPr>
      <w:r>
        <w:t>213. Для контроля режимов термической обработки должны использоваться термоэлектрические преобразователи (термопары) с устройствами для автоматической записи параметров режима.</w:t>
      </w:r>
    </w:p>
    <w:p w:rsidR="002D49D8" w:rsidRDefault="002D49D8">
      <w:pPr>
        <w:pStyle w:val="ConsPlusNormal"/>
        <w:spacing w:before="220"/>
        <w:ind w:firstLine="540"/>
        <w:jc w:val="both"/>
      </w:pPr>
      <w:r>
        <w:t>214. При внепечной термической обработке допускается использование других средств контроля режимов термической обработки, обеспечивающих требуемую точность измерения температуры.</w:t>
      </w:r>
    </w:p>
    <w:p w:rsidR="002D49D8" w:rsidRDefault="002D49D8">
      <w:pPr>
        <w:pStyle w:val="ConsPlusNormal"/>
        <w:spacing w:before="220"/>
        <w:ind w:firstLine="540"/>
        <w:jc w:val="both"/>
      </w:pPr>
      <w:r>
        <w:t>215. Термопары должны быть установлены в печи и непосредственно на подвергаемых термической обработке сваренных (наплавленных) деталях. Количество и расположение термопар должны обеспечивать возможность контроля за распределением температуры по всему объему печи при общей термической обработке и контроля зон нагрева при местной термической обработке.</w:t>
      </w:r>
    </w:p>
    <w:p w:rsidR="002D49D8" w:rsidRDefault="002D49D8">
      <w:pPr>
        <w:pStyle w:val="ConsPlusNormal"/>
        <w:spacing w:before="220"/>
        <w:ind w:firstLine="540"/>
        <w:jc w:val="both"/>
      </w:pPr>
      <w:r>
        <w:t>216. При термической обработке деталей со сварными соединениями III категории контроль режимов термической обработки должен проводиться по термопаре, установленной в печи.</w:t>
      </w:r>
    </w:p>
    <w:p w:rsidR="002D49D8" w:rsidRDefault="002D49D8">
      <w:pPr>
        <w:pStyle w:val="ConsPlusNormal"/>
        <w:spacing w:before="220"/>
        <w:ind w:firstLine="540"/>
        <w:jc w:val="both"/>
      </w:pPr>
      <w:r>
        <w:t>217. После выполнения термической обработки должны быть зафиксированы номер садки и номер печи (для печной термической обработки), дата проведения термической обработки и производственный шифр (номер) сваренной (наплавленной) детали или сварного соединения.</w:t>
      </w:r>
    </w:p>
    <w:p w:rsidR="002D49D8" w:rsidRDefault="002D49D8">
      <w:pPr>
        <w:pStyle w:val="ConsPlusNormal"/>
        <w:ind w:firstLine="540"/>
        <w:jc w:val="both"/>
      </w:pPr>
    </w:p>
    <w:p w:rsidR="002D49D8" w:rsidRDefault="002D49D8">
      <w:pPr>
        <w:pStyle w:val="ConsPlusTitle"/>
        <w:jc w:val="center"/>
        <w:outlineLvl w:val="1"/>
      </w:pPr>
      <w:r>
        <w:t>X. Маркировка сварных соединений и наплавленных деталей</w:t>
      </w:r>
    </w:p>
    <w:p w:rsidR="002D49D8" w:rsidRDefault="002D49D8">
      <w:pPr>
        <w:pStyle w:val="ConsPlusNormal"/>
        <w:ind w:firstLine="540"/>
        <w:jc w:val="both"/>
      </w:pPr>
    </w:p>
    <w:p w:rsidR="002D49D8" w:rsidRDefault="002D49D8">
      <w:pPr>
        <w:pStyle w:val="ConsPlusNormal"/>
        <w:ind w:firstLine="540"/>
        <w:jc w:val="both"/>
      </w:pPr>
      <w:r>
        <w:t>218. На сварных соединениях и наплавленных деталях должны быть поставлены клейма, позволяющие установить фамилию сварщика (сварщиков), выполнявшего сварку или наплавку. Глубина клеймения и размеры клейм устанавливаются в технологической документации.</w:t>
      </w:r>
    </w:p>
    <w:p w:rsidR="002D49D8" w:rsidRDefault="002D49D8">
      <w:pPr>
        <w:pStyle w:val="ConsPlusNormal"/>
        <w:spacing w:before="220"/>
        <w:ind w:firstLine="540"/>
        <w:jc w:val="both"/>
      </w:pPr>
      <w:r>
        <w:t xml:space="preserve">219. Допускается замена клеймения другими методами маркировки, обеспечивающими ее </w:t>
      </w:r>
      <w:r>
        <w:lastRenderedPageBreak/>
        <w:t>сохранность и не ухудшающими качество и надежность сваренных (наплавленных) деталей.</w:t>
      </w:r>
    </w:p>
    <w:p w:rsidR="002D49D8" w:rsidRDefault="002D49D8">
      <w:pPr>
        <w:pStyle w:val="ConsPlusNormal"/>
        <w:spacing w:before="220"/>
        <w:ind w:firstLine="540"/>
        <w:jc w:val="both"/>
      </w:pPr>
      <w:r>
        <w:t>220. В случае снятия клейм (маркировки) при последующей механической обработке они должны быть восстановлены в тех же местах.</w:t>
      </w:r>
    </w:p>
    <w:p w:rsidR="002D49D8" w:rsidRDefault="002D49D8">
      <w:pPr>
        <w:pStyle w:val="ConsPlusNormal"/>
        <w:ind w:firstLine="540"/>
        <w:jc w:val="both"/>
      </w:pPr>
    </w:p>
    <w:p w:rsidR="002D49D8" w:rsidRDefault="002D49D8">
      <w:pPr>
        <w:pStyle w:val="ConsPlusTitle"/>
        <w:jc w:val="center"/>
        <w:outlineLvl w:val="1"/>
      </w:pPr>
      <w:bookmarkStart w:id="20" w:name="P705"/>
      <w:bookmarkEnd w:id="20"/>
      <w:r>
        <w:t>XI. Исправление дефектов</w:t>
      </w:r>
    </w:p>
    <w:p w:rsidR="002D49D8" w:rsidRDefault="002D49D8">
      <w:pPr>
        <w:pStyle w:val="ConsPlusNormal"/>
        <w:ind w:firstLine="540"/>
        <w:jc w:val="both"/>
      </w:pPr>
    </w:p>
    <w:p w:rsidR="002D49D8" w:rsidRDefault="002D49D8">
      <w:pPr>
        <w:pStyle w:val="ConsPlusNormal"/>
        <w:ind w:firstLine="540"/>
        <w:jc w:val="both"/>
      </w:pPr>
      <w:r>
        <w:t>221. Исправлению подлежат все дефекты, выявленные в сварных соединениях и наплавленных деталях при неразрушающем контроле.</w:t>
      </w:r>
    </w:p>
    <w:p w:rsidR="002D49D8" w:rsidRDefault="002D49D8">
      <w:pPr>
        <w:pStyle w:val="ConsPlusNormal"/>
        <w:spacing w:before="220"/>
        <w:ind w:firstLine="540"/>
        <w:jc w:val="both"/>
      </w:pPr>
      <w:r>
        <w:t xml:space="preserve">222. Дефектные участки должны исправляться по технологической документации на исправление дефектов. Заварка выборок должна выполняться в соответствии с требованиями </w:t>
      </w:r>
      <w:hyperlink w:anchor="P381" w:history="1">
        <w:r>
          <w:rPr>
            <w:color w:val="0000FF"/>
          </w:rPr>
          <w:t>главы VI</w:t>
        </w:r>
      </w:hyperlink>
      <w:r>
        <w:t xml:space="preserve"> и </w:t>
      </w:r>
      <w:hyperlink w:anchor="P12363" w:history="1">
        <w:r>
          <w:rPr>
            <w:color w:val="0000FF"/>
          </w:rPr>
          <w:t>приложения N 9</w:t>
        </w:r>
      </w:hyperlink>
      <w:r>
        <w:t xml:space="preserve"> настоящих Правил.</w:t>
      </w:r>
    </w:p>
    <w:p w:rsidR="002D49D8" w:rsidRDefault="002D49D8">
      <w:pPr>
        <w:pStyle w:val="ConsPlusNormal"/>
        <w:spacing w:before="220"/>
        <w:ind w:firstLine="540"/>
        <w:jc w:val="both"/>
      </w:pPr>
      <w:r>
        <w:t>223. Поверхностные дефекты должны удаляться механическим способом с обеспечением плавных переходов в местах выборок (абразивным инструментом, резанием или вырубкой с последующим шлифованием).</w:t>
      </w:r>
    </w:p>
    <w:p w:rsidR="002D49D8" w:rsidRDefault="002D49D8">
      <w:pPr>
        <w:pStyle w:val="ConsPlusNormal"/>
        <w:spacing w:before="220"/>
        <w:ind w:firstLine="540"/>
        <w:jc w:val="both"/>
      </w:pPr>
      <w:r>
        <w:t>224. Исправление поверхностных дефектов без последующей заварки мест их выборки должно выполняться:</w:t>
      </w:r>
    </w:p>
    <w:p w:rsidR="002D49D8" w:rsidRDefault="002D49D8">
      <w:pPr>
        <w:pStyle w:val="ConsPlusNormal"/>
        <w:spacing w:before="220"/>
        <w:ind w:firstLine="540"/>
        <w:jc w:val="both"/>
      </w:pPr>
      <w:r>
        <w:t>а) на сварных соединениях - при остающейся толщине шва и основного металла не менее расчетной толщины детали (сборочной единицы) в месте максимальной глубины выборки;</w:t>
      </w:r>
    </w:p>
    <w:p w:rsidR="002D49D8" w:rsidRDefault="002D49D8">
      <w:pPr>
        <w:pStyle w:val="ConsPlusNormal"/>
        <w:spacing w:before="220"/>
        <w:ind w:firstLine="540"/>
        <w:jc w:val="both"/>
      </w:pPr>
      <w:r>
        <w:t xml:space="preserve">б) на антикоррозионной наплавке - при остающейся толщине наплавки не менее минимально допустимой </w:t>
      </w:r>
      <w:hyperlink w:anchor="P598" w:history="1">
        <w:r>
          <w:rPr>
            <w:color w:val="0000FF"/>
          </w:rPr>
          <w:t>пунктами 184</w:t>
        </w:r>
      </w:hyperlink>
      <w:r>
        <w:t xml:space="preserve"> и </w:t>
      </w:r>
      <w:hyperlink w:anchor="P599" w:history="1">
        <w:r>
          <w:rPr>
            <w:color w:val="0000FF"/>
          </w:rPr>
          <w:t>185</w:t>
        </w:r>
      </w:hyperlink>
      <w:r>
        <w:t xml:space="preserve"> настоящих Правил, а в случаях, не регламентированных указанными пунктами, - не менее минимально допустимой конструкторской и технологической документацией.</w:t>
      </w:r>
    </w:p>
    <w:p w:rsidR="002D49D8" w:rsidRDefault="002D49D8">
      <w:pPr>
        <w:pStyle w:val="ConsPlusNormal"/>
        <w:spacing w:before="220"/>
        <w:ind w:firstLine="540"/>
        <w:jc w:val="both"/>
      </w:pPr>
      <w:r>
        <w:t>225. Дефекты с заваркой выборок в выполненных дуговой и электроннолучевой сваркой соединениях деталей из легированных сталей, подлежащих термической обработке, должны исправляться после промежуточного или окончательного отпуска с последующей термической обработкой отремонтированного изделия по режиму окончательного отпуска. Ремонт сваркой после термического отдыха не допускается.</w:t>
      </w:r>
    </w:p>
    <w:p w:rsidR="002D49D8" w:rsidRDefault="002D49D8">
      <w:pPr>
        <w:pStyle w:val="ConsPlusNormal"/>
        <w:spacing w:before="220"/>
        <w:ind w:firstLine="540"/>
        <w:jc w:val="both"/>
      </w:pPr>
      <w:r>
        <w:t>226. Внутренние дефекты (дефектные участки) должны удаляться механическим способом (абразивным инструментом, резанием или вырубкой с последующим шлифованием).</w:t>
      </w:r>
    </w:p>
    <w:p w:rsidR="002D49D8" w:rsidRDefault="002D49D8">
      <w:pPr>
        <w:pStyle w:val="ConsPlusNormal"/>
        <w:spacing w:before="220"/>
        <w:ind w:firstLine="540"/>
        <w:jc w:val="both"/>
      </w:pPr>
      <w:r>
        <w:t>Дефекты должны удаляться воздушно-дуговой или плазменно-дуговой строжкой с последующей обработкой поверхности выборки механическим способом:</w:t>
      </w:r>
    </w:p>
    <w:p w:rsidR="002D49D8" w:rsidRDefault="002D49D8">
      <w:pPr>
        <w:pStyle w:val="ConsPlusNormal"/>
        <w:spacing w:before="220"/>
        <w:ind w:firstLine="540"/>
        <w:jc w:val="both"/>
      </w:pPr>
      <w:r>
        <w:t>а) до полного удаления следов строжки - на поверхностях выборок в сварных соединениях деталей из углеродистых или кремнемарганцовистых сталей;</w:t>
      </w:r>
    </w:p>
    <w:p w:rsidR="002D49D8" w:rsidRDefault="002D49D8">
      <w:pPr>
        <w:pStyle w:val="ConsPlusNormal"/>
        <w:spacing w:before="220"/>
        <w:ind w:firstLine="540"/>
        <w:jc w:val="both"/>
      </w:pPr>
      <w:r>
        <w:t>б) с удалением слоя металла толщиной не менее 1,0 мм - на поверхностях выборок в сварных соединениях деталей из легированных сталей с гарантированным пределом текучести при температуре 20 °C не более 315 МПа или из сталей аустенитного класса;</w:t>
      </w:r>
    </w:p>
    <w:p w:rsidR="002D49D8" w:rsidRDefault="002D49D8">
      <w:pPr>
        <w:pStyle w:val="ConsPlusNormal"/>
        <w:spacing w:before="220"/>
        <w:ind w:firstLine="540"/>
        <w:jc w:val="both"/>
      </w:pPr>
      <w:r>
        <w:t>в) с удалением слоя металла толщиной не менее 2,0 мм - на поверхностях выборок в сварных соединениях деталей из легированных сталей с гарантированным пределом текучести при температуре 20 °C свыше 315 МПа или из высокохромистых сталей.</w:t>
      </w:r>
    </w:p>
    <w:p w:rsidR="002D49D8" w:rsidRDefault="002D49D8">
      <w:pPr>
        <w:pStyle w:val="ConsPlusNormal"/>
        <w:spacing w:before="220"/>
        <w:ind w:firstLine="540"/>
        <w:jc w:val="both"/>
      </w:pPr>
      <w:r>
        <w:t>227. Форма и размеры подготовленных выборок должны обеспечивать возможность их заварки по всему объему. Размеры подлежащих заварке выборок (в том числе заходящих в основной металл) не ограничиваются.</w:t>
      </w:r>
    </w:p>
    <w:p w:rsidR="002D49D8" w:rsidRDefault="002D49D8">
      <w:pPr>
        <w:pStyle w:val="ConsPlusNormal"/>
        <w:spacing w:before="220"/>
        <w:ind w:firstLine="540"/>
        <w:jc w:val="both"/>
      </w:pPr>
      <w:r>
        <w:lastRenderedPageBreak/>
        <w:t>228. Дефекты сварных соединений, выполненных электрошлаковой сваркой, должны исправляться дуговой сваркой после полной термической обработки (в сварных соединениях деталей из сталей перлитного класса или из высокохромистых сталей) или после аустенизации (в сварных соединениях деталей из сталей аустенитного класса).</w:t>
      </w:r>
    </w:p>
    <w:p w:rsidR="002D49D8" w:rsidRDefault="002D49D8">
      <w:pPr>
        <w:pStyle w:val="ConsPlusNormal"/>
        <w:spacing w:before="220"/>
        <w:ind w:firstLine="540"/>
        <w:jc w:val="both"/>
      </w:pPr>
      <w:r>
        <w:t>При исправлении дефектов в указанных сварных соединениях деталей из легированных сталей, подлежащих последующей обработке давлением, применяется следующая технология:</w:t>
      </w:r>
    </w:p>
    <w:p w:rsidR="002D49D8" w:rsidRDefault="002D49D8">
      <w:pPr>
        <w:pStyle w:val="ConsPlusNormal"/>
        <w:spacing w:before="220"/>
        <w:ind w:firstLine="540"/>
        <w:jc w:val="both"/>
      </w:pPr>
      <w:r>
        <w:t>а) нормализация (закалка) и последующий отпуск сборочной единицы со сварным соединением, выполненным электрошлаковой сваркой;</w:t>
      </w:r>
    </w:p>
    <w:p w:rsidR="002D49D8" w:rsidRDefault="002D49D8">
      <w:pPr>
        <w:pStyle w:val="ConsPlusNormal"/>
        <w:spacing w:before="220"/>
        <w:ind w:firstLine="540"/>
        <w:jc w:val="both"/>
      </w:pPr>
      <w:r>
        <w:t>б) выборка дефектов;</w:t>
      </w:r>
    </w:p>
    <w:p w:rsidR="002D49D8" w:rsidRDefault="002D49D8">
      <w:pPr>
        <w:pStyle w:val="ConsPlusNormal"/>
        <w:spacing w:before="220"/>
        <w:ind w:firstLine="540"/>
        <w:jc w:val="both"/>
      </w:pPr>
      <w:r>
        <w:t>в) заварка выборок углеродистыми сварочными материалами;</w:t>
      </w:r>
    </w:p>
    <w:p w:rsidR="002D49D8" w:rsidRDefault="002D49D8">
      <w:pPr>
        <w:pStyle w:val="ConsPlusNormal"/>
        <w:spacing w:before="220"/>
        <w:ind w:firstLine="540"/>
        <w:jc w:val="both"/>
      </w:pPr>
      <w:r>
        <w:t>г) обработка давлением сборочной единицы с нагревом до заданной температуры;</w:t>
      </w:r>
    </w:p>
    <w:p w:rsidR="002D49D8" w:rsidRDefault="002D49D8">
      <w:pPr>
        <w:pStyle w:val="ConsPlusNormal"/>
        <w:spacing w:before="220"/>
        <w:ind w:firstLine="540"/>
        <w:jc w:val="both"/>
      </w:pPr>
      <w:r>
        <w:t>д) нормализация (закалка) и последующий отпуск;</w:t>
      </w:r>
    </w:p>
    <w:p w:rsidR="002D49D8" w:rsidRDefault="002D49D8">
      <w:pPr>
        <w:pStyle w:val="ConsPlusNormal"/>
        <w:spacing w:before="220"/>
        <w:ind w:firstLine="540"/>
        <w:jc w:val="both"/>
      </w:pPr>
      <w:r>
        <w:t>е) полное удаление металла, наплавленного углеродистыми сварочными материалами;</w:t>
      </w:r>
    </w:p>
    <w:p w:rsidR="002D49D8" w:rsidRDefault="002D49D8">
      <w:pPr>
        <w:pStyle w:val="ConsPlusNormal"/>
        <w:spacing w:before="220"/>
        <w:ind w:firstLine="540"/>
        <w:jc w:val="both"/>
      </w:pPr>
      <w:r>
        <w:t>ж) заварка выборок соответствующими легированными сварочными материалами;</w:t>
      </w:r>
    </w:p>
    <w:p w:rsidR="002D49D8" w:rsidRDefault="002D49D8">
      <w:pPr>
        <w:pStyle w:val="ConsPlusNormal"/>
        <w:spacing w:before="220"/>
        <w:ind w:firstLine="540"/>
        <w:jc w:val="both"/>
      </w:pPr>
      <w:r>
        <w:t>з) отпуск исправленного сварного соединения.</w:t>
      </w:r>
    </w:p>
    <w:p w:rsidR="002D49D8" w:rsidRDefault="002D49D8">
      <w:pPr>
        <w:pStyle w:val="ConsPlusNormal"/>
        <w:spacing w:before="220"/>
        <w:ind w:firstLine="540"/>
        <w:jc w:val="both"/>
      </w:pPr>
      <w:r>
        <w:t>Комплекс указанных операций учитывается как одно исправление.</w:t>
      </w:r>
    </w:p>
    <w:p w:rsidR="002D49D8" w:rsidRDefault="002D49D8">
      <w:pPr>
        <w:pStyle w:val="ConsPlusNormal"/>
        <w:spacing w:before="220"/>
        <w:ind w:firstLine="540"/>
        <w:jc w:val="both"/>
      </w:pPr>
      <w:r>
        <w:t>229. Дефектные сварные соединения должны исправляться путем полного удаления сварного шва с последующей подготовкой кромок механическим способом и выполнения сварного соединения вновь.</w:t>
      </w:r>
    </w:p>
    <w:p w:rsidR="002D49D8" w:rsidRDefault="002D49D8">
      <w:pPr>
        <w:pStyle w:val="ConsPlusNormal"/>
        <w:spacing w:before="220"/>
        <w:ind w:firstLine="540"/>
        <w:jc w:val="both"/>
      </w:pPr>
      <w:r>
        <w:t xml:space="preserve">230. Дефекты в монтажных стыковых сварных соединениях труб, недоступных для ремонта с наружной стороны должны исправляться путем вырезки дефектного сварного соединения и последующей вварки отрезка трубы из той же марки стали. Размеры отрезка определяются требованиями к расстоянию между осями соседних кольцевых швов в соответствии с </w:t>
      </w:r>
      <w:hyperlink w:anchor="P2317" w:history="1">
        <w:r>
          <w:rPr>
            <w:color w:val="0000FF"/>
          </w:rPr>
          <w:t>приложением N 5</w:t>
        </w:r>
      </w:hyperlink>
      <w:r>
        <w:t xml:space="preserve"> к настоящим Правилам.</w:t>
      </w:r>
    </w:p>
    <w:p w:rsidR="002D49D8" w:rsidRDefault="002D49D8">
      <w:pPr>
        <w:pStyle w:val="ConsPlusNormal"/>
        <w:spacing w:before="220"/>
        <w:ind w:firstLine="540"/>
        <w:jc w:val="both"/>
      </w:pPr>
      <w:r>
        <w:t>231. Дефекты на одном и том же участке сварного соединения или наплавленной детали из стали и железоникелевых сплавов должны исправляться не более трех раз.</w:t>
      </w:r>
    </w:p>
    <w:p w:rsidR="002D49D8" w:rsidRDefault="002D49D8">
      <w:pPr>
        <w:pStyle w:val="ConsPlusNormal"/>
        <w:spacing w:before="220"/>
        <w:ind w:firstLine="540"/>
        <w:jc w:val="both"/>
      </w:pPr>
      <w:r>
        <w:t>232. Под исправляемым участком понимается прямоугольник наименьшей площади, в контур которого вписывается подлежащая заварке выборка, и примыкающие к нему поверхности на расстоянии, равном трехкратной ширине указанного прямоугольника (рисунок 4).</w:t>
      </w:r>
    </w:p>
    <w:p w:rsidR="002D49D8" w:rsidRDefault="002D49D8">
      <w:pPr>
        <w:pStyle w:val="ConsPlusNormal"/>
        <w:jc w:val="center"/>
      </w:pPr>
    </w:p>
    <w:p w:rsidR="002D49D8" w:rsidRDefault="002D49D8">
      <w:pPr>
        <w:pStyle w:val="ConsPlusNormal"/>
        <w:jc w:val="center"/>
      </w:pPr>
      <w:r w:rsidRPr="005F1E74">
        <w:rPr>
          <w:position w:val="-183"/>
        </w:rPr>
        <w:lastRenderedPageBreak/>
        <w:pict>
          <v:shape id="_x0000_i1030" style="width:172.5pt;height:194.25pt" coordsize="" o:spt="100" adj="0,,0" path="" filled="f" stroked="f">
            <v:stroke joinstyle="miter"/>
            <v:imagedata r:id="rId20" o:title="base_1_314963_32773"/>
            <v:formulas/>
            <v:path o:connecttype="segments"/>
          </v:shape>
        </w:pict>
      </w:r>
    </w:p>
    <w:p w:rsidR="002D49D8" w:rsidRDefault="002D49D8">
      <w:pPr>
        <w:pStyle w:val="ConsPlusNormal"/>
        <w:jc w:val="center"/>
      </w:pPr>
    </w:p>
    <w:p w:rsidR="002D49D8" w:rsidRDefault="002D49D8">
      <w:pPr>
        <w:pStyle w:val="ConsPlusNormal"/>
        <w:jc w:val="center"/>
      </w:pPr>
      <w:r>
        <w:t>Рисунок 4. Схема определения размеров</w:t>
      </w:r>
    </w:p>
    <w:p w:rsidR="002D49D8" w:rsidRDefault="002D49D8">
      <w:pPr>
        <w:pStyle w:val="ConsPlusNormal"/>
        <w:jc w:val="center"/>
      </w:pPr>
      <w:r>
        <w:t>исправляемого участка:</w:t>
      </w:r>
    </w:p>
    <w:p w:rsidR="002D49D8" w:rsidRDefault="002D49D8">
      <w:pPr>
        <w:pStyle w:val="ConsPlusNormal"/>
        <w:jc w:val="center"/>
      </w:pPr>
      <w:r>
        <w:t>n - ширина прямоугольника;</w:t>
      </w:r>
    </w:p>
    <w:p w:rsidR="002D49D8" w:rsidRDefault="002D49D8">
      <w:pPr>
        <w:pStyle w:val="ConsPlusNormal"/>
        <w:jc w:val="center"/>
      </w:pPr>
      <w:r>
        <w:t>ABCD - исправляемый участок;</w:t>
      </w:r>
    </w:p>
    <w:p w:rsidR="002D49D8" w:rsidRDefault="002D49D8">
      <w:pPr>
        <w:pStyle w:val="ConsPlusNormal"/>
        <w:jc w:val="center"/>
      </w:pPr>
      <w:r>
        <w:t>abcd - прямоугольник наименьшей площади,</w:t>
      </w:r>
    </w:p>
    <w:p w:rsidR="002D49D8" w:rsidRDefault="002D49D8">
      <w:pPr>
        <w:pStyle w:val="ConsPlusNormal"/>
        <w:jc w:val="center"/>
      </w:pPr>
      <w:r>
        <w:t>в контур которого вписывается выборка</w:t>
      </w:r>
    </w:p>
    <w:p w:rsidR="002D49D8" w:rsidRDefault="002D49D8">
      <w:pPr>
        <w:pStyle w:val="ConsPlusNormal"/>
        <w:ind w:firstLine="540"/>
        <w:jc w:val="both"/>
      </w:pPr>
    </w:p>
    <w:p w:rsidR="002D49D8" w:rsidRDefault="002D49D8">
      <w:pPr>
        <w:pStyle w:val="ConsPlusNormal"/>
        <w:ind w:firstLine="540"/>
        <w:jc w:val="both"/>
      </w:pPr>
      <w:r>
        <w:t>233. При исправлении дефектов должны выполняться следующие требования:</w:t>
      </w:r>
    </w:p>
    <w:p w:rsidR="002D49D8" w:rsidRDefault="002D49D8">
      <w:pPr>
        <w:pStyle w:val="ConsPlusNormal"/>
        <w:spacing w:before="220"/>
        <w:ind w:firstLine="540"/>
        <w:jc w:val="both"/>
      </w:pPr>
      <w:r>
        <w:t>а) при обнаружении трещин сварка (наплавка) должна быть прекращена и может быть возобновлена только после удаления трещин и принятия мер, предотвращающих их появление;</w:t>
      </w:r>
    </w:p>
    <w:p w:rsidR="002D49D8" w:rsidRDefault="002D49D8">
      <w:pPr>
        <w:pStyle w:val="ConsPlusNormal"/>
        <w:spacing w:before="220"/>
        <w:ind w:firstLine="540"/>
        <w:jc w:val="both"/>
      </w:pPr>
      <w:r>
        <w:t>б) при обнаружении прожога подкладного кольца недоступные для сварки с внутренней стороны сварные соединения труб должны быть полностью удалены и выполнены вновь при невозможности исправления дефекта без разрезки;</w:t>
      </w:r>
    </w:p>
    <w:p w:rsidR="002D49D8" w:rsidRDefault="002D49D8">
      <w:pPr>
        <w:pStyle w:val="ConsPlusNormal"/>
        <w:spacing w:before="220"/>
        <w:ind w:firstLine="540"/>
        <w:jc w:val="both"/>
      </w:pPr>
      <w:r>
        <w:t>в) число исправлений корневой части шва на одном и том же участке не должно превышать трех;</w:t>
      </w:r>
    </w:p>
    <w:p w:rsidR="002D49D8" w:rsidRDefault="002D49D8">
      <w:pPr>
        <w:pStyle w:val="ConsPlusNormal"/>
        <w:spacing w:before="220"/>
        <w:ind w:firstLine="540"/>
        <w:jc w:val="both"/>
      </w:pPr>
      <w:r>
        <w:t>г) число исправлений (кроме исправлений корневой части шва) при глубине выборок в пределах номинальной толщины двух слоев шва не ограничивается и не учитывается;</w:t>
      </w:r>
    </w:p>
    <w:p w:rsidR="002D49D8" w:rsidRDefault="002D49D8">
      <w:pPr>
        <w:pStyle w:val="ConsPlusNormal"/>
        <w:spacing w:before="220"/>
        <w:ind w:firstLine="540"/>
        <w:jc w:val="both"/>
      </w:pPr>
      <w:r>
        <w:t>д) число исправлений (кроме исправлений корневой части шва) при глубине выборок, превышающей номинальную толщину двух слоев шва, на одном и том же участке не должно превышать трех.</w:t>
      </w:r>
    </w:p>
    <w:p w:rsidR="002D49D8" w:rsidRDefault="002D49D8">
      <w:pPr>
        <w:pStyle w:val="ConsPlusNormal"/>
        <w:ind w:firstLine="540"/>
        <w:jc w:val="both"/>
      </w:pPr>
    </w:p>
    <w:p w:rsidR="002D49D8" w:rsidRDefault="002D49D8">
      <w:pPr>
        <w:pStyle w:val="ConsPlusTitle"/>
        <w:jc w:val="center"/>
        <w:outlineLvl w:val="2"/>
      </w:pPr>
      <w:r>
        <w:t>Сварные соединения деталей из алюминиевых сплавов</w:t>
      </w:r>
    </w:p>
    <w:p w:rsidR="002D49D8" w:rsidRDefault="002D49D8">
      <w:pPr>
        <w:pStyle w:val="ConsPlusNormal"/>
        <w:ind w:firstLine="540"/>
        <w:jc w:val="both"/>
      </w:pPr>
    </w:p>
    <w:p w:rsidR="002D49D8" w:rsidRDefault="002D49D8">
      <w:pPr>
        <w:pStyle w:val="ConsPlusNormal"/>
        <w:ind w:firstLine="540"/>
        <w:jc w:val="both"/>
      </w:pPr>
      <w:r>
        <w:t>234. Поверхностные дефекты следует удалять механическим способом с обеспечением плавных переходов в местах выборок.</w:t>
      </w:r>
    </w:p>
    <w:p w:rsidR="002D49D8" w:rsidRDefault="002D49D8">
      <w:pPr>
        <w:pStyle w:val="ConsPlusNormal"/>
        <w:spacing w:before="220"/>
        <w:ind w:firstLine="540"/>
        <w:jc w:val="both"/>
      </w:pPr>
      <w:r>
        <w:t>235. В односторонних швах с дефектами на обратной стороне удаляется наплавленный металл по всей длине шва на одном уровне с основным металлом. Не допускается врезание в основной металл на величину, превышающую предельные отклонения толщин свариваемых деталей. Должен быть обеспечен плавный переход от шва к основному металлу.</w:t>
      </w:r>
    </w:p>
    <w:p w:rsidR="002D49D8" w:rsidRDefault="002D49D8">
      <w:pPr>
        <w:pStyle w:val="ConsPlusNormal"/>
        <w:spacing w:before="220"/>
        <w:ind w:firstLine="540"/>
        <w:jc w:val="both"/>
      </w:pPr>
      <w:r>
        <w:t>236. Внутренние дефекты должны быть удалены механическим способом. Применение абразивных инструментов и охлаждающей жидкости не допускается.</w:t>
      </w:r>
    </w:p>
    <w:p w:rsidR="002D49D8" w:rsidRDefault="002D49D8">
      <w:pPr>
        <w:pStyle w:val="ConsPlusNormal"/>
        <w:spacing w:before="220"/>
        <w:ind w:firstLine="540"/>
        <w:jc w:val="both"/>
      </w:pPr>
      <w:r>
        <w:t xml:space="preserve">237. При толщине металла до 3,0 мм проводится исправление пор, свищей и непроваров </w:t>
      </w:r>
      <w:r>
        <w:lastRenderedPageBreak/>
        <w:t>подваркой без предварительного удаления их механическим способом.</w:t>
      </w:r>
    </w:p>
    <w:p w:rsidR="002D49D8" w:rsidRDefault="002D49D8">
      <w:pPr>
        <w:pStyle w:val="ConsPlusNormal"/>
        <w:spacing w:before="220"/>
        <w:ind w:firstLine="540"/>
        <w:jc w:val="both"/>
      </w:pPr>
      <w:r>
        <w:t>При наличии вольфрамовых включений и трещин обязательно их удаление механическим способом с последующей заваркой выборки.</w:t>
      </w:r>
    </w:p>
    <w:p w:rsidR="002D49D8" w:rsidRDefault="002D49D8">
      <w:pPr>
        <w:pStyle w:val="ConsPlusNormal"/>
        <w:spacing w:before="220"/>
        <w:ind w:firstLine="540"/>
        <w:jc w:val="both"/>
      </w:pPr>
      <w:r>
        <w:t>238. Форма и размеры выборок в металле шва, в том числе заходящих в основной металл, не ограничиваются и должны обеспечивать возможность их заварки по всему объему. При этом ширина шва после заварки выборки не должна превышать двойной ширины шва до исправления.</w:t>
      </w:r>
    </w:p>
    <w:p w:rsidR="002D49D8" w:rsidRDefault="002D49D8">
      <w:pPr>
        <w:pStyle w:val="ConsPlusNormal"/>
        <w:spacing w:before="220"/>
        <w:ind w:firstLine="540"/>
        <w:jc w:val="both"/>
      </w:pPr>
      <w:r>
        <w:t xml:space="preserve">239. Дефекты в стыковых сварных соединениях труб должны исправляться путем вырезки дефектного сварного соединения и последующей вварки отрезка трубы. Размеры отрезка трубы определяются требованиями к расстоянию между осями соседних кольцевых швов в соответствии с </w:t>
      </w:r>
      <w:hyperlink w:anchor="P2317" w:history="1">
        <w:r>
          <w:rPr>
            <w:color w:val="0000FF"/>
          </w:rPr>
          <w:t>приложением N 5</w:t>
        </w:r>
      </w:hyperlink>
      <w:r>
        <w:t xml:space="preserve"> к настоящим Правилам. Вновь выполненные сварные соединения подлежат контролю в полном объеме.</w:t>
      </w:r>
    </w:p>
    <w:p w:rsidR="002D49D8" w:rsidRDefault="002D49D8">
      <w:pPr>
        <w:pStyle w:val="ConsPlusNormal"/>
        <w:spacing w:before="220"/>
        <w:ind w:firstLine="540"/>
        <w:jc w:val="both"/>
      </w:pPr>
      <w:r>
        <w:t>240. Дефекты на одном и том же участке сварного соединения должны исправляться не более двух раз для термически упрочняемых сплавов марок АВ и САВ1 и не более трех раз для термически неупрочняемых сплавов марок АДОО, АДО, АД, АД1, АМг2, АМг3.</w:t>
      </w:r>
    </w:p>
    <w:p w:rsidR="002D49D8" w:rsidRDefault="002D49D8">
      <w:pPr>
        <w:pStyle w:val="ConsPlusNormal"/>
        <w:ind w:firstLine="540"/>
        <w:jc w:val="both"/>
      </w:pPr>
    </w:p>
    <w:p w:rsidR="002D49D8" w:rsidRDefault="002D49D8">
      <w:pPr>
        <w:pStyle w:val="ConsPlusTitle"/>
        <w:jc w:val="center"/>
        <w:outlineLvl w:val="2"/>
      </w:pPr>
      <w:r>
        <w:t>Сварные соединения деталей из титановых сплавов</w:t>
      </w:r>
    </w:p>
    <w:p w:rsidR="002D49D8" w:rsidRDefault="002D49D8">
      <w:pPr>
        <w:pStyle w:val="ConsPlusNormal"/>
        <w:ind w:firstLine="540"/>
        <w:jc w:val="both"/>
      </w:pPr>
    </w:p>
    <w:p w:rsidR="002D49D8" w:rsidRDefault="002D49D8">
      <w:pPr>
        <w:pStyle w:val="ConsPlusNormal"/>
        <w:ind w:firstLine="540"/>
        <w:jc w:val="both"/>
      </w:pPr>
      <w:r>
        <w:t>241. Дефекты наплавленного металла уплотнительных поверхностей деталей из титановых сплавов удаляются механической обработкой. Полноту удаления трещин проверяют капиллярным контролем.</w:t>
      </w:r>
    </w:p>
    <w:p w:rsidR="002D49D8" w:rsidRDefault="002D49D8">
      <w:pPr>
        <w:pStyle w:val="ConsPlusNormal"/>
        <w:spacing w:before="220"/>
        <w:ind w:firstLine="540"/>
        <w:jc w:val="both"/>
      </w:pPr>
      <w:r>
        <w:t>242. Дефектные места исправляются наплавкой на нагретой детали тем же присадочным материалом, которым выполнена основная наплавка.</w:t>
      </w:r>
    </w:p>
    <w:p w:rsidR="002D49D8" w:rsidRDefault="002D49D8">
      <w:pPr>
        <w:pStyle w:val="ConsPlusNormal"/>
        <w:spacing w:before="220"/>
        <w:ind w:firstLine="540"/>
        <w:jc w:val="both"/>
      </w:pPr>
      <w:r>
        <w:t>243. При наплавке уплотнительных поверхностей мелкие дефекты в виде одиночных пор, обнаруженные после окончательной механической обработки, должны исправляться наплавкой окисленными прутками марки ПТ-7М без нагрева деталей и последующей термообработки.</w:t>
      </w:r>
    </w:p>
    <w:p w:rsidR="002D49D8" w:rsidRDefault="002D49D8">
      <w:pPr>
        <w:pStyle w:val="ConsPlusNormal"/>
        <w:spacing w:before="220"/>
        <w:ind w:firstLine="540"/>
        <w:jc w:val="both"/>
      </w:pPr>
      <w:r>
        <w:t>244. Дефекты на одном и том же участке сварного соединения или наплавленной детали из титановых сплавов должны исправляться не более двух раз.</w:t>
      </w:r>
    </w:p>
    <w:p w:rsidR="002D49D8" w:rsidRDefault="002D49D8">
      <w:pPr>
        <w:pStyle w:val="ConsPlusNormal"/>
        <w:ind w:firstLine="540"/>
        <w:jc w:val="both"/>
      </w:pPr>
    </w:p>
    <w:p w:rsidR="002D49D8" w:rsidRDefault="002D49D8">
      <w:pPr>
        <w:pStyle w:val="ConsPlusTitle"/>
        <w:jc w:val="center"/>
        <w:outlineLvl w:val="2"/>
      </w:pPr>
      <w:r>
        <w:t>Контроль исправления дефектов</w:t>
      </w:r>
    </w:p>
    <w:p w:rsidR="002D49D8" w:rsidRDefault="002D49D8">
      <w:pPr>
        <w:pStyle w:val="ConsPlusNormal"/>
        <w:ind w:firstLine="540"/>
        <w:jc w:val="both"/>
      </w:pPr>
    </w:p>
    <w:p w:rsidR="002D49D8" w:rsidRDefault="002D49D8">
      <w:pPr>
        <w:pStyle w:val="ConsPlusNormal"/>
        <w:ind w:firstLine="540"/>
        <w:jc w:val="both"/>
      </w:pPr>
      <w:r>
        <w:t>245. Выполненные выборки должны быть подвергнуты визуальному контролю. Выборки в сварных соединениях I и Iн категорий во всех случаях, а также других категорий при исправлении дефектов типа трещин и непроваров и дефектов, выявленных при капиллярном или магнитопорошковом контроле, должны подвергаться капиллярному или магнитопорошковому контролю (допускается контроль травлением).</w:t>
      </w:r>
    </w:p>
    <w:p w:rsidR="002D49D8" w:rsidRDefault="002D49D8">
      <w:pPr>
        <w:pStyle w:val="ConsPlusNormal"/>
        <w:spacing w:before="220"/>
        <w:ind w:firstLine="540"/>
        <w:jc w:val="both"/>
      </w:pPr>
      <w:r>
        <w:t>Качество (шероховатость) поверхности выборки должно соответствовать требованиям документов по стандартизации на соответствующий метод контроля, включенных в Сводный перечень.</w:t>
      </w:r>
    </w:p>
    <w:p w:rsidR="002D49D8" w:rsidRDefault="002D49D8">
      <w:pPr>
        <w:pStyle w:val="ConsPlusNormal"/>
        <w:spacing w:before="220"/>
        <w:ind w:firstLine="540"/>
        <w:jc w:val="both"/>
      </w:pPr>
      <w:r>
        <w:t>246. Исправленные с помощью сварки участки после термической обработки (если после исправления дефектов она требуется) сварных соединений (или наплавленных деталей) подлежат сплошному неразрушающему контролю всеми методами, предусмотренными для исправляемого сварного соединения (наплавленной детали).</w:t>
      </w:r>
    </w:p>
    <w:p w:rsidR="002D49D8" w:rsidRDefault="002D49D8">
      <w:pPr>
        <w:pStyle w:val="ConsPlusNormal"/>
        <w:spacing w:before="220"/>
        <w:ind w:firstLine="540"/>
        <w:jc w:val="both"/>
      </w:pPr>
      <w:r>
        <w:t>247. Контроль должен быть выполнен:</w:t>
      </w:r>
    </w:p>
    <w:p w:rsidR="002D49D8" w:rsidRDefault="002D49D8">
      <w:pPr>
        <w:pStyle w:val="ConsPlusNormal"/>
        <w:spacing w:before="220"/>
        <w:ind w:firstLine="540"/>
        <w:jc w:val="both"/>
      </w:pPr>
      <w:r>
        <w:t>а) по всему заваренному объему выборки;</w:t>
      </w:r>
    </w:p>
    <w:p w:rsidR="002D49D8" w:rsidRDefault="002D49D8">
      <w:pPr>
        <w:pStyle w:val="ConsPlusNormal"/>
        <w:spacing w:before="220"/>
        <w:ind w:firstLine="540"/>
        <w:jc w:val="both"/>
      </w:pPr>
      <w:r>
        <w:lastRenderedPageBreak/>
        <w:t>б) в пределах примыкающих к выборке участков сварного шва по всей их ширине протяженностью в каждую сторону по продольной оси сварного соединения не менее 2,5 максимальной глубины заваренной выборки, но не менее 20,0 мм и не более 100,0 мм;</w:t>
      </w:r>
    </w:p>
    <w:p w:rsidR="002D49D8" w:rsidRDefault="002D49D8">
      <w:pPr>
        <w:pStyle w:val="ConsPlusNormal"/>
        <w:spacing w:before="220"/>
        <w:ind w:firstLine="540"/>
        <w:jc w:val="both"/>
      </w:pPr>
      <w:r>
        <w:t>в) в пределах участков основного металла, примыкающих к контролируемому участку сварного шва и к краям заваренной выборки.</w:t>
      </w:r>
    </w:p>
    <w:p w:rsidR="002D49D8" w:rsidRDefault="002D49D8">
      <w:pPr>
        <w:pStyle w:val="ConsPlusNormal"/>
        <w:spacing w:before="220"/>
        <w:ind w:firstLine="540"/>
        <w:jc w:val="both"/>
      </w:pPr>
      <w:r>
        <w:t>Ширина участков основного металла должна соответствовать требованиям федеральных норм и правил в области использования атомной энергии, регламентирующих проведение контроля металла оборудования и трубопроводов атомных энергетических установок при изготовлении и монтаже.</w:t>
      </w:r>
    </w:p>
    <w:p w:rsidR="002D49D8" w:rsidRDefault="002D49D8">
      <w:pPr>
        <w:pStyle w:val="ConsPlusNormal"/>
        <w:spacing w:before="220"/>
        <w:ind w:firstLine="540"/>
        <w:jc w:val="both"/>
      </w:pPr>
      <w:r>
        <w:t>На наплавленных деталях контролю подлежат исправленный участок и примыкающие к нему участки шириной не менее 20,0 мм в каждую сторону.</w:t>
      </w:r>
    </w:p>
    <w:p w:rsidR="002D49D8" w:rsidRDefault="002D49D8">
      <w:pPr>
        <w:pStyle w:val="ConsPlusNormal"/>
        <w:ind w:firstLine="540"/>
        <w:jc w:val="both"/>
      </w:pPr>
    </w:p>
    <w:p w:rsidR="002D49D8" w:rsidRDefault="002D49D8">
      <w:pPr>
        <w:pStyle w:val="ConsPlusTitle"/>
        <w:jc w:val="center"/>
        <w:outlineLvl w:val="1"/>
      </w:pPr>
      <w:r>
        <w:t>XII. Ремонт с использованием сварки</w:t>
      </w:r>
    </w:p>
    <w:p w:rsidR="002D49D8" w:rsidRDefault="002D49D8">
      <w:pPr>
        <w:pStyle w:val="ConsPlusTitle"/>
        <w:jc w:val="center"/>
      </w:pPr>
      <w:r>
        <w:t>и наплавки при эксплуатации</w:t>
      </w:r>
    </w:p>
    <w:p w:rsidR="002D49D8" w:rsidRDefault="002D49D8">
      <w:pPr>
        <w:pStyle w:val="ConsPlusNormal"/>
        <w:ind w:firstLine="540"/>
        <w:jc w:val="both"/>
      </w:pPr>
    </w:p>
    <w:p w:rsidR="002D49D8" w:rsidRDefault="002D49D8">
      <w:pPr>
        <w:pStyle w:val="ConsPlusNormal"/>
        <w:ind w:firstLine="540"/>
        <w:jc w:val="both"/>
      </w:pPr>
      <w:r>
        <w:t>248. Организация работ по ремонту оборудования и трубопроводов с применением сварки и наплавки должна предусматривать:</w:t>
      </w:r>
    </w:p>
    <w:p w:rsidR="002D49D8" w:rsidRDefault="002D49D8">
      <w:pPr>
        <w:pStyle w:val="ConsPlusNormal"/>
        <w:spacing w:before="220"/>
        <w:ind w:firstLine="540"/>
        <w:jc w:val="both"/>
      </w:pPr>
      <w:r>
        <w:t>а) технологическое обеспечение работ - подготовку технологической документации, средств оснащения, включая средства контроля (измерений) и испытаний;</w:t>
      </w:r>
    </w:p>
    <w:p w:rsidR="002D49D8" w:rsidRDefault="002D49D8">
      <w:pPr>
        <w:pStyle w:val="ConsPlusNormal"/>
        <w:spacing w:before="220"/>
        <w:ind w:firstLine="540"/>
        <w:jc w:val="both"/>
      </w:pPr>
      <w:r>
        <w:t>б) входной контроль материалов и запасных частей, применяемых для ремонта оборудования;</w:t>
      </w:r>
    </w:p>
    <w:p w:rsidR="002D49D8" w:rsidRDefault="002D49D8">
      <w:pPr>
        <w:pStyle w:val="ConsPlusNormal"/>
        <w:spacing w:before="220"/>
        <w:ind w:firstLine="540"/>
        <w:jc w:val="both"/>
      </w:pPr>
      <w:r>
        <w:t>в) подготовку исполнителей работ требующейся квалификации, тренировку исполнителей на стендах и макетах перед выполнением сложных и ответственных работ;</w:t>
      </w:r>
    </w:p>
    <w:p w:rsidR="002D49D8" w:rsidRDefault="002D49D8">
      <w:pPr>
        <w:pStyle w:val="ConsPlusNormal"/>
        <w:spacing w:before="220"/>
        <w:ind w:firstLine="540"/>
        <w:jc w:val="both"/>
      </w:pPr>
      <w:r>
        <w:t>г) обеспечение выполнения работ в соответствии с подготовленной технологической документацией;</w:t>
      </w:r>
    </w:p>
    <w:p w:rsidR="002D49D8" w:rsidRDefault="002D49D8">
      <w:pPr>
        <w:pStyle w:val="ConsPlusNormal"/>
        <w:spacing w:before="220"/>
        <w:ind w:firstLine="540"/>
        <w:jc w:val="both"/>
      </w:pPr>
      <w:r>
        <w:t>д) операционный и приемочный контроль качества выполнения работ, приемочный контроль составных частей оборудования, подвергаемых ремонту, а также документирование данных контроля.</w:t>
      </w:r>
    </w:p>
    <w:p w:rsidR="002D49D8" w:rsidRDefault="002D49D8">
      <w:pPr>
        <w:pStyle w:val="ConsPlusNormal"/>
        <w:spacing w:before="220"/>
        <w:ind w:firstLine="540"/>
        <w:jc w:val="both"/>
      </w:pPr>
      <w:r>
        <w:t>249. Технологическая документация на работы по ремонту оборудования и трубопроводов с применением сварки при наличии типовой документации на ремонт комплектуется из ее состава.</w:t>
      </w:r>
    </w:p>
    <w:p w:rsidR="002D49D8" w:rsidRDefault="002D49D8">
      <w:pPr>
        <w:pStyle w:val="ConsPlusNormal"/>
        <w:spacing w:before="220"/>
        <w:ind w:firstLine="540"/>
        <w:jc w:val="both"/>
      </w:pPr>
      <w:r>
        <w:t>При отсутствии типовой документации должна быть разработана технологическая документация.</w:t>
      </w:r>
    </w:p>
    <w:p w:rsidR="002D49D8" w:rsidRDefault="002D49D8">
      <w:pPr>
        <w:pStyle w:val="ConsPlusNormal"/>
        <w:spacing w:before="220"/>
        <w:ind w:firstLine="540"/>
        <w:jc w:val="both"/>
      </w:pPr>
      <w:r>
        <w:t>250. Техническая невозможность выполнения конкретных технологических операций должна быть указана в ремонтной документации.</w:t>
      </w:r>
    </w:p>
    <w:p w:rsidR="002D49D8" w:rsidRDefault="002D49D8">
      <w:pPr>
        <w:pStyle w:val="ConsPlusNormal"/>
        <w:spacing w:before="220"/>
        <w:ind w:firstLine="540"/>
        <w:jc w:val="both"/>
      </w:pPr>
      <w:r>
        <w:t xml:space="preserve">251. Исправление дефектов при ремонте должно выполняться в соответствии с требованиями </w:t>
      </w:r>
      <w:hyperlink w:anchor="P705" w:history="1">
        <w:r>
          <w:rPr>
            <w:color w:val="0000FF"/>
          </w:rPr>
          <w:t>XI главы</w:t>
        </w:r>
      </w:hyperlink>
      <w:r>
        <w:t xml:space="preserve"> настоящих Правил.</w:t>
      </w:r>
    </w:p>
    <w:p w:rsidR="002D49D8" w:rsidRDefault="002D49D8">
      <w:pPr>
        <w:pStyle w:val="ConsPlusNormal"/>
        <w:spacing w:before="220"/>
        <w:ind w:firstLine="540"/>
        <w:jc w:val="both"/>
      </w:pPr>
      <w:r>
        <w:t xml:space="preserve">252. Заварка ремонтных выборок должна выполняться одним из способов сварки (наплавки), приведенных в </w:t>
      </w:r>
      <w:hyperlink w:anchor="P403" w:history="1">
        <w:r>
          <w:rPr>
            <w:color w:val="0000FF"/>
          </w:rPr>
          <w:t>пунктах 122</w:t>
        </w:r>
      </w:hyperlink>
      <w:r>
        <w:t xml:space="preserve">, </w:t>
      </w:r>
      <w:hyperlink w:anchor="P522" w:history="1">
        <w:r>
          <w:rPr>
            <w:color w:val="0000FF"/>
          </w:rPr>
          <w:t>164</w:t>
        </w:r>
      </w:hyperlink>
      <w:r>
        <w:t xml:space="preserve">, </w:t>
      </w:r>
      <w:hyperlink w:anchor="P550" w:history="1">
        <w:r>
          <w:rPr>
            <w:color w:val="0000FF"/>
          </w:rPr>
          <w:t>177</w:t>
        </w:r>
      </w:hyperlink>
      <w:r>
        <w:t xml:space="preserve"> и </w:t>
      </w:r>
      <w:hyperlink w:anchor="P568" w:history="1">
        <w:r>
          <w:rPr>
            <w:color w:val="0000FF"/>
          </w:rPr>
          <w:t>181</w:t>
        </w:r>
      </w:hyperlink>
      <w:r>
        <w:t xml:space="preserve"> настоящих Правил.</w:t>
      </w:r>
    </w:p>
    <w:p w:rsidR="002D49D8" w:rsidRDefault="002D49D8">
      <w:pPr>
        <w:pStyle w:val="ConsPlusNormal"/>
        <w:spacing w:before="220"/>
        <w:ind w:firstLine="540"/>
        <w:jc w:val="both"/>
      </w:pPr>
      <w:r>
        <w:t>Требование настоящего пункта не распространяется на выполнение ремонтов наплавок уплотнительных и направляющих поверхностей.</w:t>
      </w:r>
    </w:p>
    <w:p w:rsidR="002D49D8" w:rsidRDefault="002D49D8">
      <w:pPr>
        <w:pStyle w:val="ConsPlusNormal"/>
        <w:spacing w:before="220"/>
        <w:ind w:firstLine="540"/>
        <w:jc w:val="both"/>
      </w:pPr>
      <w:r>
        <w:t xml:space="preserve">253. Термическая обработка ремонтных выборок должна выполняться в соответствии с </w:t>
      </w:r>
      <w:r>
        <w:lastRenderedPageBreak/>
        <w:t xml:space="preserve">требованиями </w:t>
      </w:r>
      <w:hyperlink w:anchor="P12700" w:history="1">
        <w:r>
          <w:rPr>
            <w:color w:val="0000FF"/>
          </w:rPr>
          <w:t>пункта 28</w:t>
        </w:r>
      </w:hyperlink>
      <w:r>
        <w:t xml:space="preserve"> приложения N 9 к настоящим Правилам.</w:t>
      </w:r>
    </w:p>
    <w:p w:rsidR="002D49D8" w:rsidRDefault="002D49D8">
      <w:pPr>
        <w:pStyle w:val="ConsPlusNormal"/>
        <w:spacing w:before="220"/>
        <w:ind w:firstLine="540"/>
        <w:jc w:val="both"/>
      </w:pPr>
      <w:r>
        <w:t>254. Ремонт с применением усиливающей наплавки допускается выполнять только для трубопроводов из сталей аустенитного класса атомных энергетических установок с канальными реакторами. Технология выполнения усиливающей наплавки должна пройти оценку соответствия в форме аттестационных испытаний.</w:t>
      </w:r>
    </w:p>
    <w:p w:rsidR="002D49D8" w:rsidRDefault="002D49D8">
      <w:pPr>
        <w:pStyle w:val="ConsPlusNormal"/>
        <w:spacing w:before="220"/>
        <w:ind w:firstLine="540"/>
        <w:jc w:val="both"/>
      </w:pPr>
      <w:r>
        <w:t>255. Контроль качества усиливающей наплавки должен проводиться в соответствии с положениями методик эксплуатирующей организации, прошедших оценку соответствия в форме аттестационных испытаний.</w:t>
      </w:r>
    </w:p>
    <w:p w:rsidR="002D49D8" w:rsidRDefault="002D49D8">
      <w:pPr>
        <w:pStyle w:val="ConsPlusNormal"/>
        <w:spacing w:before="220"/>
        <w:ind w:firstLine="540"/>
        <w:jc w:val="both"/>
      </w:pPr>
      <w:r>
        <w:t>256. При проведении ультразвукового контроля на поверхности усиливающих наплавок допускаются одиночные включения с максимальным размером не более 1,0 мм, если их число на любом участке площадью 25,0 см</w:t>
      </w:r>
      <w:r>
        <w:rPr>
          <w:vertAlign w:val="superscript"/>
        </w:rPr>
        <w:t>2</w:t>
      </w:r>
      <w:r>
        <w:t xml:space="preserve"> не превышает пяти.</w:t>
      </w:r>
    </w:p>
    <w:p w:rsidR="002D49D8" w:rsidRDefault="002D49D8">
      <w:pPr>
        <w:pStyle w:val="ConsPlusNormal"/>
        <w:spacing w:before="220"/>
        <w:ind w:firstLine="540"/>
        <w:jc w:val="both"/>
      </w:pPr>
      <w:r>
        <w:t>257. При проведении визуального контроля усиливающих наплавок включения с наибольшим фактическим размером до 0,2 мм не учитываются.</w:t>
      </w:r>
    </w:p>
    <w:p w:rsidR="002D49D8" w:rsidRDefault="002D49D8">
      <w:pPr>
        <w:pStyle w:val="ConsPlusNormal"/>
        <w:spacing w:before="220"/>
        <w:ind w:firstLine="540"/>
        <w:jc w:val="both"/>
      </w:pPr>
      <w:r>
        <w:t>На поверхностях усиливающих наплавок высота (глубина) углубления между валиками не должна превышать 1,0 мм, а чешуйчатость - 0,5 мм.</w:t>
      </w:r>
    </w:p>
    <w:p w:rsidR="002D49D8" w:rsidRDefault="002D49D8">
      <w:pPr>
        <w:pStyle w:val="ConsPlusNormal"/>
        <w:spacing w:before="220"/>
        <w:ind w:firstLine="540"/>
        <w:jc w:val="both"/>
      </w:pPr>
      <w:r>
        <w:t>При автоматической дуговой наплавке лентой на поверхностях усиливающих наплавок допускается несовпадение высоты двух соседних валиков в местах их сопряжения на величину, не превышающую 2,0 мм.</w:t>
      </w:r>
    </w:p>
    <w:p w:rsidR="002D49D8" w:rsidRDefault="002D49D8">
      <w:pPr>
        <w:pStyle w:val="ConsPlusNormal"/>
        <w:ind w:firstLine="540"/>
        <w:jc w:val="both"/>
      </w:pPr>
    </w:p>
    <w:p w:rsidR="002D49D8" w:rsidRDefault="002D49D8">
      <w:pPr>
        <w:pStyle w:val="ConsPlusTitle"/>
        <w:jc w:val="center"/>
        <w:outlineLvl w:val="1"/>
      </w:pPr>
      <w:r>
        <w:t>XIII. Аттестация технологии сварки (наплавки)</w:t>
      </w:r>
    </w:p>
    <w:p w:rsidR="002D49D8" w:rsidRDefault="002D49D8">
      <w:pPr>
        <w:pStyle w:val="ConsPlusNormal"/>
        <w:ind w:firstLine="540"/>
        <w:jc w:val="both"/>
      </w:pPr>
    </w:p>
    <w:p w:rsidR="002D49D8" w:rsidRDefault="002D49D8">
      <w:pPr>
        <w:pStyle w:val="ConsPlusNormal"/>
        <w:ind w:firstLine="540"/>
        <w:jc w:val="both"/>
      </w:pPr>
      <w:r>
        <w:t xml:space="preserve">258. Аттестация технологии сварки (наплавки) выполняется в соответствии с </w:t>
      </w:r>
      <w:hyperlink r:id="rId21" w:history="1">
        <w:r>
          <w:rPr>
            <w:color w:val="0000FF"/>
          </w:rPr>
          <w:t>ГОСТ Р 50.04.03-2018</w:t>
        </w:r>
      </w:hyperlink>
      <w:r>
        <w:t xml:space="preserve"> "Система оценки соответствия в области использования атомной энергии. Оценка соответствия в форме испытаний. Аттестационные испытания технологий сварки (наплавки)", утвержденного </w:t>
      </w:r>
      <w:hyperlink r:id="rId22" w:history="1">
        <w:r>
          <w:rPr>
            <w:color w:val="0000FF"/>
          </w:rPr>
          <w:t>приказом</w:t>
        </w:r>
      </w:hyperlink>
      <w:r>
        <w:t xml:space="preserve"> Федерального агентства по техническому регулированию и метрологии от 6 марта 2018 г. N 123-ст (Стандартинформ, 2018), в форме аттестационных испытаний.</w:t>
      </w:r>
    </w:p>
    <w:p w:rsidR="002D49D8" w:rsidRDefault="002D49D8">
      <w:pPr>
        <w:pStyle w:val="ConsPlusNormal"/>
        <w:spacing w:before="220"/>
        <w:ind w:firstLine="540"/>
        <w:jc w:val="both"/>
      </w:pPr>
      <w:r>
        <w:t>259. Сварка (наплавка) должны выполняться по аттестованной технологии.</w:t>
      </w: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t>Приложение N 1</w:t>
      </w:r>
    </w:p>
    <w:p w:rsidR="002D49D8" w:rsidRDefault="002D49D8">
      <w:pPr>
        <w:pStyle w:val="ConsPlusNormal"/>
        <w:jc w:val="right"/>
      </w:pPr>
      <w:r>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21" w:name="P824"/>
      <w:bookmarkEnd w:id="21"/>
      <w:r>
        <w:t>ТЕРМИНЫ И ОПРЕДЕЛЕНИЯ</w:t>
      </w:r>
    </w:p>
    <w:p w:rsidR="002D49D8" w:rsidRDefault="002D49D8">
      <w:pPr>
        <w:pStyle w:val="ConsPlusNormal"/>
        <w:ind w:firstLine="540"/>
        <w:jc w:val="both"/>
      </w:pPr>
    </w:p>
    <w:p w:rsidR="002D49D8" w:rsidRDefault="002D49D8">
      <w:pPr>
        <w:pStyle w:val="ConsPlusNormal"/>
        <w:ind w:firstLine="540"/>
        <w:jc w:val="both"/>
      </w:pPr>
      <w:r>
        <w:t>1. Атомная энергетическая установка - блок атомной станции с водо-водяным реактором, либо с реактором канального типа, либо с реактором на быстрых нейтронах с жидкометаллическим натриевым теплоносителем, или установка с исследовательским реактором указанных типов.</w:t>
      </w:r>
    </w:p>
    <w:p w:rsidR="002D49D8" w:rsidRDefault="002D49D8">
      <w:pPr>
        <w:pStyle w:val="ConsPlusNormal"/>
        <w:spacing w:before="220"/>
        <w:ind w:firstLine="540"/>
        <w:jc w:val="both"/>
      </w:pPr>
      <w:r>
        <w:lastRenderedPageBreak/>
        <w:t>2. Контрольная наплавка - наплавка, выполняемая с целью проверки характеристик наплавленного металла при контроле сварочных (наплавочных) материалов.</w:t>
      </w:r>
    </w:p>
    <w:p w:rsidR="002D49D8" w:rsidRDefault="002D49D8">
      <w:pPr>
        <w:pStyle w:val="ConsPlusNormal"/>
        <w:spacing w:before="220"/>
        <w:ind w:firstLine="540"/>
        <w:jc w:val="both"/>
      </w:pPr>
      <w:r>
        <w:t>3. Контрольное сварное соединение - сварное соединение, выполняемое для металлографических исследований сварочных материалов.</w:t>
      </w:r>
    </w:p>
    <w:p w:rsidR="002D49D8" w:rsidRDefault="002D49D8">
      <w:pPr>
        <w:pStyle w:val="ConsPlusNormal"/>
        <w:spacing w:before="220"/>
        <w:ind w:firstLine="540"/>
        <w:jc w:val="both"/>
      </w:pPr>
      <w:r>
        <w:t>4. Контрольный сварной шов - шов сварного соединения, выполняемого с целью проверки характеристик металла шва при контроле сварочных материалов.</w:t>
      </w:r>
    </w:p>
    <w:p w:rsidR="002D49D8" w:rsidRDefault="002D49D8">
      <w:pPr>
        <w:pStyle w:val="ConsPlusNormal"/>
        <w:spacing w:before="220"/>
        <w:ind w:firstLine="540"/>
        <w:jc w:val="both"/>
      </w:pPr>
      <w:r>
        <w:t>5. Корневая часть шва - примыкающая к притуплению кромок зона сварного соединения толщиной до 30% общей толщины выполненного шва, но не более 20,0 мм.</w:t>
      </w:r>
    </w:p>
    <w:p w:rsidR="002D49D8" w:rsidRDefault="002D49D8">
      <w:pPr>
        <w:pStyle w:val="ConsPlusNormal"/>
        <w:spacing w:before="220"/>
        <w:ind w:firstLine="540"/>
        <w:jc w:val="both"/>
      </w:pPr>
      <w:r>
        <w:t>6. Металл шва - металл, полученный при плавлении сварочных материалов в процессе выполнения сварного соединения и разбавленный основным металлом за счет его расплавления в зоне свариваемых кромок.</w:t>
      </w:r>
    </w:p>
    <w:p w:rsidR="002D49D8" w:rsidRDefault="002D49D8">
      <w:pPr>
        <w:pStyle w:val="ConsPlusNormal"/>
        <w:spacing w:before="220"/>
        <w:ind w:firstLine="540"/>
        <w:jc w:val="both"/>
      </w:pPr>
      <w:r>
        <w:t>7. Наплавка - нанесение слоя металла или сплава на поверхность изделия посредством сварки плавлением.</w:t>
      </w:r>
    </w:p>
    <w:p w:rsidR="002D49D8" w:rsidRDefault="002D49D8">
      <w:pPr>
        <w:pStyle w:val="ConsPlusNormal"/>
        <w:spacing w:before="220"/>
        <w:ind w:firstLine="540"/>
        <w:jc w:val="both"/>
      </w:pPr>
      <w:r>
        <w:t>7.1. Антикоррозионная наплавка - наплавка, защищающая металл детали (изделия) от воздействия коррозионной среды в процессе эксплуатации.</w:t>
      </w:r>
    </w:p>
    <w:p w:rsidR="002D49D8" w:rsidRDefault="002D49D8">
      <w:pPr>
        <w:pStyle w:val="ConsPlusNormal"/>
        <w:spacing w:before="220"/>
        <w:ind w:firstLine="540"/>
        <w:jc w:val="both"/>
      </w:pPr>
      <w:r>
        <w:t>7.2. Слой антикоррозионной наплавки - часть наплавки, образованная рядом валиков, расположенных на одном уровне от основного металла.</w:t>
      </w:r>
    </w:p>
    <w:p w:rsidR="002D49D8" w:rsidRDefault="002D49D8">
      <w:pPr>
        <w:pStyle w:val="ConsPlusNormal"/>
        <w:spacing w:before="220"/>
        <w:ind w:firstLine="540"/>
        <w:jc w:val="both"/>
      </w:pPr>
      <w:r>
        <w:t>7.3. Толщина антикоррозионной наплавки - расстояние от наружной поверхности наплавки (от поверхности первого слоя) до зоны ее сплавления с основным металлом.</w:t>
      </w:r>
    </w:p>
    <w:p w:rsidR="002D49D8" w:rsidRDefault="002D49D8">
      <w:pPr>
        <w:pStyle w:val="ConsPlusNormal"/>
        <w:spacing w:before="220"/>
        <w:ind w:firstLine="540"/>
        <w:jc w:val="both"/>
      </w:pPr>
      <w:r>
        <w:t>7.4. Двойная антикоррозионная наплавка - наплавка, при выполнении первого слоя которой используются сварочные (наплавочные) материалы одной марки (одного сочетания марок), а при выполнении второго и последующих слоев - сварочные (наплавочные) материалы другой марки (другого сочетания марок). Двойные антикоррозионные наплавки подразделяются на двухслойные и многослойные. Двойная многослойная наплавка выполняется более чем двумя слоями.</w:t>
      </w:r>
    </w:p>
    <w:p w:rsidR="002D49D8" w:rsidRDefault="002D49D8">
      <w:pPr>
        <w:pStyle w:val="ConsPlusNormal"/>
        <w:spacing w:before="220"/>
        <w:ind w:firstLine="540"/>
        <w:jc w:val="both"/>
      </w:pPr>
      <w:r>
        <w:t>7.5. Однородная антикоррозионная наплавка - наплавка, выполняемая сварочными (наплавочными) материалами одной марки (одного сочетания марок присадочных материалов и флюсов или защитных газов) по всей толщине независимо от количества наплавляемых слоев.</w:t>
      </w:r>
    </w:p>
    <w:p w:rsidR="002D49D8" w:rsidRDefault="002D49D8">
      <w:pPr>
        <w:pStyle w:val="ConsPlusNormal"/>
        <w:spacing w:before="220"/>
        <w:ind w:firstLine="540"/>
        <w:jc w:val="both"/>
      </w:pPr>
      <w:r>
        <w:t>Однородные антикоррозионные наплавки подразделяются на однослойные и многослойные. Однородная многослойная наплавка выполняется не менее чем двумя слоями.</w:t>
      </w:r>
    </w:p>
    <w:p w:rsidR="002D49D8" w:rsidRDefault="002D49D8">
      <w:pPr>
        <w:pStyle w:val="ConsPlusNormal"/>
        <w:spacing w:before="220"/>
        <w:ind w:firstLine="540"/>
        <w:jc w:val="both"/>
      </w:pPr>
      <w:r>
        <w:t>7.6. Износостойкая наплавка - наплавка, предназначенная для защиты металла детали (изделия) от износа.</w:t>
      </w:r>
    </w:p>
    <w:p w:rsidR="002D49D8" w:rsidRDefault="002D49D8">
      <w:pPr>
        <w:pStyle w:val="ConsPlusNormal"/>
        <w:spacing w:before="220"/>
        <w:ind w:firstLine="540"/>
        <w:jc w:val="both"/>
      </w:pPr>
      <w:r>
        <w:t>7.7. Защитная наплавка - наплавка, предназначенная для защиты металла детали (изделия) от разрушающего действия различных факторов в процессе эксплуатации.</w:t>
      </w:r>
    </w:p>
    <w:p w:rsidR="002D49D8" w:rsidRDefault="002D49D8">
      <w:pPr>
        <w:pStyle w:val="ConsPlusNormal"/>
        <w:spacing w:before="220"/>
        <w:ind w:firstLine="540"/>
        <w:jc w:val="both"/>
      </w:pPr>
      <w:r>
        <w:t>7.8. Предварительная наплавка - наплавка, которая выполняется для подготовки под сварку сварных соединений из сталей разных структурных классов и из сталей одного структурного класса, но разного химического состава.</w:t>
      </w:r>
    </w:p>
    <w:p w:rsidR="002D49D8" w:rsidRDefault="002D49D8">
      <w:pPr>
        <w:pStyle w:val="ConsPlusNormal"/>
        <w:spacing w:before="220"/>
        <w:ind w:firstLine="540"/>
        <w:jc w:val="both"/>
      </w:pPr>
      <w:r>
        <w:t>7.9. Разделительная наплавка - наплавка, исключающая непосредственный контакт разнородных композиций наплавленного металла между собой для предотвращения образования структур, склонных к возникновению горячих трещин.</w:t>
      </w:r>
    </w:p>
    <w:p w:rsidR="002D49D8" w:rsidRDefault="002D49D8">
      <w:pPr>
        <w:pStyle w:val="ConsPlusNormal"/>
        <w:spacing w:before="220"/>
        <w:ind w:firstLine="540"/>
        <w:jc w:val="both"/>
      </w:pPr>
      <w:r>
        <w:t>7.10. Уплотнительная наплавка - наплавка, выполняемая на поверхностях фланцевых разъемов оборудования и трубопроводов.</w:t>
      </w:r>
    </w:p>
    <w:p w:rsidR="002D49D8" w:rsidRDefault="002D49D8">
      <w:pPr>
        <w:pStyle w:val="ConsPlusNormal"/>
        <w:spacing w:before="220"/>
        <w:ind w:firstLine="540"/>
        <w:jc w:val="both"/>
      </w:pPr>
      <w:r>
        <w:lastRenderedPageBreak/>
        <w:t>7.11. Усиливающая наплавка - наплавка, применяемая при ремонте сварных соединений и предназначенная для изменения напряженного состояния металла.</w:t>
      </w:r>
    </w:p>
    <w:p w:rsidR="002D49D8" w:rsidRDefault="002D49D8">
      <w:pPr>
        <w:pStyle w:val="ConsPlusNormal"/>
        <w:spacing w:before="220"/>
        <w:ind w:firstLine="540"/>
        <w:jc w:val="both"/>
      </w:pPr>
      <w:r>
        <w:t>8. Наплавленный металл - металл, полученный при плавлении сварочных материалов в процессе наплавки (сварки) в слоях (валиках). Наплавленным металлом считается также металл контрольного сварного шва, выполненного с предварительной наплавкой кромок не менее чем в три слоя сварочными материалами контролируемой марки.</w:t>
      </w:r>
    </w:p>
    <w:p w:rsidR="002D49D8" w:rsidRDefault="002D49D8">
      <w:pPr>
        <w:pStyle w:val="ConsPlusNormal"/>
        <w:spacing w:before="220"/>
        <w:ind w:firstLine="540"/>
        <w:jc w:val="both"/>
      </w:pPr>
      <w:r>
        <w:t>9. Присадочный материал - металл, предназначенный для введения в сварочную ванну в дополнение к сварочному расплавленному материалу.</w:t>
      </w:r>
    </w:p>
    <w:p w:rsidR="002D49D8" w:rsidRDefault="002D49D8">
      <w:pPr>
        <w:pStyle w:val="ConsPlusNormal"/>
        <w:spacing w:before="220"/>
        <w:ind w:firstLine="540"/>
        <w:jc w:val="both"/>
      </w:pPr>
      <w:r>
        <w:t>10. Смещение кромок - несовпадение уровней расположения свариваемых (сваренных) деталей или их частей (участков) в стыковых сварных соединениях.</w:t>
      </w: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t>Приложение N 2</w:t>
      </w:r>
    </w:p>
    <w:p w:rsidR="002D49D8" w:rsidRDefault="002D49D8">
      <w:pPr>
        <w:pStyle w:val="ConsPlusNormal"/>
        <w:jc w:val="right"/>
      </w:pPr>
      <w:r>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22" w:name="P863"/>
      <w:bookmarkEnd w:id="22"/>
      <w:r>
        <w:t>МАТЕРИАЛЫ,</w:t>
      </w:r>
    </w:p>
    <w:p w:rsidR="002D49D8" w:rsidRDefault="002D49D8">
      <w:pPr>
        <w:pStyle w:val="ConsPlusTitle"/>
        <w:jc w:val="center"/>
      </w:pPr>
      <w:r>
        <w:t>ПРИМЕНЯЕМЫЕ ДЛЯ ВЫПОЛНЕНИЯ СВАРНЫХ СОЕДИНЕНИЙ И НАПЛАВОК</w:t>
      </w:r>
    </w:p>
    <w:p w:rsidR="002D49D8" w:rsidRDefault="002D49D8">
      <w:pPr>
        <w:pStyle w:val="ConsPlusNormal"/>
        <w:ind w:firstLine="540"/>
        <w:jc w:val="both"/>
      </w:pPr>
    </w:p>
    <w:p w:rsidR="002D49D8" w:rsidRDefault="002D49D8">
      <w:pPr>
        <w:pStyle w:val="ConsPlusNormal"/>
        <w:ind w:firstLine="540"/>
        <w:jc w:val="both"/>
      </w:pPr>
      <w:r>
        <w:t>1. Марки стали и сплавов, в обозначении которых содержатся индексы, указывающие на способ выплавки или передела ("-Ш", "-ВД", "-ВИ", "-ИД", "-ПД"), в настоящих Правилах приведены без указания индексов. Требования к выполнению сварки и применяемым сварочным материалам не зависят от способа выплавки или передела основного металла.</w:t>
      </w:r>
    </w:p>
    <w:p w:rsidR="002D49D8" w:rsidRDefault="002D49D8">
      <w:pPr>
        <w:pStyle w:val="ConsPlusNormal"/>
        <w:spacing w:before="220"/>
        <w:ind w:firstLine="540"/>
        <w:jc w:val="both"/>
      </w:pPr>
      <w:r>
        <w:t>2. Сведения о материалах, применяемых для выполнения сварных соединений деталей из сталей перлитного класса (кроме сварных соединений Iн и IIн категорий), приведены в таблице N 2.1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23" w:name="P869"/>
      <w:bookmarkEnd w:id="23"/>
      <w:r>
        <w:t>Таблица N 2.1</w:t>
      </w:r>
    </w:p>
    <w:p w:rsidR="002D49D8" w:rsidRDefault="002D49D8">
      <w:pPr>
        <w:pStyle w:val="ConsPlusNormal"/>
        <w:ind w:firstLine="540"/>
        <w:jc w:val="both"/>
      </w:pPr>
    </w:p>
    <w:p w:rsidR="002D49D8" w:rsidRDefault="002D49D8">
      <w:pPr>
        <w:sectPr w:rsidR="002D49D8" w:rsidSect="00165332">
          <w:pgSz w:w="11906" w:h="16838"/>
          <w:pgMar w:top="1134" w:right="850" w:bottom="1134" w:left="1701" w:header="708" w:footer="708" w:gutter="0"/>
          <w:cols w:space="708"/>
          <w:docGrid w:linePitch="360"/>
        </w:sect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71"/>
        <w:gridCol w:w="1813"/>
        <w:gridCol w:w="1928"/>
        <w:gridCol w:w="1133"/>
        <w:gridCol w:w="2324"/>
        <w:gridCol w:w="1247"/>
        <w:gridCol w:w="1022"/>
        <w:gridCol w:w="1757"/>
        <w:gridCol w:w="2775"/>
      </w:tblGrid>
      <w:tr w:rsidR="002D49D8">
        <w:tc>
          <w:tcPr>
            <w:tcW w:w="1871" w:type="dxa"/>
            <w:vMerge w:val="restart"/>
          </w:tcPr>
          <w:p w:rsidR="002D49D8" w:rsidRDefault="002D49D8">
            <w:pPr>
              <w:pStyle w:val="ConsPlusNormal"/>
              <w:jc w:val="center"/>
            </w:pPr>
            <w:r>
              <w:lastRenderedPageBreak/>
              <w:t>Марки стали свариваемых деталей</w:t>
            </w:r>
          </w:p>
        </w:tc>
        <w:tc>
          <w:tcPr>
            <w:tcW w:w="9467" w:type="dxa"/>
            <w:gridSpan w:val="6"/>
          </w:tcPr>
          <w:p w:rsidR="002D49D8" w:rsidRDefault="002D49D8">
            <w:pPr>
              <w:pStyle w:val="ConsPlusNormal"/>
              <w:jc w:val="center"/>
            </w:pPr>
            <w:r>
              <w:t>Марки применяемых сварочных материалов</w:t>
            </w:r>
          </w:p>
        </w:tc>
        <w:tc>
          <w:tcPr>
            <w:tcW w:w="1757" w:type="dxa"/>
            <w:vMerge w:val="restart"/>
          </w:tcPr>
          <w:p w:rsidR="002D49D8" w:rsidRDefault="002D49D8">
            <w:pPr>
              <w:pStyle w:val="ConsPlusNormal"/>
              <w:jc w:val="center"/>
            </w:pPr>
            <w:r>
              <w:t>Предельная температура применения сварных соединений, °C</w:t>
            </w:r>
          </w:p>
        </w:tc>
        <w:tc>
          <w:tcPr>
            <w:tcW w:w="2775" w:type="dxa"/>
            <w:vMerge w:val="restart"/>
          </w:tcPr>
          <w:p w:rsidR="002D49D8" w:rsidRDefault="002D49D8">
            <w:pPr>
              <w:pStyle w:val="ConsPlusNormal"/>
              <w:jc w:val="center"/>
            </w:pPr>
            <w:r>
              <w:t>Примечание</w:t>
            </w:r>
          </w:p>
        </w:tc>
      </w:tr>
      <w:tr w:rsidR="002D49D8">
        <w:tc>
          <w:tcPr>
            <w:tcW w:w="1871" w:type="dxa"/>
            <w:vMerge/>
          </w:tcPr>
          <w:p w:rsidR="002D49D8" w:rsidRDefault="002D49D8"/>
        </w:tc>
        <w:tc>
          <w:tcPr>
            <w:tcW w:w="1813" w:type="dxa"/>
            <w:vMerge w:val="restart"/>
          </w:tcPr>
          <w:p w:rsidR="002D49D8" w:rsidRDefault="002D49D8">
            <w:pPr>
              <w:pStyle w:val="ConsPlusNormal"/>
              <w:jc w:val="center"/>
            </w:pPr>
            <w:r>
              <w:t>покрытые электроды для ручной дуговой сварки</w:t>
            </w:r>
          </w:p>
        </w:tc>
        <w:tc>
          <w:tcPr>
            <w:tcW w:w="3061" w:type="dxa"/>
            <w:gridSpan w:val="2"/>
          </w:tcPr>
          <w:p w:rsidR="002D49D8" w:rsidRDefault="002D49D8">
            <w:pPr>
              <w:pStyle w:val="ConsPlusNormal"/>
              <w:jc w:val="center"/>
            </w:pPr>
            <w:r>
              <w:t>для автоматической сварки под флюсом</w:t>
            </w:r>
          </w:p>
        </w:tc>
        <w:tc>
          <w:tcPr>
            <w:tcW w:w="2324" w:type="dxa"/>
            <w:vMerge w:val="restart"/>
          </w:tcPr>
          <w:p w:rsidR="002D49D8" w:rsidRDefault="002D49D8">
            <w:pPr>
              <w:pStyle w:val="ConsPlusNormal"/>
              <w:jc w:val="center"/>
            </w:pPr>
            <w:r>
              <w:t>сварочная проволока для аргонодуговой сварки</w:t>
            </w:r>
          </w:p>
        </w:tc>
        <w:tc>
          <w:tcPr>
            <w:tcW w:w="2269" w:type="dxa"/>
            <w:gridSpan w:val="2"/>
          </w:tcPr>
          <w:p w:rsidR="002D49D8" w:rsidRDefault="002D49D8">
            <w:pPr>
              <w:pStyle w:val="ConsPlusNormal"/>
              <w:jc w:val="center"/>
            </w:pPr>
            <w:r>
              <w:t>для электрошлаковой сварки</w:t>
            </w:r>
          </w:p>
        </w:tc>
        <w:tc>
          <w:tcPr>
            <w:tcW w:w="1757" w:type="dxa"/>
            <w:vMerge/>
          </w:tcPr>
          <w:p w:rsidR="002D49D8" w:rsidRDefault="002D49D8"/>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tcPr>
          <w:p w:rsidR="002D49D8" w:rsidRDefault="002D49D8">
            <w:pPr>
              <w:pStyle w:val="ConsPlusNormal"/>
              <w:jc w:val="center"/>
            </w:pPr>
            <w:r>
              <w:t>проволока</w:t>
            </w:r>
          </w:p>
        </w:tc>
        <w:tc>
          <w:tcPr>
            <w:tcW w:w="1133" w:type="dxa"/>
          </w:tcPr>
          <w:p w:rsidR="002D49D8" w:rsidRDefault="002D49D8">
            <w:pPr>
              <w:pStyle w:val="ConsPlusNormal"/>
              <w:jc w:val="center"/>
            </w:pPr>
            <w:r>
              <w:t>флюс</w:t>
            </w:r>
          </w:p>
        </w:tc>
        <w:tc>
          <w:tcPr>
            <w:tcW w:w="2324" w:type="dxa"/>
            <w:vMerge/>
          </w:tcPr>
          <w:p w:rsidR="002D49D8" w:rsidRDefault="002D49D8"/>
        </w:tc>
        <w:tc>
          <w:tcPr>
            <w:tcW w:w="1247" w:type="dxa"/>
          </w:tcPr>
          <w:p w:rsidR="002D49D8" w:rsidRDefault="002D49D8">
            <w:pPr>
              <w:pStyle w:val="ConsPlusNormal"/>
              <w:jc w:val="center"/>
            </w:pPr>
            <w:r>
              <w:t>проволока</w:t>
            </w:r>
          </w:p>
        </w:tc>
        <w:tc>
          <w:tcPr>
            <w:tcW w:w="1022" w:type="dxa"/>
          </w:tcPr>
          <w:p w:rsidR="002D49D8" w:rsidRDefault="002D49D8">
            <w:pPr>
              <w:pStyle w:val="ConsPlusNormal"/>
              <w:jc w:val="center"/>
            </w:pPr>
            <w:r>
              <w:t>флюс</w:t>
            </w:r>
          </w:p>
        </w:tc>
        <w:tc>
          <w:tcPr>
            <w:tcW w:w="1757" w:type="dxa"/>
            <w:vMerge/>
          </w:tcPr>
          <w:p w:rsidR="002D49D8" w:rsidRDefault="002D49D8"/>
        </w:tc>
        <w:tc>
          <w:tcPr>
            <w:tcW w:w="2775" w:type="dxa"/>
            <w:vMerge/>
          </w:tcPr>
          <w:p w:rsidR="002D49D8" w:rsidRDefault="002D49D8"/>
        </w:tc>
      </w:tr>
      <w:tr w:rsidR="002D49D8">
        <w:tc>
          <w:tcPr>
            <w:tcW w:w="1871" w:type="dxa"/>
            <w:vMerge w:val="restart"/>
            <w:vAlign w:val="center"/>
          </w:tcPr>
          <w:p w:rsidR="002D49D8" w:rsidRDefault="002D49D8">
            <w:pPr>
              <w:pStyle w:val="ConsPlusNormal"/>
              <w:jc w:val="center"/>
            </w:pPr>
            <w:r>
              <w:t>Ст3сп5, 10, 15, 15Л, 20, 20Л, 25Л, 20К между собой, со сталью 22К, с кремнемарганцовистыми и легированными сталями</w:t>
            </w:r>
          </w:p>
        </w:tc>
        <w:tc>
          <w:tcPr>
            <w:tcW w:w="1813" w:type="dxa"/>
            <w:vMerge w:val="restart"/>
            <w:vAlign w:val="center"/>
          </w:tcPr>
          <w:p w:rsidR="002D49D8" w:rsidRDefault="002D49D8">
            <w:pPr>
              <w:pStyle w:val="ConsPlusNormal"/>
              <w:jc w:val="center"/>
            </w:pPr>
            <w:r>
              <w:t>УОНИИ-13/45, УОНИИ-13/45А, УОНИИ-13/55, УОНИИ-13/55АА, ЦУ-5,</w:t>
            </w:r>
          </w:p>
          <w:p w:rsidR="002D49D8" w:rsidRDefault="002D49D8">
            <w:pPr>
              <w:pStyle w:val="ConsPlusNormal"/>
              <w:jc w:val="center"/>
            </w:pPr>
            <w:r>
              <w:t>ЦУ-6,</w:t>
            </w:r>
          </w:p>
          <w:p w:rsidR="002D49D8" w:rsidRDefault="002D49D8">
            <w:pPr>
              <w:pStyle w:val="ConsPlusNormal"/>
              <w:jc w:val="center"/>
            </w:pPr>
            <w:r>
              <w:t>ЦУ-7,</w:t>
            </w:r>
          </w:p>
          <w:p w:rsidR="002D49D8" w:rsidRDefault="002D49D8">
            <w:pPr>
              <w:pStyle w:val="ConsPlusNormal"/>
              <w:jc w:val="center"/>
            </w:pPr>
            <w:r>
              <w:t>ЦУ-7А,</w:t>
            </w:r>
          </w:p>
          <w:p w:rsidR="002D49D8" w:rsidRDefault="002D49D8">
            <w:pPr>
              <w:pStyle w:val="ConsPlusNormal"/>
              <w:jc w:val="center"/>
            </w:pPr>
            <w:r>
              <w:t>ТМУ-21У</w:t>
            </w:r>
          </w:p>
        </w:tc>
        <w:tc>
          <w:tcPr>
            <w:tcW w:w="1928" w:type="dxa"/>
            <w:vAlign w:val="center"/>
          </w:tcPr>
          <w:p w:rsidR="002D49D8" w:rsidRDefault="002D49D8">
            <w:pPr>
              <w:pStyle w:val="ConsPlusNormal"/>
              <w:jc w:val="center"/>
            </w:pPr>
            <w:r>
              <w:t>Св-08А, Св-08АА, Св-08ГА,</w:t>
            </w:r>
          </w:p>
        </w:tc>
        <w:tc>
          <w:tcPr>
            <w:tcW w:w="1133" w:type="dxa"/>
            <w:vAlign w:val="center"/>
          </w:tcPr>
          <w:p w:rsidR="002D49D8" w:rsidRDefault="002D49D8">
            <w:pPr>
              <w:pStyle w:val="ConsPlusNormal"/>
              <w:jc w:val="center"/>
            </w:pPr>
            <w:r>
              <w:t>ОСЦ-45, АН-42, АН-42М, АН-348А, АН-348АМ, ФЦ-16, ФЦ-16А, ФЦК-16</w:t>
            </w:r>
          </w:p>
        </w:tc>
        <w:tc>
          <w:tcPr>
            <w:tcW w:w="2324" w:type="dxa"/>
            <w:vMerge w:val="restart"/>
            <w:vAlign w:val="center"/>
          </w:tcPr>
          <w:p w:rsidR="002D49D8" w:rsidRDefault="002D49D8">
            <w:pPr>
              <w:pStyle w:val="ConsPlusNormal"/>
              <w:jc w:val="center"/>
            </w:pPr>
            <w:r>
              <w:t>Св-08ГС, Св-08Г2С</w:t>
            </w:r>
          </w:p>
        </w:tc>
        <w:tc>
          <w:tcPr>
            <w:tcW w:w="1247" w:type="dxa"/>
            <w:vMerge w:val="restart"/>
            <w:vAlign w:val="center"/>
          </w:tcPr>
          <w:p w:rsidR="002D49D8" w:rsidRDefault="002D49D8">
            <w:pPr>
              <w:pStyle w:val="ConsPlusNormal"/>
              <w:jc w:val="center"/>
            </w:pPr>
            <w:r>
              <w:t>Св-10Г2, Св-12ГС, Св-08ГСМТ</w:t>
            </w:r>
          </w:p>
        </w:tc>
        <w:tc>
          <w:tcPr>
            <w:tcW w:w="1022" w:type="dxa"/>
            <w:vMerge w:val="restart"/>
            <w:vAlign w:val="center"/>
          </w:tcPr>
          <w:p w:rsidR="002D49D8" w:rsidRDefault="002D49D8">
            <w:pPr>
              <w:pStyle w:val="ConsPlusNormal"/>
              <w:jc w:val="center"/>
            </w:pPr>
            <w:r>
              <w:t>ОСЦ-45, АН-8</w:t>
            </w:r>
          </w:p>
        </w:tc>
        <w:tc>
          <w:tcPr>
            <w:tcW w:w="1757" w:type="dxa"/>
            <w:vMerge w:val="restart"/>
            <w:vAlign w:val="center"/>
          </w:tcPr>
          <w:p w:rsidR="002D49D8" w:rsidRDefault="002D49D8">
            <w:pPr>
              <w:pStyle w:val="ConsPlusNormal"/>
              <w:jc w:val="center"/>
            </w:pPr>
            <w:r>
              <w:t>350</w:t>
            </w:r>
          </w:p>
        </w:tc>
        <w:tc>
          <w:tcPr>
            <w:tcW w:w="2775" w:type="dxa"/>
            <w:vMerge w:val="restart"/>
            <w:vAlign w:val="center"/>
          </w:tcPr>
          <w:p w:rsidR="002D49D8" w:rsidRDefault="002D49D8">
            <w:pPr>
              <w:pStyle w:val="ConsPlusNormal"/>
              <w:jc w:val="center"/>
            </w:pPr>
            <w:r>
              <w:t>Для выполнения сварных соединений III категории деталей из стали марок Ст3сп5, 10, 15, 15Л, 20, 20Л, 25Л допускаются электроды марок МР-3 и АНО-4</w:t>
            </w:r>
          </w:p>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Св-06А, Св-06АА</w:t>
            </w:r>
          </w:p>
        </w:tc>
        <w:tc>
          <w:tcPr>
            <w:tcW w:w="1133" w:type="dxa"/>
            <w:vAlign w:val="center"/>
          </w:tcPr>
          <w:p w:rsidR="002D49D8" w:rsidRDefault="002D49D8">
            <w:pPr>
              <w:pStyle w:val="ConsPlusNormal"/>
              <w:jc w:val="center"/>
            </w:pPr>
            <w:r>
              <w:t>АН-42, АН-42М, НФ-18М</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Св-08ГСМТ</w:t>
            </w:r>
          </w:p>
        </w:tc>
        <w:tc>
          <w:tcPr>
            <w:tcW w:w="1133" w:type="dxa"/>
            <w:vAlign w:val="center"/>
          </w:tcPr>
          <w:p w:rsidR="002D49D8" w:rsidRDefault="002D49D8">
            <w:pPr>
              <w:pStyle w:val="ConsPlusNormal"/>
              <w:jc w:val="center"/>
            </w:pPr>
            <w:r>
              <w:t>АН-42, АН-42М, КФ-19</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Св-08ГС</w:t>
            </w:r>
          </w:p>
        </w:tc>
        <w:tc>
          <w:tcPr>
            <w:tcW w:w="1133" w:type="dxa"/>
            <w:vAlign w:val="center"/>
          </w:tcPr>
          <w:p w:rsidR="002D49D8" w:rsidRDefault="002D49D8">
            <w:pPr>
              <w:pStyle w:val="ConsPlusNormal"/>
              <w:jc w:val="center"/>
            </w:pPr>
            <w:r>
              <w:t>АН-42М, КФ-19, ФЦ-16, ФЦ-16А, ФЦ-22, ФЦ-11</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Св-10Г2, Св-08ГА</w:t>
            </w:r>
          </w:p>
        </w:tc>
        <w:tc>
          <w:tcPr>
            <w:tcW w:w="1133" w:type="dxa"/>
            <w:vAlign w:val="center"/>
          </w:tcPr>
          <w:p w:rsidR="002D49D8" w:rsidRDefault="002D49D8">
            <w:pPr>
              <w:pStyle w:val="ConsPlusNormal"/>
              <w:jc w:val="center"/>
            </w:pPr>
            <w:r>
              <w:t xml:space="preserve">АН-42М, ФЦ-11, ФЦ-16, ФЦ-16А, </w:t>
            </w:r>
            <w:r>
              <w:lastRenderedPageBreak/>
              <w:t>КФ-27</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Св-10Г2</w:t>
            </w:r>
          </w:p>
        </w:tc>
        <w:tc>
          <w:tcPr>
            <w:tcW w:w="1133" w:type="dxa"/>
            <w:vAlign w:val="center"/>
          </w:tcPr>
          <w:p w:rsidR="002D49D8" w:rsidRDefault="002D49D8">
            <w:pPr>
              <w:pStyle w:val="ConsPlusNormal"/>
              <w:jc w:val="center"/>
            </w:pPr>
            <w:r>
              <w:t>ФЦ-22</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val="restart"/>
            <w:vAlign w:val="center"/>
          </w:tcPr>
          <w:p w:rsidR="002D49D8" w:rsidRDefault="002D49D8">
            <w:pPr>
              <w:pStyle w:val="ConsPlusNormal"/>
              <w:jc w:val="center"/>
            </w:pPr>
            <w:r>
              <w:t>22К с 22К и сталями марок 15ГС,</w:t>
            </w:r>
          </w:p>
          <w:p w:rsidR="002D49D8" w:rsidRDefault="002D49D8">
            <w:pPr>
              <w:pStyle w:val="ConsPlusNormal"/>
              <w:jc w:val="center"/>
            </w:pPr>
            <w:r>
              <w:t>16ГС,</w:t>
            </w:r>
          </w:p>
          <w:p w:rsidR="002D49D8" w:rsidRDefault="002D49D8">
            <w:pPr>
              <w:pStyle w:val="ConsPlusNormal"/>
              <w:jc w:val="center"/>
            </w:pPr>
            <w:r>
              <w:t>20ГСЛ,</w:t>
            </w:r>
          </w:p>
          <w:p w:rsidR="002D49D8" w:rsidRDefault="002D49D8">
            <w:pPr>
              <w:pStyle w:val="ConsPlusNormal"/>
              <w:jc w:val="center"/>
            </w:pPr>
            <w:r>
              <w:t>09Г2С,</w:t>
            </w:r>
          </w:p>
          <w:p w:rsidR="002D49D8" w:rsidRDefault="002D49D8">
            <w:pPr>
              <w:pStyle w:val="ConsPlusNormal"/>
              <w:jc w:val="center"/>
            </w:pPr>
            <w:r>
              <w:t>10ГН2МФА, 15Х2НМФА, 15Х2НМФА-А, 15Х2МФА, 15Х2МФА-А, 15Х2МФА-А мод. А</w:t>
            </w:r>
          </w:p>
        </w:tc>
        <w:tc>
          <w:tcPr>
            <w:tcW w:w="1813" w:type="dxa"/>
            <w:vMerge w:val="restart"/>
            <w:vAlign w:val="center"/>
          </w:tcPr>
          <w:p w:rsidR="002D49D8" w:rsidRDefault="002D49D8">
            <w:pPr>
              <w:pStyle w:val="ConsPlusNormal"/>
              <w:jc w:val="center"/>
            </w:pPr>
            <w:r>
              <w:t>УОНИИ-13/45, УОНИИ-13/45А, УОНИИ-13/55, УОНИИ-13/55АА, ЦУ-5,</w:t>
            </w:r>
          </w:p>
          <w:p w:rsidR="002D49D8" w:rsidRDefault="002D49D8">
            <w:pPr>
              <w:pStyle w:val="ConsPlusNormal"/>
              <w:jc w:val="center"/>
            </w:pPr>
            <w:r>
              <w:t>ЦУ-6,</w:t>
            </w:r>
          </w:p>
          <w:p w:rsidR="002D49D8" w:rsidRDefault="002D49D8">
            <w:pPr>
              <w:pStyle w:val="ConsPlusNormal"/>
              <w:jc w:val="center"/>
            </w:pPr>
            <w:r>
              <w:t>ЦУ-7,</w:t>
            </w:r>
          </w:p>
          <w:p w:rsidR="002D49D8" w:rsidRDefault="002D49D8">
            <w:pPr>
              <w:pStyle w:val="ConsPlusNormal"/>
              <w:jc w:val="center"/>
            </w:pPr>
            <w:r>
              <w:t>ЦУ-7А,</w:t>
            </w:r>
          </w:p>
          <w:p w:rsidR="002D49D8" w:rsidRDefault="002D49D8">
            <w:pPr>
              <w:pStyle w:val="ConsPlusNormal"/>
              <w:jc w:val="center"/>
            </w:pPr>
            <w:r>
              <w:t>ТМУ-21У</w:t>
            </w:r>
          </w:p>
        </w:tc>
        <w:tc>
          <w:tcPr>
            <w:tcW w:w="1928" w:type="dxa"/>
            <w:vAlign w:val="center"/>
          </w:tcPr>
          <w:p w:rsidR="002D49D8" w:rsidRDefault="002D49D8">
            <w:pPr>
              <w:pStyle w:val="ConsPlusNormal"/>
              <w:jc w:val="center"/>
            </w:pPr>
            <w:r>
              <w:t>Св-08А, Св-08АА</w:t>
            </w:r>
          </w:p>
        </w:tc>
        <w:tc>
          <w:tcPr>
            <w:tcW w:w="1133" w:type="dxa"/>
            <w:vAlign w:val="center"/>
          </w:tcPr>
          <w:p w:rsidR="002D49D8" w:rsidRDefault="002D49D8">
            <w:pPr>
              <w:pStyle w:val="ConsPlusNormal"/>
              <w:jc w:val="center"/>
            </w:pPr>
            <w:r>
              <w:t>ОСЦ-45, АН-42, АН-42М, АН-348А, АН-348АМ, ФЦ-16, ФЦ-16А</w:t>
            </w:r>
          </w:p>
        </w:tc>
        <w:tc>
          <w:tcPr>
            <w:tcW w:w="2324" w:type="dxa"/>
            <w:vMerge w:val="restart"/>
            <w:vAlign w:val="center"/>
          </w:tcPr>
          <w:p w:rsidR="002D49D8" w:rsidRDefault="002D49D8">
            <w:pPr>
              <w:pStyle w:val="ConsPlusNormal"/>
              <w:jc w:val="center"/>
            </w:pPr>
            <w:r>
              <w:t>Св-08ГС, Св-08Г2С</w:t>
            </w:r>
          </w:p>
        </w:tc>
        <w:tc>
          <w:tcPr>
            <w:tcW w:w="1247" w:type="dxa"/>
            <w:vMerge w:val="restart"/>
            <w:vAlign w:val="center"/>
          </w:tcPr>
          <w:p w:rsidR="002D49D8" w:rsidRDefault="002D49D8">
            <w:pPr>
              <w:pStyle w:val="ConsPlusNormal"/>
              <w:jc w:val="center"/>
            </w:pPr>
            <w:r>
              <w:t>Св-10Г2, Св-12ГС, Св-08ГСМТ</w:t>
            </w:r>
          </w:p>
        </w:tc>
        <w:tc>
          <w:tcPr>
            <w:tcW w:w="1022" w:type="dxa"/>
            <w:vMerge w:val="restart"/>
            <w:vAlign w:val="center"/>
          </w:tcPr>
          <w:p w:rsidR="002D49D8" w:rsidRDefault="002D49D8">
            <w:pPr>
              <w:pStyle w:val="ConsPlusNormal"/>
              <w:jc w:val="center"/>
            </w:pPr>
            <w:r>
              <w:t>ОСЦ-45, АН-8</w:t>
            </w:r>
          </w:p>
        </w:tc>
        <w:tc>
          <w:tcPr>
            <w:tcW w:w="1757" w:type="dxa"/>
            <w:vMerge w:val="restart"/>
            <w:vAlign w:val="center"/>
          </w:tcPr>
          <w:p w:rsidR="002D49D8" w:rsidRDefault="002D49D8">
            <w:pPr>
              <w:pStyle w:val="ConsPlusNormal"/>
              <w:jc w:val="center"/>
            </w:pPr>
            <w:r>
              <w:t>350</w:t>
            </w:r>
          </w:p>
        </w:tc>
        <w:tc>
          <w:tcPr>
            <w:tcW w:w="2775" w:type="dxa"/>
            <w:vMerge w:val="restart"/>
            <w:vAlign w:val="center"/>
          </w:tcPr>
          <w:p w:rsidR="002D49D8" w:rsidRDefault="002D49D8">
            <w:pPr>
              <w:pStyle w:val="ConsPlusNormal"/>
              <w:jc w:val="center"/>
            </w:pPr>
            <w:r>
              <w:t>-</w:t>
            </w:r>
          </w:p>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Св-08ГСМТ</w:t>
            </w:r>
          </w:p>
        </w:tc>
        <w:tc>
          <w:tcPr>
            <w:tcW w:w="1133" w:type="dxa"/>
            <w:vAlign w:val="center"/>
          </w:tcPr>
          <w:p w:rsidR="002D49D8" w:rsidRDefault="002D49D8">
            <w:pPr>
              <w:pStyle w:val="ConsPlusNormal"/>
              <w:jc w:val="center"/>
            </w:pPr>
            <w:r>
              <w:t>АН-42, АН-42М, АН-348А, АН-348АМ, ОСЦ-45</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Св-08ГС</w:t>
            </w:r>
          </w:p>
        </w:tc>
        <w:tc>
          <w:tcPr>
            <w:tcW w:w="1133" w:type="dxa"/>
            <w:vAlign w:val="center"/>
          </w:tcPr>
          <w:p w:rsidR="002D49D8" w:rsidRDefault="002D49D8">
            <w:pPr>
              <w:pStyle w:val="ConsPlusNormal"/>
              <w:jc w:val="center"/>
            </w:pPr>
            <w:r>
              <w:t>КФ-19, ФЦ-11, ФЦ-16, ФЦ-16А, ФЦ-22, АН-42М, 48АФ-71</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val="restart"/>
            <w:vAlign w:val="center"/>
          </w:tcPr>
          <w:p w:rsidR="002D49D8" w:rsidRDefault="002D49D8">
            <w:pPr>
              <w:pStyle w:val="ConsPlusNormal"/>
              <w:jc w:val="center"/>
            </w:pPr>
            <w:r>
              <w:t>15ГС,</w:t>
            </w:r>
          </w:p>
          <w:p w:rsidR="002D49D8" w:rsidRDefault="002D49D8">
            <w:pPr>
              <w:pStyle w:val="ConsPlusNormal"/>
              <w:jc w:val="center"/>
            </w:pPr>
            <w:r>
              <w:t>16ГС,</w:t>
            </w:r>
          </w:p>
          <w:p w:rsidR="002D49D8" w:rsidRDefault="002D49D8">
            <w:pPr>
              <w:pStyle w:val="ConsPlusNormal"/>
              <w:jc w:val="center"/>
            </w:pPr>
            <w:r>
              <w:t>20ГСЛ,</w:t>
            </w:r>
          </w:p>
          <w:p w:rsidR="002D49D8" w:rsidRDefault="002D49D8">
            <w:pPr>
              <w:pStyle w:val="ConsPlusNormal"/>
              <w:jc w:val="center"/>
            </w:pPr>
            <w:r>
              <w:t>09Г2С со сталями 15ГС,</w:t>
            </w:r>
          </w:p>
          <w:p w:rsidR="002D49D8" w:rsidRDefault="002D49D8">
            <w:pPr>
              <w:pStyle w:val="ConsPlusNormal"/>
              <w:jc w:val="center"/>
            </w:pPr>
            <w:r>
              <w:t>16ГС,</w:t>
            </w:r>
          </w:p>
          <w:p w:rsidR="002D49D8" w:rsidRDefault="002D49D8">
            <w:pPr>
              <w:pStyle w:val="ConsPlusNormal"/>
              <w:jc w:val="center"/>
            </w:pPr>
            <w:r>
              <w:t>20ГСЛ,</w:t>
            </w:r>
          </w:p>
          <w:p w:rsidR="002D49D8" w:rsidRDefault="002D49D8">
            <w:pPr>
              <w:pStyle w:val="ConsPlusNormal"/>
              <w:jc w:val="center"/>
            </w:pPr>
            <w:r>
              <w:t>09Г2С,</w:t>
            </w:r>
          </w:p>
          <w:p w:rsidR="002D49D8" w:rsidRDefault="002D49D8">
            <w:pPr>
              <w:pStyle w:val="ConsPlusNormal"/>
              <w:jc w:val="center"/>
            </w:pPr>
            <w:r>
              <w:t>10ХСНД,</w:t>
            </w:r>
          </w:p>
          <w:p w:rsidR="002D49D8" w:rsidRDefault="002D49D8">
            <w:pPr>
              <w:pStyle w:val="ConsPlusNormal"/>
              <w:jc w:val="center"/>
            </w:pPr>
            <w:r>
              <w:lastRenderedPageBreak/>
              <w:t>16ГНМА,</w:t>
            </w:r>
          </w:p>
          <w:p w:rsidR="002D49D8" w:rsidRDefault="002D49D8">
            <w:pPr>
              <w:pStyle w:val="ConsPlusNormal"/>
              <w:jc w:val="center"/>
            </w:pPr>
            <w:r>
              <w:t>12ХМ,</w:t>
            </w:r>
          </w:p>
          <w:p w:rsidR="002D49D8" w:rsidRDefault="002D49D8">
            <w:pPr>
              <w:pStyle w:val="ConsPlusNormal"/>
              <w:jc w:val="center"/>
            </w:pPr>
            <w:r>
              <w:t>15ХМ,</w:t>
            </w:r>
          </w:p>
          <w:p w:rsidR="002D49D8" w:rsidRDefault="002D49D8">
            <w:pPr>
              <w:pStyle w:val="ConsPlusNormal"/>
              <w:jc w:val="center"/>
            </w:pPr>
            <w:r>
              <w:t>20ХМ,</w:t>
            </w:r>
          </w:p>
          <w:p w:rsidR="002D49D8" w:rsidRDefault="002D49D8">
            <w:pPr>
              <w:pStyle w:val="ConsPlusNormal"/>
              <w:jc w:val="center"/>
            </w:pPr>
            <w:r>
              <w:t>20ХМА,</w:t>
            </w:r>
          </w:p>
          <w:p w:rsidR="002D49D8" w:rsidRDefault="002D49D8">
            <w:pPr>
              <w:pStyle w:val="ConsPlusNormal"/>
              <w:jc w:val="center"/>
            </w:pPr>
            <w:r>
              <w:t>10Х2М,</w:t>
            </w:r>
          </w:p>
          <w:p w:rsidR="002D49D8" w:rsidRDefault="002D49D8">
            <w:pPr>
              <w:pStyle w:val="ConsPlusNormal"/>
              <w:jc w:val="center"/>
            </w:pPr>
            <w:r>
              <w:t>12Х1МФ,</w:t>
            </w:r>
          </w:p>
          <w:p w:rsidR="002D49D8" w:rsidRDefault="002D49D8">
            <w:pPr>
              <w:pStyle w:val="ConsPlusNormal"/>
              <w:jc w:val="center"/>
            </w:pPr>
            <w:r>
              <w:t>15Х1М1Ф в любом сочетании</w:t>
            </w:r>
          </w:p>
        </w:tc>
        <w:tc>
          <w:tcPr>
            <w:tcW w:w="1813" w:type="dxa"/>
            <w:vMerge w:val="restart"/>
            <w:vAlign w:val="center"/>
          </w:tcPr>
          <w:p w:rsidR="002D49D8" w:rsidRDefault="002D49D8">
            <w:pPr>
              <w:pStyle w:val="ConsPlusNormal"/>
              <w:jc w:val="center"/>
            </w:pPr>
            <w:r>
              <w:lastRenderedPageBreak/>
              <w:t>УОНИИ-13/55, УОНИИ-13/55АА, УОНИИ-13/45А, ЦУ-5, ЦУ-7, ЦУ-7А,</w:t>
            </w:r>
          </w:p>
          <w:p w:rsidR="002D49D8" w:rsidRDefault="002D49D8">
            <w:pPr>
              <w:pStyle w:val="ConsPlusNormal"/>
              <w:jc w:val="center"/>
            </w:pPr>
            <w:r>
              <w:t>ТМУ-21У</w:t>
            </w:r>
          </w:p>
        </w:tc>
        <w:tc>
          <w:tcPr>
            <w:tcW w:w="1928" w:type="dxa"/>
            <w:vAlign w:val="center"/>
          </w:tcPr>
          <w:p w:rsidR="002D49D8" w:rsidRDefault="002D49D8">
            <w:pPr>
              <w:pStyle w:val="ConsPlusNormal"/>
              <w:jc w:val="center"/>
            </w:pPr>
            <w:r>
              <w:t>Св-08ГС, Св-12ГС</w:t>
            </w:r>
          </w:p>
        </w:tc>
        <w:tc>
          <w:tcPr>
            <w:tcW w:w="1133" w:type="dxa"/>
            <w:vAlign w:val="center"/>
          </w:tcPr>
          <w:p w:rsidR="002D49D8" w:rsidRDefault="002D49D8">
            <w:pPr>
              <w:pStyle w:val="ConsPlusNormal"/>
              <w:jc w:val="center"/>
            </w:pPr>
            <w:r>
              <w:t>АН-42М, КФ-19, ФЦ-11, ФЦ-16, ФЦ-16А</w:t>
            </w:r>
          </w:p>
        </w:tc>
        <w:tc>
          <w:tcPr>
            <w:tcW w:w="2324" w:type="dxa"/>
            <w:vAlign w:val="center"/>
          </w:tcPr>
          <w:p w:rsidR="002D49D8" w:rsidRDefault="002D49D8">
            <w:pPr>
              <w:pStyle w:val="ConsPlusNormal"/>
              <w:jc w:val="center"/>
            </w:pPr>
            <w:r>
              <w:t>Св-08ГС, Св-08Г2С</w:t>
            </w:r>
          </w:p>
        </w:tc>
        <w:tc>
          <w:tcPr>
            <w:tcW w:w="1247" w:type="dxa"/>
            <w:vAlign w:val="center"/>
          </w:tcPr>
          <w:p w:rsidR="002D49D8" w:rsidRDefault="002D49D8">
            <w:pPr>
              <w:pStyle w:val="ConsPlusNormal"/>
              <w:jc w:val="center"/>
            </w:pPr>
            <w:r>
              <w:t>Св-10Г2, Св-12ГС</w:t>
            </w:r>
          </w:p>
        </w:tc>
        <w:tc>
          <w:tcPr>
            <w:tcW w:w="1022" w:type="dxa"/>
            <w:vAlign w:val="center"/>
          </w:tcPr>
          <w:p w:rsidR="002D49D8" w:rsidRDefault="002D49D8">
            <w:pPr>
              <w:pStyle w:val="ConsPlusNormal"/>
              <w:jc w:val="center"/>
            </w:pPr>
            <w:r>
              <w:t>ОСЦ-45, АН-8</w:t>
            </w:r>
          </w:p>
        </w:tc>
        <w:tc>
          <w:tcPr>
            <w:tcW w:w="1757" w:type="dxa"/>
            <w:vMerge w:val="restart"/>
            <w:vAlign w:val="center"/>
          </w:tcPr>
          <w:p w:rsidR="002D49D8" w:rsidRDefault="002D49D8">
            <w:pPr>
              <w:pStyle w:val="ConsPlusNormal"/>
              <w:jc w:val="center"/>
            </w:pPr>
            <w:r>
              <w:t>350</w:t>
            </w:r>
          </w:p>
        </w:tc>
        <w:tc>
          <w:tcPr>
            <w:tcW w:w="2775" w:type="dxa"/>
            <w:vMerge w:val="restart"/>
            <w:vAlign w:val="center"/>
          </w:tcPr>
          <w:p w:rsidR="002D49D8" w:rsidRDefault="002D49D8">
            <w:pPr>
              <w:pStyle w:val="ConsPlusNormal"/>
              <w:jc w:val="center"/>
            </w:pPr>
            <w:r>
              <w:t>Электроды ЦУ-5 допускаются только для сварки корневой части шва</w:t>
            </w:r>
          </w:p>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Св-10Г2, Св-08ГС</w:t>
            </w:r>
          </w:p>
        </w:tc>
        <w:tc>
          <w:tcPr>
            <w:tcW w:w="1133" w:type="dxa"/>
            <w:vAlign w:val="center"/>
          </w:tcPr>
          <w:p w:rsidR="002D49D8" w:rsidRDefault="002D49D8">
            <w:pPr>
              <w:pStyle w:val="ConsPlusNormal"/>
              <w:jc w:val="center"/>
            </w:pPr>
            <w:r>
              <w:t>ФЦ-22, 48АФ-71</w:t>
            </w:r>
          </w:p>
        </w:tc>
        <w:tc>
          <w:tcPr>
            <w:tcW w:w="2324"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Merge/>
          </w:tcPr>
          <w:p w:rsidR="002D49D8" w:rsidRDefault="002D49D8"/>
        </w:tc>
        <w:tc>
          <w:tcPr>
            <w:tcW w:w="2775" w:type="dxa"/>
            <w:vMerge/>
          </w:tcPr>
          <w:p w:rsidR="002D49D8" w:rsidRDefault="002D49D8"/>
        </w:tc>
      </w:tr>
      <w:tr w:rsidR="002D49D8">
        <w:tc>
          <w:tcPr>
            <w:tcW w:w="1871" w:type="dxa"/>
            <w:vAlign w:val="center"/>
          </w:tcPr>
          <w:p w:rsidR="002D49D8" w:rsidRDefault="002D49D8">
            <w:pPr>
              <w:pStyle w:val="ConsPlusNormal"/>
              <w:jc w:val="center"/>
            </w:pPr>
            <w:r>
              <w:t>09Г2СА-А &lt;1&gt; между собой, со сталью Ст3сп5,</w:t>
            </w:r>
          </w:p>
          <w:p w:rsidR="002D49D8" w:rsidRDefault="002D49D8">
            <w:pPr>
              <w:pStyle w:val="ConsPlusNormal"/>
              <w:jc w:val="center"/>
            </w:pPr>
            <w:r>
              <w:t>10,</w:t>
            </w:r>
          </w:p>
          <w:p w:rsidR="002D49D8" w:rsidRDefault="002D49D8">
            <w:pPr>
              <w:pStyle w:val="ConsPlusNormal"/>
              <w:jc w:val="center"/>
            </w:pPr>
            <w:r>
              <w:t>15,</w:t>
            </w:r>
          </w:p>
          <w:p w:rsidR="002D49D8" w:rsidRDefault="002D49D8">
            <w:pPr>
              <w:pStyle w:val="ConsPlusNormal"/>
              <w:jc w:val="center"/>
            </w:pPr>
            <w:r>
              <w:t>20,</w:t>
            </w:r>
          </w:p>
          <w:p w:rsidR="002D49D8" w:rsidRDefault="002D49D8">
            <w:pPr>
              <w:pStyle w:val="ConsPlusNormal"/>
              <w:jc w:val="center"/>
            </w:pPr>
            <w:r>
              <w:t>20К,</w:t>
            </w:r>
          </w:p>
          <w:p w:rsidR="002D49D8" w:rsidRDefault="002D49D8">
            <w:pPr>
              <w:pStyle w:val="ConsPlusNormal"/>
              <w:jc w:val="center"/>
            </w:pPr>
            <w:r>
              <w:t>22К с кремнемарганцовистыми и легированными сталями</w:t>
            </w:r>
          </w:p>
        </w:tc>
        <w:tc>
          <w:tcPr>
            <w:tcW w:w="1813" w:type="dxa"/>
            <w:vAlign w:val="center"/>
          </w:tcPr>
          <w:p w:rsidR="002D49D8" w:rsidRDefault="002D49D8">
            <w:pPr>
              <w:pStyle w:val="ConsPlusNormal"/>
              <w:jc w:val="center"/>
            </w:pPr>
            <w:r>
              <w:t>УОНИИ-13/45АА, УОНИИ-13/55АА, УОНИИ-13/55 &lt;2&gt;, 48Н-37/1</w:t>
            </w:r>
          </w:p>
        </w:tc>
        <w:tc>
          <w:tcPr>
            <w:tcW w:w="1928" w:type="dxa"/>
            <w:vAlign w:val="center"/>
          </w:tcPr>
          <w:p w:rsidR="002D49D8" w:rsidRDefault="002D49D8">
            <w:pPr>
              <w:pStyle w:val="ConsPlusNormal"/>
              <w:jc w:val="center"/>
            </w:pPr>
            <w:r>
              <w:t>Св-10НМА-А, Св-08ГНА-А, Св-10НМА-ВИ, Св-08ГНА-ВИ, Св-08ГСА-А, Св-10ГНА, Св-08ГС &lt;3&gt;</w:t>
            </w:r>
          </w:p>
        </w:tc>
        <w:tc>
          <w:tcPr>
            <w:tcW w:w="1133" w:type="dxa"/>
            <w:vAlign w:val="center"/>
          </w:tcPr>
          <w:p w:rsidR="002D49D8" w:rsidRDefault="002D49D8">
            <w:pPr>
              <w:pStyle w:val="ConsPlusNormal"/>
              <w:jc w:val="center"/>
            </w:pPr>
            <w:r>
              <w:t>ФЦ-16А</w:t>
            </w:r>
          </w:p>
        </w:tc>
        <w:tc>
          <w:tcPr>
            <w:tcW w:w="2324" w:type="dxa"/>
            <w:vAlign w:val="center"/>
          </w:tcPr>
          <w:p w:rsidR="002D49D8" w:rsidRDefault="002D49D8">
            <w:pPr>
              <w:pStyle w:val="ConsPlusNormal"/>
              <w:jc w:val="center"/>
            </w:pPr>
            <w:r>
              <w:t>Св-10НМА-А, Св-08ГНА-А, Св-10НМА-ВИ, Св-08ГНА-ВИ, Св-08Г2СА-А, Св-10ГНА, ПП-СВП1, Св-08Г2С &lt;3&gt;</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&lt;1&gt; Минимальная температура применения марки стали 09Г2СА-А, используемой для выполнения сварных соединений деталей между собой, составляет минус 50 °C.</w:t>
            </w:r>
          </w:p>
          <w:p w:rsidR="002D49D8" w:rsidRDefault="002D49D8">
            <w:pPr>
              <w:pStyle w:val="ConsPlusNormal"/>
              <w:jc w:val="center"/>
            </w:pPr>
            <w:r>
              <w:t>&lt;2&gt; Электроды с ограниченным содержанием S &lt;= 0,012% и P &lt;= 0,012%.</w:t>
            </w:r>
          </w:p>
          <w:p w:rsidR="002D49D8" w:rsidRDefault="002D49D8">
            <w:pPr>
              <w:pStyle w:val="ConsPlusNormal"/>
              <w:jc w:val="center"/>
            </w:pPr>
            <w:r>
              <w:t>&lt;3&gt; Сварочная проволока с ограничением по содержанию S &lt;= 0,010% и P &lt;= 0,012%.</w:t>
            </w:r>
          </w:p>
        </w:tc>
      </w:tr>
      <w:tr w:rsidR="002D49D8">
        <w:tc>
          <w:tcPr>
            <w:tcW w:w="1871" w:type="dxa"/>
            <w:vAlign w:val="center"/>
          </w:tcPr>
          <w:p w:rsidR="002D49D8" w:rsidRDefault="002D49D8">
            <w:pPr>
              <w:pStyle w:val="ConsPlusNormal"/>
              <w:jc w:val="center"/>
            </w:pPr>
            <w:r>
              <w:t>10ХСНД с 10ХСНД</w:t>
            </w:r>
          </w:p>
        </w:tc>
        <w:tc>
          <w:tcPr>
            <w:tcW w:w="1813" w:type="dxa"/>
            <w:vAlign w:val="center"/>
          </w:tcPr>
          <w:p w:rsidR="002D49D8" w:rsidRDefault="002D49D8">
            <w:pPr>
              <w:pStyle w:val="ConsPlusNormal"/>
              <w:jc w:val="center"/>
            </w:pPr>
            <w:r>
              <w:t>УОНИИ-13/45, УОНИИ-13/45А, УОНИИ-13/55, УОНИИ-13/55АА, ТМУ-21У, ЦУ-5, ЦУ-6, ЦУ-7, ЦУ-7А</w:t>
            </w:r>
          </w:p>
        </w:tc>
        <w:tc>
          <w:tcPr>
            <w:tcW w:w="1928" w:type="dxa"/>
            <w:vAlign w:val="center"/>
          </w:tcPr>
          <w:p w:rsidR="002D49D8" w:rsidRDefault="002D49D8">
            <w:pPr>
              <w:pStyle w:val="ConsPlusNormal"/>
              <w:jc w:val="center"/>
            </w:pPr>
            <w:r>
              <w:t>Св-08ГА, Св-10ГА</w:t>
            </w:r>
          </w:p>
        </w:tc>
        <w:tc>
          <w:tcPr>
            <w:tcW w:w="1133" w:type="dxa"/>
            <w:vAlign w:val="center"/>
          </w:tcPr>
          <w:p w:rsidR="002D49D8" w:rsidRDefault="002D49D8">
            <w:pPr>
              <w:pStyle w:val="ConsPlusNormal"/>
              <w:jc w:val="center"/>
            </w:pPr>
            <w:r>
              <w:t>ОСЦ-45, АН-348А, АН-348АМ, АН-42, АН-42М</w:t>
            </w:r>
          </w:p>
        </w:tc>
        <w:tc>
          <w:tcPr>
            <w:tcW w:w="2324" w:type="dxa"/>
            <w:vAlign w:val="center"/>
          </w:tcPr>
          <w:p w:rsidR="002D49D8" w:rsidRDefault="002D49D8">
            <w:pPr>
              <w:pStyle w:val="ConsPlusNormal"/>
              <w:jc w:val="center"/>
            </w:pPr>
            <w:r>
              <w:t>Св-08ГС, Св-08Г2С</w:t>
            </w:r>
          </w:p>
        </w:tc>
        <w:tc>
          <w:tcPr>
            <w:tcW w:w="1247" w:type="dxa"/>
            <w:vAlign w:val="center"/>
          </w:tcPr>
          <w:p w:rsidR="002D49D8" w:rsidRDefault="002D49D8">
            <w:pPr>
              <w:pStyle w:val="ConsPlusNormal"/>
              <w:jc w:val="center"/>
            </w:pPr>
            <w:r>
              <w:t>Св-10Г2</w:t>
            </w:r>
          </w:p>
        </w:tc>
        <w:tc>
          <w:tcPr>
            <w:tcW w:w="1022" w:type="dxa"/>
            <w:vAlign w:val="center"/>
          </w:tcPr>
          <w:p w:rsidR="002D49D8" w:rsidRDefault="002D49D8">
            <w:pPr>
              <w:pStyle w:val="ConsPlusNormal"/>
              <w:jc w:val="center"/>
            </w:pPr>
            <w:r>
              <w:t>ОСЦ-45, АН-8, ОФ-6</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Электроды ЦУ-5 допускаются только для сварки корневой части шва</w:t>
            </w:r>
          </w:p>
        </w:tc>
      </w:tr>
      <w:tr w:rsidR="002D49D8">
        <w:tc>
          <w:tcPr>
            <w:tcW w:w="1871" w:type="dxa"/>
            <w:vMerge w:val="restart"/>
            <w:vAlign w:val="center"/>
          </w:tcPr>
          <w:p w:rsidR="002D49D8" w:rsidRDefault="002D49D8">
            <w:pPr>
              <w:pStyle w:val="ConsPlusNormal"/>
              <w:jc w:val="center"/>
            </w:pPr>
            <w:r>
              <w:lastRenderedPageBreak/>
              <w:t>10ХН1М с 10ХН1М и с 10ХСНД</w:t>
            </w:r>
          </w:p>
        </w:tc>
        <w:tc>
          <w:tcPr>
            <w:tcW w:w="1813" w:type="dxa"/>
            <w:vMerge w:val="restart"/>
            <w:vAlign w:val="center"/>
          </w:tcPr>
          <w:p w:rsidR="002D49D8" w:rsidRDefault="002D49D8">
            <w:pPr>
              <w:pStyle w:val="ConsPlusNormal"/>
              <w:jc w:val="center"/>
            </w:pPr>
            <w:r>
              <w:t>УОНИИ-13/45, УОНИИ-13/45А, УОНИИ-13/55, УОНИИ-13/55АА, Н-20, Н-25</w:t>
            </w:r>
          </w:p>
        </w:tc>
        <w:tc>
          <w:tcPr>
            <w:tcW w:w="1928" w:type="dxa"/>
            <w:vAlign w:val="center"/>
          </w:tcPr>
          <w:p w:rsidR="002D49D8" w:rsidRDefault="002D49D8">
            <w:pPr>
              <w:pStyle w:val="ConsPlusNormal"/>
              <w:jc w:val="center"/>
            </w:pPr>
            <w:r>
              <w:t>Св-08ГСМТ</w:t>
            </w:r>
          </w:p>
        </w:tc>
        <w:tc>
          <w:tcPr>
            <w:tcW w:w="1133" w:type="dxa"/>
            <w:vAlign w:val="center"/>
          </w:tcPr>
          <w:p w:rsidR="002D49D8" w:rsidRDefault="002D49D8">
            <w:pPr>
              <w:pStyle w:val="ConsPlusNormal"/>
              <w:jc w:val="center"/>
            </w:pPr>
            <w:r>
              <w:t>АН-42, АН-42М</w:t>
            </w:r>
          </w:p>
        </w:tc>
        <w:tc>
          <w:tcPr>
            <w:tcW w:w="2324" w:type="dxa"/>
            <w:vMerge w:val="restart"/>
            <w:vAlign w:val="center"/>
          </w:tcPr>
          <w:p w:rsidR="002D49D8" w:rsidRDefault="002D49D8">
            <w:pPr>
              <w:pStyle w:val="ConsPlusNormal"/>
              <w:jc w:val="center"/>
            </w:pPr>
            <w:r>
              <w:t>Св-08ГС, Св-08Г2С</w:t>
            </w:r>
          </w:p>
        </w:tc>
        <w:tc>
          <w:tcPr>
            <w:tcW w:w="1247" w:type="dxa"/>
            <w:vMerge w:val="restart"/>
            <w:vAlign w:val="center"/>
          </w:tcPr>
          <w:p w:rsidR="002D49D8" w:rsidRDefault="002D49D8">
            <w:pPr>
              <w:pStyle w:val="ConsPlusNormal"/>
              <w:jc w:val="center"/>
            </w:pPr>
            <w:r>
              <w:t>Св-04Х2МА, Св-08ГСМТ</w:t>
            </w:r>
          </w:p>
        </w:tc>
        <w:tc>
          <w:tcPr>
            <w:tcW w:w="1022" w:type="dxa"/>
            <w:vMerge w:val="restart"/>
            <w:vAlign w:val="center"/>
          </w:tcPr>
          <w:p w:rsidR="002D49D8" w:rsidRDefault="002D49D8">
            <w:pPr>
              <w:pStyle w:val="ConsPlusNormal"/>
              <w:jc w:val="center"/>
            </w:pPr>
            <w:r>
              <w:t>ОФ-6</w:t>
            </w:r>
          </w:p>
        </w:tc>
        <w:tc>
          <w:tcPr>
            <w:tcW w:w="1757" w:type="dxa"/>
            <w:vMerge w:val="restart"/>
            <w:vAlign w:val="center"/>
          </w:tcPr>
          <w:p w:rsidR="002D49D8" w:rsidRDefault="002D49D8">
            <w:pPr>
              <w:pStyle w:val="ConsPlusNormal"/>
              <w:jc w:val="center"/>
            </w:pPr>
            <w:r>
              <w:t>350</w:t>
            </w:r>
          </w:p>
        </w:tc>
        <w:tc>
          <w:tcPr>
            <w:tcW w:w="2775" w:type="dxa"/>
            <w:vMerge w:val="restart"/>
            <w:vAlign w:val="center"/>
          </w:tcPr>
          <w:p w:rsidR="002D49D8" w:rsidRDefault="002D49D8">
            <w:pPr>
              <w:pStyle w:val="ConsPlusNormal"/>
              <w:jc w:val="center"/>
            </w:pPr>
            <w:r>
              <w:t>-</w:t>
            </w:r>
          </w:p>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Св-10НМА</w:t>
            </w:r>
          </w:p>
        </w:tc>
        <w:tc>
          <w:tcPr>
            <w:tcW w:w="1133" w:type="dxa"/>
            <w:vAlign w:val="center"/>
          </w:tcPr>
          <w:p w:rsidR="002D49D8" w:rsidRDefault="002D49D8">
            <w:pPr>
              <w:pStyle w:val="ConsPlusNormal"/>
              <w:jc w:val="center"/>
            </w:pPr>
            <w:r>
              <w:t>АН-42, АН-42М</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Св-08ГА, Св-10ГА</w:t>
            </w:r>
          </w:p>
        </w:tc>
        <w:tc>
          <w:tcPr>
            <w:tcW w:w="1133" w:type="dxa"/>
            <w:vAlign w:val="center"/>
          </w:tcPr>
          <w:p w:rsidR="002D49D8" w:rsidRDefault="002D49D8">
            <w:pPr>
              <w:pStyle w:val="ConsPlusNormal"/>
              <w:jc w:val="center"/>
            </w:pPr>
            <w:r>
              <w:t>ОСЦ-45, АН-348А, АН-348АМ</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Св-10ГН1МА</w:t>
            </w:r>
          </w:p>
        </w:tc>
        <w:tc>
          <w:tcPr>
            <w:tcW w:w="1133" w:type="dxa"/>
            <w:vAlign w:val="center"/>
          </w:tcPr>
          <w:p w:rsidR="002D49D8" w:rsidRDefault="002D49D8">
            <w:pPr>
              <w:pStyle w:val="ConsPlusNormal"/>
              <w:jc w:val="center"/>
            </w:pPr>
            <w:r>
              <w:t>КФ-27</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Align w:val="center"/>
          </w:tcPr>
          <w:p w:rsidR="002D49D8" w:rsidRDefault="002D49D8">
            <w:pPr>
              <w:pStyle w:val="ConsPlusNormal"/>
              <w:jc w:val="center"/>
            </w:pPr>
            <w:r>
              <w:t>10Х2М с 10Х2М и с 12Х1МФ, 15Х1М1Ф</w:t>
            </w:r>
          </w:p>
        </w:tc>
        <w:tc>
          <w:tcPr>
            <w:tcW w:w="1813" w:type="dxa"/>
            <w:vAlign w:val="center"/>
          </w:tcPr>
          <w:p w:rsidR="002D49D8" w:rsidRDefault="002D49D8">
            <w:pPr>
              <w:pStyle w:val="ConsPlusNormal"/>
              <w:jc w:val="center"/>
            </w:pPr>
            <w:r>
              <w:t>Н-10, Н-10АА</w:t>
            </w:r>
          </w:p>
        </w:tc>
        <w:tc>
          <w:tcPr>
            <w:tcW w:w="1928" w:type="dxa"/>
            <w:vAlign w:val="center"/>
          </w:tcPr>
          <w:p w:rsidR="002D49D8" w:rsidRDefault="002D49D8">
            <w:pPr>
              <w:pStyle w:val="ConsPlusNormal"/>
              <w:jc w:val="center"/>
            </w:pPr>
            <w:r>
              <w:t>Св-04Х2МА, Св-04Х2МАА-ВИ</w:t>
            </w:r>
          </w:p>
        </w:tc>
        <w:tc>
          <w:tcPr>
            <w:tcW w:w="1133" w:type="dxa"/>
            <w:vAlign w:val="center"/>
          </w:tcPr>
          <w:p w:rsidR="002D49D8" w:rsidRDefault="002D49D8">
            <w:pPr>
              <w:pStyle w:val="ConsPlusNormal"/>
              <w:jc w:val="center"/>
            </w:pPr>
            <w:r>
              <w:t>КФ-16, КФ-16А</w:t>
            </w:r>
          </w:p>
        </w:tc>
        <w:tc>
          <w:tcPr>
            <w:tcW w:w="2324" w:type="dxa"/>
            <w:vAlign w:val="center"/>
          </w:tcPr>
          <w:p w:rsidR="002D49D8" w:rsidRDefault="002D49D8">
            <w:pPr>
              <w:pStyle w:val="ConsPlusNormal"/>
              <w:jc w:val="center"/>
            </w:pPr>
            <w:r>
              <w:t>Св-04Х2МА, Св-04Х2МАА-ВИ</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510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10Х2М с 12ХМ, 15ХМ</w:t>
            </w:r>
          </w:p>
        </w:tc>
        <w:tc>
          <w:tcPr>
            <w:tcW w:w="1813" w:type="dxa"/>
            <w:vAlign w:val="center"/>
          </w:tcPr>
          <w:p w:rsidR="002D49D8" w:rsidRDefault="002D49D8">
            <w:pPr>
              <w:pStyle w:val="ConsPlusNormal"/>
              <w:jc w:val="center"/>
            </w:pPr>
            <w:r>
              <w:t>Н-10, Н-10АА</w:t>
            </w:r>
          </w:p>
        </w:tc>
        <w:tc>
          <w:tcPr>
            <w:tcW w:w="1928" w:type="dxa"/>
            <w:vAlign w:val="center"/>
          </w:tcPr>
          <w:p w:rsidR="002D49D8" w:rsidRDefault="002D49D8">
            <w:pPr>
              <w:pStyle w:val="ConsPlusNormal"/>
              <w:jc w:val="center"/>
            </w:pPr>
            <w:r>
              <w:t>Св-04Х2МА, Св-04Х2МАА-ВИ</w:t>
            </w:r>
          </w:p>
        </w:tc>
        <w:tc>
          <w:tcPr>
            <w:tcW w:w="1133" w:type="dxa"/>
            <w:vAlign w:val="center"/>
          </w:tcPr>
          <w:p w:rsidR="002D49D8" w:rsidRDefault="002D49D8">
            <w:pPr>
              <w:pStyle w:val="ConsPlusNormal"/>
              <w:jc w:val="center"/>
            </w:pPr>
            <w:r>
              <w:t>КФ-16, КФ-16А</w:t>
            </w:r>
          </w:p>
        </w:tc>
        <w:tc>
          <w:tcPr>
            <w:tcW w:w="2324" w:type="dxa"/>
            <w:vAlign w:val="center"/>
          </w:tcPr>
          <w:p w:rsidR="002D49D8" w:rsidRDefault="002D49D8">
            <w:pPr>
              <w:pStyle w:val="ConsPlusNormal"/>
              <w:jc w:val="center"/>
            </w:pPr>
            <w:r>
              <w:t>Св-04Х2МА, Св-04Х2МАА-ВИ</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500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12МХ, 12ХМ, 15ХМ, 20ХМ между собой и с 20ХМА, 12Х1МФ, 15Х1М1Ф</w:t>
            </w:r>
          </w:p>
        </w:tc>
        <w:tc>
          <w:tcPr>
            <w:tcW w:w="1813" w:type="dxa"/>
            <w:vAlign w:val="center"/>
          </w:tcPr>
          <w:p w:rsidR="002D49D8" w:rsidRDefault="002D49D8">
            <w:pPr>
              <w:pStyle w:val="ConsPlusNormal"/>
              <w:jc w:val="center"/>
            </w:pPr>
            <w:r>
              <w:t>Н-3,</w:t>
            </w:r>
          </w:p>
          <w:p w:rsidR="002D49D8" w:rsidRDefault="002D49D8">
            <w:pPr>
              <w:pStyle w:val="ConsPlusNormal"/>
              <w:jc w:val="center"/>
            </w:pPr>
            <w:r>
              <w:t>Н-3АА,</w:t>
            </w:r>
          </w:p>
          <w:p w:rsidR="002D49D8" w:rsidRDefault="002D49D8">
            <w:pPr>
              <w:pStyle w:val="ConsPlusNormal"/>
              <w:jc w:val="center"/>
            </w:pPr>
            <w:r>
              <w:t>ЦУ-2ХМ,</w:t>
            </w:r>
          </w:p>
          <w:p w:rsidR="002D49D8" w:rsidRDefault="002D49D8">
            <w:pPr>
              <w:pStyle w:val="ConsPlusNormal"/>
              <w:jc w:val="center"/>
            </w:pPr>
            <w:r>
              <w:t>ЦЛ-38</w:t>
            </w:r>
          </w:p>
        </w:tc>
        <w:tc>
          <w:tcPr>
            <w:tcW w:w="1928" w:type="dxa"/>
            <w:vAlign w:val="center"/>
          </w:tcPr>
          <w:p w:rsidR="002D49D8" w:rsidRDefault="002D49D8">
            <w:pPr>
              <w:pStyle w:val="ConsPlusNormal"/>
              <w:jc w:val="center"/>
            </w:pPr>
            <w:r>
              <w:t>Св-08ХМ, Св-08ХМА</w:t>
            </w:r>
          </w:p>
        </w:tc>
        <w:tc>
          <w:tcPr>
            <w:tcW w:w="1133" w:type="dxa"/>
            <w:vAlign w:val="center"/>
          </w:tcPr>
          <w:p w:rsidR="002D49D8" w:rsidRDefault="002D49D8">
            <w:pPr>
              <w:pStyle w:val="ConsPlusNormal"/>
              <w:jc w:val="center"/>
            </w:pPr>
            <w:r>
              <w:t>АН-42М, КФ-16, ФЦ-11, ФЦ-16</w:t>
            </w:r>
          </w:p>
        </w:tc>
        <w:tc>
          <w:tcPr>
            <w:tcW w:w="2324" w:type="dxa"/>
            <w:vAlign w:val="center"/>
          </w:tcPr>
          <w:p w:rsidR="002D49D8" w:rsidRDefault="002D49D8">
            <w:pPr>
              <w:pStyle w:val="ConsPlusNormal"/>
              <w:jc w:val="center"/>
            </w:pPr>
            <w:r>
              <w:t>Св-08ХМ</w:t>
            </w:r>
          </w:p>
        </w:tc>
        <w:tc>
          <w:tcPr>
            <w:tcW w:w="1247" w:type="dxa"/>
            <w:vAlign w:val="center"/>
          </w:tcPr>
          <w:p w:rsidR="002D49D8" w:rsidRDefault="002D49D8">
            <w:pPr>
              <w:pStyle w:val="ConsPlusNormal"/>
              <w:jc w:val="center"/>
            </w:pPr>
            <w:r>
              <w:t>Св-16Х2НМФТА</w:t>
            </w:r>
          </w:p>
        </w:tc>
        <w:tc>
          <w:tcPr>
            <w:tcW w:w="1022" w:type="dxa"/>
            <w:vAlign w:val="center"/>
          </w:tcPr>
          <w:p w:rsidR="002D49D8" w:rsidRDefault="002D49D8">
            <w:pPr>
              <w:pStyle w:val="ConsPlusNormal"/>
              <w:jc w:val="center"/>
            </w:pPr>
            <w:r>
              <w:t>ОФ-6</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both"/>
            </w:pPr>
            <w:r>
              <w:t>Для АрДС проволоку Св-08ХМ допускается применять при содержании Si &gt;= 0,22%</w:t>
            </w:r>
          </w:p>
        </w:tc>
      </w:tr>
      <w:tr w:rsidR="002D49D8">
        <w:tc>
          <w:tcPr>
            <w:tcW w:w="1871" w:type="dxa"/>
            <w:vAlign w:val="center"/>
          </w:tcPr>
          <w:p w:rsidR="002D49D8" w:rsidRDefault="002D49D8">
            <w:pPr>
              <w:pStyle w:val="ConsPlusNormal"/>
              <w:jc w:val="center"/>
            </w:pPr>
            <w:r>
              <w:t>20ХМА с 20ХМА</w:t>
            </w:r>
          </w:p>
        </w:tc>
        <w:tc>
          <w:tcPr>
            <w:tcW w:w="1813" w:type="dxa"/>
            <w:vAlign w:val="center"/>
          </w:tcPr>
          <w:p w:rsidR="002D49D8" w:rsidRDefault="002D49D8">
            <w:pPr>
              <w:pStyle w:val="ConsPlusNormal"/>
              <w:jc w:val="center"/>
            </w:pPr>
            <w:r>
              <w:t>Н-3,</w:t>
            </w:r>
          </w:p>
          <w:p w:rsidR="002D49D8" w:rsidRDefault="002D49D8">
            <w:pPr>
              <w:pStyle w:val="ConsPlusNormal"/>
              <w:jc w:val="center"/>
            </w:pPr>
            <w:r>
              <w:t>Н-3АА,</w:t>
            </w:r>
          </w:p>
          <w:p w:rsidR="002D49D8" w:rsidRDefault="002D49D8">
            <w:pPr>
              <w:pStyle w:val="ConsPlusNormal"/>
              <w:jc w:val="center"/>
            </w:pPr>
            <w:r>
              <w:t>ЦУ-2ХМ,</w:t>
            </w:r>
          </w:p>
          <w:p w:rsidR="002D49D8" w:rsidRDefault="002D49D8">
            <w:pPr>
              <w:pStyle w:val="ConsPlusNormal"/>
              <w:jc w:val="center"/>
            </w:pPr>
            <w:r>
              <w:t>ЦЛ-38</w:t>
            </w:r>
          </w:p>
        </w:tc>
        <w:tc>
          <w:tcPr>
            <w:tcW w:w="1928" w:type="dxa"/>
            <w:vAlign w:val="center"/>
          </w:tcPr>
          <w:p w:rsidR="002D49D8" w:rsidRDefault="002D49D8">
            <w:pPr>
              <w:pStyle w:val="ConsPlusNormal"/>
              <w:jc w:val="center"/>
            </w:pPr>
            <w:r>
              <w:t>Св-08ХМ, Св-08ХМА, Св-08ХМФА, Св-08ХМФА-А</w:t>
            </w:r>
          </w:p>
        </w:tc>
        <w:tc>
          <w:tcPr>
            <w:tcW w:w="1133" w:type="dxa"/>
            <w:vAlign w:val="center"/>
          </w:tcPr>
          <w:p w:rsidR="002D49D8" w:rsidRDefault="002D49D8">
            <w:pPr>
              <w:pStyle w:val="ConsPlusNormal"/>
              <w:jc w:val="center"/>
            </w:pPr>
            <w:r>
              <w:t>АН-42М, ФЦ-11, ФЦ-16</w:t>
            </w:r>
          </w:p>
        </w:tc>
        <w:tc>
          <w:tcPr>
            <w:tcW w:w="2324"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16ГНМА с 16ГНМА и с 12ХМ, 15ХМ, 20ХМ, 20ХМА</w:t>
            </w:r>
          </w:p>
        </w:tc>
        <w:tc>
          <w:tcPr>
            <w:tcW w:w="1813" w:type="dxa"/>
            <w:vAlign w:val="center"/>
          </w:tcPr>
          <w:p w:rsidR="002D49D8" w:rsidRDefault="002D49D8">
            <w:pPr>
              <w:pStyle w:val="ConsPlusNormal"/>
              <w:jc w:val="center"/>
            </w:pPr>
            <w:r>
              <w:t>ЦЛ-21,</w:t>
            </w:r>
          </w:p>
          <w:p w:rsidR="002D49D8" w:rsidRDefault="002D49D8">
            <w:pPr>
              <w:pStyle w:val="ConsPlusNormal"/>
              <w:jc w:val="center"/>
            </w:pPr>
            <w:r>
              <w:t>ЦЛ-48</w:t>
            </w:r>
          </w:p>
        </w:tc>
        <w:tc>
          <w:tcPr>
            <w:tcW w:w="1928" w:type="dxa"/>
            <w:vAlign w:val="center"/>
          </w:tcPr>
          <w:p w:rsidR="002D49D8" w:rsidRDefault="002D49D8">
            <w:pPr>
              <w:pStyle w:val="ConsPlusNormal"/>
              <w:jc w:val="center"/>
            </w:pPr>
            <w:r>
              <w:t>Св-10НМА, Св-10НМА-А, Св-10НМА-ВИ</w:t>
            </w:r>
          </w:p>
        </w:tc>
        <w:tc>
          <w:tcPr>
            <w:tcW w:w="1133" w:type="dxa"/>
            <w:vAlign w:val="center"/>
          </w:tcPr>
          <w:p w:rsidR="002D49D8" w:rsidRDefault="002D49D8">
            <w:pPr>
              <w:pStyle w:val="ConsPlusNormal"/>
              <w:jc w:val="center"/>
            </w:pPr>
            <w:r>
              <w:t>ФЦ-11, ФЦ-16, ФЦ-16А</w:t>
            </w:r>
          </w:p>
        </w:tc>
        <w:tc>
          <w:tcPr>
            <w:tcW w:w="2324" w:type="dxa"/>
            <w:vAlign w:val="center"/>
          </w:tcPr>
          <w:p w:rsidR="002D49D8" w:rsidRDefault="002D49D8">
            <w:pPr>
              <w:pStyle w:val="ConsPlusNormal"/>
              <w:jc w:val="center"/>
            </w:pPr>
            <w:r>
              <w:t>Св-10НМА</w:t>
            </w:r>
          </w:p>
        </w:tc>
        <w:tc>
          <w:tcPr>
            <w:tcW w:w="1247" w:type="dxa"/>
            <w:vAlign w:val="center"/>
          </w:tcPr>
          <w:p w:rsidR="002D49D8" w:rsidRDefault="002D49D8">
            <w:pPr>
              <w:pStyle w:val="ConsPlusNormal"/>
              <w:jc w:val="center"/>
            </w:pPr>
            <w:r>
              <w:t>Св-10НМА</w:t>
            </w:r>
          </w:p>
        </w:tc>
        <w:tc>
          <w:tcPr>
            <w:tcW w:w="1022" w:type="dxa"/>
            <w:vAlign w:val="center"/>
          </w:tcPr>
          <w:p w:rsidR="002D49D8" w:rsidRDefault="002D49D8">
            <w:pPr>
              <w:pStyle w:val="ConsPlusNormal"/>
              <w:jc w:val="center"/>
            </w:pPr>
            <w:r>
              <w:t>ФЦ-11, АН-8, ОФ-6</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 xml:space="preserve">12Х1МФ, </w:t>
            </w:r>
            <w:r>
              <w:lastRenderedPageBreak/>
              <w:t>15Х1М1Ф с 12Х1МФ, 15Х1М1Ф</w:t>
            </w:r>
          </w:p>
        </w:tc>
        <w:tc>
          <w:tcPr>
            <w:tcW w:w="1813" w:type="dxa"/>
            <w:vAlign w:val="center"/>
          </w:tcPr>
          <w:p w:rsidR="002D49D8" w:rsidRDefault="002D49D8">
            <w:pPr>
              <w:pStyle w:val="ConsPlusNormal"/>
              <w:jc w:val="center"/>
            </w:pPr>
            <w:r>
              <w:lastRenderedPageBreak/>
              <w:t>Н-6,</w:t>
            </w:r>
          </w:p>
          <w:p w:rsidR="002D49D8" w:rsidRDefault="002D49D8">
            <w:pPr>
              <w:pStyle w:val="ConsPlusNormal"/>
              <w:jc w:val="center"/>
            </w:pPr>
            <w:r>
              <w:lastRenderedPageBreak/>
              <w:t>Н-6А,</w:t>
            </w:r>
          </w:p>
          <w:p w:rsidR="002D49D8" w:rsidRDefault="002D49D8">
            <w:pPr>
              <w:pStyle w:val="ConsPlusNormal"/>
              <w:jc w:val="center"/>
            </w:pPr>
            <w:r>
              <w:t>ЦЛ-20,</w:t>
            </w:r>
          </w:p>
          <w:p w:rsidR="002D49D8" w:rsidRDefault="002D49D8">
            <w:pPr>
              <w:pStyle w:val="ConsPlusNormal"/>
              <w:jc w:val="center"/>
            </w:pPr>
            <w:r>
              <w:t>ЦЛ-39,</w:t>
            </w:r>
          </w:p>
          <w:p w:rsidR="002D49D8" w:rsidRDefault="002D49D8">
            <w:pPr>
              <w:pStyle w:val="ConsPlusNormal"/>
              <w:jc w:val="center"/>
            </w:pPr>
            <w:r>
              <w:t>ЦЛ-45</w:t>
            </w:r>
          </w:p>
        </w:tc>
        <w:tc>
          <w:tcPr>
            <w:tcW w:w="1928" w:type="dxa"/>
            <w:vAlign w:val="center"/>
          </w:tcPr>
          <w:p w:rsidR="002D49D8" w:rsidRDefault="002D49D8">
            <w:pPr>
              <w:pStyle w:val="ConsPlusNormal"/>
              <w:jc w:val="center"/>
            </w:pPr>
            <w:r>
              <w:lastRenderedPageBreak/>
              <w:t>Св-08ХМФА, Св-</w:t>
            </w:r>
            <w:r>
              <w:lastRenderedPageBreak/>
              <w:t>08ХМФА-А</w:t>
            </w:r>
          </w:p>
        </w:tc>
        <w:tc>
          <w:tcPr>
            <w:tcW w:w="1133" w:type="dxa"/>
            <w:vAlign w:val="center"/>
          </w:tcPr>
          <w:p w:rsidR="002D49D8" w:rsidRDefault="002D49D8">
            <w:pPr>
              <w:pStyle w:val="ConsPlusNormal"/>
              <w:jc w:val="center"/>
            </w:pPr>
            <w:r>
              <w:lastRenderedPageBreak/>
              <w:t xml:space="preserve">ФЦ-11, </w:t>
            </w:r>
            <w:r>
              <w:lastRenderedPageBreak/>
              <w:t>ФЦ-16, ФЦ-16А, КФ-16</w:t>
            </w:r>
          </w:p>
        </w:tc>
        <w:tc>
          <w:tcPr>
            <w:tcW w:w="2324" w:type="dxa"/>
            <w:vAlign w:val="center"/>
          </w:tcPr>
          <w:p w:rsidR="002D49D8" w:rsidRDefault="002D49D8">
            <w:pPr>
              <w:pStyle w:val="ConsPlusNormal"/>
              <w:jc w:val="center"/>
            </w:pPr>
            <w:r>
              <w:lastRenderedPageBreak/>
              <w:t>Св-08ХМФА, Св-</w:t>
            </w:r>
            <w:r>
              <w:lastRenderedPageBreak/>
              <w:t>08ХГСМФА</w:t>
            </w:r>
          </w:p>
        </w:tc>
        <w:tc>
          <w:tcPr>
            <w:tcW w:w="1247" w:type="dxa"/>
            <w:vAlign w:val="center"/>
          </w:tcPr>
          <w:p w:rsidR="002D49D8" w:rsidRDefault="002D49D8">
            <w:pPr>
              <w:pStyle w:val="ConsPlusNormal"/>
              <w:jc w:val="center"/>
            </w:pPr>
            <w:r>
              <w:lastRenderedPageBreak/>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550</w:t>
            </w:r>
          </w:p>
        </w:tc>
        <w:tc>
          <w:tcPr>
            <w:tcW w:w="2775" w:type="dxa"/>
            <w:vAlign w:val="center"/>
          </w:tcPr>
          <w:p w:rsidR="002D49D8" w:rsidRDefault="002D49D8">
            <w:pPr>
              <w:pStyle w:val="ConsPlusNormal"/>
              <w:jc w:val="both"/>
            </w:pPr>
            <w:r>
              <w:t>Для АрДС проволоку Св-</w:t>
            </w:r>
            <w:r>
              <w:lastRenderedPageBreak/>
              <w:t>08ХМФА допускается применять при содержании Si &gt;= 0,22%</w:t>
            </w:r>
          </w:p>
        </w:tc>
      </w:tr>
      <w:tr w:rsidR="002D49D8">
        <w:tc>
          <w:tcPr>
            <w:tcW w:w="1871" w:type="dxa"/>
            <w:vMerge w:val="restart"/>
            <w:vAlign w:val="center"/>
          </w:tcPr>
          <w:p w:rsidR="002D49D8" w:rsidRDefault="002D49D8">
            <w:pPr>
              <w:pStyle w:val="ConsPlusNormal"/>
              <w:jc w:val="center"/>
            </w:pPr>
            <w:r>
              <w:lastRenderedPageBreak/>
              <w:t>12Х2МФА, 15Х2МФА, 15Х2МФА мод. А, 18Х2МФА в любых сочетаниях</w:t>
            </w:r>
          </w:p>
        </w:tc>
        <w:tc>
          <w:tcPr>
            <w:tcW w:w="1813" w:type="dxa"/>
            <w:vMerge w:val="restart"/>
            <w:vAlign w:val="center"/>
          </w:tcPr>
          <w:p w:rsidR="002D49D8" w:rsidRDefault="002D49D8">
            <w:pPr>
              <w:pStyle w:val="ConsPlusNormal"/>
              <w:jc w:val="center"/>
            </w:pPr>
            <w:r>
              <w:t>Н-3,</w:t>
            </w:r>
          </w:p>
          <w:p w:rsidR="002D49D8" w:rsidRDefault="002D49D8">
            <w:pPr>
              <w:pStyle w:val="ConsPlusNormal"/>
              <w:jc w:val="center"/>
            </w:pPr>
            <w:r>
              <w:t>Н-3АА</w:t>
            </w:r>
          </w:p>
        </w:tc>
        <w:tc>
          <w:tcPr>
            <w:tcW w:w="1928" w:type="dxa"/>
            <w:vAlign w:val="center"/>
          </w:tcPr>
          <w:p w:rsidR="002D49D8" w:rsidRDefault="002D49D8">
            <w:pPr>
              <w:pStyle w:val="ConsPlusNormal"/>
              <w:jc w:val="center"/>
            </w:pPr>
            <w:r>
              <w:t>Св-10ХМФТУ, Св-10ХМФТУ-А</w:t>
            </w:r>
          </w:p>
        </w:tc>
        <w:tc>
          <w:tcPr>
            <w:tcW w:w="1133" w:type="dxa"/>
            <w:vAlign w:val="center"/>
          </w:tcPr>
          <w:p w:rsidR="002D49D8" w:rsidRDefault="002D49D8">
            <w:pPr>
              <w:pStyle w:val="ConsPlusNormal"/>
              <w:jc w:val="center"/>
            </w:pPr>
            <w:r>
              <w:t>АН-42М</w:t>
            </w:r>
          </w:p>
        </w:tc>
        <w:tc>
          <w:tcPr>
            <w:tcW w:w="2324" w:type="dxa"/>
            <w:vMerge w:val="restart"/>
            <w:vAlign w:val="center"/>
          </w:tcPr>
          <w:p w:rsidR="002D49D8" w:rsidRDefault="002D49D8">
            <w:pPr>
              <w:pStyle w:val="ConsPlusNormal"/>
              <w:jc w:val="center"/>
            </w:pPr>
            <w:r>
              <w:t>Св-08ХГСМА</w:t>
            </w:r>
          </w:p>
        </w:tc>
        <w:tc>
          <w:tcPr>
            <w:tcW w:w="1247" w:type="dxa"/>
            <w:vMerge w:val="restart"/>
            <w:vAlign w:val="center"/>
          </w:tcPr>
          <w:p w:rsidR="002D49D8" w:rsidRDefault="002D49D8">
            <w:pPr>
              <w:pStyle w:val="ConsPlusNormal"/>
              <w:jc w:val="center"/>
            </w:pPr>
            <w:r>
              <w:t>-</w:t>
            </w:r>
          </w:p>
        </w:tc>
        <w:tc>
          <w:tcPr>
            <w:tcW w:w="1022" w:type="dxa"/>
            <w:vMerge w:val="restart"/>
            <w:vAlign w:val="center"/>
          </w:tcPr>
          <w:p w:rsidR="002D49D8" w:rsidRDefault="002D49D8">
            <w:pPr>
              <w:pStyle w:val="ConsPlusNormal"/>
              <w:jc w:val="center"/>
            </w:pPr>
            <w:r>
              <w:t>-</w:t>
            </w:r>
          </w:p>
        </w:tc>
        <w:tc>
          <w:tcPr>
            <w:tcW w:w="1757" w:type="dxa"/>
            <w:vMerge w:val="restart"/>
            <w:vAlign w:val="center"/>
          </w:tcPr>
          <w:p w:rsidR="002D49D8" w:rsidRDefault="002D49D8">
            <w:pPr>
              <w:pStyle w:val="ConsPlusNormal"/>
              <w:jc w:val="center"/>
            </w:pPr>
            <w:r>
              <w:t>350</w:t>
            </w:r>
          </w:p>
        </w:tc>
        <w:tc>
          <w:tcPr>
            <w:tcW w:w="2775" w:type="dxa"/>
            <w:vMerge w:val="restart"/>
            <w:vAlign w:val="center"/>
          </w:tcPr>
          <w:p w:rsidR="002D49D8" w:rsidRDefault="002D49D8">
            <w:pPr>
              <w:pStyle w:val="ConsPlusNormal"/>
              <w:jc w:val="both"/>
            </w:pPr>
            <w:r>
              <w:t>Для заварки корневой части шва допускается применять электроды УОНИИ-13/45АА, или проволоку Св-08А (только для деталей из стали марки 12Х2МФА, 15Х2МФА, 18Х2МФА), Св-08АА под флюсом АН-42М, 48АФ-71, или Св-08Г2С в аргоне или в смеси газов</w:t>
            </w:r>
          </w:p>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Св-15ХГМТА</w:t>
            </w:r>
          </w:p>
        </w:tc>
        <w:tc>
          <w:tcPr>
            <w:tcW w:w="1133" w:type="dxa"/>
            <w:vAlign w:val="center"/>
          </w:tcPr>
          <w:p w:rsidR="002D49D8" w:rsidRDefault="002D49D8">
            <w:pPr>
              <w:pStyle w:val="ConsPlusNormal"/>
              <w:jc w:val="center"/>
            </w:pPr>
            <w:r>
              <w:t>48АФ-71</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val="restart"/>
            <w:vAlign w:val="center"/>
          </w:tcPr>
          <w:p w:rsidR="002D49D8" w:rsidRDefault="002D49D8">
            <w:pPr>
              <w:pStyle w:val="ConsPlusNormal"/>
              <w:jc w:val="center"/>
            </w:pPr>
            <w:r>
              <w:t>12Х2МФА-А, 15Х2МФА-А, 15Х2МФА-А мод. А, 15Х2МФА-А мод. Б, 18Х2МФА-А в любых сочетаниях</w:t>
            </w:r>
          </w:p>
        </w:tc>
        <w:tc>
          <w:tcPr>
            <w:tcW w:w="1813" w:type="dxa"/>
            <w:vMerge w:val="restart"/>
            <w:vAlign w:val="center"/>
          </w:tcPr>
          <w:p w:rsidR="002D49D8" w:rsidRDefault="002D49D8">
            <w:pPr>
              <w:pStyle w:val="ConsPlusNormal"/>
              <w:jc w:val="center"/>
            </w:pPr>
            <w:r>
              <w:t>Н-3АА</w:t>
            </w:r>
          </w:p>
        </w:tc>
        <w:tc>
          <w:tcPr>
            <w:tcW w:w="1928" w:type="dxa"/>
            <w:vAlign w:val="center"/>
          </w:tcPr>
          <w:p w:rsidR="002D49D8" w:rsidRDefault="002D49D8">
            <w:pPr>
              <w:pStyle w:val="ConsPlusNormal"/>
              <w:jc w:val="center"/>
            </w:pPr>
            <w:r>
              <w:t>Св-10ХМФТУ-А</w:t>
            </w:r>
          </w:p>
        </w:tc>
        <w:tc>
          <w:tcPr>
            <w:tcW w:w="1133" w:type="dxa"/>
            <w:vAlign w:val="center"/>
          </w:tcPr>
          <w:p w:rsidR="002D49D8" w:rsidRDefault="002D49D8">
            <w:pPr>
              <w:pStyle w:val="ConsPlusNormal"/>
              <w:jc w:val="center"/>
            </w:pPr>
            <w:r>
              <w:t>АН-42М</w:t>
            </w:r>
          </w:p>
        </w:tc>
        <w:tc>
          <w:tcPr>
            <w:tcW w:w="2324" w:type="dxa"/>
            <w:vMerge w:val="restart"/>
            <w:vAlign w:val="center"/>
          </w:tcPr>
          <w:p w:rsidR="002D49D8" w:rsidRDefault="002D49D8">
            <w:pPr>
              <w:pStyle w:val="ConsPlusNormal"/>
              <w:jc w:val="center"/>
            </w:pPr>
            <w:r>
              <w:t>Св-08ХГСМА</w:t>
            </w:r>
          </w:p>
        </w:tc>
        <w:tc>
          <w:tcPr>
            <w:tcW w:w="1247" w:type="dxa"/>
            <w:vMerge w:val="restart"/>
            <w:vAlign w:val="center"/>
          </w:tcPr>
          <w:p w:rsidR="002D49D8" w:rsidRDefault="002D49D8">
            <w:pPr>
              <w:pStyle w:val="ConsPlusNormal"/>
              <w:jc w:val="center"/>
            </w:pPr>
            <w:r>
              <w:t>-</w:t>
            </w:r>
          </w:p>
        </w:tc>
        <w:tc>
          <w:tcPr>
            <w:tcW w:w="1022" w:type="dxa"/>
            <w:vMerge w:val="restart"/>
            <w:vAlign w:val="center"/>
          </w:tcPr>
          <w:p w:rsidR="002D49D8" w:rsidRDefault="002D49D8">
            <w:pPr>
              <w:pStyle w:val="ConsPlusNormal"/>
              <w:jc w:val="center"/>
            </w:pPr>
            <w:r>
              <w:t>-</w:t>
            </w:r>
          </w:p>
        </w:tc>
        <w:tc>
          <w:tcPr>
            <w:tcW w:w="1757" w:type="dxa"/>
            <w:vMerge w:val="restart"/>
            <w:vAlign w:val="center"/>
          </w:tcPr>
          <w:p w:rsidR="002D49D8" w:rsidRDefault="002D49D8">
            <w:pPr>
              <w:pStyle w:val="ConsPlusNormal"/>
              <w:jc w:val="center"/>
            </w:pPr>
            <w:r>
              <w:t>350</w:t>
            </w:r>
          </w:p>
        </w:tc>
        <w:tc>
          <w:tcPr>
            <w:tcW w:w="2775" w:type="dxa"/>
            <w:vMerge/>
          </w:tcPr>
          <w:p w:rsidR="002D49D8" w:rsidRDefault="002D49D8"/>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Св-15ХГМТА</w:t>
            </w:r>
          </w:p>
        </w:tc>
        <w:tc>
          <w:tcPr>
            <w:tcW w:w="1133" w:type="dxa"/>
            <w:vAlign w:val="center"/>
          </w:tcPr>
          <w:p w:rsidR="002D49D8" w:rsidRDefault="002D49D8">
            <w:pPr>
              <w:pStyle w:val="ConsPlusNormal"/>
              <w:jc w:val="center"/>
            </w:pPr>
            <w:r>
              <w:t>48АФ-71</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Merge w:val="restart"/>
            <w:vAlign w:val="center"/>
          </w:tcPr>
          <w:p w:rsidR="002D49D8" w:rsidRDefault="002D49D8">
            <w:pPr>
              <w:pStyle w:val="ConsPlusNormal"/>
              <w:jc w:val="center"/>
            </w:pPr>
            <w:r>
              <w:t>15Х2НМФА с 15Х2НМФА и с 15Х2НМФА-А</w:t>
            </w:r>
          </w:p>
        </w:tc>
        <w:tc>
          <w:tcPr>
            <w:tcW w:w="1813" w:type="dxa"/>
            <w:vMerge w:val="restart"/>
            <w:vAlign w:val="center"/>
          </w:tcPr>
          <w:p w:rsidR="002D49D8" w:rsidRDefault="002D49D8">
            <w:pPr>
              <w:pStyle w:val="ConsPlusNormal"/>
              <w:jc w:val="center"/>
            </w:pPr>
            <w:r>
              <w:t>РТ-45А,</w:t>
            </w:r>
          </w:p>
          <w:p w:rsidR="002D49D8" w:rsidRDefault="002D49D8">
            <w:pPr>
              <w:pStyle w:val="ConsPlusNormal"/>
              <w:jc w:val="center"/>
            </w:pPr>
            <w:r>
              <w:t>РТ-45АА,</w:t>
            </w:r>
          </w:p>
          <w:p w:rsidR="002D49D8" w:rsidRDefault="002D49D8">
            <w:pPr>
              <w:pStyle w:val="ConsPlusNormal"/>
              <w:jc w:val="center"/>
            </w:pPr>
            <w:r>
              <w:t>РТ-45Б</w:t>
            </w:r>
          </w:p>
        </w:tc>
        <w:tc>
          <w:tcPr>
            <w:tcW w:w="1928" w:type="dxa"/>
            <w:vAlign w:val="center"/>
          </w:tcPr>
          <w:p w:rsidR="002D49D8" w:rsidRDefault="002D49D8">
            <w:pPr>
              <w:pStyle w:val="ConsPlusNormal"/>
              <w:jc w:val="center"/>
            </w:pPr>
            <w:r>
              <w:t>Св-12Х2Н2МА, Св-12Х2Н2МАА, Св-12Х2Н2МАА-ВД, Св-12Х2Н2МАА-ВИ</w:t>
            </w:r>
          </w:p>
        </w:tc>
        <w:tc>
          <w:tcPr>
            <w:tcW w:w="1133" w:type="dxa"/>
            <w:vAlign w:val="center"/>
          </w:tcPr>
          <w:p w:rsidR="002D49D8" w:rsidRDefault="002D49D8">
            <w:pPr>
              <w:pStyle w:val="ConsPlusNormal"/>
              <w:jc w:val="center"/>
            </w:pPr>
            <w:r>
              <w:t>ФЦ-16, ФЦ-16А</w:t>
            </w:r>
          </w:p>
        </w:tc>
        <w:tc>
          <w:tcPr>
            <w:tcW w:w="2324" w:type="dxa"/>
            <w:vAlign w:val="center"/>
          </w:tcPr>
          <w:p w:rsidR="002D49D8" w:rsidRDefault="002D49D8">
            <w:pPr>
              <w:pStyle w:val="ConsPlusNormal"/>
              <w:jc w:val="center"/>
            </w:pPr>
            <w:r>
              <w:t>Св-12Х2Н2МА, Св-12Х2Н2МАА, Св-12Х2Н2МАА-ВД, Св-12Х2Н2МАА-ВИ</w:t>
            </w:r>
          </w:p>
        </w:tc>
        <w:tc>
          <w:tcPr>
            <w:tcW w:w="1247" w:type="dxa"/>
            <w:vMerge w:val="restart"/>
            <w:vAlign w:val="center"/>
          </w:tcPr>
          <w:p w:rsidR="002D49D8" w:rsidRDefault="002D49D8">
            <w:pPr>
              <w:pStyle w:val="ConsPlusNormal"/>
              <w:jc w:val="center"/>
            </w:pPr>
            <w:r>
              <w:t>Св-16Х2НМФТА</w:t>
            </w:r>
          </w:p>
        </w:tc>
        <w:tc>
          <w:tcPr>
            <w:tcW w:w="1022" w:type="dxa"/>
            <w:vMerge w:val="restart"/>
            <w:vAlign w:val="center"/>
          </w:tcPr>
          <w:p w:rsidR="002D49D8" w:rsidRDefault="002D49D8">
            <w:pPr>
              <w:pStyle w:val="ConsPlusNormal"/>
              <w:jc w:val="center"/>
            </w:pPr>
            <w:r>
              <w:t>ОФ-6, ФЦ-21</w:t>
            </w:r>
          </w:p>
        </w:tc>
        <w:tc>
          <w:tcPr>
            <w:tcW w:w="1757" w:type="dxa"/>
            <w:vMerge w:val="restart"/>
            <w:vAlign w:val="center"/>
          </w:tcPr>
          <w:p w:rsidR="002D49D8" w:rsidRDefault="002D49D8">
            <w:pPr>
              <w:pStyle w:val="ConsPlusNormal"/>
              <w:jc w:val="center"/>
            </w:pPr>
            <w:r>
              <w:t>350</w:t>
            </w:r>
          </w:p>
        </w:tc>
        <w:tc>
          <w:tcPr>
            <w:tcW w:w="2775" w:type="dxa"/>
            <w:vMerge w:val="restart"/>
            <w:vAlign w:val="center"/>
          </w:tcPr>
          <w:p w:rsidR="002D49D8" w:rsidRDefault="002D49D8">
            <w:pPr>
              <w:pStyle w:val="ConsPlusNormal"/>
              <w:jc w:val="both"/>
            </w:pPr>
            <w:r>
              <w:t>Для заварки корневой части шва допускается применять электроды марки УОНИИ-13/45АА или проволоку Св-08А (только для деталей из стали марки 15Х2НМФА), Св-08АА под флюсами АН-42М, ФЦ-16А</w:t>
            </w:r>
          </w:p>
        </w:tc>
      </w:tr>
      <w:tr w:rsidR="002D49D8">
        <w:tc>
          <w:tcPr>
            <w:tcW w:w="1871" w:type="dxa"/>
            <w:vMerge/>
          </w:tcPr>
          <w:p w:rsidR="002D49D8" w:rsidRDefault="002D49D8"/>
        </w:tc>
        <w:tc>
          <w:tcPr>
            <w:tcW w:w="1813" w:type="dxa"/>
            <w:vMerge/>
          </w:tcPr>
          <w:p w:rsidR="002D49D8" w:rsidRDefault="002D49D8"/>
        </w:tc>
        <w:tc>
          <w:tcPr>
            <w:tcW w:w="1928" w:type="dxa"/>
            <w:vAlign w:val="center"/>
          </w:tcPr>
          <w:p w:rsidR="002D49D8" w:rsidRDefault="002D49D8">
            <w:pPr>
              <w:pStyle w:val="ConsPlusNormal"/>
              <w:jc w:val="center"/>
            </w:pPr>
            <w:r>
              <w:t>Св-09ХГНМТА, Св-09ХГНМТАА-ВИ</w:t>
            </w:r>
          </w:p>
        </w:tc>
        <w:tc>
          <w:tcPr>
            <w:tcW w:w="1133" w:type="dxa"/>
            <w:vAlign w:val="center"/>
          </w:tcPr>
          <w:p w:rsidR="002D49D8" w:rsidRDefault="002D49D8">
            <w:pPr>
              <w:pStyle w:val="ConsPlusNormal"/>
              <w:jc w:val="center"/>
            </w:pPr>
            <w:r>
              <w:t>НФ-18М, ФЦ-16А</w:t>
            </w:r>
          </w:p>
        </w:tc>
        <w:tc>
          <w:tcPr>
            <w:tcW w:w="2324" w:type="dxa"/>
            <w:vAlign w:val="center"/>
          </w:tcPr>
          <w:p w:rsidR="002D49D8" w:rsidRDefault="002D49D8">
            <w:pPr>
              <w:pStyle w:val="ConsPlusNormal"/>
              <w:jc w:val="center"/>
            </w:pPr>
            <w:r>
              <w:t>Св-09ХГНМТА, Св-09ХГНМТАА-ВИ</w:t>
            </w:r>
          </w:p>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Align w:val="center"/>
          </w:tcPr>
          <w:p w:rsidR="002D49D8" w:rsidRDefault="002D49D8">
            <w:pPr>
              <w:pStyle w:val="ConsPlusNormal"/>
              <w:jc w:val="center"/>
            </w:pPr>
            <w:r>
              <w:t>15Х2НМФА-А с 15Х2НМФА-А и с 15Х2НМФА класс 1</w:t>
            </w:r>
          </w:p>
        </w:tc>
        <w:tc>
          <w:tcPr>
            <w:tcW w:w="1813" w:type="dxa"/>
            <w:vMerge w:val="restart"/>
            <w:vAlign w:val="center"/>
          </w:tcPr>
          <w:p w:rsidR="002D49D8" w:rsidRDefault="002D49D8">
            <w:pPr>
              <w:pStyle w:val="ConsPlusNormal"/>
              <w:jc w:val="center"/>
            </w:pPr>
            <w:r>
              <w:t>РТ-45АА,</w:t>
            </w:r>
          </w:p>
          <w:p w:rsidR="002D49D8" w:rsidRDefault="002D49D8">
            <w:pPr>
              <w:pStyle w:val="ConsPlusNormal"/>
              <w:jc w:val="center"/>
            </w:pPr>
            <w:r>
              <w:t>РТ-45Б</w:t>
            </w:r>
          </w:p>
        </w:tc>
        <w:tc>
          <w:tcPr>
            <w:tcW w:w="1928" w:type="dxa"/>
            <w:vAlign w:val="center"/>
          </w:tcPr>
          <w:p w:rsidR="002D49D8" w:rsidRDefault="002D49D8">
            <w:pPr>
              <w:pStyle w:val="ConsPlusNormal"/>
              <w:jc w:val="center"/>
            </w:pPr>
            <w:r>
              <w:t>Св-12Х2Н2МАА, Св-12Х2Н2МАА-ВД, Св-12Х2Н2МАА-ВИ</w:t>
            </w:r>
          </w:p>
        </w:tc>
        <w:tc>
          <w:tcPr>
            <w:tcW w:w="1133" w:type="dxa"/>
            <w:vAlign w:val="center"/>
          </w:tcPr>
          <w:p w:rsidR="002D49D8" w:rsidRDefault="002D49D8">
            <w:pPr>
              <w:pStyle w:val="ConsPlusNormal"/>
              <w:jc w:val="center"/>
            </w:pPr>
            <w:r>
              <w:t>ФЦ-16А</w:t>
            </w:r>
          </w:p>
        </w:tc>
        <w:tc>
          <w:tcPr>
            <w:tcW w:w="2324" w:type="dxa"/>
            <w:vMerge w:val="restart"/>
            <w:vAlign w:val="center"/>
          </w:tcPr>
          <w:p w:rsidR="002D49D8" w:rsidRDefault="002D49D8">
            <w:pPr>
              <w:pStyle w:val="ConsPlusNormal"/>
              <w:jc w:val="center"/>
            </w:pPr>
            <w:r>
              <w:t>Св-12Х2Н2МАА, Св-12Х2Н2МАА-ВД, Св-12Х2Н2МАА-ВИ Св-09ХГНМТАА-ВИ</w:t>
            </w:r>
          </w:p>
        </w:tc>
        <w:tc>
          <w:tcPr>
            <w:tcW w:w="1247" w:type="dxa"/>
            <w:vMerge w:val="restart"/>
            <w:vAlign w:val="center"/>
          </w:tcPr>
          <w:p w:rsidR="002D49D8" w:rsidRDefault="002D49D8">
            <w:pPr>
              <w:pStyle w:val="ConsPlusNormal"/>
              <w:jc w:val="center"/>
            </w:pPr>
            <w:r>
              <w:t>-</w:t>
            </w:r>
          </w:p>
        </w:tc>
        <w:tc>
          <w:tcPr>
            <w:tcW w:w="1022" w:type="dxa"/>
            <w:vMerge w:val="restart"/>
            <w:vAlign w:val="center"/>
          </w:tcPr>
          <w:p w:rsidR="002D49D8" w:rsidRDefault="002D49D8">
            <w:pPr>
              <w:pStyle w:val="ConsPlusNormal"/>
              <w:jc w:val="center"/>
            </w:pPr>
            <w:r>
              <w:t>-</w:t>
            </w:r>
          </w:p>
        </w:tc>
        <w:tc>
          <w:tcPr>
            <w:tcW w:w="1757" w:type="dxa"/>
            <w:vMerge/>
          </w:tcPr>
          <w:p w:rsidR="002D49D8" w:rsidRDefault="002D49D8"/>
        </w:tc>
        <w:tc>
          <w:tcPr>
            <w:tcW w:w="2775" w:type="dxa"/>
            <w:vMerge/>
          </w:tcPr>
          <w:p w:rsidR="002D49D8" w:rsidRDefault="002D49D8"/>
        </w:tc>
      </w:tr>
      <w:tr w:rsidR="002D49D8">
        <w:tc>
          <w:tcPr>
            <w:tcW w:w="1871" w:type="dxa"/>
            <w:vAlign w:val="center"/>
          </w:tcPr>
          <w:p w:rsidR="002D49D8" w:rsidRDefault="002D49D8">
            <w:pPr>
              <w:pStyle w:val="ConsPlusNormal"/>
              <w:jc w:val="center"/>
            </w:pPr>
            <w:r>
              <w:t xml:space="preserve">15Х2НМФА класс 1 с 15Х2НМФА класс 1 и с </w:t>
            </w:r>
            <w:r>
              <w:lastRenderedPageBreak/>
              <w:t>15Х2НМФА</w:t>
            </w:r>
          </w:p>
        </w:tc>
        <w:tc>
          <w:tcPr>
            <w:tcW w:w="1813" w:type="dxa"/>
            <w:vMerge/>
          </w:tcPr>
          <w:p w:rsidR="002D49D8" w:rsidRDefault="002D49D8"/>
        </w:tc>
        <w:tc>
          <w:tcPr>
            <w:tcW w:w="1928" w:type="dxa"/>
            <w:vAlign w:val="center"/>
          </w:tcPr>
          <w:p w:rsidR="002D49D8" w:rsidRDefault="002D49D8">
            <w:pPr>
              <w:pStyle w:val="ConsPlusNormal"/>
              <w:jc w:val="center"/>
            </w:pPr>
            <w:r>
              <w:t>Св-09ХГНМТАА-ВИ</w:t>
            </w:r>
          </w:p>
        </w:tc>
        <w:tc>
          <w:tcPr>
            <w:tcW w:w="1133" w:type="dxa"/>
            <w:vAlign w:val="center"/>
          </w:tcPr>
          <w:p w:rsidR="002D49D8" w:rsidRDefault="002D49D8">
            <w:pPr>
              <w:pStyle w:val="ConsPlusNormal"/>
              <w:jc w:val="center"/>
            </w:pPr>
            <w:r>
              <w:t>НФ-18М, ФЦ-16А</w:t>
            </w:r>
          </w:p>
        </w:tc>
        <w:tc>
          <w:tcPr>
            <w:tcW w:w="2324" w:type="dxa"/>
            <w:vMerge/>
          </w:tcPr>
          <w:p w:rsidR="002D49D8" w:rsidRDefault="002D49D8"/>
        </w:tc>
        <w:tc>
          <w:tcPr>
            <w:tcW w:w="1247" w:type="dxa"/>
            <w:vMerge/>
          </w:tcPr>
          <w:p w:rsidR="002D49D8" w:rsidRDefault="002D49D8"/>
        </w:tc>
        <w:tc>
          <w:tcPr>
            <w:tcW w:w="1022" w:type="dxa"/>
            <w:vMerge/>
          </w:tcPr>
          <w:p w:rsidR="002D49D8" w:rsidRDefault="002D49D8"/>
        </w:tc>
        <w:tc>
          <w:tcPr>
            <w:tcW w:w="1757" w:type="dxa"/>
            <w:vMerge/>
          </w:tcPr>
          <w:p w:rsidR="002D49D8" w:rsidRDefault="002D49D8"/>
        </w:tc>
        <w:tc>
          <w:tcPr>
            <w:tcW w:w="2775" w:type="dxa"/>
            <w:vMerge/>
          </w:tcPr>
          <w:p w:rsidR="002D49D8" w:rsidRDefault="002D49D8"/>
        </w:tc>
      </w:tr>
      <w:tr w:rsidR="002D49D8">
        <w:tc>
          <w:tcPr>
            <w:tcW w:w="1871" w:type="dxa"/>
            <w:vAlign w:val="center"/>
          </w:tcPr>
          <w:p w:rsidR="002D49D8" w:rsidRDefault="002D49D8">
            <w:pPr>
              <w:pStyle w:val="ConsPlusNormal"/>
              <w:jc w:val="center"/>
            </w:pPr>
            <w:r>
              <w:t>15Х3НМФА с 15Х3НМФА 15Х3НМФА-А</w:t>
            </w:r>
          </w:p>
        </w:tc>
        <w:tc>
          <w:tcPr>
            <w:tcW w:w="1813" w:type="dxa"/>
            <w:vAlign w:val="center"/>
          </w:tcPr>
          <w:p w:rsidR="002D49D8" w:rsidRDefault="002D49D8">
            <w:pPr>
              <w:pStyle w:val="ConsPlusNormal"/>
              <w:jc w:val="center"/>
            </w:pPr>
            <w:r>
              <w:t>РТ-45Б,</w:t>
            </w:r>
          </w:p>
          <w:p w:rsidR="002D49D8" w:rsidRDefault="002D49D8">
            <w:pPr>
              <w:pStyle w:val="ConsPlusNormal"/>
              <w:jc w:val="center"/>
            </w:pPr>
            <w:r>
              <w:t>Н-23</w:t>
            </w:r>
          </w:p>
        </w:tc>
        <w:tc>
          <w:tcPr>
            <w:tcW w:w="1928" w:type="dxa"/>
            <w:vAlign w:val="center"/>
          </w:tcPr>
          <w:p w:rsidR="002D49D8" w:rsidRDefault="002D49D8">
            <w:pPr>
              <w:pStyle w:val="ConsPlusNormal"/>
              <w:jc w:val="center"/>
            </w:pPr>
            <w:r>
              <w:t>Св-09ХГНМТА, Св-09ХГНМТАА-ВИ</w:t>
            </w:r>
          </w:p>
        </w:tc>
        <w:tc>
          <w:tcPr>
            <w:tcW w:w="1133" w:type="dxa"/>
            <w:vAlign w:val="center"/>
          </w:tcPr>
          <w:p w:rsidR="002D49D8" w:rsidRDefault="002D49D8">
            <w:pPr>
              <w:pStyle w:val="ConsPlusNormal"/>
              <w:jc w:val="center"/>
            </w:pPr>
            <w:r>
              <w:t>НФ-18М, ФЦ-16А</w:t>
            </w:r>
          </w:p>
        </w:tc>
        <w:tc>
          <w:tcPr>
            <w:tcW w:w="2324" w:type="dxa"/>
            <w:vAlign w:val="center"/>
          </w:tcPr>
          <w:p w:rsidR="002D49D8" w:rsidRDefault="002D49D8">
            <w:pPr>
              <w:pStyle w:val="ConsPlusNormal"/>
              <w:jc w:val="center"/>
            </w:pPr>
            <w:r>
              <w:t>Св-08ХГСМА</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15Х3НМФА, 15Х2НМ1ФА, 15Х2НМ1ФА-А между собой и с 15Х3НМФА</w:t>
            </w:r>
          </w:p>
        </w:tc>
        <w:tc>
          <w:tcPr>
            <w:tcW w:w="1813" w:type="dxa"/>
            <w:vAlign w:val="center"/>
          </w:tcPr>
          <w:p w:rsidR="002D49D8" w:rsidRDefault="002D49D8">
            <w:pPr>
              <w:pStyle w:val="ConsPlusNormal"/>
              <w:jc w:val="center"/>
            </w:pPr>
            <w:r>
              <w:t>Н-23,</w:t>
            </w:r>
          </w:p>
          <w:p w:rsidR="002D49D8" w:rsidRDefault="002D49D8">
            <w:pPr>
              <w:pStyle w:val="ConsPlusNormal"/>
              <w:jc w:val="center"/>
            </w:pPr>
            <w:r>
              <w:t>РТ-45Б</w:t>
            </w:r>
          </w:p>
        </w:tc>
        <w:tc>
          <w:tcPr>
            <w:tcW w:w="1928" w:type="dxa"/>
            <w:vAlign w:val="center"/>
          </w:tcPr>
          <w:p w:rsidR="002D49D8" w:rsidRDefault="002D49D8">
            <w:pPr>
              <w:pStyle w:val="ConsPlusNormal"/>
              <w:jc w:val="center"/>
            </w:pPr>
            <w:r>
              <w:t>Св-09ХГНМТА, Св-09ХГНМТАА-ВИ</w:t>
            </w:r>
          </w:p>
        </w:tc>
        <w:tc>
          <w:tcPr>
            <w:tcW w:w="1133" w:type="dxa"/>
            <w:vAlign w:val="center"/>
          </w:tcPr>
          <w:p w:rsidR="002D49D8" w:rsidRDefault="002D49D8">
            <w:pPr>
              <w:pStyle w:val="ConsPlusNormal"/>
              <w:jc w:val="center"/>
            </w:pPr>
            <w:r>
              <w:t>НФ-18М, ФЦ-16А</w:t>
            </w:r>
          </w:p>
        </w:tc>
        <w:tc>
          <w:tcPr>
            <w:tcW w:w="2324"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15Х3НМФА-А, 15Х2НМ1ФА-А в любых сочетаниях</w:t>
            </w:r>
          </w:p>
        </w:tc>
        <w:tc>
          <w:tcPr>
            <w:tcW w:w="1813" w:type="dxa"/>
            <w:vAlign w:val="center"/>
          </w:tcPr>
          <w:p w:rsidR="002D49D8" w:rsidRDefault="002D49D8">
            <w:pPr>
              <w:pStyle w:val="ConsPlusNormal"/>
              <w:jc w:val="center"/>
            </w:pPr>
            <w:r>
              <w:t>РТ-45Б,</w:t>
            </w:r>
          </w:p>
          <w:p w:rsidR="002D49D8" w:rsidRDefault="002D49D8">
            <w:pPr>
              <w:pStyle w:val="ConsPlusNormal"/>
              <w:jc w:val="center"/>
            </w:pPr>
            <w:r>
              <w:t>Н-23</w:t>
            </w:r>
          </w:p>
        </w:tc>
        <w:tc>
          <w:tcPr>
            <w:tcW w:w="1928" w:type="dxa"/>
            <w:vAlign w:val="center"/>
          </w:tcPr>
          <w:p w:rsidR="002D49D8" w:rsidRDefault="002D49D8">
            <w:pPr>
              <w:pStyle w:val="ConsPlusNormal"/>
              <w:jc w:val="center"/>
            </w:pPr>
            <w:r>
              <w:t>Св-09ХГНМТА, Св-09ХГНМТАА-ВИ</w:t>
            </w:r>
          </w:p>
        </w:tc>
        <w:tc>
          <w:tcPr>
            <w:tcW w:w="1133" w:type="dxa"/>
            <w:vAlign w:val="center"/>
          </w:tcPr>
          <w:p w:rsidR="002D49D8" w:rsidRDefault="002D49D8">
            <w:pPr>
              <w:pStyle w:val="ConsPlusNormal"/>
              <w:jc w:val="center"/>
            </w:pPr>
            <w:r>
              <w:t>НФ-18М</w:t>
            </w:r>
          </w:p>
        </w:tc>
        <w:tc>
          <w:tcPr>
            <w:tcW w:w="2324"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10ГН2МФА или 10ГН2МФА-А с 10ГН2МФА, 10ГН2МФА-А, 15Х2НМФА, 15Х2НМФА-А</w:t>
            </w:r>
          </w:p>
        </w:tc>
        <w:tc>
          <w:tcPr>
            <w:tcW w:w="1813" w:type="dxa"/>
            <w:vAlign w:val="center"/>
          </w:tcPr>
          <w:p w:rsidR="002D49D8" w:rsidRDefault="002D49D8">
            <w:pPr>
              <w:pStyle w:val="ConsPlusNormal"/>
              <w:jc w:val="center"/>
            </w:pPr>
            <w:r>
              <w:t>ПТ-30,</w:t>
            </w:r>
          </w:p>
          <w:p w:rsidR="002D49D8" w:rsidRDefault="002D49D8">
            <w:pPr>
              <w:pStyle w:val="ConsPlusNormal"/>
              <w:jc w:val="center"/>
            </w:pPr>
            <w:r>
              <w:t>ЦЛ-59</w:t>
            </w:r>
          </w:p>
        </w:tc>
        <w:tc>
          <w:tcPr>
            <w:tcW w:w="1928" w:type="dxa"/>
            <w:vAlign w:val="center"/>
          </w:tcPr>
          <w:p w:rsidR="002D49D8" w:rsidRDefault="002D49D8">
            <w:pPr>
              <w:pStyle w:val="ConsPlusNormal"/>
              <w:jc w:val="center"/>
            </w:pPr>
            <w:r>
              <w:t>Св-10ГНМА, Св-10ГН1МА, Св-10ГН1МА-ВИ</w:t>
            </w:r>
          </w:p>
        </w:tc>
        <w:tc>
          <w:tcPr>
            <w:tcW w:w="1133" w:type="dxa"/>
            <w:vAlign w:val="center"/>
          </w:tcPr>
          <w:p w:rsidR="002D49D8" w:rsidRDefault="002D49D8">
            <w:pPr>
              <w:pStyle w:val="ConsPlusNormal"/>
              <w:jc w:val="center"/>
            </w:pPr>
            <w:r>
              <w:t>ФЦ-16, ФЦ-16А</w:t>
            </w:r>
          </w:p>
        </w:tc>
        <w:tc>
          <w:tcPr>
            <w:tcW w:w="2324" w:type="dxa"/>
            <w:vAlign w:val="center"/>
          </w:tcPr>
          <w:p w:rsidR="002D49D8" w:rsidRDefault="002D49D8">
            <w:pPr>
              <w:pStyle w:val="ConsPlusNormal"/>
              <w:jc w:val="center"/>
            </w:pPr>
            <w:r>
              <w:t>СВ-10Г1СН1МА, Св-10ГН1МА, Св-10ГН1МА-ВИ</w:t>
            </w:r>
          </w:p>
        </w:tc>
        <w:tc>
          <w:tcPr>
            <w:tcW w:w="1247" w:type="dxa"/>
            <w:vAlign w:val="center"/>
          </w:tcPr>
          <w:p w:rsidR="002D49D8" w:rsidRDefault="002D49D8">
            <w:pPr>
              <w:pStyle w:val="ConsPlusNormal"/>
              <w:jc w:val="center"/>
            </w:pPr>
            <w:r>
              <w:t>Св-10ГН2МФА</w:t>
            </w:r>
          </w:p>
        </w:tc>
        <w:tc>
          <w:tcPr>
            <w:tcW w:w="1022" w:type="dxa"/>
            <w:vAlign w:val="center"/>
          </w:tcPr>
          <w:p w:rsidR="002D49D8" w:rsidRDefault="002D49D8">
            <w:pPr>
              <w:pStyle w:val="ConsPlusNormal"/>
              <w:jc w:val="center"/>
            </w:pPr>
            <w:r>
              <w:t>ОФ-6, ФЦ-21</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both"/>
            </w:pPr>
            <w:r>
              <w:t>1. Для ручной АрДС допускается применять проволоку с содержанием Si &gt;= 0,22%.</w:t>
            </w:r>
          </w:p>
          <w:p w:rsidR="002D49D8" w:rsidRDefault="002D49D8">
            <w:pPr>
              <w:pStyle w:val="ConsPlusNormal"/>
              <w:jc w:val="both"/>
            </w:pPr>
            <w:r>
              <w:t>2. Для заварки корневой части шва допускается применять электроды марки УОНИИ-13/45А, или проволоку Св-08ГС, или Св-08Г2С в среде защитных газов</w:t>
            </w:r>
          </w:p>
        </w:tc>
      </w:tr>
      <w:tr w:rsidR="002D49D8">
        <w:tc>
          <w:tcPr>
            <w:tcW w:w="1871" w:type="dxa"/>
            <w:vAlign w:val="center"/>
          </w:tcPr>
          <w:p w:rsidR="002D49D8" w:rsidRDefault="002D49D8">
            <w:pPr>
              <w:pStyle w:val="ConsPlusNormal"/>
              <w:jc w:val="center"/>
            </w:pPr>
            <w:r>
              <w:t>10ГН2МФА с 10ГН2МФА и с 15Х2НМФА, 15Х2НМФА-А</w:t>
            </w:r>
          </w:p>
        </w:tc>
        <w:tc>
          <w:tcPr>
            <w:tcW w:w="1813" w:type="dxa"/>
            <w:vAlign w:val="center"/>
          </w:tcPr>
          <w:p w:rsidR="002D49D8" w:rsidRDefault="002D49D8">
            <w:pPr>
              <w:pStyle w:val="ConsPlusNormal"/>
              <w:jc w:val="center"/>
            </w:pPr>
            <w:r>
              <w:t>ПТ-30,</w:t>
            </w:r>
          </w:p>
          <w:p w:rsidR="002D49D8" w:rsidRDefault="002D49D8">
            <w:pPr>
              <w:pStyle w:val="ConsPlusNormal"/>
              <w:jc w:val="center"/>
            </w:pPr>
            <w:r>
              <w:t>ЦЛ-59</w:t>
            </w:r>
          </w:p>
        </w:tc>
        <w:tc>
          <w:tcPr>
            <w:tcW w:w="1928" w:type="dxa"/>
            <w:vAlign w:val="center"/>
          </w:tcPr>
          <w:p w:rsidR="002D49D8" w:rsidRDefault="002D49D8">
            <w:pPr>
              <w:pStyle w:val="ConsPlusNormal"/>
              <w:jc w:val="center"/>
            </w:pPr>
            <w:r>
              <w:t>Св-10ГНМА, Св-10ГН1МА</w:t>
            </w:r>
          </w:p>
        </w:tc>
        <w:tc>
          <w:tcPr>
            <w:tcW w:w="1133" w:type="dxa"/>
            <w:vAlign w:val="center"/>
          </w:tcPr>
          <w:p w:rsidR="002D49D8" w:rsidRDefault="002D49D8">
            <w:pPr>
              <w:pStyle w:val="ConsPlusNormal"/>
              <w:jc w:val="center"/>
            </w:pPr>
            <w:r>
              <w:t>ФЦ-16, ФЦ-16А</w:t>
            </w:r>
          </w:p>
        </w:tc>
        <w:tc>
          <w:tcPr>
            <w:tcW w:w="2324" w:type="dxa"/>
            <w:vAlign w:val="center"/>
          </w:tcPr>
          <w:p w:rsidR="002D49D8" w:rsidRDefault="002D49D8">
            <w:pPr>
              <w:pStyle w:val="ConsPlusNormal"/>
              <w:jc w:val="center"/>
            </w:pPr>
            <w:r>
              <w:t>Св-10ГНМА, Св-10ГН1МА</w:t>
            </w:r>
          </w:p>
        </w:tc>
        <w:tc>
          <w:tcPr>
            <w:tcW w:w="1247" w:type="dxa"/>
            <w:vAlign w:val="center"/>
          </w:tcPr>
          <w:p w:rsidR="002D49D8" w:rsidRDefault="002D49D8">
            <w:pPr>
              <w:pStyle w:val="ConsPlusNormal"/>
              <w:jc w:val="center"/>
            </w:pPr>
            <w:r>
              <w:t>Св-10ГН2МФА</w:t>
            </w:r>
          </w:p>
        </w:tc>
        <w:tc>
          <w:tcPr>
            <w:tcW w:w="1022" w:type="dxa"/>
            <w:vAlign w:val="center"/>
          </w:tcPr>
          <w:p w:rsidR="002D49D8" w:rsidRDefault="002D49D8">
            <w:pPr>
              <w:pStyle w:val="ConsPlusNormal"/>
              <w:jc w:val="center"/>
            </w:pPr>
            <w:r>
              <w:t>ОФ-6, ФЦ-21</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both"/>
            </w:pPr>
            <w:r>
              <w:t>1. Для АрДС допускается применять проволоку при содержании Si &gt;= 0,22%.</w:t>
            </w:r>
          </w:p>
          <w:p w:rsidR="002D49D8" w:rsidRDefault="002D49D8">
            <w:pPr>
              <w:pStyle w:val="ConsPlusNormal"/>
              <w:jc w:val="both"/>
            </w:pPr>
            <w:r>
              <w:t xml:space="preserve">2. Для заварки корневой части шва допускается применять электроды марки УОНИИ-13/45А или </w:t>
            </w:r>
            <w:r>
              <w:lastRenderedPageBreak/>
              <w:t>проволоку Св-08ГС, или Св-08Г2С в среде защитных газов</w:t>
            </w:r>
          </w:p>
        </w:tc>
      </w:tr>
      <w:tr w:rsidR="002D49D8">
        <w:tc>
          <w:tcPr>
            <w:tcW w:w="1871" w:type="dxa"/>
            <w:vAlign w:val="center"/>
          </w:tcPr>
          <w:p w:rsidR="002D49D8" w:rsidRDefault="002D49D8">
            <w:pPr>
              <w:pStyle w:val="ConsPlusNormal"/>
              <w:jc w:val="center"/>
            </w:pPr>
            <w:r>
              <w:lastRenderedPageBreak/>
              <w:t>10ГН2МФА или 10ГН2МФА-А с 15Х2МФА, 15Х2МФА-А, 15Х2МФА-А мод. А</w:t>
            </w:r>
          </w:p>
        </w:tc>
        <w:tc>
          <w:tcPr>
            <w:tcW w:w="1813" w:type="dxa"/>
            <w:vAlign w:val="center"/>
          </w:tcPr>
          <w:p w:rsidR="002D49D8" w:rsidRDefault="002D49D8">
            <w:pPr>
              <w:pStyle w:val="ConsPlusNormal"/>
              <w:jc w:val="center"/>
            </w:pPr>
            <w:r>
              <w:t>ПТ-30,</w:t>
            </w:r>
          </w:p>
          <w:p w:rsidR="002D49D8" w:rsidRDefault="002D49D8">
            <w:pPr>
              <w:pStyle w:val="ConsPlusNormal"/>
              <w:jc w:val="center"/>
            </w:pPr>
            <w:r>
              <w:t>ЦЛ-59</w:t>
            </w:r>
          </w:p>
        </w:tc>
        <w:tc>
          <w:tcPr>
            <w:tcW w:w="1928" w:type="dxa"/>
            <w:vAlign w:val="center"/>
          </w:tcPr>
          <w:p w:rsidR="002D49D8" w:rsidRDefault="002D49D8">
            <w:pPr>
              <w:pStyle w:val="ConsPlusNormal"/>
              <w:jc w:val="center"/>
            </w:pPr>
            <w:r>
              <w:t>Св-10ГНМА, Св-10ГНША, Св-10ГН1МА-ВИ</w:t>
            </w:r>
          </w:p>
        </w:tc>
        <w:tc>
          <w:tcPr>
            <w:tcW w:w="1133" w:type="dxa"/>
            <w:vAlign w:val="center"/>
          </w:tcPr>
          <w:p w:rsidR="002D49D8" w:rsidRDefault="002D49D8">
            <w:pPr>
              <w:pStyle w:val="ConsPlusNormal"/>
              <w:jc w:val="center"/>
            </w:pPr>
            <w:r>
              <w:t>ФЦ-16, ФЦ-16А</w:t>
            </w:r>
          </w:p>
        </w:tc>
        <w:tc>
          <w:tcPr>
            <w:tcW w:w="2324" w:type="dxa"/>
            <w:vAlign w:val="center"/>
          </w:tcPr>
          <w:p w:rsidR="002D49D8" w:rsidRDefault="002D49D8">
            <w:pPr>
              <w:pStyle w:val="ConsPlusNormal"/>
              <w:jc w:val="center"/>
            </w:pPr>
            <w:r>
              <w:t>Св-10ГНМА, Св-10ГН1МА, Св-10ГН1МА-ВИ</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10ГН2МФА или 10ГН2МФА-А с 15Х3НМФА, 15Х3НМФА-А</w:t>
            </w:r>
          </w:p>
        </w:tc>
        <w:tc>
          <w:tcPr>
            <w:tcW w:w="1813" w:type="dxa"/>
            <w:vAlign w:val="center"/>
          </w:tcPr>
          <w:p w:rsidR="002D49D8" w:rsidRDefault="002D49D8">
            <w:pPr>
              <w:pStyle w:val="ConsPlusNormal"/>
              <w:jc w:val="center"/>
            </w:pPr>
            <w:r>
              <w:t>ПТ-30,</w:t>
            </w:r>
          </w:p>
          <w:p w:rsidR="002D49D8" w:rsidRDefault="002D49D8">
            <w:pPr>
              <w:pStyle w:val="ConsPlusNormal"/>
              <w:jc w:val="center"/>
            </w:pPr>
            <w:r>
              <w:t>ЦЛ-59</w:t>
            </w:r>
          </w:p>
        </w:tc>
        <w:tc>
          <w:tcPr>
            <w:tcW w:w="1928" w:type="dxa"/>
            <w:vAlign w:val="center"/>
          </w:tcPr>
          <w:p w:rsidR="002D49D8" w:rsidRDefault="002D49D8">
            <w:pPr>
              <w:pStyle w:val="ConsPlusNormal"/>
              <w:jc w:val="center"/>
            </w:pPr>
            <w:r>
              <w:t>Св-10ГНМА, Св-10ГН1МА</w:t>
            </w:r>
          </w:p>
        </w:tc>
        <w:tc>
          <w:tcPr>
            <w:tcW w:w="1133" w:type="dxa"/>
            <w:vAlign w:val="center"/>
          </w:tcPr>
          <w:p w:rsidR="002D49D8" w:rsidRDefault="002D49D8">
            <w:pPr>
              <w:pStyle w:val="ConsPlusNormal"/>
              <w:jc w:val="center"/>
            </w:pPr>
            <w:r>
              <w:t>ФЦ-16, ФЦ-16А</w:t>
            </w:r>
          </w:p>
        </w:tc>
        <w:tc>
          <w:tcPr>
            <w:tcW w:w="2324" w:type="dxa"/>
            <w:vAlign w:val="center"/>
          </w:tcPr>
          <w:p w:rsidR="002D49D8" w:rsidRDefault="002D49D8">
            <w:pPr>
              <w:pStyle w:val="ConsPlusNormal"/>
              <w:jc w:val="center"/>
            </w:pPr>
            <w:r>
              <w:t>Св-10ГНМА, Св-10ГН1МА</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w:t>
            </w:r>
          </w:p>
        </w:tc>
      </w:tr>
      <w:tr w:rsidR="002D49D8">
        <w:tc>
          <w:tcPr>
            <w:tcW w:w="1871" w:type="dxa"/>
            <w:vAlign w:val="center"/>
          </w:tcPr>
          <w:p w:rsidR="002D49D8" w:rsidRDefault="002D49D8">
            <w:pPr>
              <w:pStyle w:val="ConsPlusNormal"/>
              <w:jc w:val="center"/>
            </w:pPr>
            <w:r>
              <w:t>10ГН2МФА, 10ГН2МФА-А, 15Х2НМФА, 15Х2НМФА-А, 15Х2НМФА класс 1 между собой и с деталями из других сталей перлитного класса</w:t>
            </w:r>
          </w:p>
        </w:tc>
        <w:tc>
          <w:tcPr>
            <w:tcW w:w="1813" w:type="dxa"/>
            <w:vAlign w:val="center"/>
          </w:tcPr>
          <w:p w:rsidR="002D49D8" w:rsidRDefault="002D49D8">
            <w:pPr>
              <w:pStyle w:val="ConsPlusNormal"/>
              <w:jc w:val="center"/>
            </w:pPr>
            <w:r>
              <w:t>ЦТ-36,</w:t>
            </w:r>
          </w:p>
          <w:p w:rsidR="002D49D8" w:rsidRDefault="002D49D8">
            <w:pPr>
              <w:pStyle w:val="ConsPlusNormal"/>
              <w:jc w:val="center"/>
            </w:pPr>
            <w:r>
              <w:t>ЦТ-48,</w:t>
            </w:r>
          </w:p>
          <w:p w:rsidR="002D49D8" w:rsidRDefault="002D49D8">
            <w:pPr>
              <w:pStyle w:val="ConsPlusNormal"/>
              <w:jc w:val="center"/>
            </w:pPr>
            <w:r>
              <w:t>ЦТ-48У</w:t>
            </w:r>
          </w:p>
        </w:tc>
        <w:tc>
          <w:tcPr>
            <w:tcW w:w="1928" w:type="dxa"/>
            <w:vAlign w:val="center"/>
          </w:tcPr>
          <w:p w:rsidR="002D49D8" w:rsidRDefault="002D49D8">
            <w:pPr>
              <w:pStyle w:val="ConsPlusNormal"/>
              <w:jc w:val="center"/>
            </w:pPr>
            <w:r>
              <w:t>-</w:t>
            </w:r>
          </w:p>
        </w:tc>
        <w:tc>
          <w:tcPr>
            <w:tcW w:w="1133" w:type="dxa"/>
            <w:vAlign w:val="center"/>
          </w:tcPr>
          <w:p w:rsidR="002D49D8" w:rsidRDefault="002D49D8">
            <w:pPr>
              <w:pStyle w:val="ConsPlusNormal"/>
              <w:jc w:val="center"/>
            </w:pPr>
            <w:r>
              <w:t>-</w:t>
            </w:r>
          </w:p>
        </w:tc>
        <w:tc>
          <w:tcPr>
            <w:tcW w:w="2324" w:type="dxa"/>
            <w:vAlign w:val="center"/>
          </w:tcPr>
          <w:p w:rsidR="002D49D8" w:rsidRDefault="002D49D8">
            <w:pPr>
              <w:pStyle w:val="ConsPlusNormal"/>
              <w:jc w:val="center"/>
            </w:pPr>
            <w:r>
              <w:t>Св-08Н60Г8М7Т, Св-06Х15Н60М15, Св-03Х19Н60М15</w:t>
            </w:r>
          </w:p>
        </w:tc>
        <w:tc>
          <w:tcPr>
            <w:tcW w:w="1247" w:type="dxa"/>
            <w:vAlign w:val="center"/>
          </w:tcPr>
          <w:p w:rsidR="002D49D8" w:rsidRDefault="002D49D8">
            <w:pPr>
              <w:pStyle w:val="ConsPlusNormal"/>
              <w:jc w:val="center"/>
            </w:pPr>
            <w:r>
              <w:t>-</w:t>
            </w:r>
          </w:p>
        </w:tc>
        <w:tc>
          <w:tcPr>
            <w:tcW w:w="1022"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350</w:t>
            </w:r>
          </w:p>
        </w:tc>
        <w:tc>
          <w:tcPr>
            <w:tcW w:w="2775" w:type="dxa"/>
            <w:vAlign w:val="center"/>
          </w:tcPr>
          <w:p w:rsidR="002D49D8" w:rsidRDefault="002D49D8">
            <w:pPr>
              <w:pStyle w:val="ConsPlusNormal"/>
              <w:jc w:val="center"/>
            </w:pPr>
            <w:r>
              <w:t>Без термической обработки</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ind w:firstLine="540"/>
        <w:jc w:val="both"/>
      </w:pPr>
      <w:r>
        <w:t>3. Сведения о материалах, применяемых для выполнения сварных соединений деталей из высокохромистых сталей (кроме сварных соединений I</w:t>
      </w:r>
      <w:r>
        <w:rPr>
          <w:vertAlign w:val="subscript"/>
        </w:rPr>
        <w:t>н</w:t>
      </w:r>
      <w:r>
        <w:t xml:space="preserve"> и II</w:t>
      </w:r>
      <w:r>
        <w:rPr>
          <w:vertAlign w:val="subscript"/>
        </w:rPr>
        <w:t>н</w:t>
      </w:r>
      <w:r>
        <w:t xml:space="preserve"> категорий), приведены в таблице N 2.2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24" w:name="P1195"/>
      <w:bookmarkEnd w:id="24"/>
      <w:r>
        <w:t>Таблица N 2.2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14"/>
        <w:gridCol w:w="1303"/>
        <w:gridCol w:w="2211"/>
        <w:gridCol w:w="1133"/>
        <w:gridCol w:w="2664"/>
        <w:gridCol w:w="1077"/>
      </w:tblGrid>
      <w:tr w:rsidR="002D49D8">
        <w:tc>
          <w:tcPr>
            <w:tcW w:w="1814" w:type="dxa"/>
            <w:vMerge w:val="restart"/>
          </w:tcPr>
          <w:p w:rsidR="002D49D8" w:rsidRDefault="002D49D8">
            <w:pPr>
              <w:pStyle w:val="ConsPlusNormal"/>
              <w:jc w:val="center"/>
            </w:pPr>
            <w:r>
              <w:t>Марки стали свариваемых деталей</w:t>
            </w:r>
          </w:p>
        </w:tc>
        <w:tc>
          <w:tcPr>
            <w:tcW w:w="7311" w:type="dxa"/>
            <w:gridSpan w:val="4"/>
          </w:tcPr>
          <w:p w:rsidR="002D49D8" w:rsidRDefault="002D49D8">
            <w:pPr>
              <w:pStyle w:val="ConsPlusNormal"/>
              <w:jc w:val="center"/>
            </w:pPr>
            <w:r>
              <w:t>Марки применяемых сварочных материалов</w:t>
            </w:r>
          </w:p>
        </w:tc>
        <w:tc>
          <w:tcPr>
            <w:tcW w:w="1077" w:type="dxa"/>
            <w:vMerge w:val="restart"/>
          </w:tcPr>
          <w:p w:rsidR="002D49D8" w:rsidRDefault="002D49D8">
            <w:pPr>
              <w:pStyle w:val="ConsPlusNormal"/>
              <w:jc w:val="center"/>
            </w:pPr>
            <w:r>
              <w:t>Предельная температура применения сварных соединений, °C</w:t>
            </w:r>
          </w:p>
        </w:tc>
      </w:tr>
      <w:tr w:rsidR="002D49D8">
        <w:tc>
          <w:tcPr>
            <w:tcW w:w="1814" w:type="dxa"/>
            <w:vMerge/>
          </w:tcPr>
          <w:p w:rsidR="002D49D8" w:rsidRDefault="002D49D8"/>
        </w:tc>
        <w:tc>
          <w:tcPr>
            <w:tcW w:w="1303" w:type="dxa"/>
            <w:vMerge w:val="restart"/>
          </w:tcPr>
          <w:p w:rsidR="002D49D8" w:rsidRDefault="002D49D8">
            <w:pPr>
              <w:pStyle w:val="ConsPlusNormal"/>
              <w:jc w:val="center"/>
            </w:pPr>
            <w:r>
              <w:t>покрытые электроды для ручной дуговой сварки</w:t>
            </w:r>
          </w:p>
        </w:tc>
        <w:tc>
          <w:tcPr>
            <w:tcW w:w="3344" w:type="dxa"/>
            <w:gridSpan w:val="2"/>
          </w:tcPr>
          <w:p w:rsidR="002D49D8" w:rsidRDefault="002D49D8">
            <w:pPr>
              <w:pStyle w:val="ConsPlusNormal"/>
              <w:jc w:val="center"/>
            </w:pPr>
            <w:r>
              <w:t>для автоматической сварки под флюсом</w:t>
            </w:r>
          </w:p>
        </w:tc>
        <w:tc>
          <w:tcPr>
            <w:tcW w:w="2664" w:type="dxa"/>
            <w:vMerge w:val="restart"/>
          </w:tcPr>
          <w:p w:rsidR="002D49D8" w:rsidRDefault="002D49D8">
            <w:pPr>
              <w:pStyle w:val="ConsPlusNormal"/>
              <w:jc w:val="center"/>
            </w:pPr>
            <w:r>
              <w:t>сварочная проволока для аргонодуговой сварки</w:t>
            </w:r>
          </w:p>
        </w:tc>
        <w:tc>
          <w:tcPr>
            <w:tcW w:w="1077" w:type="dxa"/>
            <w:vMerge/>
          </w:tcPr>
          <w:p w:rsidR="002D49D8" w:rsidRDefault="002D49D8"/>
        </w:tc>
      </w:tr>
      <w:tr w:rsidR="002D49D8">
        <w:tc>
          <w:tcPr>
            <w:tcW w:w="1814" w:type="dxa"/>
            <w:vMerge/>
          </w:tcPr>
          <w:p w:rsidR="002D49D8" w:rsidRDefault="002D49D8"/>
        </w:tc>
        <w:tc>
          <w:tcPr>
            <w:tcW w:w="1303" w:type="dxa"/>
            <w:vMerge/>
          </w:tcPr>
          <w:p w:rsidR="002D49D8" w:rsidRDefault="002D49D8"/>
        </w:tc>
        <w:tc>
          <w:tcPr>
            <w:tcW w:w="2211" w:type="dxa"/>
          </w:tcPr>
          <w:p w:rsidR="002D49D8" w:rsidRDefault="002D49D8">
            <w:pPr>
              <w:pStyle w:val="ConsPlusNormal"/>
              <w:jc w:val="center"/>
            </w:pPr>
            <w:r>
              <w:t>проволока</w:t>
            </w:r>
          </w:p>
        </w:tc>
        <w:tc>
          <w:tcPr>
            <w:tcW w:w="1133" w:type="dxa"/>
          </w:tcPr>
          <w:p w:rsidR="002D49D8" w:rsidRDefault="002D49D8">
            <w:pPr>
              <w:pStyle w:val="ConsPlusNormal"/>
              <w:jc w:val="center"/>
            </w:pPr>
            <w:r>
              <w:t>флюс</w:t>
            </w:r>
          </w:p>
        </w:tc>
        <w:tc>
          <w:tcPr>
            <w:tcW w:w="2664" w:type="dxa"/>
            <w:vMerge/>
          </w:tcPr>
          <w:p w:rsidR="002D49D8" w:rsidRDefault="002D49D8"/>
        </w:tc>
        <w:tc>
          <w:tcPr>
            <w:tcW w:w="1077" w:type="dxa"/>
            <w:vMerge/>
          </w:tcPr>
          <w:p w:rsidR="002D49D8" w:rsidRDefault="002D49D8"/>
        </w:tc>
      </w:tr>
      <w:tr w:rsidR="002D49D8">
        <w:tc>
          <w:tcPr>
            <w:tcW w:w="1814" w:type="dxa"/>
            <w:vAlign w:val="center"/>
          </w:tcPr>
          <w:p w:rsidR="002D49D8" w:rsidRDefault="002D49D8">
            <w:pPr>
              <w:pStyle w:val="ConsPlusNormal"/>
              <w:jc w:val="center"/>
            </w:pPr>
            <w:r>
              <w:t>08Х13 с 08Х13 и с 06Х12Н3Д, 06Х12Н3ДЛ</w:t>
            </w:r>
          </w:p>
        </w:tc>
        <w:tc>
          <w:tcPr>
            <w:tcW w:w="1303" w:type="dxa"/>
            <w:vAlign w:val="center"/>
          </w:tcPr>
          <w:p w:rsidR="002D49D8" w:rsidRDefault="002D49D8">
            <w:pPr>
              <w:pStyle w:val="ConsPlusNormal"/>
              <w:jc w:val="center"/>
            </w:pPr>
            <w:r>
              <w:t>ЦЛ-51</w:t>
            </w:r>
          </w:p>
        </w:tc>
        <w:tc>
          <w:tcPr>
            <w:tcW w:w="2211" w:type="dxa"/>
            <w:vAlign w:val="center"/>
          </w:tcPr>
          <w:p w:rsidR="002D49D8" w:rsidRDefault="002D49D8">
            <w:pPr>
              <w:pStyle w:val="ConsPlusNormal"/>
              <w:jc w:val="center"/>
            </w:pPr>
            <w:r>
              <w:t>Св-06Х14, Св-01Х12Н2-ВИ</w:t>
            </w:r>
          </w:p>
        </w:tc>
        <w:tc>
          <w:tcPr>
            <w:tcW w:w="1133" w:type="dxa"/>
            <w:vAlign w:val="center"/>
          </w:tcPr>
          <w:p w:rsidR="002D49D8" w:rsidRDefault="002D49D8">
            <w:pPr>
              <w:pStyle w:val="ConsPlusNormal"/>
              <w:jc w:val="center"/>
            </w:pPr>
            <w:r>
              <w:t>АН-22, ФЦ-19, ФЦК-19</w:t>
            </w:r>
          </w:p>
        </w:tc>
        <w:tc>
          <w:tcPr>
            <w:tcW w:w="2664" w:type="dxa"/>
            <w:vAlign w:val="center"/>
          </w:tcPr>
          <w:p w:rsidR="002D49D8" w:rsidRDefault="002D49D8">
            <w:pPr>
              <w:pStyle w:val="ConsPlusNormal"/>
              <w:jc w:val="center"/>
            </w:pPr>
            <w:r>
              <w:t>Св-06Х14, Св-01Х12Н2-ВИ, Св-0Х12Н2МТ-ВИ</w:t>
            </w:r>
          </w:p>
        </w:tc>
        <w:tc>
          <w:tcPr>
            <w:tcW w:w="1077" w:type="dxa"/>
            <w:vAlign w:val="center"/>
          </w:tcPr>
          <w:p w:rsidR="002D49D8" w:rsidRDefault="002D49D8">
            <w:pPr>
              <w:pStyle w:val="ConsPlusNormal"/>
              <w:jc w:val="center"/>
            </w:pPr>
            <w:r>
              <w:t>300</w:t>
            </w:r>
          </w:p>
        </w:tc>
      </w:tr>
      <w:tr w:rsidR="002D49D8">
        <w:tc>
          <w:tcPr>
            <w:tcW w:w="1814" w:type="dxa"/>
            <w:vAlign w:val="center"/>
          </w:tcPr>
          <w:p w:rsidR="002D49D8" w:rsidRDefault="002D49D8">
            <w:pPr>
              <w:pStyle w:val="ConsPlusNormal"/>
              <w:jc w:val="center"/>
            </w:pPr>
            <w:r>
              <w:t>06Х12Н3Д, 06Х12Н3ДЛ с 06Х12Н3Д, 06Х12Н3ДЛ</w:t>
            </w:r>
          </w:p>
        </w:tc>
        <w:tc>
          <w:tcPr>
            <w:tcW w:w="1303" w:type="dxa"/>
            <w:vAlign w:val="center"/>
          </w:tcPr>
          <w:p w:rsidR="002D49D8" w:rsidRDefault="002D49D8">
            <w:pPr>
              <w:pStyle w:val="ConsPlusNormal"/>
              <w:jc w:val="center"/>
            </w:pPr>
            <w:r>
              <w:t>ЦЛ-51</w:t>
            </w:r>
          </w:p>
        </w:tc>
        <w:tc>
          <w:tcPr>
            <w:tcW w:w="2211" w:type="dxa"/>
            <w:vAlign w:val="center"/>
          </w:tcPr>
          <w:p w:rsidR="002D49D8" w:rsidRDefault="002D49D8">
            <w:pPr>
              <w:pStyle w:val="ConsPlusNormal"/>
              <w:jc w:val="center"/>
            </w:pPr>
            <w:r>
              <w:t>Св-01Х12Н2-ВИ, Св-01Х12Н2У-ВИ</w:t>
            </w:r>
          </w:p>
        </w:tc>
        <w:tc>
          <w:tcPr>
            <w:tcW w:w="1133" w:type="dxa"/>
            <w:vAlign w:val="center"/>
          </w:tcPr>
          <w:p w:rsidR="002D49D8" w:rsidRDefault="002D49D8">
            <w:pPr>
              <w:pStyle w:val="ConsPlusNormal"/>
              <w:jc w:val="center"/>
            </w:pPr>
            <w:r>
              <w:t>ФЦ-19, ФЦК-19</w:t>
            </w:r>
          </w:p>
        </w:tc>
        <w:tc>
          <w:tcPr>
            <w:tcW w:w="2664" w:type="dxa"/>
            <w:vAlign w:val="center"/>
          </w:tcPr>
          <w:p w:rsidR="002D49D8" w:rsidRDefault="002D49D8">
            <w:pPr>
              <w:pStyle w:val="ConsPlusNormal"/>
              <w:jc w:val="center"/>
            </w:pPr>
            <w:r>
              <w:t>Св-01Х12Н2-ВИ, Св-01Х12Н2У-ВИ</w:t>
            </w:r>
          </w:p>
        </w:tc>
        <w:tc>
          <w:tcPr>
            <w:tcW w:w="1077" w:type="dxa"/>
            <w:vAlign w:val="center"/>
          </w:tcPr>
          <w:p w:rsidR="002D49D8" w:rsidRDefault="002D49D8">
            <w:pPr>
              <w:pStyle w:val="ConsPlusNormal"/>
              <w:jc w:val="center"/>
            </w:pPr>
            <w:r>
              <w:t>350</w:t>
            </w:r>
          </w:p>
        </w:tc>
      </w:tr>
      <w:tr w:rsidR="002D49D8">
        <w:tc>
          <w:tcPr>
            <w:tcW w:w="1814" w:type="dxa"/>
            <w:vAlign w:val="center"/>
          </w:tcPr>
          <w:p w:rsidR="002D49D8" w:rsidRDefault="002D49D8">
            <w:pPr>
              <w:pStyle w:val="ConsPlusNormal"/>
              <w:jc w:val="center"/>
            </w:pPr>
            <w:r>
              <w:t>08Х14МФ с 08Х14МФ</w:t>
            </w:r>
          </w:p>
        </w:tc>
        <w:tc>
          <w:tcPr>
            <w:tcW w:w="1303" w:type="dxa"/>
            <w:vAlign w:val="center"/>
          </w:tcPr>
          <w:p w:rsidR="002D49D8" w:rsidRDefault="002D49D8">
            <w:pPr>
              <w:pStyle w:val="ConsPlusNormal"/>
              <w:jc w:val="center"/>
            </w:pPr>
            <w:r>
              <w:t>ЦЛ-51, ЦТ-45</w:t>
            </w:r>
          </w:p>
        </w:tc>
        <w:tc>
          <w:tcPr>
            <w:tcW w:w="2211" w:type="dxa"/>
            <w:vAlign w:val="center"/>
          </w:tcPr>
          <w:p w:rsidR="002D49D8" w:rsidRDefault="002D49D8">
            <w:pPr>
              <w:pStyle w:val="ConsPlusNormal"/>
              <w:jc w:val="center"/>
            </w:pPr>
            <w:r>
              <w:t>Св-01Х12Н2-ВИ</w:t>
            </w:r>
          </w:p>
        </w:tc>
        <w:tc>
          <w:tcPr>
            <w:tcW w:w="1133" w:type="dxa"/>
            <w:vAlign w:val="center"/>
          </w:tcPr>
          <w:p w:rsidR="002D49D8" w:rsidRDefault="002D49D8">
            <w:pPr>
              <w:pStyle w:val="ConsPlusNormal"/>
              <w:jc w:val="center"/>
            </w:pPr>
            <w:r>
              <w:t>ФЦ-19, ФЦК-19</w:t>
            </w:r>
          </w:p>
        </w:tc>
        <w:tc>
          <w:tcPr>
            <w:tcW w:w="2664" w:type="dxa"/>
            <w:vAlign w:val="center"/>
          </w:tcPr>
          <w:p w:rsidR="002D49D8" w:rsidRDefault="002D49D8">
            <w:pPr>
              <w:pStyle w:val="ConsPlusNormal"/>
              <w:jc w:val="center"/>
            </w:pPr>
            <w:r>
              <w:t>Св-01Х12Н2-ВИ, Св-03Х20Н45Г6М6Б-ВИ</w:t>
            </w:r>
          </w:p>
        </w:tc>
        <w:tc>
          <w:tcPr>
            <w:tcW w:w="1077" w:type="dxa"/>
            <w:vAlign w:val="center"/>
          </w:tcPr>
          <w:p w:rsidR="002D49D8" w:rsidRDefault="002D49D8">
            <w:pPr>
              <w:pStyle w:val="ConsPlusNormal"/>
              <w:jc w:val="center"/>
            </w:pPr>
            <w:r>
              <w:t>350</w:t>
            </w:r>
          </w:p>
        </w:tc>
      </w:tr>
      <w:tr w:rsidR="002D49D8">
        <w:tc>
          <w:tcPr>
            <w:tcW w:w="1814" w:type="dxa"/>
            <w:vAlign w:val="center"/>
          </w:tcPr>
          <w:p w:rsidR="002D49D8" w:rsidRDefault="002D49D8">
            <w:pPr>
              <w:pStyle w:val="ConsPlusNormal"/>
              <w:jc w:val="center"/>
            </w:pPr>
            <w:r>
              <w:t>05Х12Н2М с 05Х12Н2М</w:t>
            </w:r>
          </w:p>
        </w:tc>
        <w:tc>
          <w:tcPr>
            <w:tcW w:w="1303" w:type="dxa"/>
            <w:vAlign w:val="center"/>
          </w:tcPr>
          <w:p w:rsidR="002D49D8" w:rsidRDefault="002D49D8">
            <w:pPr>
              <w:pStyle w:val="ConsPlusNormal"/>
              <w:jc w:val="center"/>
            </w:pPr>
            <w:r>
              <w:t>-</w:t>
            </w:r>
          </w:p>
        </w:tc>
        <w:tc>
          <w:tcPr>
            <w:tcW w:w="2211" w:type="dxa"/>
            <w:vAlign w:val="center"/>
          </w:tcPr>
          <w:p w:rsidR="002D49D8" w:rsidRDefault="002D49D8">
            <w:pPr>
              <w:pStyle w:val="ConsPlusNormal"/>
              <w:jc w:val="center"/>
            </w:pPr>
            <w:r>
              <w:t>-</w:t>
            </w:r>
          </w:p>
        </w:tc>
        <w:tc>
          <w:tcPr>
            <w:tcW w:w="1133" w:type="dxa"/>
            <w:vAlign w:val="center"/>
          </w:tcPr>
          <w:p w:rsidR="002D49D8" w:rsidRDefault="002D49D8">
            <w:pPr>
              <w:pStyle w:val="ConsPlusNormal"/>
              <w:jc w:val="center"/>
            </w:pPr>
            <w:r>
              <w:t>-</w:t>
            </w:r>
          </w:p>
        </w:tc>
        <w:tc>
          <w:tcPr>
            <w:tcW w:w="2664" w:type="dxa"/>
            <w:vAlign w:val="center"/>
          </w:tcPr>
          <w:p w:rsidR="002D49D8" w:rsidRDefault="002D49D8">
            <w:pPr>
              <w:pStyle w:val="ConsPlusNormal"/>
              <w:jc w:val="center"/>
            </w:pPr>
            <w:r>
              <w:t>Св-01Х12Н2МТ-ВИ</w:t>
            </w:r>
          </w:p>
        </w:tc>
        <w:tc>
          <w:tcPr>
            <w:tcW w:w="1077" w:type="dxa"/>
            <w:vAlign w:val="center"/>
          </w:tcPr>
          <w:p w:rsidR="002D49D8" w:rsidRDefault="002D49D8">
            <w:pPr>
              <w:pStyle w:val="ConsPlusNormal"/>
              <w:jc w:val="center"/>
            </w:pPr>
            <w:r>
              <w:t>350</w:t>
            </w:r>
          </w:p>
        </w:tc>
      </w:tr>
      <w:tr w:rsidR="002D49D8">
        <w:tc>
          <w:tcPr>
            <w:tcW w:w="1814" w:type="dxa"/>
            <w:vAlign w:val="center"/>
          </w:tcPr>
          <w:p w:rsidR="002D49D8" w:rsidRDefault="002D49D8">
            <w:pPr>
              <w:pStyle w:val="ConsPlusNormal"/>
              <w:jc w:val="center"/>
            </w:pPr>
            <w:r>
              <w:t>07Х16Н4Б с 07Х16Н4Б</w:t>
            </w:r>
          </w:p>
        </w:tc>
        <w:tc>
          <w:tcPr>
            <w:tcW w:w="1303" w:type="dxa"/>
            <w:vAlign w:val="center"/>
          </w:tcPr>
          <w:p w:rsidR="002D49D8" w:rsidRDefault="002D49D8">
            <w:pPr>
              <w:pStyle w:val="ConsPlusNormal"/>
              <w:jc w:val="center"/>
            </w:pPr>
            <w:r>
              <w:t>-</w:t>
            </w:r>
          </w:p>
        </w:tc>
        <w:tc>
          <w:tcPr>
            <w:tcW w:w="2211" w:type="dxa"/>
            <w:vAlign w:val="center"/>
          </w:tcPr>
          <w:p w:rsidR="002D49D8" w:rsidRDefault="002D49D8">
            <w:pPr>
              <w:pStyle w:val="ConsPlusNormal"/>
              <w:jc w:val="center"/>
            </w:pPr>
            <w:r>
              <w:t>Св-09Х16Н4Б, Св-07Х16Н4Б</w:t>
            </w:r>
          </w:p>
        </w:tc>
        <w:tc>
          <w:tcPr>
            <w:tcW w:w="1133" w:type="dxa"/>
            <w:vAlign w:val="center"/>
          </w:tcPr>
          <w:p w:rsidR="002D49D8" w:rsidRDefault="002D49D8">
            <w:pPr>
              <w:pStyle w:val="ConsPlusNormal"/>
              <w:jc w:val="center"/>
            </w:pPr>
            <w:r>
              <w:t>ОФ-6</w:t>
            </w:r>
          </w:p>
        </w:tc>
        <w:tc>
          <w:tcPr>
            <w:tcW w:w="2664" w:type="dxa"/>
            <w:vAlign w:val="center"/>
          </w:tcPr>
          <w:p w:rsidR="002D49D8" w:rsidRDefault="002D49D8">
            <w:pPr>
              <w:pStyle w:val="ConsPlusNormal"/>
              <w:jc w:val="center"/>
            </w:pPr>
            <w:r>
              <w:t>Св-09Х16Н4Б, Св-07Х16Н4Б</w:t>
            </w:r>
          </w:p>
        </w:tc>
        <w:tc>
          <w:tcPr>
            <w:tcW w:w="1077" w:type="dxa"/>
            <w:vAlign w:val="center"/>
          </w:tcPr>
          <w:p w:rsidR="002D49D8" w:rsidRDefault="002D49D8">
            <w:pPr>
              <w:pStyle w:val="ConsPlusNormal"/>
              <w:jc w:val="center"/>
            </w:pPr>
            <w:r>
              <w:t>350</w:t>
            </w:r>
          </w:p>
        </w:tc>
      </w:tr>
      <w:tr w:rsidR="002D49D8">
        <w:tc>
          <w:tcPr>
            <w:tcW w:w="1814" w:type="dxa"/>
            <w:vAlign w:val="center"/>
          </w:tcPr>
          <w:p w:rsidR="002D49D8" w:rsidRDefault="002D49D8">
            <w:pPr>
              <w:pStyle w:val="ConsPlusNormal"/>
              <w:jc w:val="center"/>
            </w:pPr>
            <w:r>
              <w:t xml:space="preserve">10Х9МФБ с </w:t>
            </w:r>
            <w:r>
              <w:lastRenderedPageBreak/>
              <w:t>10Х9МФБ</w:t>
            </w:r>
          </w:p>
        </w:tc>
        <w:tc>
          <w:tcPr>
            <w:tcW w:w="1303" w:type="dxa"/>
            <w:vAlign w:val="center"/>
          </w:tcPr>
          <w:p w:rsidR="002D49D8" w:rsidRDefault="002D49D8">
            <w:pPr>
              <w:pStyle w:val="ConsPlusNormal"/>
              <w:jc w:val="center"/>
            </w:pPr>
            <w:r>
              <w:lastRenderedPageBreak/>
              <w:t>ЦЛ-57</w:t>
            </w:r>
          </w:p>
        </w:tc>
        <w:tc>
          <w:tcPr>
            <w:tcW w:w="2211" w:type="dxa"/>
            <w:vAlign w:val="center"/>
          </w:tcPr>
          <w:p w:rsidR="002D49D8" w:rsidRDefault="002D49D8">
            <w:pPr>
              <w:pStyle w:val="ConsPlusNormal"/>
              <w:jc w:val="center"/>
            </w:pPr>
            <w:r>
              <w:t>Св-10Х9НМФА, Св-</w:t>
            </w:r>
            <w:r>
              <w:lastRenderedPageBreak/>
              <w:t>10Х9НМФА-ВИ</w:t>
            </w:r>
          </w:p>
        </w:tc>
        <w:tc>
          <w:tcPr>
            <w:tcW w:w="1133" w:type="dxa"/>
            <w:vAlign w:val="center"/>
          </w:tcPr>
          <w:p w:rsidR="002D49D8" w:rsidRDefault="002D49D8">
            <w:pPr>
              <w:pStyle w:val="ConsPlusNormal"/>
              <w:jc w:val="center"/>
            </w:pPr>
            <w:r>
              <w:lastRenderedPageBreak/>
              <w:t>ФЦ-16А</w:t>
            </w:r>
          </w:p>
        </w:tc>
        <w:tc>
          <w:tcPr>
            <w:tcW w:w="2664" w:type="dxa"/>
            <w:vAlign w:val="center"/>
          </w:tcPr>
          <w:p w:rsidR="002D49D8" w:rsidRDefault="002D49D8">
            <w:pPr>
              <w:pStyle w:val="ConsPlusNormal"/>
              <w:jc w:val="center"/>
            </w:pPr>
            <w:r>
              <w:t>Св-10Х9НМФА, Св-</w:t>
            </w:r>
            <w:r>
              <w:lastRenderedPageBreak/>
              <w:t>10Х9НМФА-ВИ</w:t>
            </w:r>
          </w:p>
        </w:tc>
        <w:tc>
          <w:tcPr>
            <w:tcW w:w="1077" w:type="dxa"/>
            <w:vAlign w:val="center"/>
          </w:tcPr>
          <w:p w:rsidR="002D49D8" w:rsidRDefault="002D49D8">
            <w:pPr>
              <w:pStyle w:val="ConsPlusNormal"/>
              <w:jc w:val="center"/>
            </w:pPr>
            <w:r>
              <w:lastRenderedPageBreak/>
              <w:t>550</w:t>
            </w:r>
          </w:p>
        </w:tc>
      </w:tr>
      <w:tr w:rsidR="002D49D8">
        <w:tc>
          <w:tcPr>
            <w:tcW w:w="1814" w:type="dxa"/>
            <w:vAlign w:val="center"/>
          </w:tcPr>
          <w:p w:rsidR="002D49D8" w:rsidRDefault="002D49D8">
            <w:pPr>
              <w:pStyle w:val="ConsPlusNormal"/>
              <w:jc w:val="center"/>
            </w:pPr>
            <w:r>
              <w:t>07Х12НМФБ с 07Х12НМФБ</w:t>
            </w:r>
          </w:p>
        </w:tc>
        <w:tc>
          <w:tcPr>
            <w:tcW w:w="1303" w:type="dxa"/>
            <w:vAlign w:val="center"/>
          </w:tcPr>
          <w:p w:rsidR="002D49D8" w:rsidRDefault="002D49D8">
            <w:pPr>
              <w:pStyle w:val="ConsPlusNormal"/>
              <w:jc w:val="center"/>
            </w:pPr>
            <w:r>
              <w:t>ЭМ-99</w:t>
            </w:r>
          </w:p>
        </w:tc>
        <w:tc>
          <w:tcPr>
            <w:tcW w:w="2211" w:type="dxa"/>
            <w:vAlign w:val="center"/>
          </w:tcPr>
          <w:p w:rsidR="002D49D8" w:rsidRDefault="002D49D8">
            <w:pPr>
              <w:pStyle w:val="ConsPlusNormal"/>
              <w:jc w:val="center"/>
            </w:pPr>
            <w:r>
              <w:t>Св-10Х12НМФТ</w:t>
            </w:r>
          </w:p>
        </w:tc>
        <w:tc>
          <w:tcPr>
            <w:tcW w:w="1133" w:type="dxa"/>
            <w:vAlign w:val="center"/>
          </w:tcPr>
          <w:p w:rsidR="002D49D8" w:rsidRDefault="002D49D8">
            <w:pPr>
              <w:pStyle w:val="ConsPlusNormal"/>
              <w:jc w:val="center"/>
            </w:pPr>
            <w:r>
              <w:t>ФЦ-19</w:t>
            </w:r>
          </w:p>
        </w:tc>
        <w:tc>
          <w:tcPr>
            <w:tcW w:w="2664" w:type="dxa"/>
            <w:vAlign w:val="center"/>
          </w:tcPr>
          <w:p w:rsidR="002D49D8" w:rsidRDefault="002D49D8">
            <w:pPr>
              <w:pStyle w:val="ConsPlusNormal"/>
              <w:jc w:val="center"/>
            </w:pPr>
            <w:r>
              <w:t>Св-10Х12НМФТ</w:t>
            </w:r>
          </w:p>
        </w:tc>
        <w:tc>
          <w:tcPr>
            <w:tcW w:w="1077" w:type="dxa"/>
            <w:vAlign w:val="center"/>
          </w:tcPr>
          <w:p w:rsidR="002D49D8" w:rsidRDefault="002D49D8">
            <w:pPr>
              <w:pStyle w:val="ConsPlusNormal"/>
              <w:jc w:val="center"/>
            </w:pPr>
            <w:r>
              <w:t>550</w:t>
            </w:r>
          </w:p>
        </w:tc>
      </w:tr>
    </w:tbl>
    <w:p w:rsidR="002D49D8" w:rsidRDefault="002D49D8">
      <w:pPr>
        <w:pStyle w:val="ConsPlusNormal"/>
        <w:ind w:firstLine="540"/>
        <w:jc w:val="both"/>
      </w:pPr>
    </w:p>
    <w:p w:rsidR="002D49D8" w:rsidRDefault="002D49D8">
      <w:pPr>
        <w:pStyle w:val="ConsPlusNormal"/>
        <w:ind w:firstLine="540"/>
        <w:jc w:val="both"/>
      </w:pPr>
      <w:r>
        <w:t>4. Сведения о материалах, применяемых для выполнения сварных соединений деталей из сталей аустенитного класса и железоникелевых сплавов (кроме сварных соединений I</w:t>
      </w:r>
      <w:r>
        <w:rPr>
          <w:vertAlign w:val="subscript"/>
        </w:rPr>
        <w:t>н</w:t>
      </w:r>
      <w:r>
        <w:t xml:space="preserve"> и II</w:t>
      </w:r>
      <w:r>
        <w:rPr>
          <w:vertAlign w:val="subscript"/>
        </w:rPr>
        <w:t>н</w:t>
      </w:r>
      <w:r>
        <w:t xml:space="preserve"> категорий), приведены в таблице N 2.3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25" w:name="P1250"/>
      <w:bookmarkEnd w:id="25"/>
      <w:r>
        <w:t>Таблица N 2.3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70"/>
        <w:gridCol w:w="1530"/>
        <w:gridCol w:w="2721"/>
        <w:gridCol w:w="1190"/>
        <w:gridCol w:w="2664"/>
        <w:gridCol w:w="1927"/>
        <w:gridCol w:w="793"/>
        <w:gridCol w:w="907"/>
      </w:tblGrid>
      <w:tr w:rsidR="002D49D8">
        <w:tc>
          <w:tcPr>
            <w:tcW w:w="1870" w:type="dxa"/>
            <w:vMerge w:val="restart"/>
          </w:tcPr>
          <w:p w:rsidR="002D49D8" w:rsidRDefault="002D49D8">
            <w:pPr>
              <w:pStyle w:val="ConsPlusNormal"/>
              <w:jc w:val="center"/>
            </w:pPr>
            <w:r>
              <w:t>Марки стали свариваемых деталей</w:t>
            </w:r>
          </w:p>
        </w:tc>
        <w:tc>
          <w:tcPr>
            <w:tcW w:w="10825" w:type="dxa"/>
            <w:gridSpan w:val="6"/>
          </w:tcPr>
          <w:p w:rsidR="002D49D8" w:rsidRDefault="002D49D8">
            <w:pPr>
              <w:pStyle w:val="ConsPlusNormal"/>
              <w:jc w:val="center"/>
            </w:pPr>
            <w:r>
              <w:t>Марки применяемых сварочных материалов</w:t>
            </w:r>
          </w:p>
        </w:tc>
        <w:tc>
          <w:tcPr>
            <w:tcW w:w="907" w:type="dxa"/>
            <w:vMerge w:val="restart"/>
          </w:tcPr>
          <w:p w:rsidR="002D49D8" w:rsidRDefault="002D49D8">
            <w:pPr>
              <w:pStyle w:val="ConsPlusNormal"/>
              <w:jc w:val="center"/>
            </w:pPr>
            <w:r>
              <w:t>Предельная температура применения сварных соединений, °C</w:t>
            </w:r>
          </w:p>
        </w:tc>
      </w:tr>
      <w:tr w:rsidR="002D49D8">
        <w:tc>
          <w:tcPr>
            <w:tcW w:w="1870" w:type="dxa"/>
            <w:vMerge/>
          </w:tcPr>
          <w:p w:rsidR="002D49D8" w:rsidRDefault="002D49D8"/>
        </w:tc>
        <w:tc>
          <w:tcPr>
            <w:tcW w:w="1530" w:type="dxa"/>
            <w:vMerge w:val="restart"/>
          </w:tcPr>
          <w:p w:rsidR="002D49D8" w:rsidRDefault="002D49D8">
            <w:pPr>
              <w:pStyle w:val="ConsPlusNormal"/>
              <w:jc w:val="center"/>
            </w:pPr>
            <w:r>
              <w:t>покрытые электроды для ручной дуговой сварки</w:t>
            </w:r>
          </w:p>
        </w:tc>
        <w:tc>
          <w:tcPr>
            <w:tcW w:w="3911" w:type="dxa"/>
            <w:gridSpan w:val="2"/>
          </w:tcPr>
          <w:p w:rsidR="002D49D8" w:rsidRDefault="002D49D8">
            <w:pPr>
              <w:pStyle w:val="ConsPlusNormal"/>
              <w:jc w:val="center"/>
            </w:pPr>
            <w:r>
              <w:t>для автоматической сварки под флюсом</w:t>
            </w:r>
          </w:p>
        </w:tc>
        <w:tc>
          <w:tcPr>
            <w:tcW w:w="2664" w:type="dxa"/>
            <w:vMerge w:val="restart"/>
          </w:tcPr>
          <w:p w:rsidR="002D49D8" w:rsidRDefault="002D49D8">
            <w:pPr>
              <w:pStyle w:val="ConsPlusNormal"/>
              <w:jc w:val="center"/>
            </w:pPr>
            <w:r>
              <w:t>сварочная проволока для аргонодуговой сварки</w:t>
            </w:r>
          </w:p>
        </w:tc>
        <w:tc>
          <w:tcPr>
            <w:tcW w:w="2720" w:type="dxa"/>
            <w:gridSpan w:val="2"/>
          </w:tcPr>
          <w:p w:rsidR="002D49D8" w:rsidRDefault="002D49D8">
            <w:pPr>
              <w:pStyle w:val="ConsPlusNormal"/>
              <w:jc w:val="center"/>
            </w:pPr>
            <w:r>
              <w:t>для электрошлаковой сварки</w:t>
            </w:r>
          </w:p>
        </w:tc>
        <w:tc>
          <w:tcPr>
            <w:tcW w:w="907" w:type="dxa"/>
            <w:vMerge/>
          </w:tcPr>
          <w:p w:rsidR="002D49D8" w:rsidRDefault="002D49D8"/>
        </w:tc>
      </w:tr>
      <w:tr w:rsidR="002D49D8">
        <w:tc>
          <w:tcPr>
            <w:tcW w:w="1870" w:type="dxa"/>
            <w:vMerge/>
          </w:tcPr>
          <w:p w:rsidR="002D49D8" w:rsidRDefault="002D49D8"/>
        </w:tc>
        <w:tc>
          <w:tcPr>
            <w:tcW w:w="1530" w:type="dxa"/>
            <w:vMerge/>
          </w:tcPr>
          <w:p w:rsidR="002D49D8" w:rsidRDefault="002D49D8"/>
        </w:tc>
        <w:tc>
          <w:tcPr>
            <w:tcW w:w="2721" w:type="dxa"/>
          </w:tcPr>
          <w:p w:rsidR="002D49D8" w:rsidRDefault="002D49D8">
            <w:pPr>
              <w:pStyle w:val="ConsPlusNormal"/>
              <w:jc w:val="center"/>
            </w:pPr>
            <w:r>
              <w:t>проволока</w:t>
            </w:r>
          </w:p>
        </w:tc>
        <w:tc>
          <w:tcPr>
            <w:tcW w:w="1190" w:type="dxa"/>
          </w:tcPr>
          <w:p w:rsidR="002D49D8" w:rsidRDefault="002D49D8">
            <w:pPr>
              <w:pStyle w:val="ConsPlusNormal"/>
              <w:jc w:val="center"/>
            </w:pPr>
            <w:r>
              <w:t>флюс</w:t>
            </w:r>
          </w:p>
        </w:tc>
        <w:tc>
          <w:tcPr>
            <w:tcW w:w="2664" w:type="dxa"/>
            <w:vMerge/>
          </w:tcPr>
          <w:p w:rsidR="002D49D8" w:rsidRDefault="002D49D8"/>
        </w:tc>
        <w:tc>
          <w:tcPr>
            <w:tcW w:w="1927" w:type="dxa"/>
          </w:tcPr>
          <w:p w:rsidR="002D49D8" w:rsidRDefault="002D49D8">
            <w:pPr>
              <w:pStyle w:val="ConsPlusNormal"/>
              <w:jc w:val="center"/>
            </w:pPr>
            <w:r>
              <w:t>проволока</w:t>
            </w:r>
          </w:p>
        </w:tc>
        <w:tc>
          <w:tcPr>
            <w:tcW w:w="793" w:type="dxa"/>
          </w:tcPr>
          <w:p w:rsidR="002D49D8" w:rsidRDefault="002D49D8">
            <w:pPr>
              <w:pStyle w:val="ConsPlusNormal"/>
              <w:jc w:val="center"/>
            </w:pPr>
            <w:r>
              <w:t>флюс</w:t>
            </w:r>
          </w:p>
        </w:tc>
        <w:tc>
          <w:tcPr>
            <w:tcW w:w="907" w:type="dxa"/>
            <w:vMerge/>
          </w:tcPr>
          <w:p w:rsidR="002D49D8" w:rsidRDefault="002D49D8"/>
        </w:tc>
      </w:tr>
      <w:tr w:rsidR="002D49D8">
        <w:tc>
          <w:tcPr>
            <w:tcW w:w="1870" w:type="dxa"/>
            <w:vMerge w:val="restart"/>
            <w:vAlign w:val="center"/>
          </w:tcPr>
          <w:p w:rsidR="002D49D8" w:rsidRDefault="002D49D8">
            <w:pPr>
              <w:pStyle w:val="ConsPlusNormal"/>
              <w:jc w:val="center"/>
            </w:pPr>
            <w:r>
              <w:t>12Х18Н9Т, 12Х18Н9ТЛ, 06Х18Н10Т, 08Х18Н10Т, 12Х18Н10Т, 08Х18Н12Т, 12Х18Н12Т, 10Х17Н13М2Т, 12Х18Н12М3ТЛ в любом сочетании</w:t>
            </w:r>
          </w:p>
        </w:tc>
        <w:tc>
          <w:tcPr>
            <w:tcW w:w="1530" w:type="dxa"/>
            <w:vMerge w:val="restart"/>
            <w:vAlign w:val="center"/>
          </w:tcPr>
          <w:p w:rsidR="002D49D8" w:rsidRDefault="002D49D8">
            <w:pPr>
              <w:pStyle w:val="ConsPlusNormal"/>
              <w:jc w:val="center"/>
            </w:pPr>
            <w:r>
              <w:t>ЭА-400/10У, ЭА-400/10Т ЦТ-15К, ЦТ-26 ЦТ-26М, ЭА-898/21Б, ЭА-902/14</w:t>
            </w:r>
          </w:p>
        </w:tc>
        <w:tc>
          <w:tcPr>
            <w:tcW w:w="2721" w:type="dxa"/>
            <w:vAlign w:val="center"/>
          </w:tcPr>
          <w:p w:rsidR="002D49D8" w:rsidRDefault="002D49D8">
            <w:pPr>
              <w:pStyle w:val="ConsPlusNormal"/>
              <w:jc w:val="center"/>
            </w:pPr>
            <w:r>
              <w:t>СВ-04Х19Н11М3</w:t>
            </w:r>
          </w:p>
        </w:tc>
        <w:tc>
          <w:tcPr>
            <w:tcW w:w="1190" w:type="dxa"/>
            <w:vAlign w:val="center"/>
          </w:tcPr>
          <w:p w:rsidR="002D49D8" w:rsidRDefault="002D49D8">
            <w:pPr>
              <w:pStyle w:val="ConsPlusNormal"/>
              <w:jc w:val="center"/>
            </w:pPr>
            <w:r>
              <w:t>ОФ-6, ОФ-40, ФЦ-17, СФМ-301</w:t>
            </w:r>
          </w:p>
        </w:tc>
        <w:tc>
          <w:tcPr>
            <w:tcW w:w="2664" w:type="dxa"/>
            <w:vMerge w:val="restart"/>
            <w:vAlign w:val="center"/>
          </w:tcPr>
          <w:p w:rsidR="002D49D8" w:rsidRDefault="002D49D8">
            <w:pPr>
              <w:pStyle w:val="ConsPlusNormal"/>
              <w:jc w:val="center"/>
            </w:pPr>
            <w:r>
              <w:t>Св-04Х19Н11М3, Св-08Х18Н9Ф2С2, Св-08Х19Н10Г2Б, Св-04Х20Н 10Г2Б</w:t>
            </w:r>
          </w:p>
        </w:tc>
        <w:tc>
          <w:tcPr>
            <w:tcW w:w="1927" w:type="dxa"/>
            <w:vAlign w:val="center"/>
          </w:tcPr>
          <w:p w:rsidR="002D49D8" w:rsidRDefault="002D49D8">
            <w:pPr>
              <w:pStyle w:val="ConsPlusNormal"/>
              <w:jc w:val="center"/>
            </w:pPr>
            <w:r>
              <w:t>Св-04Х19Н11М3</w:t>
            </w:r>
          </w:p>
        </w:tc>
        <w:tc>
          <w:tcPr>
            <w:tcW w:w="793" w:type="dxa"/>
            <w:vAlign w:val="center"/>
          </w:tcPr>
          <w:p w:rsidR="002D49D8" w:rsidRDefault="002D49D8">
            <w:pPr>
              <w:pStyle w:val="ConsPlusNormal"/>
              <w:jc w:val="center"/>
            </w:pPr>
            <w:r>
              <w:t>ОФ-6</w:t>
            </w:r>
          </w:p>
        </w:tc>
        <w:tc>
          <w:tcPr>
            <w:tcW w:w="907" w:type="dxa"/>
            <w:vMerge w:val="restart"/>
            <w:vAlign w:val="center"/>
          </w:tcPr>
          <w:p w:rsidR="002D49D8" w:rsidRDefault="002D49D8">
            <w:pPr>
              <w:pStyle w:val="ConsPlusNormal"/>
              <w:jc w:val="center"/>
            </w:pPr>
            <w:r>
              <w:t xml:space="preserve">350 </w:t>
            </w:r>
            <w:hyperlink w:anchor="P1345" w:history="1">
              <w:r>
                <w:rPr>
                  <w:color w:val="0000FF"/>
                </w:rPr>
                <w:t>&lt;*&gt;</w:t>
              </w:r>
            </w:hyperlink>
          </w:p>
        </w:tc>
      </w:tr>
      <w:tr w:rsidR="002D49D8">
        <w:tc>
          <w:tcPr>
            <w:tcW w:w="1870" w:type="dxa"/>
            <w:vMerge/>
          </w:tcPr>
          <w:p w:rsidR="002D49D8" w:rsidRDefault="002D49D8"/>
        </w:tc>
        <w:tc>
          <w:tcPr>
            <w:tcW w:w="1530" w:type="dxa"/>
            <w:vMerge/>
          </w:tcPr>
          <w:p w:rsidR="002D49D8" w:rsidRDefault="002D49D8"/>
        </w:tc>
        <w:tc>
          <w:tcPr>
            <w:tcW w:w="2721" w:type="dxa"/>
            <w:vAlign w:val="center"/>
          </w:tcPr>
          <w:p w:rsidR="002D49D8" w:rsidRDefault="002D49D8">
            <w:pPr>
              <w:pStyle w:val="ConsPlusNormal"/>
              <w:jc w:val="center"/>
            </w:pPr>
            <w:r>
              <w:t>Св-08Х19Н10М3Б</w:t>
            </w:r>
          </w:p>
        </w:tc>
        <w:tc>
          <w:tcPr>
            <w:tcW w:w="1190" w:type="dxa"/>
            <w:vAlign w:val="center"/>
          </w:tcPr>
          <w:p w:rsidR="002D49D8" w:rsidRDefault="002D49D8">
            <w:pPr>
              <w:pStyle w:val="ConsPlusNormal"/>
              <w:jc w:val="center"/>
            </w:pPr>
            <w:r>
              <w:t>ОФ-6</w:t>
            </w:r>
          </w:p>
        </w:tc>
        <w:tc>
          <w:tcPr>
            <w:tcW w:w="2664" w:type="dxa"/>
            <w:vMerge/>
          </w:tcPr>
          <w:p w:rsidR="002D49D8" w:rsidRDefault="002D49D8"/>
        </w:tc>
        <w:tc>
          <w:tcPr>
            <w:tcW w:w="1927" w:type="dxa"/>
            <w:vAlign w:val="center"/>
          </w:tcPr>
          <w:p w:rsidR="002D49D8" w:rsidRDefault="002D49D8">
            <w:pPr>
              <w:pStyle w:val="ConsPlusNormal"/>
              <w:jc w:val="center"/>
            </w:pPr>
            <w:r>
              <w:t>Св-06Х19Н9Т</w:t>
            </w:r>
          </w:p>
        </w:tc>
        <w:tc>
          <w:tcPr>
            <w:tcW w:w="793" w:type="dxa"/>
            <w:vAlign w:val="center"/>
          </w:tcPr>
          <w:p w:rsidR="002D49D8" w:rsidRDefault="002D49D8">
            <w:pPr>
              <w:pStyle w:val="ConsPlusNormal"/>
              <w:jc w:val="center"/>
            </w:pPr>
            <w:r>
              <w:t>ОФ-6</w:t>
            </w:r>
          </w:p>
        </w:tc>
        <w:tc>
          <w:tcPr>
            <w:tcW w:w="907" w:type="dxa"/>
            <w:vMerge/>
          </w:tcPr>
          <w:p w:rsidR="002D49D8" w:rsidRDefault="002D49D8"/>
        </w:tc>
      </w:tr>
      <w:tr w:rsidR="002D49D8">
        <w:tc>
          <w:tcPr>
            <w:tcW w:w="1870" w:type="dxa"/>
            <w:vMerge/>
          </w:tcPr>
          <w:p w:rsidR="002D49D8" w:rsidRDefault="002D49D8"/>
        </w:tc>
        <w:tc>
          <w:tcPr>
            <w:tcW w:w="1530" w:type="dxa"/>
            <w:vMerge/>
          </w:tcPr>
          <w:p w:rsidR="002D49D8" w:rsidRDefault="002D49D8"/>
        </w:tc>
        <w:tc>
          <w:tcPr>
            <w:tcW w:w="2721" w:type="dxa"/>
            <w:vAlign w:val="center"/>
          </w:tcPr>
          <w:p w:rsidR="002D49D8" w:rsidRDefault="002D49D8">
            <w:pPr>
              <w:pStyle w:val="ConsPlusNormal"/>
              <w:jc w:val="center"/>
            </w:pPr>
            <w:r>
              <w:t>Св-08Х19Н10Г2Б, Св-04Х20Н10Г2Б</w:t>
            </w:r>
          </w:p>
        </w:tc>
        <w:tc>
          <w:tcPr>
            <w:tcW w:w="1190" w:type="dxa"/>
            <w:vAlign w:val="center"/>
          </w:tcPr>
          <w:p w:rsidR="002D49D8" w:rsidRDefault="002D49D8">
            <w:pPr>
              <w:pStyle w:val="ConsPlusNormal"/>
              <w:jc w:val="center"/>
            </w:pPr>
            <w:r>
              <w:t>ОФ-6, ОФ-40</w:t>
            </w:r>
          </w:p>
        </w:tc>
        <w:tc>
          <w:tcPr>
            <w:tcW w:w="2664" w:type="dxa"/>
            <w:vMerge/>
          </w:tcPr>
          <w:p w:rsidR="002D49D8" w:rsidRDefault="002D49D8"/>
        </w:tc>
        <w:tc>
          <w:tcPr>
            <w:tcW w:w="1927" w:type="dxa"/>
            <w:vAlign w:val="center"/>
          </w:tcPr>
          <w:p w:rsidR="002D49D8" w:rsidRDefault="002D49D8">
            <w:pPr>
              <w:pStyle w:val="ConsPlusNormal"/>
              <w:jc w:val="center"/>
            </w:pPr>
            <w:r>
              <w:t>08Х18Н10Т (пластина)</w:t>
            </w:r>
          </w:p>
        </w:tc>
        <w:tc>
          <w:tcPr>
            <w:tcW w:w="793" w:type="dxa"/>
            <w:vAlign w:val="center"/>
          </w:tcPr>
          <w:p w:rsidR="002D49D8" w:rsidRDefault="002D49D8">
            <w:pPr>
              <w:pStyle w:val="ConsPlusNormal"/>
              <w:jc w:val="center"/>
            </w:pPr>
            <w:r>
              <w:t>ОФ-6</w:t>
            </w:r>
          </w:p>
        </w:tc>
        <w:tc>
          <w:tcPr>
            <w:tcW w:w="907" w:type="dxa"/>
            <w:vMerge/>
          </w:tcPr>
          <w:p w:rsidR="002D49D8" w:rsidRDefault="002D49D8"/>
        </w:tc>
      </w:tr>
      <w:tr w:rsidR="002D49D8">
        <w:tc>
          <w:tcPr>
            <w:tcW w:w="1870" w:type="dxa"/>
            <w:vAlign w:val="center"/>
          </w:tcPr>
          <w:p w:rsidR="002D49D8" w:rsidRDefault="002D49D8">
            <w:pPr>
              <w:pStyle w:val="ConsPlusNormal"/>
              <w:jc w:val="center"/>
            </w:pPr>
            <w:r>
              <w:t xml:space="preserve">08Х18Н10Т, 12Х18Н10Т с </w:t>
            </w:r>
            <w:r>
              <w:lastRenderedPageBreak/>
              <w:t>08Х18Н10Т, 12Х18Н10Т</w:t>
            </w:r>
          </w:p>
        </w:tc>
        <w:tc>
          <w:tcPr>
            <w:tcW w:w="1530" w:type="dxa"/>
            <w:vAlign w:val="center"/>
          </w:tcPr>
          <w:p w:rsidR="002D49D8" w:rsidRDefault="002D49D8">
            <w:pPr>
              <w:pStyle w:val="ConsPlusNormal"/>
              <w:jc w:val="center"/>
            </w:pPr>
            <w:r>
              <w:lastRenderedPageBreak/>
              <w:t>-</w:t>
            </w:r>
          </w:p>
        </w:tc>
        <w:tc>
          <w:tcPr>
            <w:tcW w:w="2721" w:type="dxa"/>
            <w:vAlign w:val="center"/>
          </w:tcPr>
          <w:p w:rsidR="002D49D8" w:rsidRDefault="002D49D8">
            <w:pPr>
              <w:pStyle w:val="ConsPlusNormal"/>
              <w:jc w:val="center"/>
            </w:pPr>
            <w:r>
              <w:t>Св-04Х19Н11М3</w:t>
            </w:r>
          </w:p>
        </w:tc>
        <w:tc>
          <w:tcPr>
            <w:tcW w:w="1190" w:type="dxa"/>
            <w:vAlign w:val="center"/>
          </w:tcPr>
          <w:p w:rsidR="002D49D8" w:rsidRDefault="002D49D8">
            <w:pPr>
              <w:pStyle w:val="ConsPlusNormal"/>
              <w:jc w:val="center"/>
            </w:pPr>
            <w:r>
              <w:t>ФЦК-17</w:t>
            </w:r>
          </w:p>
        </w:tc>
        <w:tc>
          <w:tcPr>
            <w:tcW w:w="2664" w:type="dxa"/>
            <w:vAlign w:val="center"/>
          </w:tcPr>
          <w:p w:rsidR="002D49D8" w:rsidRDefault="002D49D8">
            <w:pPr>
              <w:pStyle w:val="ConsPlusNormal"/>
              <w:jc w:val="center"/>
            </w:pPr>
            <w:r>
              <w:t>Св-04Х19Н11М3</w:t>
            </w:r>
          </w:p>
        </w:tc>
        <w:tc>
          <w:tcPr>
            <w:tcW w:w="1927" w:type="dxa"/>
            <w:vAlign w:val="center"/>
          </w:tcPr>
          <w:p w:rsidR="002D49D8" w:rsidRDefault="002D49D8">
            <w:pPr>
              <w:pStyle w:val="ConsPlusNormal"/>
              <w:jc w:val="center"/>
            </w:pPr>
            <w:r>
              <w:t>-</w:t>
            </w:r>
          </w:p>
        </w:tc>
        <w:tc>
          <w:tcPr>
            <w:tcW w:w="793"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 xml:space="preserve">350 </w:t>
            </w:r>
            <w:hyperlink w:anchor="P1345" w:history="1">
              <w:r>
                <w:rPr>
                  <w:color w:val="0000FF"/>
                </w:rPr>
                <w:t>&lt;*&gt;</w:t>
              </w:r>
            </w:hyperlink>
          </w:p>
        </w:tc>
      </w:tr>
      <w:tr w:rsidR="002D49D8">
        <w:tc>
          <w:tcPr>
            <w:tcW w:w="1870" w:type="dxa"/>
            <w:vAlign w:val="center"/>
          </w:tcPr>
          <w:p w:rsidR="002D49D8" w:rsidRDefault="002D49D8">
            <w:pPr>
              <w:pStyle w:val="ConsPlusNormal"/>
              <w:jc w:val="center"/>
            </w:pPr>
            <w:r>
              <w:t>08Х18Н10Т, 12Х18Н10Т с ХН35ВТ</w:t>
            </w:r>
          </w:p>
        </w:tc>
        <w:tc>
          <w:tcPr>
            <w:tcW w:w="1530" w:type="dxa"/>
            <w:vAlign w:val="center"/>
          </w:tcPr>
          <w:p w:rsidR="002D49D8" w:rsidRDefault="002D49D8">
            <w:pPr>
              <w:pStyle w:val="ConsPlusNormal"/>
              <w:jc w:val="center"/>
            </w:pPr>
            <w:r>
              <w:t>ЭА-855/51, ЭА-32/53</w:t>
            </w:r>
          </w:p>
        </w:tc>
        <w:tc>
          <w:tcPr>
            <w:tcW w:w="2721" w:type="dxa"/>
            <w:vAlign w:val="center"/>
          </w:tcPr>
          <w:p w:rsidR="002D49D8" w:rsidRDefault="002D49D8">
            <w:pPr>
              <w:pStyle w:val="ConsPlusNormal"/>
              <w:jc w:val="center"/>
            </w:pPr>
            <w:r>
              <w:t>-</w:t>
            </w:r>
          </w:p>
        </w:tc>
        <w:tc>
          <w:tcPr>
            <w:tcW w:w="1190" w:type="dxa"/>
            <w:vAlign w:val="center"/>
          </w:tcPr>
          <w:p w:rsidR="002D49D8" w:rsidRDefault="002D49D8">
            <w:pPr>
              <w:pStyle w:val="ConsPlusNormal"/>
              <w:jc w:val="center"/>
            </w:pPr>
            <w:r>
              <w:t>-</w:t>
            </w:r>
          </w:p>
        </w:tc>
        <w:tc>
          <w:tcPr>
            <w:tcW w:w="2664" w:type="dxa"/>
            <w:vAlign w:val="center"/>
          </w:tcPr>
          <w:p w:rsidR="002D49D8" w:rsidRDefault="002D49D8">
            <w:pPr>
              <w:pStyle w:val="ConsPlusNormal"/>
              <w:jc w:val="center"/>
            </w:pPr>
            <w:r>
              <w:t>Св-03Х15Н35Г7М6Б, Св-03Х20Н65Г5М4Б3В</w:t>
            </w:r>
          </w:p>
        </w:tc>
        <w:tc>
          <w:tcPr>
            <w:tcW w:w="1927" w:type="dxa"/>
            <w:vAlign w:val="center"/>
          </w:tcPr>
          <w:p w:rsidR="002D49D8" w:rsidRDefault="002D49D8">
            <w:pPr>
              <w:pStyle w:val="ConsPlusNormal"/>
              <w:jc w:val="center"/>
            </w:pPr>
            <w:r>
              <w:t>-</w:t>
            </w:r>
          </w:p>
        </w:tc>
        <w:tc>
          <w:tcPr>
            <w:tcW w:w="793"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 xml:space="preserve">350 </w:t>
            </w:r>
            <w:hyperlink w:anchor="P1345" w:history="1">
              <w:r>
                <w:rPr>
                  <w:color w:val="0000FF"/>
                </w:rPr>
                <w:t>&lt;*&gt;</w:t>
              </w:r>
            </w:hyperlink>
          </w:p>
        </w:tc>
      </w:tr>
      <w:tr w:rsidR="002D49D8">
        <w:tc>
          <w:tcPr>
            <w:tcW w:w="1870" w:type="dxa"/>
            <w:vAlign w:val="center"/>
          </w:tcPr>
          <w:p w:rsidR="002D49D8" w:rsidRDefault="002D49D8">
            <w:pPr>
              <w:pStyle w:val="ConsPlusNormal"/>
              <w:jc w:val="center"/>
            </w:pPr>
            <w:r>
              <w:t>ХН78Т</w:t>
            </w:r>
          </w:p>
        </w:tc>
        <w:tc>
          <w:tcPr>
            <w:tcW w:w="1530" w:type="dxa"/>
            <w:vAlign w:val="center"/>
          </w:tcPr>
          <w:p w:rsidR="002D49D8" w:rsidRDefault="002D49D8">
            <w:pPr>
              <w:pStyle w:val="ConsPlusNormal"/>
              <w:jc w:val="center"/>
            </w:pPr>
            <w:r>
              <w:t>ЭА-32/53</w:t>
            </w:r>
          </w:p>
        </w:tc>
        <w:tc>
          <w:tcPr>
            <w:tcW w:w="2721" w:type="dxa"/>
            <w:vAlign w:val="center"/>
          </w:tcPr>
          <w:p w:rsidR="002D49D8" w:rsidRDefault="002D49D8">
            <w:pPr>
              <w:pStyle w:val="ConsPlusNormal"/>
              <w:jc w:val="center"/>
            </w:pPr>
            <w:r>
              <w:t>-</w:t>
            </w:r>
          </w:p>
        </w:tc>
        <w:tc>
          <w:tcPr>
            <w:tcW w:w="1190" w:type="dxa"/>
            <w:vAlign w:val="center"/>
          </w:tcPr>
          <w:p w:rsidR="002D49D8" w:rsidRDefault="002D49D8">
            <w:pPr>
              <w:pStyle w:val="ConsPlusNormal"/>
              <w:jc w:val="center"/>
            </w:pPr>
            <w:r>
              <w:t>-</w:t>
            </w:r>
          </w:p>
        </w:tc>
        <w:tc>
          <w:tcPr>
            <w:tcW w:w="2664" w:type="dxa"/>
            <w:vAlign w:val="center"/>
          </w:tcPr>
          <w:p w:rsidR="002D49D8" w:rsidRDefault="002D49D8">
            <w:pPr>
              <w:pStyle w:val="ConsPlusNormal"/>
              <w:jc w:val="center"/>
            </w:pPr>
            <w:r>
              <w:t>Св-03Х20Н65Г5М4Б3В</w:t>
            </w:r>
          </w:p>
        </w:tc>
        <w:tc>
          <w:tcPr>
            <w:tcW w:w="1927" w:type="dxa"/>
            <w:vAlign w:val="center"/>
          </w:tcPr>
          <w:p w:rsidR="002D49D8" w:rsidRDefault="002D49D8">
            <w:pPr>
              <w:pStyle w:val="ConsPlusNormal"/>
              <w:jc w:val="center"/>
            </w:pPr>
            <w:r>
              <w:t>-</w:t>
            </w:r>
          </w:p>
        </w:tc>
        <w:tc>
          <w:tcPr>
            <w:tcW w:w="793"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550</w:t>
            </w:r>
          </w:p>
        </w:tc>
      </w:tr>
      <w:tr w:rsidR="002D49D8">
        <w:tc>
          <w:tcPr>
            <w:tcW w:w="1870" w:type="dxa"/>
            <w:vAlign w:val="center"/>
          </w:tcPr>
          <w:p w:rsidR="002D49D8" w:rsidRDefault="002D49D8">
            <w:pPr>
              <w:pStyle w:val="ConsPlusNormal"/>
              <w:jc w:val="center"/>
            </w:pPr>
            <w:r>
              <w:t>03Х21Н32М3Б с 03Х21Н32М3Б и с 12Х18Н9Т, 08Х18Н10Т, 12Х18Н10Т, 08Х18Н12Т, 10Х17Н13М3Т</w:t>
            </w:r>
          </w:p>
        </w:tc>
        <w:tc>
          <w:tcPr>
            <w:tcW w:w="1530" w:type="dxa"/>
            <w:vAlign w:val="center"/>
          </w:tcPr>
          <w:p w:rsidR="002D49D8" w:rsidRDefault="002D49D8">
            <w:pPr>
              <w:pStyle w:val="ConsPlusNormal"/>
              <w:jc w:val="center"/>
            </w:pPr>
            <w:r>
              <w:t>ЭА-855/51, ЭА-32/53</w:t>
            </w:r>
          </w:p>
        </w:tc>
        <w:tc>
          <w:tcPr>
            <w:tcW w:w="2721" w:type="dxa"/>
            <w:vAlign w:val="center"/>
          </w:tcPr>
          <w:p w:rsidR="002D49D8" w:rsidRDefault="002D49D8">
            <w:pPr>
              <w:pStyle w:val="ConsPlusNormal"/>
              <w:jc w:val="center"/>
            </w:pPr>
            <w:r>
              <w:t>Св-03Х15Н35Г7М6Б, Св-03Х20Н65Г5М4Б3В</w:t>
            </w:r>
          </w:p>
        </w:tc>
        <w:tc>
          <w:tcPr>
            <w:tcW w:w="1190" w:type="dxa"/>
            <w:vAlign w:val="center"/>
          </w:tcPr>
          <w:p w:rsidR="002D49D8" w:rsidRDefault="002D49D8">
            <w:pPr>
              <w:pStyle w:val="ConsPlusNormal"/>
              <w:jc w:val="center"/>
            </w:pPr>
            <w:r>
              <w:t>ОФ-6, ОФ-40</w:t>
            </w:r>
          </w:p>
        </w:tc>
        <w:tc>
          <w:tcPr>
            <w:tcW w:w="2664" w:type="dxa"/>
            <w:vAlign w:val="center"/>
          </w:tcPr>
          <w:p w:rsidR="002D49D8" w:rsidRDefault="002D49D8">
            <w:pPr>
              <w:pStyle w:val="ConsPlusNormal"/>
              <w:jc w:val="center"/>
            </w:pPr>
            <w:r>
              <w:t>Св-03Х15Н35Г7М6Б, Св-03Х20Н65Г5М4Б3В</w:t>
            </w:r>
          </w:p>
        </w:tc>
        <w:tc>
          <w:tcPr>
            <w:tcW w:w="1927" w:type="dxa"/>
            <w:vAlign w:val="center"/>
          </w:tcPr>
          <w:p w:rsidR="002D49D8" w:rsidRDefault="002D49D8">
            <w:pPr>
              <w:pStyle w:val="ConsPlusNormal"/>
              <w:jc w:val="center"/>
            </w:pPr>
            <w:r>
              <w:t>-</w:t>
            </w:r>
          </w:p>
        </w:tc>
        <w:tc>
          <w:tcPr>
            <w:tcW w:w="793"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 xml:space="preserve">350 </w:t>
            </w:r>
            <w:hyperlink w:anchor="P1345" w:history="1">
              <w:r>
                <w:rPr>
                  <w:color w:val="0000FF"/>
                </w:rPr>
                <w:t>&lt;*&gt;</w:t>
              </w:r>
            </w:hyperlink>
          </w:p>
        </w:tc>
      </w:tr>
      <w:tr w:rsidR="002D49D8">
        <w:tc>
          <w:tcPr>
            <w:tcW w:w="1870" w:type="dxa"/>
            <w:vAlign w:val="center"/>
          </w:tcPr>
          <w:p w:rsidR="002D49D8" w:rsidRDefault="002D49D8">
            <w:pPr>
              <w:pStyle w:val="ConsPlusNormal"/>
              <w:jc w:val="center"/>
            </w:pPr>
            <w:r>
              <w:t>03Х21Н32М3Б с 03Х21Н32М3Б и с 10Х17Н13М3Т</w:t>
            </w:r>
          </w:p>
        </w:tc>
        <w:tc>
          <w:tcPr>
            <w:tcW w:w="1530" w:type="dxa"/>
            <w:vAlign w:val="center"/>
          </w:tcPr>
          <w:p w:rsidR="002D49D8" w:rsidRDefault="002D49D8">
            <w:pPr>
              <w:pStyle w:val="ConsPlusNormal"/>
              <w:jc w:val="center"/>
            </w:pPr>
            <w:r>
              <w:t>ЭА-855/51, ЭА-32/53</w:t>
            </w:r>
          </w:p>
        </w:tc>
        <w:tc>
          <w:tcPr>
            <w:tcW w:w="2721" w:type="dxa"/>
            <w:vAlign w:val="center"/>
          </w:tcPr>
          <w:p w:rsidR="002D49D8" w:rsidRDefault="002D49D8">
            <w:pPr>
              <w:pStyle w:val="ConsPlusNormal"/>
              <w:jc w:val="center"/>
            </w:pPr>
            <w:r>
              <w:t>Св-03Х15Н35Г7М6Б, Св-03Х20Н65Г5М4Б3В</w:t>
            </w:r>
          </w:p>
        </w:tc>
        <w:tc>
          <w:tcPr>
            <w:tcW w:w="1190" w:type="dxa"/>
            <w:vAlign w:val="center"/>
          </w:tcPr>
          <w:p w:rsidR="002D49D8" w:rsidRDefault="002D49D8">
            <w:pPr>
              <w:pStyle w:val="ConsPlusNormal"/>
              <w:jc w:val="center"/>
            </w:pPr>
            <w:r>
              <w:t>ОФ-6, ОФ-40</w:t>
            </w:r>
          </w:p>
        </w:tc>
        <w:tc>
          <w:tcPr>
            <w:tcW w:w="2664" w:type="dxa"/>
            <w:vAlign w:val="center"/>
          </w:tcPr>
          <w:p w:rsidR="002D49D8" w:rsidRDefault="002D49D8">
            <w:pPr>
              <w:pStyle w:val="ConsPlusNormal"/>
              <w:jc w:val="center"/>
            </w:pPr>
            <w:r>
              <w:t>Св-03Х15Н35Г7М6Б, Св-03Х20Н65Г5М4Б3В</w:t>
            </w:r>
          </w:p>
        </w:tc>
        <w:tc>
          <w:tcPr>
            <w:tcW w:w="1927" w:type="dxa"/>
            <w:vAlign w:val="center"/>
          </w:tcPr>
          <w:p w:rsidR="002D49D8" w:rsidRDefault="002D49D8">
            <w:pPr>
              <w:pStyle w:val="ConsPlusNormal"/>
              <w:jc w:val="center"/>
            </w:pPr>
            <w:r>
              <w:t>-</w:t>
            </w:r>
          </w:p>
        </w:tc>
        <w:tc>
          <w:tcPr>
            <w:tcW w:w="793"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550</w:t>
            </w:r>
          </w:p>
        </w:tc>
      </w:tr>
      <w:tr w:rsidR="002D49D8">
        <w:tc>
          <w:tcPr>
            <w:tcW w:w="1870" w:type="dxa"/>
            <w:vAlign w:val="center"/>
          </w:tcPr>
          <w:p w:rsidR="002D49D8" w:rsidRDefault="002D49D8">
            <w:pPr>
              <w:pStyle w:val="ConsPlusNormal"/>
              <w:jc w:val="center"/>
            </w:pPr>
            <w:r>
              <w:t>10Х17Н13М3Т с 10Х17Н13М3Т</w:t>
            </w:r>
          </w:p>
        </w:tc>
        <w:tc>
          <w:tcPr>
            <w:tcW w:w="1530" w:type="dxa"/>
            <w:vAlign w:val="center"/>
          </w:tcPr>
          <w:p w:rsidR="002D49D8" w:rsidRDefault="002D49D8">
            <w:pPr>
              <w:pStyle w:val="ConsPlusNormal"/>
              <w:jc w:val="center"/>
            </w:pPr>
            <w:r>
              <w:t>ЭА-855/51, ЭА-32/53</w:t>
            </w:r>
          </w:p>
        </w:tc>
        <w:tc>
          <w:tcPr>
            <w:tcW w:w="2721" w:type="dxa"/>
            <w:vAlign w:val="center"/>
          </w:tcPr>
          <w:p w:rsidR="002D49D8" w:rsidRDefault="002D49D8">
            <w:pPr>
              <w:pStyle w:val="ConsPlusNormal"/>
              <w:jc w:val="center"/>
            </w:pPr>
            <w:r>
              <w:t>Св-03Х15Н35Г7М6Б, Св-03 Х20Н65Г5М4Б3В</w:t>
            </w:r>
          </w:p>
        </w:tc>
        <w:tc>
          <w:tcPr>
            <w:tcW w:w="1190" w:type="dxa"/>
            <w:vAlign w:val="center"/>
          </w:tcPr>
          <w:p w:rsidR="002D49D8" w:rsidRDefault="002D49D8">
            <w:pPr>
              <w:pStyle w:val="ConsPlusNormal"/>
              <w:jc w:val="center"/>
            </w:pPr>
            <w:r>
              <w:t>ОФ-6, ОФ-40</w:t>
            </w:r>
          </w:p>
        </w:tc>
        <w:tc>
          <w:tcPr>
            <w:tcW w:w="2664" w:type="dxa"/>
            <w:vAlign w:val="center"/>
          </w:tcPr>
          <w:p w:rsidR="002D49D8" w:rsidRDefault="002D49D8">
            <w:pPr>
              <w:pStyle w:val="ConsPlusNormal"/>
              <w:jc w:val="center"/>
            </w:pPr>
            <w:r>
              <w:t>Св-03Х15Н35Г7М6Б, Св-03Х20Н65Г5М4Б3</w:t>
            </w:r>
          </w:p>
        </w:tc>
        <w:tc>
          <w:tcPr>
            <w:tcW w:w="1927" w:type="dxa"/>
            <w:vAlign w:val="center"/>
          </w:tcPr>
          <w:p w:rsidR="002D49D8" w:rsidRDefault="002D49D8">
            <w:pPr>
              <w:pStyle w:val="ConsPlusNormal"/>
              <w:jc w:val="center"/>
            </w:pPr>
            <w:r>
              <w:t>-</w:t>
            </w:r>
          </w:p>
        </w:tc>
        <w:tc>
          <w:tcPr>
            <w:tcW w:w="793"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550</w:t>
            </w:r>
          </w:p>
        </w:tc>
      </w:tr>
      <w:tr w:rsidR="002D49D8">
        <w:tc>
          <w:tcPr>
            <w:tcW w:w="1870" w:type="dxa"/>
            <w:vAlign w:val="center"/>
          </w:tcPr>
          <w:p w:rsidR="002D49D8" w:rsidRDefault="002D49D8">
            <w:pPr>
              <w:pStyle w:val="ConsPlusNormal"/>
              <w:jc w:val="center"/>
            </w:pPr>
            <w:r>
              <w:t>03Х22Н5АМ3 с 03Х22Н5АМ3</w:t>
            </w:r>
          </w:p>
        </w:tc>
        <w:tc>
          <w:tcPr>
            <w:tcW w:w="1530" w:type="dxa"/>
            <w:vAlign w:val="center"/>
          </w:tcPr>
          <w:p w:rsidR="002D49D8" w:rsidRDefault="002D49D8">
            <w:pPr>
              <w:pStyle w:val="ConsPlusNormal"/>
              <w:jc w:val="center"/>
            </w:pPr>
            <w:r>
              <w:t>ЭА-127/56</w:t>
            </w:r>
          </w:p>
        </w:tc>
        <w:tc>
          <w:tcPr>
            <w:tcW w:w="2721" w:type="dxa"/>
            <w:vAlign w:val="center"/>
          </w:tcPr>
          <w:p w:rsidR="002D49D8" w:rsidRDefault="002D49D8">
            <w:pPr>
              <w:pStyle w:val="ConsPlusNormal"/>
              <w:jc w:val="center"/>
            </w:pPr>
            <w:r>
              <w:t>-</w:t>
            </w:r>
          </w:p>
        </w:tc>
        <w:tc>
          <w:tcPr>
            <w:tcW w:w="1190" w:type="dxa"/>
            <w:vAlign w:val="center"/>
          </w:tcPr>
          <w:p w:rsidR="002D49D8" w:rsidRDefault="002D49D8">
            <w:pPr>
              <w:pStyle w:val="ConsPlusNormal"/>
              <w:jc w:val="center"/>
            </w:pPr>
            <w:r>
              <w:t>-</w:t>
            </w:r>
          </w:p>
        </w:tc>
        <w:tc>
          <w:tcPr>
            <w:tcW w:w="2664" w:type="dxa"/>
            <w:vAlign w:val="center"/>
          </w:tcPr>
          <w:p w:rsidR="002D49D8" w:rsidRDefault="002D49D8">
            <w:pPr>
              <w:pStyle w:val="ConsPlusNormal"/>
              <w:jc w:val="center"/>
            </w:pPr>
            <w:r>
              <w:t>Св-02Х22Н9АМ3</w:t>
            </w:r>
          </w:p>
        </w:tc>
        <w:tc>
          <w:tcPr>
            <w:tcW w:w="1927" w:type="dxa"/>
            <w:vAlign w:val="center"/>
          </w:tcPr>
          <w:p w:rsidR="002D49D8" w:rsidRDefault="002D49D8">
            <w:pPr>
              <w:pStyle w:val="ConsPlusNormal"/>
              <w:jc w:val="center"/>
            </w:pPr>
            <w:r>
              <w:t>-</w:t>
            </w:r>
          </w:p>
        </w:tc>
        <w:tc>
          <w:tcPr>
            <w:tcW w:w="793"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250</w:t>
            </w:r>
          </w:p>
        </w:tc>
      </w:tr>
      <w:tr w:rsidR="002D49D8">
        <w:tc>
          <w:tcPr>
            <w:tcW w:w="1870" w:type="dxa"/>
            <w:vAlign w:val="center"/>
          </w:tcPr>
          <w:p w:rsidR="002D49D8" w:rsidRDefault="002D49D8">
            <w:pPr>
              <w:pStyle w:val="ConsPlusNormal"/>
              <w:jc w:val="center"/>
            </w:pPr>
            <w:r>
              <w:t>03Х25Н7АМ4 с 03Х25Н7АМ4</w:t>
            </w:r>
          </w:p>
        </w:tc>
        <w:tc>
          <w:tcPr>
            <w:tcW w:w="1530" w:type="dxa"/>
            <w:vAlign w:val="center"/>
          </w:tcPr>
          <w:p w:rsidR="002D49D8" w:rsidRDefault="002D49D8">
            <w:pPr>
              <w:pStyle w:val="ConsPlusNormal"/>
              <w:jc w:val="center"/>
            </w:pPr>
            <w:r>
              <w:t>ЭА-127/57</w:t>
            </w:r>
          </w:p>
        </w:tc>
        <w:tc>
          <w:tcPr>
            <w:tcW w:w="2721" w:type="dxa"/>
            <w:vAlign w:val="center"/>
          </w:tcPr>
          <w:p w:rsidR="002D49D8" w:rsidRDefault="002D49D8">
            <w:pPr>
              <w:pStyle w:val="ConsPlusNormal"/>
              <w:jc w:val="center"/>
            </w:pPr>
            <w:r>
              <w:t>-</w:t>
            </w:r>
          </w:p>
        </w:tc>
        <w:tc>
          <w:tcPr>
            <w:tcW w:w="1190" w:type="dxa"/>
            <w:vAlign w:val="center"/>
          </w:tcPr>
          <w:p w:rsidR="002D49D8" w:rsidRDefault="002D49D8">
            <w:pPr>
              <w:pStyle w:val="ConsPlusNormal"/>
              <w:jc w:val="center"/>
            </w:pPr>
            <w:r>
              <w:t>-</w:t>
            </w:r>
          </w:p>
        </w:tc>
        <w:tc>
          <w:tcPr>
            <w:tcW w:w="2664" w:type="dxa"/>
            <w:vAlign w:val="center"/>
          </w:tcPr>
          <w:p w:rsidR="002D49D8" w:rsidRDefault="002D49D8">
            <w:pPr>
              <w:pStyle w:val="ConsPlusNormal"/>
              <w:jc w:val="center"/>
            </w:pPr>
            <w:r>
              <w:t>Св-02Х25Н10АМ4</w:t>
            </w:r>
          </w:p>
        </w:tc>
        <w:tc>
          <w:tcPr>
            <w:tcW w:w="1927" w:type="dxa"/>
            <w:vAlign w:val="center"/>
          </w:tcPr>
          <w:p w:rsidR="002D49D8" w:rsidRDefault="002D49D8">
            <w:pPr>
              <w:pStyle w:val="ConsPlusNormal"/>
              <w:jc w:val="center"/>
            </w:pPr>
            <w:r>
              <w:t>-</w:t>
            </w:r>
          </w:p>
        </w:tc>
        <w:tc>
          <w:tcPr>
            <w:tcW w:w="793"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250</w:t>
            </w:r>
          </w:p>
        </w:tc>
      </w:tr>
      <w:tr w:rsidR="002D49D8">
        <w:tblPrEx>
          <w:tblBorders>
            <w:insideH w:val="nil"/>
          </w:tblBorders>
        </w:tblPrEx>
        <w:tc>
          <w:tcPr>
            <w:tcW w:w="13602" w:type="dxa"/>
            <w:gridSpan w:val="8"/>
            <w:tcBorders>
              <w:bottom w:val="nil"/>
            </w:tcBorders>
            <w:vAlign w:val="center"/>
          </w:tcPr>
          <w:p w:rsidR="002D49D8" w:rsidRDefault="002D49D8">
            <w:pPr>
              <w:pStyle w:val="ConsPlusNormal"/>
              <w:jc w:val="both"/>
            </w:pPr>
            <w:r>
              <w:t>Примечание.</w:t>
            </w:r>
          </w:p>
          <w:p w:rsidR="002D49D8" w:rsidRDefault="002D49D8">
            <w:pPr>
              <w:pStyle w:val="ConsPlusNormal"/>
              <w:jc w:val="both"/>
            </w:pPr>
            <w:r>
              <w:t>При дуговой сварке под флюсом деталей из стали марки 08Х18Н10Т с применением проволоки марки Св-04Х19Н11М3, предназначенных для работы при температуре не выше 200 °C, допускается применение флюса марки АН-26 или АН-26С.</w:t>
            </w:r>
          </w:p>
        </w:tc>
      </w:tr>
      <w:tr w:rsidR="002D49D8">
        <w:tblPrEx>
          <w:tblBorders>
            <w:insideH w:val="nil"/>
          </w:tblBorders>
        </w:tblPrEx>
        <w:tc>
          <w:tcPr>
            <w:tcW w:w="13602" w:type="dxa"/>
            <w:gridSpan w:val="8"/>
            <w:tcBorders>
              <w:top w:val="nil"/>
            </w:tcBorders>
          </w:tcPr>
          <w:p w:rsidR="002D49D8" w:rsidRDefault="002D49D8">
            <w:pPr>
              <w:pStyle w:val="ConsPlusNormal"/>
              <w:jc w:val="both"/>
            </w:pPr>
            <w:bookmarkStart w:id="26" w:name="P1345"/>
            <w:bookmarkEnd w:id="26"/>
            <w:r>
              <w:t>&lt;*&gt; Предельная температура применения сварных соединений составляет 450 °C при отсутствии контакта с водой.</w:t>
            </w:r>
          </w:p>
        </w:tc>
      </w:tr>
    </w:tbl>
    <w:p w:rsidR="002D49D8" w:rsidRDefault="002D49D8">
      <w:pPr>
        <w:pStyle w:val="ConsPlusNormal"/>
        <w:ind w:firstLine="540"/>
        <w:jc w:val="both"/>
      </w:pPr>
    </w:p>
    <w:p w:rsidR="002D49D8" w:rsidRDefault="002D49D8">
      <w:pPr>
        <w:pStyle w:val="ConsPlusNormal"/>
        <w:ind w:firstLine="540"/>
        <w:jc w:val="both"/>
      </w:pPr>
      <w:r>
        <w:t>5. В таблице N 2.4 настоящего приложения приведены сведения о материалах, применяемых для выполнения сварных соединений деталей из сталей аустенитного класса с деталями из сталей перлитного класса и высокохромистых сталей (кроме сварных соединений Iн и IIн категорий). Предельная температура применения материалов, используемых для выполнения сварных соединений деталей из сталей аустенитного класса с деталями из сталей перлитного класса и высокохромистых сталей (кроме сварных соединений Iн и IIн категорий), составляет 350 °C.</w:t>
      </w:r>
    </w:p>
    <w:p w:rsidR="002D49D8" w:rsidRDefault="002D49D8">
      <w:pPr>
        <w:pStyle w:val="ConsPlusNormal"/>
        <w:ind w:firstLine="540"/>
        <w:jc w:val="both"/>
      </w:pPr>
    </w:p>
    <w:p w:rsidR="002D49D8" w:rsidRDefault="002D49D8">
      <w:pPr>
        <w:pStyle w:val="ConsPlusNormal"/>
        <w:jc w:val="right"/>
        <w:outlineLvl w:val="2"/>
      </w:pPr>
      <w:bookmarkStart w:id="27" w:name="P1349"/>
      <w:bookmarkEnd w:id="27"/>
      <w:r>
        <w:t>Таблица N 2.4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247"/>
        <w:gridCol w:w="1531"/>
        <w:gridCol w:w="1247"/>
        <w:gridCol w:w="1474"/>
        <w:gridCol w:w="1132"/>
        <w:gridCol w:w="1984"/>
        <w:gridCol w:w="1644"/>
        <w:gridCol w:w="1474"/>
        <w:gridCol w:w="1644"/>
        <w:gridCol w:w="2494"/>
      </w:tblGrid>
      <w:tr w:rsidR="002D49D8">
        <w:tc>
          <w:tcPr>
            <w:tcW w:w="2778" w:type="dxa"/>
            <w:gridSpan w:val="2"/>
          </w:tcPr>
          <w:p w:rsidR="002D49D8" w:rsidRDefault="002D49D8">
            <w:pPr>
              <w:pStyle w:val="ConsPlusNormal"/>
              <w:jc w:val="center"/>
            </w:pPr>
            <w:r>
              <w:t>Характеристика свариваемых деталей</w:t>
            </w:r>
          </w:p>
        </w:tc>
        <w:tc>
          <w:tcPr>
            <w:tcW w:w="5837" w:type="dxa"/>
            <w:gridSpan w:val="4"/>
          </w:tcPr>
          <w:p w:rsidR="002D49D8" w:rsidRDefault="002D49D8">
            <w:pPr>
              <w:pStyle w:val="ConsPlusNormal"/>
              <w:jc w:val="center"/>
            </w:pPr>
            <w:r>
              <w:t>Марки сварочных материалов для предварительной наплавки кромок деталей из сталей перлитного класса и высокохромистых сталей</w:t>
            </w:r>
          </w:p>
        </w:tc>
        <w:tc>
          <w:tcPr>
            <w:tcW w:w="7256" w:type="dxa"/>
            <w:gridSpan w:val="4"/>
          </w:tcPr>
          <w:p w:rsidR="002D49D8" w:rsidRDefault="002D49D8">
            <w:pPr>
              <w:pStyle w:val="ConsPlusNormal"/>
              <w:jc w:val="center"/>
            </w:pPr>
            <w:r>
              <w:t>Марки сварочных материалов для выполнения сварного шва</w:t>
            </w:r>
          </w:p>
        </w:tc>
      </w:tr>
      <w:tr w:rsidR="002D49D8">
        <w:tc>
          <w:tcPr>
            <w:tcW w:w="1247" w:type="dxa"/>
            <w:vMerge w:val="restart"/>
          </w:tcPr>
          <w:p w:rsidR="002D49D8" w:rsidRDefault="002D49D8">
            <w:pPr>
              <w:pStyle w:val="ConsPlusNormal"/>
              <w:jc w:val="center"/>
            </w:pPr>
            <w:r>
              <w:t>класс (марка) стали</w:t>
            </w:r>
          </w:p>
        </w:tc>
        <w:tc>
          <w:tcPr>
            <w:tcW w:w="1531" w:type="dxa"/>
            <w:vMerge w:val="restart"/>
          </w:tcPr>
          <w:p w:rsidR="002D49D8" w:rsidRDefault="002D49D8">
            <w:pPr>
              <w:pStyle w:val="ConsPlusNormal"/>
              <w:jc w:val="center"/>
            </w:pPr>
            <w:r>
              <w:t>номинальная толщина деталей в месте сварки, мм</w:t>
            </w:r>
          </w:p>
        </w:tc>
        <w:tc>
          <w:tcPr>
            <w:tcW w:w="1247" w:type="dxa"/>
            <w:vMerge w:val="restart"/>
          </w:tcPr>
          <w:p w:rsidR="002D49D8" w:rsidRDefault="002D49D8">
            <w:pPr>
              <w:pStyle w:val="ConsPlusNormal"/>
              <w:jc w:val="center"/>
            </w:pPr>
            <w:r>
              <w:t>покрытые электроды для ручной дуговой наплавки</w:t>
            </w:r>
          </w:p>
        </w:tc>
        <w:tc>
          <w:tcPr>
            <w:tcW w:w="2606" w:type="dxa"/>
            <w:gridSpan w:val="2"/>
          </w:tcPr>
          <w:p w:rsidR="002D49D8" w:rsidRDefault="002D49D8">
            <w:pPr>
              <w:pStyle w:val="ConsPlusNormal"/>
              <w:jc w:val="center"/>
            </w:pPr>
            <w:r>
              <w:t>для автоматической наплавки под флюсом</w:t>
            </w:r>
          </w:p>
        </w:tc>
        <w:tc>
          <w:tcPr>
            <w:tcW w:w="1984" w:type="dxa"/>
            <w:vMerge w:val="restart"/>
          </w:tcPr>
          <w:p w:rsidR="002D49D8" w:rsidRDefault="002D49D8">
            <w:pPr>
              <w:pStyle w:val="ConsPlusNormal"/>
              <w:jc w:val="center"/>
            </w:pPr>
            <w:r>
              <w:t>сварочная проволока для аргонодуговой наплавки</w:t>
            </w:r>
          </w:p>
        </w:tc>
        <w:tc>
          <w:tcPr>
            <w:tcW w:w="1644" w:type="dxa"/>
            <w:vMerge w:val="restart"/>
          </w:tcPr>
          <w:p w:rsidR="002D49D8" w:rsidRDefault="002D49D8">
            <w:pPr>
              <w:pStyle w:val="ConsPlusNormal"/>
              <w:jc w:val="center"/>
            </w:pPr>
            <w:r>
              <w:t>покрытые электроды для ручной дуговой сварки</w:t>
            </w:r>
          </w:p>
        </w:tc>
        <w:tc>
          <w:tcPr>
            <w:tcW w:w="3118" w:type="dxa"/>
            <w:gridSpan w:val="2"/>
          </w:tcPr>
          <w:p w:rsidR="002D49D8" w:rsidRDefault="002D49D8">
            <w:pPr>
              <w:pStyle w:val="ConsPlusNormal"/>
              <w:jc w:val="center"/>
            </w:pPr>
            <w:r>
              <w:t>для автоматической сварки под флюсом</w:t>
            </w:r>
          </w:p>
        </w:tc>
        <w:tc>
          <w:tcPr>
            <w:tcW w:w="2494" w:type="dxa"/>
            <w:vMerge w:val="restart"/>
          </w:tcPr>
          <w:p w:rsidR="002D49D8" w:rsidRDefault="002D49D8">
            <w:pPr>
              <w:pStyle w:val="ConsPlusNormal"/>
              <w:jc w:val="center"/>
            </w:pPr>
            <w:r>
              <w:t>сварочная проволока для аргонодуговой сварки</w:t>
            </w:r>
          </w:p>
        </w:tc>
      </w:tr>
      <w:tr w:rsidR="002D49D8">
        <w:tc>
          <w:tcPr>
            <w:tcW w:w="1247" w:type="dxa"/>
            <w:vMerge/>
          </w:tcPr>
          <w:p w:rsidR="002D49D8" w:rsidRDefault="002D49D8"/>
        </w:tc>
        <w:tc>
          <w:tcPr>
            <w:tcW w:w="1531" w:type="dxa"/>
            <w:vMerge/>
          </w:tcPr>
          <w:p w:rsidR="002D49D8" w:rsidRDefault="002D49D8"/>
        </w:tc>
        <w:tc>
          <w:tcPr>
            <w:tcW w:w="1247" w:type="dxa"/>
            <w:vMerge/>
          </w:tcPr>
          <w:p w:rsidR="002D49D8" w:rsidRDefault="002D49D8"/>
        </w:tc>
        <w:tc>
          <w:tcPr>
            <w:tcW w:w="1474" w:type="dxa"/>
          </w:tcPr>
          <w:p w:rsidR="002D49D8" w:rsidRDefault="002D49D8">
            <w:pPr>
              <w:pStyle w:val="ConsPlusNormal"/>
              <w:jc w:val="center"/>
            </w:pPr>
            <w:r>
              <w:t>лента или проволока</w:t>
            </w:r>
          </w:p>
        </w:tc>
        <w:tc>
          <w:tcPr>
            <w:tcW w:w="1132" w:type="dxa"/>
          </w:tcPr>
          <w:p w:rsidR="002D49D8" w:rsidRDefault="002D49D8">
            <w:pPr>
              <w:pStyle w:val="ConsPlusNormal"/>
              <w:jc w:val="center"/>
            </w:pPr>
            <w:r>
              <w:t>флюс</w:t>
            </w:r>
          </w:p>
        </w:tc>
        <w:tc>
          <w:tcPr>
            <w:tcW w:w="1984" w:type="dxa"/>
            <w:vMerge/>
          </w:tcPr>
          <w:p w:rsidR="002D49D8" w:rsidRDefault="002D49D8"/>
        </w:tc>
        <w:tc>
          <w:tcPr>
            <w:tcW w:w="1644" w:type="dxa"/>
            <w:vMerge/>
          </w:tcPr>
          <w:p w:rsidR="002D49D8" w:rsidRDefault="002D49D8"/>
        </w:tc>
        <w:tc>
          <w:tcPr>
            <w:tcW w:w="1474" w:type="dxa"/>
          </w:tcPr>
          <w:p w:rsidR="002D49D8" w:rsidRDefault="002D49D8">
            <w:pPr>
              <w:pStyle w:val="ConsPlusNormal"/>
              <w:jc w:val="center"/>
            </w:pPr>
            <w:r>
              <w:t>проволока</w:t>
            </w:r>
          </w:p>
        </w:tc>
        <w:tc>
          <w:tcPr>
            <w:tcW w:w="1644" w:type="dxa"/>
          </w:tcPr>
          <w:p w:rsidR="002D49D8" w:rsidRDefault="002D49D8">
            <w:pPr>
              <w:pStyle w:val="ConsPlusNormal"/>
              <w:jc w:val="center"/>
            </w:pPr>
            <w:r>
              <w:t>флюс</w:t>
            </w:r>
          </w:p>
        </w:tc>
        <w:tc>
          <w:tcPr>
            <w:tcW w:w="2494" w:type="dxa"/>
            <w:vMerge/>
          </w:tcPr>
          <w:p w:rsidR="002D49D8" w:rsidRDefault="002D49D8"/>
        </w:tc>
      </w:tr>
      <w:tr w:rsidR="002D49D8">
        <w:tc>
          <w:tcPr>
            <w:tcW w:w="1247" w:type="dxa"/>
            <w:vMerge w:val="restart"/>
            <w:vAlign w:val="center"/>
          </w:tcPr>
          <w:p w:rsidR="002D49D8" w:rsidRDefault="002D49D8">
            <w:pPr>
              <w:pStyle w:val="ConsPlusNormal"/>
              <w:jc w:val="center"/>
            </w:pPr>
            <w:r>
              <w:t>Стали аустенитного класса с углеродистыми или кремнемарганцовистыми сталями</w:t>
            </w:r>
          </w:p>
        </w:tc>
        <w:tc>
          <w:tcPr>
            <w:tcW w:w="1531" w:type="dxa"/>
            <w:vMerge w:val="restart"/>
            <w:vAlign w:val="center"/>
          </w:tcPr>
          <w:p w:rsidR="002D49D8" w:rsidRDefault="002D49D8">
            <w:pPr>
              <w:pStyle w:val="ConsPlusNormal"/>
              <w:jc w:val="center"/>
            </w:pPr>
            <w:r>
              <w:t>До 10,0 включительно</w:t>
            </w:r>
          </w:p>
        </w:tc>
        <w:tc>
          <w:tcPr>
            <w:tcW w:w="1247" w:type="dxa"/>
            <w:vMerge w:val="restart"/>
            <w:vAlign w:val="center"/>
          </w:tcPr>
          <w:p w:rsidR="002D49D8" w:rsidRDefault="002D49D8">
            <w:pPr>
              <w:pStyle w:val="ConsPlusNormal"/>
              <w:jc w:val="center"/>
            </w:pPr>
            <w:r>
              <w:t>-</w:t>
            </w:r>
          </w:p>
        </w:tc>
        <w:tc>
          <w:tcPr>
            <w:tcW w:w="1474" w:type="dxa"/>
            <w:vMerge w:val="restart"/>
            <w:vAlign w:val="center"/>
          </w:tcPr>
          <w:p w:rsidR="002D49D8" w:rsidRDefault="002D49D8">
            <w:pPr>
              <w:pStyle w:val="ConsPlusNormal"/>
              <w:jc w:val="center"/>
            </w:pPr>
            <w:r>
              <w:t>-</w:t>
            </w:r>
          </w:p>
        </w:tc>
        <w:tc>
          <w:tcPr>
            <w:tcW w:w="1132" w:type="dxa"/>
            <w:vMerge w:val="restart"/>
            <w:vAlign w:val="center"/>
          </w:tcPr>
          <w:p w:rsidR="002D49D8" w:rsidRDefault="002D49D8">
            <w:pPr>
              <w:pStyle w:val="ConsPlusNormal"/>
              <w:jc w:val="center"/>
            </w:pPr>
            <w:r>
              <w:t>-</w:t>
            </w:r>
          </w:p>
        </w:tc>
        <w:tc>
          <w:tcPr>
            <w:tcW w:w="1984" w:type="dxa"/>
            <w:vMerge w:val="restart"/>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ЭА-395/9, ЦТ-10</w:t>
            </w:r>
          </w:p>
        </w:tc>
        <w:tc>
          <w:tcPr>
            <w:tcW w:w="147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2494" w:type="dxa"/>
            <w:vAlign w:val="center"/>
          </w:tcPr>
          <w:p w:rsidR="002D49D8" w:rsidRDefault="002D49D8">
            <w:pPr>
              <w:pStyle w:val="ConsPlusNormal"/>
              <w:jc w:val="center"/>
            </w:pPr>
            <w:r>
              <w:t>Св-10Х16Н25АМ6</w:t>
            </w:r>
          </w:p>
        </w:tc>
      </w:tr>
      <w:tr w:rsidR="002D49D8">
        <w:tc>
          <w:tcPr>
            <w:tcW w:w="1247" w:type="dxa"/>
            <w:vMerge/>
          </w:tcPr>
          <w:p w:rsidR="002D49D8" w:rsidRDefault="002D49D8"/>
        </w:tc>
        <w:tc>
          <w:tcPr>
            <w:tcW w:w="1531" w:type="dxa"/>
            <w:vMerge/>
          </w:tcPr>
          <w:p w:rsidR="002D49D8" w:rsidRDefault="002D49D8"/>
        </w:tc>
        <w:tc>
          <w:tcPr>
            <w:tcW w:w="1247" w:type="dxa"/>
            <w:vMerge/>
          </w:tcPr>
          <w:p w:rsidR="002D49D8" w:rsidRDefault="002D49D8"/>
        </w:tc>
        <w:tc>
          <w:tcPr>
            <w:tcW w:w="1474" w:type="dxa"/>
            <w:vMerge/>
          </w:tcPr>
          <w:p w:rsidR="002D49D8" w:rsidRDefault="002D49D8"/>
        </w:tc>
        <w:tc>
          <w:tcPr>
            <w:tcW w:w="1132" w:type="dxa"/>
            <w:vMerge/>
          </w:tcPr>
          <w:p w:rsidR="002D49D8" w:rsidRDefault="002D49D8"/>
        </w:tc>
        <w:tc>
          <w:tcPr>
            <w:tcW w:w="1984" w:type="dxa"/>
            <w:vMerge/>
          </w:tcPr>
          <w:p w:rsidR="002D49D8" w:rsidRDefault="002D49D8"/>
        </w:tc>
        <w:tc>
          <w:tcPr>
            <w:tcW w:w="1644" w:type="dxa"/>
            <w:vAlign w:val="center"/>
          </w:tcPr>
          <w:p w:rsidR="002D49D8" w:rsidRDefault="002D49D8">
            <w:pPr>
              <w:pStyle w:val="ConsPlusNormal"/>
              <w:jc w:val="center"/>
            </w:pPr>
            <w:r>
              <w:t>ЗИО-8, ЦЛ-25/1, ЦЛ-25/2, ЦЛ-25Л</w:t>
            </w:r>
          </w:p>
        </w:tc>
        <w:tc>
          <w:tcPr>
            <w:tcW w:w="147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2494" w:type="dxa"/>
            <w:vAlign w:val="center"/>
          </w:tcPr>
          <w:p w:rsidR="002D49D8" w:rsidRDefault="002D49D8">
            <w:pPr>
              <w:pStyle w:val="ConsPlusNormal"/>
              <w:jc w:val="center"/>
            </w:pPr>
            <w:r>
              <w:t>Св-07Х25Н13</w:t>
            </w:r>
          </w:p>
        </w:tc>
      </w:tr>
      <w:tr w:rsidR="002D49D8">
        <w:tc>
          <w:tcPr>
            <w:tcW w:w="1247" w:type="dxa"/>
            <w:vMerge/>
          </w:tcPr>
          <w:p w:rsidR="002D49D8" w:rsidRDefault="002D49D8"/>
        </w:tc>
        <w:tc>
          <w:tcPr>
            <w:tcW w:w="1531" w:type="dxa"/>
            <w:vAlign w:val="center"/>
          </w:tcPr>
          <w:p w:rsidR="002D49D8" w:rsidRDefault="002D49D8">
            <w:pPr>
              <w:pStyle w:val="ConsPlusNormal"/>
              <w:jc w:val="center"/>
            </w:pPr>
            <w:r>
              <w:t>До 36,0 включительно</w:t>
            </w:r>
          </w:p>
        </w:tc>
        <w:tc>
          <w:tcPr>
            <w:tcW w:w="1247" w:type="dxa"/>
            <w:vAlign w:val="center"/>
          </w:tcPr>
          <w:p w:rsidR="002D49D8" w:rsidRDefault="002D49D8">
            <w:pPr>
              <w:pStyle w:val="ConsPlusNormal"/>
              <w:jc w:val="center"/>
            </w:pPr>
            <w:r>
              <w:t>-</w:t>
            </w:r>
          </w:p>
        </w:tc>
        <w:tc>
          <w:tcPr>
            <w:tcW w:w="1474" w:type="dxa"/>
            <w:vAlign w:val="center"/>
          </w:tcPr>
          <w:p w:rsidR="002D49D8" w:rsidRDefault="002D49D8">
            <w:pPr>
              <w:pStyle w:val="ConsPlusNormal"/>
              <w:jc w:val="center"/>
            </w:pPr>
            <w:r>
              <w:t>-</w:t>
            </w:r>
          </w:p>
        </w:tc>
        <w:tc>
          <w:tcPr>
            <w:tcW w:w="1132"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ЭА-855/51, ЭА-32/53</w:t>
            </w:r>
          </w:p>
        </w:tc>
        <w:tc>
          <w:tcPr>
            <w:tcW w:w="147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2494" w:type="dxa"/>
            <w:vAlign w:val="center"/>
          </w:tcPr>
          <w:p w:rsidR="002D49D8" w:rsidRDefault="002D49D8">
            <w:pPr>
              <w:pStyle w:val="ConsPlusNormal"/>
              <w:jc w:val="center"/>
            </w:pPr>
            <w:r>
              <w:t>Св-03Х15Н35Г7М6Б, Св-03Х20Н65Г5М4Б3В</w:t>
            </w:r>
          </w:p>
        </w:tc>
      </w:tr>
      <w:tr w:rsidR="002D49D8">
        <w:tc>
          <w:tcPr>
            <w:tcW w:w="1247" w:type="dxa"/>
            <w:vMerge/>
          </w:tcPr>
          <w:p w:rsidR="002D49D8" w:rsidRDefault="002D49D8"/>
        </w:tc>
        <w:tc>
          <w:tcPr>
            <w:tcW w:w="1531" w:type="dxa"/>
            <w:vAlign w:val="center"/>
          </w:tcPr>
          <w:p w:rsidR="002D49D8" w:rsidRDefault="002D49D8">
            <w:pPr>
              <w:pStyle w:val="ConsPlusNormal"/>
              <w:jc w:val="center"/>
            </w:pPr>
            <w:r>
              <w:t xml:space="preserve">До 70,0 включительно </w:t>
            </w:r>
            <w:hyperlink w:anchor="P1536" w:history="1">
              <w:r>
                <w:rPr>
                  <w:color w:val="0000FF"/>
                </w:rPr>
                <w:t>&lt;*&gt;</w:t>
              </w:r>
            </w:hyperlink>
          </w:p>
        </w:tc>
        <w:tc>
          <w:tcPr>
            <w:tcW w:w="1247" w:type="dxa"/>
            <w:vAlign w:val="center"/>
          </w:tcPr>
          <w:p w:rsidR="002D49D8" w:rsidRDefault="002D49D8">
            <w:pPr>
              <w:pStyle w:val="ConsPlusNormal"/>
              <w:jc w:val="center"/>
            </w:pPr>
            <w:r>
              <w:t>-</w:t>
            </w:r>
          </w:p>
        </w:tc>
        <w:tc>
          <w:tcPr>
            <w:tcW w:w="1474" w:type="dxa"/>
            <w:vAlign w:val="center"/>
          </w:tcPr>
          <w:p w:rsidR="002D49D8" w:rsidRDefault="002D49D8">
            <w:pPr>
              <w:pStyle w:val="ConsPlusNormal"/>
              <w:jc w:val="center"/>
            </w:pPr>
            <w:r>
              <w:t>-</w:t>
            </w:r>
          </w:p>
        </w:tc>
        <w:tc>
          <w:tcPr>
            <w:tcW w:w="1132"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ЦЛ-25Л, ЗИО-8</w:t>
            </w:r>
          </w:p>
        </w:tc>
        <w:tc>
          <w:tcPr>
            <w:tcW w:w="147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2494" w:type="dxa"/>
            <w:vAlign w:val="center"/>
          </w:tcPr>
          <w:p w:rsidR="002D49D8" w:rsidRDefault="002D49D8">
            <w:pPr>
              <w:pStyle w:val="ConsPlusNormal"/>
              <w:jc w:val="center"/>
            </w:pPr>
            <w:r>
              <w:t>Св-07Х25Н13, Св-02Х24Н13</w:t>
            </w:r>
          </w:p>
        </w:tc>
      </w:tr>
      <w:tr w:rsidR="002D49D8">
        <w:tc>
          <w:tcPr>
            <w:tcW w:w="1247" w:type="dxa"/>
            <w:vMerge w:val="restart"/>
            <w:vAlign w:val="center"/>
          </w:tcPr>
          <w:p w:rsidR="002D49D8" w:rsidRDefault="002D49D8">
            <w:pPr>
              <w:pStyle w:val="ConsPlusNormal"/>
              <w:jc w:val="center"/>
            </w:pPr>
            <w:r>
              <w:t xml:space="preserve">Стали аустенитного класса с </w:t>
            </w:r>
            <w:r>
              <w:lastRenderedPageBreak/>
              <w:t>углеродистыми или кремнемарганцовистыми сталями</w:t>
            </w:r>
          </w:p>
        </w:tc>
        <w:tc>
          <w:tcPr>
            <w:tcW w:w="1531" w:type="dxa"/>
            <w:vMerge w:val="restart"/>
            <w:vAlign w:val="center"/>
          </w:tcPr>
          <w:p w:rsidR="002D49D8" w:rsidRDefault="002D49D8">
            <w:pPr>
              <w:pStyle w:val="ConsPlusNormal"/>
              <w:jc w:val="center"/>
            </w:pPr>
            <w:r>
              <w:lastRenderedPageBreak/>
              <w:t>Независимо от толщины</w:t>
            </w:r>
          </w:p>
        </w:tc>
        <w:tc>
          <w:tcPr>
            <w:tcW w:w="5837" w:type="dxa"/>
            <w:gridSpan w:val="4"/>
            <w:vAlign w:val="center"/>
          </w:tcPr>
          <w:p w:rsidR="002D49D8" w:rsidRDefault="002D49D8">
            <w:pPr>
              <w:pStyle w:val="ConsPlusNormal"/>
              <w:jc w:val="center"/>
            </w:pPr>
            <w:r>
              <w:t>Однородная наплавка (однослойная или многослойная)</w:t>
            </w:r>
          </w:p>
        </w:tc>
        <w:tc>
          <w:tcPr>
            <w:tcW w:w="1644" w:type="dxa"/>
            <w:vMerge w:val="restart"/>
            <w:vAlign w:val="center"/>
          </w:tcPr>
          <w:p w:rsidR="002D49D8" w:rsidRDefault="002D49D8">
            <w:pPr>
              <w:pStyle w:val="ConsPlusNormal"/>
              <w:jc w:val="center"/>
            </w:pPr>
            <w:r>
              <w:t>ЭА-400/10У, ЭА-400/10Т, ЦТ-26, ЦТ-26М</w:t>
            </w:r>
          </w:p>
        </w:tc>
        <w:tc>
          <w:tcPr>
            <w:tcW w:w="1474" w:type="dxa"/>
            <w:vMerge w:val="restart"/>
            <w:vAlign w:val="center"/>
          </w:tcPr>
          <w:p w:rsidR="002D49D8" w:rsidRDefault="002D49D8">
            <w:pPr>
              <w:pStyle w:val="ConsPlusNormal"/>
              <w:jc w:val="center"/>
            </w:pPr>
            <w:r>
              <w:t>-</w:t>
            </w:r>
          </w:p>
        </w:tc>
        <w:tc>
          <w:tcPr>
            <w:tcW w:w="1644" w:type="dxa"/>
            <w:vMerge w:val="restart"/>
            <w:vAlign w:val="center"/>
          </w:tcPr>
          <w:p w:rsidR="002D49D8" w:rsidRDefault="002D49D8">
            <w:pPr>
              <w:pStyle w:val="ConsPlusNormal"/>
              <w:jc w:val="center"/>
            </w:pPr>
            <w:r>
              <w:t>-</w:t>
            </w:r>
          </w:p>
        </w:tc>
        <w:tc>
          <w:tcPr>
            <w:tcW w:w="2494" w:type="dxa"/>
            <w:vMerge w:val="restart"/>
            <w:vAlign w:val="center"/>
          </w:tcPr>
          <w:p w:rsidR="002D49D8" w:rsidRDefault="002D49D8">
            <w:pPr>
              <w:pStyle w:val="ConsPlusNormal"/>
              <w:jc w:val="center"/>
            </w:pPr>
            <w:r>
              <w:t>Св-04Х19Н11М3</w:t>
            </w:r>
          </w:p>
        </w:tc>
      </w:tr>
      <w:tr w:rsidR="002D49D8">
        <w:tc>
          <w:tcPr>
            <w:tcW w:w="1247" w:type="dxa"/>
            <w:vMerge/>
          </w:tcPr>
          <w:p w:rsidR="002D49D8" w:rsidRDefault="002D49D8"/>
        </w:tc>
        <w:tc>
          <w:tcPr>
            <w:tcW w:w="1531" w:type="dxa"/>
            <w:vMerge/>
          </w:tcPr>
          <w:p w:rsidR="002D49D8" w:rsidRDefault="002D49D8"/>
        </w:tc>
        <w:tc>
          <w:tcPr>
            <w:tcW w:w="1247" w:type="dxa"/>
            <w:vAlign w:val="center"/>
          </w:tcPr>
          <w:p w:rsidR="002D49D8" w:rsidRDefault="002D49D8">
            <w:pPr>
              <w:pStyle w:val="ConsPlusNormal"/>
              <w:jc w:val="center"/>
            </w:pPr>
            <w:r>
              <w:t>ЭА-395/9, ЦТ-10</w:t>
            </w:r>
          </w:p>
        </w:tc>
        <w:tc>
          <w:tcPr>
            <w:tcW w:w="1474" w:type="dxa"/>
            <w:vAlign w:val="center"/>
          </w:tcPr>
          <w:p w:rsidR="002D49D8" w:rsidRDefault="002D49D8">
            <w:pPr>
              <w:pStyle w:val="ConsPlusNormal"/>
              <w:jc w:val="center"/>
            </w:pPr>
            <w:r>
              <w:t>Св-10Х16Н25АМ6</w:t>
            </w:r>
          </w:p>
        </w:tc>
        <w:tc>
          <w:tcPr>
            <w:tcW w:w="1132" w:type="dxa"/>
            <w:vAlign w:val="center"/>
          </w:tcPr>
          <w:p w:rsidR="002D49D8" w:rsidRDefault="002D49D8">
            <w:pPr>
              <w:pStyle w:val="ConsPlusNormal"/>
              <w:jc w:val="center"/>
            </w:pPr>
            <w:r>
              <w:t>ОФ-10, ОФ-40</w:t>
            </w:r>
          </w:p>
        </w:tc>
        <w:tc>
          <w:tcPr>
            <w:tcW w:w="1984" w:type="dxa"/>
            <w:vAlign w:val="center"/>
          </w:tcPr>
          <w:p w:rsidR="002D49D8" w:rsidRDefault="002D49D8">
            <w:pPr>
              <w:pStyle w:val="ConsPlusNormal"/>
              <w:jc w:val="center"/>
            </w:pPr>
            <w:r>
              <w:t>Св-10Х16Н25АМ6</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1247" w:type="dxa"/>
            <w:vAlign w:val="center"/>
          </w:tcPr>
          <w:p w:rsidR="002D49D8" w:rsidRDefault="002D49D8">
            <w:pPr>
              <w:pStyle w:val="ConsPlusNormal"/>
              <w:jc w:val="center"/>
            </w:pPr>
            <w:r>
              <w:t>ЭА-855/51</w:t>
            </w:r>
          </w:p>
        </w:tc>
        <w:tc>
          <w:tcPr>
            <w:tcW w:w="1474" w:type="dxa"/>
            <w:vAlign w:val="center"/>
          </w:tcPr>
          <w:p w:rsidR="002D49D8" w:rsidRDefault="002D49D8">
            <w:pPr>
              <w:pStyle w:val="ConsPlusNormal"/>
              <w:jc w:val="center"/>
            </w:pPr>
            <w:r>
              <w:t>Св-03Х15Н35Г7М6Б</w:t>
            </w:r>
          </w:p>
        </w:tc>
        <w:tc>
          <w:tcPr>
            <w:tcW w:w="1132" w:type="dxa"/>
            <w:vAlign w:val="center"/>
          </w:tcPr>
          <w:p w:rsidR="002D49D8" w:rsidRDefault="002D49D8">
            <w:pPr>
              <w:pStyle w:val="ConsPlusNormal"/>
              <w:jc w:val="center"/>
            </w:pPr>
            <w:r>
              <w:t>ОФ-6</w:t>
            </w:r>
          </w:p>
        </w:tc>
        <w:tc>
          <w:tcPr>
            <w:tcW w:w="1984" w:type="dxa"/>
            <w:vAlign w:val="center"/>
          </w:tcPr>
          <w:p w:rsidR="002D49D8" w:rsidRDefault="002D49D8">
            <w:pPr>
              <w:pStyle w:val="ConsPlusNormal"/>
              <w:jc w:val="center"/>
            </w:pPr>
            <w:r>
              <w:t>Св-03Х15Н35Г7М6Б</w:t>
            </w:r>
          </w:p>
        </w:tc>
        <w:tc>
          <w:tcPr>
            <w:tcW w:w="1644" w:type="dxa"/>
            <w:vAlign w:val="center"/>
          </w:tcPr>
          <w:p w:rsidR="002D49D8" w:rsidRDefault="002D49D8">
            <w:pPr>
              <w:pStyle w:val="ConsPlusNormal"/>
              <w:jc w:val="center"/>
            </w:pPr>
            <w:r>
              <w:t>ЭА-855/51</w:t>
            </w:r>
          </w:p>
        </w:tc>
        <w:tc>
          <w:tcPr>
            <w:tcW w:w="1474" w:type="dxa"/>
            <w:vAlign w:val="center"/>
          </w:tcPr>
          <w:p w:rsidR="002D49D8" w:rsidRDefault="002D49D8">
            <w:pPr>
              <w:pStyle w:val="ConsPlusNormal"/>
              <w:jc w:val="center"/>
            </w:pPr>
            <w:r>
              <w:t>Св-03Х15Н35Г7М6Б</w:t>
            </w:r>
          </w:p>
        </w:tc>
        <w:tc>
          <w:tcPr>
            <w:tcW w:w="1644" w:type="dxa"/>
            <w:vAlign w:val="center"/>
          </w:tcPr>
          <w:p w:rsidR="002D49D8" w:rsidRDefault="002D49D8">
            <w:pPr>
              <w:pStyle w:val="ConsPlusNormal"/>
              <w:jc w:val="center"/>
            </w:pPr>
            <w:r>
              <w:t>ОФ-6</w:t>
            </w:r>
          </w:p>
        </w:tc>
        <w:tc>
          <w:tcPr>
            <w:tcW w:w="2494" w:type="dxa"/>
            <w:vAlign w:val="center"/>
          </w:tcPr>
          <w:p w:rsidR="002D49D8" w:rsidRDefault="002D49D8">
            <w:pPr>
              <w:pStyle w:val="ConsPlusNormal"/>
              <w:jc w:val="center"/>
            </w:pPr>
            <w:r>
              <w:t>Св-03Х15Н35Г7М6Б</w:t>
            </w:r>
          </w:p>
        </w:tc>
      </w:tr>
      <w:tr w:rsidR="002D49D8">
        <w:tc>
          <w:tcPr>
            <w:tcW w:w="1247" w:type="dxa"/>
            <w:vMerge/>
          </w:tcPr>
          <w:p w:rsidR="002D49D8" w:rsidRDefault="002D49D8"/>
        </w:tc>
        <w:tc>
          <w:tcPr>
            <w:tcW w:w="1531" w:type="dxa"/>
            <w:vMerge/>
          </w:tcPr>
          <w:p w:rsidR="002D49D8" w:rsidRDefault="002D49D8"/>
        </w:tc>
        <w:tc>
          <w:tcPr>
            <w:tcW w:w="5837" w:type="dxa"/>
            <w:gridSpan w:val="4"/>
            <w:vAlign w:val="center"/>
          </w:tcPr>
          <w:p w:rsidR="002D49D8" w:rsidRDefault="002D49D8">
            <w:pPr>
              <w:pStyle w:val="ConsPlusNormal"/>
              <w:jc w:val="center"/>
            </w:pPr>
            <w:r>
              <w:t>Двойная наплавка</w:t>
            </w:r>
          </w:p>
        </w:tc>
        <w:tc>
          <w:tcPr>
            <w:tcW w:w="1644" w:type="dxa"/>
            <w:vMerge w:val="restart"/>
            <w:vAlign w:val="center"/>
          </w:tcPr>
          <w:p w:rsidR="002D49D8" w:rsidRDefault="002D49D8">
            <w:pPr>
              <w:pStyle w:val="ConsPlusNormal"/>
              <w:jc w:val="center"/>
            </w:pPr>
            <w:r>
              <w:t>ЭА-400/10У, ЭА-400/10Т, ЦТ-26, ЦТ-26М</w:t>
            </w:r>
          </w:p>
        </w:tc>
        <w:tc>
          <w:tcPr>
            <w:tcW w:w="1474" w:type="dxa"/>
            <w:vMerge w:val="restart"/>
            <w:vAlign w:val="center"/>
          </w:tcPr>
          <w:p w:rsidR="002D49D8" w:rsidRDefault="002D49D8">
            <w:pPr>
              <w:pStyle w:val="ConsPlusNormal"/>
              <w:jc w:val="center"/>
            </w:pPr>
            <w:r>
              <w:t>Св-04Х19Н11М3</w:t>
            </w:r>
          </w:p>
        </w:tc>
        <w:tc>
          <w:tcPr>
            <w:tcW w:w="1644" w:type="dxa"/>
            <w:vMerge w:val="restart"/>
            <w:vAlign w:val="center"/>
          </w:tcPr>
          <w:p w:rsidR="002D49D8" w:rsidRDefault="002D49D8">
            <w:pPr>
              <w:pStyle w:val="ConsPlusNormal"/>
              <w:jc w:val="center"/>
            </w:pPr>
            <w:r>
              <w:t>ОФ-6, ОФ-40, ФЦ-17, ФЦК-17, СФМ-301</w:t>
            </w:r>
          </w:p>
        </w:tc>
        <w:tc>
          <w:tcPr>
            <w:tcW w:w="2494" w:type="dxa"/>
            <w:vMerge w:val="restart"/>
            <w:vAlign w:val="center"/>
          </w:tcPr>
          <w:p w:rsidR="002D49D8" w:rsidRDefault="002D49D8">
            <w:pPr>
              <w:pStyle w:val="ConsPlusNormal"/>
              <w:jc w:val="center"/>
            </w:pPr>
            <w:r>
              <w:t>Св-04Х19Н11М3</w:t>
            </w:r>
          </w:p>
        </w:tc>
      </w:tr>
      <w:tr w:rsidR="002D49D8">
        <w:tc>
          <w:tcPr>
            <w:tcW w:w="1247" w:type="dxa"/>
            <w:vMerge/>
          </w:tcPr>
          <w:p w:rsidR="002D49D8" w:rsidRDefault="002D49D8"/>
        </w:tc>
        <w:tc>
          <w:tcPr>
            <w:tcW w:w="1531" w:type="dxa"/>
            <w:vMerge/>
          </w:tcPr>
          <w:p w:rsidR="002D49D8" w:rsidRDefault="002D49D8"/>
        </w:tc>
        <w:tc>
          <w:tcPr>
            <w:tcW w:w="5837" w:type="dxa"/>
            <w:gridSpan w:val="4"/>
            <w:vAlign w:val="center"/>
          </w:tcPr>
          <w:p w:rsidR="002D49D8" w:rsidRDefault="002D49D8">
            <w:pPr>
              <w:pStyle w:val="ConsPlusNormal"/>
              <w:jc w:val="center"/>
            </w:pPr>
            <w:r>
              <w:t>Первый слой</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1247" w:type="dxa"/>
            <w:vAlign w:val="center"/>
          </w:tcPr>
          <w:p w:rsidR="002D49D8" w:rsidRDefault="002D49D8">
            <w:pPr>
              <w:pStyle w:val="ConsPlusNormal"/>
              <w:jc w:val="center"/>
            </w:pPr>
            <w:r>
              <w:t>ЭА-395/9, ЦТ-10</w:t>
            </w:r>
          </w:p>
        </w:tc>
        <w:tc>
          <w:tcPr>
            <w:tcW w:w="1474" w:type="dxa"/>
            <w:vAlign w:val="center"/>
          </w:tcPr>
          <w:p w:rsidR="002D49D8" w:rsidRDefault="002D49D8">
            <w:pPr>
              <w:pStyle w:val="ConsPlusNormal"/>
              <w:jc w:val="center"/>
            </w:pPr>
            <w:r>
              <w:t>Св-10Х16Н25АМ6</w:t>
            </w:r>
          </w:p>
        </w:tc>
        <w:tc>
          <w:tcPr>
            <w:tcW w:w="1132" w:type="dxa"/>
            <w:vAlign w:val="center"/>
          </w:tcPr>
          <w:p w:rsidR="002D49D8" w:rsidRDefault="002D49D8">
            <w:pPr>
              <w:pStyle w:val="ConsPlusNormal"/>
              <w:jc w:val="center"/>
            </w:pPr>
            <w:r>
              <w:t>ОФ-10, ОФ-40</w:t>
            </w:r>
          </w:p>
        </w:tc>
        <w:tc>
          <w:tcPr>
            <w:tcW w:w="1984" w:type="dxa"/>
            <w:vAlign w:val="center"/>
          </w:tcPr>
          <w:p w:rsidR="002D49D8" w:rsidRDefault="002D49D8">
            <w:pPr>
              <w:pStyle w:val="ConsPlusNormal"/>
              <w:jc w:val="center"/>
            </w:pPr>
            <w:r>
              <w:t>Св-10Х16Н25АМ6</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5837" w:type="dxa"/>
            <w:gridSpan w:val="4"/>
            <w:vAlign w:val="center"/>
          </w:tcPr>
          <w:p w:rsidR="002D49D8" w:rsidRDefault="002D49D8">
            <w:pPr>
              <w:pStyle w:val="ConsPlusNormal"/>
              <w:jc w:val="center"/>
            </w:pPr>
            <w:r>
              <w:t>Второй и последующие слои</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1247" w:type="dxa"/>
            <w:vMerge w:val="restart"/>
            <w:vAlign w:val="center"/>
          </w:tcPr>
          <w:p w:rsidR="002D49D8" w:rsidRDefault="002D49D8">
            <w:pPr>
              <w:pStyle w:val="ConsPlusNormal"/>
              <w:jc w:val="center"/>
            </w:pPr>
            <w:r>
              <w:t>ЭА-400/10У, ЭА-400/10Т, ЦТ-26, ЦТ-26М</w:t>
            </w:r>
          </w:p>
        </w:tc>
        <w:tc>
          <w:tcPr>
            <w:tcW w:w="1474" w:type="dxa"/>
            <w:vAlign w:val="center"/>
          </w:tcPr>
          <w:p w:rsidR="002D49D8" w:rsidRDefault="002D49D8">
            <w:pPr>
              <w:pStyle w:val="ConsPlusNormal"/>
              <w:jc w:val="center"/>
            </w:pPr>
            <w:r>
              <w:t>Св-04Х19Н11М3 (лента)</w:t>
            </w:r>
          </w:p>
        </w:tc>
        <w:tc>
          <w:tcPr>
            <w:tcW w:w="1132" w:type="dxa"/>
            <w:vAlign w:val="center"/>
          </w:tcPr>
          <w:p w:rsidR="002D49D8" w:rsidRDefault="002D49D8">
            <w:pPr>
              <w:pStyle w:val="ConsPlusNormal"/>
              <w:jc w:val="center"/>
            </w:pPr>
            <w:r>
              <w:t>ОФ-10, ОФ-40, ФЦ-18</w:t>
            </w:r>
          </w:p>
        </w:tc>
        <w:tc>
          <w:tcPr>
            <w:tcW w:w="1984" w:type="dxa"/>
            <w:vMerge w:val="restart"/>
            <w:vAlign w:val="center"/>
          </w:tcPr>
          <w:p w:rsidR="002D49D8" w:rsidRDefault="002D49D8">
            <w:pPr>
              <w:pStyle w:val="ConsPlusNormal"/>
              <w:jc w:val="center"/>
            </w:pPr>
            <w:r>
              <w:t>Св-04Х19Н11М3</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1247" w:type="dxa"/>
            <w:vMerge/>
          </w:tcPr>
          <w:p w:rsidR="002D49D8" w:rsidRDefault="002D49D8"/>
        </w:tc>
        <w:tc>
          <w:tcPr>
            <w:tcW w:w="1474" w:type="dxa"/>
            <w:vAlign w:val="center"/>
          </w:tcPr>
          <w:p w:rsidR="002D49D8" w:rsidRDefault="002D49D8">
            <w:pPr>
              <w:pStyle w:val="ConsPlusNormal"/>
              <w:jc w:val="center"/>
            </w:pPr>
            <w:r>
              <w:t>Св-04Х19Н11М3 (проволока)</w:t>
            </w:r>
          </w:p>
        </w:tc>
        <w:tc>
          <w:tcPr>
            <w:tcW w:w="1132" w:type="dxa"/>
            <w:vAlign w:val="center"/>
          </w:tcPr>
          <w:p w:rsidR="002D49D8" w:rsidRDefault="002D49D8">
            <w:pPr>
              <w:pStyle w:val="ConsPlusNormal"/>
              <w:jc w:val="center"/>
            </w:pPr>
            <w:r>
              <w:t>ОФ-6, ОФ-40, ФЦ-17, ФЦК-17, СФМ-301</w:t>
            </w:r>
          </w:p>
        </w:tc>
        <w:tc>
          <w:tcPr>
            <w:tcW w:w="1984" w:type="dxa"/>
            <w:vMerge/>
          </w:tcPr>
          <w:p w:rsidR="002D49D8" w:rsidRDefault="002D49D8"/>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val="restart"/>
            <w:vAlign w:val="center"/>
          </w:tcPr>
          <w:p w:rsidR="002D49D8" w:rsidRDefault="002D49D8">
            <w:pPr>
              <w:pStyle w:val="ConsPlusNormal"/>
              <w:jc w:val="center"/>
            </w:pPr>
            <w:r>
              <w:t>Стали аустенитного класса с легированными или высокохромистыми сталями</w:t>
            </w:r>
          </w:p>
        </w:tc>
        <w:tc>
          <w:tcPr>
            <w:tcW w:w="1531" w:type="dxa"/>
            <w:vMerge w:val="restart"/>
            <w:vAlign w:val="center"/>
          </w:tcPr>
          <w:p w:rsidR="002D49D8" w:rsidRDefault="002D49D8">
            <w:pPr>
              <w:pStyle w:val="ConsPlusNormal"/>
              <w:jc w:val="center"/>
            </w:pPr>
            <w:r>
              <w:t>До 6,0 включительно</w:t>
            </w:r>
          </w:p>
        </w:tc>
        <w:tc>
          <w:tcPr>
            <w:tcW w:w="1247" w:type="dxa"/>
            <w:vAlign w:val="center"/>
          </w:tcPr>
          <w:p w:rsidR="002D49D8" w:rsidRDefault="002D49D8">
            <w:pPr>
              <w:pStyle w:val="ConsPlusNormal"/>
              <w:jc w:val="center"/>
            </w:pPr>
            <w:r>
              <w:t>-</w:t>
            </w:r>
          </w:p>
        </w:tc>
        <w:tc>
          <w:tcPr>
            <w:tcW w:w="1474" w:type="dxa"/>
            <w:vAlign w:val="center"/>
          </w:tcPr>
          <w:p w:rsidR="002D49D8" w:rsidRDefault="002D49D8">
            <w:pPr>
              <w:pStyle w:val="ConsPlusNormal"/>
              <w:jc w:val="center"/>
            </w:pPr>
            <w:r>
              <w:t>-</w:t>
            </w:r>
          </w:p>
        </w:tc>
        <w:tc>
          <w:tcPr>
            <w:tcW w:w="1132"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ЭА-395/9, ЦТ-10</w:t>
            </w:r>
          </w:p>
        </w:tc>
        <w:tc>
          <w:tcPr>
            <w:tcW w:w="147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2494" w:type="dxa"/>
            <w:vAlign w:val="center"/>
          </w:tcPr>
          <w:p w:rsidR="002D49D8" w:rsidRDefault="002D49D8">
            <w:pPr>
              <w:pStyle w:val="ConsPlusNormal"/>
              <w:jc w:val="center"/>
            </w:pPr>
            <w:r>
              <w:t>Св-10Х16Н25АМ6</w:t>
            </w:r>
          </w:p>
        </w:tc>
      </w:tr>
      <w:tr w:rsidR="002D49D8">
        <w:tc>
          <w:tcPr>
            <w:tcW w:w="1247" w:type="dxa"/>
            <w:vMerge/>
          </w:tcPr>
          <w:p w:rsidR="002D49D8" w:rsidRDefault="002D49D8"/>
        </w:tc>
        <w:tc>
          <w:tcPr>
            <w:tcW w:w="1531" w:type="dxa"/>
            <w:vMerge/>
          </w:tcPr>
          <w:p w:rsidR="002D49D8" w:rsidRDefault="002D49D8"/>
        </w:tc>
        <w:tc>
          <w:tcPr>
            <w:tcW w:w="1247" w:type="dxa"/>
            <w:vAlign w:val="center"/>
          </w:tcPr>
          <w:p w:rsidR="002D49D8" w:rsidRDefault="002D49D8">
            <w:pPr>
              <w:pStyle w:val="ConsPlusNormal"/>
              <w:jc w:val="center"/>
            </w:pPr>
            <w:r>
              <w:t>-</w:t>
            </w:r>
          </w:p>
        </w:tc>
        <w:tc>
          <w:tcPr>
            <w:tcW w:w="1474" w:type="dxa"/>
            <w:vAlign w:val="center"/>
          </w:tcPr>
          <w:p w:rsidR="002D49D8" w:rsidRDefault="002D49D8">
            <w:pPr>
              <w:pStyle w:val="ConsPlusNormal"/>
              <w:jc w:val="center"/>
            </w:pPr>
            <w:r>
              <w:t>-</w:t>
            </w:r>
          </w:p>
        </w:tc>
        <w:tc>
          <w:tcPr>
            <w:tcW w:w="1132"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ЗИО-8, ЦЛ-25/1, ЦЛ-25/2</w:t>
            </w:r>
          </w:p>
        </w:tc>
        <w:tc>
          <w:tcPr>
            <w:tcW w:w="147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2494" w:type="dxa"/>
            <w:vAlign w:val="center"/>
          </w:tcPr>
          <w:p w:rsidR="002D49D8" w:rsidRDefault="002D49D8">
            <w:pPr>
              <w:pStyle w:val="ConsPlusNormal"/>
              <w:jc w:val="center"/>
            </w:pPr>
            <w:r>
              <w:t>Св-07Х25Н13</w:t>
            </w:r>
          </w:p>
        </w:tc>
      </w:tr>
      <w:tr w:rsidR="002D49D8">
        <w:tc>
          <w:tcPr>
            <w:tcW w:w="1247" w:type="dxa"/>
            <w:vMerge/>
          </w:tcPr>
          <w:p w:rsidR="002D49D8" w:rsidRDefault="002D49D8"/>
        </w:tc>
        <w:tc>
          <w:tcPr>
            <w:tcW w:w="1531" w:type="dxa"/>
            <w:vMerge/>
          </w:tcPr>
          <w:p w:rsidR="002D49D8" w:rsidRDefault="002D49D8"/>
        </w:tc>
        <w:tc>
          <w:tcPr>
            <w:tcW w:w="1247" w:type="dxa"/>
            <w:vAlign w:val="center"/>
          </w:tcPr>
          <w:p w:rsidR="002D49D8" w:rsidRDefault="002D49D8">
            <w:pPr>
              <w:pStyle w:val="ConsPlusNormal"/>
              <w:jc w:val="center"/>
            </w:pPr>
            <w:r>
              <w:t>-</w:t>
            </w:r>
          </w:p>
        </w:tc>
        <w:tc>
          <w:tcPr>
            <w:tcW w:w="1474" w:type="dxa"/>
            <w:vAlign w:val="center"/>
          </w:tcPr>
          <w:p w:rsidR="002D49D8" w:rsidRDefault="002D49D8">
            <w:pPr>
              <w:pStyle w:val="ConsPlusNormal"/>
              <w:jc w:val="center"/>
            </w:pPr>
            <w:r>
              <w:t>-</w:t>
            </w:r>
          </w:p>
        </w:tc>
        <w:tc>
          <w:tcPr>
            <w:tcW w:w="1132"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ЭА-855/51, ЭА-32/53</w:t>
            </w:r>
          </w:p>
        </w:tc>
        <w:tc>
          <w:tcPr>
            <w:tcW w:w="147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2494" w:type="dxa"/>
            <w:vAlign w:val="center"/>
          </w:tcPr>
          <w:p w:rsidR="002D49D8" w:rsidRDefault="002D49D8">
            <w:pPr>
              <w:pStyle w:val="ConsPlusNormal"/>
              <w:jc w:val="center"/>
            </w:pPr>
            <w:r>
              <w:t>Св-03Х15Н35Г7М6Б, Св-03Х20Н65Г5М4Б3В</w:t>
            </w:r>
          </w:p>
        </w:tc>
      </w:tr>
      <w:tr w:rsidR="002D49D8">
        <w:tc>
          <w:tcPr>
            <w:tcW w:w="1247" w:type="dxa"/>
            <w:vMerge w:val="restart"/>
            <w:vAlign w:val="center"/>
          </w:tcPr>
          <w:p w:rsidR="002D49D8" w:rsidRDefault="002D49D8">
            <w:pPr>
              <w:pStyle w:val="ConsPlusNormal"/>
              <w:jc w:val="center"/>
            </w:pPr>
            <w:r>
              <w:t>Стали аустенитного класса с легированн</w:t>
            </w:r>
            <w:r>
              <w:lastRenderedPageBreak/>
              <w:t>ыми или высокохромистыми сталями</w:t>
            </w:r>
          </w:p>
        </w:tc>
        <w:tc>
          <w:tcPr>
            <w:tcW w:w="1531" w:type="dxa"/>
            <w:vMerge w:val="restart"/>
            <w:vAlign w:val="center"/>
          </w:tcPr>
          <w:p w:rsidR="002D49D8" w:rsidRDefault="002D49D8">
            <w:pPr>
              <w:pStyle w:val="ConsPlusNormal"/>
              <w:jc w:val="center"/>
            </w:pPr>
            <w:r>
              <w:lastRenderedPageBreak/>
              <w:t>Независимо от толщины</w:t>
            </w:r>
          </w:p>
        </w:tc>
        <w:tc>
          <w:tcPr>
            <w:tcW w:w="5837" w:type="dxa"/>
            <w:gridSpan w:val="4"/>
            <w:vAlign w:val="center"/>
          </w:tcPr>
          <w:p w:rsidR="002D49D8" w:rsidRDefault="002D49D8">
            <w:pPr>
              <w:pStyle w:val="ConsPlusNormal"/>
              <w:jc w:val="center"/>
            </w:pPr>
            <w:r>
              <w:t>Двойная наплавка</w:t>
            </w:r>
          </w:p>
        </w:tc>
        <w:tc>
          <w:tcPr>
            <w:tcW w:w="1644" w:type="dxa"/>
            <w:vMerge w:val="restart"/>
            <w:vAlign w:val="center"/>
          </w:tcPr>
          <w:p w:rsidR="002D49D8" w:rsidRDefault="002D49D8">
            <w:pPr>
              <w:pStyle w:val="ConsPlusNormal"/>
              <w:jc w:val="center"/>
            </w:pPr>
            <w:r>
              <w:t>ЭА-400/10У, ЭА-400/10Т, ЦТ-26, ЦТ-26М</w:t>
            </w:r>
          </w:p>
        </w:tc>
        <w:tc>
          <w:tcPr>
            <w:tcW w:w="1474" w:type="dxa"/>
            <w:vMerge w:val="restart"/>
            <w:vAlign w:val="center"/>
          </w:tcPr>
          <w:p w:rsidR="002D49D8" w:rsidRDefault="002D49D8">
            <w:pPr>
              <w:pStyle w:val="ConsPlusNormal"/>
              <w:jc w:val="center"/>
            </w:pPr>
            <w:r>
              <w:t>Св-04Х19Н11М3</w:t>
            </w:r>
          </w:p>
        </w:tc>
        <w:tc>
          <w:tcPr>
            <w:tcW w:w="1644" w:type="dxa"/>
            <w:vMerge w:val="restart"/>
            <w:vAlign w:val="center"/>
          </w:tcPr>
          <w:p w:rsidR="002D49D8" w:rsidRDefault="002D49D8">
            <w:pPr>
              <w:pStyle w:val="ConsPlusNormal"/>
              <w:jc w:val="center"/>
            </w:pPr>
            <w:r>
              <w:t>ОФ-6, ОФ-40, ФЦ-17 ФЦК-17, СФМ-301</w:t>
            </w:r>
          </w:p>
        </w:tc>
        <w:tc>
          <w:tcPr>
            <w:tcW w:w="2494" w:type="dxa"/>
            <w:vMerge w:val="restart"/>
            <w:vAlign w:val="center"/>
          </w:tcPr>
          <w:p w:rsidR="002D49D8" w:rsidRDefault="002D49D8">
            <w:pPr>
              <w:pStyle w:val="ConsPlusNormal"/>
              <w:jc w:val="center"/>
            </w:pPr>
            <w:r>
              <w:t>Св-04Х19Н11М3</w:t>
            </w:r>
          </w:p>
        </w:tc>
      </w:tr>
      <w:tr w:rsidR="002D49D8">
        <w:tc>
          <w:tcPr>
            <w:tcW w:w="1247" w:type="dxa"/>
            <w:vMerge/>
          </w:tcPr>
          <w:p w:rsidR="002D49D8" w:rsidRDefault="002D49D8"/>
        </w:tc>
        <w:tc>
          <w:tcPr>
            <w:tcW w:w="1531" w:type="dxa"/>
            <w:vMerge/>
          </w:tcPr>
          <w:p w:rsidR="002D49D8" w:rsidRDefault="002D49D8"/>
        </w:tc>
        <w:tc>
          <w:tcPr>
            <w:tcW w:w="5837" w:type="dxa"/>
            <w:gridSpan w:val="4"/>
            <w:vAlign w:val="center"/>
          </w:tcPr>
          <w:p w:rsidR="002D49D8" w:rsidRDefault="002D49D8">
            <w:pPr>
              <w:pStyle w:val="ConsPlusNormal"/>
              <w:jc w:val="center"/>
            </w:pPr>
            <w:r>
              <w:t>Первый слой</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1247" w:type="dxa"/>
            <w:vAlign w:val="center"/>
          </w:tcPr>
          <w:p w:rsidR="002D49D8" w:rsidRDefault="002D49D8">
            <w:pPr>
              <w:pStyle w:val="ConsPlusNormal"/>
              <w:jc w:val="center"/>
            </w:pPr>
            <w:r>
              <w:t xml:space="preserve">ЭА-395/9, </w:t>
            </w:r>
            <w:r>
              <w:lastRenderedPageBreak/>
              <w:t>ЦТ-10</w:t>
            </w:r>
          </w:p>
        </w:tc>
        <w:tc>
          <w:tcPr>
            <w:tcW w:w="1474" w:type="dxa"/>
            <w:vAlign w:val="center"/>
          </w:tcPr>
          <w:p w:rsidR="002D49D8" w:rsidRDefault="002D49D8">
            <w:pPr>
              <w:pStyle w:val="ConsPlusNormal"/>
              <w:jc w:val="center"/>
            </w:pPr>
            <w:r>
              <w:lastRenderedPageBreak/>
              <w:t>Св-</w:t>
            </w:r>
            <w:r>
              <w:lastRenderedPageBreak/>
              <w:t>10Х16Н25АМ6</w:t>
            </w:r>
          </w:p>
        </w:tc>
        <w:tc>
          <w:tcPr>
            <w:tcW w:w="1132" w:type="dxa"/>
            <w:vAlign w:val="center"/>
          </w:tcPr>
          <w:p w:rsidR="002D49D8" w:rsidRDefault="002D49D8">
            <w:pPr>
              <w:pStyle w:val="ConsPlusNormal"/>
              <w:jc w:val="center"/>
            </w:pPr>
            <w:r>
              <w:lastRenderedPageBreak/>
              <w:t xml:space="preserve">ОФ-10, </w:t>
            </w:r>
            <w:r>
              <w:lastRenderedPageBreak/>
              <w:t>ОФ-40</w:t>
            </w:r>
          </w:p>
        </w:tc>
        <w:tc>
          <w:tcPr>
            <w:tcW w:w="1984" w:type="dxa"/>
            <w:vAlign w:val="center"/>
          </w:tcPr>
          <w:p w:rsidR="002D49D8" w:rsidRDefault="002D49D8">
            <w:pPr>
              <w:pStyle w:val="ConsPlusNormal"/>
              <w:jc w:val="center"/>
            </w:pPr>
            <w:r>
              <w:lastRenderedPageBreak/>
              <w:t>Св-10Х16Н25АМ6</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5837" w:type="dxa"/>
            <w:gridSpan w:val="4"/>
            <w:vAlign w:val="center"/>
          </w:tcPr>
          <w:p w:rsidR="002D49D8" w:rsidRDefault="002D49D8">
            <w:pPr>
              <w:pStyle w:val="ConsPlusNormal"/>
              <w:jc w:val="center"/>
            </w:pPr>
            <w:r>
              <w:t>Второй и последующие слои</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1247" w:type="dxa"/>
            <w:vMerge w:val="restart"/>
            <w:vAlign w:val="center"/>
          </w:tcPr>
          <w:p w:rsidR="002D49D8" w:rsidRDefault="002D49D8">
            <w:pPr>
              <w:pStyle w:val="ConsPlusNormal"/>
              <w:jc w:val="center"/>
            </w:pPr>
            <w:r>
              <w:t>ЭА-400/10У, ЭА-400/10Т, ЦТ-26, ЦТ-26М</w:t>
            </w:r>
          </w:p>
        </w:tc>
        <w:tc>
          <w:tcPr>
            <w:tcW w:w="1474" w:type="dxa"/>
            <w:vAlign w:val="center"/>
          </w:tcPr>
          <w:p w:rsidR="002D49D8" w:rsidRDefault="002D49D8">
            <w:pPr>
              <w:pStyle w:val="ConsPlusNormal"/>
              <w:jc w:val="center"/>
            </w:pPr>
            <w:r>
              <w:t>Св-04Х19Н11М3 (лента)</w:t>
            </w:r>
          </w:p>
        </w:tc>
        <w:tc>
          <w:tcPr>
            <w:tcW w:w="1132" w:type="dxa"/>
            <w:vAlign w:val="center"/>
          </w:tcPr>
          <w:p w:rsidR="002D49D8" w:rsidRDefault="002D49D8">
            <w:pPr>
              <w:pStyle w:val="ConsPlusNormal"/>
              <w:jc w:val="center"/>
            </w:pPr>
            <w:r>
              <w:t>ОФ-10, ОФ-40, ФЦ-18</w:t>
            </w:r>
          </w:p>
        </w:tc>
        <w:tc>
          <w:tcPr>
            <w:tcW w:w="1984" w:type="dxa"/>
            <w:vMerge w:val="restart"/>
            <w:vAlign w:val="center"/>
          </w:tcPr>
          <w:p w:rsidR="002D49D8" w:rsidRDefault="002D49D8">
            <w:pPr>
              <w:pStyle w:val="ConsPlusNormal"/>
              <w:jc w:val="center"/>
            </w:pPr>
            <w:r>
              <w:t>СВ-04Х19Н11М3</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1247" w:type="dxa"/>
            <w:vMerge/>
          </w:tcPr>
          <w:p w:rsidR="002D49D8" w:rsidRDefault="002D49D8"/>
        </w:tc>
        <w:tc>
          <w:tcPr>
            <w:tcW w:w="1474" w:type="dxa"/>
            <w:vAlign w:val="center"/>
          </w:tcPr>
          <w:p w:rsidR="002D49D8" w:rsidRDefault="002D49D8">
            <w:pPr>
              <w:pStyle w:val="ConsPlusNormal"/>
              <w:jc w:val="center"/>
            </w:pPr>
            <w:r>
              <w:t>Св-04Х19Н11М3 (проволока)</w:t>
            </w:r>
          </w:p>
        </w:tc>
        <w:tc>
          <w:tcPr>
            <w:tcW w:w="1132" w:type="dxa"/>
            <w:vAlign w:val="center"/>
          </w:tcPr>
          <w:p w:rsidR="002D49D8" w:rsidRDefault="002D49D8">
            <w:pPr>
              <w:pStyle w:val="ConsPlusNormal"/>
              <w:jc w:val="center"/>
            </w:pPr>
            <w:r>
              <w:t>ОФ-6, ОФ-40, ФЦ-17, ФЦК-17, СФМ-301</w:t>
            </w:r>
          </w:p>
        </w:tc>
        <w:tc>
          <w:tcPr>
            <w:tcW w:w="1984" w:type="dxa"/>
            <w:vMerge/>
          </w:tcPr>
          <w:p w:rsidR="002D49D8" w:rsidRDefault="002D49D8"/>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tcPr>
          <w:p w:rsidR="002D49D8" w:rsidRDefault="002D49D8"/>
        </w:tc>
        <w:tc>
          <w:tcPr>
            <w:tcW w:w="1531" w:type="dxa"/>
            <w:vMerge/>
          </w:tcPr>
          <w:p w:rsidR="002D49D8" w:rsidRDefault="002D49D8"/>
        </w:tc>
        <w:tc>
          <w:tcPr>
            <w:tcW w:w="5837" w:type="dxa"/>
            <w:gridSpan w:val="4"/>
            <w:vAlign w:val="center"/>
          </w:tcPr>
          <w:p w:rsidR="002D49D8" w:rsidRDefault="002D49D8">
            <w:pPr>
              <w:pStyle w:val="ConsPlusNormal"/>
              <w:jc w:val="center"/>
            </w:pPr>
            <w:r>
              <w:t>Однородная наплавка (однослойная или многослойная)</w:t>
            </w:r>
          </w:p>
        </w:tc>
        <w:tc>
          <w:tcPr>
            <w:tcW w:w="1644" w:type="dxa"/>
            <w:vMerge w:val="restart"/>
            <w:vAlign w:val="center"/>
          </w:tcPr>
          <w:p w:rsidR="002D49D8" w:rsidRDefault="002D49D8">
            <w:pPr>
              <w:pStyle w:val="ConsPlusNormal"/>
              <w:jc w:val="center"/>
            </w:pPr>
            <w:r>
              <w:t>ЭА-855/51, ЭА-32/53</w:t>
            </w:r>
          </w:p>
        </w:tc>
        <w:tc>
          <w:tcPr>
            <w:tcW w:w="1474" w:type="dxa"/>
            <w:vMerge w:val="restart"/>
            <w:vAlign w:val="center"/>
          </w:tcPr>
          <w:p w:rsidR="002D49D8" w:rsidRDefault="002D49D8">
            <w:pPr>
              <w:pStyle w:val="ConsPlusNormal"/>
              <w:jc w:val="center"/>
            </w:pPr>
            <w:r>
              <w:t>Св-03Х15Н35Г7М6Б, Св-03Х20Н65Г5М4Б3В</w:t>
            </w:r>
          </w:p>
        </w:tc>
        <w:tc>
          <w:tcPr>
            <w:tcW w:w="1644" w:type="dxa"/>
            <w:vMerge w:val="restart"/>
            <w:vAlign w:val="center"/>
          </w:tcPr>
          <w:p w:rsidR="002D49D8" w:rsidRDefault="002D49D8">
            <w:pPr>
              <w:pStyle w:val="ConsPlusNormal"/>
              <w:jc w:val="center"/>
            </w:pPr>
            <w:r>
              <w:t>ОФ-6</w:t>
            </w:r>
          </w:p>
        </w:tc>
        <w:tc>
          <w:tcPr>
            <w:tcW w:w="2494" w:type="dxa"/>
            <w:vMerge w:val="restart"/>
            <w:vAlign w:val="center"/>
          </w:tcPr>
          <w:p w:rsidR="002D49D8" w:rsidRDefault="002D49D8">
            <w:pPr>
              <w:pStyle w:val="ConsPlusNormal"/>
              <w:jc w:val="center"/>
            </w:pPr>
            <w:r>
              <w:t>Св-03Х15Н35Г7М6Б, Св-03Х20Н65Г5М4Б3В</w:t>
            </w:r>
          </w:p>
        </w:tc>
      </w:tr>
      <w:tr w:rsidR="002D49D8">
        <w:tc>
          <w:tcPr>
            <w:tcW w:w="1247" w:type="dxa"/>
            <w:vMerge/>
          </w:tcPr>
          <w:p w:rsidR="002D49D8" w:rsidRDefault="002D49D8"/>
        </w:tc>
        <w:tc>
          <w:tcPr>
            <w:tcW w:w="1531" w:type="dxa"/>
            <w:vMerge/>
          </w:tcPr>
          <w:p w:rsidR="002D49D8" w:rsidRDefault="002D49D8"/>
        </w:tc>
        <w:tc>
          <w:tcPr>
            <w:tcW w:w="1247" w:type="dxa"/>
            <w:vAlign w:val="center"/>
          </w:tcPr>
          <w:p w:rsidR="002D49D8" w:rsidRDefault="002D49D8">
            <w:pPr>
              <w:pStyle w:val="ConsPlusNormal"/>
              <w:jc w:val="center"/>
            </w:pPr>
            <w:r>
              <w:t>ЭА-855/51, ЭА-32/53</w:t>
            </w:r>
          </w:p>
        </w:tc>
        <w:tc>
          <w:tcPr>
            <w:tcW w:w="1474" w:type="dxa"/>
            <w:vAlign w:val="center"/>
          </w:tcPr>
          <w:p w:rsidR="002D49D8" w:rsidRDefault="002D49D8">
            <w:pPr>
              <w:pStyle w:val="ConsPlusNormal"/>
              <w:jc w:val="center"/>
            </w:pPr>
            <w:r>
              <w:t>Св-03Х15Н35Г7М6Б, Св-03Х20Н65Г5М4Б3В</w:t>
            </w:r>
          </w:p>
        </w:tc>
        <w:tc>
          <w:tcPr>
            <w:tcW w:w="1132" w:type="dxa"/>
            <w:vAlign w:val="center"/>
          </w:tcPr>
          <w:p w:rsidR="002D49D8" w:rsidRDefault="002D49D8">
            <w:pPr>
              <w:pStyle w:val="ConsPlusNormal"/>
              <w:jc w:val="center"/>
            </w:pPr>
            <w:r>
              <w:t>ОФ-6</w:t>
            </w:r>
          </w:p>
        </w:tc>
        <w:tc>
          <w:tcPr>
            <w:tcW w:w="1984" w:type="dxa"/>
            <w:vAlign w:val="center"/>
          </w:tcPr>
          <w:p w:rsidR="002D49D8" w:rsidRDefault="002D49D8">
            <w:pPr>
              <w:pStyle w:val="ConsPlusNormal"/>
              <w:jc w:val="center"/>
            </w:pPr>
            <w:r>
              <w:t>Св-03Х15Н35Г7М6Б, Св-03Х20Н65Г5М4Б3В</w:t>
            </w:r>
          </w:p>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Merge w:val="restart"/>
          </w:tcPr>
          <w:p w:rsidR="002D49D8" w:rsidRDefault="002D49D8">
            <w:pPr>
              <w:pStyle w:val="ConsPlusNormal"/>
              <w:jc w:val="center"/>
            </w:pPr>
            <w:r>
              <w:t>07Х16Н4Б с 08Х18Н10Т, 12Х18Н10Т</w:t>
            </w:r>
          </w:p>
        </w:tc>
        <w:tc>
          <w:tcPr>
            <w:tcW w:w="1531" w:type="dxa"/>
            <w:vMerge w:val="restart"/>
            <w:vAlign w:val="center"/>
          </w:tcPr>
          <w:p w:rsidR="002D49D8" w:rsidRDefault="002D49D8">
            <w:pPr>
              <w:pStyle w:val="ConsPlusNormal"/>
              <w:jc w:val="center"/>
            </w:pPr>
            <w:r>
              <w:t>Независимо от толщины</w:t>
            </w:r>
          </w:p>
        </w:tc>
        <w:tc>
          <w:tcPr>
            <w:tcW w:w="1247" w:type="dxa"/>
            <w:vMerge w:val="restart"/>
            <w:vAlign w:val="center"/>
          </w:tcPr>
          <w:p w:rsidR="002D49D8" w:rsidRDefault="002D49D8">
            <w:pPr>
              <w:pStyle w:val="ConsPlusNormal"/>
              <w:jc w:val="center"/>
            </w:pPr>
            <w:r>
              <w:t>ЭА-898/21Б</w:t>
            </w:r>
          </w:p>
        </w:tc>
        <w:tc>
          <w:tcPr>
            <w:tcW w:w="1474" w:type="dxa"/>
            <w:vAlign w:val="center"/>
          </w:tcPr>
          <w:p w:rsidR="002D49D8" w:rsidRDefault="002D49D8">
            <w:pPr>
              <w:pStyle w:val="ConsPlusNormal"/>
              <w:jc w:val="center"/>
            </w:pPr>
            <w:r>
              <w:t>Св-04Х20Н10Г2Б, Св-04Х20Н10Г2БА (лента)</w:t>
            </w:r>
          </w:p>
        </w:tc>
        <w:tc>
          <w:tcPr>
            <w:tcW w:w="1132" w:type="dxa"/>
            <w:vAlign w:val="center"/>
          </w:tcPr>
          <w:p w:rsidR="002D49D8" w:rsidRDefault="002D49D8">
            <w:pPr>
              <w:pStyle w:val="ConsPlusNormal"/>
              <w:jc w:val="center"/>
            </w:pPr>
            <w:r>
              <w:t>ОФ-10, ОФ-40</w:t>
            </w:r>
          </w:p>
        </w:tc>
        <w:tc>
          <w:tcPr>
            <w:tcW w:w="1984" w:type="dxa"/>
            <w:vMerge w:val="restart"/>
            <w:vAlign w:val="center"/>
          </w:tcPr>
          <w:p w:rsidR="002D49D8" w:rsidRDefault="002D49D8">
            <w:pPr>
              <w:pStyle w:val="ConsPlusNormal"/>
              <w:jc w:val="center"/>
            </w:pPr>
            <w:r>
              <w:t>Св-04Х20Н10Г2Б</w:t>
            </w:r>
          </w:p>
        </w:tc>
        <w:tc>
          <w:tcPr>
            <w:tcW w:w="1644" w:type="dxa"/>
            <w:vMerge w:val="restart"/>
            <w:vAlign w:val="center"/>
          </w:tcPr>
          <w:p w:rsidR="002D49D8" w:rsidRDefault="002D49D8">
            <w:pPr>
              <w:pStyle w:val="ConsPlusNormal"/>
              <w:jc w:val="center"/>
            </w:pPr>
            <w:r>
              <w:t>ЭА-898/21Б</w:t>
            </w:r>
          </w:p>
        </w:tc>
        <w:tc>
          <w:tcPr>
            <w:tcW w:w="1474" w:type="dxa"/>
            <w:vMerge w:val="restart"/>
            <w:vAlign w:val="center"/>
          </w:tcPr>
          <w:p w:rsidR="002D49D8" w:rsidRDefault="002D49D8">
            <w:pPr>
              <w:pStyle w:val="ConsPlusNormal"/>
              <w:jc w:val="center"/>
            </w:pPr>
            <w:r>
              <w:t>Св-04Х20Н10Г2Б</w:t>
            </w:r>
          </w:p>
        </w:tc>
        <w:tc>
          <w:tcPr>
            <w:tcW w:w="1644" w:type="dxa"/>
            <w:vMerge w:val="restart"/>
            <w:vAlign w:val="center"/>
          </w:tcPr>
          <w:p w:rsidR="002D49D8" w:rsidRDefault="002D49D8">
            <w:pPr>
              <w:pStyle w:val="ConsPlusNormal"/>
              <w:jc w:val="center"/>
            </w:pPr>
            <w:r>
              <w:t>ОФ-40, ОФ-6</w:t>
            </w:r>
          </w:p>
        </w:tc>
        <w:tc>
          <w:tcPr>
            <w:tcW w:w="2494" w:type="dxa"/>
            <w:vMerge w:val="restart"/>
            <w:vAlign w:val="center"/>
          </w:tcPr>
          <w:p w:rsidR="002D49D8" w:rsidRDefault="002D49D8">
            <w:pPr>
              <w:pStyle w:val="ConsPlusNormal"/>
              <w:jc w:val="center"/>
            </w:pPr>
            <w:r>
              <w:t>Св-04Х20Н10Г2Б</w:t>
            </w:r>
          </w:p>
        </w:tc>
      </w:tr>
      <w:tr w:rsidR="002D49D8">
        <w:tc>
          <w:tcPr>
            <w:tcW w:w="1247" w:type="dxa"/>
            <w:vMerge/>
          </w:tcPr>
          <w:p w:rsidR="002D49D8" w:rsidRDefault="002D49D8"/>
        </w:tc>
        <w:tc>
          <w:tcPr>
            <w:tcW w:w="1531" w:type="dxa"/>
            <w:vMerge/>
          </w:tcPr>
          <w:p w:rsidR="002D49D8" w:rsidRDefault="002D49D8"/>
        </w:tc>
        <w:tc>
          <w:tcPr>
            <w:tcW w:w="1247" w:type="dxa"/>
            <w:vMerge/>
          </w:tcPr>
          <w:p w:rsidR="002D49D8" w:rsidRDefault="002D49D8"/>
        </w:tc>
        <w:tc>
          <w:tcPr>
            <w:tcW w:w="1474" w:type="dxa"/>
            <w:vAlign w:val="center"/>
          </w:tcPr>
          <w:p w:rsidR="002D49D8" w:rsidRDefault="002D49D8">
            <w:pPr>
              <w:pStyle w:val="ConsPlusNormal"/>
              <w:jc w:val="center"/>
            </w:pPr>
            <w:r>
              <w:t>Св-04Х20Н10Г2Б (проволока)</w:t>
            </w:r>
          </w:p>
        </w:tc>
        <w:tc>
          <w:tcPr>
            <w:tcW w:w="1132" w:type="dxa"/>
            <w:vAlign w:val="center"/>
          </w:tcPr>
          <w:p w:rsidR="002D49D8" w:rsidRDefault="002D49D8">
            <w:pPr>
              <w:pStyle w:val="ConsPlusNormal"/>
              <w:jc w:val="center"/>
            </w:pPr>
            <w:r>
              <w:t>ОФ-6, ОФ-40</w:t>
            </w:r>
          </w:p>
        </w:tc>
        <w:tc>
          <w:tcPr>
            <w:tcW w:w="1984" w:type="dxa"/>
            <w:vMerge/>
          </w:tcPr>
          <w:p w:rsidR="002D49D8" w:rsidRDefault="002D49D8"/>
        </w:tc>
        <w:tc>
          <w:tcPr>
            <w:tcW w:w="1644" w:type="dxa"/>
            <w:vMerge/>
          </w:tcPr>
          <w:p w:rsidR="002D49D8" w:rsidRDefault="002D49D8"/>
        </w:tc>
        <w:tc>
          <w:tcPr>
            <w:tcW w:w="1474" w:type="dxa"/>
            <w:vMerge/>
          </w:tcPr>
          <w:p w:rsidR="002D49D8" w:rsidRDefault="002D49D8"/>
        </w:tc>
        <w:tc>
          <w:tcPr>
            <w:tcW w:w="1644" w:type="dxa"/>
            <w:vMerge/>
          </w:tcPr>
          <w:p w:rsidR="002D49D8" w:rsidRDefault="002D49D8"/>
        </w:tc>
        <w:tc>
          <w:tcPr>
            <w:tcW w:w="2494" w:type="dxa"/>
            <w:vMerge/>
          </w:tcPr>
          <w:p w:rsidR="002D49D8" w:rsidRDefault="002D49D8"/>
        </w:tc>
      </w:tr>
      <w:tr w:rsidR="002D49D8">
        <w:tc>
          <w:tcPr>
            <w:tcW w:w="1247" w:type="dxa"/>
            <w:vAlign w:val="center"/>
          </w:tcPr>
          <w:p w:rsidR="002D49D8" w:rsidRDefault="002D49D8">
            <w:pPr>
              <w:pStyle w:val="ConsPlusNormal"/>
              <w:jc w:val="center"/>
            </w:pPr>
            <w:r>
              <w:t>06Х12Н3Д, 06Х12Н3ДЛ с 10ГН2МФА</w:t>
            </w:r>
          </w:p>
        </w:tc>
        <w:tc>
          <w:tcPr>
            <w:tcW w:w="1531" w:type="dxa"/>
            <w:vMerge/>
          </w:tcPr>
          <w:p w:rsidR="002D49D8" w:rsidRDefault="002D49D8"/>
        </w:tc>
        <w:tc>
          <w:tcPr>
            <w:tcW w:w="1247" w:type="dxa"/>
            <w:vAlign w:val="center"/>
          </w:tcPr>
          <w:p w:rsidR="002D49D8" w:rsidRDefault="002D49D8">
            <w:pPr>
              <w:pStyle w:val="ConsPlusNormal"/>
              <w:jc w:val="center"/>
            </w:pPr>
            <w:r>
              <w:t xml:space="preserve">ЦЛ-51 </w:t>
            </w:r>
            <w:hyperlink w:anchor="P1537" w:history="1">
              <w:r>
                <w:rPr>
                  <w:color w:val="0000FF"/>
                </w:rPr>
                <w:t>&lt;**&gt;</w:t>
              </w:r>
            </w:hyperlink>
          </w:p>
        </w:tc>
        <w:tc>
          <w:tcPr>
            <w:tcW w:w="1474" w:type="dxa"/>
            <w:vAlign w:val="center"/>
          </w:tcPr>
          <w:p w:rsidR="002D49D8" w:rsidRDefault="002D49D8">
            <w:pPr>
              <w:pStyle w:val="ConsPlusNormal"/>
              <w:jc w:val="center"/>
            </w:pPr>
            <w:r>
              <w:t>-</w:t>
            </w:r>
          </w:p>
        </w:tc>
        <w:tc>
          <w:tcPr>
            <w:tcW w:w="1132"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ЦЛ-51</w:t>
            </w:r>
          </w:p>
        </w:tc>
        <w:tc>
          <w:tcPr>
            <w:tcW w:w="1474" w:type="dxa"/>
            <w:vAlign w:val="center"/>
          </w:tcPr>
          <w:p w:rsidR="002D49D8" w:rsidRDefault="002D49D8">
            <w:pPr>
              <w:pStyle w:val="ConsPlusNormal"/>
              <w:jc w:val="center"/>
            </w:pPr>
            <w:r>
              <w:t>Св-01Х12Н2-ВИ, Св-01Х12Н2У-ВИ</w:t>
            </w:r>
          </w:p>
        </w:tc>
        <w:tc>
          <w:tcPr>
            <w:tcW w:w="1644" w:type="dxa"/>
            <w:vAlign w:val="center"/>
          </w:tcPr>
          <w:p w:rsidR="002D49D8" w:rsidRDefault="002D49D8">
            <w:pPr>
              <w:pStyle w:val="ConsPlusNormal"/>
              <w:jc w:val="center"/>
            </w:pPr>
            <w:r>
              <w:t>ФЦ-19, ФЦК-19</w:t>
            </w:r>
          </w:p>
        </w:tc>
        <w:tc>
          <w:tcPr>
            <w:tcW w:w="2494" w:type="dxa"/>
            <w:vAlign w:val="center"/>
          </w:tcPr>
          <w:p w:rsidR="002D49D8" w:rsidRDefault="002D49D8">
            <w:pPr>
              <w:pStyle w:val="ConsPlusNormal"/>
              <w:jc w:val="center"/>
            </w:pPr>
            <w:r>
              <w:t>Св-01Х12Н2-ВИ, Св-01Х12Н2У-ВИ</w:t>
            </w:r>
          </w:p>
        </w:tc>
      </w:tr>
      <w:tr w:rsidR="002D49D8">
        <w:tc>
          <w:tcPr>
            <w:tcW w:w="1247" w:type="dxa"/>
            <w:vAlign w:val="center"/>
          </w:tcPr>
          <w:p w:rsidR="002D49D8" w:rsidRDefault="002D49D8">
            <w:pPr>
              <w:pStyle w:val="ConsPlusNormal"/>
              <w:jc w:val="center"/>
            </w:pPr>
            <w:r>
              <w:lastRenderedPageBreak/>
              <w:t>08Х14МФ с 20, 22К</w:t>
            </w:r>
          </w:p>
        </w:tc>
        <w:tc>
          <w:tcPr>
            <w:tcW w:w="1531" w:type="dxa"/>
            <w:vMerge w:val="restart"/>
            <w:vAlign w:val="center"/>
          </w:tcPr>
          <w:p w:rsidR="002D49D8" w:rsidRDefault="002D49D8">
            <w:pPr>
              <w:pStyle w:val="ConsPlusNormal"/>
              <w:jc w:val="center"/>
            </w:pPr>
            <w:r>
              <w:t>Независимо от толщины</w:t>
            </w:r>
          </w:p>
        </w:tc>
        <w:tc>
          <w:tcPr>
            <w:tcW w:w="1247" w:type="dxa"/>
            <w:vAlign w:val="center"/>
          </w:tcPr>
          <w:p w:rsidR="002D49D8" w:rsidRDefault="002D49D8">
            <w:pPr>
              <w:pStyle w:val="ConsPlusNormal"/>
              <w:jc w:val="center"/>
            </w:pPr>
            <w:r>
              <w:t xml:space="preserve">ЦЛ-51 </w:t>
            </w:r>
            <w:hyperlink w:anchor="P1538" w:history="1">
              <w:r>
                <w:rPr>
                  <w:color w:val="0000FF"/>
                </w:rPr>
                <w:t>&lt;***&gt;</w:t>
              </w:r>
            </w:hyperlink>
          </w:p>
        </w:tc>
        <w:tc>
          <w:tcPr>
            <w:tcW w:w="1474" w:type="dxa"/>
            <w:vAlign w:val="center"/>
          </w:tcPr>
          <w:p w:rsidR="002D49D8" w:rsidRDefault="002D49D8">
            <w:pPr>
              <w:pStyle w:val="ConsPlusNormal"/>
              <w:jc w:val="center"/>
            </w:pPr>
            <w:r>
              <w:t>-</w:t>
            </w:r>
          </w:p>
        </w:tc>
        <w:tc>
          <w:tcPr>
            <w:tcW w:w="1132"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ЦТ-45, ЦЛ-51</w:t>
            </w:r>
          </w:p>
        </w:tc>
        <w:tc>
          <w:tcPr>
            <w:tcW w:w="1474" w:type="dxa"/>
            <w:vAlign w:val="center"/>
          </w:tcPr>
          <w:p w:rsidR="002D49D8" w:rsidRDefault="002D49D8">
            <w:pPr>
              <w:pStyle w:val="ConsPlusNormal"/>
              <w:jc w:val="center"/>
            </w:pPr>
            <w:r>
              <w:t>Св-01Х12Н2-ВИ</w:t>
            </w:r>
          </w:p>
        </w:tc>
        <w:tc>
          <w:tcPr>
            <w:tcW w:w="1644" w:type="dxa"/>
            <w:vAlign w:val="center"/>
          </w:tcPr>
          <w:p w:rsidR="002D49D8" w:rsidRDefault="002D49D8">
            <w:pPr>
              <w:pStyle w:val="ConsPlusNormal"/>
              <w:jc w:val="center"/>
            </w:pPr>
            <w:r>
              <w:t>ФЦ-19, ФЦК-19</w:t>
            </w:r>
          </w:p>
        </w:tc>
        <w:tc>
          <w:tcPr>
            <w:tcW w:w="2494" w:type="dxa"/>
            <w:vAlign w:val="center"/>
          </w:tcPr>
          <w:p w:rsidR="002D49D8" w:rsidRDefault="002D49D8">
            <w:pPr>
              <w:pStyle w:val="ConsPlusNormal"/>
              <w:jc w:val="center"/>
            </w:pPr>
            <w:r>
              <w:t>Св-01Х12Н2-ВИ, Св-03Х20Н45Г6М6Б-ВИ</w:t>
            </w:r>
          </w:p>
        </w:tc>
      </w:tr>
      <w:tr w:rsidR="002D49D8">
        <w:tc>
          <w:tcPr>
            <w:tcW w:w="1247" w:type="dxa"/>
            <w:vAlign w:val="center"/>
          </w:tcPr>
          <w:p w:rsidR="002D49D8" w:rsidRDefault="002D49D8">
            <w:pPr>
              <w:pStyle w:val="ConsPlusNormal"/>
              <w:jc w:val="center"/>
            </w:pPr>
            <w:r>
              <w:t>08Х14МФ с 09Г2СА-А</w:t>
            </w:r>
          </w:p>
        </w:tc>
        <w:tc>
          <w:tcPr>
            <w:tcW w:w="1531" w:type="dxa"/>
            <w:vMerge/>
          </w:tcPr>
          <w:p w:rsidR="002D49D8" w:rsidRDefault="002D49D8"/>
        </w:tc>
        <w:tc>
          <w:tcPr>
            <w:tcW w:w="1247" w:type="dxa"/>
            <w:vAlign w:val="center"/>
          </w:tcPr>
          <w:p w:rsidR="002D49D8" w:rsidRDefault="002D49D8">
            <w:pPr>
              <w:pStyle w:val="ConsPlusNormal"/>
              <w:jc w:val="center"/>
            </w:pPr>
            <w:r>
              <w:t>-</w:t>
            </w:r>
          </w:p>
        </w:tc>
        <w:tc>
          <w:tcPr>
            <w:tcW w:w="1474" w:type="dxa"/>
            <w:vAlign w:val="center"/>
          </w:tcPr>
          <w:p w:rsidR="002D49D8" w:rsidRDefault="002D49D8">
            <w:pPr>
              <w:pStyle w:val="ConsPlusNormal"/>
              <w:jc w:val="center"/>
            </w:pPr>
            <w:r>
              <w:t>-</w:t>
            </w:r>
          </w:p>
        </w:tc>
        <w:tc>
          <w:tcPr>
            <w:tcW w:w="1132"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1474"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w:t>
            </w:r>
          </w:p>
        </w:tc>
        <w:tc>
          <w:tcPr>
            <w:tcW w:w="2494" w:type="dxa"/>
            <w:vAlign w:val="center"/>
          </w:tcPr>
          <w:p w:rsidR="002D49D8" w:rsidRDefault="002D49D8">
            <w:pPr>
              <w:pStyle w:val="ConsPlusNormal"/>
              <w:jc w:val="center"/>
            </w:pPr>
            <w:r>
              <w:t>Св-03Х20Н45Г6М6Б-ВИ</w:t>
            </w:r>
          </w:p>
        </w:tc>
      </w:tr>
      <w:tr w:rsidR="002D49D8">
        <w:tblPrEx>
          <w:tblBorders>
            <w:insideH w:val="nil"/>
          </w:tblBorders>
        </w:tblPrEx>
        <w:tc>
          <w:tcPr>
            <w:tcW w:w="15871" w:type="dxa"/>
            <w:gridSpan w:val="10"/>
            <w:tcBorders>
              <w:bottom w:val="nil"/>
            </w:tcBorders>
          </w:tcPr>
          <w:p w:rsidR="002D49D8" w:rsidRDefault="002D49D8">
            <w:pPr>
              <w:pStyle w:val="ConsPlusNormal"/>
              <w:jc w:val="both"/>
            </w:pPr>
            <w:r>
              <w:t>Примечания.</w:t>
            </w:r>
          </w:p>
          <w:p w:rsidR="002D49D8" w:rsidRDefault="002D49D8">
            <w:pPr>
              <w:pStyle w:val="ConsPlusNormal"/>
              <w:jc w:val="both"/>
            </w:pPr>
            <w:r>
              <w:t>1. Термическая обработка разнородных сварных соединений не допускается.</w:t>
            </w:r>
          </w:p>
          <w:p w:rsidR="002D49D8" w:rsidRDefault="002D49D8">
            <w:pPr>
              <w:pStyle w:val="ConsPlusNormal"/>
              <w:jc w:val="both"/>
            </w:pPr>
            <w:r>
              <w:t>2. При выполнении угловых и тавровых разнородных сварных соединений необходимость выполнения предварительной наплавки кромок деталей из перлитных или высокохромистых сталей определяется по расчетной высоте углового шва и указывается в конструкторской и технологической документации.</w:t>
            </w:r>
          </w:p>
          <w:p w:rsidR="002D49D8" w:rsidRDefault="002D49D8">
            <w:pPr>
              <w:pStyle w:val="ConsPlusNormal"/>
              <w:jc w:val="both"/>
            </w:pPr>
            <w:r>
              <w:t>3. Необходимость предварительной наплавки кромок для выполнения угловых и тавровых сварных соединений определяется требованиями конструкторской и технологической документации при приварке деталей из сталей аустенитного класса с расчетной высотой углового шва:</w:t>
            </w:r>
          </w:p>
          <w:p w:rsidR="002D49D8" w:rsidRDefault="002D49D8">
            <w:pPr>
              <w:pStyle w:val="ConsPlusNormal"/>
              <w:jc w:val="both"/>
            </w:pPr>
            <w:r>
              <w:t>- до 10,0 мм включительно - к деталям из углеродистых и кремнемарганцовистых сталей;</w:t>
            </w:r>
          </w:p>
          <w:p w:rsidR="002D49D8" w:rsidRDefault="002D49D8">
            <w:pPr>
              <w:pStyle w:val="ConsPlusNormal"/>
              <w:jc w:val="both"/>
            </w:pPr>
            <w:r>
              <w:t>- до 6,0 мм включительно - к деталям из легированных и высокохромистых сталей.</w:t>
            </w:r>
          </w:p>
          <w:p w:rsidR="002D49D8" w:rsidRDefault="002D49D8">
            <w:pPr>
              <w:pStyle w:val="ConsPlusNormal"/>
              <w:jc w:val="both"/>
            </w:pPr>
            <w:r>
              <w:t>4. При комбинированных способах сварки должны применяться сварочные материалы, приведенные в одной строке таблицы (отделенные горизонтальными линиями).</w:t>
            </w:r>
          </w:p>
          <w:p w:rsidR="002D49D8" w:rsidRDefault="002D49D8">
            <w:pPr>
              <w:pStyle w:val="ConsPlusNormal"/>
              <w:jc w:val="both"/>
            </w:pPr>
            <w:r>
              <w:t xml:space="preserve">5. Для выполнения сварных соединений в качестве стали аустенитного класса допускается применять марки стали из </w:t>
            </w:r>
            <w:hyperlink w:anchor="P1250" w:history="1">
              <w:r>
                <w:rPr>
                  <w:color w:val="0000FF"/>
                </w:rPr>
                <w:t>таблицы N 2.3</w:t>
              </w:r>
            </w:hyperlink>
            <w:r>
              <w:t>.</w:t>
            </w:r>
          </w:p>
        </w:tc>
      </w:tr>
      <w:tr w:rsidR="002D49D8">
        <w:tblPrEx>
          <w:tblBorders>
            <w:insideH w:val="nil"/>
          </w:tblBorders>
        </w:tblPrEx>
        <w:tc>
          <w:tcPr>
            <w:tcW w:w="15871" w:type="dxa"/>
            <w:gridSpan w:val="10"/>
            <w:tcBorders>
              <w:top w:val="nil"/>
            </w:tcBorders>
          </w:tcPr>
          <w:p w:rsidR="002D49D8" w:rsidRDefault="002D49D8">
            <w:pPr>
              <w:pStyle w:val="ConsPlusNormal"/>
              <w:jc w:val="both"/>
            </w:pPr>
            <w:bookmarkStart w:id="28" w:name="P1536"/>
            <w:bookmarkEnd w:id="28"/>
            <w:r>
              <w:t>&lt;*&gt; Только при ремонте оборудования и трубопроводов в процессе эксплуатации.</w:t>
            </w:r>
          </w:p>
          <w:p w:rsidR="002D49D8" w:rsidRDefault="002D49D8">
            <w:pPr>
              <w:pStyle w:val="ConsPlusNormal"/>
              <w:jc w:val="both"/>
            </w:pPr>
            <w:bookmarkStart w:id="29" w:name="P1537"/>
            <w:bookmarkEnd w:id="29"/>
            <w:r>
              <w:t>&lt;**&gt; Предварительная наплавка кромок выполняется на детали из стали марки 10ГН2МФА электродами марки ЦЛ-51.</w:t>
            </w:r>
          </w:p>
          <w:p w:rsidR="002D49D8" w:rsidRDefault="002D49D8">
            <w:pPr>
              <w:pStyle w:val="ConsPlusNormal"/>
              <w:jc w:val="both"/>
            </w:pPr>
            <w:bookmarkStart w:id="30" w:name="P1538"/>
            <w:bookmarkEnd w:id="30"/>
            <w:r>
              <w:t>&lt;***&gt; Предварительная наплавкой кромок деталей из стали марок 20, 22К электродами марки ЦЛ-51.</w:t>
            </w:r>
          </w:p>
        </w:tc>
      </w:tr>
    </w:tbl>
    <w:p w:rsidR="002D49D8" w:rsidRDefault="002D49D8">
      <w:pPr>
        <w:pStyle w:val="ConsPlusNormal"/>
        <w:ind w:firstLine="540"/>
        <w:jc w:val="both"/>
      </w:pPr>
    </w:p>
    <w:p w:rsidR="002D49D8" w:rsidRDefault="002D49D8">
      <w:pPr>
        <w:pStyle w:val="ConsPlusNormal"/>
        <w:ind w:firstLine="540"/>
        <w:jc w:val="both"/>
      </w:pPr>
      <w:r>
        <w:t>6. Сведения о материалах, применяемых для антикоррозионной наплавки, приведены в таблице N 2.5 настоящего приложения. Предельная температура применения материалов, используемых для выполнения антикоррозионной наплавки, составляет 350 °C.</w:t>
      </w:r>
    </w:p>
    <w:p w:rsidR="002D49D8" w:rsidRDefault="002D49D8">
      <w:pPr>
        <w:pStyle w:val="ConsPlusNormal"/>
        <w:ind w:firstLine="540"/>
        <w:jc w:val="both"/>
      </w:pPr>
    </w:p>
    <w:p w:rsidR="002D49D8" w:rsidRDefault="002D49D8">
      <w:pPr>
        <w:pStyle w:val="ConsPlusNormal"/>
        <w:jc w:val="right"/>
        <w:outlineLvl w:val="2"/>
      </w:pPr>
      <w:bookmarkStart w:id="31" w:name="P1542"/>
      <w:bookmarkEnd w:id="31"/>
      <w:r>
        <w:t>Таблица N 2.5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80"/>
        <w:gridCol w:w="1190"/>
        <w:gridCol w:w="850"/>
        <w:gridCol w:w="2551"/>
        <w:gridCol w:w="1020"/>
        <w:gridCol w:w="1474"/>
        <w:gridCol w:w="2551"/>
        <w:gridCol w:w="1417"/>
      </w:tblGrid>
      <w:tr w:rsidR="002D49D8">
        <w:tc>
          <w:tcPr>
            <w:tcW w:w="1870" w:type="dxa"/>
            <w:gridSpan w:val="2"/>
            <w:vMerge w:val="restart"/>
          </w:tcPr>
          <w:p w:rsidR="002D49D8" w:rsidRDefault="002D49D8">
            <w:pPr>
              <w:pStyle w:val="ConsPlusNormal"/>
              <w:jc w:val="center"/>
            </w:pPr>
            <w:r>
              <w:t>Характеристика наплавки</w:t>
            </w:r>
          </w:p>
        </w:tc>
        <w:tc>
          <w:tcPr>
            <w:tcW w:w="850" w:type="dxa"/>
            <w:vMerge w:val="restart"/>
          </w:tcPr>
          <w:p w:rsidR="002D49D8" w:rsidRDefault="002D49D8">
            <w:pPr>
              <w:pStyle w:val="ConsPlusNormal"/>
              <w:jc w:val="center"/>
            </w:pPr>
            <w:r>
              <w:t>Наплавляемые слои</w:t>
            </w:r>
          </w:p>
        </w:tc>
        <w:tc>
          <w:tcPr>
            <w:tcW w:w="7596" w:type="dxa"/>
            <w:gridSpan w:val="4"/>
          </w:tcPr>
          <w:p w:rsidR="002D49D8" w:rsidRDefault="002D49D8">
            <w:pPr>
              <w:pStyle w:val="ConsPlusNormal"/>
              <w:jc w:val="center"/>
            </w:pPr>
            <w:r>
              <w:t>Марки сварочных (наплавочных) материалов</w:t>
            </w:r>
          </w:p>
        </w:tc>
        <w:tc>
          <w:tcPr>
            <w:tcW w:w="1417" w:type="dxa"/>
            <w:vMerge w:val="restart"/>
          </w:tcPr>
          <w:p w:rsidR="002D49D8" w:rsidRDefault="002D49D8">
            <w:pPr>
              <w:pStyle w:val="ConsPlusNormal"/>
              <w:jc w:val="center"/>
            </w:pPr>
            <w:r>
              <w:t>Примечание</w:t>
            </w:r>
          </w:p>
        </w:tc>
      </w:tr>
      <w:tr w:rsidR="002D49D8">
        <w:tc>
          <w:tcPr>
            <w:tcW w:w="1870" w:type="dxa"/>
            <w:gridSpan w:val="2"/>
            <w:vMerge/>
          </w:tcPr>
          <w:p w:rsidR="002D49D8" w:rsidRDefault="002D49D8"/>
        </w:tc>
        <w:tc>
          <w:tcPr>
            <w:tcW w:w="850" w:type="dxa"/>
            <w:vMerge/>
          </w:tcPr>
          <w:p w:rsidR="002D49D8" w:rsidRDefault="002D49D8"/>
        </w:tc>
        <w:tc>
          <w:tcPr>
            <w:tcW w:w="3571" w:type="dxa"/>
            <w:gridSpan w:val="2"/>
          </w:tcPr>
          <w:p w:rsidR="002D49D8" w:rsidRDefault="002D49D8">
            <w:pPr>
              <w:pStyle w:val="ConsPlusNormal"/>
              <w:jc w:val="center"/>
            </w:pPr>
            <w:r>
              <w:t>для автоматической наплавки под флюсом</w:t>
            </w:r>
          </w:p>
        </w:tc>
        <w:tc>
          <w:tcPr>
            <w:tcW w:w="1474" w:type="dxa"/>
            <w:vMerge w:val="restart"/>
          </w:tcPr>
          <w:p w:rsidR="002D49D8" w:rsidRDefault="002D49D8">
            <w:pPr>
              <w:pStyle w:val="ConsPlusNormal"/>
              <w:jc w:val="center"/>
            </w:pPr>
            <w:r>
              <w:t>покрытые электроды для ручной дуговой наплавки</w:t>
            </w:r>
          </w:p>
        </w:tc>
        <w:tc>
          <w:tcPr>
            <w:tcW w:w="2551" w:type="dxa"/>
            <w:vMerge w:val="restart"/>
          </w:tcPr>
          <w:p w:rsidR="002D49D8" w:rsidRDefault="002D49D8">
            <w:pPr>
              <w:pStyle w:val="ConsPlusNormal"/>
              <w:jc w:val="center"/>
            </w:pPr>
            <w:r>
              <w:t>проволока для аргонодуговой наплавки</w:t>
            </w:r>
          </w:p>
        </w:tc>
        <w:tc>
          <w:tcPr>
            <w:tcW w:w="1417" w:type="dxa"/>
            <w:vMerge/>
          </w:tcPr>
          <w:p w:rsidR="002D49D8" w:rsidRDefault="002D49D8"/>
        </w:tc>
      </w:tr>
      <w:tr w:rsidR="002D49D8">
        <w:tc>
          <w:tcPr>
            <w:tcW w:w="680" w:type="dxa"/>
          </w:tcPr>
          <w:p w:rsidR="002D49D8" w:rsidRDefault="002D49D8">
            <w:pPr>
              <w:pStyle w:val="ConsPlusNormal"/>
              <w:jc w:val="center"/>
            </w:pPr>
            <w:r>
              <w:t>по виду</w:t>
            </w:r>
          </w:p>
        </w:tc>
        <w:tc>
          <w:tcPr>
            <w:tcW w:w="1190" w:type="dxa"/>
          </w:tcPr>
          <w:p w:rsidR="002D49D8" w:rsidRDefault="002D49D8">
            <w:pPr>
              <w:pStyle w:val="ConsPlusNormal"/>
              <w:jc w:val="center"/>
            </w:pPr>
            <w:r>
              <w:t>по числу наплавляе</w:t>
            </w:r>
            <w:r>
              <w:lastRenderedPageBreak/>
              <w:t>мых слоев</w:t>
            </w:r>
          </w:p>
        </w:tc>
        <w:tc>
          <w:tcPr>
            <w:tcW w:w="850" w:type="dxa"/>
            <w:vMerge/>
          </w:tcPr>
          <w:p w:rsidR="002D49D8" w:rsidRDefault="002D49D8"/>
        </w:tc>
        <w:tc>
          <w:tcPr>
            <w:tcW w:w="2551" w:type="dxa"/>
          </w:tcPr>
          <w:p w:rsidR="002D49D8" w:rsidRDefault="002D49D8">
            <w:pPr>
              <w:pStyle w:val="ConsPlusNormal"/>
              <w:jc w:val="center"/>
            </w:pPr>
            <w:r>
              <w:t>лента или проволока</w:t>
            </w:r>
          </w:p>
        </w:tc>
        <w:tc>
          <w:tcPr>
            <w:tcW w:w="1020" w:type="dxa"/>
          </w:tcPr>
          <w:p w:rsidR="002D49D8" w:rsidRDefault="002D49D8">
            <w:pPr>
              <w:pStyle w:val="ConsPlusNormal"/>
              <w:jc w:val="center"/>
            </w:pPr>
            <w:r>
              <w:t>флюс</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val="restart"/>
            <w:vAlign w:val="center"/>
          </w:tcPr>
          <w:p w:rsidR="002D49D8" w:rsidRDefault="002D49D8">
            <w:pPr>
              <w:pStyle w:val="ConsPlusNormal"/>
              <w:jc w:val="center"/>
            </w:pPr>
            <w:r>
              <w:t>Однородная</w:t>
            </w:r>
          </w:p>
        </w:tc>
        <w:tc>
          <w:tcPr>
            <w:tcW w:w="1190" w:type="dxa"/>
            <w:vMerge w:val="restart"/>
            <w:vAlign w:val="center"/>
          </w:tcPr>
          <w:p w:rsidR="002D49D8" w:rsidRDefault="002D49D8">
            <w:pPr>
              <w:pStyle w:val="ConsPlusNormal"/>
              <w:jc w:val="center"/>
            </w:pPr>
            <w:r>
              <w:t>Однослойная</w:t>
            </w:r>
          </w:p>
        </w:tc>
        <w:tc>
          <w:tcPr>
            <w:tcW w:w="850" w:type="dxa"/>
            <w:vMerge w:val="restart"/>
            <w:vAlign w:val="center"/>
          </w:tcPr>
          <w:p w:rsidR="002D49D8" w:rsidRDefault="002D49D8">
            <w:pPr>
              <w:pStyle w:val="ConsPlusNormal"/>
              <w:jc w:val="center"/>
            </w:pPr>
            <w:r>
              <w:t>-</w:t>
            </w:r>
          </w:p>
        </w:tc>
        <w:tc>
          <w:tcPr>
            <w:tcW w:w="2551" w:type="dxa"/>
            <w:vAlign w:val="center"/>
          </w:tcPr>
          <w:p w:rsidR="002D49D8" w:rsidRDefault="002D49D8">
            <w:pPr>
              <w:pStyle w:val="ConsPlusNormal"/>
              <w:jc w:val="center"/>
            </w:pPr>
            <w:r>
              <w:t>Св-03Х22Н11Г2Б (лента), Св-03Х24Н13Г2Б, Св-02Х24Н13Г2Б (лента)</w:t>
            </w:r>
          </w:p>
        </w:tc>
        <w:tc>
          <w:tcPr>
            <w:tcW w:w="1020" w:type="dxa"/>
            <w:vAlign w:val="center"/>
          </w:tcPr>
          <w:p w:rsidR="002D49D8" w:rsidRDefault="002D49D8">
            <w:pPr>
              <w:pStyle w:val="ConsPlusNormal"/>
              <w:jc w:val="center"/>
            </w:pPr>
            <w:r>
              <w:t>ФЦ-18</w:t>
            </w:r>
          </w:p>
        </w:tc>
        <w:tc>
          <w:tcPr>
            <w:tcW w:w="1474" w:type="dxa"/>
            <w:vAlign w:val="center"/>
          </w:tcPr>
          <w:p w:rsidR="002D49D8" w:rsidRDefault="002D49D8">
            <w:pPr>
              <w:pStyle w:val="ConsPlusNormal"/>
              <w:jc w:val="center"/>
            </w:pPr>
            <w:r>
              <w:t>-</w:t>
            </w:r>
          </w:p>
        </w:tc>
        <w:tc>
          <w:tcPr>
            <w:tcW w:w="2551" w:type="dxa"/>
            <w:vAlign w:val="center"/>
          </w:tcPr>
          <w:p w:rsidR="002D49D8" w:rsidRDefault="002D49D8">
            <w:pPr>
              <w:pStyle w:val="ConsPlusNormal"/>
              <w:jc w:val="center"/>
            </w:pPr>
            <w:r>
              <w:t>-</w:t>
            </w:r>
          </w:p>
        </w:tc>
        <w:tc>
          <w:tcPr>
            <w:tcW w:w="1417" w:type="dxa"/>
            <w:vAlign w:val="center"/>
          </w:tcPr>
          <w:p w:rsidR="002D49D8" w:rsidRDefault="002D49D8">
            <w:pPr>
              <w:pStyle w:val="ConsPlusNormal"/>
              <w:jc w:val="center"/>
            </w:pPr>
            <w:r>
              <w:t>-</w:t>
            </w:r>
          </w:p>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 xml:space="preserve">Св-02Х21Н11Г2Б </w:t>
            </w:r>
            <w:hyperlink w:anchor="P1634" w:history="1">
              <w:r>
                <w:rPr>
                  <w:color w:val="0000FF"/>
                </w:rPr>
                <w:t>&lt;*&gt;</w:t>
              </w:r>
            </w:hyperlink>
          </w:p>
        </w:tc>
        <w:tc>
          <w:tcPr>
            <w:tcW w:w="1020" w:type="dxa"/>
            <w:vAlign w:val="center"/>
          </w:tcPr>
          <w:p w:rsidR="002D49D8" w:rsidRDefault="002D49D8">
            <w:pPr>
              <w:pStyle w:val="ConsPlusNormal"/>
              <w:jc w:val="center"/>
            </w:pPr>
            <w:r>
              <w:t>ФЦК-18</w:t>
            </w:r>
          </w:p>
        </w:tc>
        <w:tc>
          <w:tcPr>
            <w:tcW w:w="1474" w:type="dxa"/>
            <w:vAlign w:val="center"/>
          </w:tcPr>
          <w:p w:rsidR="002D49D8" w:rsidRDefault="002D49D8">
            <w:pPr>
              <w:pStyle w:val="ConsPlusNormal"/>
              <w:jc w:val="center"/>
            </w:pPr>
            <w:r>
              <w:t>-</w:t>
            </w:r>
          </w:p>
        </w:tc>
        <w:tc>
          <w:tcPr>
            <w:tcW w:w="2551" w:type="dxa"/>
            <w:vAlign w:val="center"/>
          </w:tcPr>
          <w:p w:rsidR="002D49D8" w:rsidRDefault="002D49D8">
            <w:pPr>
              <w:pStyle w:val="ConsPlusNormal"/>
              <w:jc w:val="center"/>
            </w:pPr>
            <w:r>
              <w:t>-</w:t>
            </w:r>
          </w:p>
        </w:tc>
        <w:tc>
          <w:tcPr>
            <w:tcW w:w="1417" w:type="dxa"/>
            <w:vAlign w:val="center"/>
          </w:tcPr>
          <w:p w:rsidR="002D49D8" w:rsidRDefault="002D49D8">
            <w:pPr>
              <w:pStyle w:val="ConsPlusNormal"/>
              <w:jc w:val="center"/>
            </w:pPr>
            <w:r>
              <w:t>-</w:t>
            </w:r>
          </w:p>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Св-03Х15Н35Г7М6Б, Св-03Х20Н65Г5М4Б3В</w:t>
            </w:r>
          </w:p>
        </w:tc>
        <w:tc>
          <w:tcPr>
            <w:tcW w:w="1020" w:type="dxa"/>
            <w:vAlign w:val="center"/>
          </w:tcPr>
          <w:p w:rsidR="002D49D8" w:rsidRDefault="002D49D8">
            <w:pPr>
              <w:pStyle w:val="ConsPlusNormal"/>
              <w:jc w:val="center"/>
            </w:pPr>
            <w:r>
              <w:t>ОФ-6, ОФ-40</w:t>
            </w:r>
          </w:p>
        </w:tc>
        <w:tc>
          <w:tcPr>
            <w:tcW w:w="1474" w:type="dxa"/>
            <w:vAlign w:val="center"/>
          </w:tcPr>
          <w:p w:rsidR="002D49D8" w:rsidRDefault="002D49D8">
            <w:pPr>
              <w:pStyle w:val="ConsPlusNormal"/>
              <w:jc w:val="center"/>
            </w:pPr>
            <w:r>
              <w:t>ЭА-855/51, ЭА-32/53</w:t>
            </w:r>
          </w:p>
        </w:tc>
        <w:tc>
          <w:tcPr>
            <w:tcW w:w="2551" w:type="dxa"/>
            <w:vAlign w:val="center"/>
          </w:tcPr>
          <w:p w:rsidR="002D49D8" w:rsidRDefault="002D49D8">
            <w:pPr>
              <w:pStyle w:val="ConsPlusNormal"/>
              <w:jc w:val="center"/>
            </w:pPr>
            <w:r>
              <w:t>Св-03Х15Н35Г7М6Б, Св-03Х20Н65Г5М4Б3В</w:t>
            </w:r>
          </w:p>
        </w:tc>
        <w:tc>
          <w:tcPr>
            <w:tcW w:w="1417" w:type="dxa"/>
            <w:vAlign w:val="center"/>
          </w:tcPr>
          <w:p w:rsidR="002D49D8" w:rsidRDefault="002D49D8">
            <w:pPr>
              <w:pStyle w:val="ConsPlusNormal"/>
              <w:jc w:val="center"/>
            </w:pPr>
            <w:r>
              <w:t>-</w:t>
            </w:r>
          </w:p>
        </w:tc>
      </w:tr>
      <w:tr w:rsidR="002D49D8">
        <w:tc>
          <w:tcPr>
            <w:tcW w:w="680" w:type="dxa"/>
            <w:vMerge w:val="restart"/>
            <w:vAlign w:val="center"/>
          </w:tcPr>
          <w:p w:rsidR="002D49D8" w:rsidRDefault="002D49D8">
            <w:pPr>
              <w:pStyle w:val="ConsPlusNormal"/>
              <w:jc w:val="center"/>
            </w:pPr>
            <w:r>
              <w:t>Однородная</w:t>
            </w:r>
          </w:p>
        </w:tc>
        <w:tc>
          <w:tcPr>
            <w:tcW w:w="1190" w:type="dxa"/>
            <w:vMerge w:val="restart"/>
            <w:vAlign w:val="center"/>
          </w:tcPr>
          <w:p w:rsidR="002D49D8" w:rsidRDefault="002D49D8">
            <w:pPr>
              <w:pStyle w:val="ConsPlusNormal"/>
              <w:jc w:val="center"/>
            </w:pPr>
            <w:r>
              <w:t>Многослойная</w:t>
            </w:r>
          </w:p>
        </w:tc>
        <w:tc>
          <w:tcPr>
            <w:tcW w:w="850" w:type="dxa"/>
            <w:vMerge w:val="restart"/>
            <w:vAlign w:val="center"/>
          </w:tcPr>
          <w:p w:rsidR="002D49D8" w:rsidRDefault="002D49D8">
            <w:pPr>
              <w:pStyle w:val="ConsPlusNormal"/>
              <w:jc w:val="center"/>
            </w:pPr>
            <w:r>
              <w:t>Все</w:t>
            </w:r>
          </w:p>
        </w:tc>
        <w:tc>
          <w:tcPr>
            <w:tcW w:w="2551" w:type="dxa"/>
            <w:vAlign w:val="center"/>
          </w:tcPr>
          <w:p w:rsidR="002D49D8" w:rsidRDefault="002D49D8">
            <w:pPr>
              <w:pStyle w:val="ConsPlusNormal"/>
              <w:jc w:val="center"/>
            </w:pPr>
            <w:r>
              <w:t>Св-07Х25Н13 (лента)</w:t>
            </w:r>
          </w:p>
        </w:tc>
        <w:tc>
          <w:tcPr>
            <w:tcW w:w="1020" w:type="dxa"/>
            <w:vAlign w:val="center"/>
          </w:tcPr>
          <w:p w:rsidR="002D49D8" w:rsidRDefault="002D49D8">
            <w:pPr>
              <w:pStyle w:val="ConsPlusNormal"/>
              <w:jc w:val="center"/>
            </w:pPr>
            <w:r>
              <w:t>ОФ-10, ОФ-40, ФЦ-18</w:t>
            </w:r>
          </w:p>
        </w:tc>
        <w:tc>
          <w:tcPr>
            <w:tcW w:w="1474" w:type="dxa"/>
            <w:vMerge w:val="restart"/>
            <w:vAlign w:val="center"/>
          </w:tcPr>
          <w:p w:rsidR="002D49D8" w:rsidRDefault="002D49D8">
            <w:pPr>
              <w:pStyle w:val="ConsPlusNormal"/>
              <w:jc w:val="center"/>
            </w:pPr>
            <w:r>
              <w:t>ЗИО-8, ЭА-23/15 или ЦЛ-25/1 (первый слой), ЦЛ-25/2 (второй слой и последующие)</w:t>
            </w:r>
          </w:p>
        </w:tc>
        <w:tc>
          <w:tcPr>
            <w:tcW w:w="2551" w:type="dxa"/>
            <w:vMerge w:val="restart"/>
            <w:vAlign w:val="center"/>
          </w:tcPr>
          <w:p w:rsidR="002D49D8" w:rsidRDefault="002D49D8">
            <w:pPr>
              <w:pStyle w:val="ConsPlusNormal"/>
              <w:jc w:val="center"/>
            </w:pPr>
            <w:r>
              <w:t>Св-07Х25Н13, Св-02Х23Н15</w:t>
            </w:r>
          </w:p>
        </w:tc>
        <w:tc>
          <w:tcPr>
            <w:tcW w:w="1417" w:type="dxa"/>
            <w:vMerge w:val="restart"/>
            <w:vAlign w:val="center"/>
          </w:tcPr>
          <w:p w:rsidR="002D49D8" w:rsidRDefault="002D49D8">
            <w:pPr>
              <w:pStyle w:val="ConsPlusNormal"/>
              <w:jc w:val="center"/>
            </w:pPr>
            <w:r>
              <w:t>В случае проведения термической обработки коррозионная стойкость наплавки с верхним слоем не обеспечивается</w:t>
            </w:r>
          </w:p>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Св-07Х25Н13А, Св-02Х23Н15 (лента)</w:t>
            </w:r>
          </w:p>
        </w:tc>
        <w:tc>
          <w:tcPr>
            <w:tcW w:w="1020" w:type="dxa"/>
            <w:vAlign w:val="center"/>
          </w:tcPr>
          <w:p w:rsidR="002D49D8" w:rsidRDefault="002D49D8">
            <w:pPr>
              <w:pStyle w:val="ConsPlusNormal"/>
              <w:jc w:val="center"/>
            </w:pPr>
            <w:r>
              <w:t>ОФ-10, ОФ-40</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Св-07Х25Н13, Св-02Х23Н15 (проволока)</w:t>
            </w:r>
          </w:p>
        </w:tc>
        <w:tc>
          <w:tcPr>
            <w:tcW w:w="1020" w:type="dxa"/>
            <w:vAlign w:val="center"/>
          </w:tcPr>
          <w:p w:rsidR="002D49D8" w:rsidRDefault="002D49D8">
            <w:pPr>
              <w:pStyle w:val="ConsPlusNormal"/>
              <w:jc w:val="center"/>
            </w:pPr>
            <w:r>
              <w:t>ОФ-6, ОФ-40, ФЦ-17</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Align w:val="center"/>
          </w:tcPr>
          <w:p w:rsidR="002D49D8" w:rsidRDefault="002D49D8">
            <w:pPr>
              <w:pStyle w:val="ConsPlusNormal"/>
              <w:jc w:val="center"/>
            </w:pPr>
            <w:r>
              <w:t>Все</w:t>
            </w:r>
          </w:p>
        </w:tc>
        <w:tc>
          <w:tcPr>
            <w:tcW w:w="2551" w:type="dxa"/>
            <w:vAlign w:val="center"/>
          </w:tcPr>
          <w:p w:rsidR="002D49D8" w:rsidRDefault="002D49D8">
            <w:pPr>
              <w:pStyle w:val="ConsPlusNormal"/>
              <w:jc w:val="center"/>
            </w:pPr>
            <w:r>
              <w:t>Св-03Х15Н35Г7М6Б, Св-03Х20Н65Г5М4Б3В (проволока)</w:t>
            </w:r>
          </w:p>
        </w:tc>
        <w:tc>
          <w:tcPr>
            <w:tcW w:w="1020" w:type="dxa"/>
            <w:vAlign w:val="center"/>
          </w:tcPr>
          <w:p w:rsidR="002D49D8" w:rsidRDefault="002D49D8">
            <w:pPr>
              <w:pStyle w:val="ConsPlusNormal"/>
              <w:jc w:val="center"/>
            </w:pPr>
            <w:r>
              <w:t>ОФ-10, ОФ-40, ФЦ-17</w:t>
            </w:r>
          </w:p>
        </w:tc>
        <w:tc>
          <w:tcPr>
            <w:tcW w:w="1474" w:type="dxa"/>
            <w:vAlign w:val="center"/>
          </w:tcPr>
          <w:p w:rsidR="002D49D8" w:rsidRDefault="002D49D8">
            <w:pPr>
              <w:pStyle w:val="ConsPlusNormal"/>
              <w:jc w:val="center"/>
            </w:pPr>
            <w:r>
              <w:t>ЭА-855/51, ЭА-32/53</w:t>
            </w:r>
          </w:p>
        </w:tc>
        <w:tc>
          <w:tcPr>
            <w:tcW w:w="2551" w:type="dxa"/>
            <w:vAlign w:val="center"/>
          </w:tcPr>
          <w:p w:rsidR="002D49D8" w:rsidRDefault="002D49D8">
            <w:pPr>
              <w:pStyle w:val="ConsPlusNormal"/>
              <w:jc w:val="center"/>
            </w:pPr>
            <w:r>
              <w:t>Св-03Х15Н35Г7М6Б, Св-03Х20Н65Г5М4Б3В</w:t>
            </w:r>
          </w:p>
        </w:tc>
        <w:tc>
          <w:tcPr>
            <w:tcW w:w="1417" w:type="dxa"/>
            <w:vAlign w:val="center"/>
          </w:tcPr>
          <w:p w:rsidR="002D49D8" w:rsidRDefault="002D49D8">
            <w:pPr>
              <w:pStyle w:val="ConsPlusNormal"/>
              <w:jc w:val="center"/>
            </w:pPr>
            <w:r>
              <w:t>-</w:t>
            </w:r>
          </w:p>
        </w:tc>
      </w:tr>
      <w:tr w:rsidR="002D49D8">
        <w:tc>
          <w:tcPr>
            <w:tcW w:w="680" w:type="dxa"/>
            <w:vMerge w:val="restart"/>
            <w:vAlign w:val="center"/>
          </w:tcPr>
          <w:p w:rsidR="002D49D8" w:rsidRDefault="002D49D8">
            <w:pPr>
              <w:pStyle w:val="ConsPlusNormal"/>
              <w:jc w:val="center"/>
            </w:pPr>
            <w:r>
              <w:t>Двойная</w:t>
            </w:r>
          </w:p>
        </w:tc>
        <w:tc>
          <w:tcPr>
            <w:tcW w:w="1190" w:type="dxa"/>
            <w:vMerge w:val="restart"/>
            <w:vAlign w:val="center"/>
          </w:tcPr>
          <w:p w:rsidR="002D49D8" w:rsidRDefault="002D49D8">
            <w:pPr>
              <w:pStyle w:val="ConsPlusNormal"/>
              <w:jc w:val="center"/>
            </w:pPr>
            <w:r>
              <w:t>Двухслойная</w:t>
            </w:r>
          </w:p>
        </w:tc>
        <w:tc>
          <w:tcPr>
            <w:tcW w:w="850" w:type="dxa"/>
            <w:vMerge w:val="restart"/>
            <w:vAlign w:val="center"/>
          </w:tcPr>
          <w:p w:rsidR="002D49D8" w:rsidRDefault="002D49D8">
            <w:pPr>
              <w:pStyle w:val="ConsPlusNormal"/>
              <w:jc w:val="center"/>
            </w:pPr>
            <w:r>
              <w:t>Первый</w:t>
            </w:r>
          </w:p>
        </w:tc>
        <w:tc>
          <w:tcPr>
            <w:tcW w:w="2551" w:type="dxa"/>
            <w:vAlign w:val="center"/>
          </w:tcPr>
          <w:p w:rsidR="002D49D8" w:rsidRDefault="002D49D8">
            <w:pPr>
              <w:pStyle w:val="ConsPlusNormal"/>
              <w:jc w:val="center"/>
            </w:pPr>
            <w:r>
              <w:t>Св-07Х25Н13 (лента)</w:t>
            </w:r>
          </w:p>
        </w:tc>
        <w:tc>
          <w:tcPr>
            <w:tcW w:w="1020" w:type="dxa"/>
            <w:vAlign w:val="center"/>
          </w:tcPr>
          <w:p w:rsidR="002D49D8" w:rsidRDefault="002D49D8">
            <w:pPr>
              <w:pStyle w:val="ConsPlusNormal"/>
              <w:jc w:val="center"/>
            </w:pPr>
            <w:r>
              <w:t>ОФ-10, ОФ-40, ФЦ-18</w:t>
            </w:r>
          </w:p>
        </w:tc>
        <w:tc>
          <w:tcPr>
            <w:tcW w:w="1474" w:type="dxa"/>
            <w:vMerge w:val="restart"/>
            <w:vAlign w:val="center"/>
          </w:tcPr>
          <w:p w:rsidR="002D49D8" w:rsidRDefault="002D49D8">
            <w:pPr>
              <w:pStyle w:val="ConsPlusNormal"/>
              <w:jc w:val="center"/>
            </w:pPr>
            <w:r>
              <w:t>ЦЛ-25/1, ЗИО-8, ЭА-23/15</w:t>
            </w:r>
          </w:p>
        </w:tc>
        <w:tc>
          <w:tcPr>
            <w:tcW w:w="2551" w:type="dxa"/>
            <w:vMerge w:val="restart"/>
            <w:vAlign w:val="center"/>
          </w:tcPr>
          <w:p w:rsidR="002D49D8" w:rsidRDefault="002D49D8">
            <w:pPr>
              <w:pStyle w:val="ConsPlusNormal"/>
              <w:jc w:val="center"/>
            </w:pPr>
            <w:r>
              <w:t>Св-07Х25Н13, Св-02Х23Н15</w:t>
            </w:r>
          </w:p>
        </w:tc>
        <w:tc>
          <w:tcPr>
            <w:tcW w:w="1417" w:type="dxa"/>
            <w:vMerge w:val="restart"/>
            <w:vAlign w:val="center"/>
          </w:tcPr>
          <w:p w:rsidR="002D49D8" w:rsidRDefault="002D49D8">
            <w:pPr>
              <w:pStyle w:val="ConsPlusNormal"/>
              <w:jc w:val="center"/>
            </w:pPr>
            <w:r>
              <w:t>-</w:t>
            </w:r>
          </w:p>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Св-07Х25Н13А, Св-02Х23Н15 (лента)</w:t>
            </w:r>
          </w:p>
        </w:tc>
        <w:tc>
          <w:tcPr>
            <w:tcW w:w="1020" w:type="dxa"/>
            <w:vAlign w:val="center"/>
          </w:tcPr>
          <w:p w:rsidR="002D49D8" w:rsidRDefault="002D49D8">
            <w:pPr>
              <w:pStyle w:val="ConsPlusNormal"/>
              <w:jc w:val="center"/>
            </w:pPr>
            <w:r>
              <w:t>ОФ-10, ОФ-40</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Св-07Х25Н13, Св-</w:t>
            </w:r>
            <w:r>
              <w:lastRenderedPageBreak/>
              <w:t>02Х23Н15 (проволока)</w:t>
            </w:r>
          </w:p>
        </w:tc>
        <w:tc>
          <w:tcPr>
            <w:tcW w:w="1020" w:type="dxa"/>
            <w:vAlign w:val="center"/>
          </w:tcPr>
          <w:p w:rsidR="002D49D8" w:rsidRDefault="002D49D8">
            <w:pPr>
              <w:pStyle w:val="ConsPlusNormal"/>
              <w:jc w:val="center"/>
            </w:pPr>
            <w:r>
              <w:lastRenderedPageBreak/>
              <w:t xml:space="preserve">ОФ-6, </w:t>
            </w:r>
            <w:r>
              <w:lastRenderedPageBreak/>
              <w:t>ФЦ-17</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Merge w:val="restart"/>
            <w:vAlign w:val="center"/>
          </w:tcPr>
          <w:p w:rsidR="002D49D8" w:rsidRDefault="002D49D8">
            <w:pPr>
              <w:pStyle w:val="ConsPlusNormal"/>
              <w:jc w:val="center"/>
            </w:pPr>
            <w:r>
              <w:t>Второй</w:t>
            </w:r>
          </w:p>
        </w:tc>
        <w:tc>
          <w:tcPr>
            <w:tcW w:w="2551" w:type="dxa"/>
            <w:vAlign w:val="center"/>
          </w:tcPr>
          <w:p w:rsidR="002D49D8" w:rsidRDefault="002D49D8">
            <w:pPr>
              <w:pStyle w:val="ConsPlusNormal"/>
              <w:jc w:val="center"/>
            </w:pPr>
            <w:r>
              <w:t>Св-04Х20Н10Г2Б (лента)</w:t>
            </w:r>
          </w:p>
        </w:tc>
        <w:tc>
          <w:tcPr>
            <w:tcW w:w="1020" w:type="dxa"/>
            <w:vAlign w:val="center"/>
          </w:tcPr>
          <w:p w:rsidR="002D49D8" w:rsidRDefault="002D49D8">
            <w:pPr>
              <w:pStyle w:val="ConsPlusNormal"/>
              <w:jc w:val="center"/>
            </w:pPr>
            <w:r>
              <w:t>ОФ-10, ОФ-40, ФЦ-18</w:t>
            </w:r>
          </w:p>
        </w:tc>
        <w:tc>
          <w:tcPr>
            <w:tcW w:w="1474" w:type="dxa"/>
            <w:vMerge w:val="restart"/>
            <w:vAlign w:val="center"/>
          </w:tcPr>
          <w:p w:rsidR="002D49D8" w:rsidRDefault="002D49D8">
            <w:pPr>
              <w:pStyle w:val="ConsPlusNormal"/>
              <w:jc w:val="center"/>
            </w:pPr>
            <w:r>
              <w:t>ЭА-898/21Б, ЦТ-15 К, ЭА-18/1 0Б</w:t>
            </w:r>
          </w:p>
        </w:tc>
        <w:tc>
          <w:tcPr>
            <w:tcW w:w="2551" w:type="dxa"/>
            <w:vMerge w:val="restart"/>
            <w:vAlign w:val="center"/>
          </w:tcPr>
          <w:p w:rsidR="002D49D8" w:rsidRDefault="002D49D8">
            <w:pPr>
              <w:pStyle w:val="ConsPlusNormal"/>
              <w:jc w:val="center"/>
            </w:pPr>
            <w:r>
              <w:t>Св-04Х20Н10Г2Б, Св-02Х18Н10Б</w:t>
            </w:r>
          </w:p>
        </w:tc>
        <w:tc>
          <w:tcPr>
            <w:tcW w:w="1417" w:type="dxa"/>
            <w:vMerge w:val="restart"/>
            <w:vAlign w:val="center"/>
          </w:tcPr>
          <w:p w:rsidR="002D49D8" w:rsidRDefault="002D49D8">
            <w:pPr>
              <w:pStyle w:val="ConsPlusNormal"/>
              <w:jc w:val="center"/>
            </w:pPr>
            <w:r>
              <w:t>-</w:t>
            </w:r>
          </w:p>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Св-04Х20Н10Г2БА, Св-02Х18Н10Б (лента)</w:t>
            </w:r>
          </w:p>
        </w:tc>
        <w:tc>
          <w:tcPr>
            <w:tcW w:w="1020" w:type="dxa"/>
            <w:vAlign w:val="center"/>
          </w:tcPr>
          <w:p w:rsidR="002D49D8" w:rsidRDefault="002D49D8">
            <w:pPr>
              <w:pStyle w:val="ConsPlusNormal"/>
              <w:jc w:val="center"/>
            </w:pPr>
            <w:r>
              <w:t>ОФ-10, ОФ-40</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Св-04Х20Н10Г2Б, Св-02Х18Н10Б (проволока)</w:t>
            </w:r>
          </w:p>
        </w:tc>
        <w:tc>
          <w:tcPr>
            <w:tcW w:w="1020" w:type="dxa"/>
            <w:vAlign w:val="center"/>
          </w:tcPr>
          <w:p w:rsidR="002D49D8" w:rsidRDefault="002D49D8">
            <w:pPr>
              <w:pStyle w:val="ConsPlusNormal"/>
              <w:jc w:val="center"/>
            </w:pPr>
            <w:r>
              <w:t>ОФ-6, ОФ-40, ФЦ-17</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val="restart"/>
            <w:vAlign w:val="center"/>
          </w:tcPr>
          <w:p w:rsidR="002D49D8" w:rsidRDefault="002D49D8">
            <w:pPr>
              <w:pStyle w:val="ConsPlusNormal"/>
              <w:jc w:val="center"/>
            </w:pPr>
            <w:r>
              <w:t>Двойная</w:t>
            </w:r>
          </w:p>
        </w:tc>
        <w:tc>
          <w:tcPr>
            <w:tcW w:w="1190" w:type="dxa"/>
            <w:vMerge w:val="restart"/>
            <w:vAlign w:val="center"/>
          </w:tcPr>
          <w:p w:rsidR="002D49D8" w:rsidRDefault="002D49D8">
            <w:pPr>
              <w:pStyle w:val="ConsPlusNormal"/>
              <w:jc w:val="center"/>
            </w:pPr>
            <w:r>
              <w:t>Многослойная</w:t>
            </w:r>
          </w:p>
        </w:tc>
        <w:tc>
          <w:tcPr>
            <w:tcW w:w="850" w:type="dxa"/>
            <w:vMerge w:val="restart"/>
            <w:vAlign w:val="center"/>
          </w:tcPr>
          <w:p w:rsidR="002D49D8" w:rsidRDefault="002D49D8">
            <w:pPr>
              <w:pStyle w:val="ConsPlusNormal"/>
              <w:jc w:val="center"/>
            </w:pPr>
            <w:r>
              <w:t>Первый</w:t>
            </w:r>
          </w:p>
        </w:tc>
        <w:tc>
          <w:tcPr>
            <w:tcW w:w="2551" w:type="dxa"/>
            <w:vAlign w:val="center"/>
          </w:tcPr>
          <w:p w:rsidR="002D49D8" w:rsidRDefault="002D49D8">
            <w:pPr>
              <w:pStyle w:val="ConsPlusNormal"/>
              <w:jc w:val="center"/>
            </w:pPr>
            <w:r>
              <w:t>Св-07Х25Н13 (лента)</w:t>
            </w:r>
          </w:p>
        </w:tc>
        <w:tc>
          <w:tcPr>
            <w:tcW w:w="1020" w:type="dxa"/>
          </w:tcPr>
          <w:p w:rsidR="002D49D8" w:rsidRDefault="002D49D8">
            <w:pPr>
              <w:pStyle w:val="ConsPlusNormal"/>
              <w:jc w:val="center"/>
            </w:pPr>
            <w:r>
              <w:t>ОФ-10, ОФ-40, ФЦ-18</w:t>
            </w:r>
          </w:p>
        </w:tc>
        <w:tc>
          <w:tcPr>
            <w:tcW w:w="1474" w:type="dxa"/>
            <w:vMerge w:val="restart"/>
            <w:vAlign w:val="center"/>
          </w:tcPr>
          <w:p w:rsidR="002D49D8" w:rsidRDefault="002D49D8">
            <w:pPr>
              <w:pStyle w:val="ConsPlusNormal"/>
              <w:jc w:val="center"/>
            </w:pPr>
            <w:r>
              <w:t>ЦЛ-25/1, ЗИО-8, ЭА-23/15</w:t>
            </w:r>
          </w:p>
        </w:tc>
        <w:tc>
          <w:tcPr>
            <w:tcW w:w="2551" w:type="dxa"/>
            <w:vMerge w:val="restart"/>
            <w:vAlign w:val="center"/>
          </w:tcPr>
          <w:p w:rsidR="002D49D8" w:rsidRDefault="002D49D8">
            <w:pPr>
              <w:pStyle w:val="ConsPlusNormal"/>
              <w:jc w:val="center"/>
            </w:pPr>
            <w:r>
              <w:t>Св-07Х25Н13, Св-02Х23Н15</w:t>
            </w:r>
          </w:p>
        </w:tc>
        <w:tc>
          <w:tcPr>
            <w:tcW w:w="1417" w:type="dxa"/>
            <w:vMerge w:val="restart"/>
            <w:vAlign w:val="center"/>
          </w:tcPr>
          <w:p w:rsidR="002D49D8" w:rsidRDefault="002D49D8">
            <w:pPr>
              <w:pStyle w:val="ConsPlusNormal"/>
              <w:jc w:val="center"/>
            </w:pPr>
            <w:r>
              <w:t>-</w:t>
            </w:r>
          </w:p>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tcPr>
          <w:p w:rsidR="002D49D8" w:rsidRDefault="002D49D8">
            <w:pPr>
              <w:pStyle w:val="ConsPlusNormal"/>
              <w:jc w:val="center"/>
            </w:pPr>
            <w:r>
              <w:t>Св-07Х25Н13А, Св-02Х23Н15 (лента)</w:t>
            </w:r>
          </w:p>
        </w:tc>
        <w:tc>
          <w:tcPr>
            <w:tcW w:w="1020" w:type="dxa"/>
          </w:tcPr>
          <w:p w:rsidR="002D49D8" w:rsidRDefault="002D49D8">
            <w:pPr>
              <w:pStyle w:val="ConsPlusNormal"/>
              <w:jc w:val="center"/>
            </w:pPr>
            <w:r>
              <w:t>ОФ-10, ОФ-40</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tcPr>
          <w:p w:rsidR="002D49D8" w:rsidRDefault="002D49D8">
            <w:pPr>
              <w:pStyle w:val="ConsPlusNormal"/>
              <w:jc w:val="center"/>
            </w:pPr>
            <w:r>
              <w:t>Св-07Х25Н13, Св-02Х23Н15 (проволока)</w:t>
            </w:r>
          </w:p>
        </w:tc>
        <w:tc>
          <w:tcPr>
            <w:tcW w:w="1020" w:type="dxa"/>
          </w:tcPr>
          <w:p w:rsidR="002D49D8" w:rsidRDefault="002D49D8">
            <w:pPr>
              <w:pStyle w:val="ConsPlusNormal"/>
              <w:jc w:val="center"/>
            </w:pPr>
            <w:r>
              <w:t>ОФ-6, ОФ-40, ФЦ-17</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Merge w:val="restart"/>
            <w:vAlign w:val="center"/>
          </w:tcPr>
          <w:p w:rsidR="002D49D8" w:rsidRDefault="002D49D8">
            <w:pPr>
              <w:pStyle w:val="ConsPlusNormal"/>
              <w:jc w:val="center"/>
            </w:pPr>
            <w:r>
              <w:t>Второй и последующие</w:t>
            </w:r>
          </w:p>
        </w:tc>
        <w:tc>
          <w:tcPr>
            <w:tcW w:w="2551" w:type="dxa"/>
            <w:vAlign w:val="center"/>
          </w:tcPr>
          <w:p w:rsidR="002D49D8" w:rsidRDefault="002D49D8">
            <w:pPr>
              <w:pStyle w:val="ConsPlusNormal"/>
              <w:jc w:val="center"/>
            </w:pPr>
            <w:r>
              <w:t>Св-04Х20Н10Г2Б, Св-08Х19Н10Г2Б (лента)</w:t>
            </w:r>
          </w:p>
        </w:tc>
        <w:tc>
          <w:tcPr>
            <w:tcW w:w="1020" w:type="dxa"/>
            <w:vAlign w:val="center"/>
          </w:tcPr>
          <w:p w:rsidR="002D49D8" w:rsidRDefault="002D49D8">
            <w:pPr>
              <w:pStyle w:val="ConsPlusNormal"/>
              <w:jc w:val="center"/>
            </w:pPr>
            <w:r>
              <w:t>ОФ-10, ОФ-40, ФЦ-18</w:t>
            </w:r>
          </w:p>
        </w:tc>
        <w:tc>
          <w:tcPr>
            <w:tcW w:w="1474" w:type="dxa"/>
            <w:vMerge w:val="restart"/>
            <w:vAlign w:val="center"/>
          </w:tcPr>
          <w:p w:rsidR="002D49D8" w:rsidRDefault="002D49D8">
            <w:pPr>
              <w:pStyle w:val="ConsPlusNormal"/>
              <w:jc w:val="center"/>
            </w:pPr>
            <w:r>
              <w:t>ЭА-898/21Б, ЦТ-15 К, ЭА-18/1 0Б</w:t>
            </w:r>
          </w:p>
        </w:tc>
        <w:tc>
          <w:tcPr>
            <w:tcW w:w="2551" w:type="dxa"/>
            <w:vMerge w:val="restart"/>
            <w:vAlign w:val="center"/>
          </w:tcPr>
          <w:p w:rsidR="002D49D8" w:rsidRDefault="002D49D8">
            <w:pPr>
              <w:pStyle w:val="ConsPlusNormal"/>
              <w:jc w:val="center"/>
            </w:pPr>
            <w:r>
              <w:t>Св-04Х20Н10Г2Б, Св-08Х19Н10Г2Б, Св-02Х18Н10Б</w:t>
            </w:r>
          </w:p>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Св-04Х20Н10Г2БА, Св-08Х 19Н10Г2БА Св-02Х18Н10Б (лента)</w:t>
            </w:r>
          </w:p>
        </w:tc>
        <w:tc>
          <w:tcPr>
            <w:tcW w:w="1020" w:type="dxa"/>
            <w:vAlign w:val="center"/>
          </w:tcPr>
          <w:p w:rsidR="002D49D8" w:rsidRDefault="002D49D8">
            <w:pPr>
              <w:pStyle w:val="ConsPlusNormal"/>
              <w:jc w:val="center"/>
            </w:pPr>
            <w:r>
              <w:t>ОФ-10, ОФ-40</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680" w:type="dxa"/>
            <w:vMerge/>
          </w:tcPr>
          <w:p w:rsidR="002D49D8" w:rsidRDefault="002D49D8"/>
        </w:tc>
        <w:tc>
          <w:tcPr>
            <w:tcW w:w="1190" w:type="dxa"/>
            <w:vMerge/>
          </w:tcPr>
          <w:p w:rsidR="002D49D8" w:rsidRDefault="002D49D8"/>
        </w:tc>
        <w:tc>
          <w:tcPr>
            <w:tcW w:w="850" w:type="dxa"/>
            <w:vMerge/>
          </w:tcPr>
          <w:p w:rsidR="002D49D8" w:rsidRDefault="002D49D8"/>
        </w:tc>
        <w:tc>
          <w:tcPr>
            <w:tcW w:w="2551" w:type="dxa"/>
            <w:vAlign w:val="center"/>
          </w:tcPr>
          <w:p w:rsidR="002D49D8" w:rsidRDefault="002D49D8">
            <w:pPr>
              <w:pStyle w:val="ConsPlusNormal"/>
              <w:jc w:val="center"/>
            </w:pPr>
            <w:r>
              <w:t>Св-04Х20Н10Г2Б, Св-08Х 19Н10Г2Б, Св-02Х18Н10Б (проволока)</w:t>
            </w:r>
          </w:p>
        </w:tc>
        <w:tc>
          <w:tcPr>
            <w:tcW w:w="1020" w:type="dxa"/>
            <w:vAlign w:val="center"/>
          </w:tcPr>
          <w:p w:rsidR="002D49D8" w:rsidRDefault="002D49D8">
            <w:pPr>
              <w:pStyle w:val="ConsPlusNormal"/>
              <w:jc w:val="center"/>
            </w:pPr>
            <w:r>
              <w:t>ОФ-6, ОФ-40, ФЦ-17</w:t>
            </w:r>
          </w:p>
        </w:tc>
        <w:tc>
          <w:tcPr>
            <w:tcW w:w="1474" w:type="dxa"/>
            <w:vMerge/>
          </w:tcPr>
          <w:p w:rsidR="002D49D8" w:rsidRDefault="002D49D8"/>
        </w:tc>
        <w:tc>
          <w:tcPr>
            <w:tcW w:w="2551" w:type="dxa"/>
            <w:vMerge/>
          </w:tcPr>
          <w:p w:rsidR="002D49D8" w:rsidRDefault="002D49D8"/>
        </w:tc>
        <w:tc>
          <w:tcPr>
            <w:tcW w:w="1417" w:type="dxa"/>
            <w:vMerge/>
          </w:tcPr>
          <w:p w:rsidR="002D49D8" w:rsidRDefault="002D49D8"/>
        </w:tc>
      </w:tr>
      <w:tr w:rsidR="002D49D8">
        <w:tc>
          <w:tcPr>
            <w:tcW w:w="11733" w:type="dxa"/>
            <w:gridSpan w:val="8"/>
          </w:tcPr>
          <w:p w:rsidR="002D49D8" w:rsidRDefault="002D49D8">
            <w:pPr>
              <w:pStyle w:val="ConsPlusNormal"/>
              <w:jc w:val="both"/>
            </w:pPr>
            <w:bookmarkStart w:id="32" w:name="P1634"/>
            <w:bookmarkEnd w:id="32"/>
            <w:r>
              <w:lastRenderedPageBreak/>
              <w:t>&lt;*&gt; Электрошлаковая наплавка лентой марки Св-02Х21Н11Г2Б применяется:</w:t>
            </w:r>
          </w:p>
          <w:p w:rsidR="002D49D8" w:rsidRDefault="002D49D8">
            <w:pPr>
              <w:pStyle w:val="ConsPlusNormal"/>
              <w:jc w:val="both"/>
            </w:pPr>
            <w:r>
              <w:t>а) для деталей и узлов из стали марок 22К и 10ГН2МФА;</w:t>
            </w:r>
          </w:p>
          <w:p w:rsidR="002D49D8" w:rsidRDefault="002D49D8">
            <w:pPr>
              <w:pStyle w:val="ConsPlusNormal"/>
              <w:jc w:val="both"/>
            </w:pPr>
            <w:r>
              <w:t>б) для оборудования из стали марок 15Х2НМФА класс 1, 15Х2НМФА-А, не работающего в условиях нейтронного облучения.</w:t>
            </w:r>
          </w:p>
        </w:tc>
      </w:tr>
    </w:tbl>
    <w:p w:rsidR="002D49D8" w:rsidRDefault="002D49D8">
      <w:pPr>
        <w:pStyle w:val="ConsPlusNormal"/>
        <w:ind w:firstLine="540"/>
        <w:jc w:val="both"/>
      </w:pPr>
    </w:p>
    <w:p w:rsidR="002D49D8" w:rsidRDefault="002D49D8">
      <w:pPr>
        <w:pStyle w:val="ConsPlusNormal"/>
        <w:ind w:firstLine="540"/>
        <w:jc w:val="both"/>
      </w:pPr>
      <w:r>
        <w:t>7. Сведения о материалах, применяемых для выполнения сварных соединений Iн и IIн категорий деталей из сталей перлитного класса и высокохромистых сталей, приведены в таблице N 2.6 настоящего приложения. Предельная температура применения материалов, используемых для выполнения сварных соединений Iн и IIн категорий деталей из сталей перлитного класса и высокохромистых сталей, составляет 550 °C.</w:t>
      </w:r>
    </w:p>
    <w:p w:rsidR="002D49D8" w:rsidRDefault="002D49D8">
      <w:pPr>
        <w:pStyle w:val="ConsPlusNormal"/>
        <w:ind w:firstLine="540"/>
        <w:jc w:val="both"/>
      </w:pPr>
    </w:p>
    <w:p w:rsidR="002D49D8" w:rsidRDefault="002D49D8">
      <w:pPr>
        <w:pStyle w:val="ConsPlusNormal"/>
        <w:jc w:val="right"/>
        <w:outlineLvl w:val="2"/>
      </w:pPr>
      <w:bookmarkStart w:id="33" w:name="P1640"/>
      <w:bookmarkEnd w:id="33"/>
      <w:r>
        <w:t>Таблица N 2.6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44"/>
        <w:gridCol w:w="1247"/>
        <w:gridCol w:w="2268"/>
        <w:gridCol w:w="1020"/>
        <w:gridCol w:w="2211"/>
        <w:gridCol w:w="1020"/>
      </w:tblGrid>
      <w:tr w:rsidR="002D49D8">
        <w:tc>
          <w:tcPr>
            <w:tcW w:w="1644" w:type="dxa"/>
            <w:vMerge w:val="restart"/>
          </w:tcPr>
          <w:p w:rsidR="002D49D8" w:rsidRDefault="002D49D8">
            <w:pPr>
              <w:pStyle w:val="ConsPlusNormal"/>
              <w:jc w:val="center"/>
            </w:pPr>
            <w:r>
              <w:t>Марки стали свариваемых деталей</w:t>
            </w:r>
          </w:p>
        </w:tc>
        <w:tc>
          <w:tcPr>
            <w:tcW w:w="6746" w:type="dxa"/>
            <w:gridSpan w:val="4"/>
          </w:tcPr>
          <w:p w:rsidR="002D49D8" w:rsidRDefault="002D49D8">
            <w:pPr>
              <w:pStyle w:val="ConsPlusNormal"/>
              <w:jc w:val="center"/>
            </w:pPr>
            <w:r>
              <w:t>Марки применяемых сварочных материалов</w:t>
            </w:r>
          </w:p>
        </w:tc>
        <w:tc>
          <w:tcPr>
            <w:tcW w:w="1020" w:type="dxa"/>
            <w:vMerge w:val="restart"/>
          </w:tcPr>
          <w:p w:rsidR="002D49D8" w:rsidRDefault="002D49D8">
            <w:pPr>
              <w:pStyle w:val="ConsPlusNormal"/>
              <w:jc w:val="center"/>
            </w:pPr>
            <w:r>
              <w:t>Предельная температура применения сварных соединений, °C</w:t>
            </w:r>
          </w:p>
        </w:tc>
      </w:tr>
      <w:tr w:rsidR="002D49D8">
        <w:tc>
          <w:tcPr>
            <w:tcW w:w="1644" w:type="dxa"/>
            <w:vMerge/>
          </w:tcPr>
          <w:p w:rsidR="002D49D8" w:rsidRDefault="002D49D8"/>
        </w:tc>
        <w:tc>
          <w:tcPr>
            <w:tcW w:w="1247" w:type="dxa"/>
            <w:vMerge w:val="restart"/>
          </w:tcPr>
          <w:p w:rsidR="002D49D8" w:rsidRDefault="002D49D8">
            <w:pPr>
              <w:pStyle w:val="ConsPlusNormal"/>
              <w:jc w:val="center"/>
            </w:pPr>
            <w:r>
              <w:t>покрытые электроды для ручной дуговой сварки</w:t>
            </w:r>
          </w:p>
        </w:tc>
        <w:tc>
          <w:tcPr>
            <w:tcW w:w="3288" w:type="dxa"/>
            <w:gridSpan w:val="2"/>
          </w:tcPr>
          <w:p w:rsidR="002D49D8" w:rsidRDefault="002D49D8">
            <w:pPr>
              <w:pStyle w:val="ConsPlusNormal"/>
              <w:jc w:val="center"/>
            </w:pPr>
            <w:r>
              <w:t>для автоматической сварки под флюсом</w:t>
            </w:r>
          </w:p>
        </w:tc>
        <w:tc>
          <w:tcPr>
            <w:tcW w:w="2211" w:type="dxa"/>
            <w:vMerge w:val="restart"/>
          </w:tcPr>
          <w:p w:rsidR="002D49D8" w:rsidRDefault="002D49D8">
            <w:pPr>
              <w:pStyle w:val="ConsPlusNormal"/>
              <w:jc w:val="center"/>
            </w:pPr>
            <w:r>
              <w:t>сварочная проволока для аргонодуговой сварки</w:t>
            </w:r>
          </w:p>
        </w:tc>
        <w:tc>
          <w:tcPr>
            <w:tcW w:w="1020" w:type="dxa"/>
            <w:vMerge/>
          </w:tcPr>
          <w:p w:rsidR="002D49D8" w:rsidRDefault="002D49D8"/>
        </w:tc>
      </w:tr>
      <w:tr w:rsidR="002D49D8">
        <w:tc>
          <w:tcPr>
            <w:tcW w:w="1644" w:type="dxa"/>
            <w:vMerge/>
          </w:tcPr>
          <w:p w:rsidR="002D49D8" w:rsidRDefault="002D49D8"/>
        </w:tc>
        <w:tc>
          <w:tcPr>
            <w:tcW w:w="1247" w:type="dxa"/>
            <w:vMerge/>
          </w:tcPr>
          <w:p w:rsidR="002D49D8" w:rsidRDefault="002D49D8"/>
        </w:tc>
        <w:tc>
          <w:tcPr>
            <w:tcW w:w="2268" w:type="dxa"/>
          </w:tcPr>
          <w:p w:rsidR="002D49D8" w:rsidRDefault="002D49D8">
            <w:pPr>
              <w:pStyle w:val="ConsPlusNormal"/>
              <w:jc w:val="center"/>
            </w:pPr>
            <w:r>
              <w:t>проволока</w:t>
            </w:r>
          </w:p>
        </w:tc>
        <w:tc>
          <w:tcPr>
            <w:tcW w:w="1020" w:type="dxa"/>
          </w:tcPr>
          <w:p w:rsidR="002D49D8" w:rsidRDefault="002D49D8">
            <w:pPr>
              <w:pStyle w:val="ConsPlusNormal"/>
              <w:jc w:val="center"/>
            </w:pPr>
            <w:r>
              <w:t>флюс</w:t>
            </w:r>
          </w:p>
        </w:tc>
        <w:tc>
          <w:tcPr>
            <w:tcW w:w="2211" w:type="dxa"/>
            <w:vMerge/>
          </w:tcPr>
          <w:p w:rsidR="002D49D8" w:rsidRDefault="002D49D8"/>
        </w:tc>
        <w:tc>
          <w:tcPr>
            <w:tcW w:w="1020" w:type="dxa"/>
            <w:vMerge/>
          </w:tcPr>
          <w:p w:rsidR="002D49D8" w:rsidRDefault="002D49D8"/>
        </w:tc>
      </w:tr>
      <w:tr w:rsidR="002D49D8">
        <w:tc>
          <w:tcPr>
            <w:tcW w:w="1644" w:type="dxa"/>
            <w:vAlign w:val="center"/>
          </w:tcPr>
          <w:p w:rsidR="002D49D8" w:rsidRDefault="002D49D8">
            <w:pPr>
              <w:pStyle w:val="ConsPlusNormal"/>
              <w:jc w:val="center"/>
            </w:pPr>
            <w:r>
              <w:t>12Х1МФ, 15Х1М1Ф в любом сочетании</w:t>
            </w:r>
          </w:p>
        </w:tc>
        <w:tc>
          <w:tcPr>
            <w:tcW w:w="1247" w:type="dxa"/>
            <w:vAlign w:val="center"/>
          </w:tcPr>
          <w:p w:rsidR="002D49D8" w:rsidRDefault="002D49D8">
            <w:pPr>
              <w:pStyle w:val="ConsPlusNormal"/>
              <w:jc w:val="center"/>
            </w:pPr>
            <w:r>
              <w:t>Н-6, Н-6А</w:t>
            </w:r>
          </w:p>
        </w:tc>
        <w:tc>
          <w:tcPr>
            <w:tcW w:w="2268" w:type="dxa"/>
            <w:vAlign w:val="center"/>
          </w:tcPr>
          <w:p w:rsidR="002D49D8" w:rsidRDefault="002D49D8">
            <w:pPr>
              <w:pStyle w:val="ConsPlusNormal"/>
              <w:jc w:val="center"/>
            </w:pPr>
            <w:r>
              <w:t>Св-08ХМФА, Св-08ХМФА-А</w:t>
            </w:r>
          </w:p>
        </w:tc>
        <w:tc>
          <w:tcPr>
            <w:tcW w:w="1020" w:type="dxa"/>
            <w:vAlign w:val="center"/>
          </w:tcPr>
          <w:p w:rsidR="002D49D8" w:rsidRDefault="002D49D8">
            <w:pPr>
              <w:pStyle w:val="ConsPlusNormal"/>
              <w:jc w:val="center"/>
            </w:pPr>
            <w:r>
              <w:t>КФ-16 КФ-16А</w:t>
            </w:r>
          </w:p>
        </w:tc>
        <w:tc>
          <w:tcPr>
            <w:tcW w:w="2211" w:type="dxa"/>
            <w:vAlign w:val="center"/>
          </w:tcPr>
          <w:p w:rsidR="002D49D8" w:rsidRDefault="002D49D8">
            <w:pPr>
              <w:pStyle w:val="ConsPlusNormal"/>
              <w:jc w:val="center"/>
            </w:pPr>
            <w:r>
              <w:t>Св-08ХМФА, Св-08ХМФА-А</w:t>
            </w:r>
          </w:p>
        </w:tc>
        <w:tc>
          <w:tcPr>
            <w:tcW w:w="1020" w:type="dxa"/>
            <w:vAlign w:val="center"/>
          </w:tcPr>
          <w:p w:rsidR="002D49D8" w:rsidRDefault="002D49D8">
            <w:pPr>
              <w:pStyle w:val="ConsPlusNormal"/>
              <w:jc w:val="center"/>
            </w:pPr>
            <w:r>
              <w:t>550</w:t>
            </w:r>
          </w:p>
        </w:tc>
      </w:tr>
      <w:tr w:rsidR="002D49D8">
        <w:tc>
          <w:tcPr>
            <w:tcW w:w="1644" w:type="dxa"/>
            <w:vAlign w:val="center"/>
          </w:tcPr>
          <w:p w:rsidR="002D49D8" w:rsidRDefault="002D49D8">
            <w:pPr>
              <w:pStyle w:val="ConsPlusNormal"/>
              <w:jc w:val="center"/>
            </w:pPr>
            <w:r>
              <w:t>05Х12Н2М с 05Х12Н2М</w:t>
            </w:r>
          </w:p>
        </w:tc>
        <w:tc>
          <w:tcPr>
            <w:tcW w:w="1247" w:type="dxa"/>
            <w:vAlign w:val="center"/>
          </w:tcPr>
          <w:p w:rsidR="002D49D8" w:rsidRDefault="002D49D8">
            <w:pPr>
              <w:pStyle w:val="ConsPlusNormal"/>
              <w:jc w:val="center"/>
            </w:pPr>
            <w:r>
              <w:t>ЭМ-959/52</w:t>
            </w:r>
          </w:p>
        </w:tc>
        <w:tc>
          <w:tcPr>
            <w:tcW w:w="2268" w:type="dxa"/>
            <w:vAlign w:val="center"/>
          </w:tcPr>
          <w:p w:rsidR="002D49D8" w:rsidRDefault="002D49D8">
            <w:pPr>
              <w:pStyle w:val="ConsPlusNormal"/>
              <w:jc w:val="center"/>
            </w:pPr>
            <w:r>
              <w:t>Св-01Х12Н2МТ-ВИ</w:t>
            </w:r>
          </w:p>
        </w:tc>
        <w:tc>
          <w:tcPr>
            <w:tcW w:w="1020" w:type="dxa"/>
            <w:vAlign w:val="center"/>
          </w:tcPr>
          <w:p w:rsidR="002D49D8" w:rsidRDefault="002D49D8">
            <w:pPr>
              <w:pStyle w:val="ConsPlusNormal"/>
              <w:jc w:val="center"/>
            </w:pPr>
            <w:r>
              <w:t>КФ-28</w:t>
            </w:r>
          </w:p>
        </w:tc>
        <w:tc>
          <w:tcPr>
            <w:tcW w:w="2211" w:type="dxa"/>
            <w:vAlign w:val="center"/>
          </w:tcPr>
          <w:p w:rsidR="002D49D8" w:rsidRDefault="002D49D8">
            <w:pPr>
              <w:pStyle w:val="ConsPlusNormal"/>
              <w:jc w:val="center"/>
            </w:pPr>
            <w:r>
              <w:t>Св-01Х12Н2МТ-ВИ</w:t>
            </w:r>
          </w:p>
        </w:tc>
        <w:tc>
          <w:tcPr>
            <w:tcW w:w="1020" w:type="dxa"/>
            <w:vAlign w:val="center"/>
          </w:tcPr>
          <w:p w:rsidR="002D49D8" w:rsidRDefault="002D49D8">
            <w:pPr>
              <w:pStyle w:val="ConsPlusNormal"/>
              <w:jc w:val="center"/>
            </w:pPr>
            <w:r>
              <w:t>550</w:t>
            </w:r>
          </w:p>
        </w:tc>
      </w:tr>
      <w:tr w:rsidR="002D49D8">
        <w:tc>
          <w:tcPr>
            <w:tcW w:w="1644" w:type="dxa"/>
            <w:vAlign w:val="center"/>
          </w:tcPr>
          <w:p w:rsidR="002D49D8" w:rsidRDefault="002D49D8">
            <w:pPr>
              <w:pStyle w:val="ConsPlusNormal"/>
              <w:jc w:val="center"/>
            </w:pPr>
            <w:r>
              <w:t>10Х2М с 10Х2М</w:t>
            </w:r>
          </w:p>
        </w:tc>
        <w:tc>
          <w:tcPr>
            <w:tcW w:w="1247" w:type="dxa"/>
            <w:vAlign w:val="center"/>
          </w:tcPr>
          <w:p w:rsidR="002D49D8" w:rsidRDefault="002D49D8">
            <w:pPr>
              <w:pStyle w:val="ConsPlusNormal"/>
              <w:jc w:val="center"/>
            </w:pPr>
            <w:r>
              <w:t>Н-10, Н-10АА</w:t>
            </w:r>
          </w:p>
        </w:tc>
        <w:tc>
          <w:tcPr>
            <w:tcW w:w="2268" w:type="dxa"/>
            <w:vAlign w:val="center"/>
          </w:tcPr>
          <w:p w:rsidR="002D49D8" w:rsidRDefault="002D49D8">
            <w:pPr>
              <w:pStyle w:val="ConsPlusNormal"/>
              <w:jc w:val="center"/>
            </w:pPr>
            <w:r>
              <w:t>Св-04Х2МА, Св-04Х2МАА-ВИ</w:t>
            </w:r>
          </w:p>
        </w:tc>
        <w:tc>
          <w:tcPr>
            <w:tcW w:w="1020" w:type="dxa"/>
            <w:vAlign w:val="center"/>
          </w:tcPr>
          <w:p w:rsidR="002D49D8" w:rsidRDefault="002D49D8">
            <w:pPr>
              <w:pStyle w:val="ConsPlusNormal"/>
              <w:jc w:val="center"/>
            </w:pPr>
            <w:r>
              <w:t>КФ-16, КФ-16А</w:t>
            </w:r>
          </w:p>
        </w:tc>
        <w:tc>
          <w:tcPr>
            <w:tcW w:w="2211" w:type="dxa"/>
            <w:vAlign w:val="center"/>
          </w:tcPr>
          <w:p w:rsidR="002D49D8" w:rsidRDefault="002D49D8">
            <w:pPr>
              <w:pStyle w:val="ConsPlusNormal"/>
              <w:jc w:val="center"/>
            </w:pPr>
            <w:r>
              <w:t>Св-04Х2МА, Св-04Х2МАА-ВИ</w:t>
            </w:r>
          </w:p>
        </w:tc>
        <w:tc>
          <w:tcPr>
            <w:tcW w:w="1020" w:type="dxa"/>
            <w:vAlign w:val="center"/>
          </w:tcPr>
          <w:p w:rsidR="002D49D8" w:rsidRDefault="002D49D8">
            <w:pPr>
              <w:pStyle w:val="ConsPlusNormal"/>
              <w:jc w:val="center"/>
            </w:pPr>
            <w:r>
              <w:t>510</w:t>
            </w:r>
          </w:p>
        </w:tc>
      </w:tr>
      <w:tr w:rsidR="002D49D8">
        <w:tc>
          <w:tcPr>
            <w:tcW w:w="1644" w:type="dxa"/>
            <w:vAlign w:val="center"/>
          </w:tcPr>
          <w:p w:rsidR="002D49D8" w:rsidRDefault="002D49D8">
            <w:pPr>
              <w:pStyle w:val="ConsPlusNormal"/>
              <w:jc w:val="center"/>
            </w:pPr>
            <w:r>
              <w:t>07Х12НМФБ с 07Х12НМФБ</w:t>
            </w:r>
          </w:p>
        </w:tc>
        <w:tc>
          <w:tcPr>
            <w:tcW w:w="1247" w:type="dxa"/>
            <w:vAlign w:val="center"/>
          </w:tcPr>
          <w:p w:rsidR="002D49D8" w:rsidRDefault="002D49D8">
            <w:pPr>
              <w:pStyle w:val="ConsPlusNormal"/>
              <w:jc w:val="center"/>
            </w:pPr>
            <w:r>
              <w:t>ЭМ-99</w:t>
            </w:r>
          </w:p>
        </w:tc>
        <w:tc>
          <w:tcPr>
            <w:tcW w:w="2268" w:type="dxa"/>
            <w:vAlign w:val="center"/>
          </w:tcPr>
          <w:p w:rsidR="002D49D8" w:rsidRDefault="002D49D8">
            <w:pPr>
              <w:pStyle w:val="ConsPlusNormal"/>
              <w:jc w:val="center"/>
            </w:pPr>
            <w:r>
              <w:t>Св-10Х12НМФТ</w:t>
            </w:r>
          </w:p>
        </w:tc>
        <w:tc>
          <w:tcPr>
            <w:tcW w:w="1020" w:type="dxa"/>
            <w:vAlign w:val="center"/>
          </w:tcPr>
          <w:p w:rsidR="002D49D8" w:rsidRDefault="002D49D8">
            <w:pPr>
              <w:pStyle w:val="ConsPlusNormal"/>
              <w:jc w:val="center"/>
            </w:pPr>
            <w:r>
              <w:t>ФЦ-19</w:t>
            </w:r>
          </w:p>
        </w:tc>
        <w:tc>
          <w:tcPr>
            <w:tcW w:w="2211" w:type="dxa"/>
            <w:vAlign w:val="center"/>
          </w:tcPr>
          <w:p w:rsidR="002D49D8" w:rsidRDefault="002D49D8">
            <w:pPr>
              <w:pStyle w:val="ConsPlusNormal"/>
              <w:jc w:val="center"/>
            </w:pPr>
            <w:r>
              <w:t>Св-10Х12НМФТ</w:t>
            </w:r>
          </w:p>
        </w:tc>
        <w:tc>
          <w:tcPr>
            <w:tcW w:w="1020" w:type="dxa"/>
            <w:vAlign w:val="center"/>
          </w:tcPr>
          <w:p w:rsidR="002D49D8" w:rsidRDefault="002D49D8">
            <w:pPr>
              <w:pStyle w:val="ConsPlusNormal"/>
              <w:jc w:val="center"/>
            </w:pPr>
            <w:r>
              <w:t>550</w:t>
            </w:r>
          </w:p>
        </w:tc>
      </w:tr>
      <w:tr w:rsidR="002D49D8">
        <w:tc>
          <w:tcPr>
            <w:tcW w:w="1644" w:type="dxa"/>
            <w:vAlign w:val="center"/>
          </w:tcPr>
          <w:p w:rsidR="002D49D8" w:rsidRDefault="002D49D8">
            <w:pPr>
              <w:pStyle w:val="ConsPlusNormal"/>
              <w:jc w:val="center"/>
            </w:pPr>
            <w:r>
              <w:lastRenderedPageBreak/>
              <w:t>10Х9МФБ с 10Х9МФБ</w:t>
            </w:r>
          </w:p>
        </w:tc>
        <w:tc>
          <w:tcPr>
            <w:tcW w:w="1247" w:type="dxa"/>
            <w:vAlign w:val="center"/>
          </w:tcPr>
          <w:p w:rsidR="002D49D8" w:rsidRDefault="002D49D8">
            <w:pPr>
              <w:pStyle w:val="ConsPlusNormal"/>
              <w:jc w:val="center"/>
            </w:pPr>
            <w:r>
              <w:t>ЦЛ-57</w:t>
            </w:r>
          </w:p>
        </w:tc>
        <w:tc>
          <w:tcPr>
            <w:tcW w:w="2268" w:type="dxa"/>
            <w:vAlign w:val="center"/>
          </w:tcPr>
          <w:p w:rsidR="002D49D8" w:rsidRDefault="002D49D8">
            <w:pPr>
              <w:pStyle w:val="ConsPlusNormal"/>
              <w:jc w:val="center"/>
            </w:pPr>
            <w:r>
              <w:t>Св-10Х9НМФА, Св-10Х9НМФА-ВИ</w:t>
            </w:r>
          </w:p>
        </w:tc>
        <w:tc>
          <w:tcPr>
            <w:tcW w:w="1020" w:type="dxa"/>
            <w:vAlign w:val="center"/>
          </w:tcPr>
          <w:p w:rsidR="002D49D8" w:rsidRDefault="002D49D8">
            <w:pPr>
              <w:pStyle w:val="ConsPlusNormal"/>
              <w:jc w:val="center"/>
            </w:pPr>
            <w:r>
              <w:t>ФЦ-16А</w:t>
            </w:r>
          </w:p>
        </w:tc>
        <w:tc>
          <w:tcPr>
            <w:tcW w:w="2211" w:type="dxa"/>
            <w:vAlign w:val="center"/>
          </w:tcPr>
          <w:p w:rsidR="002D49D8" w:rsidRDefault="002D49D8">
            <w:pPr>
              <w:pStyle w:val="ConsPlusNormal"/>
              <w:jc w:val="center"/>
            </w:pPr>
            <w:r>
              <w:t>Св-10Х9НМФА, Св-10Х9НМФА-ВИ</w:t>
            </w:r>
          </w:p>
        </w:tc>
        <w:tc>
          <w:tcPr>
            <w:tcW w:w="1020" w:type="dxa"/>
            <w:vAlign w:val="center"/>
          </w:tcPr>
          <w:p w:rsidR="002D49D8" w:rsidRDefault="002D49D8">
            <w:pPr>
              <w:pStyle w:val="ConsPlusNormal"/>
              <w:jc w:val="center"/>
            </w:pPr>
            <w:r>
              <w:t>550</w:t>
            </w:r>
          </w:p>
        </w:tc>
      </w:tr>
      <w:tr w:rsidR="002D49D8">
        <w:tc>
          <w:tcPr>
            <w:tcW w:w="1644" w:type="dxa"/>
            <w:vAlign w:val="center"/>
          </w:tcPr>
          <w:p w:rsidR="002D49D8" w:rsidRDefault="002D49D8">
            <w:pPr>
              <w:pStyle w:val="ConsPlusNormal"/>
              <w:jc w:val="center"/>
            </w:pPr>
            <w:r>
              <w:t>10Х2М с 10Х2М и с 12Х1МФ, 15Х1М1Ф</w:t>
            </w:r>
          </w:p>
        </w:tc>
        <w:tc>
          <w:tcPr>
            <w:tcW w:w="1247" w:type="dxa"/>
            <w:vAlign w:val="center"/>
          </w:tcPr>
          <w:p w:rsidR="002D49D8" w:rsidRDefault="002D49D8">
            <w:pPr>
              <w:pStyle w:val="ConsPlusNormal"/>
              <w:jc w:val="center"/>
            </w:pPr>
            <w:r>
              <w:t>Н-10, Н-10АА</w:t>
            </w:r>
          </w:p>
        </w:tc>
        <w:tc>
          <w:tcPr>
            <w:tcW w:w="2268" w:type="dxa"/>
            <w:vAlign w:val="center"/>
          </w:tcPr>
          <w:p w:rsidR="002D49D8" w:rsidRDefault="002D49D8">
            <w:pPr>
              <w:pStyle w:val="ConsPlusNormal"/>
              <w:jc w:val="center"/>
            </w:pPr>
            <w:r>
              <w:t>Св-04Х2МА, Св-04Х2МАА-ВИ</w:t>
            </w:r>
          </w:p>
        </w:tc>
        <w:tc>
          <w:tcPr>
            <w:tcW w:w="1020" w:type="dxa"/>
            <w:vAlign w:val="center"/>
          </w:tcPr>
          <w:p w:rsidR="002D49D8" w:rsidRDefault="002D49D8">
            <w:pPr>
              <w:pStyle w:val="ConsPlusNormal"/>
              <w:jc w:val="center"/>
            </w:pPr>
            <w:r>
              <w:t>КФ-16, КФ-16А</w:t>
            </w:r>
          </w:p>
        </w:tc>
        <w:tc>
          <w:tcPr>
            <w:tcW w:w="2211" w:type="dxa"/>
            <w:vAlign w:val="center"/>
          </w:tcPr>
          <w:p w:rsidR="002D49D8" w:rsidRDefault="002D49D8">
            <w:pPr>
              <w:pStyle w:val="ConsPlusNormal"/>
              <w:jc w:val="center"/>
            </w:pPr>
            <w:r>
              <w:t>Св-04Х2МА, Св-04Х2МАА-ВИ</w:t>
            </w:r>
          </w:p>
        </w:tc>
        <w:tc>
          <w:tcPr>
            <w:tcW w:w="1020" w:type="dxa"/>
            <w:vAlign w:val="center"/>
          </w:tcPr>
          <w:p w:rsidR="002D49D8" w:rsidRDefault="002D49D8">
            <w:pPr>
              <w:pStyle w:val="ConsPlusNormal"/>
              <w:jc w:val="center"/>
            </w:pPr>
            <w:r>
              <w:t>510</w:t>
            </w:r>
          </w:p>
        </w:tc>
      </w:tr>
    </w:tbl>
    <w:p w:rsidR="002D49D8" w:rsidRDefault="002D49D8">
      <w:pPr>
        <w:pStyle w:val="ConsPlusNormal"/>
        <w:ind w:firstLine="540"/>
        <w:jc w:val="both"/>
      </w:pPr>
    </w:p>
    <w:p w:rsidR="002D49D8" w:rsidRDefault="002D49D8">
      <w:pPr>
        <w:pStyle w:val="ConsPlusNormal"/>
        <w:ind w:firstLine="540"/>
        <w:jc w:val="both"/>
      </w:pPr>
      <w:r>
        <w:t>8. Сведения о материалах, применяемых для выполнения сварных соединений Iн и IIн категорий деталей из сталей аустенитного класса, приведены в таблице N 2.7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34" w:name="P1689"/>
      <w:bookmarkEnd w:id="34"/>
      <w:r>
        <w:t>Таблица N 2.7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14"/>
        <w:gridCol w:w="1247"/>
        <w:gridCol w:w="2324"/>
        <w:gridCol w:w="850"/>
        <w:gridCol w:w="2381"/>
        <w:gridCol w:w="1984"/>
        <w:gridCol w:w="850"/>
        <w:gridCol w:w="1191"/>
      </w:tblGrid>
      <w:tr w:rsidR="002D49D8">
        <w:tc>
          <w:tcPr>
            <w:tcW w:w="1814" w:type="dxa"/>
            <w:vMerge w:val="restart"/>
          </w:tcPr>
          <w:p w:rsidR="002D49D8" w:rsidRDefault="002D49D8">
            <w:pPr>
              <w:pStyle w:val="ConsPlusNormal"/>
              <w:jc w:val="center"/>
            </w:pPr>
            <w:r>
              <w:t>Марки стали свариваемых деталей</w:t>
            </w:r>
          </w:p>
        </w:tc>
        <w:tc>
          <w:tcPr>
            <w:tcW w:w="9636" w:type="dxa"/>
            <w:gridSpan w:val="6"/>
          </w:tcPr>
          <w:p w:rsidR="002D49D8" w:rsidRDefault="002D49D8">
            <w:pPr>
              <w:pStyle w:val="ConsPlusNormal"/>
              <w:jc w:val="center"/>
            </w:pPr>
            <w:r>
              <w:t>Марки применяемых сварочных материалов</w:t>
            </w:r>
          </w:p>
        </w:tc>
        <w:tc>
          <w:tcPr>
            <w:tcW w:w="1191" w:type="dxa"/>
            <w:vMerge w:val="restart"/>
          </w:tcPr>
          <w:p w:rsidR="002D49D8" w:rsidRDefault="002D49D8">
            <w:pPr>
              <w:pStyle w:val="ConsPlusNormal"/>
              <w:jc w:val="center"/>
            </w:pPr>
            <w:r>
              <w:t>Предельная температура применения сварных соединений, °C</w:t>
            </w:r>
          </w:p>
        </w:tc>
      </w:tr>
      <w:tr w:rsidR="002D49D8">
        <w:tc>
          <w:tcPr>
            <w:tcW w:w="1814" w:type="dxa"/>
            <w:vMerge/>
          </w:tcPr>
          <w:p w:rsidR="002D49D8" w:rsidRDefault="002D49D8"/>
        </w:tc>
        <w:tc>
          <w:tcPr>
            <w:tcW w:w="1247" w:type="dxa"/>
            <w:vMerge w:val="restart"/>
          </w:tcPr>
          <w:p w:rsidR="002D49D8" w:rsidRDefault="002D49D8">
            <w:pPr>
              <w:pStyle w:val="ConsPlusNormal"/>
              <w:jc w:val="center"/>
            </w:pPr>
            <w:r>
              <w:t>покрытые электроды для ручной дуговой сварки</w:t>
            </w:r>
          </w:p>
        </w:tc>
        <w:tc>
          <w:tcPr>
            <w:tcW w:w="3174" w:type="dxa"/>
            <w:gridSpan w:val="2"/>
          </w:tcPr>
          <w:p w:rsidR="002D49D8" w:rsidRDefault="002D49D8">
            <w:pPr>
              <w:pStyle w:val="ConsPlusNormal"/>
              <w:jc w:val="center"/>
            </w:pPr>
            <w:r>
              <w:t>для автоматической сварки под флюсом</w:t>
            </w:r>
          </w:p>
        </w:tc>
        <w:tc>
          <w:tcPr>
            <w:tcW w:w="2381" w:type="dxa"/>
            <w:vMerge w:val="restart"/>
          </w:tcPr>
          <w:p w:rsidR="002D49D8" w:rsidRDefault="002D49D8">
            <w:pPr>
              <w:pStyle w:val="ConsPlusNormal"/>
              <w:jc w:val="center"/>
            </w:pPr>
            <w:r>
              <w:t>сварочная проволока для аргонодуговой сварки</w:t>
            </w:r>
          </w:p>
        </w:tc>
        <w:tc>
          <w:tcPr>
            <w:tcW w:w="2834" w:type="dxa"/>
            <w:gridSpan w:val="2"/>
          </w:tcPr>
          <w:p w:rsidR="002D49D8" w:rsidRDefault="002D49D8">
            <w:pPr>
              <w:pStyle w:val="ConsPlusNormal"/>
              <w:jc w:val="center"/>
            </w:pPr>
            <w:r>
              <w:t>для электрошлаковой сварки</w:t>
            </w:r>
          </w:p>
        </w:tc>
        <w:tc>
          <w:tcPr>
            <w:tcW w:w="1191" w:type="dxa"/>
            <w:vMerge/>
          </w:tcPr>
          <w:p w:rsidR="002D49D8" w:rsidRDefault="002D49D8"/>
        </w:tc>
      </w:tr>
      <w:tr w:rsidR="002D49D8">
        <w:tc>
          <w:tcPr>
            <w:tcW w:w="1814" w:type="dxa"/>
            <w:vMerge/>
          </w:tcPr>
          <w:p w:rsidR="002D49D8" w:rsidRDefault="002D49D8"/>
        </w:tc>
        <w:tc>
          <w:tcPr>
            <w:tcW w:w="1247" w:type="dxa"/>
            <w:vMerge/>
          </w:tcPr>
          <w:p w:rsidR="002D49D8" w:rsidRDefault="002D49D8"/>
        </w:tc>
        <w:tc>
          <w:tcPr>
            <w:tcW w:w="2324" w:type="dxa"/>
          </w:tcPr>
          <w:p w:rsidR="002D49D8" w:rsidRDefault="002D49D8">
            <w:pPr>
              <w:pStyle w:val="ConsPlusNormal"/>
              <w:jc w:val="center"/>
            </w:pPr>
            <w:r>
              <w:t>проволока</w:t>
            </w:r>
          </w:p>
        </w:tc>
        <w:tc>
          <w:tcPr>
            <w:tcW w:w="850" w:type="dxa"/>
          </w:tcPr>
          <w:p w:rsidR="002D49D8" w:rsidRDefault="002D49D8">
            <w:pPr>
              <w:pStyle w:val="ConsPlusNormal"/>
              <w:jc w:val="center"/>
            </w:pPr>
            <w:r>
              <w:t>флюс</w:t>
            </w:r>
          </w:p>
        </w:tc>
        <w:tc>
          <w:tcPr>
            <w:tcW w:w="2381" w:type="dxa"/>
            <w:vMerge/>
          </w:tcPr>
          <w:p w:rsidR="002D49D8" w:rsidRDefault="002D49D8"/>
        </w:tc>
        <w:tc>
          <w:tcPr>
            <w:tcW w:w="1984" w:type="dxa"/>
          </w:tcPr>
          <w:p w:rsidR="002D49D8" w:rsidRDefault="002D49D8">
            <w:pPr>
              <w:pStyle w:val="ConsPlusNormal"/>
              <w:jc w:val="center"/>
            </w:pPr>
            <w:r>
              <w:t>проволока</w:t>
            </w:r>
          </w:p>
        </w:tc>
        <w:tc>
          <w:tcPr>
            <w:tcW w:w="850" w:type="dxa"/>
          </w:tcPr>
          <w:p w:rsidR="002D49D8" w:rsidRDefault="002D49D8">
            <w:pPr>
              <w:pStyle w:val="ConsPlusNormal"/>
              <w:jc w:val="center"/>
            </w:pPr>
            <w:r>
              <w:t>флюс</w:t>
            </w:r>
          </w:p>
        </w:tc>
        <w:tc>
          <w:tcPr>
            <w:tcW w:w="1191" w:type="dxa"/>
            <w:vMerge/>
          </w:tcPr>
          <w:p w:rsidR="002D49D8" w:rsidRDefault="002D49D8"/>
        </w:tc>
      </w:tr>
      <w:tr w:rsidR="002D49D8">
        <w:tc>
          <w:tcPr>
            <w:tcW w:w="1814" w:type="dxa"/>
            <w:vAlign w:val="center"/>
          </w:tcPr>
          <w:p w:rsidR="002D49D8" w:rsidRDefault="002D49D8">
            <w:pPr>
              <w:pStyle w:val="ConsPlusNormal"/>
              <w:jc w:val="center"/>
            </w:pPr>
            <w:r>
              <w:t xml:space="preserve">08Х18Н9, 09Х18Н9, 10Х18Н9, 08Х18Н10, 08Х18Н10Т </w:t>
            </w:r>
            <w:hyperlink w:anchor="P1742" w:history="1">
              <w:r>
                <w:rPr>
                  <w:color w:val="0000FF"/>
                </w:rPr>
                <w:t>&lt;*&gt;</w:t>
              </w:r>
            </w:hyperlink>
            <w:r>
              <w:t xml:space="preserve">, 12Х18Н10Т </w:t>
            </w:r>
            <w:hyperlink w:anchor="P1742" w:history="1">
              <w:r>
                <w:rPr>
                  <w:color w:val="0000FF"/>
                </w:rPr>
                <w:t>&lt;*&gt;</w:t>
              </w:r>
            </w:hyperlink>
            <w:r>
              <w:t xml:space="preserve"> в любом сочетании</w:t>
            </w:r>
          </w:p>
        </w:tc>
        <w:tc>
          <w:tcPr>
            <w:tcW w:w="1247" w:type="dxa"/>
            <w:vAlign w:val="center"/>
          </w:tcPr>
          <w:p w:rsidR="002D49D8" w:rsidRDefault="002D49D8">
            <w:pPr>
              <w:pStyle w:val="ConsPlusNormal"/>
              <w:jc w:val="center"/>
            </w:pPr>
            <w:r>
              <w:t>А-1, А-1Т, А-2, А-2Т</w:t>
            </w:r>
          </w:p>
        </w:tc>
        <w:tc>
          <w:tcPr>
            <w:tcW w:w="2324" w:type="dxa"/>
            <w:vAlign w:val="center"/>
          </w:tcPr>
          <w:p w:rsidR="002D49D8" w:rsidRDefault="002D49D8">
            <w:pPr>
              <w:pStyle w:val="ConsPlusNormal"/>
              <w:jc w:val="center"/>
            </w:pPr>
            <w:r>
              <w:t>Св-04Х17Н10М2, Св-02Х17Н10М2-ВИ</w:t>
            </w:r>
          </w:p>
        </w:tc>
        <w:tc>
          <w:tcPr>
            <w:tcW w:w="850" w:type="dxa"/>
            <w:vAlign w:val="center"/>
          </w:tcPr>
          <w:p w:rsidR="002D49D8" w:rsidRDefault="002D49D8">
            <w:pPr>
              <w:pStyle w:val="ConsPlusNormal"/>
              <w:jc w:val="center"/>
            </w:pPr>
            <w:r>
              <w:t>ОФ-6, ОФ-40</w:t>
            </w:r>
          </w:p>
        </w:tc>
        <w:tc>
          <w:tcPr>
            <w:tcW w:w="2381" w:type="dxa"/>
            <w:vAlign w:val="center"/>
          </w:tcPr>
          <w:p w:rsidR="002D49D8" w:rsidRDefault="002D49D8">
            <w:pPr>
              <w:pStyle w:val="ConsPlusNormal"/>
              <w:jc w:val="center"/>
            </w:pPr>
            <w:r>
              <w:t>Св-04Х17Н10М2, Св-02Х17Н10М2-ВИ</w:t>
            </w:r>
          </w:p>
        </w:tc>
        <w:tc>
          <w:tcPr>
            <w:tcW w:w="1984" w:type="dxa"/>
            <w:vAlign w:val="center"/>
          </w:tcPr>
          <w:p w:rsidR="002D49D8" w:rsidRDefault="002D49D8">
            <w:pPr>
              <w:pStyle w:val="ConsPlusNormal"/>
              <w:jc w:val="center"/>
            </w:pPr>
            <w:r>
              <w:t>-</w:t>
            </w:r>
          </w:p>
        </w:tc>
        <w:tc>
          <w:tcPr>
            <w:tcW w:w="850"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600</w:t>
            </w:r>
          </w:p>
        </w:tc>
      </w:tr>
      <w:tr w:rsidR="002D49D8">
        <w:tc>
          <w:tcPr>
            <w:tcW w:w="1814" w:type="dxa"/>
            <w:vAlign w:val="center"/>
          </w:tcPr>
          <w:p w:rsidR="002D49D8" w:rsidRDefault="002D49D8">
            <w:pPr>
              <w:pStyle w:val="ConsPlusNormal"/>
              <w:jc w:val="center"/>
            </w:pPr>
            <w:r>
              <w:t xml:space="preserve">08Х18Н9, 09Х18Н9, 10Х18Н9, 12Х18Н9, </w:t>
            </w:r>
            <w:r>
              <w:lastRenderedPageBreak/>
              <w:t>08Х16Н11М3 в любом сочетании</w:t>
            </w:r>
          </w:p>
        </w:tc>
        <w:tc>
          <w:tcPr>
            <w:tcW w:w="1247" w:type="dxa"/>
            <w:vAlign w:val="center"/>
          </w:tcPr>
          <w:p w:rsidR="002D49D8" w:rsidRDefault="002D49D8">
            <w:pPr>
              <w:pStyle w:val="ConsPlusNormal"/>
              <w:jc w:val="center"/>
            </w:pPr>
            <w:r>
              <w:lastRenderedPageBreak/>
              <w:t>А-1, А-1Т</w:t>
            </w:r>
          </w:p>
        </w:tc>
        <w:tc>
          <w:tcPr>
            <w:tcW w:w="2324" w:type="dxa"/>
            <w:vAlign w:val="center"/>
          </w:tcPr>
          <w:p w:rsidR="002D49D8" w:rsidRDefault="002D49D8">
            <w:pPr>
              <w:pStyle w:val="ConsPlusNormal"/>
              <w:jc w:val="center"/>
            </w:pPr>
            <w:r>
              <w:t>Св-04Х17Н10М2</w:t>
            </w:r>
          </w:p>
        </w:tc>
        <w:tc>
          <w:tcPr>
            <w:tcW w:w="850" w:type="dxa"/>
            <w:vAlign w:val="center"/>
          </w:tcPr>
          <w:p w:rsidR="002D49D8" w:rsidRDefault="002D49D8">
            <w:pPr>
              <w:pStyle w:val="ConsPlusNormal"/>
              <w:jc w:val="center"/>
            </w:pPr>
            <w:r>
              <w:t>ОФ-6, ОФ-40</w:t>
            </w:r>
          </w:p>
        </w:tc>
        <w:tc>
          <w:tcPr>
            <w:tcW w:w="2381" w:type="dxa"/>
            <w:vAlign w:val="center"/>
          </w:tcPr>
          <w:p w:rsidR="002D49D8" w:rsidRDefault="002D49D8">
            <w:pPr>
              <w:pStyle w:val="ConsPlusNormal"/>
              <w:jc w:val="center"/>
            </w:pPr>
            <w:r>
              <w:t>Св-04Х17Н10М2</w:t>
            </w:r>
          </w:p>
        </w:tc>
        <w:tc>
          <w:tcPr>
            <w:tcW w:w="1984" w:type="dxa"/>
            <w:vAlign w:val="center"/>
          </w:tcPr>
          <w:p w:rsidR="002D49D8" w:rsidRDefault="002D49D8">
            <w:pPr>
              <w:pStyle w:val="ConsPlusNormal"/>
              <w:jc w:val="center"/>
            </w:pPr>
            <w:r>
              <w:t>-</w:t>
            </w:r>
          </w:p>
        </w:tc>
        <w:tc>
          <w:tcPr>
            <w:tcW w:w="850"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 xml:space="preserve">600 (450 для сварки деталей из стали </w:t>
            </w:r>
            <w:r>
              <w:lastRenderedPageBreak/>
              <w:t>марки 12Х18Н9)</w:t>
            </w:r>
          </w:p>
        </w:tc>
      </w:tr>
      <w:tr w:rsidR="002D49D8">
        <w:tc>
          <w:tcPr>
            <w:tcW w:w="1814" w:type="dxa"/>
            <w:vAlign w:val="center"/>
          </w:tcPr>
          <w:p w:rsidR="002D49D8" w:rsidRDefault="002D49D8">
            <w:pPr>
              <w:pStyle w:val="ConsPlusNormal"/>
              <w:jc w:val="center"/>
            </w:pPr>
            <w:r>
              <w:lastRenderedPageBreak/>
              <w:t>03Х16Н9М2 с 03Х16Н9М2</w:t>
            </w:r>
          </w:p>
        </w:tc>
        <w:tc>
          <w:tcPr>
            <w:tcW w:w="1247" w:type="dxa"/>
            <w:vAlign w:val="center"/>
          </w:tcPr>
          <w:p w:rsidR="002D49D8" w:rsidRDefault="002D49D8">
            <w:pPr>
              <w:pStyle w:val="ConsPlusNormal"/>
              <w:jc w:val="center"/>
            </w:pPr>
            <w:r>
              <w:t>ЦТ-26, ЦТ-26М</w:t>
            </w:r>
          </w:p>
        </w:tc>
        <w:tc>
          <w:tcPr>
            <w:tcW w:w="2324" w:type="dxa"/>
            <w:vAlign w:val="center"/>
          </w:tcPr>
          <w:p w:rsidR="002D49D8" w:rsidRDefault="002D49D8">
            <w:pPr>
              <w:pStyle w:val="ConsPlusNormal"/>
              <w:jc w:val="center"/>
            </w:pPr>
            <w:r>
              <w:t>Св-03Х16Н9М2</w:t>
            </w:r>
          </w:p>
        </w:tc>
        <w:tc>
          <w:tcPr>
            <w:tcW w:w="850" w:type="dxa"/>
            <w:vAlign w:val="center"/>
          </w:tcPr>
          <w:p w:rsidR="002D49D8" w:rsidRDefault="002D49D8">
            <w:pPr>
              <w:pStyle w:val="ConsPlusNormal"/>
              <w:jc w:val="center"/>
            </w:pPr>
            <w:r>
              <w:t>ОФ-6, ФЦ-17</w:t>
            </w:r>
          </w:p>
        </w:tc>
        <w:tc>
          <w:tcPr>
            <w:tcW w:w="2381" w:type="dxa"/>
            <w:vAlign w:val="center"/>
          </w:tcPr>
          <w:p w:rsidR="002D49D8" w:rsidRDefault="002D49D8">
            <w:pPr>
              <w:pStyle w:val="ConsPlusNormal"/>
              <w:jc w:val="center"/>
            </w:pPr>
            <w:r>
              <w:t>Св-03Х16Н9М2</w:t>
            </w:r>
          </w:p>
        </w:tc>
        <w:tc>
          <w:tcPr>
            <w:tcW w:w="1984" w:type="dxa"/>
            <w:vAlign w:val="center"/>
          </w:tcPr>
          <w:p w:rsidR="002D49D8" w:rsidRDefault="002D49D8">
            <w:pPr>
              <w:pStyle w:val="ConsPlusNormal"/>
              <w:jc w:val="center"/>
            </w:pPr>
            <w:r>
              <w:t>Св-03Х16Н9М2</w:t>
            </w:r>
          </w:p>
        </w:tc>
        <w:tc>
          <w:tcPr>
            <w:tcW w:w="850" w:type="dxa"/>
            <w:vAlign w:val="center"/>
          </w:tcPr>
          <w:p w:rsidR="002D49D8" w:rsidRDefault="002D49D8">
            <w:pPr>
              <w:pStyle w:val="ConsPlusNormal"/>
              <w:jc w:val="center"/>
            </w:pPr>
            <w:r>
              <w:t>ФЦ-17</w:t>
            </w:r>
          </w:p>
        </w:tc>
        <w:tc>
          <w:tcPr>
            <w:tcW w:w="1191" w:type="dxa"/>
            <w:vAlign w:val="center"/>
          </w:tcPr>
          <w:p w:rsidR="002D49D8" w:rsidRDefault="002D49D8">
            <w:pPr>
              <w:pStyle w:val="ConsPlusNormal"/>
              <w:jc w:val="center"/>
            </w:pPr>
            <w:r>
              <w:t>550</w:t>
            </w:r>
          </w:p>
        </w:tc>
      </w:tr>
      <w:tr w:rsidR="002D49D8">
        <w:tc>
          <w:tcPr>
            <w:tcW w:w="1814" w:type="dxa"/>
            <w:vAlign w:val="center"/>
          </w:tcPr>
          <w:p w:rsidR="002D49D8" w:rsidRDefault="002D49D8">
            <w:pPr>
              <w:pStyle w:val="ConsPlusNormal"/>
              <w:jc w:val="center"/>
            </w:pPr>
            <w:r>
              <w:t>08Х16Н11М3 с 08Х16Н11М3</w:t>
            </w:r>
          </w:p>
        </w:tc>
        <w:tc>
          <w:tcPr>
            <w:tcW w:w="1247" w:type="dxa"/>
            <w:vAlign w:val="center"/>
          </w:tcPr>
          <w:p w:rsidR="002D49D8" w:rsidRDefault="002D49D8">
            <w:pPr>
              <w:pStyle w:val="ConsPlusNormal"/>
              <w:jc w:val="center"/>
            </w:pPr>
            <w:r>
              <w:t>А-1, А-1Т</w:t>
            </w:r>
          </w:p>
        </w:tc>
        <w:tc>
          <w:tcPr>
            <w:tcW w:w="2324" w:type="dxa"/>
            <w:vAlign w:val="center"/>
          </w:tcPr>
          <w:p w:rsidR="002D49D8" w:rsidRDefault="002D49D8">
            <w:pPr>
              <w:pStyle w:val="ConsPlusNormal"/>
              <w:jc w:val="center"/>
            </w:pPr>
            <w:r>
              <w:t>Св-04Х17Н10М2</w:t>
            </w:r>
          </w:p>
        </w:tc>
        <w:tc>
          <w:tcPr>
            <w:tcW w:w="850" w:type="dxa"/>
            <w:vAlign w:val="center"/>
          </w:tcPr>
          <w:p w:rsidR="002D49D8" w:rsidRDefault="002D49D8">
            <w:pPr>
              <w:pStyle w:val="ConsPlusNormal"/>
              <w:jc w:val="center"/>
            </w:pPr>
            <w:r>
              <w:t>ОФ-6, ОФ-40</w:t>
            </w:r>
          </w:p>
        </w:tc>
        <w:tc>
          <w:tcPr>
            <w:tcW w:w="2381" w:type="dxa"/>
            <w:vAlign w:val="center"/>
          </w:tcPr>
          <w:p w:rsidR="002D49D8" w:rsidRDefault="002D49D8">
            <w:pPr>
              <w:pStyle w:val="ConsPlusNormal"/>
              <w:jc w:val="center"/>
            </w:pPr>
            <w:r>
              <w:t>Св-04Х17Н10М2</w:t>
            </w:r>
          </w:p>
        </w:tc>
        <w:tc>
          <w:tcPr>
            <w:tcW w:w="1984" w:type="dxa"/>
            <w:vAlign w:val="center"/>
          </w:tcPr>
          <w:p w:rsidR="002D49D8" w:rsidRDefault="002D49D8">
            <w:pPr>
              <w:pStyle w:val="ConsPlusNormal"/>
              <w:jc w:val="center"/>
            </w:pPr>
            <w:r>
              <w:t>Св-04Х17Н10М2</w:t>
            </w:r>
          </w:p>
        </w:tc>
        <w:tc>
          <w:tcPr>
            <w:tcW w:w="850" w:type="dxa"/>
            <w:vAlign w:val="center"/>
          </w:tcPr>
          <w:p w:rsidR="002D49D8" w:rsidRDefault="002D49D8">
            <w:pPr>
              <w:pStyle w:val="ConsPlusNormal"/>
              <w:jc w:val="center"/>
            </w:pPr>
            <w:r>
              <w:t>ОФ-6</w:t>
            </w:r>
          </w:p>
        </w:tc>
        <w:tc>
          <w:tcPr>
            <w:tcW w:w="1191" w:type="dxa"/>
            <w:vAlign w:val="center"/>
          </w:tcPr>
          <w:p w:rsidR="002D49D8" w:rsidRDefault="002D49D8">
            <w:pPr>
              <w:pStyle w:val="ConsPlusNormal"/>
              <w:jc w:val="center"/>
            </w:pPr>
            <w:r>
              <w:t>550</w:t>
            </w:r>
          </w:p>
        </w:tc>
      </w:tr>
      <w:tr w:rsidR="002D49D8">
        <w:tc>
          <w:tcPr>
            <w:tcW w:w="1814" w:type="dxa"/>
            <w:vAlign w:val="center"/>
          </w:tcPr>
          <w:p w:rsidR="002D49D8" w:rsidRDefault="002D49D8">
            <w:pPr>
              <w:pStyle w:val="ConsPlusNormal"/>
              <w:jc w:val="center"/>
            </w:pPr>
            <w:r>
              <w:t>08Х18Н9, 10Х18Н9, 09Х18Н9, 08Х18Н10 в любом сочетании</w:t>
            </w:r>
          </w:p>
        </w:tc>
        <w:tc>
          <w:tcPr>
            <w:tcW w:w="1247" w:type="dxa"/>
            <w:vAlign w:val="center"/>
          </w:tcPr>
          <w:p w:rsidR="002D49D8" w:rsidRDefault="002D49D8">
            <w:pPr>
              <w:pStyle w:val="ConsPlusNormal"/>
              <w:jc w:val="center"/>
            </w:pPr>
            <w:r>
              <w:t>-</w:t>
            </w:r>
          </w:p>
        </w:tc>
        <w:tc>
          <w:tcPr>
            <w:tcW w:w="2324" w:type="dxa"/>
            <w:vAlign w:val="center"/>
          </w:tcPr>
          <w:p w:rsidR="002D49D8" w:rsidRDefault="002D49D8">
            <w:pPr>
              <w:pStyle w:val="ConsPlusNormal"/>
              <w:jc w:val="center"/>
            </w:pPr>
            <w:r>
              <w:t>-</w:t>
            </w:r>
          </w:p>
        </w:tc>
        <w:tc>
          <w:tcPr>
            <w:tcW w:w="850" w:type="dxa"/>
            <w:vAlign w:val="center"/>
          </w:tcPr>
          <w:p w:rsidR="002D49D8" w:rsidRDefault="002D49D8">
            <w:pPr>
              <w:pStyle w:val="ConsPlusNormal"/>
              <w:jc w:val="center"/>
            </w:pPr>
            <w:r>
              <w:t>-</w:t>
            </w:r>
          </w:p>
        </w:tc>
        <w:tc>
          <w:tcPr>
            <w:tcW w:w="2381" w:type="dxa"/>
            <w:vAlign w:val="center"/>
          </w:tcPr>
          <w:p w:rsidR="002D49D8" w:rsidRDefault="002D49D8">
            <w:pPr>
              <w:pStyle w:val="ConsPlusNormal"/>
              <w:jc w:val="center"/>
            </w:pPr>
            <w:r>
              <w:t>-</w:t>
            </w:r>
          </w:p>
        </w:tc>
        <w:tc>
          <w:tcPr>
            <w:tcW w:w="1984" w:type="dxa"/>
            <w:vAlign w:val="center"/>
          </w:tcPr>
          <w:p w:rsidR="002D49D8" w:rsidRDefault="002D49D8">
            <w:pPr>
              <w:pStyle w:val="ConsPlusNormal"/>
              <w:jc w:val="center"/>
            </w:pPr>
            <w:r>
              <w:t>Св-04Х19Н11М3, 12Х18Н9 (пластина)</w:t>
            </w:r>
          </w:p>
        </w:tc>
        <w:tc>
          <w:tcPr>
            <w:tcW w:w="850" w:type="dxa"/>
            <w:vAlign w:val="center"/>
          </w:tcPr>
          <w:p w:rsidR="002D49D8" w:rsidRDefault="002D49D8">
            <w:pPr>
              <w:pStyle w:val="ConsPlusNormal"/>
              <w:jc w:val="center"/>
            </w:pPr>
            <w:r>
              <w:t>ОФ-6</w:t>
            </w:r>
          </w:p>
        </w:tc>
        <w:tc>
          <w:tcPr>
            <w:tcW w:w="1191" w:type="dxa"/>
            <w:vAlign w:val="center"/>
          </w:tcPr>
          <w:p w:rsidR="002D49D8" w:rsidRDefault="002D49D8">
            <w:pPr>
              <w:pStyle w:val="ConsPlusNormal"/>
              <w:jc w:val="center"/>
            </w:pPr>
            <w:r>
              <w:t>550</w:t>
            </w:r>
          </w:p>
        </w:tc>
      </w:tr>
      <w:tr w:rsidR="002D49D8">
        <w:tc>
          <w:tcPr>
            <w:tcW w:w="12641" w:type="dxa"/>
            <w:gridSpan w:val="8"/>
            <w:vAlign w:val="center"/>
          </w:tcPr>
          <w:p w:rsidR="002D49D8" w:rsidRDefault="002D49D8">
            <w:pPr>
              <w:pStyle w:val="ConsPlusNormal"/>
              <w:jc w:val="both"/>
            </w:pPr>
            <w:bookmarkStart w:id="35" w:name="P1742"/>
            <w:bookmarkEnd w:id="35"/>
            <w:r>
              <w:t>&lt;*&gt; Для деталей из сталей 08Х18Н10Т и 12Х18Н10Т толщиной не более 10,0 мм.</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ind w:firstLine="540"/>
        <w:jc w:val="both"/>
      </w:pPr>
      <w:r>
        <w:t>9. Сведения о материалах, применяемых для выполнения сварных соединений Iн и IIн категорий деталей из сталей различных структурных классов, приведены в таблице N 2.8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36" w:name="P1746"/>
      <w:bookmarkEnd w:id="36"/>
      <w:r>
        <w:t>Таблица N 2.8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57"/>
        <w:gridCol w:w="1247"/>
        <w:gridCol w:w="1531"/>
        <w:gridCol w:w="2438"/>
        <w:gridCol w:w="1644"/>
        <w:gridCol w:w="2721"/>
        <w:gridCol w:w="1020"/>
      </w:tblGrid>
      <w:tr w:rsidR="002D49D8">
        <w:tc>
          <w:tcPr>
            <w:tcW w:w="3004" w:type="dxa"/>
            <w:gridSpan w:val="2"/>
          </w:tcPr>
          <w:p w:rsidR="002D49D8" w:rsidRDefault="002D49D8">
            <w:pPr>
              <w:pStyle w:val="ConsPlusNormal"/>
              <w:jc w:val="center"/>
            </w:pPr>
            <w:r>
              <w:t>Характеристика свариваемых деталей</w:t>
            </w:r>
          </w:p>
        </w:tc>
        <w:tc>
          <w:tcPr>
            <w:tcW w:w="3969" w:type="dxa"/>
            <w:gridSpan w:val="2"/>
          </w:tcPr>
          <w:p w:rsidR="002D49D8" w:rsidRDefault="002D49D8">
            <w:pPr>
              <w:pStyle w:val="ConsPlusNormal"/>
              <w:jc w:val="center"/>
            </w:pPr>
            <w:r>
              <w:t>Марки сварочных материалов для предварительной наплавки кромок деталей из сталей перлитного класса и высокохромистых сталей</w:t>
            </w:r>
          </w:p>
        </w:tc>
        <w:tc>
          <w:tcPr>
            <w:tcW w:w="4365" w:type="dxa"/>
            <w:gridSpan w:val="2"/>
          </w:tcPr>
          <w:p w:rsidR="002D49D8" w:rsidRDefault="002D49D8">
            <w:pPr>
              <w:pStyle w:val="ConsPlusNormal"/>
              <w:jc w:val="center"/>
            </w:pPr>
            <w:r>
              <w:t>Марки сварочных материалов для выполнения сварного шва</w:t>
            </w:r>
          </w:p>
        </w:tc>
        <w:tc>
          <w:tcPr>
            <w:tcW w:w="1020" w:type="dxa"/>
            <w:vMerge w:val="restart"/>
          </w:tcPr>
          <w:p w:rsidR="002D49D8" w:rsidRDefault="002D49D8">
            <w:pPr>
              <w:pStyle w:val="ConsPlusNormal"/>
              <w:jc w:val="center"/>
            </w:pPr>
            <w:r>
              <w:t>Предельная температура применения сварных соединений, °C</w:t>
            </w:r>
          </w:p>
        </w:tc>
      </w:tr>
      <w:tr w:rsidR="002D49D8">
        <w:tc>
          <w:tcPr>
            <w:tcW w:w="1757" w:type="dxa"/>
          </w:tcPr>
          <w:p w:rsidR="002D49D8" w:rsidRDefault="002D49D8">
            <w:pPr>
              <w:pStyle w:val="ConsPlusNormal"/>
              <w:jc w:val="center"/>
            </w:pPr>
            <w:r>
              <w:t>марка стали</w:t>
            </w:r>
          </w:p>
        </w:tc>
        <w:tc>
          <w:tcPr>
            <w:tcW w:w="1247" w:type="dxa"/>
          </w:tcPr>
          <w:p w:rsidR="002D49D8" w:rsidRDefault="002D49D8">
            <w:pPr>
              <w:pStyle w:val="ConsPlusNormal"/>
              <w:jc w:val="center"/>
            </w:pPr>
            <w:r>
              <w:t>номинальная толщина деталей в месте сварки, мм</w:t>
            </w:r>
          </w:p>
        </w:tc>
        <w:tc>
          <w:tcPr>
            <w:tcW w:w="1531" w:type="dxa"/>
          </w:tcPr>
          <w:p w:rsidR="002D49D8" w:rsidRDefault="002D49D8">
            <w:pPr>
              <w:pStyle w:val="ConsPlusNormal"/>
              <w:jc w:val="center"/>
            </w:pPr>
            <w:r>
              <w:t>покрытые электроды для ручной дуговой наплавки</w:t>
            </w:r>
          </w:p>
        </w:tc>
        <w:tc>
          <w:tcPr>
            <w:tcW w:w="2438" w:type="dxa"/>
          </w:tcPr>
          <w:p w:rsidR="002D49D8" w:rsidRDefault="002D49D8">
            <w:pPr>
              <w:pStyle w:val="ConsPlusNormal"/>
              <w:jc w:val="center"/>
            </w:pPr>
            <w:r>
              <w:t>сварочная проволока для аргонодуговой наплавки</w:t>
            </w:r>
          </w:p>
        </w:tc>
        <w:tc>
          <w:tcPr>
            <w:tcW w:w="1644" w:type="dxa"/>
          </w:tcPr>
          <w:p w:rsidR="002D49D8" w:rsidRDefault="002D49D8">
            <w:pPr>
              <w:pStyle w:val="ConsPlusNormal"/>
              <w:jc w:val="center"/>
            </w:pPr>
            <w:r>
              <w:t>покрытые электроды для ручной дуговой сварки</w:t>
            </w:r>
          </w:p>
        </w:tc>
        <w:tc>
          <w:tcPr>
            <w:tcW w:w="2721" w:type="dxa"/>
          </w:tcPr>
          <w:p w:rsidR="002D49D8" w:rsidRDefault="002D49D8">
            <w:pPr>
              <w:pStyle w:val="ConsPlusNormal"/>
              <w:jc w:val="center"/>
            </w:pPr>
            <w:r>
              <w:t>сварочная проволока для аргонодуговой сварки</w:t>
            </w:r>
          </w:p>
        </w:tc>
        <w:tc>
          <w:tcPr>
            <w:tcW w:w="1020" w:type="dxa"/>
            <w:vMerge/>
          </w:tcPr>
          <w:p w:rsidR="002D49D8" w:rsidRDefault="002D49D8"/>
        </w:tc>
      </w:tr>
      <w:tr w:rsidR="002D49D8">
        <w:tc>
          <w:tcPr>
            <w:tcW w:w="1757" w:type="dxa"/>
            <w:vMerge w:val="restart"/>
            <w:vAlign w:val="center"/>
          </w:tcPr>
          <w:p w:rsidR="002D49D8" w:rsidRDefault="002D49D8">
            <w:pPr>
              <w:pStyle w:val="ConsPlusNormal"/>
              <w:jc w:val="center"/>
            </w:pPr>
            <w:r>
              <w:t>08Х18Н9, 09Х18Н9, 10Х18Н9, 12Х18Н10Т, 08Х16Н11М3, 08Х18Н10, 08Х18Н10Т с Ст3сп5, 10, 15, 20, 22К в любом сочетании</w:t>
            </w:r>
          </w:p>
        </w:tc>
        <w:tc>
          <w:tcPr>
            <w:tcW w:w="1247" w:type="dxa"/>
            <w:vAlign w:val="center"/>
          </w:tcPr>
          <w:p w:rsidR="002D49D8" w:rsidRDefault="002D49D8">
            <w:pPr>
              <w:pStyle w:val="ConsPlusNormal"/>
              <w:jc w:val="center"/>
            </w:pPr>
            <w:r>
              <w:t>До 10,0 включительно</w:t>
            </w:r>
          </w:p>
        </w:tc>
        <w:tc>
          <w:tcPr>
            <w:tcW w:w="1531" w:type="dxa"/>
            <w:vAlign w:val="center"/>
          </w:tcPr>
          <w:p w:rsidR="002D49D8" w:rsidRDefault="002D49D8">
            <w:pPr>
              <w:pStyle w:val="ConsPlusNormal"/>
              <w:jc w:val="center"/>
            </w:pPr>
            <w:r>
              <w:t>-</w:t>
            </w:r>
          </w:p>
        </w:tc>
        <w:tc>
          <w:tcPr>
            <w:tcW w:w="2438"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ЭА-395/9</w:t>
            </w:r>
          </w:p>
        </w:tc>
        <w:tc>
          <w:tcPr>
            <w:tcW w:w="2721" w:type="dxa"/>
            <w:vAlign w:val="center"/>
          </w:tcPr>
          <w:p w:rsidR="002D49D8" w:rsidRDefault="002D49D8">
            <w:pPr>
              <w:pStyle w:val="ConsPlusNormal"/>
              <w:jc w:val="center"/>
            </w:pPr>
            <w:r>
              <w:t>Св-10Х16Н25АМ6</w:t>
            </w:r>
          </w:p>
        </w:tc>
        <w:tc>
          <w:tcPr>
            <w:tcW w:w="1020" w:type="dxa"/>
            <w:vAlign w:val="center"/>
          </w:tcPr>
          <w:p w:rsidR="002D49D8" w:rsidRDefault="002D49D8">
            <w:pPr>
              <w:pStyle w:val="ConsPlusNormal"/>
              <w:jc w:val="center"/>
            </w:pPr>
            <w:r>
              <w:t>350</w:t>
            </w:r>
          </w:p>
        </w:tc>
      </w:tr>
      <w:tr w:rsidR="002D49D8">
        <w:tc>
          <w:tcPr>
            <w:tcW w:w="1757" w:type="dxa"/>
            <w:vMerge/>
          </w:tcPr>
          <w:p w:rsidR="002D49D8" w:rsidRDefault="002D49D8"/>
        </w:tc>
        <w:tc>
          <w:tcPr>
            <w:tcW w:w="1247" w:type="dxa"/>
            <w:vMerge w:val="restart"/>
            <w:vAlign w:val="center"/>
          </w:tcPr>
          <w:p w:rsidR="002D49D8" w:rsidRDefault="002D49D8">
            <w:pPr>
              <w:pStyle w:val="ConsPlusNormal"/>
              <w:jc w:val="center"/>
            </w:pPr>
            <w:r>
              <w:t>Более 10,0</w:t>
            </w:r>
          </w:p>
        </w:tc>
        <w:tc>
          <w:tcPr>
            <w:tcW w:w="3969" w:type="dxa"/>
            <w:gridSpan w:val="2"/>
            <w:vAlign w:val="center"/>
          </w:tcPr>
          <w:p w:rsidR="002D49D8" w:rsidRDefault="002D49D8">
            <w:pPr>
              <w:pStyle w:val="ConsPlusNormal"/>
              <w:jc w:val="center"/>
            </w:pPr>
            <w:r>
              <w:t>Однородная наплавка (однослойная или многослойная)</w:t>
            </w:r>
          </w:p>
        </w:tc>
        <w:tc>
          <w:tcPr>
            <w:tcW w:w="1644" w:type="dxa"/>
            <w:vMerge w:val="restart"/>
            <w:vAlign w:val="center"/>
          </w:tcPr>
          <w:p w:rsidR="002D49D8" w:rsidRDefault="002D49D8">
            <w:pPr>
              <w:pStyle w:val="ConsPlusNormal"/>
              <w:jc w:val="center"/>
            </w:pPr>
            <w:r>
              <w:t>ЭА-400/10У, ЭА-400/10Т, КТИ-7</w:t>
            </w:r>
          </w:p>
        </w:tc>
        <w:tc>
          <w:tcPr>
            <w:tcW w:w="2721" w:type="dxa"/>
            <w:vMerge w:val="restart"/>
            <w:vAlign w:val="center"/>
          </w:tcPr>
          <w:p w:rsidR="002D49D8" w:rsidRDefault="002D49D8">
            <w:pPr>
              <w:pStyle w:val="ConsPlusNormal"/>
              <w:jc w:val="center"/>
            </w:pPr>
            <w:r>
              <w:t>Св-04Х19Н11М3, Св-30Х15Н35В3Б3Т</w:t>
            </w:r>
          </w:p>
        </w:tc>
        <w:tc>
          <w:tcPr>
            <w:tcW w:w="1020" w:type="dxa"/>
            <w:vMerge w:val="restart"/>
            <w:vAlign w:val="center"/>
          </w:tcPr>
          <w:p w:rsidR="002D49D8" w:rsidRDefault="002D49D8">
            <w:pPr>
              <w:pStyle w:val="ConsPlusNormal"/>
              <w:jc w:val="center"/>
            </w:pPr>
            <w:r>
              <w:t>350</w:t>
            </w:r>
          </w:p>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 xml:space="preserve">ЭА-395/9 </w:t>
            </w:r>
            <w:hyperlink w:anchor="P1894" w:history="1">
              <w:r>
                <w:rPr>
                  <w:color w:val="0000FF"/>
                </w:rPr>
                <w:t>&lt;*&gt;</w:t>
              </w:r>
            </w:hyperlink>
          </w:p>
        </w:tc>
        <w:tc>
          <w:tcPr>
            <w:tcW w:w="2438" w:type="dxa"/>
            <w:vAlign w:val="center"/>
          </w:tcPr>
          <w:p w:rsidR="002D49D8" w:rsidRDefault="002D49D8">
            <w:pPr>
              <w:pStyle w:val="ConsPlusNormal"/>
              <w:jc w:val="center"/>
            </w:pPr>
            <w:r>
              <w:t xml:space="preserve">Св-10Х16Н25АМ6 </w:t>
            </w:r>
            <w:hyperlink w:anchor="P1894" w:history="1">
              <w:r>
                <w:rPr>
                  <w:color w:val="0000FF"/>
                </w:rPr>
                <w:t>&lt;*&gt;</w:t>
              </w:r>
            </w:hyperlink>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val="restart"/>
            <w:vAlign w:val="center"/>
          </w:tcPr>
          <w:p w:rsidR="002D49D8" w:rsidRDefault="002D49D8">
            <w:pPr>
              <w:pStyle w:val="ConsPlusNormal"/>
              <w:jc w:val="center"/>
            </w:pPr>
            <w:r>
              <w:t xml:space="preserve">08Х16Н11М3, 08Х18Н9, 09Х18Н9, 10Х18Н9, 08Х18Н10, 08Х18Н10Т с </w:t>
            </w:r>
            <w:r>
              <w:lastRenderedPageBreak/>
              <w:t xml:space="preserve">08Х13 </w:t>
            </w:r>
            <w:hyperlink w:anchor="P1895" w:history="1">
              <w:r>
                <w:rPr>
                  <w:color w:val="0000FF"/>
                </w:rPr>
                <w:t>&lt;**&gt;</w:t>
              </w:r>
            </w:hyperlink>
          </w:p>
        </w:tc>
        <w:tc>
          <w:tcPr>
            <w:tcW w:w="1247" w:type="dxa"/>
            <w:vAlign w:val="center"/>
          </w:tcPr>
          <w:p w:rsidR="002D49D8" w:rsidRDefault="002D49D8">
            <w:pPr>
              <w:pStyle w:val="ConsPlusNormal"/>
              <w:jc w:val="center"/>
            </w:pPr>
            <w:r>
              <w:lastRenderedPageBreak/>
              <w:t>До 6,0 включительно</w:t>
            </w:r>
          </w:p>
        </w:tc>
        <w:tc>
          <w:tcPr>
            <w:tcW w:w="1531" w:type="dxa"/>
            <w:vAlign w:val="center"/>
          </w:tcPr>
          <w:p w:rsidR="002D49D8" w:rsidRDefault="002D49D8">
            <w:pPr>
              <w:pStyle w:val="ConsPlusNormal"/>
              <w:jc w:val="center"/>
            </w:pPr>
            <w:r>
              <w:t>-</w:t>
            </w:r>
          </w:p>
        </w:tc>
        <w:tc>
          <w:tcPr>
            <w:tcW w:w="2438"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ЭА-395/9</w:t>
            </w:r>
          </w:p>
        </w:tc>
        <w:tc>
          <w:tcPr>
            <w:tcW w:w="2721" w:type="dxa"/>
            <w:vAlign w:val="center"/>
          </w:tcPr>
          <w:p w:rsidR="002D49D8" w:rsidRDefault="002D49D8">
            <w:pPr>
              <w:pStyle w:val="ConsPlusNormal"/>
              <w:jc w:val="center"/>
            </w:pPr>
            <w:r>
              <w:t>Св-10Х16Н25АМ6</w:t>
            </w:r>
          </w:p>
        </w:tc>
        <w:tc>
          <w:tcPr>
            <w:tcW w:w="1020" w:type="dxa"/>
            <w:vAlign w:val="center"/>
          </w:tcPr>
          <w:p w:rsidR="002D49D8" w:rsidRDefault="002D49D8">
            <w:pPr>
              <w:pStyle w:val="ConsPlusNormal"/>
              <w:jc w:val="center"/>
            </w:pPr>
            <w:r>
              <w:t>300</w:t>
            </w:r>
          </w:p>
        </w:tc>
      </w:tr>
      <w:tr w:rsidR="002D49D8">
        <w:tc>
          <w:tcPr>
            <w:tcW w:w="1757" w:type="dxa"/>
            <w:vMerge/>
          </w:tcPr>
          <w:p w:rsidR="002D49D8" w:rsidRDefault="002D49D8"/>
        </w:tc>
        <w:tc>
          <w:tcPr>
            <w:tcW w:w="1247" w:type="dxa"/>
            <w:vMerge w:val="restart"/>
            <w:vAlign w:val="center"/>
          </w:tcPr>
          <w:p w:rsidR="002D49D8" w:rsidRDefault="002D49D8">
            <w:pPr>
              <w:pStyle w:val="ConsPlusNormal"/>
              <w:jc w:val="center"/>
            </w:pPr>
            <w:r>
              <w:t>Более 6,0</w:t>
            </w:r>
          </w:p>
        </w:tc>
        <w:tc>
          <w:tcPr>
            <w:tcW w:w="3969" w:type="dxa"/>
            <w:gridSpan w:val="2"/>
            <w:vAlign w:val="center"/>
          </w:tcPr>
          <w:p w:rsidR="002D49D8" w:rsidRDefault="002D49D8">
            <w:pPr>
              <w:pStyle w:val="ConsPlusNormal"/>
              <w:jc w:val="center"/>
            </w:pPr>
            <w:r>
              <w:t>Двойная наплавка</w:t>
            </w:r>
          </w:p>
        </w:tc>
        <w:tc>
          <w:tcPr>
            <w:tcW w:w="1644" w:type="dxa"/>
            <w:vMerge w:val="restart"/>
            <w:vAlign w:val="center"/>
          </w:tcPr>
          <w:p w:rsidR="002D49D8" w:rsidRDefault="002D49D8">
            <w:pPr>
              <w:pStyle w:val="ConsPlusNormal"/>
              <w:jc w:val="center"/>
            </w:pPr>
            <w:r>
              <w:t>А-1, А-1Т, А-2, А-2Т, ЭА-</w:t>
            </w:r>
            <w:r>
              <w:lastRenderedPageBreak/>
              <w:t>400/10У, ЭА-400/10Т</w:t>
            </w:r>
          </w:p>
        </w:tc>
        <w:tc>
          <w:tcPr>
            <w:tcW w:w="2721" w:type="dxa"/>
            <w:vMerge w:val="restart"/>
            <w:vAlign w:val="center"/>
          </w:tcPr>
          <w:p w:rsidR="002D49D8" w:rsidRDefault="002D49D8">
            <w:pPr>
              <w:pStyle w:val="ConsPlusNormal"/>
              <w:jc w:val="center"/>
            </w:pPr>
            <w:r>
              <w:lastRenderedPageBreak/>
              <w:t>Св-04Х17Н10М2, Св-02Х17Н10М2-ВИ, Св-</w:t>
            </w:r>
            <w:r>
              <w:lastRenderedPageBreak/>
              <w:t>04Х19Н11М3</w:t>
            </w:r>
          </w:p>
        </w:tc>
        <w:tc>
          <w:tcPr>
            <w:tcW w:w="1020" w:type="dxa"/>
            <w:vMerge w:val="restart"/>
            <w:vAlign w:val="center"/>
          </w:tcPr>
          <w:p w:rsidR="002D49D8" w:rsidRDefault="002D49D8">
            <w:pPr>
              <w:pStyle w:val="ConsPlusNormal"/>
              <w:jc w:val="center"/>
            </w:pPr>
            <w:r>
              <w:lastRenderedPageBreak/>
              <w:t>300</w:t>
            </w:r>
          </w:p>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Первый слой</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КТИ-7, ЭА-395/9</w:t>
            </w:r>
          </w:p>
        </w:tc>
        <w:tc>
          <w:tcPr>
            <w:tcW w:w="2438" w:type="dxa"/>
            <w:vAlign w:val="center"/>
          </w:tcPr>
          <w:p w:rsidR="002D49D8" w:rsidRDefault="002D49D8">
            <w:pPr>
              <w:pStyle w:val="ConsPlusNormal"/>
              <w:jc w:val="center"/>
            </w:pPr>
            <w:r>
              <w:t>Св-30Х15Н35В3Б3Т, Св-10Х16Н25АМ6</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Второй и последующие слои</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А-1, А-1Т, А-2, А-2Т, ЭА-400/10У, ЭА-400/10Т</w:t>
            </w:r>
          </w:p>
        </w:tc>
        <w:tc>
          <w:tcPr>
            <w:tcW w:w="2438" w:type="dxa"/>
            <w:vAlign w:val="center"/>
          </w:tcPr>
          <w:p w:rsidR="002D49D8" w:rsidRDefault="002D49D8">
            <w:pPr>
              <w:pStyle w:val="ConsPlusNormal"/>
              <w:jc w:val="center"/>
            </w:pPr>
            <w:r>
              <w:t>Св-04Х17Н10М2, Св-02Х17Н10М2-ВИ, с В-04Х19Н11М3</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val="restart"/>
            <w:vAlign w:val="center"/>
          </w:tcPr>
          <w:p w:rsidR="002D49D8" w:rsidRDefault="002D49D8">
            <w:pPr>
              <w:pStyle w:val="ConsPlusNormal"/>
              <w:jc w:val="center"/>
            </w:pPr>
            <w:r>
              <w:t xml:space="preserve">08Х18Н9, 09Х18Н9, 10Х18Н9, 08Х16Н11М3, 08Х18Н10 с 12Х1МФ </w:t>
            </w:r>
            <w:hyperlink w:anchor="P1894" w:history="1">
              <w:r>
                <w:rPr>
                  <w:color w:val="0000FF"/>
                </w:rPr>
                <w:t>&lt;*&gt;</w:t>
              </w:r>
            </w:hyperlink>
            <w:r>
              <w:t xml:space="preserve">, 15Х1М1Ф </w:t>
            </w:r>
            <w:hyperlink w:anchor="P1894" w:history="1">
              <w:r>
                <w:rPr>
                  <w:color w:val="0000FF"/>
                </w:rPr>
                <w:t>&lt;*&gt;</w:t>
              </w:r>
            </w:hyperlink>
          </w:p>
        </w:tc>
        <w:tc>
          <w:tcPr>
            <w:tcW w:w="1247" w:type="dxa"/>
            <w:vAlign w:val="center"/>
          </w:tcPr>
          <w:p w:rsidR="002D49D8" w:rsidRDefault="002D49D8">
            <w:pPr>
              <w:pStyle w:val="ConsPlusNormal"/>
              <w:jc w:val="center"/>
            </w:pPr>
            <w:r>
              <w:t>До 6,0 включительно</w:t>
            </w:r>
          </w:p>
        </w:tc>
        <w:tc>
          <w:tcPr>
            <w:tcW w:w="1531" w:type="dxa"/>
            <w:vAlign w:val="center"/>
          </w:tcPr>
          <w:p w:rsidR="002D49D8" w:rsidRDefault="002D49D8">
            <w:pPr>
              <w:pStyle w:val="ConsPlusNormal"/>
              <w:jc w:val="center"/>
            </w:pPr>
            <w:r>
              <w:t>-</w:t>
            </w:r>
          </w:p>
        </w:tc>
        <w:tc>
          <w:tcPr>
            <w:tcW w:w="2438"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ЭА-395/9, КТИ-7</w:t>
            </w:r>
          </w:p>
        </w:tc>
        <w:tc>
          <w:tcPr>
            <w:tcW w:w="2721" w:type="dxa"/>
            <w:vAlign w:val="center"/>
          </w:tcPr>
          <w:p w:rsidR="002D49D8" w:rsidRDefault="002D49D8">
            <w:pPr>
              <w:pStyle w:val="ConsPlusNormal"/>
              <w:jc w:val="center"/>
            </w:pPr>
            <w:r>
              <w:t>Св-10Х16Н25АМ6, Св-30Х15Н35В3Б3Т</w:t>
            </w:r>
          </w:p>
        </w:tc>
        <w:tc>
          <w:tcPr>
            <w:tcW w:w="1020" w:type="dxa"/>
            <w:vAlign w:val="center"/>
          </w:tcPr>
          <w:p w:rsidR="002D49D8" w:rsidRDefault="002D49D8">
            <w:pPr>
              <w:pStyle w:val="ConsPlusNormal"/>
              <w:jc w:val="center"/>
            </w:pPr>
            <w:r>
              <w:t>550</w:t>
            </w:r>
          </w:p>
        </w:tc>
      </w:tr>
      <w:tr w:rsidR="002D49D8">
        <w:tc>
          <w:tcPr>
            <w:tcW w:w="1757" w:type="dxa"/>
            <w:vMerge/>
          </w:tcPr>
          <w:p w:rsidR="002D49D8" w:rsidRDefault="002D49D8"/>
        </w:tc>
        <w:tc>
          <w:tcPr>
            <w:tcW w:w="1247" w:type="dxa"/>
            <w:vMerge w:val="restart"/>
            <w:vAlign w:val="center"/>
          </w:tcPr>
          <w:p w:rsidR="002D49D8" w:rsidRDefault="002D49D8">
            <w:pPr>
              <w:pStyle w:val="ConsPlusNormal"/>
              <w:jc w:val="center"/>
            </w:pPr>
            <w:r>
              <w:t>Более 6,0</w:t>
            </w:r>
          </w:p>
        </w:tc>
        <w:tc>
          <w:tcPr>
            <w:tcW w:w="3969" w:type="dxa"/>
            <w:gridSpan w:val="2"/>
            <w:vAlign w:val="center"/>
          </w:tcPr>
          <w:p w:rsidR="002D49D8" w:rsidRDefault="002D49D8">
            <w:pPr>
              <w:pStyle w:val="ConsPlusNormal"/>
              <w:jc w:val="center"/>
            </w:pPr>
            <w:r>
              <w:t>Двойная наплавка</w:t>
            </w:r>
          </w:p>
        </w:tc>
        <w:tc>
          <w:tcPr>
            <w:tcW w:w="1644" w:type="dxa"/>
            <w:vMerge w:val="restart"/>
            <w:vAlign w:val="center"/>
          </w:tcPr>
          <w:p w:rsidR="002D49D8" w:rsidRDefault="002D49D8">
            <w:pPr>
              <w:pStyle w:val="ConsPlusNormal"/>
              <w:jc w:val="center"/>
            </w:pPr>
            <w:r>
              <w:t>А-1, А-1Т</w:t>
            </w:r>
          </w:p>
        </w:tc>
        <w:tc>
          <w:tcPr>
            <w:tcW w:w="2721" w:type="dxa"/>
            <w:vMerge w:val="restart"/>
            <w:vAlign w:val="center"/>
          </w:tcPr>
          <w:p w:rsidR="002D49D8" w:rsidRDefault="002D49D8">
            <w:pPr>
              <w:pStyle w:val="ConsPlusNormal"/>
              <w:jc w:val="center"/>
            </w:pPr>
            <w:r>
              <w:t>Св-04Х17Н10М2, Св-02Х17Н10М2-ВИ</w:t>
            </w:r>
          </w:p>
        </w:tc>
        <w:tc>
          <w:tcPr>
            <w:tcW w:w="1020" w:type="dxa"/>
            <w:vMerge w:val="restart"/>
            <w:vAlign w:val="center"/>
          </w:tcPr>
          <w:p w:rsidR="002D49D8" w:rsidRDefault="002D49D8">
            <w:pPr>
              <w:pStyle w:val="ConsPlusNormal"/>
              <w:jc w:val="center"/>
            </w:pPr>
            <w:r>
              <w:t>550</w:t>
            </w:r>
          </w:p>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Первый слой</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ЭА-395/9, КТИ-7</w:t>
            </w:r>
          </w:p>
        </w:tc>
        <w:tc>
          <w:tcPr>
            <w:tcW w:w="2438" w:type="dxa"/>
            <w:vAlign w:val="center"/>
          </w:tcPr>
          <w:p w:rsidR="002D49D8" w:rsidRDefault="002D49D8">
            <w:pPr>
              <w:pStyle w:val="ConsPlusNormal"/>
              <w:jc w:val="center"/>
            </w:pPr>
            <w:r>
              <w:t>Св-10Х16Н25АМ6, Св-30Х15Н35В3Б3Т</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Второй и последующие слои</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А-1, А-1Т, А-2, А-2Т</w:t>
            </w:r>
          </w:p>
        </w:tc>
        <w:tc>
          <w:tcPr>
            <w:tcW w:w="2438" w:type="dxa"/>
            <w:vAlign w:val="center"/>
          </w:tcPr>
          <w:p w:rsidR="002D49D8" w:rsidRDefault="002D49D8">
            <w:pPr>
              <w:pStyle w:val="ConsPlusNormal"/>
              <w:jc w:val="center"/>
            </w:pPr>
            <w:r>
              <w:t>Св-04Х17Н10М2, Св-02Х17Н10М2-ВИ</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ЭА-400/10У, ЭА-400/10Т</w:t>
            </w:r>
          </w:p>
        </w:tc>
        <w:tc>
          <w:tcPr>
            <w:tcW w:w="2438" w:type="dxa"/>
            <w:vAlign w:val="center"/>
          </w:tcPr>
          <w:p w:rsidR="002D49D8" w:rsidRDefault="002D49D8">
            <w:pPr>
              <w:pStyle w:val="ConsPlusNormal"/>
              <w:jc w:val="center"/>
            </w:pPr>
            <w:r>
              <w:t>Св-04Х19Н11М3</w:t>
            </w:r>
          </w:p>
        </w:tc>
        <w:tc>
          <w:tcPr>
            <w:tcW w:w="1644" w:type="dxa"/>
            <w:vAlign w:val="center"/>
          </w:tcPr>
          <w:p w:rsidR="002D49D8" w:rsidRDefault="002D49D8">
            <w:pPr>
              <w:pStyle w:val="ConsPlusNormal"/>
              <w:jc w:val="center"/>
            </w:pPr>
            <w:r>
              <w:t>ЭА-400/10У, ЭА-400/10Т</w:t>
            </w:r>
          </w:p>
        </w:tc>
        <w:tc>
          <w:tcPr>
            <w:tcW w:w="2721" w:type="dxa"/>
            <w:vAlign w:val="center"/>
          </w:tcPr>
          <w:p w:rsidR="002D49D8" w:rsidRDefault="002D49D8">
            <w:pPr>
              <w:pStyle w:val="ConsPlusNormal"/>
              <w:jc w:val="center"/>
            </w:pPr>
            <w:r>
              <w:t>СВ-04Х19Н11М3</w:t>
            </w:r>
          </w:p>
        </w:tc>
        <w:tc>
          <w:tcPr>
            <w:tcW w:w="1020" w:type="dxa"/>
            <w:vAlign w:val="center"/>
          </w:tcPr>
          <w:p w:rsidR="002D49D8" w:rsidRDefault="002D49D8">
            <w:pPr>
              <w:pStyle w:val="ConsPlusNormal"/>
              <w:jc w:val="center"/>
            </w:pPr>
            <w:r>
              <w:t>450</w:t>
            </w:r>
          </w:p>
        </w:tc>
      </w:tr>
      <w:tr w:rsidR="002D49D8">
        <w:tc>
          <w:tcPr>
            <w:tcW w:w="1757" w:type="dxa"/>
            <w:vMerge w:val="restart"/>
            <w:vAlign w:val="center"/>
          </w:tcPr>
          <w:p w:rsidR="002D49D8" w:rsidRDefault="002D49D8">
            <w:pPr>
              <w:pStyle w:val="ConsPlusNormal"/>
              <w:jc w:val="center"/>
            </w:pPr>
            <w:r>
              <w:t xml:space="preserve">08Х18Н9, 09Х18Н9, 10Х18Н9, 08Х16Н11М3, 08Х18Н10 с 10Х2М </w:t>
            </w:r>
            <w:hyperlink w:anchor="P1894" w:history="1">
              <w:r>
                <w:rPr>
                  <w:color w:val="0000FF"/>
                </w:rPr>
                <w:t>&lt;*&gt;</w:t>
              </w:r>
            </w:hyperlink>
          </w:p>
        </w:tc>
        <w:tc>
          <w:tcPr>
            <w:tcW w:w="1247" w:type="dxa"/>
            <w:vAlign w:val="center"/>
          </w:tcPr>
          <w:p w:rsidR="002D49D8" w:rsidRDefault="002D49D8">
            <w:pPr>
              <w:pStyle w:val="ConsPlusNormal"/>
              <w:jc w:val="center"/>
            </w:pPr>
            <w:r>
              <w:t>До 6,0 включительно</w:t>
            </w:r>
          </w:p>
        </w:tc>
        <w:tc>
          <w:tcPr>
            <w:tcW w:w="1531" w:type="dxa"/>
            <w:vAlign w:val="center"/>
          </w:tcPr>
          <w:p w:rsidR="002D49D8" w:rsidRDefault="002D49D8">
            <w:pPr>
              <w:pStyle w:val="ConsPlusNormal"/>
              <w:jc w:val="center"/>
            </w:pPr>
            <w:r>
              <w:t>-</w:t>
            </w:r>
          </w:p>
        </w:tc>
        <w:tc>
          <w:tcPr>
            <w:tcW w:w="2438"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ЭА-395/9, КТИ-7</w:t>
            </w:r>
          </w:p>
        </w:tc>
        <w:tc>
          <w:tcPr>
            <w:tcW w:w="2721" w:type="dxa"/>
            <w:vAlign w:val="center"/>
          </w:tcPr>
          <w:p w:rsidR="002D49D8" w:rsidRDefault="002D49D8">
            <w:pPr>
              <w:pStyle w:val="ConsPlusNormal"/>
              <w:jc w:val="center"/>
            </w:pPr>
            <w:r>
              <w:t>Св-10Х16Н25АМ6, Св-30Х15Н35В3Б3Т</w:t>
            </w:r>
          </w:p>
        </w:tc>
        <w:tc>
          <w:tcPr>
            <w:tcW w:w="1020" w:type="dxa"/>
            <w:vMerge w:val="restart"/>
            <w:vAlign w:val="center"/>
          </w:tcPr>
          <w:p w:rsidR="002D49D8" w:rsidRDefault="002D49D8">
            <w:pPr>
              <w:pStyle w:val="ConsPlusNormal"/>
              <w:jc w:val="center"/>
            </w:pPr>
            <w:r>
              <w:t>510</w:t>
            </w:r>
          </w:p>
        </w:tc>
      </w:tr>
      <w:tr w:rsidR="002D49D8">
        <w:tc>
          <w:tcPr>
            <w:tcW w:w="1757" w:type="dxa"/>
            <w:vMerge/>
          </w:tcPr>
          <w:p w:rsidR="002D49D8" w:rsidRDefault="002D49D8"/>
        </w:tc>
        <w:tc>
          <w:tcPr>
            <w:tcW w:w="1247" w:type="dxa"/>
            <w:vMerge w:val="restart"/>
            <w:vAlign w:val="center"/>
          </w:tcPr>
          <w:p w:rsidR="002D49D8" w:rsidRDefault="002D49D8">
            <w:pPr>
              <w:pStyle w:val="ConsPlusNormal"/>
              <w:jc w:val="center"/>
            </w:pPr>
            <w:r>
              <w:t>Более 6,0</w:t>
            </w:r>
          </w:p>
        </w:tc>
        <w:tc>
          <w:tcPr>
            <w:tcW w:w="3969" w:type="dxa"/>
            <w:gridSpan w:val="2"/>
            <w:vAlign w:val="center"/>
          </w:tcPr>
          <w:p w:rsidR="002D49D8" w:rsidRDefault="002D49D8">
            <w:pPr>
              <w:pStyle w:val="ConsPlusNormal"/>
              <w:jc w:val="center"/>
            </w:pPr>
            <w:r>
              <w:t>Двойная наплавка</w:t>
            </w:r>
          </w:p>
        </w:tc>
        <w:tc>
          <w:tcPr>
            <w:tcW w:w="1644" w:type="dxa"/>
            <w:vMerge w:val="restart"/>
            <w:vAlign w:val="center"/>
          </w:tcPr>
          <w:p w:rsidR="002D49D8" w:rsidRDefault="002D49D8">
            <w:pPr>
              <w:pStyle w:val="ConsPlusNormal"/>
              <w:jc w:val="center"/>
            </w:pPr>
            <w:r>
              <w:t>А-1, А-1Т</w:t>
            </w:r>
          </w:p>
        </w:tc>
        <w:tc>
          <w:tcPr>
            <w:tcW w:w="2721" w:type="dxa"/>
            <w:vMerge w:val="restart"/>
            <w:vAlign w:val="center"/>
          </w:tcPr>
          <w:p w:rsidR="002D49D8" w:rsidRDefault="002D49D8">
            <w:pPr>
              <w:pStyle w:val="ConsPlusNormal"/>
              <w:jc w:val="center"/>
            </w:pPr>
            <w:r>
              <w:t>Св-04Х17Н10М2, Св-02Х17Н10М2-ВИ</w:t>
            </w:r>
          </w:p>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Первый слой</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ЭА-395/9, КТИ-7</w:t>
            </w:r>
          </w:p>
        </w:tc>
        <w:tc>
          <w:tcPr>
            <w:tcW w:w="2438" w:type="dxa"/>
            <w:vAlign w:val="center"/>
          </w:tcPr>
          <w:p w:rsidR="002D49D8" w:rsidRDefault="002D49D8">
            <w:pPr>
              <w:pStyle w:val="ConsPlusNormal"/>
              <w:jc w:val="center"/>
            </w:pPr>
            <w:r>
              <w:t>Св-10Х16Н25АМ6, Св-30Х15Н35В3Б3Т</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Второй и последующие слои</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А-1, А-1Т, А-2, А-2Т</w:t>
            </w:r>
          </w:p>
        </w:tc>
        <w:tc>
          <w:tcPr>
            <w:tcW w:w="2438" w:type="dxa"/>
            <w:vAlign w:val="center"/>
          </w:tcPr>
          <w:p w:rsidR="002D49D8" w:rsidRDefault="002D49D8">
            <w:pPr>
              <w:pStyle w:val="ConsPlusNormal"/>
              <w:jc w:val="center"/>
            </w:pPr>
            <w:r>
              <w:t>Св-04Х17Н10М2, Св-02Х17Н10М2-ВИ</w:t>
            </w:r>
          </w:p>
        </w:tc>
        <w:tc>
          <w:tcPr>
            <w:tcW w:w="1644" w:type="dxa"/>
            <w:vAlign w:val="center"/>
          </w:tcPr>
          <w:p w:rsidR="002D49D8" w:rsidRDefault="002D49D8">
            <w:pPr>
              <w:pStyle w:val="ConsPlusNormal"/>
              <w:jc w:val="center"/>
            </w:pPr>
            <w:r>
              <w:t>ЭА-400/10У, ЭА-400/10Т</w:t>
            </w:r>
          </w:p>
        </w:tc>
        <w:tc>
          <w:tcPr>
            <w:tcW w:w="2721" w:type="dxa"/>
            <w:vAlign w:val="center"/>
          </w:tcPr>
          <w:p w:rsidR="002D49D8" w:rsidRDefault="002D49D8">
            <w:pPr>
              <w:pStyle w:val="ConsPlusNormal"/>
              <w:jc w:val="center"/>
            </w:pPr>
            <w:r>
              <w:t>с В-04Х19Н11М3</w:t>
            </w:r>
          </w:p>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ЭА-400/10У, ЭА-400/10Т</w:t>
            </w:r>
          </w:p>
        </w:tc>
        <w:tc>
          <w:tcPr>
            <w:tcW w:w="2438" w:type="dxa"/>
            <w:vAlign w:val="center"/>
          </w:tcPr>
          <w:p w:rsidR="002D49D8" w:rsidRDefault="002D49D8">
            <w:pPr>
              <w:pStyle w:val="ConsPlusNormal"/>
              <w:jc w:val="center"/>
            </w:pPr>
            <w:r>
              <w:t>Св-04Х19Н11М3</w:t>
            </w:r>
          </w:p>
        </w:tc>
        <w:tc>
          <w:tcPr>
            <w:tcW w:w="1644" w:type="dxa"/>
            <w:vAlign w:val="center"/>
          </w:tcPr>
          <w:p w:rsidR="002D49D8" w:rsidRDefault="002D49D8">
            <w:pPr>
              <w:pStyle w:val="ConsPlusNormal"/>
              <w:jc w:val="center"/>
            </w:pPr>
            <w:r>
              <w:t>ЭА-395/9, КТИ-7</w:t>
            </w:r>
          </w:p>
        </w:tc>
        <w:tc>
          <w:tcPr>
            <w:tcW w:w="2721" w:type="dxa"/>
            <w:vAlign w:val="center"/>
          </w:tcPr>
          <w:p w:rsidR="002D49D8" w:rsidRDefault="002D49D8">
            <w:pPr>
              <w:pStyle w:val="ConsPlusNormal"/>
              <w:jc w:val="center"/>
            </w:pPr>
            <w:r>
              <w:t>Св-10Х16Н25АМ6, Св-30Х15Н35В3Б3Т</w:t>
            </w:r>
          </w:p>
        </w:tc>
        <w:tc>
          <w:tcPr>
            <w:tcW w:w="1020" w:type="dxa"/>
            <w:vAlign w:val="center"/>
          </w:tcPr>
          <w:p w:rsidR="002D49D8" w:rsidRDefault="002D49D8">
            <w:pPr>
              <w:pStyle w:val="ConsPlusNormal"/>
              <w:jc w:val="center"/>
            </w:pPr>
            <w:r>
              <w:t>450</w:t>
            </w:r>
          </w:p>
        </w:tc>
      </w:tr>
      <w:tr w:rsidR="002D49D8">
        <w:tc>
          <w:tcPr>
            <w:tcW w:w="1757" w:type="dxa"/>
            <w:vMerge w:val="restart"/>
            <w:vAlign w:val="center"/>
          </w:tcPr>
          <w:p w:rsidR="002D49D8" w:rsidRDefault="002D49D8">
            <w:pPr>
              <w:pStyle w:val="ConsPlusNormal"/>
              <w:jc w:val="center"/>
            </w:pPr>
            <w:r>
              <w:t xml:space="preserve">08Х18Н9, 09Х18Н9, 10Х18Н9, 08Х16Н11М3, 08Х18Н10 с 12ХМ </w:t>
            </w:r>
            <w:hyperlink w:anchor="P1894" w:history="1">
              <w:r>
                <w:rPr>
                  <w:color w:val="0000FF"/>
                </w:rPr>
                <w:t>&lt;*&gt;</w:t>
              </w:r>
            </w:hyperlink>
            <w:r>
              <w:t>, 15ХМ</w:t>
            </w:r>
          </w:p>
        </w:tc>
        <w:tc>
          <w:tcPr>
            <w:tcW w:w="1247" w:type="dxa"/>
            <w:vAlign w:val="center"/>
          </w:tcPr>
          <w:p w:rsidR="002D49D8" w:rsidRDefault="002D49D8">
            <w:pPr>
              <w:pStyle w:val="ConsPlusNormal"/>
              <w:jc w:val="center"/>
            </w:pPr>
            <w:r>
              <w:t>До 6,0 включительно</w:t>
            </w:r>
          </w:p>
        </w:tc>
        <w:tc>
          <w:tcPr>
            <w:tcW w:w="1531" w:type="dxa"/>
            <w:vAlign w:val="center"/>
          </w:tcPr>
          <w:p w:rsidR="002D49D8" w:rsidRDefault="002D49D8">
            <w:pPr>
              <w:pStyle w:val="ConsPlusNormal"/>
              <w:jc w:val="center"/>
            </w:pPr>
            <w:r>
              <w:t>-</w:t>
            </w:r>
          </w:p>
        </w:tc>
        <w:tc>
          <w:tcPr>
            <w:tcW w:w="2438"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ЭА-395/9, КТИ-7</w:t>
            </w:r>
          </w:p>
        </w:tc>
        <w:tc>
          <w:tcPr>
            <w:tcW w:w="2721" w:type="dxa"/>
            <w:vAlign w:val="center"/>
          </w:tcPr>
          <w:p w:rsidR="002D49D8" w:rsidRDefault="002D49D8">
            <w:pPr>
              <w:pStyle w:val="ConsPlusNormal"/>
              <w:jc w:val="center"/>
            </w:pPr>
            <w:r>
              <w:t>Св-10Х16Н25АМ6, Св-30Х15Н35В3Б3Т</w:t>
            </w:r>
          </w:p>
        </w:tc>
        <w:tc>
          <w:tcPr>
            <w:tcW w:w="1020" w:type="dxa"/>
            <w:vAlign w:val="center"/>
          </w:tcPr>
          <w:p w:rsidR="002D49D8" w:rsidRDefault="002D49D8">
            <w:pPr>
              <w:pStyle w:val="ConsPlusNormal"/>
              <w:jc w:val="center"/>
            </w:pPr>
            <w:r>
              <w:t>500</w:t>
            </w:r>
          </w:p>
        </w:tc>
      </w:tr>
      <w:tr w:rsidR="002D49D8">
        <w:tc>
          <w:tcPr>
            <w:tcW w:w="1757" w:type="dxa"/>
            <w:vMerge/>
          </w:tcPr>
          <w:p w:rsidR="002D49D8" w:rsidRDefault="002D49D8"/>
        </w:tc>
        <w:tc>
          <w:tcPr>
            <w:tcW w:w="1247" w:type="dxa"/>
            <w:vMerge w:val="restart"/>
            <w:vAlign w:val="center"/>
          </w:tcPr>
          <w:p w:rsidR="002D49D8" w:rsidRDefault="002D49D8">
            <w:pPr>
              <w:pStyle w:val="ConsPlusNormal"/>
              <w:jc w:val="center"/>
            </w:pPr>
            <w:r>
              <w:t>Более 6,0</w:t>
            </w:r>
          </w:p>
        </w:tc>
        <w:tc>
          <w:tcPr>
            <w:tcW w:w="3969" w:type="dxa"/>
            <w:gridSpan w:val="2"/>
            <w:vAlign w:val="center"/>
          </w:tcPr>
          <w:p w:rsidR="002D49D8" w:rsidRDefault="002D49D8">
            <w:pPr>
              <w:pStyle w:val="ConsPlusNormal"/>
              <w:jc w:val="center"/>
            </w:pPr>
            <w:r>
              <w:t>Двойная наплавка</w:t>
            </w:r>
          </w:p>
        </w:tc>
        <w:tc>
          <w:tcPr>
            <w:tcW w:w="1644" w:type="dxa"/>
            <w:vMerge w:val="restart"/>
            <w:vAlign w:val="center"/>
          </w:tcPr>
          <w:p w:rsidR="002D49D8" w:rsidRDefault="002D49D8">
            <w:pPr>
              <w:pStyle w:val="ConsPlusNormal"/>
              <w:jc w:val="center"/>
            </w:pPr>
            <w:r>
              <w:t>А-1, А-1Т</w:t>
            </w:r>
          </w:p>
        </w:tc>
        <w:tc>
          <w:tcPr>
            <w:tcW w:w="2721" w:type="dxa"/>
            <w:vMerge w:val="restart"/>
            <w:vAlign w:val="center"/>
          </w:tcPr>
          <w:p w:rsidR="002D49D8" w:rsidRDefault="002D49D8">
            <w:pPr>
              <w:pStyle w:val="ConsPlusNormal"/>
              <w:jc w:val="center"/>
            </w:pPr>
            <w:r>
              <w:t>Св-04Х17Н10М2, Св-02Х17Н10М2-ВИ</w:t>
            </w:r>
          </w:p>
        </w:tc>
        <w:tc>
          <w:tcPr>
            <w:tcW w:w="1020" w:type="dxa"/>
            <w:vMerge w:val="restart"/>
            <w:vAlign w:val="center"/>
          </w:tcPr>
          <w:p w:rsidR="002D49D8" w:rsidRDefault="002D49D8">
            <w:pPr>
              <w:pStyle w:val="ConsPlusNormal"/>
              <w:jc w:val="center"/>
            </w:pPr>
            <w:r>
              <w:t>500</w:t>
            </w:r>
          </w:p>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Первый слой</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ЭА-395/9, КТИ-7</w:t>
            </w:r>
          </w:p>
        </w:tc>
        <w:tc>
          <w:tcPr>
            <w:tcW w:w="2438" w:type="dxa"/>
            <w:vAlign w:val="center"/>
          </w:tcPr>
          <w:p w:rsidR="002D49D8" w:rsidRDefault="002D49D8">
            <w:pPr>
              <w:pStyle w:val="ConsPlusNormal"/>
              <w:jc w:val="center"/>
            </w:pPr>
            <w:r>
              <w:t>Св-10Х16Н25АМ6, Св-30Х15Н35В3Б3Т</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Второй и последующие слои</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А-1, А-1Т, А-2, А-2Т</w:t>
            </w:r>
          </w:p>
        </w:tc>
        <w:tc>
          <w:tcPr>
            <w:tcW w:w="2438" w:type="dxa"/>
            <w:vAlign w:val="center"/>
          </w:tcPr>
          <w:p w:rsidR="002D49D8" w:rsidRDefault="002D49D8">
            <w:pPr>
              <w:pStyle w:val="ConsPlusNormal"/>
              <w:jc w:val="center"/>
            </w:pPr>
            <w:r>
              <w:t>Св-04Х17Н10М2, Св-02Х17Н10М2-ВИ</w:t>
            </w:r>
          </w:p>
        </w:tc>
        <w:tc>
          <w:tcPr>
            <w:tcW w:w="1644" w:type="dxa"/>
            <w:vAlign w:val="center"/>
          </w:tcPr>
          <w:p w:rsidR="002D49D8" w:rsidRDefault="002D49D8">
            <w:pPr>
              <w:pStyle w:val="ConsPlusNormal"/>
              <w:jc w:val="center"/>
            </w:pPr>
            <w:r>
              <w:t>ЭА-400/10У, ЭА-400/10Т</w:t>
            </w:r>
          </w:p>
        </w:tc>
        <w:tc>
          <w:tcPr>
            <w:tcW w:w="2721" w:type="dxa"/>
            <w:vAlign w:val="center"/>
          </w:tcPr>
          <w:p w:rsidR="002D49D8" w:rsidRDefault="002D49D8">
            <w:pPr>
              <w:pStyle w:val="ConsPlusNormal"/>
              <w:jc w:val="center"/>
            </w:pPr>
            <w:r>
              <w:t>Св-04Х19Н11М3</w:t>
            </w:r>
          </w:p>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ЭА-400/10У, ЭА-400/10Т</w:t>
            </w:r>
          </w:p>
        </w:tc>
        <w:tc>
          <w:tcPr>
            <w:tcW w:w="2438" w:type="dxa"/>
            <w:vAlign w:val="center"/>
          </w:tcPr>
          <w:p w:rsidR="002D49D8" w:rsidRDefault="002D49D8">
            <w:pPr>
              <w:pStyle w:val="ConsPlusNormal"/>
              <w:jc w:val="center"/>
            </w:pPr>
            <w:r>
              <w:t>СВ-04Х19Н11М3</w:t>
            </w:r>
          </w:p>
        </w:tc>
        <w:tc>
          <w:tcPr>
            <w:tcW w:w="1644" w:type="dxa"/>
            <w:vAlign w:val="center"/>
          </w:tcPr>
          <w:p w:rsidR="002D49D8" w:rsidRDefault="002D49D8">
            <w:pPr>
              <w:pStyle w:val="ConsPlusNormal"/>
              <w:jc w:val="center"/>
            </w:pPr>
            <w:r>
              <w:t>ЭА-395/9, КТИ-7</w:t>
            </w:r>
          </w:p>
        </w:tc>
        <w:tc>
          <w:tcPr>
            <w:tcW w:w="2721" w:type="dxa"/>
            <w:vAlign w:val="center"/>
          </w:tcPr>
          <w:p w:rsidR="002D49D8" w:rsidRDefault="002D49D8">
            <w:pPr>
              <w:pStyle w:val="ConsPlusNormal"/>
              <w:jc w:val="center"/>
            </w:pPr>
            <w:r>
              <w:t>Св-10Х16Н25АМ6, Св-30Х15Н35В3Б3Т</w:t>
            </w:r>
          </w:p>
        </w:tc>
        <w:tc>
          <w:tcPr>
            <w:tcW w:w="1020" w:type="dxa"/>
            <w:vAlign w:val="center"/>
          </w:tcPr>
          <w:p w:rsidR="002D49D8" w:rsidRDefault="002D49D8">
            <w:pPr>
              <w:pStyle w:val="ConsPlusNormal"/>
              <w:jc w:val="center"/>
            </w:pPr>
            <w:r>
              <w:t>450</w:t>
            </w:r>
          </w:p>
        </w:tc>
      </w:tr>
      <w:tr w:rsidR="002D49D8">
        <w:tc>
          <w:tcPr>
            <w:tcW w:w="1757" w:type="dxa"/>
            <w:vAlign w:val="center"/>
          </w:tcPr>
          <w:p w:rsidR="002D49D8" w:rsidRDefault="002D49D8">
            <w:pPr>
              <w:pStyle w:val="ConsPlusNormal"/>
              <w:jc w:val="center"/>
            </w:pPr>
            <w:r>
              <w:t>08Х18Н10Т с 08Х14МФ</w:t>
            </w:r>
          </w:p>
        </w:tc>
        <w:tc>
          <w:tcPr>
            <w:tcW w:w="1247" w:type="dxa"/>
            <w:vMerge w:val="restart"/>
            <w:vAlign w:val="center"/>
          </w:tcPr>
          <w:p w:rsidR="002D49D8" w:rsidRDefault="002D49D8">
            <w:pPr>
              <w:pStyle w:val="ConsPlusNormal"/>
              <w:jc w:val="center"/>
            </w:pPr>
            <w:r>
              <w:t>Независимо от толщины</w:t>
            </w:r>
          </w:p>
        </w:tc>
        <w:tc>
          <w:tcPr>
            <w:tcW w:w="1531" w:type="dxa"/>
            <w:vAlign w:val="center"/>
          </w:tcPr>
          <w:p w:rsidR="002D49D8" w:rsidRDefault="002D49D8">
            <w:pPr>
              <w:pStyle w:val="ConsPlusNormal"/>
              <w:jc w:val="center"/>
            </w:pPr>
            <w:r>
              <w:t>-</w:t>
            </w:r>
          </w:p>
        </w:tc>
        <w:tc>
          <w:tcPr>
            <w:tcW w:w="2438" w:type="dxa"/>
            <w:vAlign w:val="center"/>
          </w:tcPr>
          <w:p w:rsidR="002D49D8" w:rsidRDefault="002D49D8">
            <w:pPr>
              <w:pStyle w:val="ConsPlusNormal"/>
              <w:jc w:val="center"/>
            </w:pPr>
            <w:r>
              <w:t>-</w:t>
            </w:r>
          </w:p>
        </w:tc>
        <w:tc>
          <w:tcPr>
            <w:tcW w:w="1644" w:type="dxa"/>
            <w:vAlign w:val="center"/>
          </w:tcPr>
          <w:p w:rsidR="002D49D8" w:rsidRDefault="002D49D8">
            <w:pPr>
              <w:pStyle w:val="ConsPlusNormal"/>
              <w:jc w:val="center"/>
            </w:pPr>
            <w:r>
              <w:t>ЦТ-45</w:t>
            </w:r>
          </w:p>
        </w:tc>
        <w:tc>
          <w:tcPr>
            <w:tcW w:w="2721" w:type="dxa"/>
            <w:vAlign w:val="center"/>
          </w:tcPr>
          <w:p w:rsidR="002D49D8" w:rsidRDefault="002D49D8">
            <w:pPr>
              <w:pStyle w:val="ConsPlusNormal"/>
              <w:jc w:val="center"/>
            </w:pPr>
            <w:r>
              <w:t>Св-03Х20Н45Г6М6Б-ВИ</w:t>
            </w:r>
          </w:p>
        </w:tc>
        <w:tc>
          <w:tcPr>
            <w:tcW w:w="1020" w:type="dxa"/>
            <w:vAlign w:val="center"/>
          </w:tcPr>
          <w:p w:rsidR="002D49D8" w:rsidRDefault="002D49D8">
            <w:pPr>
              <w:pStyle w:val="ConsPlusNormal"/>
              <w:jc w:val="center"/>
            </w:pPr>
            <w:r>
              <w:t>350</w:t>
            </w:r>
          </w:p>
        </w:tc>
      </w:tr>
      <w:tr w:rsidR="002D49D8">
        <w:tc>
          <w:tcPr>
            <w:tcW w:w="1757" w:type="dxa"/>
            <w:vMerge w:val="restart"/>
            <w:vAlign w:val="center"/>
          </w:tcPr>
          <w:p w:rsidR="002D49D8" w:rsidRDefault="002D49D8">
            <w:pPr>
              <w:pStyle w:val="ConsPlusNormal"/>
              <w:jc w:val="center"/>
            </w:pPr>
            <w:r>
              <w:t xml:space="preserve">07Х12НМФБ с 08Х16Н11М3, </w:t>
            </w:r>
            <w:r>
              <w:lastRenderedPageBreak/>
              <w:t>10Х18Н9, 08Х18Н10, 08Х18Н9, 09Х18Н9</w:t>
            </w:r>
          </w:p>
        </w:tc>
        <w:tc>
          <w:tcPr>
            <w:tcW w:w="1247" w:type="dxa"/>
            <w:vMerge/>
          </w:tcPr>
          <w:p w:rsidR="002D49D8" w:rsidRDefault="002D49D8"/>
        </w:tc>
        <w:tc>
          <w:tcPr>
            <w:tcW w:w="3969" w:type="dxa"/>
            <w:gridSpan w:val="2"/>
            <w:vAlign w:val="center"/>
          </w:tcPr>
          <w:p w:rsidR="002D49D8" w:rsidRDefault="002D49D8">
            <w:pPr>
              <w:pStyle w:val="ConsPlusNormal"/>
              <w:jc w:val="center"/>
            </w:pPr>
            <w:r>
              <w:t>Двойная наплавка</w:t>
            </w:r>
          </w:p>
        </w:tc>
        <w:tc>
          <w:tcPr>
            <w:tcW w:w="1644" w:type="dxa"/>
            <w:vMerge w:val="restart"/>
            <w:vAlign w:val="center"/>
          </w:tcPr>
          <w:p w:rsidR="002D49D8" w:rsidRDefault="002D49D8">
            <w:pPr>
              <w:pStyle w:val="ConsPlusNormal"/>
              <w:jc w:val="center"/>
            </w:pPr>
            <w:r>
              <w:t>А-1, А-1Т</w:t>
            </w:r>
          </w:p>
        </w:tc>
        <w:tc>
          <w:tcPr>
            <w:tcW w:w="2721" w:type="dxa"/>
            <w:vMerge w:val="restart"/>
            <w:vAlign w:val="center"/>
          </w:tcPr>
          <w:p w:rsidR="002D49D8" w:rsidRDefault="002D49D8">
            <w:pPr>
              <w:pStyle w:val="ConsPlusNormal"/>
              <w:jc w:val="center"/>
            </w:pPr>
            <w:r>
              <w:t>Св-04Х17Н10М2</w:t>
            </w:r>
          </w:p>
        </w:tc>
        <w:tc>
          <w:tcPr>
            <w:tcW w:w="1020" w:type="dxa"/>
            <w:vMerge w:val="restart"/>
            <w:vAlign w:val="center"/>
          </w:tcPr>
          <w:p w:rsidR="002D49D8" w:rsidRDefault="002D49D8">
            <w:pPr>
              <w:pStyle w:val="ConsPlusNormal"/>
              <w:jc w:val="center"/>
            </w:pPr>
            <w:r>
              <w:t>550</w:t>
            </w:r>
          </w:p>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Первый слой</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ЭА-395/9</w:t>
            </w:r>
          </w:p>
        </w:tc>
        <w:tc>
          <w:tcPr>
            <w:tcW w:w="2438" w:type="dxa"/>
            <w:vAlign w:val="center"/>
          </w:tcPr>
          <w:p w:rsidR="002D49D8" w:rsidRDefault="002D49D8">
            <w:pPr>
              <w:pStyle w:val="ConsPlusNormal"/>
              <w:jc w:val="center"/>
            </w:pPr>
            <w:r>
              <w:t>Св-10Х16Н25АМ6</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3969" w:type="dxa"/>
            <w:gridSpan w:val="2"/>
            <w:vAlign w:val="center"/>
          </w:tcPr>
          <w:p w:rsidR="002D49D8" w:rsidRDefault="002D49D8">
            <w:pPr>
              <w:pStyle w:val="ConsPlusNormal"/>
              <w:jc w:val="center"/>
            </w:pPr>
            <w:r>
              <w:t>Второй слой</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А-1, А-1Т</w:t>
            </w:r>
          </w:p>
        </w:tc>
        <w:tc>
          <w:tcPr>
            <w:tcW w:w="2438" w:type="dxa"/>
            <w:vAlign w:val="center"/>
          </w:tcPr>
          <w:p w:rsidR="002D49D8" w:rsidRDefault="002D49D8">
            <w:pPr>
              <w:pStyle w:val="ConsPlusNormal"/>
              <w:jc w:val="center"/>
            </w:pPr>
            <w:r>
              <w:t>Св-04Х17Н10М2</w:t>
            </w:r>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val="restart"/>
            <w:vAlign w:val="center"/>
          </w:tcPr>
          <w:p w:rsidR="002D49D8" w:rsidRDefault="002D49D8">
            <w:pPr>
              <w:pStyle w:val="ConsPlusNormal"/>
              <w:jc w:val="center"/>
            </w:pPr>
            <w:r>
              <w:t>07Х12НМФБ с 12Х1МФ, 15Х1М1Ф</w:t>
            </w:r>
          </w:p>
        </w:tc>
        <w:tc>
          <w:tcPr>
            <w:tcW w:w="1247" w:type="dxa"/>
            <w:vMerge/>
          </w:tcPr>
          <w:p w:rsidR="002D49D8" w:rsidRDefault="002D49D8"/>
        </w:tc>
        <w:tc>
          <w:tcPr>
            <w:tcW w:w="3969" w:type="dxa"/>
            <w:gridSpan w:val="2"/>
            <w:vAlign w:val="center"/>
          </w:tcPr>
          <w:p w:rsidR="002D49D8" w:rsidRDefault="002D49D8">
            <w:pPr>
              <w:pStyle w:val="ConsPlusNormal"/>
              <w:jc w:val="center"/>
            </w:pPr>
            <w:r>
              <w:t>Однородная наплавка (однослойная или многослойная)</w:t>
            </w:r>
          </w:p>
        </w:tc>
        <w:tc>
          <w:tcPr>
            <w:tcW w:w="1644" w:type="dxa"/>
            <w:vMerge w:val="restart"/>
            <w:vAlign w:val="center"/>
          </w:tcPr>
          <w:p w:rsidR="002D49D8" w:rsidRDefault="002D49D8">
            <w:pPr>
              <w:pStyle w:val="ConsPlusNormal"/>
              <w:jc w:val="center"/>
            </w:pPr>
            <w:r>
              <w:t>Н-6А</w:t>
            </w:r>
          </w:p>
        </w:tc>
        <w:tc>
          <w:tcPr>
            <w:tcW w:w="2721" w:type="dxa"/>
            <w:vMerge w:val="restart"/>
            <w:vAlign w:val="center"/>
          </w:tcPr>
          <w:p w:rsidR="002D49D8" w:rsidRDefault="002D49D8">
            <w:pPr>
              <w:pStyle w:val="ConsPlusNormal"/>
              <w:jc w:val="center"/>
            </w:pPr>
            <w:r>
              <w:t>Св-08ХМФА-А</w:t>
            </w:r>
          </w:p>
        </w:tc>
        <w:tc>
          <w:tcPr>
            <w:tcW w:w="1020" w:type="dxa"/>
            <w:vMerge w:val="restart"/>
            <w:vAlign w:val="center"/>
          </w:tcPr>
          <w:p w:rsidR="002D49D8" w:rsidRDefault="002D49D8">
            <w:pPr>
              <w:pStyle w:val="ConsPlusNormal"/>
              <w:jc w:val="center"/>
            </w:pPr>
            <w:r>
              <w:t>550</w:t>
            </w:r>
          </w:p>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 xml:space="preserve">Н-6А </w:t>
            </w:r>
            <w:hyperlink w:anchor="P1896" w:history="1">
              <w:r>
                <w:rPr>
                  <w:color w:val="0000FF"/>
                </w:rPr>
                <w:t>&lt;***&gt;</w:t>
              </w:r>
            </w:hyperlink>
          </w:p>
        </w:tc>
        <w:tc>
          <w:tcPr>
            <w:tcW w:w="2438" w:type="dxa"/>
          </w:tcPr>
          <w:p w:rsidR="002D49D8" w:rsidRDefault="002D49D8">
            <w:pPr>
              <w:pStyle w:val="ConsPlusNormal"/>
              <w:jc w:val="center"/>
            </w:pPr>
            <w:r>
              <w:t xml:space="preserve">Св-08ХМФА-А </w:t>
            </w:r>
            <w:hyperlink w:anchor="P1896" w:history="1">
              <w:r>
                <w:rPr>
                  <w:color w:val="0000FF"/>
                </w:rPr>
                <w:t>&lt;***&gt;</w:t>
              </w:r>
            </w:hyperlink>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757" w:type="dxa"/>
            <w:vMerge w:val="restart"/>
            <w:vAlign w:val="center"/>
          </w:tcPr>
          <w:p w:rsidR="002D49D8" w:rsidRDefault="002D49D8">
            <w:pPr>
              <w:pStyle w:val="ConsPlusNormal"/>
              <w:jc w:val="center"/>
            </w:pPr>
            <w:r>
              <w:t>07Х12НМФБ с 15ГС, 16ГС, 09Г2С</w:t>
            </w:r>
          </w:p>
        </w:tc>
        <w:tc>
          <w:tcPr>
            <w:tcW w:w="1247" w:type="dxa"/>
            <w:vMerge/>
          </w:tcPr>
          <w:p w:rsidR="002D49D8" w:rsidRDefault="002D49D8"/>
        </w:tc>
        <w:tc>
          <w:tcPr>
            <w:tcW w:w="3969" w:type="dxa"/>
            <w:gridSpan w:val="2"/>
            <w:vAlign w:val="center"/>
          </w:tcPr>
          <w:p w:rsidR="002D49D8" w:rsidRDefault="002D49D8">
            <w:pPr>
              <w:pStyle w:val="ConsPlusNormal"/>
              <w:jc w:val="center"/>
            </w:pPr>
            <w:r>
              <w:t>Однородная наплавка (однослойная или многослойная)</w:t>
            </w:r>
          </w:p>
        </w:tc>
        <w:tc>
          <w:tcPr>
            <w:tcW w:w="1644" w:type="dxa"/>
            <w:vMerge w:val="restart"/>
            <w:vAlign w:val="center"/>
          </w:tcPr>
          <w:p w:rsidR="002D49D8" w:rsidRDefault="002D49D8">
            <w:pPr>
              <w:pStyle w:val="ConsPlusNormal"/>
              <w:jc w:val="center"/>
            </w:pPr>
            <w:r>
              <w:t>УОНИИ-13/55</w:t>
            </w:r>
          </w:p>
        </w:tc>
        <w:tc>
          <w:tcPr>
            <w:tcW w:w="2721" w:type="dxa"/>
            <w:vMerge w:val="restart"/>
            <w:vAlign w:val="center"/>
          </w:tcPr>
          <w:p w:rsidR="002D49D8" w:rsidRDefault="002D49D8">
            <w:pPr>
              <w:pStyle w:val="ConsPlusNormal"/>
              <w:jc w:val="center"/>
            </w:pPr>
            <w:r>
              <w:t>Св-08АА</w:t>
            </w:r>
          </w:p>
        </w:tc>
        <w:tc>
          <w:tcPr>
            <w:tcW w:w="1020" w:type="dxa"/>
            <w:vMerge w:val="restart"/>
            <w:vAlign w:val="center"/>
          </w:tcPr>
          <w:p w:rsidR="002D49D8" w:rsidRDefault="002D49D8">
            <w:pPr>
              <w:pStyle w:val="ConsPlusNormal"/>
              <w:jc w:val="center"/>
            </w:pPr>
            <w:r>
              <w:t>350</w:t>
            </w:r>
          </w:p>
        </w:tc>
      </w:tr>
      <w:tr w:rsidR="002D49D8">
        <w:tc>
          <w:tcPr>
            <w:tcW w:w="1757" w:type="dxa"/>
            <w:vMerge/>
          </w:tcPr>
          <w:p w:rsidR="002D49D8" w:rsidRDefault="002D49D8"/>
        </w:tc>
        <w:tc>
          <w:tcPr>
            <w:tcW w:w="1247" w:type="dxa"/>
            <w:vMerge/>
          </w:tcPr>
          <w:p w:rsidR="002D49D8" w:rsidRDefault="002D49D8"/>
        </w:tc>
        <w:tc>
          <w:tcPr>
            <w:tcW w:w="1531" w:type="dxa"/>
            <w:vAlign w:val="center"/>
          </w:tcPr>
          <w:p w:rsidR="002D49D8" w:rsidRDefault="002D49D8">
            <w:pPr>
              <w:pStyle w:val="ConsPlusNormal"/>
              <w:jc w:val="center"/>
            </w:pPr>
            <w:r>
              <w:t xml:space="preserve">УОНИИ-13/55 </w:t>
            </w:r>
            <w:hyperlink w:anchor="P1896" w:history="1">
              <w:r>
                <w:rPr>
                  <w:color w:val="0000FF"/>
                </w:rPr>
                <w:t>&lt;***&gt;</w:t>
              </w:r>
            </w:hyperlink>
          </w:p>
        </w:tc>
        <w:tc>
          <w:tcPr>
            <w:tcW w:w="2438" w:type="dxa"/>
          </w:tcPr>
          <w:p w:rsidR="002D49D8" w:rsidRDefault="002D49D8">
            <w:pPr>
              <w:pStyle w:val="ConsPlusNormal"/>
              <w:jc w:val="center"/>
            </w:pPr>
            <w:r>
              <w:t xml:space="preserve">Св-08АА </w:t>
            </w:r>
            <w:hyperlink w:anchor="P1896" w:history="1">
              <w:r>
                <w:rPr>
                  <w:color w:val="0000FF"/>
                </w:rPr>
                <w:t>&lt;***&gt;</w:t>
              </w:r>
            </w:hyperlink>
          </w:p>
        </w:tc>
        <w:tc>
          <w:tcPr>
            <w:tcW w:w="1644" w:type="dxa"/>
            <w:vMerge/>
          </w:tcPr>
          <w:p w:rsidR="002D49D8" w:rsidRDefault="002D49D8"/>
        </w:tc>
        <w:tc>
          <w:tcPr>
            <w:tcW w:w="2721" w:type="dxa"/>
            <w:vMerge/>
          </w:tcPr>
          <w:p w:rsidR="002D49D8" w:rsidRDefault="002D49D8"/>
        </w:tc>
        <w:tc>
          <w:tcPr>
            <w:tcW w:w="1020" w:type="dxa"/>
            <w:vMerge/>
          </w:tcPr>
          <w:p w:rsidR="002D49D8" w:rsidRDefault="002D49D8"/>
        </w:tc>
      </w:tr>
      <w:tr w:rsidR="002D49D8">
        <w:tc>
          <w:tcPr>
            <w:tcW w:w="12358" w:type="dxa"/>
            <w:gridSpan w:val="7"/>
            <w:vAlign w:val="center"/>
          </w:tcPr>
          <w:p w:rsidR="002D49D8" w:rsidRDefault="002D49D8">
            <w:pPr>
              <w:pStyle w:val="ConsPlusNormal"/>
              <w:jc w:val="both"/>
            </w:pPr>
            <w:bookmarkStart w:id="37" w:name="P1894"/>
            <w:bookmarkEnd w:id="37"/>
            <w:r>
              <w:t>&lt;*&gt; Предварительная наплавка кромок выполняется для деталей из сталей перлитного класса.</w:t>
            </w:r>
          </w:p>
          <w:p w:rsidR="002D49D8" w:rsidRDefault="002D49D8">
            <w:pPr>
              <w:pStyle w:val="ConsPlusNormal"/>
              <w:jc w:val="both"/>
            </w:pPr>
            <w:bookmarkStart w:id="38" w:name="P1895"/>
            <w:bookmarkEnd w:id="38"/>
            <w:r>
              <w:t>&lt;**&gt; Предельная температура применения сварных соединений для деталей из стали марки 08Х13 составляет 300 °C.</w:t>
            </w:r>
          </w:p>
          <w:p w:rsidR="002D49D8" w:rsidRDefault="002D49D8">
            <w:pPr>
              <w:pStyle w:val="ConsPlusNormal"/>
              <w:jc w:val="both"/>
            </w:pPr>
            <w:bookmarkStart w:id="39" w:name="P1896"/>
            <w:bookmarkEnd w:id="39"/>
            <w:r>
              <w:t>&lt;***&gt; С предварительной наплавкой кромок деталей из стали 07Х12НМФБ.</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ind w:firstLine="540"/>
        <w:jc w:val="both"/>
      </w:pPr>
      <w:r>
        <w:t xml:space="preserve">10. Материалы (сочетания материалов), приведенные в </w:t>
      </w:r>
      <w:hyperlink w:anchor="P1640" w:history="1">
        <w:r>
          <w:rPr>
            <w:color w:val="0000FF"/>
          </w:rPr>
          <w:t>таблицах N 2.6</w:t>
        </w:r>
      </w:hyperlink>
      <w:r>
        <w:t xml:space="preserve">, </w:t>
      </w:r>
      <w:hyperlink w:anchor="P1689" w:history="1">
        <w:r>
          <w:rPr>
            <w:color w:val="0000FF"/>
          </w:rPr>
          <w:t>2.7</w:t>
        </w:r>
      </w:hyperlink>
      <w:r>
        <w:t xml:space="preserve"> и </w:t>
      </w:r>
      <w:hyperlink w:anchor="P1746" w:history="1">
        <w:r>
          <w:rPr>
            <w:color w:val="0000FF"/>
          </w:rPr>
          <w:t>2.8</w:t>
        </w:r>
      </w:hyperlink>
      <w:r>
        <w:t xml:space="preserve">, применимы в сварных соединениях категорий II и III. При этом сварные соединения деталей из стали аустенитного класса, приведенные в </w:t>
      </w:r>
      <w:hyperlink w:anchor="P1689" w:history="1">
        <w:r>
          <w:rPr>
            <w:color w:val="0000FF"/>
          </w:rPr>
          <w:t>таблицах N 2.7</w:t>
        </w:r>
      </w:hyperlink>
      <w:r>
        <w:t xml:space="preserve"> и </w:t>
      </w:r>
      <w:hyperlink w:anchor="P1746" w:history="1">
        <w:r>
          <w:rPr>
            <w:color w:val="0000FF"/>
          </w:rPr>
          <w:t>2.8</w:t>
        </w:r>
      </w:hyperlink>
      <w:r>
        <w:t>, не допускается применять в контакте с водяным теплоносителем.</w:t>
      </w:r>
    </w:p>
    <w:p w:rsidR="002D49D8" w:rsidRDefault="002D49D8">
      <w:pPr>
        <w:pStyle w:val="ConsPlusNormal"/>
        <w:spacing w:before="220"/>
        <w:ind w:firstLine="540"/>
        <w:jc w:val="both"/>
      </w:pPr>
      <w:r>
        <w:t xml:space="preserve">11. Сварочные материалы для аргонодуговой сварки, приведенные в </w:t>
      </w:r>
      <w:hyperlink w:anchor="P869" w:history="1">
        <w:r>
          <w:rPr>
            <w:color w:val="0000FF"/>
          </w:rPr>
          <w:t>таблицах N 2.1</w:t>
        </w:r>
      </w:hyperlink>
      <w:r>
        <w:t xml:space="preserve">, </w:t>
      </w:r>
      <w:hyperlink w:anchor="P1195" w:history="1">
        <w:r>
          <w:rPr>
            <w:color w:val="0000FF"/>
          </w:rPr>
          <w:t>2.2</w:t>
        </w:r>
      </w:hyperlink>
      <w:r>
        <w:t xml:space="preserve">, </w:t>
      </w:r>
      <w:hyperlink w:anchor="P1542" w:history="1">
        <w:r>
          <w:rPr>
            <w:color w:val="0000FF"/>
          </w:rPr>
          <w:t>2.5</w:t>
        </w:r>
      </w:hyperlink>
      <w:r>
        <w:t xml:space="preserve">, </w:t>
      </w:r>
      <w:hyperlink w:anchor="P1640" w:history="1">
        <w:r>
          <w:rPr>
            <w:color w:val="0000FF"/>
          </w:rPr>
          <w:t>2.6</w:t>
        </w:r>
      </w:hyperlink>
      <w:r>
        <w:t xml:space="preserve"> настоящего приложения, применимы и для сварки в смеси защитных газов.</w:t>
      </w:r>
    </w:p>
    <w:p w:rsidR="002D49D8" w:rsidRDefault="002D49D8">
      <w:pPr>
        <w:pStyle w:val="ConsPlusNormal"/>
        <w:spacing w:before="220"/>
        <w:ind w:firstLine="540"/>
        <w:jc w:val="both"/>
      </w:pPr>
      <w:r>
        <w:t>12. Сведения о материалах, применяемых для выполнения наплавки уплотнительных и направляющих поверхностей, приведены в таблице N 2.9 настоящего приложения. Предельная температура применения материалов, используемых для выполнения наплавки уплотнительных и направляющих поверхностей, устанавливается по температуре применения основного металла, за исключением наплавок, выполненных электродами УОНИ-13/Н1-БК, ЭА-38/52 и проволокой Св-20Х27Н6М3АГВ, для которых устанавливается предельная температура 300 °C.</w:t>
      </w:r>
    </w:p>
    <w:p w:rsidR="002D49D8" w:rsidRDefault="002D49D8">
      <w:pPr>
        <w:pStyle w:val="ConsPlusNormal"/>
        <w:ind w:firstLine="540"/>
        <w:jc w:val="both"/>
      </w:pPr>
    </w:p>
    <w:p w:rsidR="002D49D8" w:rsidRDefault="002D49D8">
      <w:pPr>
        <w:pStyle w:val="ConsPlusNormal"/>
        <w:jc w:val="right"/>
        <w:outlineLvl w:val="2"/>
      </w:pPr>
      <w:r>
        <w:t>Таблица N 2.9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664"/>
        <w:gridCol w:w="2778"/>
        <w:gridCol w:w="3628"/>
      </w:tblGrid>
      <w:tr w:rsidR="002D49D8">
        <w:tc>
          <w:tcPr>
            <w:tcW w:w="2664" w:type="dxa"/>
            <w:vMerge w:val="restart"/>
          </w:tcPr>
          <w:p w:rsidR="002D49D8" w:rsidRDefault="002D49D8">
            <w:pPr>
              <w:pStyle w:val="ConsPlusNormal"/>
              <w:jc w:val="center"/>
            </w:pPr>
            <w:r>
              <w:t>Тип</w:t>
            </w:r>
          </w:p>
        </w:tc>
        <w:tc>
          <w:tcPr>
            <w:tcW w:w="6406" w:type="dxa"/>
            <w:gridSpan w:val="2"/>
          </w:tcPr>
          <w:p w:rsidR="002D49D8" w:rsidRDefault="002D49D8">
            <w:pPr>
              <w:pStyle w:val="ConsPlusNormal"/>
              <w:jc w:val="center"/>
            </w:pPr>
            <w:r>
              <w:t>Наплавочные материалы</w:t>
            </w:r>
          </w:p>
        </w:tc>
      </w:tr>
      <w:tr w:rsidR="002D49D8">
        <w:tc>
          <w:tcPr>
            <w:tcW w:w="2664" w:type="dxa"/>
            <w:vMerge/>
          </w:tcPr>
          <w:p w:rsidR="002D49D8" w:rsidRDefault="002D49D8"/>
        </w:tc>
        <w:tc>
          <w:tcPr>
            <w:tcW w:w="2778" w:type="dxa"/>
          </w:tcPr>
          <w:p w:rsidR="002D49D8" w:rsidRDefault="002D49D8">
            <w:pPr>
              <w:pStyle w:val="ConsPlusNormal"/>
              <w:jc w:val="center"/>
            </w:pPr>
            <w:r>
              <w:t>вид</w:t>
            </w:r>
          </w:p>
        </w:tc>
        <w:tc>
          <w:tcPr>
            <w:tcW w:w="3628" w:type="dxa"/>
          </w:tcPr>
          <w:p w:rsidR="002D49D8" w:rsidRDefault="002D49D8">
            <w:pPr>
              <w:pStyle w:val="ConsPlusNormal"/>
              <w:jc w:val="center"/>
            </w:pPr>
            <w:r>
              <w:t>марка</w:t>
            </w:r>
          </w:p>
        </w:tc>
      </w:tr>
      <w:tr w:rsidR="002D49D8">
        <w:tc>
          <w:tcPr>
            <w:tcW w:w="2664" w:type="dxa"/>
            <w:vMerge w:val="restart"/>
            <w:vAlign w:val="center"/>
          </w:tcPr>
          <w:p w:rsidR="002D49D8" w:rsidRDefault="002D49D8">
            <w:pPr>
              <w:pStyle w:val="ConsPlusNormal"/>
              <w:jc w:val="center"/>
            </w:pPr>
            <w:r>
              <w:t>190К62Х29В5С2</w:t>
            </w:r>
          </w:p>
        </w:tc>
        <w:tc>
          <w:tcPr>
            <w:tcW w:w="2778" w:type="dxa"/>
            <w:vMerge w:val="restart"/>
            <w:vAlign w:val="center"/>
          </w:tcPr>
          <w:p w:rsidR="002D49D8" w:rsidRDefault="002D49D8">
            <w:pPr>
              <w:pStyle w:val="ConsPlusNormal"/>
              <w:jc w:val="center"/>
            </w:pPr>
            <w:r>
              <w:t>Прутки</w:t>
            </w:r>
          </w:p>
        </w:tc>
        <w:tc>
          <w:tcPr>
            <w:tcW w:w="3628" w:type="dxa"/>
            <w:vAlign w:val="center"/>
          </w:tcPr>
          <w:p w:rsidR="002D49D8" w:rsidRDefault="002D49D8">
            <w:pPr>
              <w:pStyle w:val="ConsPlusNormal"/>
              <w:jc w:val="center"/>
            </w:pPr>
            <w:r>
              <w:t>Пр-В3К</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В3К</w:t>
            </w:r>
          </w:p>
        </w:tc>
      </w:tr>
      <w:tr w:rsidR="002D49D8">
        <w:tc>
          <w:tcPr>
            <w:tcW w:w="2664" w:type="dxa"/>
            <w:vAlign w:val="center"/>
          </w:tcPr>
          <w:p w:rsidR="002D49D8" w:rsidRDefault="002D49D8">
            <w:pPr>
              <w:pStyle w:val="ConsPlusNormal"/>
              <w:jc w:val="center"/>
            </w:pPr>
            <w:r>
              <w:t>Э-190К62Х29В5С2</w:t>
            </w:r>
          </w:p>
        </w:tc>
        <w:tc>
          <w:tcPr>
            <w:tcW w:w="2778" w:type="dxa"/>
            <w:vAlign w:val="center"/>
          </w:tcPr>
          <w:p w:rsidR="002D49D8" w:rsidRDefault="002D49D8">
            <w:pPr>
              <w:pStyle w:val="ConsPlusNormal"/>
              <w:jc w:val="center"/>
            </w:pPr>
            <w:r>
              <w:t>Электроды</w:t>
            </w:r>
          </w:p>
        </w:tc>
        <w:tc>
          <w:tcPr>
            <w:tcW w:w="3628" w:type="dxa"/>
            <w:vAlign w:val="center"/>
          </w:tcPr>
          <w:p w:rsidR="002D49D8" w:rsidRDefault="002D49D8">
            <w:pPr>
              <w:pStyle w:val="ConsPlusNormal"/>
              <w:jc w:val="center"/>
            </w:pPr>
            <w:r>
              <w:t>ЦН-2</w:t>
            </w:r>
          </w:p>
        </w:tc>
      </w:tr>
      <w:tr w:rsidR="002D49D8">
        <w:tc>
          <w:tcPr>
            <w:tcW w:w="2664" w:type="dxa"/>
            <w:vAlign w:val="center"/>
          </w:tcPr>
          <w:p w:rsidR="002D49D8" w:rsidRDefault="002D49D8">
            <w:pPr>
              <w:pStyle w:val="ConsPlusNormal"/>
              <w:jc w:val="center"/>
            </w:pPr>
            <w:r>
              <w:t>КХ30В5НС</w:t>
            </w:r>
          </w:p>
        </w:tc>
        <w:tc>
          <w:tcPr>
            <w:tcW w:w="2778" w:type="dxa"/>
            <w:vMerge w:val="restart"/>
            <w:vAlign w:val="center"/>
          </w:tcPr>
          <w:p w:rsidR="002D49D8" w:rsidRDefault="002D49D8">
            <w:pPr>
              <w:pStyle w:val="ConsPlusNormal"/>
              <w:jc w:val="center"/>
            </w:pPr>
            <w:r>
              <w:t>Порошок</w:t>
            </w:r>
          </w:p>
        </w:tc>
        <w:tc>
          <w:tcPr>
            <w:tcW w:w="3628" w:type="dxa"/>
            <w:vAlign w:val="center"/>
          </w:tcPr>
          <w:p w:rsidR="002D49D8" w:rsidRDefault="002D49D8">
            <w:pPr>
              <w:pStyle w:val="ConsPlusNormal"/>
              <w:jc w:val="center"/>
            </w:pPr>
            <w:r>
              <w:t>В3К, ПР-КХ30ВС (В3К)</w:t>
            </w:r>
          </w:p>
        </w:tc>
      </w:tr>
      <w:tr w:rsidR="002D49D8">
        <w:tc>
          <w:tcPr>
            <w:tcW w:w="2664" w:type="dxa"/>
            <w:vAlign w:val="center"/>
          </w:tcPr>
          <w:p w:rsidR="002D49D8" w:rsidRDefault="002D49D8">
            <w:pPr>
              <w:pStyle w:val="ConsPlusNormal"/>
              <w:jc w:val="center"/>
            </w:pPr>
            <w:r>
              <w:t>08Х17Н8С6Г</w:t>
            </w:r>
          </w:p>
        </w:tc>
        <w:tc>
          <w:tcPr>
            <w:tcW w:w="2778" w:type="dxa"/>
            <w:vMerge/>
          </w:tcPr>
          <w:p w:rsidR="002D49D8" w:rsidRDefault="002D49D8"/>
        </w:tc>
        <w:tc>
          <w:tcPr>
            <w:tcW w:w="3628" w:type="dxa"/>
            <w:vAlign w:val="center"/>
          </w:tcPr>
          <w:p w:rsidR="002D49D8" w:rsidRDefault="002D49D8">
            <w:pPr>
              <w:pStyle w:val="ConsPlusNormal"/>
              <w:jc w:val="center"/>
            </w:pPr>
            <w:r>
              <w:t>ПР-08Х17Н8С6Г</w:t>
            </w:r>
          </w:p>
        </w:tc>
      </w:tr>
      <w:tr w:rsidR="002D49D8">
        <w:tc>
          <w:tcPr>
            <w:tcW w:w="2664" w:type="dxa"/>
            <w:vAlign w:val="center"/>
          </w:tcPr>
          <w:p w:rsidR="002D49D8" w:rsidRDefault="002D49D8">
            <w:pPr>
              <w:pStyle w:val="ConsPlusNormal"/>
              <w:jc w:val="center"/>
            </w:pPr>
            <w:r>
              <w:t>10Х18Н9М5С5Г4Б</w:t>
            </w:r>
          </w:p>
        </w:tc>
        <w:tc>
          <w:tcPr>
            <w:tcW w:w="2778" w:type="dxa"/>
            <w:vMerge/>
          </w:tcPr>
          <w:p w:rsidR="002D49D8" w:rsidRDefault="002D49D8"/>
        </w:tc>
        <w:tc>
          <w:tcPr>
            <w:tcW w:w="3628" w:type="dxa"/>
            <w:vAlign w:val="center"/>
          </w:tcPr>
          <w:p w:rsidR="002D49D8" w:rsidRDefault="002D49D8">
            <w:pPr>
              <w:pStyle w:val="ConsPlusNormal"/>
              <w:jc w:val="center"/>
            </w:pPr>
            <w:r>
              <w:t>ПР-10Х18Н9М5С5Г4Б</w:t>
            </w:r>
          </w:p>
        </w:tc>
      </w:tr>
      <w:tr w:rsidR="002D49D8">
        <w:tc>
          <w:tcPr>
            <w:tcW w:w="2664" w:type="dxa"/>
            <w:vAlign w:val="center"/>
          </w:tcPr>
          <w:p w:rsidR="002D49D8" w:rsidRDefault="002D49D8">
            <w:pPr>
              <w:pStyle w:val="ConsPlusNormal"/>
              <w:jc w:val="center"/>
            </w:pPr>
            <w:r>
              <w:t>Э-08Х17Н8С6Г</w:t>
            </w:r>
          </w:p>
        </w:tc>
        <w:tc>
          <w:tcPr>
            <w:tcW w:w="2778" w:type="dxa"/>
            <w:vMerge w:val="restart"/>
            <w:vAlign w:val="center"/>
          </w:tcPr>
          <w:p w:rsidR="002D49D8" w:rsidRDefault="002D49D8">
            <w:pPr>
              <w:pStyle w:val="ConsPlusNormal"/>
              <w:jc w:val="center"/>
            </w:pPr>
            <w:r>
              <w:t>Электроды</w:t>
            </w:r>
          </w:p>
        </w:tc>
        <w:tc>
          <w:tcPr>
            <w:tcW w:w="3628" w:type="dxa"/>
            <w:vAlign w:val="center"/>
          </w:tcPr>
          <w:p w:rsidR="002D49D8" w:rsidRDefault="002D49D8">
            <w:pPr>
              <w:pStyle w:val="ConsPlusNormal"/>
              <w:jc w:val="center"/>
            </w:pPr>
            <w:r>
              <w:t>ЦН-6Л</w:t>
            </w:r>
          </w:p>
        </w:tc>
      </w:tr>
      <w:tr w:rsidR="002D49D8">
        <w:tc>
          <w:tcPr>
            <w:tcW w:w="2664" w:type="dxa"/>
            <w:vMerge w:val="restart"/>
            <w:vAlign w:val="center"/>
          </w:tcPr>
          <w:p w:rsidR="002D49D8" w:rsidRDefault="002D49D8">
            <w:pPr>
              <w:pStyle w:val="ConsPlusNormal"/>
              <w:jc w:val="center"/>
            </w:pPr>
            <w:r>
              <w:t>Э-13Х16Н8М5С5Г4Б</w:t>
            </w:r>
          </w:p>
        </w:tc>
        <w:tc>
          <w:tcPr>
            <w:tcW w:w="2778" w:type="dxa"/>
            <w:vMerge/>
          </w:tcPr>
          <w:p w:rsidR="002D49D8" w:rsidRDefault="002D49D8"/>
        </w:tc>
        <w:tc>
          <w:tcPr>
            <w:tcW w:w="3628" w:type="dxa"/>
            <w:vAlign w:val="center"/>
          </w:tcPr>
          <w:p w:rsidR="002D49D8" w:rsidRDefault="002D49D8">
            <w:pPr>
              <w:pStyle w:val="ConsPlusNormal"/>
              <w:jc w:val="center"/>
            </w:pPr>
            <w:r>
              <w:t>ЦН-12М</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ЦН-12М/К2</w:t>
            </w:r>
          </w:p>
        </w:tc>
      </w:tr>
      <w:tr w:rsidR="002D49D8">
        <w:tc>
          <w:tcPr>
            <w:tcW w:w="2664" w:type="dxa"/>
            <w:vMerge w:val="restart"/>
            <w:vAlign w:val="center"/>
          </w:tcPr>
          <w:p w:rsidR="002D49D8" w:rsidRDefault="002D49D8">
            <w:pPr>
              <w:pStyle w:val="ConsPlusNormal"/>
              <w:jc w:val="center"/>
            </w:pPr>
            <w:r>
              <w:t>ХН80С2Р2</w:t>
            </w:r>
          </w:p>
        </w:tc>
        <w:tc>
          <w:tcPr>
            <w:tcW w:w="2778" w:type="dxa"/>
            <w:vMerge w:val="restart"/>
            <w:vAlign w:val="center"/>
          </w:tcPr>
          <w:p w:rsidR="002D49D8" w:rsidRDefault="002D49D8">
            <w:pPr>
              <w:pStyle w:val="ConsPlusNormal"/>
              <w:jc w:val="center"/>
            </w:pPr>
            <w:r>
              <w:t>Порошок</w:t>
            </w:r>
          </w:p>
        </w:tc>
        <w:tc>
          <w:tcPr>
            <w:tcW w:w="3628" w:type="dxa"/>
            <w:vAlign w:val="center"/>
          </w:tcPr>
          <w:p w:rsidR="002D49D8" w:rsidRDefault="002D49D8">
            <w:pPr>
              <w:pStyle w:val="ConsPlusNormal"/>
              <w:jc w:val="center"/>
            </w:pPr>
            <w:r>
              <w:t>ПГ-СР2-М</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ПР-НХ15СР2</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ПР-Н77Х15С3Р2</w:t>
            </w:r>
          </w:p>
        </w:tc>
      </w:tr>
      <w:tr w:rsidR="002D49D8">
        <w:tc>
          <w:tcPr>
            <w:tcW w:w="2664" w:type="dxa"/>
            <w:vMerge w:val="restart"/>
            <w:vAlign w:val="center"/>
          </w:tcPr>
          <w:p w:rsidR="002D49D8" w:rsidRDefault="002D49D8">
            <w:pPr>
              <w:pStyle w:val="ConsPlusNormal"/>
              <w:jc w:val="center"/>
            </w:pPr>
            <w:r>
              <w:t>ХН80С3Р3</w:t>
            </w:r>
          </w:p>
        </w:tc>
        <w:tc>
          <w:tcPr>
            <w:tcW w:w="2778" w:type="dxa"/>
            <w:vMerge/>
          </w:tcPr>
          <w:p w:rsidR="002D49D8" w:rsidRDefault="002D49D8"/>
        </w:tc>
        <w:tc>
          <w:tcPr>
            <w:tcW w:w="3628" w:type="dxa"/>
            <w:vAlign w:val="center"/>
          </w:tcPr>
          <w:p w:rsidR="002D49D8" w:rsidRDefault="002D49D8">
            <w:pPr>
              <w:pStyle w:val="ConsPlusNormal"/>
              <w:jc w:val="center"/>
            </w:pPr>
            <w:r>
              <w:t>ПР-НХ16СР3</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ПГ-СР3-М</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ПР-Н77Х15С3Р3</w:t>
            </w:r>
          </w:p>
        </w:tc>
      </w:tr>
      <w:tr w:rsidR="002D49D8">
        <w:tc>
          <w:tcPr>
            <w:tcW w:w="2664" w:type="dxa"/>
            <w:vAlign w:val="center"/>
          </w:tcPr>
          <w:p w:rsidR="002D49D8" w:rsidRDefault="002D49D8">
            <w:pPr>
              <w:pStyle w:val="ConsPlusNormal"/>
              <w:jc w:val="center"/>
            </w:pPr>
            <w:r>
              <w:t>Э-09Х31Н8АМ</w:t>
            </w:r>
          </w:p>
        </w:tc>
        <w:tc>
          <w:tcPr>
            <w:tcW w:w="2778" w:type="dxa"/>
            <w:vAlign w:val="center"/>
          </w:tcPr>
          <w:p w:rsidR="002D49D8" w:rsidRDefault="002D49D8">
            <w:pPr>
              <w:pStyle w:val="ConsPlusNormal"/>
              <w:jc w:val="center"/>
            </w:pPr>
            <w:r>
              <w:t>Электроды</w:t>
            </w:r>
          </w:p>
        </w:tc>
        <w:tc>
          <w:tcPr>
            <w:tcW w:w="3628" w:type="dxa"/>
            <w:vAlign w:val="center"/>
          </w:tcPr>
          <w:p w:rsidR="002D49D8" w:rsidRDefault="002D49D8">
            <w:pPr>
              <w:pStyle w:val="ConsPlusNormal"/>
              <w:jc w:val="center"/>
            </w:pPr>
            <w:r>
              <w:t>УОНИ-13/Н1-БК</w:t>
            </w:r>
          </w:p>
        </w:tc>
      </w:tr>
      <w:tr w:rsidR="002D49D8">
        <w:tc>
          <w:tcPr>
            <w:tcW w:w="2664" w:type="dxa"/>
            <w:vAlign w:val="center"/>
          </w:tcPr>
          <w:p w:rsidR="002D49D8" w:rsidRDefault="002D49D8">
            <w:pPr>
              <w:pStyle w:val="ConsPlusNormal"/>
              <w:jc w:val="center"/>
            </w:pPr>
            <w:r>
              <w:t>20Х27Н6АМ2</w:t>
            </w:r>
          </w:p>
        </w:tc>
        <w:tc>
          <w:tcPr>
            <w:tcW w:w="2778" w:type="dxa"/>
            <w:vAlign w:val="center"/>
          </w:tcPr>
          <w:p w:rsidR="002D49D8" w:rsidRDefault="002D49D8">
            <w:pPr>
              <w:pStyle w:val="ConsPlusNormal"/>
              <w:jc w:val="center"/>
            </w:pPr>
            <w:r>
              <w:t>Проволока</w:t>
            </w:r>
          </w:p>
        </w:tc>
        <w:tc>
          <w:tcPr>
            <w:tcW w:w="3628" w:type="dxa"/>
            <w:vAlign w:val="center"/>
          </w:tcPr>
          <w:p w:rsidR="002D49D8" w:rsidRDefault="002D49D8">
            <w:pPr>
              <w:pStyle w:val="ConsPlusNormal"/>
              <w:jc w:val="center"/>
            </w:pPr>
            <w:r>
              <w:t>Св-20Х27Н6М3АГВ</w:t>
            </w:r>
          </w:p>
        </w:tc>
      </w:tr>
      <w:tr w:rsidR="002D49D8">
        <w:tc>
          <w:tcPr>
            <w:tcW w:w="2664" w:type="dxa"/>
            <w:vAlign w:val="center"/>
          </w:tcPr>
          <w:p w:rsidR="002D49D8" w:rsidRDefault="002D49D8">
            <w:pPr>
              <w:pStyle w:val="ConsPlusNormal"/>
              <w:jc w:val="center"/>
            </w:pPr>
            <w:r>
              <w:t>Э-20Х27Н6АМ2</w:t>
            </w:r>
          </w:p>
        </w:tc>
        <w:tc>
          <w:tcPr>
            <w:tcW w:w="2778" w:type="dxa"/>
            <w:vAlign w:val="center"/>
          </w:tcPr>
          <w:p w:rsidR="002D49D8" w:rsidRDefault="002D49D8">
            <w:pPr>
              <w:pStyle w:val="ConsPlusNormal"/>
              <w:jc w:val="center"/>
            </w:pPr>
            <w:r>
              <w:t>Электроды</w:t>
            </w:r>
          </w:p>
        </w:tc>
        <w:tc>
          <w:tcPr>
            <w:tcW w:w="3628" w:type="dxa"/>
            <w:vAlign w:val="center"/>
          </w:tcPr>
          <w:p w:rsidR="002D49D8" w:rsidRDefault="002D49D8">
            <w:pPr>
              <w:pStyle w:val="ConsPlusNormal"/>
              <w:jc w:val="center"/>
            </w:pPr>
            <w:r>
              <w:t>ЭА-38/52</w:t>
            </w:r>
          </w:p>
        </w:tc>
      </w:tr>
      <w:tr w:rsidR="002D49D8">
        <w:tc>
          <w:tcPr>
            <w:tcW w:w="2664" w:type="dxa"/>
            <w:vMerge w:val="restart"/>
            <w:vAlign w:val="center"/>
          </w:tcPr>
          <w:p w:rsidR="002D49D8" w:rsidRDefault="002D49D8">
            <w:pPr>
              <w:pStyle w:val="ConsPlusNormal"/>
              <w:jc w:val="center"/>
            </w:pPr>
            <w:r>
              <w:lastRenderedPageBreak/>
              <w:t>Э-09Х16Н9С5Г2М2ФТ</w:t>
            </w:r>
          </w:p>
        </w:tc>
        <w:tc>
          <w:tcPr>
            <w:tcW w:w="2778" w:type="dxa"/>
            <w:vMerge w:val="restart"/>
            <w:vAlign w:val="center"/>
          </w:tcPr>
          <w:p w:rsidR="002D49D8" w:rsidRDefault="002D49D8">
            <w:pPr>
              <w:pStyle w:val="ConsPlusNormal"/>
              <w:jc w:val="center"/>
            </w:pPr>
            <w:r>
              <w:t>Электроды</w:t>
            </w:r>
          </w:p>
        </w:tc>
        <w:tc>
          <w:tcPr>
            <w:tcW w:w="3628" w:type="dxa"/>
            <w:vAlign w:val="center"/>
          </w:tcPr>
          <w:p w:rsidR="002D49D8" w:rsidRDefault="002D49D8">
            <w:pPr>
              <w:pStyle w:val="ConsPlusNormal"/>
              <w:jc w:val="center"/>
            </w:pPr>
            <w:r>
              <w:t>ЦН-24</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ВПН-1</w:t>
            </w:r>
          </w:p>
        </w:tc>
      </w:tr>
      <w:tr w:rsidR="002D49D8">
        <w:tc>
          <w:tcPr>
            <w:tcW w:w="2664" w:type="dxa"/>
            <w:vMerge w:val="restart"/>
            <w:vAlign w:val="center"/>
          </w:tcPr>
          <w:p w:rsidR="002D49D8" w:rsidRDefault="002D49D8">
            <w:pPr>
              <w:pStyle w:val="ConsPlusNormal"/>
              <w:jc w:val="center"/>
            </w:pPr>
            <w:r>
              <w:t>15Х17Н10С6Г</w:t>
            </w:r>
          </w:p>
        </w:tc>
        <w:tc>
          <w:tcPr>
            <w:tcW w:w="2778" w:type="dxa"/>
            <w:vAlign w:val="center"/>
          </w:tcPr>
          <w:p w:rsidR="002D49D8" w:rsidRDefault="002D49D8">
            <w:pPr>
              <w:pStyle w:val="ConsPlusNormal"/>
              <w:jc w:val="center"/>
            </w:pPr>
            <w:r>
              <w:t>Лента</w:t>
            </w:r>
          </w:p>
        </w:tc>
        <w:tc>
          <w:tcPr>
            <w:tcW w:w="3628" w:type="dxa"/>
            <w:vAlign w:val="center"/>
          </w:tcPr>
          <w:p w:rsidR="002D49D8" w:rsidRDefault="002D49D8">
            <w:pPr>
              <w:pStyle w:val="ConsPlusNormal"/>
              <w:jc w:val="center"/>
            </w:pPr>
            <w:r>
              <w:t>15Х18Н12С4ТЮ</w:t>
            </w:r>
          </w:p>
        </w:tc>
      </w:tr>
      <w:tr w:rsidR="002D49D8">
        <w:tc>
          <w:tcPr>
            <w:tcW w:w="2664" w:type="dxa"/>
            <w:vMerge/>
          </w:tcPr>
          <w:p w:rsidR="002D49D8" w:rsidRDefault="002D49D8"/>
        </w:tc>
        <w:tc>
          <w:tcPr>
            <w:tcW w:w="2778" w:type="dxa"/>
            <w:vMerge w:val="restart"/>
            <w:vAlign w:val="center"/>
          </w:tcPr>
          <w:p w:rsidR="002D49D8" w:rsidRDefault="002D49D8">
            <w:pPr>
              <w:pStyle w:val="ConsPlusNormal"/>
              <w:jc w:val="center"/>
            </w:pPr>
            <w:r>
              <w:t>Проволока</w:t>
            </w:r>
          </w:p>
        </w:tc>
        <w:tc>
          <w:tcPr>
            <w:tcW w:w="3628" w:type="dxa"/>
            <w:vAlign w:val="center"/>
          </w:tcPr>
          <w:p w:rsidR="002D49D8" w:rsidRDefault="002D49D8">
            <w:pPr>
              <w:pStyle w:val="ConsPlusNormal"/>
              <w:jc w:val="center"/>
            </w:pPr>
            <w:r>
              <w:t>Св-15Х18Н12С4ТЮ</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Св-04Х19Н9С2</w:t>
            </w:r>
          </w:p>
        </w:tc>
      </w:tr>
      <w:tr w:rsidR="002D49D8">
        <w:tc>
          <w:tcPr>
            <w:tcW w:w="2664" w:type="dxa"/>
            <w:vMerge/>
          </w:tcPr>
          <w:p w:rsidR="002D49D8" w:rsidRDefault="002D49D8"/>
        </w:tc>
        <w:tc>
          <w:tcPr>
            <w:tcW w:w="2778" w:type="dxa"/>
            <w:vMerge w:val="restart"/>
            <w:vAlign w:val="center"/>
          </w:tcPr>
          <w:p w:rsidR="002D49D8" w:rsidRDefault="002D49D8">
            <w:pPr>
              <w:pStyle w:val="ConsPlusNormal"/>
              <w:jc w:val="center"/>
            </w:pPr>
            <w:r>
              <w:t>Флюс</w:t>
            </w:r>
          </w:p>
        </w:tc>
        <w:tc>
          <w:tcPr>
            <w:tcW w:w="3628" w:type="dxa"/>
            <w:vAlign w:val="center"/>
          </w:tcPr>
          <w:p w:rsidR="002D49D8" w:rsidRDefault="002D49D8">
            <w:pPr>
              <w:pStyle w:val="ConsPlusNormal"/>
              <w:jc w:val="center"/>
            </w:pPr>
            <w:r>
              <w:t>ФЦК-28</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ПКНЛ-128</w:t>
            </w:r>
          </w:p>
        </w:tc>
      </w:tr>
      <w:tr w:rsidR="002D49D8">
        <w:tc>
          <w:tcPr>
            <w:tcW w:w="2664" w:type="dxa"/>
            <w:vMerge w:val="restart"/>
            <w:vAlign w:val="center"/>
          </w:tcPr>
          <w:p w:rsidR="002D49D8" w:rsidRDefault="002D49D8">
            <w:pPr>
              <w:pStyle w:val="ConsPlusNormal"/>
              <w:jc w:val="center"/>
            </w:pPr>
            <w:r>
              <w:t>10Х14Н8С5М2Г</w:t>
            </w:r>
          </w:p>
        </w:tc>
        <w:tc>
          <w:tcPr>
            <w:tcW w:w="2778" w:type="dxa"/>
            <w:vAlign w:val="center"/>
          </w:tcPr>
          <w:p w:rsidR="002D49D8" w:rsidRDefault="002D49D8">
            <w:pPr>
              <w:pStyle w:val="ConsPlusNormal"/>
              <w:jc w:val="center"/>
            </w:pPr>
            <w:r>
              <w:t>Проволока</w:t>
            </w:r>
          </w:p>
        </w:tc>
        <w:tc>
          <w:tcPr>
            <w:tcW w:w="3628" w:type="dxa"/>
            <w:vAlign w:val="center"/>
          </w:tcPr>
          <w:p w:rsidR="002D49D8" w:rsidRDefault="002D49D8">
            <w:pPr>
              <w:pStyle w:val="ConsPlusNormal"/>
              <w:jc w:val="center"/>
            </w:pPr>
            <w:r>
              <w:t>Св-04Х19Н9С2</w:t>
            </w:r>
          </w:p>
        </w:tc>
      </w:tr>
      <w:tr w:rsidR="002D49D8">
        <w:tc>
          <w:tcPr>
            <w:tcW w:w="2664" w:type="dxa"/>
            <w:vMerge/>
          </w:tcPr>
          <w:p w:rsidR="002D49D8" w:rsidRDefault="002D49D8"/>
        </w:tc>
        <w:tc>
          <w:tcPr>
            <w:tcW w:w="2778" w:type="dxa"/>
            <w:vAlign w:val="center"/>
          </w:tcPr>
          <w:p w:rsidR="002D49D8" w:rsidRDefault="002D49D8">
            <w:pPr>
              <w:pStyle w:val="ConsPlusNormal"/>
              <w:jc w:val="center"/>
            </w:pPr>
            <w:r>
              <w:t>Флюс</w:t>
            </w:r>
          </w:p>
        </w:tc>
        <w:tc>
          <w:tcPr>
            <w:tcW w:w="3628" w:type="dxa"/>
            <w:vAlign w:val="center"/>
          </w:tcPr>
          <w:p w:rsidR="002D49D8" w:rsidRDefault="002D49D8">
            <w:pPr>
              <w:pStyle w:val="ConsPlusNormal"/>
              <w:jc w:val="center"/>
            </w:pPr>
            <w:r>
              <w:t>ПКНЛ-17</w:t>
            </w:r>
          </w:p>
        </w:tc>
      </w:tr>
      <w:tr w:rsidR="002D49D8">
        <w:tc>
          <w:tcPr>
            <w:tcW w:w="2664" w:type="dxa"/>
            <w:vAlign w:val="center"/>
          </w:tcPr>
          <w:p w:rsidR="002D49D8" w:rsidRDefault="002D49D8">
            <w:pPr>
              <w:pStyle w:val="ConsPlusNormal"/>
              <w:jc w:val="center"/>
            </w:pPr>
            <w:r>
              <w:t>10Х18Н11С5М2ТЮ</w:t>
            </w:r>
          </w:p>
        </w:tc>
        <w:tc>
          <w:tcPr>
            <w:tcW w:w="2778" w:type="dxa"/>
            <w:vAlign w:val="center"/>
          </w:tcPr>
          <w:p w:rsidR="002D49D8" w:rsidRDefault="002D49D8">
            <w:pPr>
              <w:pStyle w:val="ConsPlusNormal"/>
              <w:jc w:val="center"/>
            </w:pPr>
            <w:r>
              <w:t>Проволока (прутки)</w:t>
            </w:r>
          </w:p>
        </w:tc>
        <w:tc>
          <w:tcPr>
            <w:tcW w:w="3628" w:type="dxa"/>
            <w:vAlign w:val="center"/>
          </w:tcPr>
          <w:p w:rsidR="002D49D8" w:rsidRDefault="002D49D8">
            <w:pPr>
              <w:pStyle w:val="ConsPlusNormal"/>
              <w:jc w:val="center"/>
            </w:pPr>
            <w:r>
              <w:t>Св-10Х18Н11С5М2ТЮ (ЭП 987)</w:t>
            </w:r>
          </w:p>
        </w:tc>
      </w:tr>
      <w:tr w:rsidR="002D49D8">
        <w:tc>
          <w:tcPr>
            <w:tcW w:w="2664" w:type="dxa"/>
            <w:vMerge w:val="restart"/>
            <w:vAlign w:val="center"/>
          </w:tcPr>
          <w:p w:rsidR="002D49D8" w:rsidRDefault="002D49D8">
            <w:pPr>
              <w:pStyle w:val="ConsPlusNormal"/>
              <w:jc w:val="center"/>
            </w:pPr>
            <w:r>
              <w:t>13Х14Н9С4Ф3Г</w:t>
            </w:r>
          </w:p>
        </w:tc>
        <w:tc>
          <w:tcPr>
            <w:tcW w:w="2778" w:type="dxa"/>
            <w:vAlign w:val="center"/>
          </w:tcPr>
          <w:p w:rsidR="002D49D8" w:rsidRDefault="002D49D8">
            <w:pPr>
              <w:pStyle w:val="ConsPlusNormal"/>
              <w:jc w:val="center"/>
            </w:pPr>
            <w:r>
              <w:t>Проволока</w:t>
            </w:r>
          </w:p>
        </w:tc>
        <w:tc>
          <w:tcPr>
            <w:tcW w:w="3628" w:type="dxa"/>
            <w:vAlign w:val="center"/>
          </w:tcPr>
          <w:p w:rsidR="002D49D8" w:rsidRDefault="002D49D8">
            <w:pPr>
              <w:pStyle w:val="ConsPlusNormal"/>
              <w:jc w:val="center"/>
            </w:pPr>
            <w:r>
              <w:t>Св-13Х14Н9С4Ф3Г (ЭК 119)</w:t>
            </w:r>
          </w:p>
        </w:tc>
      </w:tr>
      <w:tr w:rsidR="002D49D8">
        <w:tc>
          <w:tcPr>
            <w:tcW w:w="2664" w:type="dxa"/>
            <w:vMerge/>
          </w:tcPr>
          <w:p w:rsidR="002D49D8" w:rsidRDefault="002D49D8"/>
        </w:tc>
        <w:tc>
          <w:tcPr>
            <w:tcW w:w="2778" w:type="dxa"/>
            <w:vMerge w:val="restart"/>
            <w:vAlign w:val="center"/>
          </w:tcPr>
          <w:p w:rsidR="002D49D8" w:rsidRDefault="002D49D8">
            <w:pPr>
              <w:pStyle w:val="ConsPlusNormal"/>
              <w:jc w:val="center"/>
            </w:pPr>
            <w:r>
              <w:t>Флюс</w:t>
            </w:r>
          </w:p>
        </w:tc>
        <w:tc>
          <w:tcPr>
            <w:tcW w:w="3628" w:type="dxa"/>
            <w:vAlign w:val="center"/>
          </w:tcPr>
          <w:p w:rsidR="002D49D8" w:rsidRDefault="002D49D8">
            <w:pPr>
              <w:pStyle w:val="ConsPlusNormal"/>
              <w:jc w:val="center"/>
            </w:pPr>
            <w:r>
              <w:t>АН-26С</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ОФ-6</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ФЦ-17</w:t>
            </w:r>
          </w:p>
        </w:tc>
      </w:tr>
      <w:tr w:rsidR="002D49D8">
        <w:tc>
          <w:tcPr>
            <w:tcW w:w="2664" w:type="dxa"/>
            <w:vMerge/>
          </w:tcPr>
          <w:p w:rsidR="002D49D8" w:rsidRDefault="002D49D8"/>
        </w:tc>
        <w:tc>
          <w:tcPr>
            <w:tcW w:w="2778" w:type="dxa"/>
            <w:vMerge/>
          </w:tcPr>
          <w:p w:rsidR="002D49D8" w:rsidRDefault="002D49D8"/>
        </w:tc>
        <w:tc>
          <w:tcPr>
            <w:tcW w:w="3628" w:type="dxa"/>
            <w:vAlign w:val="center"/>
          </w:tcPr>
          <w:p w:rsidR="002D49D8" w:rsidRDefault="002D49D8">
            <w:pPr>
              <w:pStyle w:val="ConsPlusNormal"/>
              <w:jc w:val="center"/>
            </w:pPr>
            <w:r>
              <w:t>ТКЗ-НЖ</w:t>
            </w:r>
          </w:p>
        </w:tc>
      </w:tr>
      <w:tr w:rsidR="002D49D8">
        <w:tc>
          <w:tcPr>
            <w:tcW w:w="2664" w:type="dxa"/>
            <w:vAlign w:val="center"/>
          </w:tcPr>
          <w:p w:rsidR="002D49D8" w:rsidRDefault="002D49D8">
            <w:pPr>
              <w:pStyle w:val="ConsPlusNormal"/>
              <w:jc w:val="center"/>
            </w:pPr>
            <w:r>
              <w:t>13Х14Н9С4Ф3Г</w:t>
            </w:r>
          </w:p>
        </w:tc>
        <w:tc>
          <w:tcPr>
            <w:tcW w:w="2778" w:type="dxa"/>
            <w:vAlign w:val="center"/>
          </w:tcPr>
          <w:p w:rsidR="002D49D8" w:rsidRDefault="002D49D8">
            <w:pPr>
              <w:pStyle w:val="ConsPlusNormal"/>
              <w:jc w:val="center"/>
            </w:pPr>
            <w:r>
              <w:t>Проволока (прутки)</w:t>
            </w:r>
          </w:p>
        </w:tc>
        <w:tc>
          <w:tcPr>
            <w:tcW w:w="3628" w:type="dxa"/>
            <w:vAlign w:val="center"/>
          </w:tcPr>
          <w:p w:rsidR="002D49D8" w:rsidRDefault="002D49D8">
            <w:pPr>
              <w:pStyle w:val="ConsPlusNormal"/>
              <w:jc w:val="center"/>
            </w:pPr>
            <w:r>
              <w:t>Св-13Х14Н9С4Ф3Г (ЭК 119)</w:t>
            </w:r>
          </w:p>
        </w:tc>
      </w:tr>
    </w:tbl>
    <w:p w:rsidR="002D49D8" w:rsidRDefault="002D49D8">
      <w:pPr>
        <w:pStyle w:val="ConsPlusNormal"/>
        <w:ind w:firstLine="540"/>
        <w:jc w:val="both"/>
      </w:pPr>
    </w:p>
    <w:p w:rsidR="002D49D8" w:rsidRDefault="002D49D8">
      <w:pPr>
        <w:pStyle w:val="ConsPlusNormal"/>
        <w:ind w:firstLine="540"/>
        <w:jc w:val="both"/>
      </w:pPr>
      <w:r>
        <w:t>13. В таблице N 2.10 настоящего приложения приведены сведения о материалах, применяемых для выполнения сварных соединений оборудования и трубопроводов из титана и его сплавов при аргонодуговой сварке.</w:t>
      </w:r>
    </w:p>
    <w:p w:rsidR="002D49D8" w:rsidRDefault="002D49D8">
      <w:pPr>
        <w:pStyle w:val="ConsPlusNormal"/>
        <w:ind w:firstLine="540"/>
        <w:jc w:val="both"/>
      </w:pPr>
    </w:p>
    <w:p w:rsidR="002D49D8" w:rsidRDefault="002D49D8">
      <w:pPr>
        <w:pStyle w:val="ConsPlusNormal"/>
        <w:jc w:val="right"/>
        <w:outlineLvl w:val="2"/>
      </w:pPr>
      <w:bookmarkStart w:id="40" w:name="P1981"/>
      <w:bookmarkEnd w:id="40"/>
      <w:r>
        <w:t>Таблица N 2.10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705"/>
        <w:gridCol w:w="4365"/>
      </w:tblGrid>
      <w:tr w:rsidR="002D49D8">
        <w:tc>
          <w:tcPr>
            <w:tcW w:w="4705" w:type="dxa"/>
          </w:tcPr>
          <w:p w:rsidR="002D49D8" w:rsidRDefault="002D49D8">
            <w:pPr>
              <w:pStyle w:val="ConsPlusNormal"/>
              <w:jc w:val="center"/>
            </w:pPr>
            <w:r>
              <w:t>Марки сплавов свариваемых деталей</w:t>
            </w:r>
          </w:p>
        </w:tc>
        <w:tc>
          <w:tcPr>
            <w:tcW w:w="4365" w:type="dxa"/>
          </w:tcPr>
          <w:p w:rsidR="002D49D8" w:rsidRDefault="002D49D8">
            <w:pPr>
              <w:pStyle w:val="ConsPlusNormal"/>
              <w:jc w:val="center"/>
            </w:pPr>
            <w:r>
              <w:t>Марка сварочной проволоки</w:t>
            </w:r>
          </w:p>
        </w:tc>
      </w:tr>
      <w:tr w:rsidR="002D49D8">
        <w:tc>
          <w:tcPr>
            <w:tcW w:w="4705" w:type="dxa"/>
          </w:tcPr>
          <w:p w:rsidR="002D49D8" w:rsidRDefault="002D49D8">
            <w:pPr>
              <w:pStyle w:val="ConsPlusNormal"/>
            </w:pPr>
            <w:r>
              <w:t>ВТ1-00, ВТ1-0, ПТ-1М. ПТ-7М, ПТ-3В, 3М, 5В, 5ВЛ с ВТ1-00, ВЛ1-0, ПТ-1М</w:t>
            </w:r>
          </w:p>
        </w:tc>
        <w:tc>
          <w:tcPr>
            <w:tcW w:w="4365" w:type="dxa"/>
          </w:tcPr>
          <w:p w:rsidR="002D49D8" w:rsidRDefault="002D49D8">
            <w:pPr>
              <w:pStyle w:val="ConsPlusNormal"/>
              <w:jc w:val="both"/>
            </w:pPr>
            <w:r>
              <w:t>ВТ1-00свС, ВТ1-00св</w:t>
            </w:r>
          </w:p>
        </w:tc>
      </w:tr>
      <w:tr w:rsidR="002D49D8">
        <w:tc>
          <w:tcPr>
            <w:tcW w:w="4705" w:type="dxa"/>
          </w:tcPr>
          <w:p w:rsidR="002D49D8" w:rsidRDefault="002D49D8">
            <w:pPr>
              <w:pStyle w:val="ConsPlusNormal"/>
            </w:pPr>
            <w:r>
              <w:t>ПТ-7М, ПТ-3В, 3М, 5В, 5ВЛ с ПТ-7М</w:t>
            </w:r>
          </w:p>
        </w:tc>
        <w:tc>
          <w:tcPr>
            <w:tcW w:w="4365" w:type="dxa"/>
          </w:tcPr>
          <w:p w:rsidR="002D49D8" w:rsidRDefault="002D49D8">
            <w:pPr>
              <w:pStyle w:val="ConsPlusNormal"/>
              <w:jc w:val="both"/>
            </w:pPr>
            <w:r>
              <w:t>ПТ-7Мсв</w:t>
            </w:r>
          </w:p>
        </w:tc>
      </w:tr>
      <w:tr w:rsidR="002D49D8">
        <w:tc>
          <w:tcPr>
            <w:tcW w:w="4705" w:type="dxa"/>
          </w:tcPr>
          <w:p w:rsidR="002D49D8" w:rsidRDefault="002D49D8">
            <w:pPr>
              <w:pStyle w:val="ConsPlusNormal"/>
            </w:pPr>
            <w:r>
              <w:t>ПТ-3В, 3М, 5В, 5ВЛ с ПТ-3В, 3М, ТЛ3, ТЛ5;</w:t>
            </w:r>
          </w:p>
          <w:p w:rsidR="002D49D8" w:rsidRDefault="002D49D8">
            <w:pPr>
              <w:pStyle w:val="ConsPlusNormal"/>
            </w:pPr>
            <w:r>
              <w:t xml:space="preserve">ТЛ3, ТЛ5, 19 с ПТ-3В, 3М, ТЛ3, ТЛ5 </w:t>
            </w:r>
            <w:hyperlink w:anchor="P2000" w:history="1">
              <w:r>
                <w:rPr>
                  <w:color w:val="0000FF"/>
                </w:rPr>
                <w:t>&lt;*&gt;</w:t>
              </w:r>
            </w:hyperlink>
          </w:p>
        </w:tc>
        <w:tc>
          <w:tcPr>
            <w:tcW w:w="4365" w:type="dxa"/>
          </w:tcPr>
          <w:p w:rsidR="002D49D8" w:rsidRDefault="002D49D8">
            <w:pPr>
              <w:pStyle w:val="ConsPlusNormal"/>
              <w:jc w:val="both"/>
            </w:pPr>
            <w:r>
              <w:t>2В - для сварки неоксидируемых деталей;</w:t>
            </w:r>
          </w:p>
          <w:p w:rsidR="002D49D8" w:rsidRDefault="002D49D8">
            <w:pPr>
              <w:pStyle w:val="ConsPlusNormal"/>
              <w:jc w:val="both"/>
            </w:pPr>
            <w:r>
              <w:t>ПТ-7Мсв - для сварки оксидируемых деталей</w:t>
            </w:r>
          </w:p>
        </w:tc>
      </w:tr>
      <w:tr w:rsidR="002D49D8">
        <w:tc>
          <w:tcPr>
            <w:tcW w:w="4705" w:type="dxa"/>
          </w:tcPr>
          <w:p w:rsidR="002D49D8" w:rsidRDefault="002D49D8">
            <w:pPr>
              <w:pStyle w:val="ConsPlusNormal"/>
            </w:pPr>
            <w:r>
              <w:t xml:space="preserve">5В, 5ВЛ с 5В; 5ВЛ, 19; 19 с 5В; 5ВЛ, 19 </w:t>
            </w:r>
            <w:hyperlink w:anchor="P2000" w:history="1">
              <w:r>
                <w:rPr>
                  <w:color w:val="0000FF"/>
                </w:rPr>
                <w:t>&lt;*&gt;</w:t>
              </w:r>
            </w:hyperlink>
          </w:p>
        </w:tc>
        <w:tc>
          <w:tcPr>
            <w:tcW w:w="4365" w:type="dxa"/>
          </w:tcPr>
          <w:p w:rsidR="002D49D8" w:rsidRDefault="002D49D8">
            <w:pPr>
              <w:pStyle w:val="ConsPlusNormal"/>
              <w:jc w:val="both"/>
            </w:pPr>
            <w:r>
              <w:t>ВТ6св;</w:t>
            </w:r>
          </w:p>
          <w:p w:rsidR="002D49D8" w:rsidRDefault="002D49D8">
            <w:pPr>
              <w:pStyle w:val="ConsPlusNormal"/>
              <w:jc w:val="both"/>
            </w:pPr>
            <w:r>
              <w:t>2В - только для неоксидируемых деталей</w:t>
            </w:r>
          </w:p>
        </w:tc>
      </w:tr>
      <w:tr w:rsidR="002D49D8">
        <w:tc>
          <w:tcPr>
            <w:tcW w:w="4705" w:type="dxa"/>
          </w:tcPr>
          <w:p w:rsidR="002D49D8" w:rsidRDefault="002D49D8">
            <w:pPr>
              <w:pStyle w:val="ConsPlusNormal"/>
            </w:pPr>
            <w:r>
              <w:t xml:space="preserve">ТЛ3, ТЛ5, 19 с ВТ1-00, ВТ1-0, ПТ-1М </w:t>
            </w:r>
            <w:hyperlink w:anchor="P2000" w:history="1">
              <w:r>
                <w:rPr>
                  <w:color w:val="0000FF"/>
                </w:rPr>
                <w:t>&lt;*&gt;</w:t>
              </w:r>
            </w:hyperlink>
          </w:p>
        </w:tc>
        <w:tc>
          <w:tcPr>
            <w:tcW w:w="4365" w:type="dxa"/>
          </w:tcPr>
          <w:p w:rsidR="002D49D8" w:rsidRDefault="002D49D8">
            <w:pPr>
              <w:pStyle w:val="ConsPlusNormal"/>
              <w:jc w:val="both"/>
            </w:pPr>
            <w:r>
              <w:t>ВТ1-00свС, ВТ1-00св</w:t>
            </w:r>
          </w:p>
        </w:tc>
      </w:tr>
      <w:tr w:rsidR="002D49D8">
        <w:tc>
          <w:tcPr>
            <w:tcW w:w="4705" w:type="dxa"/>
          </w:tcPr>
          <w:p w:rsidR="002D49D8" w:rsidRDefault="002D49D8">
            <w:pPr>
              <w:pStyle w:val="ConsPlusNormal"/>
            </w:pPr>
            <w:r>
              <w:t xml:space="preserve">ТЛ3, ТЛ5, 19 с ПТ-7М </w:t>
            </w:r>
            <w:hyperlink w:anchor="P2000" w:history="1">
              <w:r>
                <w:rPr>
                  <w:color w:val="0000FF"/>
                </w:rPr>
                <w:t>&lt;*&gt;</w:t>
              </w:r>
            </w:hyperlink>
          </w:p>
        </w:tc>
        <w:tc>
          <w:tcPr>
            <w:tcW w:w="4365" w:type="dxa"/>
          </w:tcPr>
          <w:p w:rsidR="002D49D8" w:rsidRDefault="002D49D8">
            <w:pPr>
              <w:pStyle w:val="ConsPlusNormal"/>
              <w:jc w:val="both"/>
            </w:pPr>
            <w:r>
              <w:t>ПТ-7Мсв</w:t>
            </w:r>
          </w:p>
        </w:tc>
      </w:tr>
      <w:tr w:rsidR="002D49D8">
        <w:tc>
          <w:tcPr>
            <w:tcW w:w="9070" w:type="dxa"/>
            <w:gridSpan w:val="2"/>
          </w:tcPr>
          <w:p w:rsidR="002D49D8" w:rsidRDefault="002D49D8">
            <w:pPr>
              <w:pStyle w:val="ConsPlusNormal"/>
              <w:jc w:val="both"/>
            </w:pPr>
            <w:bookmarkStart w:id="41" w:name="P2000"/>
            <w:bookmarkEnd w:id="41"/>
            <w:r>
              <w:t>&lt;*&gt; Для выполнения сварных соединений арматуры.</w:t>
            </w:r>
          </w:p>
        </w:tc>
      </w:tr>
    </w:tbl>
    <w:p w:rsidR="002D49D8" w:rsidRDefault="002D49D8">
      <w:pPr>
        <w:pStyle w:val="ConsPlusNormal"/>
        <w:ind w:firstLine="540"/>
        <w:jc w:val="both"/>
      </w:pPr>
    </w:p>
    <w:p w:rsidR="002D49D8" w:rsidRDefault="002D49D8">
      <w:pPr>
        <w:pStyle w:val="ConsPlusNormal"/>
        <w:ind w:firstLine="540"/>
        <w:jc w:val="both"/>
      </w:pPr>
      <w:r>
        <w:lastRenderedPageBreak/>
        <w:t>14. Сведения о сварочной проволоке, применяемой для выполнения сварных соединений при дуговой сварке алюминиевых сплавов в защитных газах, приведены в таблице N 2.11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42" w:name="P2004"/>
      <w:bookmarkEnd w:id="42"/>
      <w:r>
        <w:t>Таблица N 2.11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494"/>
        <w:gridCol w:w="2494"/>
        <w:gridCol w:w="2040"/>
        <w:gridCol w:w="2040"/>
      </w:tblGrid>
      <w:tr w:rsidR="002D49D8">
        <w:tc>
          <w:tcPr>
            <w:tcW w:w="2494" w:type="dxa"/>
            <w:vMerge w:val="restart"/>
          </w:tcPr>
          <w:p w:rsidR="002D49D8" w:rsidRDefault="002D49D8">
            <w:pPr>
              <w:pStyle w:val="ConsPlusNormal"/>
              <w:jc w:val="center"/>
            </w:pPr>
            <w:r>
              <w:t>Марка свариваемого сплава</w:t>
            </w:r>
          </w:p>
        </w:tc>
        <w:tc>
          <w:tcPr>
            <w:tcW w:w="6574" w:type="dxa"/>
            <w:gridSpan w:val="3"/>
          </w:tcPr>
          <w:p w:rsidR="002D49D8" w:rsidRDefault="002D49D8">
            <w:pPr>
              <w:pStyle w:val="ConsPlusNormal"/>
              <w:jc w:val="center"/>
            </w:pPr>
            <w:r>
              <w:t>Марка проволоки для сварки со сплавами</w:t>
            </w:r>
          </w:p>
        </w:tc>
      </w:tr>
      <w:tr w:rsidR="002D49D8">
        <w:tc>
          <w:tcPr>
            <w:tcW w:w="2494" w:type="dxa"/>
            <w:vMerge/>
          </w:tcPr>
          <w:p w:rsidR="002D49D8" w:rsidRDefault="002D49D8"/>
        </w:tc>
        <w:tc>
          <w:tcPr>
            <w:tcW w:w="2494" w:type="dxa"/>
          </w:tcPr>
          <w:p w:rsidR="002D49D8" w:rsidRDefault="002D49D8">
            <w:pPr>
              <w:pStyle w:val="ConsPlusNormal"/>
              <w:jc w:val="center"/>
            </w:pPr>
            <w:r>
              <w:t>АДОО, АДО, АД1, АД</w:t>
            </w:r>
          </w:p>
        </w:tc>
        <w:tc>
          <w:tcPr>
            <w:tcW w:w="2040" w:type="dxa"/>
          </w:tcPr>
          <w:p w:rsidR="002D49D8" w:rsidRDefault="002D49D8">
            <w:pPr>
              <w:pStyle w:val="ConsPlusNormal"/>
              <w:jc w:val="center"/>
            </w:pPr>
            <w:r>
              <w:t>АМг2, АМг3</w:t>
            </w:r>
          </w:p>
        </w:tc>
        <w:tc>
          <w:tcPr>
            <w:tcW w:w="2040" w:type="dxa"/>
          </w:tcPr>
          <w:p w:rsidR="002D49D8" w:rsidRDefault="002D49D8">
            <w:pPr>
              <w:pStyle w:val="ConsPlusNormal"/>
              <w:jc w:val="center"/>
            </w:pPr>
            <w:r>
              <w:t>АВ, САВ1</w:t>
            </w:r>
          </w:p>
        </w:tc>
      </w:tr>
      <w:tr w:rsidR="002D49D8">
        <w:tc>
          <w:tcPr>
            <w:tcW w:w="2494" w:type="dxa"/>
          </w:tcPr>
          <w:p w:rsidR="002D49D8" w:rsidRDefault="002D49D8">
            <w:pPr>
              <w:pStyle w:val="ConsPlusNormal"/>
              <w:jc w:val="center"/>
            </w:pPr>
            <w:r>
              <w:t>АДОО, АДО, АД1, АД</w:t>
            </w:r>
          </w:p>
        </w:tc>
        <w:tc>
          <w:tcPr>
            <w:tcW w:w="2494" w:type="dxa"/>
          </w:tcPr>
          <w:p w:rsidR="002D49D8" w:rsidRDefault="002D49D8">
            <w:pPr>
              <w:pStyle w:val="ConsPlusNormal"/>
              <w:jc w:val="center"/>
            </w:pPr>
            <w:r>
              <w:t>СвА5, СвА85Т</w:t>
            </w:r>
          </w:p>
        </w:tc>
        <w:tc>
          <w:tcPr>
            <w:tcW w:w="2040" w:type="dxa"/>
            <w:vAlign w:val="center"/>
          </w:tcPr>
          <w:p w:rsidR="002D49D8" w:rsidRDefault="002D49D8">
            <w:pPr>
              <w:pStyle w:val="ConsPlusNormal"/>
              <w:jc w:val="center"/>
            </w:pPr>
            <w:r>
              <w:t>СвАМг3</w:t>
            </w:r>
          </w:p>
        </w:tc>
        <w:tc>
          <w:tcPr>
            <w:tcW w:w="2040" w:type="dxa"/>
            <w:vAlign w:val="center"/>
          </w:tcPr>
          <w:p w:rsidR="002D49D8" w:rsidRDefault="002D49D8">
            <w:pPr>
              <w:pStyle w:val="ConsPlusNormal"/>
              <w:jc w:val="center"/>
            </w:pPr>
            <w:r>
              <w:t>СвАК5</w:t>
            </w:r>
          </w:p>
        </w:tc>
      </w:tr>
      <w:tr w:rsidR="002D49D8">
        <w:tc>
          <w:tcPr>
            <w:tcW w:w="2494" w:type="dxa"/>
          </w:tcPr>
          <w:p w:rsidR="002D49D8" w:rsidRDefault="002D49D8">
            <w:pPr>
              <w:pStyle w:val="ConsPlusNormal"/>
              <w:jc w:val="center"/>
            </w:pPr>
            <w:r>
              <w:t>АВ, САВ1</w:t>
            </w:r>
          </w:p>
        </w:tc>
        <w:tc>
          <w:tcPr>
            <w:tcW w:w="2494" w:type="dxa"/>
          </w:tcPr>
          <w:p w:rsidR="002D49D8" w:rsidRDefault="002D49D8">
            <w:pPr>
              <w:pStyle w:val="ConsPlusNormal"/>
              <w:jc w:val="center"/>
            </w:pPr>
            <w:r>
              <w:t>СвАК5</w:t>
            </w:r>
          </w:p>
        </w:tc>
        <w:tc>
          <w:tcPr>
            <w:tcW w:w="2040" w:type="dxa"/>
          </w:tcPr>
          <w:p w:rsidR="002D49D8" w:rsidRDefault="002D49D8">
            <w:pPr>
              <w:pStyle w:val="ConsPlusNormal"/>
              <w:jc w:val="center"/>
            </w:pPr>
            <w:r>
              <w:t>СвАМг3, СвАМг5</w:t>
            </w:r>
          </w:p>
        </w:tc>
        <w:tc>
          <w:tcPr>
            <w:tcW w:w="2040" w:type="dxa"/>
          </w:tcPr>
          <w:p w:rsidR="002D49D8" w:rsidRDefault="002D49D8">
            <w:pPr>
              <w:pStyle w:val="ConsPlusNormal"/>
              <w:jc w:val="center"/>
            </w:pPr>
            <w:r>
              <w:t>СвАК5</w:t>
            </w:r>
          </w:p>
        </w:tc>
      </w:tr>
      <w:tr w:rsidR="002D49D8">
        <w:tc>
          <w:tcPr>
            <w:tcW w:w="2494" w:type="dxa"/>
          </w:tcPr>
          <w:p w:rsidR="002D49D8" w:rsidRDefault="002D49D8">
            <w:pPr>
              <w:pStyle w:val="ConsPlusNormal"/>
              <w:jc w:val="center"/>
            </w:pPr>
            <w:r>
              <w:t>АМг2, АМг3</w:t>
            </w:r>
          </w:p>
        </w:tc>
        <w:tc>
          <w:tcPr>
            <w:tcW w:w="2494" w:type="dxa"/>
          </w:tcPr>
          <w:p w:rsidR="002D49D8" w:rsidRDefault="002D49D8">
            <w:pPr>
              <w:pStyle w:val="ConsPlusNormal"/>
              <w:jc w:val="center"/>
            </w:pPr>
            <w:r>
              <w:t>СвАМг3</w:t>
            </w:r>
          </w:p>
        </w:tc>
        <w:tc>
          <w:tcPr>
            <w:tcW w:w="2040" w:type="dxa"/>
          </w:tcPr>
          <w:p w:rsidR="002D49D8" w:rsidRDefault="002D49D8">
            <w:pPr>
              <w:pStyle w:val="ConsPlusNormal"/>
              <w:jc w:val="center"/>
            </w:pPr>
            <w:r>
              <w:t>СвАМг3, СвАМг5</w:t>
            </w:r>
          </w:p>
        </w:tc>
        <w:tc>
          <w:tcPr>
            <w:tcW w:w="2040" w:type="dxa"/>
          </w:tcPr>
          <w:p w:rsidR="002D49D8" w:rsidRDefault="002D49D8">
            <w:pPr>
              <w:pStyle w:val="ConsPlusNormal"/>
              <w:jc w:val="center"/>
            </w:pPr>
            <w:r>
              <w:t>СвАМг3, СвАМг5</w:t>
            </w:r>
          </w:p>
        </w:tc>
      </w:tr>
    </w:tbl>
    <w:p w:rsidR="002D49D8" w:rsidRDefault="002D49D8">
      <w:pPr>
        <w:pStyle w:val="ConsPlusNormal"/>
        <w:ind w:firstLine="540"/>
        <w:jc w:val="both"/>
      </w:pPr>
    </w:p>
    <w:p w:rsidR="002D49D8" w:rsidRDefault="002D49D8">
      <w:pPr>
        <w:pStyle w:val="ConsPlusNormal"/>
        <w:ind w:firstLine="540"/>
        <w:jc w:val="both"/>
      </w:pPr>
      <w:r>
        <w:t xml:space="preserve">15. Предельная температура применения сварных соединений, выполненных сварочными (наплавочными) материалами, приведенными в </w:t>
      </w:r>
      <w:hyperlink w:anchor="P1981" w:history="1">
        <w:r>
          <w:rPr>
            <w:color w:val="0000FF"/>
          </w:rPr>
          <w:t>таблицах N 2.10</w:t>
        </w:r>
      </w:hyperlink>
      <w:r>
        <w:t xml:space="preserve"> и </w:t>
      </w:r>
      <w:hyperlink w:anchor="P2004" w:history="1">
        <w:r>
          <w:rPr>
            <w:color w:val="0000FF"/>
          </w:rPr>
          <w:t>2.11</w:t>
        </w:r>
      </w:hyperlink>
      <w:r>
        <w:t>, определяется по предельной температуре основного металла.</w:t>
      </w:r>
    </w:p>
    <w:p w:rsidR="002D49D8" w:rsidRDefault="002D49D8">
      <w:pPr>
        <w:pStyle w:val="ConsPlusNormal"/>
        <w:spacing w:before="220"/>
        <w:ind w:firstLine="540"/>
        <w:jc w:val="both"/>
      </w:pPr>
      <w:r>
        <w:t>16. При сварке неплавящимся электродом применяют прутки из вольфрама марок ЭВЧ, ЭВЛ, ЭВИ-1, ЭВИ-2, ЭВИ-3, ЭВТ-15, ВЛ и СВИ-1.</w:t>
      </w:r>
    </w:p>
    <w:p w:rsidR="002D49D8" w:rsidRDefault="002D49D8">
      <w:pPr>
        <w:pStyle w:val="ConsPlusNormal"/>
        <w:spacing w:before="220"/>
        <w:ind w:firstLine="540"/>
        <w:jc w:val="both"/>
      </w:pPr>
      <w:r>
        <w:t>17. Аргонодуговая сварка неплавящимся электродом выполняется в инертных защитных газах (аргон, гелий и их смеси в любых пропорциях). Аргонодуговая сварка плавящимся электродом выполняется как в инертных защитных газах, так и в смесях аргона с активными газами.</w:t>
      </w:r>
    </w:p>
    <w:p w:rsidR="002D49D8" w:rsidRDefault="002D49D8">
      <w:pPr>
        <w:pStyle w:val="ConsPlusNormal"/>
        <w:spacing w:before="220"/>
        <w:ind w:firstLine="540"/>
        <w:jc w:val="both"/>
      </w:pPr>
      <w:r>
        <w:t>В качестве защитных газов для аргонодуговой сварки плавящимся электродом сталей аустенитного класса и железоникелевых сплавов должны применяться смесь аргона с двуокисью углерода от 2,0 до 5,0%, аргона с кислородом - от 0,5 до 3,0%.</w:t>
      </w:r>
    </w:p>
    <w:p w:rsidR="002D49D8" w:rsidRDefault="002D49D8">
      <w:pPr>
        <w:pStyle w:val="ConsPlusNormal"/>
        <w:spacing w:before="220"/>
        <w:ind w:firstLine="540"/>
        <w:jc w:val="both"/>
      </w:pPr>
      <w:r>
        <w:t>В качестве защитных газов для аргонодуговой сварки плавящимся электродом сталей перлитного класса должны применяться смесь аргона с гелием в любых пропорциях, смесь аргона с двуокисью углерода - до 25%, смесь аргона с кислородом - до 5%.</w:t>
      </w:r>
    </w:p>
    <w:p w:rsidR="002D49D8" w:rsidRDefault="002D49D8">
      <w:pPr>
        <w:pStyle w:val="ConsPlusNormal"/>
        <w:spacing w:before="220"/>
        <w:ind w:firstLine="540"/>
        <w:jc w:val="both"/>
      </w:pPr>
      <w:r>
        <w:t>При выполнении сварных соединений деталей из титановых сплавов должен использоваться аргон высшего сорта.</w:t>
      </w:r>
    </w:p>
    <w:p w:rsidR="002D49D8" w:rsidRDefault="002D49D8">
      <w:pPr>
        <w:pStyle w:val="ConsPlusNormal"/>
        <w:spacing w:before="220"/>
        <w:ind w:firstLine="540"/>
        <w:jc w:val="both"/>
      </w:pPr>
      <w:r>
        <w:t>В качестве защитного газа при выполнении сварных соединений деталей из алюминиевых сплавов должны применяться аргон высшего и первого сортов, гелий высокой чистоты и аргоно-гелиевая смесь.</w:t>
      </w: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t>Приложение N 3</w:t>
      </w:r>
    </w:p>
    <w:p w:rsidR="002D49D8" w:rsidRDefault="002D49D8">
      <w:pPr>
        <w:pStyle w:val="ConsPlusNormal"/>
        <w:jc w:val="right"/>
      </w:pPr>
      <w:r>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43" w:name="P2046"/>
      <w:bookmarkEnd w:id="43"/>
      <w:r>
        <w:t>ТРЕБОВАНИЯ</w:t>
      </w:r>
    </w:p>
    <w:p w:rsidR="002D49D8" w:rsidRDefault="002D49D8">
      <w:pPr>
        <w:pStyle w:val="ConsPlusTitle"/>
        <w:jc w:val="center"/>
      </w:pPr>
      <w:r>
        <w:t>К АТТЕСТАЦИОННЫМ ИСПЫТАНИЯМ, ОБОСНОВЫВАЮЩИМ ПРИМЕНЕНИЕ</w:t>
      </w:r>
    </w:p>
    <w:p w:rsidR="002D49D8" w:rsidRDefault="002D49D8">
      <w:pPr>
        <w:pStyle w:val="ConsPlusTitle"/>
        <w:jc w:val="center"/>
      </w:pPr>
      <w:r>
        <w:t>НОВОГО СВАРОЧНОГО (НАПЛАВОЧНОГО) МАТЕРИАЛА</w:t>
      </w:r>
    </w:p>
    <w:p w:rsidR="002D49D8" w:rsidRDefault="002D49D8">
      <w:pPr>
        <w:pStyle w:val="ConsPlusNormal"/>
        <w:ind w:firstLine="540"/>
        <w:jc w:val="both"/>
      </w:pPr>
    </w:p>
    <w:p w:rsidR="002D49D8" w:rsidRDefault="002D49D8">
      <w:pPr>
        <w:pStyle w:val="ConsPlusNormal"/>
        <w:ind w:firstLine="540"/>
        <w:jc w:val="both"/>
      </w:pPr>
      <w:r>
        <w:t>1. Для обоснования применения сварочного (наплавочного) материала должны быть проведены аттестационные испытания наплавленного металла (металла шва или металла наплавки) и зоны его сплавления с основным металлом, для сварки (наплавки) которого предназначен данный сварочный (наплавочный) материал.</w:t>
      </w:r>
    </w:p>
    <w:p w:rsidR="002D49D8" w:rsidRDefault="002D49D8">
      <w:pPr>
        <w:pStyle w:val="ConsPlusNormal"/>
        <w:spacing w:before="220"/>
        <w:ind w:firstLine="540"/>
        <w:jc w:val="both"/>
      </w:pPr>
      <w:r>
        <w:t xml:space="preserve">Должны быть проведены испытания сварных соединений и наплавленных изделий для определения характеристик, указанных в </w:t>
      </w:r>
      <w:hyperlink w:anchor="P2084" w:history="1">
        <w:r>
          <w:rPr>
            <w:color w:val="0000FF"/>
          </w:rPr>
          <w:t>пункте 8</w:t>
        </w:r>
      </w:hyperlink>
      <w:r>
        <w:t xml:space="preserve"> настоящего приложения.</w:t>
      </w:r>
    </w:p>
    <w:p w:rsidR="002D49D8" w:rsidRDefault="002D49D8">
      <w:pPr>
        <w:pStyle w:val="ConsPlusNormal"/>
        <w:spacing w:before="220"/>
        <w:ind w:firstLine="540"/>
        <w:jc w:val="both"/>
      </w:pPr>
      <w:r>
        <w:t>Возможность выполнения сварных соединений и наплавок с использованием сварочного (наплавочного) материала должна быть подтверждена на сварных или наплавленных пробах (далее - пробы), изготовленных в соответствии с требованиями настоящих Правил, регламентирующих выполнение сварных соединений и наплавленных поверхностей.</w:t>
      </w:r>
    </w:p>
    <w:p w:rsidR="002D49D8" w:rsidRDefault="002D49D8">
      <w:pPr>
        <w:pStyle w:val="ConsPlusNormal"/>
        <w:spacing w:before="220"/>
        <w:ind w:firstLine="540"/>
        <w:jc w:val="both"/>
      </w:pPr>
      <w:r>
        <w:t>2. По результатам аттестационных испытаний должен быть подготовлен отчет.</w:t>
      </w:r>
    </w:p>
    <w:p w:rsidR="002D49D8" w:rsidRDefault="002D49D8">
      <w:pPr>
        <w:pStyle w:val="ConsPlusNormal"/>
        <w:spacing w:before="220"/>
        <w:ind w:firstLine="540"/>
        <w:jc w:val="both"/>
      </w:pPr>
      <w:r>
        <w:t>3. Для наплавленного металла отчет должен содержать следующие сведения:</w:t>
      </w:r>
    </w:p>
    <w:p w:rsidR="002D49D8" w:rsidRDefault="002D49D8">
      <w:pPr>
        <w:pStyle w:val="ConsPlusNormal"/>
        <w:spacing w:before="220"/>
        <w:ind w:firstLine="540"/>
        <w:jc w:val="both"/>
      </w:pPr>
      <w:r>
        <w:t>а) марку (сочетание марок) сварочных (наплавочных) материалов;</w:t>
      </w:r>
    </w:p>
    <w:p w:rsidR="002D49D8" w:rsidRDefault="002D49D8">
      <w:pPr>
        <w:pStyle w:val="ConsPlusNormal"/>
        <w:spacing w:before="220"/>
        <w:ind w:firstLine="540"/>
        <w:jc w:val="both"/>
      </w:pPr>
      <w:r>
        <w:t>б) документы по стандартизации на сварочные (наплавочные) материалы, включенные в Сводный перечень;</w:t>
      </w:r>
    </w:p>
    <w:p w:rsidR="002D49D8" w:rsidRDefault="002D49D8">
      <w:pPr>
        <w:pStyle w:val="ConsPlusNormal"/>
        <w:spacing w:before="220"/>
        <w:ind w:firstLine="540"/>
        <w:jc w:val="both"/>
      </w:pPr>
      <w:r>
        <w:t>в) способ сварки (наплавки);</w:t>
      </w:r>
    </w:p>
    <w:p w:rsidR="002D49D8" w:rsidRDefault="002D49D8">
      <w:pPr>
        <w:pStyle w:val="ConsPlusNormal"/>
        <w:spacing w:before="220"/>
        <w:ind w:firstLine="540"/>
        <w:jc w:val="both"/>
      </w:pPr>
      <w:r>
        <w:t>г) сочетание сварочных (наплавочных) и основных материалов (по их маркам);</w:t>
      </w:r>
    </w:p>
    <w:p w:rsidR="002D49D8" w:rsidRDefault="002D49D8">
      <w:pPr>
        <w:pStyle w:val="ConsPlusNormal"/>
        <w:spacing w:before="220"/>
        <w:ind w:firstLine="540"/>
        <w:jc w:val="both"/>
      </w:pPr>
      <w:r>
        <w:t>д) химический состав наплавленного металла с указанием (при необходимости) твердости и требований по фазовому составу;</w:t>
      </w:r>
    </w:p>
    <w:p w:rsidR="002D49D8" w:rsidRDefault="002D49D8">
      <w:pPr>
        <w:pStyle w:val="ConsPlusNormal"/>
        <w:spacing w:before="220"/>
        <w:ind w:firstLine="540"/>
        <w:jc w:val="both"/>
      </w:pPr>
      <w:r>
        <w:t>е) необходимость предварительного и сопутствующего подогрева (с указанием его температуры) и необходимость термического отдыха после сварки;</w:t>
      </w:r>
    </w:p>
    <w:p w:rsidR="002D49D8" w:rsidRDefault="002D49D8">
      <w:pPr>
        <w:pStyle w:val="ConsPlusNormal"/>
        <w:spacing w:before="220"/>
        <w:ind w:firstLine="540"/>
        <w:jc w:val="both"/>
      </w:pPr>
      <w:r>
        <w:t>ж) необходимость, вид и режимы термической обработки сварных соединений и наплавленных изделий;</w:t>
      </w:r>
    </w:p>
    <w:p w:rsidR="002D49D8" w:rsidRDefault="002D49D8">
      <w:pPr>
        <w:pStyle w:val="ConsPlusNormal"/>
        <w:spacing w:before="220"/>
        <w:ind w:firstLine="540"/>
        <w:jc w:val="both"/>
      </w:pPr>
      <w:r>
        <w:t>з) значение предельной температуры T</w:t>
      </w:r>
      <w:r>
        <w:rPr>
          <w:vertAlign w:val="subscript"/>
        </w:rPr>
        <w:t>max</w:t>
      </w:r>
      <w:r>
        <w:t xml:space="preserve"> и минимальной температуры, до которых допускается использовать материал в сварных соединениях и наплавленных изделиях;</w:t>
      </w:r>
    </w:p>
    <w:p w:rsidR="002D49D8" w:rsidRDefault="002D49D8">
      <w:pPr>
        <w:pStyle w:val="ConsPlusNormal"/>
        <w:spacing w:before="220"/>
        <w:ind w:firstLine="540"/>
        <w:jc w:val="both"/>
      </w:pPr>
      <w:r>
        <w:t>и) сведения о рабочих средах, в которых допускается использовать материал в сварных соединениях и наплавленных изделиях;</w:t>
      </w:r>
    </w:p>
    <w:p w:rsidR="002D49D8" w:rsidRDefault="002D49D8">
      <w:pPr>
        <w:pStyle w:val="ConsPlusNormal"/>
        <w:spacing w:before="220"/>
        <w:ind w:firstLine="540"/>
        <w:jc w:val="both"/>
      </w:pPr>
      <w:r>
        <w:t>к) значения флюенса нейтронов и температуры облучения, до которых обосновано применение материала в сварных соединениях и наплавленных изделиях;</w:t>
      </w:r>
    </w:p>
    <w:p w:rsidR="002D49D8" w:rsidRDefault="002D49D8">
      <w:pPr>
        <w:pStyle w:val="ConsPlusNormal"/>
        <w:spacing w:before="220"/>
        <w:ind w:firstLine="540"/>
        <w:jc w:val="both"/>
      </w:pPr>
      <w:r>
        <w:t>л) сертификатные данные на сварочные (наплавочные) материалы, использованные для изготовления проб и проведения испытаний, номера плавок, партий;</w:t>
      </w:r>
    </w:p>
    <w:p w:rsidR="002D49D8" w:rsidRDefault="002D49D8">
      <w:pPr>
        <w:pStyle w:val="ConsPlusNormal"/>
        <w:spacing w:before="220"/>
        <w:ind w:firstLine="540"/>
        <w:jc w:val="both"/>
      </w:pPr>
      <w:r>
        <w:t>м) схему вырезки образцов из проб сварных соединений и наплавок;</w:t>
      </w:r>
    </w:p>
    <w:p w:rsidR="002D49D8" w:rsidRDefault="002D49D8">
      <w:pPr>
        <w:pStyle w:val="ConsPlusNormal"/>
        <w:spacing w:before="220"/>
        <w:ind w:firstLine="540"/>
        <w:jc w:val="both"/>
      </w:pPr>
      <w:bookmarkStart w:id="44" w:name="P2067"/>
      <w:bookmarkEnd w:id="44"/>
      <w:r>
        <w:t>н) значения условного предела текучести, временного сопротивления, относительного удлинения, относительного сужения и истинного напряжения при разрыве;</w:t>
      </w:r>
    </w:p>
    <w:p w:rsidR="002D49D8" w:rsidRDefault="002D49D8">
      <w:pPr>
        <w:pStyle w:val="ConsPlusNormal"/>
        <w:spacing w:before="220"/>
        <w:ind w:firstLine="540"/>
        <w:jc w:val="both"/>
      </w:pPr>
      <w:bookmarkStart w:id="45" w:name="P2068"/>
      <w:bookmarkEnd w:id="45"/>
      <w:r>
        <w:lastRenderedPageBreak/>
        <w:t>о) значения модуля Юнга, коэффициента Пуассона, коэффициента линейного расширения, коэффициента теплопроводности, плотности материала и удельной теплоемкости.</w:t>
      </w:r>
    </w:p>
    <w:p w:rsidR="002D49D8" w:rsidRDefault="002D49D8">
      <w:pPr>
        <w:pStyle w:val="ConsPlusNormal"/>
        <w:spacing w:before="220"/>
        <w:ind w:firstLine="540"/>
        <w:jc w:val="both"/>
      </w:pPr>
      <w:bookmarkStart w:id="46" w:name="P2069"/>
      <w:bookmarkEnd w:id="46"/>
      <w:r>
        <w:t>4. Для наплавленного металла и зоны его сплавления с основным металлом отчет должен содержать следующие сведения:</w:t>
      </w:r>
    </w:p>
    <w:p w:rsidR="002D49D8" w:rsidRDefault="002D49D8">
      <w:pPr>
        <w:pStyle w:val="ConsPlusNormal"/>
        <w:spacing w:before="220"/>
        <w:ind w:firstLine="540"/>
        <w:jc w:val="both"/>
      </w:pPr>
      <w:bookmarkStart w:id="47" w:name="P2070"/>
      <w:bookmarkEnd w:id="47"/>
      <w:r>
        <w:t>а) характеристики сопротивления хрупкому разрушению;</w:t>
      </w:r>
    </w:p>
    <w:p w:rsidR="002D49D8" w:rsidRDefault="002D49D8">
      <w:pPr>
        <w:pStyle w:val="ConsPlusNormal"/>
        <w:spacing w:before="220"/>
        <w:ind w:firstLine="540"/>
        <w:jc w:val="both"/>
      </w:pPr>
      <w:bookmarkStart w:id="48" w:name="P2071"/>
      <w:bookmarkEnd w:id="48"/>
      <w:r>
        <w:t>б) характеристики циклической прочности;</w:t>
      </w:r>
    </w:p>
    <w:p w:rsidR="002D49D8" w:rsidRDefault="002D49D8">
      <w:pPr>
        <w:pStyle w:val="ConsPlusNormal"/>
        <w:spacing w:before="220"/>
        <w:ind w:firstLine="540"/>
        <w:jc w:val="both"/>
      </w:pPr>
      <w:r>
        <w:t>в) характеристики длительной пластичности, ползучести и длительной прочности;</w:t>
      </w:r>
    </w:p>
    <w:p w:rsidR="002D49D8" w:rsidRDefault="002D49D8">
      <w:pPr>
        <w:pStyle w:val="ConsPlusNormal"/>
        <w:spacing w:before="220"/>
        <w:ind w:firstLine="540"/>
        <w:jc w:val="both"/>
      </w:pPr>
      <w:bookmarkStart w:id="49" w:name="P2073"/>
      <w:bookmarkEnd w:id="49"/>
      <w:r>
        <w:t>г) характеристики коррозионной стойкости.</w:t>
      </w:r>
    </w:p>
    <w:p w:rsidR="002D49D8" w:rsidRDefault="002D49D8">
      <w:pPr>
        <w:pStyle w:val="ConsPlusNormal"/>
        <w:spacing w:before="220"/>
        <w:ind w:firstLine="540"/>
        <w:jc w:val="both"/>
      </w:pPr>
      <w:r>
        <w:t>5. Отчет должен содержать сертификатные данные на полуфабрикаты, использованные для изготовления проб и проведения испытаний, включая следующие сведения:</w:t>
      </w:r>
    </w:p>
    <w:p w:rsidR="002D49D8" w:rsidRDefault="002D49D8">
      <w:pPr>
        <w:pStyle w:val="ConsPlusNormal"/>
        <w:spacing w:before="220"/>
        <w:ind w:firstLine="540"/>
        <w:jc w:val="both"/>
      </w:pPr>
      <w:r>
        <w:t>а) марку (марки) основного металла;</w:t>
      </w:r>
    </w:p>
    <w:p w:rsidR="002D49D8" w:rsidRDefault="002D49D8">
      <w:pPr>
        <w:pStyle w:val="ConsPlusNormal"/>
        <w:spacing w:before="220"/>
        <w:ind w:firstLine="540"/>
        <w:jc w:val="both"/>
      </w:pPr>
      <w:r>
        <w:t>б) вид и способ получения полуфабрикатов основного металла;</w:t>
      </w:r>
    </w:p>
    <w:p w:rsidR="002D49D8" w:rsidRDefault="002D49D8">
      <w:pPr>
        <w:pStyle w:val="ConsPlusNormal"/>
        <w:spacing w:before="220"/>
        <w:ind w:firstLine="540"/>
        <w:jc w:val="both"/>
      </w:pPr>
      <w:r>
        <w:t>в) о термической обработке полуфабрикатов основного металла;</w:t>
      </w:r>
    </w:p>
    <w:p w:rsidR="002D49D8" w:rsidRDefault="002D49D8">
      <w:pPr>
        <w:pStyle w:val="ConsPlusNormal"/>
        <w:spacing w:before="220"/>
        <w:ind w:firstLine="540"/>
        <w:jc w:val="both"/>
      </w:pPr>
      <w:r>
        <w:t>г) документы по стандартизации на основной металл, включенные в Сводный перечень;</w:t>
      </w:r>
    </w:p>
    <w:p w:rsidR="002D49D8" w:rsidRDefault="002D49D8">
      <w:pPr>
        <w:pStyle w:val="ConsPlusNormal"/>
        <w:spacing w:before="220"/>
        <w:ind w:firstLine="540"/>
        <w:jc w:val="both"/>
      </w:pPr>
      <w:r>
        <w:t>д) номера плавок, поковок (проката).</w:t>
      </w:r>
    </w:p>
    <w:p w:rsidR="002D49D8" w:rsidRDefault="002D49D8">
      <w:pPr>
        <w:pStyle w:val="ConsPlusNormal"/>
        <w:spacing w:before="220"/>
        <w:ind w:firstLine="540"/>
        <w:jc w:val="both"/>
      </w:pPr>
      <w:r>
        <w:t xml:space="preserve">6. Полуфабрикаты основного металла и сварочные (наплавочные) материалы, используемые для определения характеристик, указанных в </w:t>
      </w:r>
      <w:hyperlink w:anchor="P2067" w:history="1">
        <w:r>
          <w:rPr>
            <w:color w:val="0000FF"/>
          </w:rPr>
          <w:t>подпунктах "н"</w:t>
        </w:r>
      </w:hyperlink>
      <w:r>
        <w:t xml:space="preserve">, </w:t>
      </w:r>
      <w:hyperlink w:anchor="P2068" w:history="1">
        <w:r>
          <w:rPr>
            <w:color w:val="0000FF"/>
          </w:rPr>
          <w:t>"о" пункта 3</w:t>
        </w:r>
      </w:hyperlink>
      <w:r>
        <w:t xml:space="preserve"> и в </w:t>
      </w:r>
      <w:hyperlink w:anchor="P2069" w:history="1">
        <w:r>
          <w:rPr>
            <w:color w:val="0000FF"/>
          </w:rPr>
          <w:t>пункте 4</w:t>
        </w:r>
      </w:hyperlink>
      <w:r>
        <w:t xml:space="preserve"> настоящего приложения, должны быть изготовлены в промышленных условиях. Все характеристики должны быть определены на пробах:</w:t>
      </w:r>
    </w:p>
    <w:p w:rsidR="002D49D8" w:rsidRDefault="002D49D8">
      <w:pPr>
        <w:pStyle w:val="ConsPlusNormal"/>
        <w:spacing w:before="220"/>
        <w:ind w:firstLine="540"/>
        <w:jc w:val="both"/>
      </w:pPr>
      <w:r>
        <w:t>а) без термической обработки, если таковая не предусмотрена для сварных соединений и наплавленных изделий;</w:t>
      </w:r>
    </w:p>
    <w:p w:rsidR="002D49D8" w:rsidRDefault="002D49D8">
      <w:pPr>
        <w:pStyle w:val="ConsPlusNormal"/>
        <w:spacing w:before="220"/>
        <w:ind w:firstLine="540"/>
        <w:jc w:val="both"/>
      </w:pPr>
      <w:r>
        <w:t>б) после предусмотренной для сварных соединений и наплавленных изделий термической обработки при минимальных и максимальных значениях параметров отпусков.</w:t>
      </w:r>
    </w:p>
    <w:p w:rsidR="002D49D8" w:rsidRDefault="002D49D8">
      <w:pPr>
        <w:pStyle w:val="ConsPlusNormal"/>
        <w:spacing w:before="220"/>
        <w:ind w:firstLine="540"/>
        <w:jc w:val="both"/>
      </w:pPr>
      <w:r>
        <w:t xml:space="preserve">7. Указанные в </w:t>
      </w:r>
      <w:hyperlink w:anchor="P2067" w:history="1">
        <w:r>
          <w:rPr>
            <w:color w:val="0000FF"/>
          </w:rPr>
          <w:t>подпункте "н" пункта 3</w:t>
        </w:r>
      </w:hyperlink>
      <w:r>
        <w:t xml:space="preserve"> настоящего приложения характеристики должны быть определены в пределах от минимальной температуры до T</w:t>
      </w:r>
      <w:r>
        <w:rPr>
          <w:vertAlign w:val="subscript"/>
        </w:rPr>
        <w:t>max</w:t>
      </w:r>
      <w:r>
        <w:t xml:space="preserve"> через каждые 50 °C, а также при (T</w:t>
      </w:r>
      <w:r>
        <w:rPr>
          <w:vertAlign w:val="subscript"/>
        </w:rPr>
        <w:t>max</w:t>
      </w:r>
      <w:r>
        <w:t xml:space="preserve"> + 50) °C.</w:t>
      </w:r>
    </w:p>
    <w:p w:rsidR="002D49D8" w:rsidRDefault="002D49D8">
      <w:pPr>
        <w:pStyle w:val="ConsPlusNormal"/>
        <w:spacing w:before="220"/>
        <w:ind w:firstLine="540"/>
        <w:jc w:val="both"/>
      </w:pPr>
      <w:bookmarkStart w:id="50" w:name="P2084"/>
      <w:bookmarkEnd w:id="50"/>
      <w:r>
        <w:t>8. Для сварных соединений должны быть определены значения временного сопротивления при 20 °C, T</w:t>
      </w:r>
      <w:r>
        <w:rPr>
          <w:vertAlign w:val="subscript"/>
        </w:rPr>
        <w:t>max</w:t>
      </w:r>
      <w:r>
        <w:t xml:space="preserve"> и (T</w:t>
      </w:r>
      <w:r>
        <w:rPr>
          <w:vertAlign w:val="subscript"/>
        </w:rPr>
        <w:t>max</w:t>
      </w:r>
      <w:r>
        <w:t xml:space="preserve"> + 50) °C. Для сварных соединений и наплавленных изделий должен быть определен угол изгиба при 20 °C.</w:t>
      </w:r>
    </w:p>
    <w:p w:rsidR="002D49D8" w:rsidRDefault="002D49D8">
      <w:pPr>
        <w:pStyle w:val="ConsPlusNormal"/>
        <w:spacing w:before="220"/>
        <w:ind w:firstLine="540"/>
        <w:jc w:val="both"/>
      </w:pPr>
      <w:bookmarkStart w:id="51" w:name="P2085"/>
      <w:bookmarkEnd w:id="51"/>
      <w:r>
        <w:t xml:space="preserve">9. Должны быть представлены данные по изменению характеристик, указанных в </w:t>
      </w:r>
      <w:hyperlink w:anchor="P2067" w:history="1">
        <w:r>
          <w:rPr>
            <w:color w:val="0000FF"/>
          </w:rPr>
          <w:t>подпункте "н" пункта 3</w:t>
        </w:r>
      </w:hyperlink>
      <w:r>
        <w:t xml:space="preserve"> настоящего приложения, до максимально допускаемого флюенса нейтронов. Указанные данные должны быть определены в интервале температур от 20 °C до температуры облучения через каждые 50 °C. Значение максимально допускаемого флюенса нейтронов устанавливается разработчиком проекта реакторной установки.</w:t>
      </w:r>
    </w:p>
    <w:p w:rsidR="002D49D8" w:rsidRDefault="002D49D8">
      <w:pPr>
        <w:pStyle w:val="ConsPlusNormal"/>
        <w:spacing w:before="220"/>
        <w:ind w:firstLine="540"/>
        <w:jc w:val="both"/>
      </w:pPr>
      <w:bookmarkStart w:id="52" w:name="P2086"/>
      <w:bookmarkEnd w:id="52"/>
      <w:r>
        <w:t xml:space="preserve">10. Должны быть представлены количественные данные, характеризующие изменение во времени в течение назначенного срока службы указанных в </w:t>
      </w:r>
      <w:hyperlink w:anchor="P2067" w:history="1">
        <w:r>
          <w:rPr>
            <w:color w:val="0000FF"/>
          </w:rPr>
          <w:t>подпункте "н" пункта 3</w:t>
        </w:r>
      </w:hyperlink>
      <w:r>
        <w:t xml:space="preserve"> настоящего приложения характеристик после термического старения. Указанные данные должны быть определены при минимальной температуре и температуре (T</w:t>
      </w:r>
      <w:r>
        <w:rPr>
          <w:vertAlign w:val="subscript"/>
        </w:rPr>
        <w:t>max</w:t>
      </w:r>
      <w:r>
        <w:t xml:space="preserve"> + 50) °C.</w:t>
      </w:r>
    </w:p>
    <w:p w:rsidR="002D49D8" w:rsidRDefault="002D49D8">
      <w:pPr>
        <w:pStyle w:val="ConsPlusNormal"/>
        <w:spacing w:before="220"/>
        <w:ind w:firstLine="540"/>
        <w:jc w:val="both"/>
      </w:pPr>
      <w:r>
        <w:lastRenderedPageBreak/>
        <w:t xml:space="preserve">11. Указанные в </w:t>
      </w:r>
      <w:hyperlink w:anchor="P2068" w:history="1">
        <w:r>
          <w:rPr>
            <w:color w:val="0000FF"/>
          </w:rPr>
          <w:t>подпункте "о" пункта 3</w:t>
        </w:r>
      </w:hyperlink>
      <w:r>
        <w:t xml:space="preserve"> настоящего приложения характеристики должны быть определены в пределах от минимальной температуры до T</w:t>
      </w:r>
      <w:r>
        <w:rPr>
          <w:vertAlign w:val="subscript"/>
        </w:rPr>
        <w:t>max</w:t>
      </w:r>
      <w:r>
        <w:t xml:space="preserve"> через каждые 100 °C, а также при температуре (T</w:t>
      </w:r>
      <w:r>
        <w:rPr>
          <w:vertAlign w:val="subscript"/>
        </w:rPr>
        <w:t>max</w:t>
      </w:r>
      <w:r>
        <w:t xml:space="preserve"> + 50) °C.</w:t>
      </w:r>
    </w:p>
    <w:p w:rsidR="002D49D8" w:rsidRDefault="002D49D8">
      <w:pPr>
        <w:pStyle w:val="ConsPlusNormal"/>
        <w:spacing w:before="220"/>
        <w:ind w:firstLine="540"/>
        <w:jc w:val="both"/>
      </w:pPr>
      <w:r>
        <w:t xml:space="preserve">12. По </w:t>
      </w:r>
      <w:hyperlink w:anchor="P2070" w:history="1">
        <w:r>
          <w:rPr>
            <w:color w:val="0000FF"/>
          </w:rPr>
          <w:t>подпункту "а" пункта 4</w:t>
        </w:r>
      </w:hyperlink>
      <w:r>
        <w:t xml:space="preserve"> настоящего приложения должны быть определены:</w:t>
      </w:r>
    </w:p>
    <w:p w:rsidR="002D49D8" w:rsidRDefault="002D49D8">
      <w:pPr>
        <w:pStyle w:val="ConsPlusNormal"/>
        <w:spacing w:before="220"/>
        <w:ind w:firstLine="540"/>
        <w:jc w:val="both"/>
      </w:pPr>
      <w:bookmarkStart w:id="53" w:name="P2089"/>
      <w:bookmarkEnd w:id="53"/>
      <w:r>
        <w:t>а) T</w:t>
      </w:r>
      <w:r>
        <w:rPr>
          <w:vertAlign w:val="subscript"/>
        </w:rPr>
        <w:t>k0</w:t>
      </w:r>
      <w:r>
        <w:t xml:space="preserve"> - критическая температура хрупкости в исходном состоянии после сварки (наплавки) или после термической обработки, если она предусмотрена;</w:t>
      </w:r>
    </w:p>
    <w:p w:rsidR="002D49D8" w:rsidRDefault="002D49D8">
      <w:pPr>
        <w:pStyle w:val="ConsPlusNormal"/>
        <w:spacing w:before="220"/>
        <w:ind w:firstLine="540"/>
        <w:jc w:val="both"/>
      </w:pPr>
      <w:bookmarkStart w:id="54" w:name="P2090"/>
      <w:bookmarkEnd w:id="54"/>
      <w:r>
        <w:t>б) температурная зависимость вязкости разрушения в исходном состоянии после сварки (наплавки) или после термической обработки, если она предусмотрена;</w:t>
      </w:r>
    </w:p>
    <w:p w:rsidR="002D49D8" w:rsidRDefault="002D49D8">
      <w:pPr>
        <w:pStyle w:val="ConsPlusNormal"/>
        <w:spacing w:before="220"/>
        <w:ind w:firstLine="540"/>
        <w:jc w:val="both"/>
      </w:pPr>
      <w:bookmarkStart w:id="55" w:name="P2091"/>
      <w:bookmarkEnd w:id="55"/>
      <w:r>
        <w:t>в) сдвиг критической температуры хрупкости и (или) изменение температурной зависимости вязкости разрушения вследствие термического старения при температуре T</w:t>
      </w:r>
      <w:r>
        <w:rPr>
          <w:vertAlign w:val="subscript"/>
        </w:rPr>
        <w:t>max</w:t>
      </w:r>
      <w:r>
        <w:t>;</w:t>
      </w:r>
    </w:p>
    <w:p w:rsidR="002D49D8" w:rsidRDefault="002D49D8">
      <w:pPr>
        <w:pStyle w:val="ConsPlusNormal"/>
        <w:spacing w:before="220"/>
        <w:ind w:firstLine="540"/>
        <w:jc w:val="both"/>
      </w:pPr>
      <w:bookmarkStart w:id="56" w:name="P2092"/>
      <w:bookmarkEnd w:id="56"/>
      <w:r>
        <w:t>г) сдвиг критической температуры хрупкости и (или) изменение температурной зависимости вязкости разрушения вследствие влияния облучения до максимального допускаемого флюенса нейтронов.</w:t>
      </w:r>
    </w:p>
    <w:p w:rsidR="002D49D8" w:rsidRDefault="002D49D8">
      <w:pPr>
        <w:pStyle w:val="ConsPlusNormal"/>
        <w:spacing w:before="220"/>
        <w:ind w:firstLine="540"/>
        <w:jc w:val="both"/>
      </w:pPr>
      <w:r>
        <w:t xml:space="preserve">13. Представление характеристик, перечисленных в </w:t>
      </w:r>
      <w:hyperlink w:anchor="P2089" w:history="1">
        <w:r>
          <w:rPr>
            <w:color w:val="0000FF"/>
          </w:rPr>
          <w:t>подпункте "а" пункта 12</w:t>
        </w:r>
      </w:hyperlink>
      <w:r>
        <w:t xml:space="preserve"> настоящего приложения, не требуется для материалов аустенитного класса, железоникелевых, титановых, алюминиевых и циркониевых сплавов.</w:t>
      </w:r>
    </w:p>
    <w:p w:rsidR="002D49D8" w:rsidRDefault="002D49D8">
      <w:pPr>
        <w:pStyle w:val="ConsPlusNormal"/>
        <w:spacing w:before="220"/>
        <w:ind w:firstLine="540"/>
        <w:jc w:val="both"/>
      </w:pPr>
      <w:r>
        <w:t xml:space="preserve">14. Представление характеристик, перечисленных в </w:t>
      </w:r>
      <w:hyperlink w:anchor="P2090" w:history="1">
        <w:r>
          <w:rPr>
            <w:color w:val="0000FF"/>
          </w:rPr>
          <w:t>подпунктах "б"</w:t>
        </w:r>
      </w:hyperlink>
      <w:r>
        <w:t xml:space="preserve">, </w:t>
      </w:r>
      <w:hyperlink w:anchor="P2091" w:history="1">
        <w:r>
          <w:rPr>
            <w:color w:val="0000FF"/>
          </w:rPr>
          <w:t>"в"</w:t>
        </w:r>
      </w:hyperlink>
      <w:r>
        <w:t xml:space="preserve"> и </w:t>
      </w:r>
      <w:hyperlink w:anchor="P2092" w:history="1">
        <w:r>
          <w:rPr>
            <w:color w:val="0000FF"/>
          </w:rPr>
          <w:t>"г" пункта 12</w:t>
        </w:r>
      </w:hyperlink>
      <w:r>
        <w:t xml:space="preserve"> настоящего приложения, не требуется для материалов, предназначенных для изготовления изделий, не подвергающихся нейтронному облучению:</w:t>
      </w:r>
    </w:p>
    <w:p w:rsidR="002D49D8" w:rsidRDefault="002D49D8">
      <w:pPr>
        <w:pStyle w:val="ConsPlusNormal"/>
        <w:spacing w:before="220"/>
        <w:ind w:firstLine="540"/>
        <w:jc w:val="both"/>
      </w:pPr>
      <w:r>
        <w:t>а) материалов перлитного класса и высокохромистых сталей с пределом текучести при температуре 20 °C менее 600 МПа при толщине деталей не более 16,0 мм;</w:t>
      </w:r>
    </w:p>
    <w:p w:rsidR="002D49D8" w:rsidRDefault="002D49D8">
      <w:pPr>
        <w:pStyle w:val="ConsPlusNormal"/>
        <w:spacing w:before="220"/>
        <w:ind w:firstLine="540"/>
        <w:jc w:val="both"/>
      </w:pPr>
      <w:r>
        <w:t>б) материалов перлитного класса и высокохромистых сталей с пределом текучести при температуре 20 °C менее 450 МПа при толщине деталей не более 20,0 мм;</w:t>
      </w:r>
    </w:p>
    <w:p w:rsidR="002D49D8" w:rsidRDefault="002D49D8">
      <w:pPr>
        <w:pStyle w:val="ConsPlusNormal"/>
        <w:spacing w:before="220"/>
        <w:ind w:firstLine="540"/>
        <w:jc w:val="both"/>
      </w:pPr>
      <w:r>
        <w:t>в) материалов перлитного класса и высокохромистых сталей с пределом текучести при температуре 20 °C менее 300 МПа при толщине деталей не более 25,0 мм;</w:t>
      </w:r>
    </w:p>
    <w:p w:rsidR="002D49D8" w:rsidRDefault="002D49D8">
      <w:pPr>
        <w:pStyle w:val="ConsPlusNormal"/>
        <w:spacing w:before="220"/>
        <w:ind w:firstLine="540"/>
        <w:jc w:val="both"/>
      </w:pPr>
      <w:r>
        <w:t>г) материалов аустенитного класса, железоникелевых, титановых, алюминиевых и циркониевых сплавов.</w:t>
      </w:r>
    </w:p>
    <w:p w:rsidR="002D49D8" w:rsidRDefault="002D49D8">
      <w:pPr>
        <w:pStyle w:val="ConsPlusNormal"/>
        <w:spacing w:before="220"/>
        <w:ind w:firstLine="540"/>
        <w:jc w:val="both"/>
      </w:pPr>
      <w:bookmarkStart w:id="57" w:name="P2099"/>
      <w:bookmarkEnd w:id="57"/>
      <w:r>
        <w:t xml:space="preserve">15. Должно быть подтверждено, что контакт материала с рабочей средой не снижает характеристики, указанные в </w:t>
      </w:r>
      <w:hyperlink w:anchor="P2089" w:history="1">
        <w:r>
          <w:rPr>
            <w:color w:val="0000FF"/>
          </w:rPr>
          <w:t>пункте 12</w:t>
        </w:r>
      </w:hyperlink>
      <w:r>
        <w:t xml:space="preserve"> настоящего приложения, или должны быть представлены количественные данные, отражающие влияние рабочих сред.</w:t>
      </w:r>
    </w:p>
    <w:p w:rsidR="002D49D8" w:rsidRDefault="002D49D8">
      <w:pPr>
        <w:pStyle w:val="ConsPlusNormal"/>
        <w:spacing w:before="220"/>
        <w:ind w:firstLine="540"/>
        <w:jc w:val="both"/>
      </w:pPr>
      <w:r>
        <w:t>16. Сведения по длительной пластичности, ползучести и длительной прочности должны быть представлены в тех случаях, когда T</w:t>
      </w:r>
      <w:r>
        <w:rPr>
          <w:vertAlign w:val="subscript"/>
        </w:rPr>
        <w:t>max</w:t>
      </w:r>
      <w:r>
        <w:t xml:space="preserve"> превышает следующие температуры (в дальнейшем обозначаются T</w:t>
      </w:r>
      <w:r>
        <w:rPr>
          <w:vertAlign w:val="subscript"/>
        </w:rPr>
        <w:t>п</w:t>
      </w:r>
      <w:r>
        <w:t>):</w:t>
      </w:r>
    </w:p>
    <w:p w:rsidR="002D49D8" w:rsidRDefault="002D49D8">
      <w:pPr>
        <w:pStyle w:val="ConsPlusNormal"/>
        <w:spacing w:before="220"/>
        <w:ind w:firstLine="540"/>
        <w:jc w:val="both"/>
      </w:pPr>
      <w:r>
        <w:t>а) 450 °C - для материалов аустенитного класса и железоникелевых сплавов;</w:t>
      </w:r>
    </w:p>
    <w:p w:rsidR="002D49D8" w:rsidRDefault="002D49D8">
      <w:pPr>
        <w:pStyle w:val="ConsPlusNormal"/>
        <w:spacing w:before="220"/>
        <w:ind w:firstLine="540"/>
        <w:jc w:val="both"/>
      </w:pPr>
      <w:r>
        <w:t>б) 350 °C - для углеродистых и легированных сталей;</w:t>
      </w:r>
    </w:p>
    <w:p w:rsidR="002D49D8" w:rsidRDefault="002D49D8">
      <w:pPr>
        <w:pStyle w:val="ConsPlusNormal"/>
        <w:spacing w:before="220"/>
        <w:ind w:firstLine="540"/>
        <w:jc w:val="both"/>
      </w:pPr>
      <w:r>
        <w:t>в) 250 °C - для циркониевых сплавов;</w:t>
      </w:r>
    </w:p>
    <w:p w:rsidR="002D49D8" w:rsidRDefault="002D49D8">
      <w:pPr>
        <w:pStyle w:val="ConsPlusNormal"/>
        <w:spacing w:before="220"/>
        <w:ind w:firstLine="540"/>
        <w:jc w:val="both"/>
      </w:pPr>
      <w:r>
        <w:t>г) 20 °C - для алюминиевых и титановых сплавов.</w:t>
      </w:r>
    </w:p>
    <w:p w:rsidR="002D49D8" w:rsidRDefault="002D49D8">
      <w:pPr>
        <w:pStyle w:val="ConsPlusNormal"/>
        <w:spacing w:before="220"/>
        <w:ind w:firstLine="540"/>
        <w:jc w:val="both"/>
      </w:pPr>
      <w:bookmarkStart w:id="58" w:name="P2105"/>
      <w:bookmarkEnd w:id="58"/>
      <w:r>
        <w:t>17. Для наплавленного металла должны быть представлены значения пределов длительной прочности и длительной пластичности в диапазоне температур от T</w:t>
      </w:r>
      <w:r>
        <w:rPr>
          <w:vertAlign w:val="subscript"/>
        </w:rPr>
        <w:t>п</w:t>
      </w:r>
      <w:r>
        <w:t xml:space="preserve"> до T</w:t>
      </w:r>
      <w:r>
        <w:rPr>
          <w:vertAlign w:val="subscript"/>
        </w:rPr>
        <w:t>max</w:t>
      </w:r>
      <w:r>
        <w:t xml:space="preserve"> через каждые 50 °C, а </w:t>
      </w:r>
      <w:r>
        <w:lastRenderedPageBreak/>
        <w:t>также при температуре (T</w:t>
      </w:r>
      <w:r>
        <w:rPr>
          <w:vertAlign w:val="subscript"/>
        </w:rPr>
        <w:t>max</w:t>
      </w:r>
      <w:r>
        <w:t xml:space="preserve"> +50) °C.</w:t>
      </w:r>
    </w:p>
    <w:p w:rsidR="002D49D8" w:rsidRDefault="002D49D8">
      <w:pPr>
        <w:pStyle w:val="ConsPlusNormal"/>
        <w:spacing w:before="220"/>
        <w:ind w:firstLine="540"/>
        <w:jc w:val="both"/>
      </w:pPr>
      <w:r>
        <w:t>Для зоны сплавления должны быть представлены значения пределов длительной прочности сварного соединения при температурах T</w:t>
      </w:r>
      <w:r>
        <w:rPr>
          <w:vertAlign w:val="subscript"/>
        </w:rPr>
        <w:t>п</w:t>
      </w:r>
      <w:r>
        <w:t xml:space="preserve"> и (T</w:t>
      </w:r>
      <w:r>
        <w:rPr>
          <w:vertAlign w:val="subscript"/>
        </w:rPr>
        <w:t>max</w:t>
      </w:r>
      <w:r>
        <w:t xml:space="preserve"> +50) °C.</w:t>
      </w:r>
    </w:p>
    <w:p w:rsidR="002D49D8" w:rsidRDefault="002D49D8">
      <w:pPr>
        <w:pStyle w:val="ConsPlusNormal"/>
        <w:spacing w:before="220"/>
        <w:ind w:firstLine="540"/>
        <w:jc w:val="both"/>
      </w:pPr>
      <w:bookmarkStart w:id="59" w:name="P2107"/>
      <w:bookmarkEnd w:id="59"/>
      <w:r>
        <w:t xml:space="preserve">18. Для наплавленного металла при температурах, указанных в </w:t>
      </w:r>
      <w:hyperlink w:anchor="P2105" w:history="1">
        <w:r>
          <w:rPr>
            <w:color w:val="0000FF"/>
          </w:rPr>
          <w:t>пункте 17</w:t>
        </w:r>
      </w:hyperlink>
      <w:r>
        <w:t xml:space="preserve"> настоящего приложения, должны быть представлены изохронные кривые ползучести в координатах напряжение - деформация для 10, 30, 10</w:t>
      </w:r>
      <w:r>
        <w:rPr>
          <w:vertAlign w:val="superscript"/>
        </w:rPr>
        <w:t>2</w:t>
      </w:r>
      <w:r>
        <w:t>, 3 · 10</w:t>
      </w:r>
      <w:r>
        <w:rPr>
          <w:vertAlign w:val="superscript"/>
        </w:rPr>
        <w:t>2</w:t>
      </w:r>
      <w:r>
        <w:t>, 10</w:t>
      </w:r>
      <w:r>
        <w:rPr>
          <w:vertAlign w:val="superscript"/>
        </w:rPr>
        <w:t>3</w:t>
      </w:r>
      <w:r>
        <w:t>, 3 · 10</w:t>
      </w:r>
      <w:r>
        <w:rPr>
          <w:vertAlign w:val="superscript"/>
        </w:rPr>
        <w:t>3</w:t>
      </w:r>
      <w:r>
        <w:t>, 10</w:t>
      </w:r>
      <w:r>
        <w:rPr>
          <w:vertAlign w:val="superscript"/>
        </w:rPr>
        <w:t>4</w:t>
      </w:r>
      <w:r>
        <w:t>, 3 · 10</w:t>
      </w:r>
      <w:r>
        <w:rPr>
          <w:vertAlign w:val="superscript"/>
        </w:rPr>
        <w:t>4</w:t>
      </w:r>
      <w:r>
        <w:t>, 10</w:t>
      </w:r>
      <w:r>
        <w:rPr>
          <w:vertAlign w:val="superscript"/>
        </w:rPr>
        <w:t>5</w:t>
      </w:r>
      <w:r>
        <w:t xml:space="preserve"> часов и так далее до назначенного срока службы оборудования или трубопровода и деформации до 3%.</w:t>
      </w:r>
    </w:p>
    <w:p w:rsidR="002D49D8" w:rsidRDefault="002D49D8">
      <w:pPr>
        <w:pStyle w:val="ConsPlusNormal"/>
        <w:spacing w:before="220"/>
        <w:ind w:firstLine="540"/>
        <w:jc w:val="both"/>
      </w:pPr>
      <w:r>
        <w:t>19. Должны быть представлены количественные данные, отражающие влияние облучения на характеристики длительной пластичности, ползучести и длительной прочности до максимально допускаемого флюенса нейтронов.</w:t>
      </w:r>
    </w:p>
    <w:p w:rsidR="002D49D8" w:rsidRDefault="002D49D8">
      <w:pPr>
        <w:pStyle w:val="ConsPlusNormal"/>
        <w:spacing w:before="220"/>
        <w:ind w:firstLine="540"/>
        <w:jc w:val="both"/>
      </w:pPr>
      <w:bookmarkStart w:id="60" w:name="P2109"/>
      <w:bookmarkEnd w:id="60"/>
      <w:r>
        <w:t>20. Должно быть подтверждено, что контакт материала с рабочей средой не снижает характеристики длительной пластичности, ползучести и длительной прочности, или представлены количественные данные, отражающие влияние рабочих сред.</w:t>
      </w:r>
    </w:p>
    <w:p w:rsidR="002D49D8" w:rsidRDefault="002D49D8">
      <w:pPr>
        <w:pStyle w:val="ConsPlusNormal"/>
        <w:spacing w:before="220"/>
        <w:ind w:firstLine="540"/>
        <w:jc w:val="both"/>
      </w:pPr>
      <w:r>
        <w:t xml:space="preserve">21. Для наплавленного металла и зоны сплавления (в составе сварного соединения) по </w:t>
      </w:r>
      <w:hyperlink w:anchor="P2071" w:history="1">
        <w:r>
          <w:rPr>
            <w:color w:val="0000FF"/>
          </w:rPr>
          <w:t>подпункту "б" пункта 4</w:t>
        </w:r>
      </w:hyperlink>
      <w:r>
        <w:t xml:space="preserve"> должны быть определены кривые усталости в координатах амплитуда напряжений (деформаций) - число циклов до зарождения трещины в диапазоне от 10</w:t>
      </w:r>
      <w:r>
        <w:rPr>
          <w:vertAlign w:val="superscript"/>
        </w:rPr>
        <w:t>2</w:t>
      </w:r>
      <w:r>
        <w:t xml:space="preserve"> до 10</w:t>
      </w:r>
      <w:r>
        <w:rPr>
          <w:vertAlign w:val="superscript"/>
        </w:rPr>
        <w:t>7</w:t>
      </w:r>
      <w:r>
        <w:t xml:space="preserve"> циклов.</w:t>
      </w:r>
    </w:p>
    <w:p w:rsidR="002D49D8" w:rsidRDefault="002D49D8">
      <w:pPr>
        <w:pStyle w:val="ConsPlusNormal"/>
        <w:spacing w:before="220"/>
        <w:ind w:firstLine="540"/>
        <w:jc w:val="both"/>
      </w:pPr>
      <w:r>
        <w:t>22. Для материалов, предназначенных для работы при температурах ниже T</w:t>
      </w:r>
      <w:r>
        <w:rPr>
          <w:vertAlign w:val="subscript"/>
        </w:rPr>
        <w:t>п</w:t>
      </w:r>
      <w:r>
        <w:t>, должны быть представлены кривые усталости при температурах 20 °C и (T</w:t>
      </w:r>
      <w:r>
        <w:rPr>
          <w:vertAlign w:val="subscript"/>
        </w:rPr>
        <w:t>max</w:t>
      </w:r>
      <w:r>
        <w:t xml:space="preserve"> + 50) °C.</w:t>
      </w:r>
    </w:p>
    <w:p w:rsidR="002D49D8" w:rsidRDefault="002D49D8">
      <w:pPr>
        <w:pStyle w:val="ConsPlusNormal"/>
        <w:spacing w:before="220"/>
        <w:ind w:firstLine="540"/>
        <w:jc w:val="both"/>
      </w:pPr>
      <w:bookmarkStart w:id="61" w:name="P2112"/>
      <w:bookmarkEnd w:id="61"/>
      <w:r>
        <w:t>23. Для материалов, предназначенных для работы при температурах выше T</w:t>
      </w:r>
      <w:r>
        <w:rPr>
          <w:vertAlign w:val="subscript"/>
        </w:rPr>
        <w:t>п</w:t>
      </w:r>
      <w:r>
        <w:t>, должны быть представлены кривые усталости при температурах 20 °C, T</w:t>
      </w:r>
      <w:r>
        <w:rPr>
          <w:vertAlign w:val="subscript"/>
        </w:rPr>
        <w:t>п</w:t>
      </w:r>
      <w:r>
        <w:t xml:space="preserve"> и в интервале температур от T</w:t>
      </w:r>
      <w:r>
        <w:rPr>
          <w:vertAlign w:val="subscript"/>
        </w:rPr>
        <w:t>п</w:t>
      </w:r>
      <w:r>
        <w:t xml:space="preserve"> до (T</w:t>
      </w:r>
      <w:r>
        <w:rPr>
          <w:vertAlign w:val="subscript"/>
        </w:rPr>
        <w:t>max</w:t>
      </w:r>
      <w:r>
        <w:t xml:space="preserve"> + 50) °C через 50 °C.</w:t>
      </w:r>
    </w:p>
    <w:p w:rsidR="002D49D8" w:rsidRDefault="002D49D8">
      <w:pPr>
        <w:pStyle w:val="ConsPlusNormal"/>
        <w:spacing w:before="220"/>
        <w:ind w:firstLine="540"/>
        <w:jc w:val="both"/>
      </w:pPr>
      <w:bookmarkStart w:id="62" w:name="P2113"/>
      <w:bookmarkEnd w:id="62"/>
      <w:r>
        <w:t>24. Должно быть подтверждено отсутствие снижения циклической прочности вследствие контакта с рабочими средами или должны быть представлены количественные данные по учету влияния этого фактора на циклическую прочность.</w:t>
      </w:r>
    </w:p>
    <w:p w:rsidR="002D49D8" w:rsidRDefault="002D49D8">
      <w:pPr>
        <w:pStyle w:val="ConsPlusNormal"/>
        <w:spacing w:before="220"/>
        <w:ind w:firstLine="540"/>
        <w:jc w:val="both"/>
      </w:pPr>
      <w:r>
        <w:t>25. Должно быть подтверждено отсутствие снижения циклической прочности вследствие нейтронного облучения или должны быть представлены количественные данные по учету влияния этого фактора на циклическую прочность.</w:t>
      </w:r>
    </w:p>
    <w:p w:rsidR="002D49D8" w:rsidRDefault="002D49D8">
      <w:pPr>
        <w:pStyle w:val="ConsPlusNormal"/>
        <w:spacing w:before="220"/>
        <w:ind w:firstLine="540"/>
        <w:jc w:val="both"/>
      </w:pPr>
      <w:bookmarkStart w:id="63" w:name="P2115"/>
      <w:bookmarkEnd w:id="63"/>
      <w:r>
        <w:t xml:space="preserve">26. По </w:t>
      </w:r>
      <w:hyperlink w:anchor="P2073" w:history="1">
        <w:r>
          <w:rPr>
            <w:color w:val="0000FF"/>
          </w:rPr>
          <w:t>подпункту "г" пункта 4</w:t>
        </w:r>
      </w:hyperlink>
      <w:r>
        <w:t xml:space="preserve"> настоящего приложения для предполагаемых режимов эксплуатации (включая стояночные режимы) должны быть представлены:</w:t>
      </w:r>
    </w:p>
    <w:p w:rsidR="002D49D8" w:rsidRDefault="002D49D8">
      <w:pPr>
        <w:pStyle w:val="ConsPlusNormal"/>
        <w:spacing w:before="220"/>
        <w:ind w:firstLine="540"/>
        <w:jc w:val="both"/>
      </w:pPr>
      <w:r>
        <w:t>а) значение скорости сплошной коррозии (только для наплавленного металла);</w:t>
      </w:r>
    </w:p>
    <w:p w:rsidR="002D49D8" w:rsidRDefault="002D49D8">
      <w:pPr>
        <w:pStyle w:val="ConsPlusNormal"/>
        <w:spacing w:before="220"/>
        <w:ind w:firstLine="540"/>
        <w:jc w:val="both"/>
      </w:pPr>
      <w:r>
        <w:t>б) характер сопротивления язвенной коррозии (скорость роста количества и глубины язв);</w:t>
      </w:r>
    </w:p>
    <w:p w:rsidR="002D49D8" w:rsidRDefault="002D49D8">
      <w:pPr>
        <w:pStyle w:val="ConsPlusNormal"/>
        <w:spacing w:before="220"/>
        <w:ind w:firstLine="540"/>
        <w:jc w:val="both"/>
      </w:pPr>
      <w:r>
        <w:t>в) склонность к коррозии под напряжением и скорость коррозионного растрескивания;</w:t>
      </w:r>
    </w:p>
    <w:p w:rsidR="002D49D8" w:rsidRDefault="002D49D8">
      <w:pPr>
        <w:pStyle w:val="ConsPlusNormal"/>
        <w:spacing w:before="220"/>
        <w:ind w:firstLine="540"/>
        <w:jc w:val="both"/>
      </w:pPr>
      <w:r>
        <w:t>г) подтверждение стойкости к межкристаллитной коррозии (только для хромоникелевых сварочных материалов аустенитного класса).</w:t>
      </w:r>
    </w:p>
    <w:p w:rsidR="002D49D8" w:rsidRDefault="002D49D8">
      <w:pPr>
        <w:pStyle w:val="ConsPlusNormal"/>
        <w:spacing w:before="220"/>
        <w:ind w:firstLine="540"/>
        <w:jc w:val="both"/>
      </w:pPr>
      <w:bookmarkStart w:id="64" w:name="P2120"/>
      <w:bookmarkEnd w:id="64"/>
      <w:r>
        <w:t>27. Должно быть подтверждено, что термическое старение не оказывает влияния на характеристики коррозионной стойкости или должны быть представлены количественные данные, отражающие влияние термического старения.</w:t>
      </w:r>
    </w:p>
    <w:p w:rsidR="002D49D8" w:rsidRDefault="002D49D8">
      <w:pPr>
        <w:pStyle w:val="ConsPlusNormal"/>
        <w:spacing w:before="220"/>
        <w:ind w:firstLine="540"/>
        <w:jc w:val="both"/>
      </w:pPr>
      <w:bookmarkStart w:id="65" w:name="P2121"/>
      <w:bookmarkEnd w:id="65"/>
      <w:r>
        <w:t>28. Должно быть подтверждено, что нейтронное облучение не оказывает влияния на характеристики коррозионной стойкости, или должны быть представлены количественные данные, отражающие влияние облучения.</w:t>
      </w:r>
    </w:p>
    <w:p w:rsidR="002D49D8" w:rsidRDefault="002D49D8">
      <w:pPr>
        <w:pStyle w:val="ConsPlusNormal"/>
        <w:spacing w:before="220"/>
        <w:ind w:firstLine="540"/>
        <w:jc w:val="both"/>
      </w:pPr>
      <w:r>
        <w:lastRenderedPageBreak/>
        <w:t xml:space="preserve">29. Фактические данные о характеристиках материалов, указанных в </w:t>
      </w:r>
      <w:hyperlink w:anchor="P2086" w:history="1">
        <w:r>
          <w:rPr>
            <w:color w:val="0000FF"/>
          </w:rPr>
          <w:t>пункте 10</w:t>
        </w:r>
      </w:hyperlink>
      <w:r>
        <w:t xml:space="preserve">, </w:t>
      </w:r>
      <w:hyperlink w:anchor="P2091" w:history="1">
        <w:r>
          <w:rPr>
            <w:color w:val="0000FF"/>
          </w:rPr>
          <w:t>подпункте "в" пункта 12</w:t>
        </w:r>
      </w:hyperlink>
      <w:r>
        <w:t xml:space="preserve">, </w:t>
      </w:r>
      <w:hyperlink w:anchor="P2113" w:history="1">
        <w:r>
          <w:rPr>
            <w:color w:val="0000FF"/>
          </w:rPr>
          <w:t>пунктах 24</w:t>
        </w:r>
      </w:hyperlink>
      <w:r>
        <w:t xml:space="preserve"> и </w:t>
      </w:r>
      <w:hyperlink w:anchor="P2120" w:history="1">
        <w:r>
          <w:rPr>
            <w:color w:val="0000FF"/>
          </w:rPr>
          <w:t>27</w:t>
        </w:r>
      </w:hyperlink>
      <w:r>
        <w:t xml:space="preserve"> настоящего приложения, должны быть получены после термического старения продолжительностью, достаточной для подтверждения работоспособности материала в течение назначенного срока службы оборудования или трубопровода.</w:t>
      </w:r>
    </w:p>
    <w:p w:rsidR="002D49D8" w:rsidRDefault="002D49D8">
      <w:pPr>
        <w:pStyle w:val="ConsPlusNormal"/>
        <w:spacing w:before="220"/>
        <w:ind w:firstLine="540"/>
        <w:jc w:val="both"/>
      </w:pPr>
      <w:r>
        <w:t>Представление указанных данных не требуется для материалов аустенитного класса и железоникелевых сплавов, имеющих T</w:t>
      </w:r>
      <w:r>
        <w:rPr>
          <w:vertAlign w:val="subscript"/>
        </w:rPr>
        <w:t>max</w:t>
      </w:r>
      <w:r>
        <w:t xml:space="preserve"> ниже 250 °C.</w:t>
      </w:r>
    </w:p>
    <w:p w:rsidR="002D49D8" w:rsidRDefault="002D49D8">
      <w:pPr>
        <w:pStyle w:val="ConsPlusNormal"/>
        <w:spacing w:before="220"/>
        <w:ind w:firstLine="540"/>
        <w:jc w:val="both"/>
      </w:pPr>
      <w:r>
        <w:t xml:space="preserve">30. Фактические данные о характеристиках материалов, указанных в </w:t>
      </w:r>
      <w:hyperlink w:anchor="P2085" w:history="1">
        <w:r>
          <w:rPr>
            <w:color w:val="0000FF"/>
          </w:rPr>
          <w:t>пункте 9</w:t>
        </w:r>
      </w:hyperlink>
      <w:r>
        <w:t xml:space="preserve">, </w:t>
      </w:r>
      <w:hyperlink w:anchor="P2092" w:history="1">
        <w:r>
          <w:rPr>
            <w:color w:val="0000FF"/>
          </w:rPr>
          <w:t>подпункте "г" пункта 12</w:t>
        </w:r>
      </w:hyperlink>
      <w:r>
        <w:t xml:space="preserve">, </w:t>
      </w:r>
      <w:hyperlink w:anchor="P2107" w:history="1">
        <w:r>
          <w:rPr>
            <w:color w:val="0000FF"/>
          </w:rPr>
          <w:t>пунктах 18</w:t>
        </w:r>
      </w:hyperlink>
      <w:r>
        <w:t xml:space="preserve">, </w:t>
      </w:r>
      <w:hyperlink w:anchor="P2113" w:history="1">
        <w:r>
          <w:rPr>
            <w:color w:val="0000FF"/>
          </w:rPr>
          <w:t>24</w:t>
        </w:r>
      </w:hyperlink>
      <w:r>
        <w:t xml:space="preserve"> и </w:t>
      </w:r>
      <w:hyperlink w:anchor="P2121" w:history="1">
        <w:r>
          <w:rPr>
            <w:color w:val="0000FF"/>
          </w:rPr>
          <w:t>28</w:t>
        </w:r>
      </w:hyperlink>
      <w:r>
        <w:t xml:space="preserve"> настоящего приложения, должны быть получены после нейтронного облучения до максимально допускаемого флюенса нейтронов.</w:t>
      </w:r>
    </w:p>
    <w:p w:rsidR="002D49D8" w:rsidRDefault="002D49D8">
      <w:pPr>
        <w:pStyle w:val="ConsPlusNormal"/>
        <w:spacing w:before="220"/>
        <w:ind w:firstLine="540"/>
        <w:jc w:val="both"/>
      </w:pPr>
      <w:r>
        <w:t>Представление указанных данных не требуется для материалов, подвергающихся нейтронному облучению с флюенсом нейтронов ниже указанных значений:</w:t>
      </w:r>
    </w:p>
    <w:p w:rsidR="002D49D8" w:rsidRDefault="002D49D8">
      <w:pPr>
        <w:pStyle w:val="ConsPlusNormal"/>
        <w:spacing w:before="220"/>
        <w:ind w:firstLine="540"/>
        <w:jc w:val="both"/>
      </w:pPr>
      <w:r>
        <w:t>а) 1,0 10</w:t>
      </w:r>
      <w:r>
        <w:rPr>
          <w:vertAlign w:val="superscript"/>
        </w:rPr>
        <w:t>22</w:t>
      </w:r>
      <w:r>
        <w:t xml:space="preserve"> нейтр/м</w:t>
      </w:r>
      <w:r>
        <w:rPr>
          <w:vertAlign w:val="superscript"/>
        </w:rPr>
        <w:t>2</w:t>
      </w:r>
      <w:r>
        <w:t xml:space="preserve"> (с энергией E &gt;= 0,5 МэВ) - для материалов перлитного, ферритного и мартенситного классов;</w:t>
      </w:r>
    </w:p>
    <w:p w:rsidR="002D49D8" w:rsidRDefault="002D49D8">
      <w:pPr>
        <w:pStyle w:val="ConsPlusNormal"/>
        <w:spacing w:before="220"/>
        <w:ind w:firstLine="540"/>
        <w:jc w:val="both"/>
      </w:pPr>
      <w:r>
        <w:t>б) 1,5 10</w:t>
      </w:r>
      <w:r>
        <w:rPr>
          <w:vertAlign w:val="superscript"/>
        </w:rPr>
        <w:t>25</w:t>
      </w:r>
      <w:r>
        <w:t xml:space="preserve"> нейтр/м</w:t>
      </w:r>
      <w:r>
        <w:rPr>
          <w:vertAlign w:val="superscript"/>
        </w:rPr>
        <w:t>2</w:t>
      </w:r>
      <w:r>
        <w:t xml:space="preserve"> (E &gt;= 0,1 МэВ) - для хромоникелевых материалов аустенитного класса, железоникелевых, титановых, алюминиевых и циркониевых сплавов.</w:t>
      </w:r>
    </w:p>
    <w:p w:rsidR="002D49D8" w:rsidRDefault="002D49D8">
      <w:pPr>
        <w:pStyle w:val="ConsPlusNormal"/>
        <w:spacing w:before="220"/>
        <w:ind w:firstLine="540"/>
        <w:jc w:val="both"/>
      </w:pPr>
      <w:r>
        <w:t xml:space="preserve">31. Фактические данные о характеристиках материалов, указанных в </w:t>
      </w:r>
      <w:hyperlink w:anchor="P2099" w:history="1">
        <w:r>
          <w:rPr>
            <w:color w:val="0000FF"/>
          </w:rPr>
          <w:t>пунктах 15</w:t>
        </w:r>
      </w:hyperlink>
      <w:r>
        <w:t xml:space="preserve">, </w:t>
      </w:r>
      <w:hyperlink w:anchor="P2109" w:history="1">
        <w:r>
          <w:rPr>
            <w:color w:val="0000FF"/>
          </w:rPr>
          <w:t>20</w:t>
        </w:r>
      </w:hyperlink>
      <w:r>
        <w:t xml:space="preserve">, </w:t>
      </w:r>
      <w:hyperlink w:anchor="P2113" w:history="1">
        <w:r>
          <w:rPr>
            <w:color w:val="0000FF"/>
          </w:rPr>
          <w:t>24</w:t>
        </w:r>
      </w:hyperlink>
      <w:r>
        <w:t xml:space="preserve"> и </w:t>
      </w:r>
      <w:hyperlink w:anchor="P2115" w:history="1">
        <w:r>
          <w:rPr>
            <w:color w:val="0000FF"/>
          </w:rPr>
          <w:t>26</w:t>
        </w:r>
      </w:hyperlink>
      <w:r>
        <w:t xml:space="preserve"> настоящего приложения, должны быть получены после воздействия среды продолжительностью, достаточной для подтверждения работоспособности материала в течение назначенного срока службы оборудования или трубопровода.</w:t>
      </w:r>
    </w:p>
    <w:p w:rsidR="002D49D8" w:rsidRDefault="002D49D8">
      <w:pPr>
        <w:pStyle w:val="ConsPlusNormal"/>
        <w:spacing w:before="220"/>
        <w:ind w:firstLine="540"/>
        <w:jc w:val="both"/>
      </w:pPr>
      <w:r>
        <w:t>Представление указанных данных не требуется для металла сварных соединений, защищенных со стороны рабочей среды антикоррозионной наплавкой или герметичным кожухом (чехлом).</w:t>
      </w:r>
    </w:p>
    <w:p w:rsidR="002D49D8" w:rsidRDefault="002D49D8">
      <w:pPr>
        <w:pStyle w:val="ConsPlusNormal"/>
        <w:spacing w:before="220"/>
        <w:ind w:firstLine="540"/>
        <w:jc w:val="both"/>
      </w:pPr>
      <w:r>
        <w:t xml:space="preserve">32. Фактические данные о характеристиках материалов, указанных в </w:t>
      </w:r>
      <w:hyperlink w:anchor="P2105" w:history="1">
        <w:r>
          <w:rPr>
            <w:color w:val="0000FF"/>
          </w:rPr>
          <w:t>пунктах 17</w:t>
        </w:r>
      </w:hyperlink>
      <w:r>
        <w:t xml:space="preserve"> и </w:t>
      </w:r>
      <w:hyperlink w:anchor="P2112" w:history="1">
        <w:r>
          <w:rPr>
            <w:color w:val="0000FF"/>
          </w:rPr>
          <w:t>23</w:t>
        </w:r>
      </w:hyperlink>
      <w:r>
        <w:t xml:space="preserve"> настоящего приложения, должны быть получены при испытаниях, продолжительность которых достаточна для подтверждения работоспособности материала в течение назначенного срока службы оборудования или трубопровода.</w:t>
      </w:r>
    </w:p>
    <w:p w:rsidR="002D49D8" w:rsidRDefault="002D49D8">
      <w:pPr>
        <w:pStyle w:val="ConsPlusNormal"/>
        <w:spacing w:before="220"/>
        <w:ind w:firstLine="540"/>
        <w:jc w:val="both"/>
      </w:pPr>
      <w:r>
        <w:t>33. Испытания материалов должны проводиться по методикам, приведенным в федеральных нормах и правилах в области использования атомной энергии, устанавливающих нормы расчета на прочность оборудования и трубопроводов атомных энергетических установок, и в документах по стандартизации, включенных в Сводный перечень.</w:t>
      </w:r>
    </w:p>
    <w:p w:rsidR="002D49D8" w:rsidRDefault="002D49D8">
      <w:pPr>
        <w:pStyle w:val="ConsPlusNormal"/>
        <w:spacing w:before="220"/>
        <w:ind w:firstLine="540"/>
        <w:jc w:val="both"/>
      </w:pPr>
      <w:r>
        <w:t>34. Количество проведенных испытаний и их продолжительность должны быть достаточными для достоверного определения соответствующих характеристик и их зависимостей от температуры и других факторов, а также для оценки пределов разброса данных с учетом влияния допустимых отклонений в химическом составе материалов и технологии изготовления.</w:t>
      </w:r>
    </w:p>
    <w:p w:rsidR="002D49D8" w:rsidRDefault="002D49D8">
      <w:pPr>
        <w:pStyle w:val="ConsPlusNormal"/>
        <w:spacing w:before="220"/>
        <w:ind w:firstLine="540"/>
        <w:jc w:val="both"/>
      </w:pPr>
      <w:r>
        <w:t>35. Значения и зависимости, предназначенные для использования в расчетах на прочность, должны быть представлены для всего назначенного срока службы оборудования или трубопровода.</w:t>
      </w:r>
    </w:p>
    <w:p w:rsidR="002D49D8" w:rsidRDefault="002D49D8">
      <w:pPr>
        <w:pStyle w:val="ConsPlusNormal"/>
        <w:spacing w:before="220"/>
        <w:ind w:firstLine="540"/>
        <w:jc w:val="both"/>
      </w:pPr>
      <w:r>
        <w:t>36. Допускается в зависимости от предполагаемых условий эксплуатации материала изменять объем сведений, представляемых в отчете, с обязательным указанием температуры, рабочей среды, флюенса нейтронов и времени эксплуатации, для которых обосновано использование материала и его характеристик.</w:t>
      </w: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t>Приложение N 4</w:t>
      </w:r>
    </w:p>
    <w:p w:rsidR="002D49D8" w:rsidRDefault="002D49D8">
      <w:pPr>
        <w:pStyle w:val="ConsPlusNormal"/>
        <w:jc w:val="right"/>
      </w:pPr>
      <w:r>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66" w:name="P2150"/>
      <w:bookmarkEnd w:id="66"/>
      <w:r>
        <w:t>ТРЕБОВАНИЯ К ХРАНЕНИЮ СВАРОЧНЫХ МАТЕРИАЛОВ</w:t>
      </w:r>
    </w:p>
    <w:p w:rsidR="002D49D8" w:rsidRDefault="002D49D8">
      <w:pPr>
        <w:pStyle w:val="ConsPlusNormal"/>
        <w:ind w:firstLine="540"/>
        <w:jc w:val="both"/>
      </w:pPr>
    </w:p>
    <w:p w:rsidR="002D49D8" w:rsidRDefault="002D49D8">
      <w:pPr>
        <w:pStyle w:val="ConsPlusNormal"/>
        <w:ind w:firstLine="540"/>
        <w:jc w:val="both"/>
      </w:pPr>
      <w:r>
        <w:t>1. Сварочные материалы должны храниться по партиям (плавкам).</w:t>
      </w:r>
    </w:p>
    <w:p w:rsidR="002D49D8" w:rsidRDefault="002D49D8">
      <w:pPr>
        <w:pStyle w:val="ConsPlusNormal"/>
        <w:spacing w:before="220"/>
        <w:ind w:firstLine="540"/>
        <w:jc w:val="both"/>
      </w:pPr>
      <w:r>
        <w:t>Определение партии сварочных материалов приводится в соответствующих документах по стандартизации, включенных в Сводный перечень.</w:t>
      </w:r>
    </w:p>
    <w:p w:rsidR="002D49D8" w:rsidRDefault="002D49D8">
      <w:pPr>
        <w:pStyle w:val="ConsPlusNormal"/>
        <w:spacing w:before="220"/>
        <w:ind w:firstLine="540"/>
        <w:jc w:val="both"/>
      </w:pPr>
      <w:r>
        <w:t>2. Партией защитного газа считается газ одного наименования, одной марки, одного сорта (группы), поставляемый по одному документу по стандартизации, включенному в Сводный перечень.</w:t>
      </w:r>
    </w:p>
    <w:p w:rsidR="002D49D8" w:rsidRDefault="002D49D8">
      <w:pPr>
        <w:pStyle w:val="ConsPlusNormal"/>
        <w:spacing w:before="220"/>
        <w:ind w:firstLine="540"/>
        <w:jc w:val="both"/>
      </w:pPr>
      <w:r>
        <w:t>3. Сварочные материалы должны храниться в условиях, предотвращающих их загрязнение, коррозию и повреждение.</w:t>
      </w:r>
    </w:p>
    <w:p w:rsidR="002D49D8" w:rsidRDefault="002D49D8">
      <w:pPr>
        <w:pStyle w:val="ConsPlusNormal"/>
        <w:spacing w:before="220"/>
        <w:ind w:firstLine="540"/>
        <w:jc w:val="both"/>
      </w:pPr>
      <w:r>
        <w:t>4. Покрытые электроды, флюсы и порошковые материалы перед использованием должны быть прокалены по режимам, установленным документами по стандартизации на сварочные материалы конкретных марок, включенными в Сводный перечень.</w:t>
      </w:r>
    </w:p>
    <w:p w:rsidR="002D49D8" w:rsidRDefault="002D49D8">
      <w:pPr>
        <w:pStyle w:val="ConsPlusNormal"/>
        <w:spacing w:before="220"/>
        <w:ind w:firstLine="540"/>
        <w:jc w:val="both"/>
      </w:pPr>
      <w:r>
        <w:t>При отсутствии в документах по стандартизации, включенных в Сводный перечень, сведений о режимах прокалки температура и время выдержки прокалки должны назначаться в соответствии с таблицей N 4.1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4.1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14"/>
        <w:gridCol w:w="4648"/>
        <w:gridCol w:w="1303"/>
        <w:gridCol w:w="1303"/>
      </w:tblGrid>
      <w:tr w:rsidR="002D49D8">
        <w:tc>
          <w:tcPr>
            <w:tcW w:w="1814" w:type="dxa"/>
          </w:tcPr>
          <w:p w:rsidR="002D49D8" w:rsidRDefault="002D49D8">
            <w:pPr>
              <w:pStyle w:val="ConsPlusNormal"/>
              <w:jc w:val="center"/>
            </w:pPr>
            <w:r>
              <w:t>Наименование сварочных материалов</w:t>
            </w:r>
          </w:p>
        </w:tc>
        <w:tc>
          <w:tcPr>
            <w:tcW w:w="4648" w:type="dxa"/>
          </w:tcPr>
          <w:p w:rsidR="002D49D8" w:rsidRDefault="002D49D8">
            <w:pPr>
              <w:pStyle w:val="ConsPlusNormal"/>
              <w:jc w:val="center"/>
            </w:pPr>
            <w:r>
              <w:t>Марка сварочных материалов</w:t>
            </w:r>
          </w:p>
        </w:tc>
        <w:tc>
          <w:tcPr>
            <w:tcW w:w="1303" w:type="dxa"/>
          </w:tcPr>
          <w:p w:rsidR="002D49D8" w:rsidRDefault="002D49D8">
            <w:pPr>
              <w:pStyle w:val="ConsPlusNormal"/>
              <w:jc w:val="center"/>
            </w:pPr>
            <w:r>
              <w:t>Температура прокалки,</w:t>
            </w:r>
          </w:p>
          <w:p w:rsidR="002D49D8" w:rsidRDefault="002D49D8">
            <w:pPr>
              <w:pStyle w:val="ConsPlusNormal"/>
              <w:jc w:val="center"/>
            </w:pPr>
            <w:r>
              <w:t>°C</w:t>
            </w:r>
          </w:p>
        </w:tc>
        <w:tc>
          <w:tcPr>
            <w:tcW w:w="1303" w:type="dxa"/>
          </w:tcPr>
          <w:p w:rsidR="002D49D8" w:rsidRDefault="002D49D8">
            <w:pPr>
              <w:pStyle w:val="ConsPlusNormal"/>
              <w:jc w:val="center"/>
            </w:pPr>
            <w:r>
              <w:t>Время выдержки,</w:t>
            </w:r>
          </w:p>
          <w:p w:rsidR="002D49D8" w:rsidRDefault="002D49D8">
            <w:pPr>
              <w:pStyle w:val="ConsPlusNormal"/>
              <w:jc w:val="center"/>
            </w:pPr>
            <w:r>
              <w:t>ч</w:t>
            </w:r>
          </w:p>
        </w:tc>
      </w:tr>
      <w:tr w:rsidR="002D49D8">
        <w:tc>
          <w:tcPr>
            <w:tcW w:w="1814" w:type="dxa"/>
            <w:vMerge w:val="restart"/>
            <w:vAlign w:val="center"/>
          </w:tcPr>
          <w:p w:rsidR="002D49D8" w:rsidRDefault="002D49D8">
            <w:pPr>
              <w:pStyle w:val="ConsPlusNormal"/>
              <w:jc w:val="center"/>
            </w:pPr>
            <w:r>
              <w:t>Покрытые электроды</w:t>
            </w:r>
          </w:p>
        </w:tc>
        <w:tc>
          <w:tcPr>
            <w:tcW w:w="4648" w:type="dxa"/>
            <w:vAlign w:val="center"/>
          </w:tcPr>
          <w:p w:rsidR="002D49D8" w:rsidRDefault="002D49D8">
            <w:pPr>
              <w:pStyle w:val="ConsPlusNormal"/>
              <w:jc w:val="center"/>
            </w:pPr>
            <w:r>
              <w:t>УОНИИ-13/45А, УОНИИ-13/45, УОНИИ-13/45АА</w:t>
            </w:r>
          </w:p>
        </w:tc>
        <w:tc>
          <w:tcPr>
            <w:tcW w:w="1303" w:type="dxa"/>
            <w:vAlign w:val="center"/>
          </w:tcPr>
          <w:p w:rsidR="002D49D8" w:rsidRDefault="002D49D8">
            <w:pPr>
              <w:pStyle w:val="ConsPlusNormal"/>
              <w:jc w:val="center"/>
            </w:pPr>
            <w:r>
              <w:t>400 +/- 20</w:t>
            </w:r>
          </w:p>
        </w:tc>
        <w:tc>
          <w:tcPr>
            <w:tcW w:w="1303" w:type="dxa"/>
            <w:vAlign w:val="center"/>
          </w:tcPr>
          <w:p w:rsidR="002D49D8" w:rsidRDefault="002D49D8">
            <w:pPr>
              <w:pStyle w:val="ConsPlusNormal"/>
              <w:jc w:val="center"/>
            </w:pPr>
            <w:r>
              <w:t>3,0 - 3,5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УОНИИ-13/55, УОНИИ-13/55АА, 48Н-37/1</w:t>
            </w:r>
          </w:p>
        </w:tc>
        <w:tc>
          <w:tcPr>
            <w:tcW w:w="1303" w:type="dxa"/>
            <w:vAlign w:val="center"/>
          </w:tcPr>
          <w:p w:rsidR="002D49D8" w:rsidRDefault="002D49D8">
            <w:pPr>
              <w:pStyle w:val="ConsPlusNormal"/>
              <w:jc w:val="center"/>
            </w:pPr>
            <w:r>
              <w:t xml:space="preserve">465 +/- 15 </w:t>
            </w:r>
            <w:hyperlink w:anchor="P2271" w:history="1">
              <w:r>
                <w:rPr>
                  <w:color w:val="0000FF"/>
                </w:rPr>
                <w:t>&lt;*&gt;</w:t>
              </w:r>
            </w:hyperlink>
          </w:p>
        </w:tc>
        <w:tc>
          <w:tcPr>
            <w:tcW w:w="1303" w:type="dxa"/>
            <w:vAlign w:val="center"/>
          </w:tcPr>
          <w:p w:rsidR="002D49D8" w:rsidRDefault="002D49D8">
            <w:pPr>
              <w:pStyle w:val="ConsPlusNormal"/>
              <w:jc w:val="center"/>
            </w:pPr>
            <w:r>
              <w:t>3,0 - 3,5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Н-3, Н-3АА, Н-6, Н-6А, Н-10, Н-10АА, Н-23, Н-25, Н-20, РТ-45Б</w:t>
            </w:r>
          </w:p>
        </w:tc>
        <w:tc>
          <w:tcPr>
            <w:tcW w:w="1303" w:type="dxa"/>
            <w:vAlign w:val="center"/>
          </w:tcPr>
          <w:p w:rsidR="002D49D8" w:rsidRDefault="002D49D8">
            <w:pPr>
              <w:pStyle w:val="ConsPlusNormal"/>
              <w:jc w:val="center"/>
            </w:pPr>
            <w:r>
              <w:t xml:space="preserve">465 +/- 15 </w:t>
            </w:r>
            <w:hyperlink w:anchor="P2271" w:history="1">
              <w:r>
                <w:rPr>
                  <w:color w:val="0000FF"/>
                </w:rPr>
                <w:t>&lt;*&gt;</w:t>
              </w:r>
            </w:hyperlink>
          </w:p>
        </w:tc>
        <w:tc>
          <w:tcPr>
            <w:tcW w:w="1303" w:type="dxa"/>
            <w:vAlign w:val="center"/>
          </w:tcPr>
          <w:p w:rsidR="002D49D8" w:rsidRDefault="002D49D8">
            <w:pPr>
              <w:pStyle w:val="ConsPlusNormal"/>
              <w:jc w:val="center"/>
            </w:pPr>
            <w:r>
              <w:t>3,0 - 3,5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ТМУ-21У</w:t>
            </w:r>
          </w:p>
        </w:tc>
        <w:tc>
          <w:tcPr>
            <w:tcW w:w="1303" w:type="dxa"/>
            <w:vAlign w:val="center"/>
          </w:tcPr>
          <w:p w:rsidR="002D49D8" w:rsidRDefault="002D49D8">
            <w:pPr>
              <w:pStyle w:val="ConsPlusNormal"/>
              <w:jc w:val="center"/>
            </w:pPr>
            <w:r>
              <w:t>400 +/- 20</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МР-3, АНО-4</w:t>
            </w:r>
          </w:p>
        </w:tc>
        <w:tc>
          <w:tcPr>
            <w:tcW w:w="1303" w:type="dxa"/>
            <w:vAlign w:val="center"/>
          </w:tcPr>
          <w:p w:rsidR="002D49D8" w:rsidRDefault="002D49D8">
            <w:pPr>
              <w:pStyle w:val="ConsPlusNormal"/>
              <w:jc w:val="center"/>
            </w:pPr>
            <w:r>
              <w:t>200 +/- 20</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ЭА-400/10У, ЭА-400/10Т, ЭА-18/10Б, ЭА-898/21Б</w:t>
            </w:r>
          </w:p>
        </w:tc>
        <w:tc>
          <w:tcPr>
            <w:tcW w:w="1303" w:type="dxa"/>
            <w:vAlign w:val="center"/>
          </w:tcPr>
          <w:p w:rsidR="002D49D8" w:rsidRDefault="002D49D8">
            <w:pPr>
              <w:pStyle w:val="ConsPlusNormal"/>
              <w:jc w:val="center"/>
            </w:pPr>
            <w:r>
              <w:t>135 +/- 15</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ЭА-127/56, ЭА-127/57</w:t>
            </w:r>
          </w:p>
        </w:tc>
        <w:tc>
          <w:tcPr>
            <w:tcW w:w="1303" w:type="dxa"/>
            <w:vAlign w:val="center"/>
          </w:tcPr>
          <w:p w:rsidR="002D49D8" w:rsidRDefault="002D49D8">
            <w:pPr>
              <w:pStyle w:val="ConsPlusNormal"/>
              <w:jc w:val="center"/>
            </w:pPr>
            <w:r>
              <w:t>225 +/- 25</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ЭМ-959/52</w:t>
            </w:r>
          </w:p>
        </w:tc>
        <w:tc>
          <w:tcPr>
            <w:tcW w:w="1303" w:type="dxa"/>
            <w:vAlign w:val="center"/>
          </w:tcPr>
          <w:p w:rsidR="002D49D8" w:rsidRDefault="002D49D8">
            <w:pPr>
              <w:pStyle w:val="ConsPlusNormal"/>
              <w:jc w:val="center"/>
            </w:pPr>
            <w:r>
              <w:t>465 +/- 15</w:t>
            </w:r>
          </w:p>
        </w:tc>
        <w:tc>
          <w:tcPr>
            <w:tcW w:w="1303" w:type="dxa"/>
            <w:vAlign w:val="center"/>
          </w:tcPr>
          <w:p w:rsidR="002D49D8" w:rsidRDefault="002D49D8">
            <w:pPr>
              <w:pStyle w:val="ConsPlusNormal"/>
              <w:jc w:val="center"/>
            </w:pPr>
            <w:r>
              <w:t>5,0 - 5,5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ЭМ-99</w:t>
            </w:r>
          </w:p>
        </w:tc>
        <w:tc>
          <w:tcPr>
            <w:tcW w:w="1303" w:type="dxa"/>
            <w:vAlign w:val="center"/>
          </w:tcPr>
          <w:p w:rsidR="002D49D8" w:rsidRDefault="002D49D8">
            <w:pPr>
              <w:pStyle w:val="ConsPlusNormal"/>
              <w:jc w:val="center"/>
            </w:pPr>
            <w:r>
              <w:t>465 +/- 15</w:t>
            </w:r>
          </w:p>
        </w:tc>
        <w:tc>
          <w:tcPr>
            <w:tcW w:w="1303" w:type="dxa"/>
            <w:vAlign w:val="center"/>
          </w:tcPr>
          <w:p w:rsidR="002D49D8" w:rsidRDefault="002D49D8">
            <w:pPr>
              <w:pStyle w:val="ConsPlusNormal"/>
              <w:jc w:val="center"/>
            </w:pPr>
            <w:r>
              <w:t>3,0 - 5,5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А-1, А-2, А-1Т, А-2Т</w:t>
            </w:r>
          </w:p>
        </w:tc>
        <w:tc>
          <w:tcPr>
            <w:tcW w:w="1303" w:type="dxa"/>
            <w:vAlign w:val="center"/>
          </w:tcPr>
          <w:p w:rsidR="002D49D8" w:rsidRDefault="002D49D8">
            <w:pPr>
              <w:pStyle w:val="ConsPlusNormal"/>
              <w:jc w:val="center"/>
            </w:pPr>
            <w:r>
              <w:t>135 +/- 15</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ЭА-395/9, ЭА-23/15, ЗИО-8</w:t>
            </w:r>
          </w:p>
        </w:tc>
        <w:tc>
          <w:tcPr>
            <w:tcW w:w="1303" w:type="dxa"/>
            <w:vAlign w:val="center"/>
          </w:tcPr>
          <w:p w:rsidR="002D49D8" w:rsidRDefault="002D49D8">
            <w:pPr>
              <w:pStyle w:val="ConsPlusNormal"/>
              <w:jc w:val="center"/>
            </w:pPr>
            <w:r>
              <w:t>225 +/- 25</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ЭА-855/51, ЭА-32/53</w:t>
            </w:r>
          </w:p>
        </w:tc>
        <w:tc>
          <w:tcPr>
            <w:tcW w:w="1303" w:type="dxa"/>
            <w:vAlign w:val="center"/>
          </w:tcPr>
          <w:p w:rsidR="002D49D8" w:rsidRDefault="002D49D8">
            <w:pPr>
              <w:pStyle w:val="ConsPlusNormal"/>
              <w:jc w:val="center"/>
            </w:pPr>
            <w:r>
              <w:t>360 +/- 20</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ЦУ-5, ЦУ-6, ЦУ-7, ЦУ-7А, ЦУ-2ХМ, ПТ-30, ЦЛ-20, ЦЛ-21, ЦЛ-32, ЦЛ-38, ЦЛ-39, ЦЛ-45, ЦЛ-48, ЦЛ-51, ЦЛ-52, ЦЛ-57, ЦЛ-59, РТ-45А, РТ-45АА</w:t>
            </w:r>
          </w:p>
        </w:tc>
        <w:tc>
          <w:tcPr>
            <w:tcW w:w="1303" w:type="dxa"/>
            <w:vAlign w:val="center"/>
          </w:tcPr>
          <w:p w:rsidR="002D49D8" w:rsidRDefault="002D49D8">
            <w:pPr>
              <w:pStyle w:val="ConsPlusNormal"/>
              <w:jc w:val="center"/>
            </w:pPr>
            <w:r>
              <w:t>360 +/- 20</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ЦЛ-25/1, ЦЛ-25/2, ЦТ-10, ЦТ-15К, ЦТ-26, ЦТ-26М, ЦТ-36, ЦТ-45, ЦТ-48, ЦН-6Л, ЦН-12М, ЦН-12М/К2, ЦН-24, ВПН-1</w:t>
            </w:r>
          </w:p>
        </w:tc>
        <w:tc>
          <w:tcPr>
            <w:tcW w:w="1303" w:type="dxa"/>
            <w:vAlign w:val="center"/>
          </w:tcPr>
          <w:p w:rsidR="002D49D8" w:rsidRDefault="002D49D8">
            <w:pPr>
              <w:pStyle w:val="ConsPlusNormal"/>
              <w:jc w:val="center"/>
            </w:pPr>
            <w:r>
              <w:t>330 +/- 20</w:t>
            </w:r>
          </w:p>
        </w:tc>
        <w:tc>
          <w:tcPr>
            <w:tcW w:w="1303" w:type="dxa"/>
            <w:vAlign w:val="center"/>
          </w:tcPr>
          <w:p w:rsidR="002D49D8" w:rsidRDefault="002D49D8">
            <w:pPr>
              <w:pStyle w:val="ConsPlusNormal"/>
              <w:jc w:val="center"/>
            </w:pPr>
            <w:r>
              <w:t>1,5 - 2,0</w:t>
            </w:r>
          </w:p>
        </w:tc>
      </w:tr>
      <w:tr w:rsidR="002D49D8">
        <w:tc>
          <w:tcPr>
            <w:tcW w:w="1814" w:type="dxa"/>
            <w:vMerge/>
          </w:tcPr>
          <w:p w:rsidR="002D49D8" w:rsidRDefault="002D49D8"/>
        </w:tc>
        <w:tc>
          <w:tcPr>
            <w:tcW w:w="4648" w:type="dxa"/>
            <w:vAlign w:val="center"/>
          </w:tcPr>
          <w:p w:rsidR="002D49D8" w:rsidRDefault="002D49D8">
            <w:pPr>
              <w:pStyle w:val="ConsPlusNormal"/>
              <w:jc w:val="center"/>
            </w:pPr>
            <w:r>
              <w:t>ЦН-2</w:t>
            </w:r>
          </w:p>
        </w:tc>
        <w:tc>
          <w:tcPr>
            <w:tcW w:w="1303" w:type="dxa"/>
            <w:vAlign w:val="center"/>
          </w:tcPr>
          <w:p w:rsidR="002D49D8" w:rsidRDefault="002D49D8">
            <w:pPr>
              <w:pStyle w:val="ConsPlusNormal"/>
              <w:jc w:val="center"/>
            </w:pPr>
            <w:r>
              <w:t>310 +/- 10</w:t>
            </w:r>
          </w:p>
        </w:tc>
        <w:tc>
          <w:tcPr>
            <w:tcW w:w="1303" w:type="dxa"/>
            <w:vAlign w:val="center"/>
          </w:tcPr>
          <w:p w:rsidR="002D49D8" w:rsidRDefault="002D49D8">
            <w:pPr>
              <w:pStyle w:val="ConsPlusNormal"/>
              <w:jc w:val="center"/>
            </w:pPr>
            <w:r>
              <w:t>1,0 - 1,5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УОНИ-13/Н1-БК</w:t>
            </w:r>
          </w:p>
        </w:tc>
        <w:tc>
          <w:tcPr>
            <w:tcW w:w="1303" w:type="dxa"/>
            <w:vAlign w:val="center"/>
          </w:tcPr>
          <w:p w:rsidR="002D49D8" w:rsidRDefault="002D49D8">
            <w:pPr>
              <w:pStyle w:val="ConsPlusNormal"/>
              <w:jc w:val="center"/>
            </w:pPr>
            <w:r>
              <w:t>450 +/- 20</w:t>
            </w:r>
          </w:p>
        </w:tc>
        <w:tc>
          <w:tcPr>
            <w:tcW w:w="1303" w:type="dxa"/>
            <w:vAlign w:val="center"/>
          </w:tcPr>
          <w:p w:rsidR="002D49D8" w:rsidRDefault="002D49D8">
            <w:pPr>
              <w:pStyle w:val="ConsPlusNormal"/>
              <w:jc w:val="center"/>
            </w:pPr>
            <w:r>
              <w:t>1,0 - 1,5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ЭА-38/52</w:t>
            </w:r>
          </w:p>
        </w:tc>
        <w:tc>
          <w:tcPr>
            <w:tcW w:w="1303" w:type="dxa"/>
            <w:vAlign w:val="center"/>
          </w:tcPr>
          <w:p w:rsidR="002D49D8" w:rsidRDefault="002D49D8">
            <w:pPr>
              <w:pStyle w:val="ConsPlusNormal"/>
              <w:jc w:val="center"/>
            </w:pPr>
            <w:r>
              <w:t>360 +/- 20</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ЦТ-48У, ЦЛ-25Л, ЦЛ-25ЛБ, ЦЛ-57С</w:t>
            </w:r>
          </w:p>
        </w:tc>
        <w:tc>
          <w:tcPr>
            <w:tcW w:w="1303" w:type="dxa"/>
            <w:vAlign w:val="center"/>
          </w:tcPr>
          <w:p w:rsidR="002D49D8" w:rsidRDefault="002D49D8">
            <w:pPr>
              <w:pStyle w:val="ConsPlusNormal"/>
              <w:jc w:val="center"/>
            </w:pPr>
            <w:r>
              <w:t>180 +/- 20</w:t>
            </w:r>
          </w:p>
        </w:tc>
        <w:tc>
          <w:tcPr>
            <w:tcW w:w="1303" w:type="dxa"/>
            <w:vAlign w:val="center"/>
          </w:tcPr>
          <w:p w:rsidR="002D49D8" w:rsidRDefault="002D49D8">
            <w:pPr>
              <w:pStyle w:val="ConsPlusNormal"/>
              <w:jc w:val="center"/>
            </w:pPr>
            <w:r>
              <w:t>1,5 - 2,0</w:t>
            </w:r>
          </w:p>
        </w:tc>
      </w:tr>
      <w:tr w:rsidR="002D49D8">
        <w:tc>
          <w:tcPr>
            <w:tcW w:w="1814" w:type="dxa"/>
            <w:vMerge w:val="restart"/>
            <w:vAlign w:val="center"/>
          </w:tcPr>
          <w:p w:rsidR="002D49D8" w:rsidRDefault="002D49D8">
            <w:pPr>
              <w:pStyle w:val="ConsPlusNormal"/>
              <w:jc w:val="center"/>
            </w:pPr>
            <w:r>
              <w:t>Сварочные флюсы</w:t>
            </w:r>
          </w:p>
        </w:tc>
        <w:tc>
          <w:tcPr>
            <w:tcW w:w="4648" w:type="dxa"/>
            <w:vAlign w:val="center"/>
          </w:tcPr>
          <w:p w:rsidR="002D49D8" w:rsidRDefault="002D49D8">
            <w:pPr>
              <w:pStyle w:val="ConsPlusNormal"/>
              <w:jc w:val="center"/>
            </w:pPr>
            <w:r>
              <w:t>ФЦК-17, ФЦК-19, СФМ-301</w:t>
            </w:r>
          </w:p>
        </w:tc>
        <w:tc>
          <w:tcPr>
            <w:tcW w:w="1303" w:type="dxa"/>
            <w:vAlign w:val="center"/>
          </w:tcPr>
          <w:p w:rsidR="002D49D8" w:rsidRDefault="002D49D8">
            <w:pPr>
              <w:pStyle w:val="ConsPlusNormal"/>
              <w:jc w:val="center"/>
            </w:pPr>
            <w:r>
              <w:t>650 +/- 10</w:t>
            </w:r>
          </w:p>
        </w:tc>
        <w:tc>
          <w:tcPr>
            <w:tcW w:w="1303" w:type="dxa"/>
            <w:vAlign w:val="center"/>
          </w:tcPr>
          <w:p w:rsidR="002D49D8" w:rsidRDefault="002D49D8">
            <w:pPr>
              <w:pStyle w:val="ConsPlusNormal"/>
              <w:jc w:val="center"/>
            </w:pPr>
            <w:r>
              <w:t>3,0 - 4,0</w:t>
            </w:r>
          </w:p>
        </w:tc>
      </w:tr>
      <w:tr w:rsidR="002D49D8">
        <w:tc>
          <w:tcPr>
            <w:tcW w:w="1814" w:type="dxa"/>
            <w:vMerge/>
          </w:tcPr>
          <w:p w:rsidR="002D49D8" w:rsidRDefault="002D49D8"/>
        </w:tc>
        <w:tc>
          <w:tcPr>
            <w:tcW w:w="4648" w:type="dxa"/>
            <w:vAlign w:val="center"/>
          </w:tcPr>
          <w:p w:rsidR="002D49D8" w:rsidRDefault="002D49D8">
            <w:pPr>
              <w:pStyle w:val="ConsPlusNormal"/>
              <w:jc w:val="center"/>
            </w:pPr>
            <w:r>
              <w:t>ФЦК-18</w:t>
            </w:r>
          </w:p>
        </w:tc>
        <w:tc>
          <w:tcPr>
            <w:tcW w:w="1303" w:type="dxa"/>
            <w:vAlign w:val="center"/>
          </w:tcPr>
          <w:p w:rsidR="002D49D8" w:rsidRDefault="002D49D8">
            <w:pPr>
              <w:pStyle w:val="ConsPlusNormal"/>
              <w:jc w:val="center"/>
            </w:pPr>
            <w:r>
              <w:t>820 +/- 10</w:t>
            </w:r>
          </w:p>
        </w:tc>
        <w:tc>
          <w:tcPr>
            <w:tcW w:w="1303" w:type="dxa"/>
            <w:vAlign w:val="center"/>
          </w:tcPr>
          <w:p w:rsidR="002D49D8" w:rsidRDefault="002D49D8">
            <w:pPr>
              <w:pStyle w:val="ConsPlusNormal"/>
              <w:jc w:val="center"/>
            </w:pPr>
            <w:r>
              <w:t>3,0 - 4,0</w:t>
            </w:r>
          </w:p>
        </w:tc>
      </w:tr>
      <w:tr w:rsidR="002D49D8">
        <w:tc>
          <w:tcPr>
            <w:tcW w:w="1814" w:type="dxa"/>
            <w:vMerge/>
          </w:tcPr>
          <w:p w:rsidR="002D49D8" w:rsidRDefault="002D49D8"/>
        </w:tc>
        <w:tc>
          <w:tcPr>
            <w:tcW w:w="4648" w:type="dxa"/>
            <w:vAlign w:val="center"/>
          </w:tcPr>
          <w:p w:rsidR="002D49D8" w:rsidRDefault="002D49D8">
            <w:pPr>
              <w:pStyle w:val="ConsPlusNormal"/>
              <w:jc w:val="center"/>
            </w:pPr>
            <w:r>
              <w:t>АН-348А, АН-8, АН-348АМ</w:t>
            </w:r>
          </w:p>
        </w:tc>
        <w:tc>
          <w:tcPr>
            <w:tcW w:w="1303" w:type="dxa"/>
            <w:vAlign w:val="center"/>
          </w:tcPr>
          <w:p w:rsidR="002D49D8" w:rsidRDefault="002D49D8">
            <w:pPr>
              <w:pStyle w:val="ConsPlusNormal"/>
              <w:jc w:val="center"/>
            </w:pPr>
            <w:r>
              <w:t>350 +/- 50</w:t>
            </w:r>
          </w:p>
        </w:tc>
        <w:tc>
          <w:tcPr>
            <w:tcW w:w="1303" w:type="dxa"/>
            <w:vAlign w:val="center"/>
          </w:tcPr>
          <w:p w:rsidR="002D49D8" w:rsidRDefault="002D49D8">
            <w:pPr>
              <w:pStyle w:val="ConsPlusNormal"/>
              <w:jc w:val="center"/>
            </w:pPr>
            <w:r>
              <w:t>4,5 - 5,0</w:t>
            </w:r>
          </w:p>
        </w:tc>
      </w:tr>
      <w:tr w:rsidR="002D49D8">
        <w:tc>
          <w:tcPr>
            <w:tcW w:w="1814" w:type="dxa"/>
            <w:vMerge/>
          </w:tcPr>
          <w:p w:rsidR="002D49D8" w:rsidRDefault="002D49D8"/>
        </w:tc>
        <w:tc>
          <w:tcPr>
            <w:tcW w:w="4648" w:type="dxa"/>
            <w:vAlign w:val="center"/>
          </w:tcPr>
          <w:p w:rsidR="002D49D8" w:rsidRDefault="002D49D8">
            <w:pPr>
              <w:pStyle w:val="ConsPlusNormal"/>
              <w:jc w:val="center"/>
            </w:pPr>
            <w:r>
              <w:t>АН-42, АН-42М, АН-26, АН-26С, ТКЗ-НЖ</w:t>
            </w:r>
          </w:p>
        </w:tc>
        <w:tc>
          <w:tcPr>
            <w:tcW w:w="1303" w:type="dxa"/>
            <w:vAlign w:val="center"/>
          </w:tcPr>
          <w:p w:rsidR="002D49D8" w:rsidRDefault="002D49D8">
            <w:pPr>
              <w:pStyle w:val="ConsPlusNormal"/>
              <w:jc w:val="center"/>
            </w:pPr>
            <w:r>
              <w:t>650 +/- 20</w:t>
            </w:r>
          </w:p>
        </w:tc>
        <w:tc>
          <w:tcPr>
            <w:tcW w:w="1303" w:type="dxa"/>
            <w:vAlign w:val="center"/>
          </w:tcPr>
          <w:p w:rsidR="002D49D8" w:rsidRDefault="002D49D8">
            <w:pPr>
              <w:pStyle w:val="ConsPlusNormal"/>
              <w:jc w:val="center"/>
            </w:pPr>
            <w:r>
              <w:t>4,0 - 4,5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КФ-16, КФ-16А, КФ-19, КФ-27, НФ-18М</w:t>
            </w:r>
          </w:p>
        </w:tc>
        <w:tc>
          <w:tcPr>
            <w:tcW w:w="1303" w:type="dxa"/>
            <w:vAlign w:val="center"/>
          </w:tcPr>
          <w:p w:rsidR="002D49D8" w:rsidRDefault="002D49D8">
            <w:pPr>
              <w:pStyle w:val="ConsPlusNormal"/>
              <w:jc w:val="center"/>
            </w:pPr>
            <w:r>
              <w:t>725 +/- 25</w:t>
            </w:r>
          </w:p>
        </w:tc>
        <w:tc>
          <w:tcPr>
            <w:tcW w:w="1303" w:type="dxa"/>
            <w:vAlign w:val="center"/>
          </w:tcPr>
          <w:p w:rsidR="002D49D8" w:rsidRDefault="002D49D8">
            <w:pPr>
              <w:pStyle w:val="ConsPlusNormal"/>
              <w:jc w:val="center"/>
            </w:pPr>
            <w:r>
              <w:t>3,0 - 3,5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ОФ-6</w:t>
            </w:r>
          </w:p>
        </w:tc>
        <w:tc>
          <w:tcPr>
            <w:tcW w:w="1303" w:type="dxa"/>
            <w:vAlign w:val="center"/>
          </w:tcPr>
          <w:p w:rsidR="002D49D8" w:rsidRDefault="002D49D8">
            <w:pPr>
              <w:pStyle w:val="ConsPlusNormal"/>
              <w:jc w:val="center"/>
            </w:pPr>
            <w:r>
              <w:t>905 +/- 25</w:t>
            </w:r>
          </w:p>
        </w:tc>
        <w:tc>
          <w:tcPr>
            <w:tcW w:w="1303" w:type="dxa"/>
            <w:vAlign w:val="center"/>
          </w:tcPr>
          <w:p w:rsidR="002D49D8" w:rsidRDefault="002D49D8">
            <w:pPr>
              <w:pStyle w:val="ConsPlusNormal"/>
              <w:jc w:val="center"/>
            </w:pPr>
            <w:r>
              <w:t>5,0 - 5,5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ОФ-10</w:t>
            </w:r>
          </w:p>
        </w:tc>
        <w:tc>
          <w:tcPr>
            <w:tcW w:w="1303" w:type="dxa"/>
            <w:vAlign w:val="center"/>
          </w:tcPr>
          <w:p w:rsidR="002D49D8" w:rsidRDefault="002D49D8">
            <w:pPr>
              <w:pStyle w:val="ConsPlusNormal"/>
              <w:jc w:val="center"/>
            </w:pPr>
            <w:r>
              <w:t>960 +/- 10</w:t>
            </w:r>
          </w:p>
        </w:tc>
        <w:tc>
          <w:tcPr>
            <w:tcW w:w="1303" w:type="dxa"/>
            <w:vAlign w:val="center"/>
          </w:tcPr>
          <w:p w:rsidR="002D49D8" w:rsidRDefault="002D49D8">
            <w:pPr>
              <w:pStyle w:val="ConsPlusNormal"/>
              <w:jc w:val="center"/>
            </w:pPr>
            <w:r>
              <w:t>5,0 - 5,5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ОФ-40</w:t>
            </w:r>
          </w:p>
        </w:tc>
        <w:tc>
          <w:tcPr>
            <w:tcW w:w="1303" w:type="dxa"/>
            <w:vAlign w:val="center"/>
          </w:tcPr>
          <w:p w:rsidR="002D49D8" w:rsidRDefault="002D49D8">
            <w:pPr>
              <w:pStyle w:val="ConsPlusNormal"/>
              <w:jc w:val="center"/>
            </w:pPr>
            <w:r>
              <w:t>905 +/- 25</w:t>
            </w:r>
          </w:p>
        </w:tc>
        <w:tc>
          <w:tcPr>
            <w:tcW w:w="1303" w:type="dxa"/>
            <w:vAlign w:val="center"/>
          </w:tcPr>
          <w:p w:rsidR="002D49D8" w:rsidRDefault="002D49D8">
            <w:pPr>
              <w:pStyle w:val="ConsPlusNormal"/>
              <w:jc w:val="center"/>
            </w:pPr>
            <w:r>
              <w:t>3,0 - 3,5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ОСЦ-45</w:t>
            </w:r>
          </w:p>
        </w:tc>
        <w:tc>
          <w:tcPr>
            <w:tcW w:w="1303" w:type="dxa"/>
            <w:vAlign w:val="center"/>
          </w:tcPr>
          <w:p w:rsidR="002D49D8" w:rsidRDefault="002D49D8">
            <w:pPr>
              <w:pStyle w:val="ConsPlusNormal"/>
              <w:jc w:val="center"/>
            </w:pPr>
            <w:r>
              <w:t>375 +/- 25</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48АФ-71</w:t>
            </w:r>
          </w:p>
        </w:tc>
        <w:tc>
          <w:tcPr>
            <w:tcW w:w="1303" w:type="dxa"/>
            <w:vAlign w:val="center"/>
          </w:tcPr>
          <w:p w:rsidR="002D49D8" w:rsidRDefault="002D49D8">
            <w:pPr>
              <w:pStyle w:val="ConsPlusNormal"/>
              <w:jc w:val="center"/>
            </w:pPr>
            <w:r>
              <w:t>350 +/- 50</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ФЦ-11</w:t>
            </w:r>
          </w:p>
        </w:tc>
        <w:tc>
          <w:tcPr>
            <w:tcW w:w="1303" w:type="dxa"/>
            <w:vAlign w:val="center"/>
          </w:tcPr>
          <w:p w:rsidR="002D49D8" w:rsidRDefault="002D49D8">
            <w:pPr>
              <w:pStyle w:val="ConsPlusNormal"/>
              <w:jc w:val="center"/>
            </w:pPr>
            <w:r>
              <w:t>375 +/- 20</w:t>
            </w:r>
          </w:p>
        </w:tc>
        <w:tc>
          <w:tcPr>
            <w:tcW w:w="1303" w:type="dxa"/>
            <w:vAlign w:val="center"/>
          </w:tcPr>
          <w:p w:rsidR="002D49D8" w:rsidRDefault="002D49D8">
            <w:pPr>
              <w:pStyle w:val="ConsPlusNormal"/>
              <w:jc w:val="center"/>
            </w:pPr>
            <w:r>
              <w:t>4,0 - 4,5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ФЦ-16, ФЦ-16А</w:t>
            </w:r>
          </w:p>
        </w:tc>
        <w:tc>
          <w:tcPr>
            <w:tcW w:w="1303" w:type="dxa"/>
            <w:vAlign w:val="center"/>
          </w:tcPr>
          <w:p w:rsidR="002D49D8" w:rsidRDefault="002D49D8">
            <w:pPr>
              <w:pStyle w:val="ConsPlusNormal"/>
              <w:jc w:val="center"/>
            </w:pPr>
            <w:r>
              <w:t>620 +/- 20</w:t>
            </w:r>
          </w:p>
        </w:tc>
        <w:tc>
          <w:tcPr>
            <w:tcW w:w="1303" w:type="dxa"/>
            <w:vAlign w:val="center"/>
          </w:tcPr>
          <w:p w:rsidR="002D49D8" w:rsidRDefault="002D49D8">
            <w:pPr>
              <w:pStyle w:val="ConsPlusNormal"/>
              <w:jc w:val="center"/>
            </w:pPr>
            <w:r>
              <w:t>4,0 - 4,5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ФЦ-17, ФЦ-19, ФЦ-21, ФЦ-22</w:t>
            </w:r>
          </w:p>
        </w:tc>
        <w:tc>
          <w:tcPr>
            <w:tcW w:w="1303" w:type="dxa"/>
            <w:vAlign w:val="center"/>
          </w:tcPr>
          <w:p w:rsidR="002D49D8" w:rsidRDefault="002D49D8">
            <w:pPr>
              <w:pStyle w:val="ConsPlusNormal"/>
              <w:jc w:val="center"/>
            </w:pPr>
            <w:r>
              <w:t>650 +/- 20</w:t>
            </w:r>
          </w:p>
        </w:tc>
        <w:tc>
          <w:tcPr>
            <w:tcW w:w="1303" w:type="dxa"/>
            <w:vAlign w:val="center"/>
          </w:tcPr>
          <w:p w:rsidR="002D49D8" w:rsidRDefault="002D49D8">
            <w:pPr>
              <w:pStyle w:val="ConsPlusNormal"/>
              <w:jc w:val="center"/>
            </w:pPr>
            <w:r>
              <w:t>4,0 - 4,5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ФЦ-18</w:t>
            </w:r>
          </w:p>
        </w:tc>
        <w:tc>
          <w:tcPr>
            <w:tcW w:w="1303" w:type="dxa"/>
            <w:vAlign w:val="center"/>
          </w:tcPr>
          <w:p w:rsidR="002D49D8" w:rsidRDefault="002D49D8">
            <w:pPr>
              <w:pStyle w:val="ConsPlusNormal"/>
              <w:jc w:val="center"/>
            </w:pPr>
            <w:r>
              <w:t>800 +/- 20</w:t>
            </w:r>
          </w:p>
        </w:tc>
        <w:tc>
          <w:tcPr>
            <w:tcW w:w="1303" w:type="dxa"/>
            <w:vAlign w:val="center"/>
          </w:tcPr>
          <w:p w:rsidR="002D49D8" w:rsidRDefault="002D49D8">
            <w:pPr>
              <w:pStyle w:val="ConsPlusNormal"/>
              <w:jc w:val="center"/>
            </w:pPr>
            <w:r>
              <w:t>3,0 - 3,5</w:t>
            </w:r>
          </w:p>
        </w:tc>
      </w:tr>
      <w:tr w:rsidR="002D49D8">
        <w:tc>
          <w:tcPr>
            <w:tcW w:w="1814" w:type="dxa"/>
            <w:vMerge/>
          </w:tcPr>
          <w:p w:rsidR="002D49D8" w:rsidRDefault="002D49D8"/>
        </w:tc>
        <w:tc>
          <w:tcPr>
            <w:tcW w:w="4648" w:type="dxa"/>
            <w:vAlign w:val="center"/>
          </w:tcPr>
          <w:p w:rsidR="002D49D8" w:rsidRDefault="002D49D8">
            <w:pPr>
              <w:pStyle w:val="ConsPlusNormal"/>
              <w:jc w:val="center"/>
            </w:pPr>
            <w:r>
              <w:t>ПКНЛ-17, ПКНЛ-128</w:t>
            </w:r>
          </w:p>
        </w:tc>
        <w:tc>
          <w:tcPr>
            <w:tcW w:w="1303" w:type="dxa"/>
            <w:vAlign w:val="center"/>
          </w:tcPr>
          <w:p w:rsidR="002D49D8" w:rsidRDefault="002D49D8">
            <w:pPr>
              <w:pStyle w:val="ConsPlusNormal"/>
              <w:jc w:val="center"/>
            </w:pPr>
            <w:r>
              <w:t>450 +/- 40</w:t>
            </w:r>
          </w:p>
        </w:tc>
        <w:tc>
          <w:tcPr>
            <w:tcW w:w="1303" w:type="dxa"/>
            <w:vAlign w:val="center"/>
          </w:tcPr>
          <w:p w:rsidR="002D49D8" w:rsidRDefault="002D49D8">
            <w:pPr>
              <w:pStyle w:val="ConsPlusNormal"/>
              <w:jc w:val="center"/>
            </w:pPr>
            <w:r>
              <w:t>2,0 - 2,5</w:t>
            </w:r>
          </w:p>
        </w:tc>
      </w:tr>
      <w:tr w:rsidR="002D49D8">
        <w:tc>
          <w:tcPr>
            <w:tcW w:w="1814" w:type="dxa"/>
            <w:vMerge/>
          </w:tcPr>
          <w:p w:rsidR="002D49D8" w:rsidRDefault="002D49D8"/>
        </w:tc>
        <w:tc>
          <w:tcPr>
            <w:tcW w:w="4648" w:type="dxa"/>
            <w:vAlign w:val="center"/>
          </w:tcPr>
          <w:p w:rsidR="002D49D8" w:rsidRDefault="002D49D8">
            <w:pPr>
              <w:pStyle w:val="ConsPlusNormal"/>
              <w:jc w:val="center"/>
            </w:pPr>
            <w:r>
              <w:t>ФЦК-28</w:t>
            </w:r>
          </w:p>
        </w:tc>
        <w:tc>
          <w:tcPr>
            <w:tcW w:w="1303" w:type="dxa"/>
            <w:vAlign w:val="center"/>
          </w:tcPr>
          <w:p w:rsidR="002D49D8" w:rsidRDefault="002D49D8">
            <w:pPr>
              <w:pStyle w:val="ConsPlusNormal"/>
              <w:jc w:val="center"/>
            </w:pPr>
            <w:r>
              <w:t>570 +/- 30</w:t>
            </w:r>
          </w:p>
        </w:tc>
        <w:tc>
          <w:tcPr>
            <w:tcW w:w="1303" w:type="dxa"/>
            <w:vAlign w:val="center"/>
          </w:tcPr>
          <w:p w:rsidR="002D49D8" w:rsidRDefault="002D49D8">
            <w:pPr>
              <w:pStyle w:val="ConsPlusNormal"/>
              <w:jc w:val="center"/>
            </w:pPr>
            <w:r>
              <w:t>3,0 - 3,5</w:t>
            </w:r>
          </w:p>
        </w:tc>
      </w:tr>
      <w:tr w:rsidR="002D49D8">
        <w:tc>
          <w:tcPr>
            <w:tcW w:w="9068" w:type="dxa"/>
            <w:gridSpan w:val="4"/>
            <w:vAlign w:val="center"/>
          </w:tcPr>
          <w:p w:rsidR="002D49D8" w:rsidRDefault="002D49D8">
            <w:pPr>
              <w:pStyle w:val="ConsPlusNormal"/>
              <w:jc w:val="both"/>
            </w:pPr>
            <w:bookmarkStart w:id="67" w:name="P2271"/>
            <w:bookmarkEnd w:id="67"/>
            <w:r>
              <w:lastRenderedPageBreak/>
              <w:t>&lt;*&gt; Допускается уменьшение температуры прокалки до 400 +/- 20 °C при наличии соответствующего указания в документе по стандартизации на материал, включенном в Сводный перечень.</w:t>
            </w:r>
          </w:p>
        </w:tc>
      </w:tr>
    </w:tbl>
    <w:p w:rsidR="002D49D8" w:rsidRDefault="002D49D8">
      <w:pPr>
        <w:pStyle w:val="ConsPlusNormal"/>
        <w:ind w:firstLine="540"/>
        <w:jc w:val="both"/>
      </w:pPr>
    </w:p>
    <w:p w:rsidR="002D49D8" w:rsidRDefault="002D49D8">
      <w:pPr>
        <w:pStyle w:val="ConsPlusNormal"/>
        <w:ind w:firstLine="540"/>
        <w:jc w:val="both"/>
      </w:pPr>
      <w:r>
        <w:t>5. Прокалка флюсов должна осуществляться в электропечах на противнях из жаростойких сталей.</w:t>
      </w:r>
    </w:p>
    <w:p w:rsidR="002D49D8" w:rsidRDefault="002D49D8">
      <w:pPr>
        <w:pStyle w:val="ConsPlusNormal"/>
        <w:spacing w:before="220"/>
        <w:ind w:firstLine="540"/>
        <w:jc w:val="both"/>
      </w:pPr>
      <w:r>
        <w:t>6. Режимы прокалки флюсов должны контролироваться термопарами, устанавливаемыми непосредственно в слое флюса. Высота слоя при прокалке флюсов марок ОФ-6, ОФ-10, ОФ-40 не должна превышать 100,0 мм, а для флюсов других марок устанавливается технологической документацией. Допускается контролировать режим прокалки флюсов по печным термопарам после соответствующей их тарировки по термопарам, установленным во флюсе.</w:t>
      </w:r>
    </w:p>
    <w:p w:rsidR="002D49D8" w:rsidRDefault="002D49D8">
      <w:pPr>
        <w:pStyle w:val="ConsPlusNormal"/>
        <w:spacing w:before="220"/>
        <w:ind w:firstLine="540"/>
        <w:jc w:val="both"/>
      </w:pPr>
      <w:r>
        <w:t>Термопара должна находиться на глубине, равной половине высоты слоя флюса.</w:t>
      </w:r>
    </w:p>
    <w:p w:rsidR="002D49D8" w:rsidRDefault="002D49D8">
      <w:pPr>
        <w:pStyle w:val="ConsPlusNormal"/>
        <w:spacing w:before="220"/>
        <w:ind w:firstLine="540"/>
        <w:jc w:val="both"/>
      </w:pPr>
      <w:r>
        <w:t>7. Прокалка электродов должна проводиться не более трех раз, а флюсов марок ОФ-6, ОФ-10, ОФ-40 - не более пяти раз (не считая прокалки при их изготовлении). Число прокалок остальных марок флюсов не ограничивается.</w:t>
      </w:r>
    </w:p>
    <w:p w:rsidR="002D49D8" w:rsidRDefault="002D49D8">
      <w:pPr>
        <w:pStyle w:val="ConsPlusNormal"/>
        <w:spacing w:before="220"/>
        <w:ind w:firstLine="540"/>
        <w:jc w:val="both"/>
      </w:pPr>
      <w:r>
        <w:t>Дата и режимы каждой прокалки должны быть зафиксированы в журнале хранения сварочных материалов.</w:t>
      </w:r>
    </w:p>
    <w:p w:rsidR="002D49D8" w:rsidRDefault="002D49D8">
      <w:pPr>
        <w:pStyle w:val="ConsPlusNormal"/>
        <w:spacing w:before="220"/>
        <w:ind w:firstLine="540"/>
        <w:jc w:val="both"/>
      </w:pPr>
      <w:r>
        <w:t>8. Покрытые электроды и флюсы должны храниться:</w:t>
      </w:r>
    </w:p>
    <w:p w:rsidR="002D49D8" w:rsidRDefault="002D49D8">
      <w:pPr>
        <w:pStyle w:val="ConsPlusNormal"/>
        <w:spacing w:before="220"/>
        <w:ind w:firstLine="540"/>
        <w:jc w:val="both"/>
      </w:pPr>
      <w:r>
        <w:t>а) после поставки - в кладовых при температуре не ниже 15 °C и относительной влажности воздуха не более 50%: флюсы - в закрытых мешках из водонепроницаемой ткани или полиэтиленовой пленки, электроды - в упаковке организации-изготовителя;</w:t>
      </w:r>
    </w:p>
    <w:p w:rsidR="002D49D8" w:rsidRDefault="002D49D8">
      <w:pPr>
        <w:pStyle w:val="ConsPlusNormal"/>
        <w:spacing w:before="220"/>
        <w:ind w:firstLine="540"/>
        <w:jc w:val="both"/>
      </w:pPr>
      <w:r>
        <w:t>б) после прокалки - в герметичной таре или в сушильных шкафах при температуре 80 +/- 20 °C.</w:t>
      </w:r>
    </w:p>
    <w:p w:rsidR="002D49D8" w:rsidRDefault="002D49D8">
      <w:pPr>
        <w:pStyle w:val="ConsPlusNormal"/>
        <w:spacing w:before="220"/>
        <w:ind w:firstLine="540"/>
        <w:jc w:val="both"/>
      </w:pPr>
      <w:bookmarkStart w:id="68" w:name="P2281"/>
      <w:bookmarkEnd w:id="68"/>
      <w:r>
        <w:t>9. При хранении после прокалки в сушильных шкафах или в герметичной таре срок хранения покрытых электродов и флюсов и срок их использования без проверки содержания влаги и без дополнительной прокалки не ограничивается.</w:t>
      </w:r>
    </w:p>
    <w:p w:rsidR="002D49D8" w:rsidRDefault="002D49D8">
      <w:pPr>
        <w:pStyle w:val="ConsPlusNormal"/>
        <w:spacing w:before="220"/>
        <w:ind w:firstLine="540"/>
        <w:jc w:val="both"/>
      </w:pPr>
      <w:r>
        <w:t>10. При хранении после прокалки в кладовых покрытые электроды и флюсы могут быть использованы без проверки содержания влаги и без повторной прокалки в течение сроков, не превышающих:</w:t>
      </w:r>
    </w:p>
    <w:p w:rsidR="002D49D8" w:rsidRDefault="002D49D8">
      <w:pPr>
        <w:pStyle w:val="ConsPlusNormal"/>
        <w:spacing w:before="220"/>
        <w:ind w:firstLine="540"/>
        <w:jc w:val="both"/>
      </w:pPr>
      <w:r>
        <w:t>а) для электродов с основным покрытием, предназначенных для сварки сталей перлитного класса и высокохромистых сталей, - 5 суток;</w:t>
      </w:r>
    </w:p>
    <w:p w:rsidR="002D49D8" w:rsidRDefault="002D49D8">
      <w:pPr>
        <w:pStyle w:val="ConsPlusNormal"/>
        <w:spacing w:before="220"/>
        <w:ind w:firstLine="540"/>
        <w:jc w:val="both"/>
      </w:pPr>
      <w:r>
        <w:t>б) для остальных электродов - 15 суток;</w:t>
      </w:r>
    </w:p>
    <w:p w:rsidR="002D49D8" w:rsidRDefault="002D49D8">
      <w:pPr>
        <w:pStyle w:val="ConsPlusNormal"/>
        <w:spacing w:before="220"/>
        <w:ind w:firstLine="540"/>
        <w:jc w:val="both"/>
      </w:pPr>
      <w:r>
        <w:t>в) для флюсов марок ОФ-6, ОФ-10 и ОФ-40 - 3 суток;</w:t>
      </w:r>
    </w:p>
    <w:p w:rsidR="002D49D8" w:rsidRDefault="002D49D8">
      <w:pPr>
        <w:pStyle w:val="ConsPlusNormal"/>
        <w:spacing w:before="220"/>
        <w:ind w:firstLine="540"/>
        <w:jc w:val="both"/>
      </w:pPr>
      <w:r>
        <w:t>г) для других марок флюсов - 15 суток.</w:t>
      </w:r>
    </w:p>
    <w:p w:rsidR="002D49D8" w:rsidRDefault="002D49D8">
      <w:pPr>
        <w:pStyle w:val="ConsPlusNormal"/>
        <w:spacing w:before="220"/>
        <w:ind w:firstLine="540"/>
        <w:jc w:val="both"/>
      </w:pPr>
      <w:r>
        <w:t>Сроки использования порошковых проволок и лент такие же, как для покрытых электродов.</w:t>
      </w:r>
    </w:p>
    <w:p w:rsidR="002D49D8" w:rsidRDefault="002D49D8">
      <w:pPr>
        <w:pStyle w:val="ConsPlusNormal"/>
        <w:spacing w:before="220"/>
        <w:ind w:firstLine="540"/>
        <w:jc w:val="both"/>
      </w:pPr>
      <w:bookmarkStart w:id="69" w:name="P2288"/>
      <w:bookmarkEnd w:id="69"/>
      <w:r>
        <w:t>11. Во всех случаях, когда при проверке содержание влаги в покрытии электродов или во флюсе превышает нормы, установленные документами по стандартизации на контролируемые сварочные материалы, включенными в Сводный перечень, должна быть проведена их повторная прокалка.</w:t>
      </w:r>
    </w:p>
    <w:p w:rsidR="002D49D8" w:rsidRDefault="002D49D8">
      <w:pPr>
        <w:pStyle w:val="ConsPlusNormal"/>
        <w:spacing w:before="220"/>
        <w:ind w:firstLine="540"/>
        <w:jc w:val="both"/>
      </w:pPr>
      <w:r>
        <w:t>12. Качество прокалки каждой садки электродов марок Н-10, Н-10АА, флюса марок КФ-16, КФ-</w:t>
      </w:r>
      <w:r>
        <w:lastRenderedPageBreak/>
        <w:t>16А и КФ-27, а также электродов марок УОНИИ-13/45А и УОНИИ-13/55, УОНИИ-13/55АА, подлежащих использованию для сварки деталей из стали марки 10Х2М между собой и с деталями из других сталей перлитного класса, определяется по содержанию водорода в наплавленном металле или металле шва.</w:t>
      </w:r>
    </w:p>
    <w:p w:rsidR="002D49D8" w:rsidRDefault="002D49D8">
      <w:pPr>
        <w:pStyle w:val="ConsPlusNormal"/>
        <w:spacing w:before="220"/>
        <w:ind w:firstLine="540"/>
        <w:jc w:val="both"/>
      </w:pPr>
      <w:r>
        <w:t>Содержание водорода в наплавленном металле (металле шва) при ручной дуговой сварке не должно превышать 2,5 см</w:t>
      </w:r>
      <w:r>
        <w:rPr>
          <w:vertAlign w:val="superscript"/>
        </w:rPr>
        <w:t>3</w:t>
      </w:r>
      <w:r>
        <w:t xml:space="preserve"> на 100 г, а при автоматической сварке под флюсом - 3,0 см</w:t>
      </w:r>
      <w:r>
        <w:rPr>
          <w:vertAlign w:val="superscript"/>
        </w:rPr>
        <w:t>3</w:t>
      </w:r>
      <w:r>
        <w:t xml:space="preserve"> на 100 г. В случае получения неудовлетворительных результатов проводится прокалка электродов или флюса и повторное определение содержания водорода.</w:t>
      </w:r>
    </w:p>
    <w:p w:rsidR="002D49D8" w:rsidRDefault="002D49D8">
      <w:pPr>
        <w:pStyle w:val="ConsPlusNormal"/>
        <w:spacing w:before="220"/>
        <w:ind w:firstLine="540"/>
        <w:jc w:val="both"/>
      </w:pPr>
      <w:r>
        <w:t xml:space="preserve">13. Если партия электродов или флюсов прокаливалась по частям в различные сроки, требования </w:t>
      </w:r>
      <w:hyperlink w:anchor="P2281" w:history="1">
        <w:r>
          <w:rPr>
            <w:color w:val="0000FF"/>
          </w:rPr>
          <w:t>пунктов 9</w:t>
        </w:r>
      </w:hyperlink>
      <w:r>
        <w:t xml:space="preserve"> - </w:t>
      </w:r>
      <w:hyperlink w:anchor="P2288" w:history="1">
        <w:r>
          <w:rPr>
            <w:color w:val="0000FF"/>
          </w:rPr>
          <w:t>11</w:t>
        </w:r>
      </w:hyperlink>
      <w:r>
        <w:t xml:space="preserve"> настоящего приложения относятся к каждой части отдельно.</w:t>
      </w:r>
    </w:p>
    <w:p w:rsidR="002D49D8" w:rsidRDefault="002D49D8">
      <w:pPr>
        <w:pStyle w:val="ConsPlusNormal"/>
        <w:spacing w:before="220"/>
        <w:ind w:firstLine="540"/>
        <w:jc w:val="both"/>
      </w:pPr>
      <w:r>
        <w:t>14. Транспортировка прокаленных электродов и флюсов на сварочные участки должна проводиться в закрытой таре.</w:t>
      </w:r>
    </w:p>
    <w:p w:rsidR="002D49D8" w:rsidRDefault="002D49D8">
      <w:pPr>
        <w:pStyle w:val="ConsPlusNormal"/>
        <w:spacing w:before="220"/>
        <w:ind w:firstLine="540"/>
        <w:jc w:val="both"/>
      </w:pPr>
      <w:r>
        <w:t>15. Порядок учета, хранения, выдачи и возврата сварочных материалов устанавливается организацией, выполняющей сварку (наплавку).</w:t>
      </w:r>
    </w:p>
    <w:p w:rsidR="002D49D8" w:rsidRDefault="002D49D8">
      <w:pPr>
        <w:pStyle w:val="ConsPlusNormal"/>
        <w:spacing w:before="220"/>
        <w:ind w:firstLine="540"/>
        <w:jc w:val="both"/>
      </w:pPr>
      <w:r>
        <w:t>16. Проволока для сварки алюминиевых сплавов должна поставляться в соответствии с требованиями документа по стандартизации, включенного в Сводный перечень.</w:t>
      </w:r>
    </w:p>
    <w:p w:rsidR="002D49D8" w:rsidRDefault="002D49D8">
      <w:pPr>
        <w:pStyle w:val="ConsPlusNormal"/>
        <w:spacing w:before="220"/>
        <w:ind w:firstLine="540"/>
        <w:jc w:val="both"/>
      </w:pPr>
      <w:r>
        <w:t>17. Срок хранения проволоки для сварки алюминиевых сплавов после химической очистки не должен превышать 3 суток.</w:t>
      </w:r>
    </w:p>
    <w:p w:rsidR="002D49D8" w:rsidRDefault="002D49D8">
      <w:pPr>
        <w:pStyle w:val="ConsPlusNormal"/>
        <w:spacing w:before="220"/>
        <w:ind w:firstLine="540"/>
        <w:jc w:val="both"/>
      </w:pPr>
      <w:r>
        <w:t>Температура воздуха в помещении для хранения должна быть не ниже 18 °C, влажность - не более 70%.</w:t>
      </w:r>
    </w:p>
    <w:p w:rsidR="002D49D8" w:rsidRDefault="002D49D8">
      <w:pPr>
        <w:pStyle w:val="ConsPlusNormal"/>
        <w:spacing w:before="220"/>
        <w:ind w:firstLine="540"/>
        <w:jc w:val="both"/>
      </w:pPr>
      <w:r>
        <w:t>Срок хранения сварочной проволоки от момента электрохимической обработки до сварки при условии герметичной упаковки не должен превышать одного года, при отсутствии герметичной упаковки - не более 10 суток.</w:t>
      </w:r>
    </w:p>
    <w:p w:rsidR="002D49D8" w:rsidRDefault="002D49D8">
      <w:pPr>
        <w:pStyle w:val="ConsPlusNormal"/>
        <w:spacing w:before="220"/>
        <w:ind w:firstLine="540"/>
        <w:jc w:val="both"/>
      </w:pPr>
      <w:r>
        <w:t>При хранении сварочной проволоки свыше установленных сроков проволоку должны протравить вторично.</w:t>
      </w:r>
    </w:p>
    <w:p w:rsidR="002D49D8" w:rsidRDefault="002D49D8">
      <w:pPr>
        <w:pStyle w:val="ConsPlusNormal"/>
        <w:spacing w:before="220"/>
        <w:ind w:firstLine="540"/>
        <w:jc w:val="both"/>
      </w:pPr>
      <w:r>
        <w:t>Повторная очистка должна проводиться один раз.</w:t>
      </w:r>
    </w:p>
    <w:p w:rsidR="002D49D8" w:rsidRDefault="002D49D8">
      <w:pPr>
        <w:pStyle w:val="ConsPlusNormal"/>
        <w:spacing w:before="220"/>
        <w:ind w:firstLine="540"/>
        <w:jc w:val="both"/>
      </w:pPr>
      <w:r>
        <w:t>18. Проволока для сварки изделий из титановых сплавов должна подвергаться очистке (обезжириванию) поверхности. После обезжиривания проволока промывается в горячей и холодной проточной воде с последующей просушкой.</w:t>
      </w:r>
    </w:p>
    <w:p w:rsidR="002D49D8" w:rsidRDefault="002D49D8">
      <w:pPr>
        <w:pStyle w:val="ConsPlusNormal"/>
        <w:spacing w:before="220"/>
        <w:ind w:firstLine="540"/>
        <w:jc w:val="both"/>
      </w:pPr>
      <w:r>
        <w:t>Проволока для сварки титановых сплавов должна храниться при температуре не ниже +17 °C и относительной влажности не более 75%.</w:t>
      </w: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t>Приложение N 5</w:t>
      </w:r>
    </w:p>
    <w:p w:rsidR="002D49D8" w:rsidRDefault="002D49D8">
      <w:pPr>
        <w:pStyle w:val="ConsPlusNormal"/>
        <w:jc w:val="right"/>
      </w:pPr>
      <w:r>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lastRenderedPageBreak/>
        <w:t>от 14 ноября 2018 г. N 554</w:t>
      </w:r>
    </w:p>
    <w:p w:rsidR="002D49D8" w:rsidRDefault="002D49D8">
      <w:pPr>
        <w:pStyle w:val="ConsPlusNormal"/>
        <w:ind w:firstLine="540"/>
        <w:jc w:val="both"/>
      </w:pPr>
    </w:p>
    <w:p w:rsidR="002D49D8" w:rsidRDefault="002D49D8">
      <w:pPr>
        <w:pStyle w:val="ConsPlusTitle"/>
        <w:jc w:val="center"/>
      </w:pPr>
      <w:bookmarkStart w:id="70" w:name="P2317"/>
      <w:bookmarkEnd w:id="70"/>
      <w:r>
        <w:t>ТИПЫ СВАРНЫХ СОЕДИНЕНИЙ</w:t>
      </w:r>
    </w:p>
    <w:p w:rsidR="002D49D8" w:rsidRDefault="002D49D8">
      <w:pPr>
        <w:pStyle w:val="ConsPlusNormal"/>
        <w:ind w:firstLine="540"/>
        <w:jc w:val="both"/>
      </w:pPr>
    </w:p>
    <w:p w:rsidR="002D49D8" w:rsidRDefault="002D49D8">
      <w:pPr>
        <w:pStyle w:val="ConsPlusNormal"/>
        <w:ind w:firstLine="540"/>
        <w:jc w:val="both"/>
      </w:pPr>
      <w:r>
        <w:t>1. В настоящем приложении приведены основные типы сварных соединений с указанием применяемых способов сварки, геометрических размеров конструктивных элементов подготовленных под сварку кромок деталей и выполненных сварных соединений.</w:t>
      </w:r>
    </w:p>
    <w:p w:rsidR="002D49D8" w:rsidRDefault="002D49D8">
      <w:pPr>
        <w:pStyle w:val="ConsPlusNormal"/>
        <w:spacing w:before="220"/>
        <w:ind w:firstLine="540"/>
        <w:jc w:val="both"/>
      </w:pPr>
      <w:r>
        <w:t>2. Типы сварных соединений деталей из сталей перлитного класса и из высокохромистых сталей приведены:</w:t>
      </w:r>
    </w:p>
    <w:p w:rsidR="002D49D8" w:rsidRDefault="002D49D8">
      <w:pPr>
        <w:pStyle w:val="ConsPlusNormal"/>
        <w:spacing w:before="220"/>
        <w:ind w:firstLine="540"/>
        <w:jc w:val="both"/>
      </w:pPr>
      <w:r>
        <w:t xml:space="preserve">а) в </w:t>
      </w:r>
      <w:hyperlink w:anchor="P2351" w:history="1">
        <w:r>
          <w:rPr>
            <w:color w:val="0000FF"/>
          </w:rPr>
          <w:t>таблицах N 5.1</w:t>
        </w:r>
      </w:hyperlink>
      <w:r>
        <w:t xml:space="preserve"> - </w:t>
      </w:r>
      <w:hyperlink w:anchor="P3247" w:history="1">
        <w:r>
          <w:rPr>
            <w:color w:val="0000FF"/>
          </w:rPr>
          <w:t>5.17</w:t>
        </w:r>
      </w:hyperlink>
      <w:r>
        <w:t xml:space="preserve">, </w:t>
      </w:r>
      <w:hyperlink w:anchor="P3795" w:history="1">
        <w:r>
          <w:rPr>
            <w:color w:val="0000FF"/>
          </w:rPr>
          <w:t>5.25</w:t>
        </w:r>
      </w:hyperlink>
      <w:r>
        <w:t xml:space="preserve"> - </w:t>
      </w:r>
      <w:hyperlink w:anchor="P4116" w:history="1">
        <w:r>
          <w:rPr>
            <w:color w:val="0000FF"/>
          </w:rPr>
          <w:t>5.32</w:t>
        </w:r>
      </w:hyperlink>
      <w:r>
        <w:t xml:space="preserve"> настоящего приложения - для стыковых сварных соединений с внутренним диаметром соединяемых деталей более 750,0 мм;</w:t>
      </w:r>
    </w:p>
    <w:p w:rsidR="002D49D8" w:rsidRDefault="002D49D8">
      <w:pPr>
        <w:pStyle w:val="ConsPlusNormal"/>
        <w:spacing w:before="220"/>
        <w:ind w:firstLine="540"/>
        <w:jc w:val="both"/>
      </w:pPr>
      <w:r>
        <w:t xml:space="preserve">б) в </w:t>
      </w:r>
      <w:hyperlink w:anchor="P2351" w:history="1">
        <w:r>
          <w:rPr>
            <w:color w:val="0000FF"/>
          </w:rPr>
          <w:t>таблицах N 5.1</w:t>
        </w:r>
      </w:hyperlink>
      <w:r>
        <w:t xml:space="preserve"> - </w:t>
      </w:r>
      <w:hyperlink w:anchor="P2973" w:history="1">
        <w:r>
          <w:rPr>
            <w:color w:val="0000FF"/>
          </w:rPr>
          <w:t>5.12</w:t>
        </w:r>
      </w:hyperlink>
      <w:r>
        <w:t xml:space="preserve">, </w:t>
      </w:r>
      <w:hyperlink w:anchor="P3136" w:history="1">
        <w:r>
          <w:rPr>
            <w:color w:val="0000FF"/>
          </w:rPr>
          <w:t>5.15</w:t>
        </w:r>
      </w:hyperlink>
      <w:r>
        <w:t xml:space="preserve">, </w:t>
      </w:r>
      <w:hyperlink w:anchor="P3295" w:history="1">
        <w:r>
          <w:rPr>
            <w:color w:val="0000FF"/>
          </w:rPr>
          <w:t>5.18</w:t>
        </w:r>
      </w:hyperlink>
      <w:r>
        <w:t xml:space="preserve">, </w:t>
      </w:r>
      <w:hyperlink w:anchor="P3473" w:history="1">
        <w:r>
          <w:rPr>
            <w:color w:val="0000FF"/>
          </w:rPr>
          <w:t>5.20</w:t>
        </w:r>
      </w:hyperlink>
      <w:r>
        <w:t xml:space="preserve">, </w:t>
      </w:r>
      <w:hyperlink w:anchor="P3586" w:history="1">
        <w:r>
          <w:rPr>
            <w:color w:val="0000FF"/>
          </w:rPr>
          <w:t>5.22</w:t>
        </w:r>
      </w:hyperlink>
      <w:r>
        <w:t xml:space="preserve">, </w:t>
      </w:r>
      <w:hyperlink w:anchor="P3690" w:history="1">
        <w:r>
          <w:rPr>
            <w:color w:val="0000FF"/>
          </w:rPr>
          <w:t>5.23</w:t>
        </w:r>
      </w:hyperlink>
      <w:r>
        <w:t xml:space="preserve">, </w:t>
      </w:r>
      <w:hyperlink w:anchor="P3795" w:history="1">
        <w:r>
          <w:rPr>
            <w:color w:val="0000FF"/>
          </w:rPr>
          <w:t>5.25</w:t>
        </w:r>
      </w:hyperlink>
      <w:r>
        <w:t xml:space="preserve"> - </w:t>
      </w:r>
      <w:hyperlink w:anchor="P3885" w:history="1">
        <w:r>
          <w:rPr>
            <w:color w:val="0000FF"/>
          </w:rPr>
          <w:t>5.27</w:t>
        </w:r>
      </w:hyperlink>
      <w:r>
        <w:t xml:space="preserve"> настоящего приложения - для стыковых сварных соединений с внутренним диаметром соединяемых деталей до 750,0 мм;</w:t>
      </w:r>
    </w:p>
    <w:p w:rsidR="002D49D8" w:rsidRDefault="002D49D8">
      <w:pPr>
        <w:pStyle w:val="ConsPlusNormal"/>
        <w:spacing w:before="220"/>
        <w:ind w:firstLine="540"/>
        <w:jc w:val="both"/>
      </w:pPr>
      <w:r>
        <w:t xml:space="preserve">в) в </w:t>
      </w:r>
      <w:hyperlink w:anchor="P4409" w:history="1">
        <w:r>
          <w:rPr>
            <w:color w:val="0000FF"/>
          </w:rPr>
          <w:t>таблицах N 5.35</w:t>
        </w:r>
      </w:hyperlink>
      <w:r>
        <w:t xml:space="preserve"> - </w:t>
      </w:r>
      <w:hyperlink w:anchor="P4855" w:history="1">
        <w:r>
          <w:rPr>
            <w:color w:val="0000FF"/>
          </w:rPr>
          <w:t>5.43</w:t>
        </w:r>
      </w:hyperlink>
      <w:r>
        <w:t xml:space="preserve">, </w:t>
      </w:r>
      <w:hyperlink w:anchor="P4929" w:history="1">
        <w:r>
          <w:rPr>
            <w:color w:val="0000FF"/>
          </w:rPr>
          <w:t>5.45</w:t>
        </w:r>
      </w:hyperlink>
      <w:r>
        <w:t xml:space="preserve"> - </w:t>
      </w:r>
      <w:hyperlink w:anchor="P5285" w:history="1">
        <w:r>
          <w:rPr>
            <w:color w:val="0000FF"/>
          </w:rPr>
          <w:t>5.49</w:t>
        </w:r>
      </w:hyperlink>
      <w:r>
        <w:t xml:space="preserve"> настоящего приложения - для угловых, тавровых и торцевых сварных соединений.</w:t>
      </w:r>
    </w:p>
    <w:p w:rsidR="002D49D8" w:rsidRDefault="002D49D8">
      <w:pPr>
        <w:pStyle w:val="ConsPlusNormal"/>
        <w:spacing w:before="220"/>
        <w:ind w:firstLine="540"/>
        <w:jc w:val="both"/>
      </w:pPr>
      <w:r>
        <w:t>3. Типы сварных соединений деталей из сталей аустенитного класса и железоникелевых сплавов приведены:</w:t>
      </w:r>
    </w:p>
    <w:p w:rsidR="002D49D8" w:rsidRDefault="002D49D8">
      <w:pPr>
        <w:pStyle w:val="ConsPlusNormal"/>
        <w:spacing w:before="220"/>
        <w:ind w:firstLine="540"/>
        <w:jc w:val="both"/>
      </w:pPr>
      <w:r>
        <w:t xml:space="preserve">а) в </w:t>
      </w:r>
      <w:hyperlink w:anchor="P2351" w:history="1">
        <w:r>
          <w:rPr>
            <w:color w:val="0000FF"/>
          </w:rPr>
          <w:t>таблицах N 5.1</w:t>
        </w:r>
      </w:hyperlink>
      <w:r>
        <w:t xml:space="preserve"> - </w:t>
      </w:r>
      <w:hyperlink w:anchor="P3247" w:history="1">
        <w:r>
          <w:rPr>
            <w:color w:val="0000FF"/>
          </w:rPr>
          <w:t>5.17</w:t>
        </w:r>
      </w:hyperlink>
      <w:r>
        <w:t xml:space="preserve"> настоящего приложения - для стыковых сварных соединений с внутренним диаметром соединяемых деталей более 750,0 мм;</w:t>
      </w:r>
    </w:p>
    <w:p w:rsidR="002D49D8" w:rsidRDefault="002D49D8">
      <w:pPr>
        <w:pStyle w:val="ConsPlusNormal"/>
        <w:spacing w:before="220"/>
        <w:ind w:firstLine="540"/>
        <w:jc w:val="both"/>
      </w:pPr>
      <w:r>
        <w:t xml:space="preserve">б) в </w:t>
      </w:r>
      <w:hyperlink w:anchor="P2351" w:history="1">
        <w:r>
          <w:rPr>
            <w:color w:val="0000FF"/>
          </w:rPr>
          <w:t>таблицах N 5.1</w:t>
        </w:r>
      </w:hyperlink>
      <w:r>
        <w:t xml:space="preserve">, </w:t>
      </w:r>
      <w:hyperlink w:anchor="P2407" w:history="1">
        <w:r>
          <w:rPr>
            <w:color w:val="0000FF"/>
          </w:rPr>
          <w:t>5.2</w:t>
        </w:r>
      </w:hyperlink>
      <w:r>
        <w:t xml:space="preserve">, </w:t>
      </w:r>
      <w:hyperlink w:anchor="P2454" w:history="1">
        <w:r>
          <w:rPr>
            <w:color w:val="0000FF"/>
          </w:rPr>
          <w:t>5.3</w:t>
        </w:r>
      </w:hyperlink>
      <w:r>
        <w:t xml:space="preserve">, </w:t>
      </w:r>
      <w:hyperlink w:anchor="P3386" w:history="1">
        <w:r>
          <w:rPr>
            <w:color w:val="0000FF"/>
          </w:rPr>
          <w:t>5.19</w:t>
        </w:r>
      </w:hyperlink>
      <w:r>
        <w:t xml:space="preserve">, </w:t>
      </w:r>
      <w:hyperlink w:anchor="P3534" w:history="1">
        <w:r>
          <w:rPr>
            <w:color w:val="0000FF"/>
          </w:rPr>
          <w:t>5.21</w:t>
        </w:r>
      </w:hyperlink>
      <w:r>
        <w:t xml:space="preserve">, </w:t>
      </w:r>
      <w:hyperlink w:anchor="P3749" w:history="1">
        <w:r>
          <w:rPr>
            <w:color w:val="0000FF"/>
          </w:rPr>
          <w:t>5.24</w:t>
        </w:r>
      </w:hyperlink>
      <w:r>
        <w:t xml:space="preserve">, </w:t>
      </w:r>
      <w:hyperlink w:anchor="P4165" w:history="1">
        <w:r>
          <w:rPr>
            <w:color w:val="0000FF"/>
          </w:rPr>
          <w:t>5.33</w:t>
        </w:r>
      </w:hyperlink>
      <w:r>
        <w:t xml:space="preserve">, </w:t>
      </w:r>
      <w:hyperlink w:anchor="P4241" w:history="1">
        <w:r>
          <w:rPr>
            <w:color w:val="0000FF"/>
          </w:rPr>
          <w:t>5.34</w:t>
        </w:r>
      </w:hyperlink>
      <w:r>
        <w:t xml:space="preserve"> настоящего приложения - для стыковых сварных соединений с внутренним диаметром соединяемых деталей до 750,0 мм;</w:t>
      </w:r>
    </w:p>
    <w:p w:rsidR="002D49D8" w:rsidRDefault="002D49D8">
      <w:pPr>
        <w:pStyle w:val="ConsPlusNormal"/>
        <w:spacing w:before="220"/>
        <w:ind w:firstLine="540"/>
        <w:jc w:val="both"/>
      </w:pPr>
      <w:r>
        <w:t xml:space="preserve">в) в </w:t>
      </w:r>
      <w:hyperlink w:anchor="P4409" w:history="1">
        <w:r>
          <w:rPr>
            <w:color w:val="0000FF"/>
          </w:rPr>
          <w:t>таблицах N 5.35</w:t>
        </w:r>
      </w:hyperlink>
      <w:r>
        <w:t xml:space="preserve"> - </w:t>
      </w:r>
      <w:hyperlink w:anchor="P5285" w:history="1">
        <w:r>
          <w:rPr>
            <w:color w:val="0000FF"/>
          </w:rPr>
          <w:t>5.49</w:t>
        </w:r>
      </w:hyperlink>
      <w:r>
        <w:t xml:space="preserve"> настоящего приложения - для угловых, тавровых и торцевых сварных соединений.</w:t>
      </w:r>
    </w:p>
    <w:p w:rsidR="002D49D8" w:rsidRDefault="002D49D8">
      <w:pPr>
        <w:pStyle w:val="ConsPlusNormal"/>
        <w:spacing w:before="220"/>
        <w:ind w:firstLine="540"/>
        <w:jc w:val="both"/>
      </w:pPr>
      <w:r>
        <w:t>4. При выполнении сварных соединений типов С-22-2, С-23-2, С-24-2, С-26-2 аргонодуговая сварка неплавящимся электродом первого (корневого) слоя шва проводится как с присадочным материалом, так и без него.</w:t>
      </w:r>
    </w:p>
    <w:p w:rsidR="002D49D8" w:rsidRDefault="002D49D8">
      <w:pPr>
        <w:pStyle w:val="ConsPlusNormal"/>
        <w:spacing w:before="220"/>
        <w:ind w:firstLine="540"/>
        <w:jc w:val="both"/>
      </w:pPr>
      <w:r>
        <w:t>5. Типы сварных соединений деталей из титановых сплавов приведены:</w:t>
      </w:r>
    </w:p>
    <w:p w:rsidR="002D49D8" w:rsidRDefault="002D49D8">
      <w:pPr>
        <w:pStyle w:val="ConsPlusNormal"/>
        <w:spacing w:before="220"/>
        <w:ind w:firstLine="540"/>
        <w:jc w:val="both"/>
      </w:pPr>
      <w:r>
        <w:t xml:space="preserve">а) в </w:t>
      </w:r>
      <w:hyperlink w:anchor="P5361" w:history="1">
        <w:r>
          <w:rPr>
            <w:color w:val="0000FF"/>
          </w:rPr>
          <w:t>таблицах N 5.50</w:t>
        </w:r>
      </w:hyperlink>
      <w:r>
        <w:t xml:space="preserve"> - </w:t>
      </w:r>
      <w:hyperlink w:anchor="P7162" w:history="1">
        <w:r>
          <w:rPr>
            <w:color w:val="0000FF"/>
          </w:rPr>
          <w:t>5.68</w:t>
        </w:r>
      </w:hyperlink>
      <w:r>
        <w:t xml:space="preserve"> настоящего приложения - для сварных соединений листовых деталей;</w:t>
      </w:r>
    </w:p>
    <w:p w:rsidR="002D49D8" w:rsidRDefault="002D49D8">
      <w:pPr>
        <w:pStyle w:val="ConsPlusNormal"/>
        <w:spacing w:before="220"/>
        <w:ind w:firstLine="540"/>
        <w:jc w:val="both"/>
      </w:pPr>
      <w:r>
        <w:t xml:space="preserve">б) в </w:t>
      </w:r>
      <w:hyperlink w:anchor="P7219" w:history="1">
        <w:r>
          <w:rPr>
            <w:color w:val="0000FF"/>
          </w:rPr>
          <w:t>таблицах N 5.69</w:t>
        </w:r>
      </w:hyperlink>
      <w:r>
        <w:t xml:space="preserve"> - </w:t>
      </w:r>
      <w:hyperlink w:anchor="P7809" w:history="1">
        <w:r>
          <w:rPr>
            <w:color w:val="0000FF"/>
          </w:rPr>
          <w:t>5.82</w:t>
        </w:r>
      </w:hyperlink>
      <w:r>
        <w:t xml:space="preserve"> настоящего приложения - для сварных соединений трубных деталей.</w:t>
      </w:r>
    </w:p>
    <w:p w:rsidR="002D49D8" w:rsidRDefault="002D49D8">
      <w:pPr>
        <w:pStyle w:val="ConsPlusNormal"/>
        <w:spacing w:before="220"/>
        <w:ind w:firstLine="540"/>
        <w:jc w:val="both"/>
      </w:pPr>
      <w:r>
        <w:t>6. Типы сварных соединений деталей из алюминиевых сплавов приведены:</w:t>
      </w:r>
    </w:p>
    <w:p w:rsidR="002D49D8" w:rsidRDefault="002D49D8">
      <w:pPr>
        <w:pStyle w:val="ConsPlusNormal"/>
        <w:spacing w:before="220"/>
        <w:ind w:firstLine="540"/>
        <w:jc w:val="both"/>
      </w:pPr>
      <w:r>
        <w:t xml:space="preserve">а) в </w:t>
      </w:r>
      <w:hyperlink w:anchor="P7844" w:history="1">
        <w:r>
          <w:rPr>
            <w:color w:val="0000FF"/>
          </w:rPr>
          <w:t>таблицах N 5.83</w:t>
        </w:r>
      </w:hyperlink>
      <w:r>
        <w:t xml:space="preserve"> - </w:t>
      </w:r>
      <w:hyperlink w:anchor="P8324" w:history="1">
        <w:r>
          <w:rPr>
            <w:color w:val="0000FF"/>
          </w:rPr>
          <w:t>5.91</w:t>
        </w:r>
      </w:hyperlink>
      <w:r>
        <w:t xml:space="preserve"> настоящего приложения - для стыковых сварных соединений;</w:t>
      </w:r>
    </w:p>
    <w:p w:rsidR="002D49D8" w:rsidRDefault="002D49D8">
      <w:pPr>
        <w:pStyle w:val="ConsPlusNormal"/>
        <w:spacing w:before="220"/>
        <w:ind w:firstLine="540"/>
        <w:jc w:val="both"/>
      </w:pPr>
      <w:r>
        <w:t xml:space="preserve">б) в </w:t>
      </w:r>
      <w:hyperlink w:anchor="P8393" w:history="1">
        <w:r>
          <w:rPr>
            <w:color w:val="0000FF"/>
          </w:rPr>
          <w:t>таблицах N 5.92</w:t>
        </w:r>
      </w:hyperlink>
      <w:r>
        <w:t xml:space="preserve"> - </w:t>
      </w:r>
      <w:hyperlink w:anchor="P9234" w:history="1">
        <w:r>
          <w:rPr>
            <w:color w:val="0000FF"/>
          </w:rPr>
          <w:t>5.105</w:t>
        </w:r>
      </w:hyperlink>
      <w:r>
        <w:t xml:space="preserve"> настоящего приложения - для угловых, тавровых и торцевых сварных соединений.</w:t>
      </w:r>
    </w:p>
    <w:p w:rsidR="002D49D8" w:rsidRDefault="002D49D8">
      <w:pPr>
        <w:pStyle w:val="ConsPlusNormal"/>
        <w:spacing w:before="220"/>
        <w:ind w:firstLine="540"/>
        <w:jc w:val="both"/>
      </w:pPr>
      <w:r>
        <w:t xml:space="preserve">7. Обозначения конструктивных элементов сварных соединений приведены в </w:t>
      </w:r>
      <w:hyperlink w:anchor="P2351" w:history="1">
        <w:r>
          <w:rPr>
            <w:color w:val="0000FF"/>
          </w:rPr>
          <w:t>таблицах N 5.1</w:t>
        </w:r>
      </w:hyperlink>
      <w:r>
        <w:t xml:space="preserve"> - </w:t>
      </w:r>
      <w:hyperlink w:anchor="P9234" w:history="1">
        <w:r>
          <w:rPr>
            <w:color w:val="0000FF"/>
          </w:rPr>
          <w:t>5.105</w:t>
        </w:r>
      </w:hyperlink>
      <w:r>
        <w:t xml:space="preserve"> настоящего приложения.</w:t>
      </w:r>
    </w:p>
    <w:p w:rsidR="002D49D8" w:rsidRDefault="002D49D8">
      <w:pPr>
        <w:pStyle w:val="ConsPlusNormal"/>
        <w:spacing w:before="220"/>
        <w:ind w:firstLine="540"/>
        <w:jc w:val="both"/>
      </w:pPr>
      <w:r>
        <w:t>В тексте настоящего приложения используются следующие условные обозначения для способов сварки:</w:t>
      </w:r>
    </w:p>
    <w:p w:rsidR="002D49D8" w:rsidRDefault="002D49D8">
      <w:pPr>
        <w:pStyle w:val="ConsPlusNormal"/>
        <w:spacing w:before="220"/>
        <w:ind w:firstLine="540"/>
        <w:jc w:val="both"/>
      </w:pPr>
      <w:r>
        <w:lastRenderedPageBreak/>
        <w:t>а) 10 - автоматическая сварка под флюсом;</w:t>
      </w:r>
    </w:p>
    <w:p w:rsidR="002D49D8" w:rsidRDefault="002D49D8">
      <w:pPr>
        <w:pStyle w:val="ConsPlusNormal"/>
        <w:spacing w:before="220"/>
        <w:ind w:firstLine="540"/>
        <w:jc w:val="both"/>
      </w:pPr>
      <w:r>
        <w:t>б) 11 - автоматическая сварка под флюсом с предварительной подваркой корня шва ручной дуговой сваркой покрытыми электродами;</w:t>
      </w:r>
    </w:p>
    <w:p w:rsidR="002D49D8" w:rsidRDefault="002D49D8">
      <w:pPr>
        <w:pStyle w:val="ConsPlusNormal"/>
        <w:spacing w:before="220"/>
        <w:ind w:firstLine="540"/>
        <w:jc w:val="both"/>
      </w:pPr>
      <w:r>
        <w:t>в) 12 - автоматическая сварка под флюсом на стальной подкладке;</w:t>
      </w:r>
    </w:p>
    <w:p w:rsidR="002D49D8" w:rsidRDefault="002D49D8">
      <w:pPr>
        <w:pStyle w:val="ConsPlusNormal"/>
        <w:spacing w:before="220"/>
        <w:ind w:firstLine="540"/>
        <w:jc w:val="both"/>
      </w:pPr>
      <w:r>
        <w:t>г) 20 - электрошлаковая сварка;</w:t>
      </w:r>
    </w:p>
    <w:p w:rsidR="002D49D8" w:rsidRDefault="002D49D8">
      <w:pPr>
        <w:pStyle w:val="ConsPlusNormal"/>
        <w:spacing w:before="220"/>
        <w:ind w:firstLine="540"/>
        <w:jc w:val="both"/>
      </w:pPr>
      <w:r>
        <w:t>д) 30 - ручная дуговая сварка покрытыми электродами;</w:t>
      </w:r>
    </w:p>
    <w:p w:rsidR="002D49D8" w:rsidRDefault="002D49D8">
      <w:pPr>
        <w:pStyle w:val="ConsPlusNormal"/>
        <w:spacing w:before="220"/>
        <w:ind w:firstLine="540"/>
        <w:jc w:val="both"/>
      </w:pPr>
      <w:r>
        <w:t>е) 31 - ручная дуговая сварка покрытыми электродами с подваркой корня шва;</w:t>
      </w:r>
    </w:p>
    <w:p w:rsidR="002D49D8" w:rsidRDefault="002D49D8">
      <w:pPr>
        <w:pStyle w:val="ConsPlusNormal"/>
        <w:spacing w:before="220"/>
        <w:ind w:firstLine="540"/>
        <w:jc w:val="both"/>
      </w:pPr>
      <w:r>
        <w:t>ж) 32 - ручная дуговая сварка покрытыми электродами на стальной подкладке;</w:t>
      </w:r>
    </w:p>
    <w:p w:rsidR="002D49D8" w:rsidRDefault="002D49D8">
      <w:pPr>
        <w:pStyle w:val="ConsPlusNormal"/>
        <w:spacing w:before="220"/>
        <w:ind w:firstLine="540"/>
        <w:jc w:val="both"/>
      </w:pPr>
      <w:r>
        <w:t>з) 40 - комбинированная сварка (корневая часть шва выполняется аргонодуговой сваркой);</w:t>
      </w:r>
    </w:p>
    <w:p w:rsidR="002D49D8" w:rsidRDefault="002D49D8">
      <w:pPr>
        <w:pStyle w:val="ConsPlusNormal"/>
        <w:spacing w:before="220"/>
        <w:ind w:firstLine="540"/>
        <w:jc w:val="both"/>
      </w:pPr>
      <w:r>
        <w:t>и) 42 - комбинированная сварка на стальной подкладке (корневая часть шва выполняется аргонодуговой сваркой);</w:t>
      </w:r>
    </w:p>
    <w:p w:rsidR="002D49D8" w:rsidRDefault="002D49D8">
      <w:pPr>
        <w:pStyle w:val="ConsPlusNormal"/>
        <w:spacing w:before="220"/>
        <w:ind w:firstLine="540"/>
        <w:jc w:val="both"/>
      </w:pPr>
      <w:r>
        <w:t>к) 51 - аргонодуговая сварка неплавящимся электродом без присадочного материала;</w:t>
      </w:r>
    </w:p>
    <w:p w:rsidR="002D49D8" w:rsidRDefault="002D49D8">
      <w:pPr>
        <w:pStyle w:val="ConsPlusNormal"/>
        <w:spacing w:before="220"/>
        <w:ind w:firstLine="540"/>
        <w:jc w:val="both"/>
      </w:pPr>
      <w:r>
        <w:t>л) 52 - аргонодуговая сварка неплавящимся электродом с присадочным материалом;</w:t>
      </w:r>
    </w:p>
    <w:p w:rsidR="002D49D8" w:rsidRDefault="002D49D8">
      <w:pPr>
        <w:pStyle w:val="ConsPlusNormal"/>
        <w:spacing w:before="220"/>
        <w:ind w:firstLine="540"/>
        <w:jc w:val="both"/>
      </w:pPr>
      <w:r>
        <w:t>м) 53 - аргонодуговая сварка плавящимся электродом;</w:t>
      </w:r>
    </w:p>
    <w:p w:rsidR="002D49D8" w:rsidRDefault="002D49D8">
      <w:pPr>
        <w:pStyle w:val="ConsPlusNormal"/>
        <w:spacing w:before="220"/>
        <w:ind w:firstLine="540"/>
        <w:jc w:val="both"/>
      </w:pPr>
      <w:r>
        <w:t>н) 60 - электронно-лучевая сварка.</w:t>
      </w:r>
    </w:p>
    <w:p w:rsidR="002D49D8" w:rsidRDefault="002D49D8">
      <w:pPr>
        <w:pStyle w:val="ConsPlusNormal"/>
        <w:ind w:firstLine="540"/>
        <w:jc w:val="both"/>
      </w:pPr>
    </w:p>
    <w:p w:rsidR="002D49D8" w:rsidRDefault="002D49D8">
      <w:pPr>
        <w:pStyle w:val="ConsPlusNormal"/>
        <w:jc w:val="right"/>
        <w:outlineLvl w:val="2"/>
      </w:pPr>
      <w:bookmarkStart w:id="71" w:name="P2351"/>
      <w:bookmarkEnd w:id="71"/>
      <w:r>
        <w:t>Таблица N 5.1</w:t>
      </w:r>
    </w:p>
    <w:p w:rsidR="002D49D8" w:rsidRDefault="002D49D8">
      <w:pPr>
        <w:pStyle w:val="ConsPlusNormal"/>
        <w:ind w:firstLine="540"/>
        <w:jc w:val="both"/>
      </w:pPr>
    </w:p>
    <w:p w:rsidR="002D49D8" w:rsidRDefault="002D49D8">
      <w:pPr>
        <w:sectPr w:rsidR="002D49D8">
          <w:pgSz w:w="11905" w:h="16838"/>
          <w:pgMar w:top="1134" w:right="850" w:bottom="1134" w:left="1701" w:header="0" w:footer="0" w:gutter="0"/>
          <w:cols w:space="720"/>
        </w:sect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061"/>
        <w:gridCol w:w="2834"/>
        <w:gridCol w:w="623"/>
        <w:gridCol w:w="737"/>
        <w:gridCol w:w="850"/>
        <w:gridCol w:w="793"/>
        <w:gridCol w:w="850"/>
        <w:gridCol w:w="793"/>
        <w:gridCol w:w="850"/>
        <w:gridCol w:w="793"/>
      </w:tblGrid>
      <w:tr w:rsidR="002D49D8">
        <w:tc>
          <w:tcPr>
            <w:tcW w:w="1133" w:type="dxa"/>
            <w:vMerge w:val="restart"/>
          </w:tcPr>
          <w:p w:rsidR="002D49D8" w:rsidRDefault="002D49D8">
            <w:pPr>
              <w:pStyle w:val="ConsPlusNormal"/>
              <w:jc w:val="center"/>
            </w:pPr>
            <w:r>
              <w:lastRenderedPageBreak/>
              <w:t>Условное обозначение сварного соединения</w:t>
            </w:r>
          </w:p>
        </w:tc>
        <w:tc>
          <w:tcPr>
            <w:tcW w:w="589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 S</w:t>
            </w:r>
            <w:r>
              <w:rPr>
                <w:vertAlign w:val="subscript"/>
              </w:rPr>
              <w:t>1</w:t>
            </w:r>
            <w:r>
              <w:t xml:space="preserve"> мм</w:t>
            </w:r>
          </w:p>
        </w:tc>
        <w:tc>
          <w:tcPr>
            <w:tcW w:w="1643" w:type="dxa"/>
            <w:gridSpan w:val="2"/>
          </w:tcPr>
          <w:p w:rsidR="002D49D8" w:rsidRDefault="002D49D8">
            <w:pPr>
              <w:pStyle w:val="ConsPlusNormal"/>
              <w:jc w:val="center"/>
            </w:pPr>
            <w:r>
              <w:t>b, мм</w:t>
            </w:r>
          </w:p>
        </w:tc>
        <w:tc>
          <w:tcPr>
            <w:tcW w:w="1643" w:type="dxa"/>
            <w:gridSpan w:val="2"/>
          </w:tcPr>
          <w:p w:rsidR="002D49D8" w:rsidRDefault="002D49D8">
            <w:pPr>
              <w:pStyle w:val="ConsPlusNormal"/>
              <w:jc w:val="center"/>
            </w:pPr>
            <w:r>
              <w:t>e = e</w:t>
            </w:r>
            <w:r>
              <w:rPr>
                <w:vertAlign w:val="subscript"/>
              </w:rPr>
              <w:t>1</w:t>
            </w:r>
            <w:r>
              <w:t>, мм</w:t>
            </w:r>
          </w:p>
        </w:tc>
        <w:tc>
          <w:tcPr>
            <w:tcW w:w="1643" w:type="dxa"/>
            <w:gridSpan w:val="2"/>
          </w:tcPr>
          <w:p w:rsidR="002D49D8" w:rsidRDefault="002D49D8">
            <w:pPr>
              <w:pStyle w:val="ConsPlusNormal"/>
              <w:jc w:val="center"/>
            </w:pPr>
            <w:r>
              <w:t>g = g</w:t>
            </w:r>
            <w:r>
              <w:rPr>
                <w:vertAlign w:val="subscript"/>
              </w:rPr>
              <w:t>1</w:t>
            </w:r>
            <w:r>
              <w:t>, мм</w:t>
            </w:r>
          </w:p>
        </w:tc>
      </w:tr>
      <w:tr w:rsidR="002D49D8">
        <w:tc>
          <w:tcPr>
            <w:tcW w:w="1133" w:type="dxa"/>
            <w:vMerge/>
          </w:tcPr>
          <w:p w:rsidR="002D49D8" w:rsidRDefault="002D49D8"/>
        </w:tc>
        <w:tc>
          <w:tcPr>
            <w:tcW w:w="3061" w:type="dxa"/>
          </w:tcPr>
          <w:p w:rsidR="002D49D8" w:rsidRDefault="002D49D8">
            <w:pPr>
              <w:pStyle w:val="ConsPlusNormal"/>
              <w:jc w:val="center"/>
            </w:pPr>
            <w:r>
              <w:t>подготавливаемых кромок свариваемых деталей</w:t>
            </w:r>
          </w:p>
        </w:tc>
        <w:tc>
          <w:tcPr>
            <w:tcW w:w="2834" w:type="dxa"/>
          </w:tcPr>
          <w:p w:rsidR="002D49D8" w:rsidRDefault="002D49D8">
            <w:pPr>
              <w:pStyle w:val="ConsPlusNormal"/>
              <w:jc w:val="center"/>
            </w:pPr>
            <w:r>
              <w:t>шва сварного соединения</w:t>
            </w:r>
          </w:p>
        </w:tc>
        <w:tc>
          <w:tcPr>
            <w:tcW w:w="623" w:type="dxa"/>
            <w:vMerge/>
          </w:tcPr>
          <w:p w:rsidR="002D49D8" w:rsidRDefault="002D49D8"/>
        </w:tc>
        <w:tc>
          <w:tcPr>
            <w:tcW w:w="737"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С-1</w:t>
            </w:r>
          </w:p>
        </w:tc>
        <w:tc>
          <w:tcPr>
            <w:tcW w:w="3061" w:type="dxa"/>
            <w:vMerge w:val="restart"/>
            <w:vAlign w:val="center"/>
          </w:tcPr>
          <w:p w:rsidR="002D49D8" w:rsidRDefault="002D49D8">
            <w:pPr>
              <w:pStyle w:val="ConsPlusNormal"/>
              <w:jc w:val="center"/>
            </w:pPr>
            <w:r w:rsidRPr="005F1E74">
              <w:rPr>
                <w:position w:val="-41"/>
              </w:rPr>
              <w:pict>
                <v:shape id="_x0000_i1031" style="width:137.25pt;height:52.5pt" coordsize="" o:spt="100" adj="0,,0" path="" filled="f" stroked="f">
                  <v:stroke joinstyle="miter"/>
                  <v:imagedata r:id="rId23" o:title="base_1_314963_32774"/>
                  <v:formulas/>
                  <v:path o:connecttype="segments"/>
                </v:shape>
              </w:pict>
            </w:r>
          </w:p>
        </w:tc>
        <w:tc>
          <w:tcPr>
            <w:tcW w:w="2834" w:type="dxa"/>
            <w:vMerge w:val="restart"/>
            <w:vAlign w:val="center"/>
          </w:tcPr>
          <w:p w:rsidR="002D49D8" w:rsidRDefault="002D49D8">
            <w:pPr>
              <w:pStyle w:val="ConsPlusNormal"/>
              <w:jc w:val="center"/>
            </w:pPr>
            <w:r w:rsidRPr="005F1E74">
              <w:rPr>
                <w:position w:val="-61"/>
              </w:rPr>
              <w:pict>
                <v:shape id="_x0000_i1032" style="width:115.5pt;height:72.75pt" coordsize="" o:spt="100" adj="0,,0" path="" filled="f" stroked="f">
                  <v:stroke joinstyle="miter"/>
                  <v:imagedata r:id="rId24" o:title="base_1_314963_32775"/>
                  <v:formulas/>
                  <v:path o:connecttype="segments"/>
                </v:shape>
              </w:pict>
            </w:r>
          </w:p>
        </w:tc>
        <w:tc>
          <w:tcPr>
            <w:tcW w:w="623" w:type="dxa"/>
            <w:vMerge w:val="restart"/>
            <w:vAlign w:val="center"/>
          </w:tcPr>
          <w:p w:rsidR="002D49D8" w:rsidRDefault="002D49D8">
            <w:pPr>
              <w:pStyle w:val="ConsPlusNormal"/>
              <w:jc w:val="center"/>
            </w:pPr>
            <w:r>
              <w:t>53</w:t>
            </w:r>
          </w:p>
        </w:tc>
        <w:tc>
          <w:tcPr>
            <w:tcW w:w="737" w:type="dxa"/>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0</w:t>
            </w:r>
          </w:p>
        </w:tc>
        <w:tc>
          <w:tcPr>
            <w:tcW w:w="793" w:type="dxa"/>
            <w:vAlign w:val="center"/>
          </w:tcPr>
          <w:p w:rsidR="002D49D8" w:rsidRDefault="002D49D8">
            <w:pPr>
              <w:pStyle w:val="ConsPlusNormal"/>
              <w:jc w:val="center"/>
            </w:pPr>
            <w:r>
              <w:t>+0,5</w:t>
            </w:r>
          </w:p>
        </w:tc>
        <w:tc>
          <w:tcPr>
            <w:tcW w:w="850" w:type="dxa"/>
            <w:vAlign w:val="center"/>
          </w:tcPr>
          <w:p w:rsidR="002D49D8" w:rsidRDefault="002D49D8">
            <w:pPr>
              <w:pStyle w:val="ConsPlusNormal"/>
              <w:jc w:val="center"/>
            </w:pPr>
            <w:r>
              <w:t>8,0</w:t>
            </w:r>
          </w:p>
        </w:tc>
        <w:tc>
          <w:tcPr>
            <w:tcW w:w="793" w:type="dxa"/>
            <w:vMerge w:val="restart"/>
            <w:vAlign w:val="center"/>
          </w:tcPr>
          <w:p w:rsidR="002D49D8" w:rsidRDefault="002D49D8">
            <w:pPr>
              <w:pStyle w:val="ConsPlusNormal"/>
              <w:jc w:val="center"/>
            </w:pPr>
            <w:r>
              <w:t>+/- 3,0</w:t>
            </w:r>
          </w:p>
        </w:tc>
        <w:tc>
          <w:tcPr>
            <w:tcW w:w="850" w:type="dxa"/>
            <w:vMerge w:val="restart"/>
            <w:vAlign w:val="center"/>
          </w:tcPr>
          <w:p w:rsidR="002D49D8" w:rsidRDefault="002D49D8">
            <w:pPr>
              <w:pStyle w:val="ConsPlusNormal"/>
              <w:jc w:val="center"/>
            </w:pPr>
            <w:r>
              <w:t>1,5</w:t>
            </w:r>
          </w:p>
        </w:tc>
        <w:tc>
          <w:tcPr>
            <w:tcW w:w="793" w:type="dxa"/>
            <w:vMerge w:val="restart"/>
            <w:vAlign w:val="center"/>
          </w:tcPr>
          <w:p w:rsidR="002D49D8" w:rsidRDefault="002D49D8">
            <w:pPr>
              <w:pStyle w:val="ConsPlusNormal"/>
              <w:jc w:val="center"/>
            </w:pPr>
            <w:r>
              <w:t>+/- 1,0</w:t>
            </w:r>
          </w:p>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4,0</w:t>
            </w:r>
          </w:p>
        </w:tc>
        <w:tc>
          <w:tcPr>
            <w:tcW w:w="850" w:type="dxa"/>
            <w:vMerge/>
          </w:tcPr>
          <w:p w:rsidR="002D49D8" w:rsidRDefault="002D49D8"/>
        </w:tc>
        <w:tc>
          <w:tcPr>
            <w:tcW w:w="793" w:type="dxa"/>
            <w:vAlign w:val="center"/>
          </w:tcPr>
          <w:p w:rsidR="002D49D8" w:rsidRDefault="002D49D8">
            <w:pPr>
              <w:pStyle w:val="ConsPlusNormal"/>
              <w:jc w:val="center"/>
            </w:pPr>
            <w:r>
              <w:t>+0,8</w:t>
            </w:r>
          </w:p>
        </w:tc>
        <w:tc>
          <w:tcPr>
            <w:tcW w:w="850" w:type="dxa"/>
            <w:vAlign w:val="center"/>
          </w:tcPr>
          <w:p w:rsidR="002D49D8" w:rsidRDefault="002D49D8">
            <w:pPr>
              <w:pStyle w:val="ConsPlusNormal"/>
              <w:jc w:val="center"/>
            </w:pPr>
            <w:r>
              <w:t>10,0</w:t>
            </w:r>
          </w:p>
        </w:tc>
        <w:tc>
          <w:tcPr>
            <w:tcW w:w="793" w:type="dxa"/>
            <w:vMerge/>
          </w:tcPr>
          <w:p w:rsidR="002D49D8" w:rsidRDefault="002D49D8"/>
        </w:tc>
        <w:tc>
          <w:tcPr>
            <w:tcW w:w="850"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val="restart"/>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5,0</w:t>
            </w:r>
          </w:p>
        </w:tc>
        <w:tc>
          <w:tcPr>
            <w:tcW w:w="850" w:type="dxa"/>
            <w:vMerge w:val="restart"/>
            <w:vAlign w:val="center"/>
          </w:tcPr>
          <w:p w:rsidR="002D49D8" w:rsidRDefault="002D49D8">
            <w:pPr>
              <w:pStyle w:val="ConsPlusNormal"/>
              <w:jc w:val="center"/>
            </w:pPr>
            <w:r>
              <w:t>0</w:t>
            </w:r>
          </w:p>
        </w:tc>
        <w:tc>
          <w:tcPr>
            <w:tcW w:w="793" w:type="dxa"/>
            <w:vMerge w:val="restart"/>
            <w:vAlign w:val="center"/>
          </w:tcPr>
          <w:p w:rsidR="002D49D8" w:rsidRDefault="002D49D8">
            <w:pPr>
              <w:pStyle w:val="ConsPlusNormal"/>
              <w:jc w:val="center"/>
            </w:pPr>
            <w:r>
              <w:t>+1,0</w:t>
            </w:r>
          </w:p>
        </w:tc>
        <w:tc>
          <w:tcPr>
            <w:tcW w:w="850" w:type="dxa"/>
            <w:vAlign w:val="center"/>
          </w:tcPr>
          <w:p w:rsidR="002D49D8" w:rsidRDefault="002D49D8">
            <w:pPr>
              <w:pStyle w:val="ConsPlusNormal"/>
              <w:jc w:val="center"/>
            </w:pPr>
            <w:r>
              <w:t>12,0</w:t>
            </w:r>
          </w:p>
        </w:tc>
        <w:tc>
          <w:tcPr>
            <w:tcW w:w="793" w:type="dxa"/>
            <w:vMerge/>
          </w:tcPr>
          <w:p w:rsidR="002D49D8" w:rsidRDefault="002D49D8"/>
        </w:tc>
        <w:tc>
          <w:tcPr>
            <w:tcW w:w="850"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6,0</w:t>
            </w:r>
          </w:p>
          <w:p w:rsidR="002D49D8" w:rsidRDefault="002D49D8">
            <w:pPr>
              <w:pStyle w:val="ConsPlusNormal"/>
              <w:jc w:val="center"/>
            </w:pPr>
            <w:r>
              <w:t>7,0</w:t>
            </w:r>
          </w:p>
          <w:p w:rsidR="002D49D8" w:rsidRDefault="002D49D8">
            <w:pPr>
              <w:pStyle w:val="ConsPlusNormal"/>
              <w:jc w:val="center"/>
            </w:pPr>
            <w:r>
              <w:t>8,0</w:t>
            </w:r>
          </w:p>
          <w:p w:rsidR="002D49D8" w:rsidRDefault="002D49D8">
            <w:pPr>
              <w:pStyle w:val="ConsPlusNormal"/>
              <w:jc w:val="center"/>
            </w:pPr>
            <w:r>
              <w:t>9,0</w:t>
            </w:r>
          </w:p>
        </w:tc>
        <w:tc>
          <w:tcPr>
            <w:tcW w:w="850" w:type="dxa"/>
            <w:vMerge/>
          </w:tcPr>
          <w:p w:rsidR="002D49D8" w:rsidRDefault="002D49D8"/>
        </w:tc>
        <w:tc>
          <w:tcPr>
            <w:tcW w:w="793" w:type="dxa"/>
            <w:vMerge/>
          </w:tcPr>
          <w:p w:rsidR="002D49D8" w:rsidRDefault="002D49D8"/>
        </w:tc>
        <w:tc>
          <w:tcPr>
            <w:tcW w:w="850" w:type="dxa"/>
            <w:vAlign w:val="center"/>
          </w:tcPr>
          <w:p w:rsidR="002D49D8" w:rsidRDefault="002D49D8">
            <w:pPr>
              <w:pStyle w:val="ConsPlusNormal"/>
              <w:jc w:val="center"/>
            </w:pPr>
            <w:r>
              <w:t>16,0</w:t>
            </w:r>
          </w:p>
        </w:tc>
        <w:tc>
          <w:tcPr>
            <w:tcW w:w="793" w:type="dxa"/>
            <w:vMerge w:val="restart"/>
            <w:vAlign w:val="center"/>
          </w:tcPr>
          <w:p w:rsidR="002D49D8" w:rsidRDefault="002D49D8">
            <w:pPr>
              <w:pStyle w:val="ConsPlusNormal"/>
              <w:jc w:val="center"/>
            </w:pPr>
            <w:r>
              <w:t>+/- 4,0</w:t>
            </w:r>
          </w:p>
        </w:tc>
        <w:tc>
          <w:tcPr>
            <w:tcW w:w="850" w:type="dxa"/>
            <w:vMerge w:val="restart"/>
            <w:vAlign w:val="center"/>
          </w:tcPr>
          <w:p w:rsidR="002D49D8" w:rsidRDefault="002D49D8">
            <w:pPr>
              <w:pStyle w:val="ConsPlusNormal"/>
              <w:jc w:val="center"/>
            </w:pPr>
            <w:r>
              <w:t>2,0</w:t>
            </w:r>
          </w:p>
        </w:tc>
        <w:tc>
          <w:tcPr>
            <w:tcW w:w="793" w:type="dxa"/>
            <w:vMerge w:val="restart"/>
            <w:vAlign w:val="center"/>
          </w:tcPr>
          <w:p w:rsidR="002D49D8" w:rsidRDefault="002D49D8">
            <w:pPr>
              <w:pStyle w:val="ConsPlusNormal"/>
              <w:jc w:val="center"/>
            </w:pPr>
            <w:r>
              <w:t>+/- 1,5</w:t>
            </w:r>
          </w:p>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10,0</w:t>
            </w:r>
          </w:p>
        </w:tc>
        <w:tc>
          <w:tcPr>
            <w:tcW w:w="850" w:type="dxa"/>
            <w:vMerge/>
          </w:tcPr>
          <w:p w:rsidR="002D49D8" w:rsidRDefault="002D49D8"/>
        </w:tc>
        <w:tc>
          <w:tcPr>
            <w:tcW w:w="793" w:type="dxa"/>
            <w:vMerge/>
          </w:tcPr>
          <w:p w:rsidR="002D49D8" w:rsidRDefault="002D49D8"/>
        </w:tc>
        <w:tc>
          <w:tcPr>
            <w:tcW w:w="850" w:type="dxa"/>
            <w:vMerge w:val="restart"/>
            <w:vAlign w:val="center"/>
          </w:tcPr>
          <w:p w:rsidR="002D49D8" w:rsidRDefault="002D49D8">
            <w:pPr>
              <w:pStyle w:val="ConsPlusNormal"/>
              <w:jc w:val="center"/>
            </w:pPr>
            <w:r>
              <w:t>20,0</w:t>
            </w:r>
          </w:p>
        </w:tc>
        <w:tc>
          <w:tcPr>
            <w:tcW w:w="793" w:type="dxa"/>
            <w:vMerge/>
          </w:tcPr>
          <w:p w:rsidR="002D49D8" w:rsidRDefault="002D49D8"/>
        </w:tc>
        <w:tc>
          <w:tcPr>
            <w:tcW w:w="850"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tcPr>
          <w:p w:rsidR="002D49D8" w:rsidRDefault="002D49D8">
            <w:pPr>
              <w:pStyle w:val="ConsPlusNormal"/>
              <w:jc w:val="center"/>
            </w:pPr>
            <w:r>
              <w:t>12,0</w:t>
            </w:r>
          </w:p>
        </w:tc>
        <w:tc>
          <w:tcPr>
            <w:tcW w:w="850" w:type="dxa"/>
            <w:vMerge/>
          </w:tcPr>
          <w:p w:rsidR="002D49D8" w:rsidRDefault="002D49D8"/>
        </w:tc>
        <w:tc>
          <w:tcPr>
            <w:tcW w:w="793" w:type="dxa"/>
            <w:vMerge/>
          </w:tcPr>
          <w:p w:rsidR="002D49D8" w:rsidRDefault="002D49D8"/>
        </w:tc>
        <w:tc>
          <w:tcPr>
            <w:tcW w:w="850" w:type="dxa"/>
            <w:vMerge/>
          </w:tcPr>
          <w:p w:rsidR="002D49D8" w:rsidRDefault="002D49D8"/>
        </w:tc>
        <w:tc>
          <w:tcPr>
            <w:tcW w:w="793" w:type="dxa"/>
            <w:vMerge/>
          </w:tcPr>
          <w:p w:rsidR="002D49D8" w:rsidRDefault="002D49D8"/>
        </w:tc>
        <w:tc>
          <w:tcPr>
            <w:tcW w:w="850"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tcPr>
          <w:p w:rsidR="002D49D8" w:rsidRDefault="002D49D8">
            <w:pPr>
              <w:pStyle w:val="ConsPlusNormal"/>
              <w:jc w:val="center"/>
            </w:pPr>
            <w:r>
              <w:t>14,0</w:t>
            </w:r>
          </w:p>
        </w:tc>
        <w:tc>
          <w:tcPr>
            <w:tcW w:w="850" w:type="dxa"/>
            <w:vMerge/>
          </w:tcPr>
          <w:p w:rsidR="002D49D8" w:rsidRDefault="002D49D8"/>
        </w:tc>
        <w:tc>
          <w:tcPr>
            <w:tcW w:w="793" w:type="dxa"/>
            <w:vMerge/>
          </w:tcPr>
          <w:p w:rsidR="002D49D8" w:rsidRDefault="002D49D8"/>
        </w:tc>
        <w:tc>
          <w:tcPr>
            <w:tcW w:w="850" w:type="dxa"/>
            <w:vMerge/>
          </w:tcPr>
          <w:p w:rsidR="002D49D8" w:rsidRDefault="002D49D8"/>
        </w:tc>
        <w:tc>
          <w:tcPr>
            <w:tcW w:w="793" w:type="dxa"/>
            <w:vMerge/>
          </w:tcPr>
          <w:p w:rsidR="002D49D8" w:rsidRDefault="002D49D8"/>
        </w:tc>
        <w:tc>
          <w:tcPr>
            <w:tcW w:w="850"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16,0</w:t>
            </w:r>
          </w:p>
          <w:p w:rsidR="002D49D8" w:rsidRDefault="002D49D8">
            <w:pPr>
              <w:pStyle w:val="ConsPlusNormal"/>
              <w:jc w:val="center"/>
            </w:pPr>
            <w:r>
              <w:t>20,0</w:t>
            </w:r>
          </w:p>
        </w:tc>
        <w:tc>
          <w:tcPr>
            <w:tcW w:w="850" w:type="dxa"/>
            <w:vMerge/>
          </w:tcPr>
          <w:p w:rsidR="002D49D8" w:rsidRDefault="002D49D8"/>
        </w:tc>
        <w:tc>
          <w:tcPr>
            <w:tcW w:w="793" w:type="dxa"/>
            <w:vMerge/>
          </w:tcPr>
          <w:p w:rsidR="002D49D8" w:rsidRDefault="002D49D8"/>
        </w:tc>
        <w:tc>
          <w:tcPr>
            <w:tcW w:w="850" w:type="dxa"/>
            <w:vAlign w:val="center"/>
          </w:tcPr>
          <w:p w:rsidR="002D49D8" w:rsidRDefault="002D49D8">
            <w:pPr>
              <w:pStyle w:val="ConsPlusNormal"/>
              <w:jc w:val="center"/>
            </w:pPr>
            <w:r>
              <w:t>22,0</w:t>
            </w:r>
          </w:p>
        </w:tc>
        <w:tc>
          <w:tcPr>
            <w:tcW w:w="793" w:type="dxa"/>
            <w:vAlign w:val="center"/>
          </w:tcPr>
          <w:p w:rsidR="002D49D8" w:rsidRDefault="002D49D8">
            <w:pPr>
              <w:pStyle w:val="ConsPlusNormal"/>
              <w:jc w:val="center"/>
            </w:pPr>
            <w:r>
              <w:t>+/- 5,0</w:t>
            </w:r>
          </w:p>
        </w:tc>
        <w:tc>
          <w:tcPr>
            <w:tcW w:w="850" w:type="dxa"/>
            <w:vAlign w:val="center"/>
          </w:tcPr>
          <w:p w:rsidR="002D49D8" w:rsidRDefault="002D49D8">
            <w:pPr>
              <w:pStyle w:val="ConsPlusNormal"/>
              <w:jc w:val="center"/>
            </w:pPr>
            <w:r>
              <w:t>2,5</w:t>
            </w:r>
          </w:p>
        </w:tc>
        <w:tc>
          <w:tcPr>
            <w:tcW w:w="793" w:type="dxa"/>
            <w:vAlign w:val="center"/>
          </w:tcPr>
          <w:p w:rsidR="002D49D8" w:rsidRDefault="002D49D8">
            <w:pPr>
              <w:pStyle w:val="ConsPlusNormal"/>
              <w:jc w:val="center"/>
            </w:pPr>
            <w:r>
              <w:t>+2,0</w:t>
            </w:r>
          </w:p>
          <w:p w:rsidR="002D49D8" w:rsidRDefault="002D49D8">
            <w:pPr>
              <w:pStyle w:val="ConsPlusNormal"/>
              <w:jc w:val="center"/>
            </w:pPr>
            <w:r>
              <w:t>-1,5</w:t>
            </w:r>
          </w:p>
        </w:tc>
      </w:tr>
    </w:tbl>
    <w:p w:rsidR="002D49D8" w:rsidRDefault="002D49D8">
      <w:pPr>
        <w:pStyle w:val="ConsPlusNormal"/>
        <w:ind w:firstLine="540"/>
        <w:jc w:val="both"/>
      </w:pPr>
    </w:p>
    <w:p w:rsidR="002D49D8" w:rsidRDefault="002D49D8">
      <w:pPr>
        <w:pStyle w:val="ConsPlusNormal"/>
        <w:jc w:val="right"/>
        <w:outlineLvl w:val="2"/>
      </w:pPr>
      <w:bookmarkStart w:id="72" w:name="P2407"/>
      <w:bookmarkEnd w:id="72"/>
      <w:r>
        <w:t>Таблица N 5.2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3628"/>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w:t>
            </w:r>
            <w:r>
              <w:lastRenderedPageBreak/>
              <w:t>ия</w:t>
            </w:r>
          </w:p>
        </w:tc>
        <w:tc>
          <w:tcPr>
            <w:tcW w:w="7313" w:type="dxa"/>
            <w:gridSpan w:val="2"/>
          </w:tcPr>
          <w:p w:rsidR="002D49D8" w:rsidRDefault="002D49D8">
            <w:pPr>
              <w:pStyle w:val="ConsPlusNormal"/>
              <w:jc w:val="center"/>
            </w:pPr>
            <w:r>
              <w:lastRenderedPageBreak/>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g, мм</w:t>
            </w:r>
          </w:p>
        </w:tc>
      </w:tr>
      <w:tr w:rsidR="002D49D8">
        <w:tc>
          <w:tcPr>
            <w:tcW w:w="1133" w:type="dxa"/>
            <w:vMerge/>
          </w:tcPr>
          <w:p w:rsidR="002D49D8" w:rsidRDefault="002D49D8"/>
        </w:tc>
        <w:tc>
          <w:tcPr>
            <w:tcW w:w="3685" w:type="dxa"/>
          </w:tcPr>
          <w:p w:rsidR="002D49D8" w:rsidRDefault="002D49D8">
            <w:pPr>
              <w:pStyle w:val="ConsPlusNormal"/>
              <w:jc w:val="center"/>
            </w:pPr>
            <w:r>
              <w:t>подготавливаемых кромок свариваемых деталей</w:t>
            </w:r>
          </w:p>
        </w:tc>
        <w:tc>
          <w:tcPr>
            <w:tcW w:w="3628"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w:t>
            </w:r>
            <w:r>
              <w:lastRenderedPageBreak/>
              <w:t>ие</w:t>
            </w:r>
          </w:p>
        </w:tc>
        <w:tc>
          <w:tcPr>
            <w:tcW w:w="850" w:type="dxa"/>
          </w:tcPr>
          <w:p w:rsidR="002D49D8" w:rsidRDefault="002D49D8">
            <w:pPr>
              <w:pStyle w:val="ConsPlusNormal"/>
              <w:jc w:val="center"/>
            </w:pPr>
            <w:r>
              <w:lastRenderedPageBreak/>
              <w:t>предельное отклон</w:t>
            </w:r>
            <w:r>
              <w:lastRenderedPageBreak/>
              <w:t>ение</w:t>
            </w:r>
          </w:p>
        </w:tc>
        <w:tc>
          <w:tcPr>
            <w:tcW w:w="850" w:type="dxa"/>
          </w:tcPr>
          <w:p w:rsidR="002D49D8" w:rsidRDefault="002D49D8">
            <w:pPr>
              <w:pStyle w:val="ConsPlusNormal"/>
              <w:jc w:val="center"/>
            </w:pPr>
            <w:r>
              <w:lastRenderedPageBreak/>
              <w:t>номинальное значен</w:t>
            </w:r>
            <w:r>
              <w:lastRenderedPageBreak/>
              <w:t>ие</w:t>
            </w:r>
          </w:p>
        </w:tc>
        <w:tc>
          <w:tcPr>
            <w:tcW w:w="850" w:type="dxa"/>
          </w:tcPr>
          <w:p w:rsidR="002D49D8" w:rsidRDefault="002D49D8">
            <w:pPr>
              <w:pStyle w:val="ConsPlusNormal"/>
              <w:jc w:val="center"/>
            </w:pPr>
            <w:r>
              <w:lastRenderedPageBreak/>
              <w:t>предельное отклон</w:t>
            </w:r>
            <w:r>
              <w:lastRenderedPageBreak/>
              <w:t>ение</w:t>
            </w:r>
          </w:p>
        </w:tc>
      </w:tr>
      <w:tr w:rsidR="002D49D8">
        <w:tc>
          <w:tcPr>
            <w:tcW w:w="1133" w:type="dxa"/>
            <w:vMerge w:val="restart"/>
            <w:vAlign w:val="center"/>
          </w:tcPr>
          <w:p w:rsidR="002D49D8" w:rsidRDefault="002D49D8">
            <w:pPr>
              <w:pStyle w:val="ConsPlusNormal"/>
              <w:jc w:val="center"/>
            </w:pPr>
            <w:r>
              <w:lastRenderedPageBreak/>
              <w:t>С-2</w:t>
            </w:r>
          </w:p>
        </w:tc>
        <w:tc>
          <w:tcPr>
            <w:tcW w:w="3685" w:type="dxa"/>
            <w:vMerge w:val="restart"/>
            <w:vAlign w:val="center"/>
          </w:tcPr>
          <w:p w:rsidR="002D49D8" w:rsidRDefault="002D49D8">
            <w:pPr>
              <w:pStyle w:val="ConsPlusNormal"/>
              <w:jc w:val="center"/>
            </w:pPr>
            <w:r w:rsidRPr="005F1E74">
              <w:rPr>
                <w:position w:val="-100"/>
              </w:rPr>
              <w:pict>
                <v:shape id="_x0000_i1033" style="width:143.25pt;height:111.75pt" coordsize="" o:spt="100" adj="0,,0" path="" filled="f" stroked="f">
                  <v:stroke joinstyle="miter"/>
                  <v:imagedata r:id="rId25" o:title="base_1_314963_32776"/>
                  <v:formulas/>
                  <v:path o:connecttype="segments"/>
                </v:shape>
              </w:pict>
            </w:r>
          </w:p>
        </w:tc>
        <w:tc>
          <w:tcPr>
            <w:tcW w:w="3628" w:type="dxa"/>
            <w:vMerge w:val="restart"/>
            <w:vAlign w:val="center"/>
          </w:tcPr>
          <w:p w:rsidR="002D49D8" w:rsidRDefault="002D49D8">
            <w:pPr>
              <w:pStyle w:val="ConsPlusNormal"/>
              <w:jc w:val="center"/>
            </w:pPr>
            <w:r w:rsidRPr="005F1E74">
              <w:rPr>
                <w:position w:val="-98"/>
              </w:rPr>
              <w:pict>
                <v:shape id="_x0000_i1034" style="width:132.75pt;height:108.75pt" coordsize="" o:spt="100" adj="0,,0" path="" filled="f" stroked="f">
                  <v:stroke joinstyle="miter"/>
                  <v:imagedata r:id="rId26" o:title="base_1_314963_32777"/>
                  <v:formulas/>
                  <v:path o:connecttype="segments"/>
                </v:shape>
              </w:pict>
            </w:r>
          </w:p>
        </w:tc>
        <w:tc>
          <w:tcPr>
            <w:tcW w:w="623" w:type="dxa"/>
            <w:vMerge w:val="restart"/>
            <w:vAlign w:val="center"/>
          </w:tcPr>
          <w:p w:rsidR="002D49D8" w:rsidRDefault="002D49D8">
            <w:pPr>
              <w:pStyle w:val="ConsPlusNormal"/>
              <w:jc w:val="center"/>
            </w:pPr>
            <w:r>
              <w:t>10</w:t>
            </w:r>
          </w:p>
        </w:tc>
        <w:tc>
          <w:tcPr>
            <w:tcW w:w="850" w:type="dxa"/>
            <w:vAlign w:val="center"/>
          </w:tcPr>
          <w:p w:rsidR="002D49D8" w:rsidRDefault="002D49D8">
            <w:pPr>
              <w:pStyle w:val="ConsPlusNormal"/>
              <w:jc w:val="center"/>
            </w:pPr>
            <w:r>
              <w:t>14,0</w:t>
            </w:r>
          </w:p>
        </w:tc>
        <w:tc>
          <w:tcPr>
            <w:tcW w:w="850" w:type="dxa"/>
            <w:vAlign w:val="center"/>
          </w:tcPr>
          <w:p w:rsidR="002D49D8" w:rsidRDefault="002D49D8">
            <w:pPr>
              <w:pStyle w:val="ConsPlusNormal"/>
              <w:jc w:val="center"/>
            </w:pPr>
            <w:r>
              <w:t>17,0</w:t>
            </w:r>
          </w:p>
        </w:tc>
        <w:tc>
          <w:tcPr>
            <w:tcW w:w="850" w:type="dxa"/>
            <w:vMerge w:val="restart"/>
            <w:vAlign w:val="center"/>
          </w:tcPr>
          <w:p w:rsidR="002D49D8" w:rsidRDefault="002D49D8">
            <w:pPr>
              <w:pStyle w:val="ConsPlusNormal"/>
              <w:jc w:val="center"/>
            </w:pPr>
            <w:r>
              <w:t>+/- 4,0</w:t>
            </w:r>
          </w:p>
        </w:tc>
        <w:tc>
          <w:tcPr>
            <w:tcW w:w="850" w:type="dxa"/>
            <w:vMerge w:val="restart"/>
            <w:vAlign w:val="center"/>
          </w:tcPr>
          <w:p w:rsidR="002D49D8" w:rsidRDefault="002D49D8">
            <w:pPr>
              <w:pStyle w:val="ConsPlusNormal"/>
              <w:jc w:val="center"/>
            </w:pPr>
            <w:r>
              <w:t>2,0</w:t>
            </w:r>
          </w:p>
        </w:tc>
        <w:tc>
          <w:tcPr>
            <w:tcW w:w="850" w:type="dxa"/>
            <w:vMerge w:val="restart"/>
            <w:vAlign w:val="center"/>
          </w:tcPr>
          <w:p w:rsidR="002D49D8" w:rsidRDefault="002D49D8">
            <w:pPr>
              <w:pStyle w:val="ConsPlusNormal"/>
              <w:jc w:val="center"/>
            </w:pPr>
            <w:r>
              <w:t>+/- 1,5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16,0</w:t>
            </w:r>
          </w:p>
        </w:tc>
        <w:tc>
          <w:tcPr>
            <w:tcW w:w="850" w:type="dxa"/>
            <w:vAlign w:val="center"/>
          </w:tcPr>
          <w:p w:rsidR="002D49D8" w:rsidRDefault="002D49D8">
            <w:pPr>
              <w:pStyle w:val="ConsPlusNormal"/>
              <w:jc w:val="center"/>
            </w:pPr>
            <w:r>
              <w:t>20,0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18,0</w:t>
            </w:r>
          </w:p>
        </w:tc>
        <w:tc>
          <w:tcPr>
            <w:tcW w:w="850" w:type="dxa"/>
            <w:vAlign w:val="center"/>
          </w:tcPr>
          <w:p w:rsidR="002D49D8" w:rsidRDefault="002D49D8">
            <w:pPr>
              <w:pStyle w:val="ConsPlusNormal"/>
              <w:jc w:val="center"/>
            </w:pPr>
            <w:r>
              <w:t>22,0</w:t>
            </w:r>
          </w:p>
        </w:tc>
        <w:tc>
          <w:tcPr>
            <w:tcW w:w="850" w:type="dxa"/>
            <w:vMerge w:val="restart"/>
            <w:vAlign w:val="center"/>
          </w:tcPr>
          <w:p w:rsidR="002D49D8" w:rsidRDefault="002D49D8">
            <w:pPr>
              <w:pStyle w:val="ConsPlusNormal"/>
              <w:jc w:val="center"/>
            </w:pPr>
            <w:r>
              <w:t>+/- 5,0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+2,0</w:t>
            </w:r>
          </w:p>
          <w:p w:rsidR="002D49D8" w:rsidRDefault="002D49D8">
            <w:pPr>
              <w:pStyle w:val="ConsPlusNormal"/>
              <w:jc w:val="center"/>
            </w:pPr>
            <w:r>
              <w:t>-1,5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20,0</w:t>
            </w:r>
          </w:p>
        </w:tc>
        <w:tc>
          <w:tcPr>
            <w:tcW w:w="850" w:type="dxa"/>
            <w:vAlign w:val="center"/>
          </w:tcPr>
          <w:p w:rsidR="002D49D8" w:rsidRDefault="002D49D8">
            <w:pPr>
              <w:pStyle w:val="ConsPlusNormal"/>
              <w:jc w:val="center"/>
            </w:pPr>
            <w:r>
              <w:t>25,0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22,0</w:t>
            </w:r>
          </w:p>
        </w:tc>
        <w:tc>
          <w:tcPr>
            <w:tcW w:w="850" w:type="dxa"/>
            <w:vAlign w:val="center"/>
          </w:tcPr>
          <w:p w:rsidR="002D49D8" w:rsidRDefault="002D49D8">
            <w:pPr>
              <w:pStyle w:val="ConsPlusNormal"/>
              <w:jc w:val="center"/>
            </w:pPr>
            <w:r>
              <w:t>28,0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25,0</w:t>
            </w:r>
          </w:p>
        </w:tc>
        <w:tc>
          <w:tcPr>
            <w:tcW w:w="850" w:type="dxa"/>
            <w:vAlign w:val="center"/>
          </w:tcPr>
          <w:p w:rsidR="002D49D8" w:rsidRDefault="002D49D8">
            <w:pPr>
              <w:pStyle w:val="ConsPlusNormal"/>
              <w:jc w:val="center"/>
            </w:pPr>
            <w:r>
              <w:t>30,0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28,0</w:t>
            </w:r>
          </w:p>
        </w:tc>
        <w:tc>
          <w:tcPr>
            <w:tcW w:w="850" w:type="dxa"/>
            <w:vAlign w:val="center"/>
          </w:tcPr>
          <w:p w:rsidR="002D49D8" w:rsidRDefault="002D49D8">
            <w:pPr>
              <w:pStyle w:val="ConsPlusNormal"/>
              <w:jc w:val="center"/>
            </w:pPr>
            <w:r>
              <w:t>35,0</w:t>
            </w:r>
          </w:p>
        </w:tc>
        <w:tc>
          <w:tcPr>
            <w:tcW w:w="850" w:type="dxa"/>
            <w:vMerge w:val="restart"/>
            <w:vAlign w:val="center"/>
          </w:tcPr>
          <w:p w:rsidR="002D49D8" w:rsidRDefault="002D49D8">
            <w:pPr>
              <w:pStyle w:val="ConsPlusNormal"/>
              <w:jc w:val="center"/>
            </w:pPr>
            <w:r>
              <w:t>+/- 6,0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30,0</w:t>
            </w:r>
          </w:p>
        </w:tc>
        <w:tc>
          <w:tcPr>
            <w:tcW w:w="850" w:type="dxa"/>
            <w:vAlign w:val="center"/>
          </w:tcPr>
          <w:p w:rsidR="002D49D8" w:rsidRDefault="002D49D8">
            <w:pPr>
              <w:pStyle w:val="ConsPlusNormal"/>
              <w:jc w:val="center"/>
            </w:pPr>
            <w:r>
              <w:t>37,0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3319" w:type="dxa"/>
            <w:gridSpan w:val="9"/>
            <w:vAlign w:val="center"/>
          </w:tcPr>
          <w:p w:rsidR="002D49D8" w:rsidRDefault="002D49D8">
            <w:pPr>
              <w:pStyle w:val="ConsPlusNormal"/>
              <w:jc w:val="both"/>
            </w:pPr>
            <w:r>
              <w:t>&lt;*&gt; Для сталей аустенитного класса притупление 6 +/- 1.</w:t>
            </w:r>
          </w:p>
        </w:tc>
      </w:tr>
    </w:tbl>
    <w:p w:rsidR="002D49D8" w:rsidRDefault="002D49D8">
      <w:pPr>
        <w:pStyle w:val="ConsPlusNormal"/>
        <w:ind w:firstLine="540"/>
        <w:jc w:val="both"/>
      </w:pPr>
    </w:p>
    <w:p w:rsidR="002D49D8" w:rsidRDefault="002D49D8">
      <w:pPr>
        <w:pStyle w:val="ConsPlusNormal"/>
        <w:jc w:val="right"/>
        <w:outlineLvl w:val="2"/>
      </w:pPr>
      <w:bookmarkStart w:id="73" w:name="P2454"/>
      <w:bookmarkEnd w:id="73"/>
      <w:r>
        <w:t>Таблица N 5.3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3628"/>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3"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w:t>
            </w:r>
          </w:p>
          <w:p w:rsidR="002D49D8" w:rsidRDefault="002D49D8">
            <w:pPr>
              <w:pStyle w:val="ConsPlusNormal"/>
              <w:jc w:val="center"/>
            </w:pPr>
            <w:r>
              <w:t>мм</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g, мм</w:t>
            </w:r>
          </w:p>
        </w:tc>
      </w:tr>
      <w:tr w:rsidR="002D49D8">
        <w:tc>
          <w:tcPr>
            <w:tcW w:w="1133" w:type="dxa"/>
            <w:vMerge/>
          </w:tcPr>
          <w:p w:rsidR="002D49D8" w:rsidRDefault="002D49D8"/>
        </w:tc>
        <w:tc>
          <w:tcPr>
            <w:tcW w:w="3685" w:type="dxa"/>
          </w:tcPr>
          <w:p w:rsidR="002D49D8" w:rsidRDefault="002D49D8">
            <w:pPr>
              <w:pStyle w:val="ConsPlusNormal"/>
              <w:jc w:val="center"/>
            </w:pPr>
            <w:r>
              <w:t>подготавливаемых кромок свариваемых деталей</w:t>
            </w:r>
          </w:p>
        </w:tc>
        <w:tc>
          <w:tcPr>
            <w:tcW w:w="3628"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С-3</w:t>
            </w:r>
          </w:p>
        </w:tc>
        <w:tc>
          <w:tcPr>
            <w:tcW w:w="3685" w:type="dxa"/>
            <w:vMerge w:val="restart"/>
            <w:vAlign w:val="center"/>
          </w:tcPr>
          <w:p w:rsidR="002D49D8" w:rsidRDefault="002D49D8">
            <w:pPr>
              <w:pStyle w:val="ConsPlusNormal"/>
              <w:jc w:val="center"/>
            </w:pPr>
            <w:r w:rsidRPr="005F1E74">
              <w:rPr>
                <w:position w:val="-109"/>
              </w:rPr>
              <w:pict>
                <v:shape id="_x0000_i1035" style="width:170.25pt;height:120pt" coordsize="" o:spt="100" adj="0,,0" path="" filled="f" stroked="f">
                  <v:stroke joinstyle="miter"/>
                  <v:imagedata r:id="rId27" o:title="base_1_314963_32778"/>
                  <v:formulas/>
                  <v:path o:connecttype="segments"/>
                </v:shape>
              </w:pict>
            </w:r>
          </w:p>
        </w:tc>
        <w:tc>
          <w:tcPr>
            <w:tcW w:w="3628" w:type="dxa"/>
            <w:vMerge w:val="restart"/>
            <w:vAlign w:val="center"/>
          </w:tcPr>
          <w:p w:rsidR="002D49D8" w:rsidRDefault="002D49D8">
            <w:pPr>
              <w:pStyle w:val="ConsPlusNormal"/>
              <w:jc w:val="center"/>
            </w:pPr>
            <w:r w:rsidRPr="005F1E74">
              <w:rPr>
                <w:position w:val="-109"/>
              </w:rPr>
              <w:pict>
                <v:shape id="_x0000_i1036" style="width:125.25pt;height:120.75pt" coordsize="" o:spt="100" adj="0,,0" path="" filled="f" stroked="f">
                  <v:stroke joinstyle="miter"/>
                  <v:imagedata r:id="rId28" o:title="base_1_314963_32779"/>
                  <v:formulas/>
                  <v:path o:connecttype="segments"/>
                </v:shape>
              </w:pict>
            </w:r>
          </w:p>
        </w:tc>
        <w:tc>
          <w:tcPr>
            <w:tcW w:w="623" w:type="dxa"/>
            <w:vMerge w:val="restart"/>
            <w:vAlign w:val="center"/>
          </w:tcPr>
          <w:p w:rsidR="002D49D8" w:rsidRDefault="002D49D8">
            <w:pPr>
              <w:pStyle w:val="ConsPlusNormal"/>
              <w:jc w:val="center"/>
            </w:pPr>
            <w:r>
              <w:t>11</w:t>
            </w:r>
          </w:p>
          <w:p w:rsidR="002D49D8" w:rsidRDefault="002D49D8">
            <w:pPr>
              <w:pStyle w:val="ConsPlusNormal"/>
              <w:jc w:val="center"/>
            </w:pPr>
            <w:r>
              <w:t>31</w:t>
            </w:r>
          </w:p>
          <w:p w:rsidR="002D49D8" w:rsidRDefault="002D49D8">
            <w:pPr>
              <w:pStyle w:val="ConsPlusNormal"/>
              <w:jc w:val="center"/>
            </w:pPr>
            <w:r>
              <w:t>40</w:t>
            </w:r>
          </w:p>
          <w:p w:rsidR="002D49D8" w:rsidRDefault="002D49D8">
            <w:pPr>
              <w:pStyle w:val="ConsPlusNormal"/>
              <w:jc w:val="center"/>
            </w:pPr>
            <w:r>
              <w:t>52</w:t>
            </w:r>
          </w:p>
        </w:tc>
        <w:tc>
          <w:tcPr>
            <w:tcW w:w="850" w:type="dxa"/>
            <w:vAlign w:val="center"/>
          </w:tcPr>
          <w:p w:rsidR="002D49D8" w:rsidRDefault="002D49D8">
            <w:pPr>
              <w:pStyle w:val="ConsPlusNormal"/>
              <w:jc w:val="center"/>
            </w:pPr>
            <w:r>
              <w:t>От 3,0 до 5,0</w:t>
            </w:r>
          </w:p>
        </w:tc>
        <w:tc>
          <w:tcPr>
            <w:tcW w:w="850" w:type="dxa"/>
            <w:vAlign w:val="center"/>
          </w:tcPr>
          <w:p w:rsidR="002D49D8" w:rsidRDefault="002D49D8">
            <w:pPr>
              <w:pStyle w:val="ConsPlusNormal"/>
              <w:jc w:val="center"/>
            </w:pPr>
            <w:r>
              <w:t>8,0</w:t>
            </w:r>
          </w:p>
        </w:tc>
        <w:tc>
          <w:tcPr>
            <w:tcW w:w="850" w:type="dxa"/>
            <w:vMerge w:val="restart"/>
            <w:vAlign w:val="center"/>
          </w:tcPr>
          <w:p w:rsidR="002D49D8" w:rsidRDefault="002D49D8">
            <w:pPr>
              <w:pStyle w:val="ConsPlusNormal"/>
              <w:jc w:val="center"/>
            </w:pPr>
            <w:r>
              <w:t>+/- 2,0</w:t>
            </w:r>
          </w:p>
        </w:tc>
        <w:tc>
          <w:tcPr>
            <w:tcW w:w="850" w:type="dxa"/>
            <w:vMerge w:val="restart"/>
            <w:vAlign w:val="center"/>
          </w:tcPr>
          <w:p w:rsidR="002D49D8" w:rsidRDefault="002D49D8">
            <w:pPr>
              <w:pStyle w:val="ConsPlusNormal"/>
              <w:jc w:val="center"/>
            </w:pPr>
            <w:r>
              <w:t>2,0</w:t>
            </w:r>
          </w:p>
        </w:tc>
        <w:tc>
          <w:tcPr>
            <w:tcW w:w="850" w:type="dxa"/>
            <w:vMerge w:val="restart"/>
            <w:vAlign w:val="center"/>
          </w:tcPr>
          <w:p w:rsidR="002D49D8" w:rsidRDefault="002D49D8">
            <w:pPr>
              <w:pStyle w:val="ConsPlusNormal"/>
              <w:jc w:val="center"/>
            </w:pPr>
            <w:r>
              <w:t>+ 1,5</w:t>
            </w:r>
          </w:p>
          <w:p w:rsidR="002D49D8" w:rsidRDefault="002D49D8">
            <w:pPr>
              <w:pStyle w:val="ConsPlusNormal"/>
              <w:jc w:val="center"/>
            </w:pPr>
            <w:r>
              <w:t>-0,5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5,0 до 8,0</w:t>
            </w:r>
          </w:p>
        </w:tc>
        <w:tc>
          <w:tcPr>
            <w:tcW w:w="850" w:type="dxa"/>
            <w:vAlign w:val="center"/>
          </w:tcPr>
          <w:p w:rsidR="002D49D8" w:rsidRDefault="002D49D8">
            <w:pPr>
              <w:pStyle w:val="ConsPlusNormal"/>
              <w:jc w:val="center"/>
            </w:pPr>
            <w:r>
              <w:t>12,0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8,0 до 11,0</w:t>
            </w:r>
          </w:p>
        </w:tc>
        <w:tc>
          <w:tcPr>
            <w:tcW w:w="850" w:type="dxa"/>
            <w:vAlign w:val="center"/>
          </w:tcPr>
          <w:p w:rsidR="002D49D8" w:rsidRDefault="002D49D8">
            <w:pPr>
              <w:pStyle w:val="ConsPlusNormal"/>
              <w:jc w:val="center"/>
            </w:pPr>
            <w:r>
              <w:t>16,0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11,0 до 14,0</w:t>
            </w:r>
          </w:p>
        </w:tc>
        <w:tc>
          <w:tcPr>
            <w:tcW w:w="850" w:type="dxa"/>
            <w:vAlign w:val="center"/>
          </w:tcPr>
          <w:p w:rsidR="002D49D8" w:rsidRDefault="002D49D8">
            <w:pPr>
              <w:pStyle w:val="ConsPlusNormal"/>
              <w:jc w:val="center"/>
            </w:pPr>
            <w:r>
              <w:t>19,0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14,0 до 17,0</w:t>
            </w:r>
          </w:p>
        </w:tc>
        <w:tc>
          <w:tcPr>
            <w:tcW w:w="850" w:type="dxa"/>
            <w:vAlign w:val="center"/>
          </w:tcPr>
          <w:p w:rsidR="002D49D8" w:rsidRDefault="002D49D8">
            <w:pPr>
              <w:pStyle w:val="ConsPlusNormal"/>
              <w:jc w:val="center"/>
            </w:pPr>
            <w:r>
              <w:t>22,0</w:t>
            </w:r>
          </w:p>
        </w:tc>
        <w:tc>
          <w:tcPr>
            <w:tcW w:w="850" w:type="dxa"/>
            <w:vMerge w:val="restart"/>
            <w:vAlign w:val="center"/>
          </w:tcPr>
          <w:p w:rsidR="002D49D8" w:rsidRDefault="002D49D8">
            <w:pPr>
              <w:pStyle w:val="ConsPlusNormal"/>
              <w:jc w:val="center"/>
            </w:pPr>
            <w:r>
              <w:t>+/- 6,0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+2,0</w:t>
            </w:r>
          </w:p>
          <w:p w:rsidR="002D49D8" w:rsidRDefault="002D49D8">
            <w:pPr>
              <w:pStyle w:val="ConsPlusNormal"/>
              <w:jc w:val="center"/>
            </w:pPr>
            <w:r>
              <w:t>-0,5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17,0 до 20,0</w:t>
            </w:r>
          </w:p>
        </w:tc>
        <w:tc>
          <w:tcPr>
            <w:tcW w:w="850" w:type="dxa"/>
            <w:vAlign w:val="center"/>
          </w:tcPr>
          <w:p w:rsidR="002D49D8" w:rsidRDefault="002D49D8">
            <w:pPr>
              <w:pStyle w:val="ConsPlusNormal"/>
              <w:jc w:val="center"/>
            </w:pPr>
            <w:r>
              <w:t>26,0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20,0 до 24,0</w:t>
            </w:r>
          </w:p>
        </w:tc>
        <w:tc>
          <w:tcPr>
            <w:tcW w:w="850" w:type="dxa"/>
            <w:vAlign w:val="center"/>
          </w:tcPr>
          <w:p w:rsidR="002D49D8" w:rsidRDefault="002D49D8">
            <w:pPr>
              <w:pStyle w:val="ConsPlusNormal"/>
              <w:jc w:val="center"/>
            </w:pPr>
            <w:r>
              <w:t>30,0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24,0 до 28,0</w:t>
            </w:r>
          </w:p>
        </w:tc>
        <w:tc>
          <w:tcPr>
            <w:tcW w:w="850" w:type="dxa"/>
            <w:vAlign w:val="center"/>
          </w:tcPr>
          <w:p w:rsidR="002D49D8" w:rsidRDefault="002D49D8">
            <w:pPr>
              <w:pStyle w:val="ConsPlusNormal"/>
              <w:jc w:val="center"/>
            </w:pPr>
            <w:r>
              <w:t>34,0</w:t>
            </w:r>
          </w:p>
        </w:tc>
        <w:tc>
          <w:tcPr>
            <w:tcW w:w="850" w:type="dxa"/>
            <w:vMerge w:val="restart"/>
            <w:vAlign w:val="center"/>
          </w:tcPr>
          <w:p w:rsidR="002D49D8" w:rsidRDefault="002D49D8">
            <w:pPr>
              <w:pStyle w:val="ConsPlusNormal"/>
              <w:jc w:val="center"/>
            </w:pPr>
            <w:r>
              <w:t>+/- 8,0</w:t>
            </w:r>
          </w:p>
        </w:tc>
        <w:tc>
          <w:tcPr>
            <w:tcW w:w="850" w:type="dxa"/>
            <w:vMerge w:val="restart"/>
            <w:vAlign w:val="center"/>
          </w:tcPr>
          <w:p w:rsidR="002D49D8" w:rsidRDefault="002D49D8">
            <w:pPr>
              <w:pStyle w:val="ConsPlusNormal"/>
              <w:jc w:val="center"/>
            </w:pPr>
            <w:r>
              <w:t>3,0</w:t>
            </w:r>
          </w:p>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28,0 до 32,0</w:t>
            </w:r>
          </w:p>
        </w:tc>
        <w:tc>
          <w:tcPr>
            <w:tcW w:w="850" w:type="dxa"/>
            <w:vAlign w:val="center"/>
          </w:tcPr>
          <w:p w:rsidR="002D49D8" w:rsidRDefault="002D49D8">
            <w:pPr>
              <w:pStyle w:val="ConsPlusNormal"/>
              <w:jc w:val="center"/>
            </w:pPr>
            <w:r>
              <w:t>38,0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32,0 до 36,0</w:t>
            </w:r>
          </w:p>
        </w:tc>
        <w:tc>
          <w:tcPr>
            <w:tcW w:w="850" w:type="dxa"/>
            <w:vAlign w:val="center"/>
          </w:tcPr>
          <w:p w:rsidR="002D49D8" w:rsidRDefault="002D49D8">
            <w:pPr>
              <w:pStyle w:val="ConsPlusNormal"/>
              <w:jc w:val="center"/>
            </w:pPr>
            <w:r>
              <w:t>42,0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36,0 до 40,0</w:t>
            </w:r>
          </w:p>
        </w:tc>
        <w:tc>
          <w:tcPr>
            <w:tcW w:w="850" w:type="dxa"/>
            <w:vAlign w:val="center"/>
          </w:tcPr>
          <w:p w:rsidR="002D49D8" w:rsidRDefault="002D49D8">
            <w:pPr>
              <w:pStyle w:val="ConsPlusNormal"/>
              <w:jc w:val="center"/>
            </w:pPr>
            <w:r>
              <w:t>47,0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3628"/>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3"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 e</w:t>
            </w:r>
            <w:r>
              <w:rPr>
                <w:vertAlign w:val="subscript"/>
              </w:rPr>
              <w:t>1</w:t>
            </w:r>
            <w:r>
              <w:t>, мм</w:t>
            </w:r>
          </w:p>
        </w:tc>
        <w:tc>
          <w:tcPr>
            <w:tcW w:w="1700" w:type="dxa"/>
            <w:gridSpan w:val="2"/>
          </w:tcPr>
          <w:p w:rsidR="002D49D8" w:rsidRDefault="002D49D8">
            <w:pPr>
              <w:pStyle w:val="ConsPlusNormal"/>
              <w:jc w:val="center"/>
            </w:pPr>
            <w:r>
              <w:t>g = g</w:t>
            </w:r>
            <w:r>
              <w:rPr>
                <w:vertAlign w:val="subscript"/>
              </w:rPr>
              <w:t>1</w:t>
            </w:r>
            <w:r>
              <w:t>, мм</w:t>
            </w:r>
          </w:p>
        </w:tc>
      </w:tr>
      <w:tr w:rsidR="002D49D8">
        <w:tc>
          <w:tcPr>
            <w:tcW w:w="1133" w:type="dxa"/>
            <w:vMerge/>
          </w:tcPr>
          <w:p w:rsidR="002D49D8" w:rsidRDefault="002D49D8"/>
        </w:tc>
        <w:tc>
          <w:tcPr>
            <w:tcW w:w="3685" w:type="dxa"/>
          </w:tcPr>
          <w:p w:rsidR="002D49D8" w:rsidRDefault="002D49D8">
            <w:pPr>
              <w:pStyle w:val="ConsPlusNormal"/>
              <w:jc w:val="center"/>
            </w:pPr>
            <w:r>
              <w:t>подготавливаемых кромок свариваемых деталей</w:t>
            </w:r>
          </w:p>
        </w:tc>
        <w:tc>
          <w:tcPr>
            <w:tcW w:w="3628"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С-4</w:t>
            </w:r>
          </w:p>
        </w:tc>
        <w:tc>
          <w:tcPr>
            <w:tcW w:w="3685" w:type="dxa"/>
            <w:vMerge w:val="restart"/>
            <w:vAlign w:val="center"/>
          </w:tcPr>
          <w:p w:rsidR="002D49D8" w:rsidRDefault="002D49D8">
            <w:pPr>
              <w:pStyle w:val="ConsPlusNormal"/>
              <w:jc w:val="center"/>
            </w:pPr>
            <w:r w:rsidRPr="005F1E74">
              <w:rPr>
                <w:position w:val="-178"/>
              </w:rPr>
              <w:pict>
                <v:shape id="_x0000_i1037" style="width:161.25pt;height:189.75pt" coordsize="" o:spt="100" adj="0,,0" path="" filled="f" stroked="f">
                  <v:stroke joinstyle="miter"/>
                  <v:imagedata r:id="rId29" o:title="base_1_314963_32780"/>
                  <v:formulas/>
                  <v:path o:connecttype="segments"/>
                </v:shape>
              </w:pict>
            </w:r>
          </w:p>
        </w:tc>
        <w:tc>
          <w:tcPr>
            <w:tcW w:w="3628" w:type="dxa"/>
            <w:vMerge w:val="restart"/>
            <w:vAlign w:val="center"/>
          </w:tcPr>
          <w:p w:rsidR="002D49D8" w:rsidRDefault="002D49D8">
            <w:pPr>
              <w:pStyle w:val="ConsPlusNormal"/>
              <w:jc w:val="center"/>
            </w:pPr>
            <w:r w:rsidRPr="005F1E74">
              <w:rPr>
                <w:position w:val="-140"/>
              </w:rPr>
              <w:pict>
                <v:shape id="_x0000_i1038" style="width:135.75pt;height:151.5pt" coordsize="" o:spt="100" adj="0,,0" path="" filled="f" stroked="f">
                  <v:stroke joinstyle="miter"/>
                  <v:imagedata r:id="rId30" o:title="base_1_314963_32781"/>
                  <v:formulas/>
                  <v:path o:connecttype="segments"/>
                </v:shape>
              </w:pict>
            </w:r>
          </w:p>
        </w:tc>
        <w:tc>
          <w:tcPr>
            <w:tcW w:w="623" w:type="dxa"/>
            <w:vMerge w:val="restart"/>
            <w:vAlign w:val="center"/>
          </w:tcPr>
          <w:p w:rsidR="002D49D8" w:rsidRDefault="002D49D8">
            <w:pPr>
              <w:pStyle w:val="ConsPlusNormal"/>
              <w:jc w:val="center"/>
            </w:pPr>
            <w:r>
              <w:t>10</w:t>
            </w:r>
          </w:p>
          <w:p w:rsidR="002D49D8" w:rsidRDefault="002D49D8">
            <w:pPr>
              <w:pStyle w:val="ConsPlusNormal"/>
              <w:jc w:val="center"/>
            </w:pPr>
            <w:r>
              <w:t>30</w:t>
            </w:r>
          </w:p>
        </w:tc>
        <w:tc>
          <w:tcPr>
            <w:tcW w:w="850" w:type="dxa"/>
            <w:vAlign w:val="center"/>
          </w:tcPr>
          <w:p w:rsidR="002D49D8" w:rsidRDefault="002D49D8">
            <w:pPr>
              <w:pStyle w:val="ConsPlusNormal"/>
              <w:jc w:val="center"/>
            </w:pPr>
            <w:r>
              <w:t>20,0</w:t>
            </w:r>
          </w:p>
        </w:tc>
        <w:tc>
          <w:tcPr>
            <w:tcW w:w="850" w:type="dxa"/>
            <w:vAlign w:val="center"/>
          </w:tcPr>
          <w:p w:rsidR="002D49D8" w:rsidRDefault="002D49D8">
            <w:pPr>
              <w:pStyle w:val="ConsPlusNormal"/>
              <w:jc w:val="center"/>
            </w:pPr>
            <w:r>
              <w:t>15,0</w:t>
            </w:r>
          </w:p>
        </w:tc>
        <w:tc>
          <w:tcPr>
            <w:tcW w:w="850" w:type="dxa"/>
            <w:vMerge w:val="restart"/>
            <w:vAlign w:val="center"/>
          </w:tcPr>
          <w:p w:rsidR="002D49D8" w:rsidRDefault="002D49D8">
            <w:pPr>
              <w:pStyle w:val="ConsPlusNormal"/>
              <w:jc w:val="center"/>
            </w:pPr>
            <w:r>
              <w:t>+/- 4,0</w:t>
            </w:r>
          </w:p>
        </w:tc>
        <w:tc>
          <w:tcPr>
            <w:tcW w:w="850" w:type="dxa"/>
            <w:vMerge w:val="restart"/>
            <w:vAlign w:val="center"/>
          </w:tcPr>
          <w:p w:rsidR="002D49D8" w:rsidRDefault="002D49D8">
            <w:pPr>
              <w:pStyle w:val="ConsPlusNormal"/>
              <w:jc w:val="center"/>
            </w:pPr>
            <w:r>
              <w:t>2,0</w:t>
            </w:r>
          </w:p>
        </w:tc>
        <w:tc>
          <w:tcPr>
            <w:tcW w:w="850" w:type="dxa"/>
            <w:vMerge w:val="restart"/>
            <w:vAlign w:val="center"/>
          </w:tcPr>
          <w:p w:rsidR="002D49D8" w:rsidRDefault="002D49D8">
            <w:pPr>
              <w:pStyle w:val="ConsPlusNormal"/>
              <w:jc w:val="center"/>
            </w:pPr>
            <w:r>
              <w:t>+/- 1,5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22,0</w:t>
            </w:r>
          </w:p>
        </w:tc>
        <w:tc>
          <w:tcPr>
            <w:tcW w:w="850" w:type="dxa"/>
            <w:vAlign w:val="center"/>
          </w:tcPr>
          <w:p w:rsidR="002D49D8" w:rsidRDefault="002D49D8">
            <w:pPr>
              <w:pStyle w:val="ConsPlusNormal"/>
              <w:jc w:val="center"/>
            </w:pPr>
            <w:r>
              <w:t>17,0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25,0</w:t>
            </w:r>
          </w:p>
        </w:tc>
        <w:tc>
          <w:tcPr>
            <w:tcW w:w="850" w:type="dxa"/>
            <w:vAlign w:val="center"/>
          </w:tcPr>
          <w:p w:rsidR="002D49D8" w:rsidRDefault="002D49D8">
            <w:pPr>
              <w:pStyle w:val="ConsPlusNormal"/>
              <w:jc w:val="center"/>
            </w:pPr>
            <w:r>
              <w:t>19,0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28,0</w:t>
            </w:r>
          </w:p>
        </w:tc>
        <w:tc>
          <w:tcPr>
            <w:tcW w:w="850" w:type="dxa"/>
            <w:vAlign w:val="center"/>
          </w:tcPr>
          <w:p w:rsidR="002D49D8" w:rsidRDefault="002D49D8">
            <w:pPr>
              <w:pStyle w:val="ConsPlusNormal"/>
              <w:jc w:val="center"/>
            </w:pPr>
            <w:r>
              <w:t>21,0</w:t>
            </w:r>
          </w:p>
        </w:tc>
        <w:tc>
          <w:tcPr>
            <w:tcW w:w="850" w:type="dxa"/>
            <w:vMerge w:val="restart"/>
            <w:vAlign w:val="center"/>
          </w:tcPr>
          <w:p w:rsidR="002D49D8" w:rsidRDefault="002D49D8">
            <w:pPr>
              <w:pStyle w:val="ConsPlusNormal"/>
              <w:jc w:val="center"/>
            </w:pPr>
            <w:r>
              <w:t>+/- 5,0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+2,0</w:t>
            </w:r>
          </w:p>
          <w:p w:rsidR="002D49D8" w:rsidRDefault="002D49D8">
            <w:pPr>
              <w:pStyle w:val="ConsPlusNormal"/>
              <w:jc w:val="center"/>
            </w:pPr>
            <w:r>
              <w:t>-1,5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32,0</w:t>
            </w:r>
          </w:p>
        </w:tc>
        <w:tc>
          <w:tcPr>
            <w:tcW w:w="850" w:type="dxa"/>
            <w:vAlign w:val="center"/>
          </w:tcPr>
          <w:p w:rsidR="002D49D8" w:rsidRDefault="002D49D8">
            <w:pPr>
              <w:pStyle w:val="ConsPlusNormal"/>
              <w:jc w:val="center"/>
            </w:pPr>
            <w:r>
              <w:t>23,0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36,0</w:t>
            </w:r>
          </w:p>
        </w:tc>
        <w:tc>
          <w:tcPr>
            <w:tcW w:w="850" w:type="dxa"/>
            <w:vAlign w:val="center"/>
          </w:tcPr>
          <w:p w:rsidR="002D49D8" w:rsidRDefault="002D49D8">
            <w:pPr>
              <w:pStyle w:val="ConsPlusNormal"/>
              <w:jc w:val="center"/>
            </w:pPr>
            <w:r>
              <w:t>26,0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28,0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45,0</w:t>
            </w:r>
          </w:p>
        </w:tc>
        <w:tc>
          <w:tcPr>
            <w:tcW w:w="850" w:type="dxa"/>
            <w:vAlign w:val="center"/>
          </w:tcPr>
          <w:p w:rsidR="002D49D8" w:rsidRDefault="002D49D8">
            <w:pPr>
              <w:pStyle w:val="ConsPlusNormal"/>
              <w:jc w:val="center"/>
            </w:pPr>
            <w:r>
              <w:t>32,0</w:t>
            </w:r>
          </w:p>
        </w:tc>
        <w:tc>
          <w:tcPr>
            <w:tcW w:w="850" w:type="dxa"/>
            <w:vMerge w:val="restart"/>
            <w:vAlign w:val="center"/>
          </w:tcPr>
          <w:p w:rsidR="002D49D8" w:rsidRDefault="002D49D8">
            <w:pPr>
              <w:pStyle w:val="ConsPlusNormal"/>
              <w:jc w:val="center"/>
            </w:pPr>
            <w:r>
              <w:t>+/- 6,0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35,0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38,0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43,0</w:t>
            </w:r>
          </w:p>
        </w:tc>
        <w:tc>
          <w:tcPr>
            <w:tcW w:w="850" w:type="dxa"/>
            <w:vAlign w:val="center"/>
          </w:tcPr>
          <w:p w:rsidR="002D49D8" w:rsidRDefault="002D49D8">
            <w:pPr>
              <w:pStyle w:val="ConsPlusNormal"/>
              <w:jc w:val="center"/>
            </w:pPr>
            <w:r>
              <w:t>+/- 8,0</w:t>
            </w:r>
          </w:p>
        </w:tc>
        <w:tc>
          <w:tcPr>
            <w:tcW w:w="850" w:type="dxa"/>
            <w:vAlign w:val="center"/>
          </w:tcPr>
          <w:p w:rsidR="002D49D8" w:rsidRDefault="002D49D8">
            <w:pPr>
              <w:pStyle w:val="ConsPlusNormal"/>
              <w:jc w:val="center"/>
            </w:pPr>
            <w:r>
              <w:t>3,0</w:t>
            </w:r>
          </w:p>
        </w:tc>
        <w:tc>
          <w:tcPr>
            <w:tcW w:w="850" w:type="dxa"/>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3319" w:type="dxa"/>
            <w:gridSpan w:val="9"/>
            <w:vAlign w:val="center"/>
          </w:tcPr>
          <w:p w:rsidR="002D49D8" w:rsidRDefault="002D49D8">
            <w:pPr>
              <w:pStyle w:val="ConsPlusNormal"/>
              <w:jc w:val="both"/>
            </w:pPr>
            <w:r>
              <w:t>&lt;*&gt; При ручной дуговой сварке притупление 2 +/- 1.</w:t>
            </w:r>
          </w:p>
        </w:tc>
      </w:tr>
    </w:tbl>
    <w:p w:rsidR="002D49D8" w:rsidRDefault="002D49D8">
      <w:pPr>
        <w:pStyle w:val="ConsPlusNormal"/>
        <w:ind w:firstLine="540"/>
        <w:jc w:val="both"/>
      </w:pPr>
    </w:p>
    <w:p w:rsidR="002D49D8" w:rsidRDefault="002D49D8">
      <w:pPr>
        <w:pStyle w:val="ConsPlusNormal"/>
        <w:jc w:val="right"/>
        <w:outlineLvl w:val="2"/>
      </w:pPr>
      <w:r>
        <w:t>Таблица N 5.5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3628"/>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3"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g, мм</w:t>
            </w:r>
          </w:p>
        </w:tc>
      </w:tr>
      <w:tr w:rsidR="002D49D8">
        <w:tc>
          <w:tcPr>
            <w:tcW w:w="1133" w:type="dxa"/>
            <w:vMerge/>
          </w:tcPr>
          <w:p w:rsidR="002D49D8" w:rsidRDefault="002D49D8"/>
        </w:tc>
        <w:tc>
          <w:tcPr>
            <w:tcW w:w="3685" w:type="dxa"/>
          </w:tcPr>
          <w:p w:rsidR="002D49D8" w:rsidRDefault="002D49D8">
            <w:pPr>
              <w:pStyle w:val="ConsPlusNormal"/>
              <w:jc w:val="center"/>
            </w:pPr>
            <w:r>
              <w:t>подготавливаемых кромок свариваемых деталей</w:t>
            </w:r>
          </w:p>
        </w:tc>
        <w:tc>
          <w:tcPr>
            <w:tcW w:w="3628"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С-5</w:t>
            </w:r>
          </w:p>
        </w:tc>
        <w:tc>
          <w:tcPr>
            <w:tcW w:w="3685" w:type="dxa"/>
            <w:vMerge w:val="restart"/>
            <w:vAlign w:val="center"/>
          </w:tcPr>
          <w:p w:rsidR="002D49D8" w:rsidRDefault="002D49D8">
            <w:pPr>
              <w:pStyle w:val="ConsPlusNormal"/>
              <w:jc w:val="center"/>
            </w:pPr>
            <w:r w:rsidRPr="005F1E74">
              <w:rPr>
                <w:position w:val="-179"/>
              </w:rPr>
              <w:pict>
                <v:shape id="_x0000_i1039" style="width:168.75pt;height:190.5pt" coordsize="" o:spt="100" adj="0,,0" path="" filled="f" stroked="f">
                  <v:stroke joinstyle="miter"/>
                  <v:imagedata r:id="rId31" o:title="base_1_314963_32782"/>
                  <v:formulas/>
                  <v:path o:connecttype="segments"/>
                </v:shape>
              </w:pict>
            </w:r>
          </w:p>
        </w:tc>
        <w:tc>
          <w:tcPr>
            <w:tcW w:w="3628" w:type="dxa"/>
            <w:vMerge w:val="restart"/>
            <w:vAlign w:val="center"/>
          </w:tcPr>
          <w:p w:rsidR="002D49D8" w:rsidRDefault="002D49D8">
            <w:pPr>
              <w:pStyle w:val="ConsPlusNormal"/>
              <w:jc w:val="center"/>
            </w:pPr>
            <w:r w:rsidRPr="005F1E74">
              <w:rPr>
                <w:position w:val="-144"/>
              </w:rPr>
              <w:pict>
                <v:shape id="_x0000_i1040" style="width:142.5pt;height:155.25pt" coordsize="" o:spt="100" adj="0,,0" path="" filled="f" stroked="f">
                  <v:stroke joinstyle="miter"/>
                  <v:imagedata r:id="rId32" o:title="base_1_314963_32783"/>
                  <v:formulas/>
                  <v:path o:connecttype="segments"/>
                </v:shape>
              </w:pict>
            </w:r>
          </w:p>
        </w:tc>
        <w:tc>
          <w:tcPr>
            <w:tcW w:w="623" w:type="dxa"/>
            <w:vMerge w:val="restart"/>
            <w:vAlign w:val="center"/>
          </w:tcPr>
          <w:p w:rsidR="002D49D8" w:rsidRDefault="002D49D8">
            <w:pPr>
              <w:pStyle w:val="ConsPlusNormal"/>
              <w:jc w:val="center"/>
            </w:pPr>
            <w:r>
              <w:t>10</w:t>
            </w:r>
          </w:p>
        </w:tc>
        <w:tc>
          <w:tcPr>
            <w:tcW w:w="850" w:type="dxa"/>
            <w:vAlign w:val="center"/>
          </w:tcPr>
          <w:p w:rsidR="002D49D8" w:rsidRDefault="002D49D8">
            <w:pPr>
              <w:pStyle w:val="ConsPlusNormal"/>
              <w:jc w:val="center"/>
            </w:pPr>
            <w:r>
              <w:t>30,0</w:t>
            </w:r>
          </w:p>
        </w:tc>
        <w:tc>
          <w:tcPr>
            <w:tcW w:w="850" w:type="dxa"/>
            <w:vAlign w:val="center"/>
          </w:tcPr>
          <w:p w:rsidR="002D49D8" w:rsidRDefault="002D49D8">
            <w:pPr>
              <w:pStyle w:val="ConsPlusNormal"/>
              <w:jc w:val="center"/>
            </w:pPr>
            <w:r>
              <w:t>34,0</w:t>
            </w:r>
          </w:p>
        </w:tc>
        <w:tc>
          <w:tcPr>
            <w:tcW w:w="850" w:type="dxa"/>
            <w:vMerge w:val="restart"/>
            <w:vAlign w:val="center"/>
          </w:tcPr>
          <w:p w:rsidR="002D49D8" w:rsidRDefault="002D49D8">
            <w:pPr>
              <w:pStyle w:val="ConsPlusNormal"/>
              <w:jc w:val="center"/>
            </w:pPr>
            <w:r>
              <w:t>+/- 6,0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32,0</w:t>
            </w:r>
          </w:p>
        </w:tc>
        <w:tc>
          <w:tcPr>
            <w:tcW w:w="850" w:type="dxa"/>
            <w:vAlign w:val="center"/>
          </w:tcPr>
          <w:p w:rsidR="002D49D8" w:rsidRDefault="002D49D8">
            <w:pPr>
              <w:pStyle w:val="ConsPlusNormal"/>
              <w:jc w:val="center"/>
            </w:pPr>
            <w:r>
              <w:t>35,0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34,0</w:t>
            </w:r>
          </w:p>
        </w:tc>
        <w:tc>
          <w:tcPr>
            <w:tcW w:w="850" w:type="dxa"/>
            <w:vAlign w:val="center"/>
          </w:tcPr>
          <w:p w:rsidR="002D49D8" w:rsidRDefault="002D49D8">
            <w:pPr>
              <w:pStyle w:val="ConsPlusNormal"/>
              <w:jc w:val="center"/>
            </w:pPr>
            <w:r>
              <w:t>36,0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36,0</w:t>
            </w:r>
          </w:p>
        </w:tc>
        <w:tc>
          <w:tcPr>
            <w:tcW w:w="850" w:type="dxa"/>
            <w:vAlign w:val="center"/>
          </w:tcPr>
          <w:p w:rsidR="002D49D8" w:rsidRDefault="002D49D8">
            <w:pPr>
              <w:pStyle w:val="ConsPlusNormal"/>
              <w:jc w:val="center"/>
            </w:pPr>
            <w:r>
              <w:t>37,0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38,0</w:t>
            </w:r>
          </w:p>
        </w:tc>
        <w:tc>
          <w:tcPr>
            <w:tcW w:w="850" w:type="dxa"/>
            <w:vAlign w:val="center"/>
          </w:tcPr>
          <w:p w:rsidR="002D49D8" w:rsidRDefault="002D49D8">
            <w:pPr>
              <w:pStyle w:val="ConsPlusNormal"/>
              <w:jc w:val="center"/>
            </w:pPr>
            <w:r>
              <w:t>38,0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39,0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42,0</w:t>
            </w:r>
          </w:p>
        </w:tc>
        <w:tc>
          <w:tcPr>
            <w:tcW w:w="850" w:type="dxa"/>
            <w:vAlign w:val="center"/>
          </w:tcPr>
          <w:p w:rsidR="002D49D8" w:rsidRDefault="002D49D8">
            <w:pPr>
              <w:pStyle w:val="ConsPlusNormal"/>
              <w:jc w:val="center"/>
            </w:pPr>
            <w:r>
              <w:t>42,0</w:t>
            </w:r>
          </w:p>
        </w:tc>
        <w:tc>
          <w:tcPr>
            <w:tcW w:w="850" w:type="dxa"/>
            <w:vMerge w:val="restart"/>
            <w:vAlign w:val="center"/>
          </w:tcPr>
          <w:p w:rsidR="002D49D8" w:rsidRDefault="002D49D8">
            <w:pPr>
              <w:pStyle w:val="ConsPlusNormal"/>
              <w:jc w:val="center"/>
            </w:pPr>
            <w:r>
              <w:t>+/- 8,0</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45,0</w:t>
            </w:r>
          </w:p>
        </w:tc>
        <w:tc>
          <w:tcPr>
            <w:tcW w:w="850" w:type="dxa"/>
            <w:vAlign w:val="center"/>
          </w:tcPr>
          <w:p w:rsidR="002D49D8" w:rsidRDefault="002D49D8">
            <w:pPr>
              <w:pStyle w:val="ConsPlusNormal"/>
              <w:jc w:val="center"/>
            </w:pPr>
            <w:r>
              <w:t>44,0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47,0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50,0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53,0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65,0</w:t>
            </w:r>
          </w:p>
        </w:tc>
        <w:tc>
          <w:tcPr>
            <w:tcW w:w="850" w:type="dxa"/>
            <w:vAlign w:val="center"/>
          </w:tcPr>
          <w:p w:rsidR="002D49D8" w:rsidRDefault="002D49D8">
            <w:pPr>
              <w:pStyle w:val="ConsPlusNormal"/>
              <w:jc w:val="center"/>
            </w:pPr>
            <w:r>
              <w:t>56,0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70,0</w:t>
            </w:r>
          </w:p>
        </w:tc>
        <w:tc>
          <w:tcPr>
            <w:tcW w:w="850" w:type="dxa"/>
            <w:vAlign w:val="center"/>
          </w:tcPr>
          <w:p w:rsidR="002D49D8" w:rsidRDefault="002D49D8">
            <w:pPr>
              <w:pStyle w:val="ConsPlusNormal"/>
              <w:jc w:val="center"/>
            </w:pPr>
            <w:r>
              <w:t>59,0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75,0</w:t>
            </w:r>
          </w:p>
        </w:tc>
        <w:tc>
          <w:tcPr>
            <w:tcW w:w="850" w:type="dxa"/>
            <w:vAlign w:val="center"/>
          </w:tcPr>
          <w:p w:rsidR="002D49D8" w:rsidRDefault="002D49D8">
            <w:pPr>
              <w:pStyle w:val="ConsPlusNormal"/>
              <w:jc w:val="center"/>
            </w:pPr>
            <w:r>
              <w:t>63,0</w:t>
            </w:r>
          </w:p>
        </w:tc>
        <w:tc>
          <w:tcPr>
            <w:tcW w:w="850" w:type="dxa"/>
            <w:vMerge w:val="restart"/>
            <w:vAlign w:val="center"/>
          </w:tcPr>
          <w:p w:rsidR="002D49D8" w:rsidRDefault="002D49D8">
            <w:pPr>
              <w:pStyle w:val="ConsPlusNormal"/>
              <w:jc w:val="center"/>
            </w:pPr>
            <w:r>
              <w:t>+/- 10,0</w:t>
            </w:r>
          </w:p>
        </w:tc>
        <w:tc>
          <w:tcPr>
            <w:tcW w:w="850" w:type="dxa"/>
            <w:vMerge w:val="restart"/>
            <w:vAlign w:val="center"/>
          </w:tcPr>
          <w:p w:rsidR="002D49D8" w:rsidRDefault="002D49D8">
            <w:pPr>
              <w:pStyle w:val="ConsPlusNormal"/>
              <w:jc w:val="center"/>
            </w:pPr>
            <w:r>
              <w:t>3,5</w:t>
            </w:r>
          </w:p>
        </w:tc>
        <w:tc>
          <w:tcPr>
            <w:tcW w:w="850" w:type="dxa"/>
            <w:vMerge w:val="restart"/>
            <w:vAlign w:val="center"/>
          </w:tcPr>
          <w:p w:rsidR="002D49D8" w:rsidRDefault="002D49D8">
            <w:pPr>
              <w:pStyle w:val="ConsPlusNormal"/>
              <w:jc w:val="center"/>
            </w:pPr>
            <w:r>
              <w:t>+/- 2,5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80,0</w:t>
            </w:r>
          </w:p>
        </w:tc>
        <w:tc>
          <w:tcPr>
            <w:tcW w:w="850" w:type="dxa"/>
            <w:vAlign w:val="center"/>
          </w:tcPr>
          <w:p w:rsidR="002D49D8" w:rsidRDefault="002D49D8">
            <w:pPr>
              <w:pStyle w:val="ConsPlusNormal"/>
              <w:jc w:val="center"/>
            </w:pPr>
            <w:r>
              <w:t>66,0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3319" w:type="dxa"/>
            <w:gridSpan w:val="9"/>
            <w:vAlign w:val="center"/>
          </w:tcPr>
          <w:p w:rsidR="002D49D8" w:rsidRDefault="002D49D8">
            <w:pPr>
              <w:pStyle w:val="ConsPlusNormal"/>
              <w:jc w:val="both"/>
            </w:pPr>
            <w:r>
              <w:lastRenderedPageBreak/>
              <w:t>&lt;*&gt; Для сталей аустенитного класса притупление 5 +/- 1.</w:t>
            </w:r>
          </w:p>
        </w:tc>
      </w:tr>
    </w:tbl>
    <w:p w:rsidR="002D49D8" w:rsidRDefault="002D49D8">
      <w:pPr>
        <w:pStyle w:val="ConsPlusNormal"/>
        <w:ind w:firstLine="540"/>
        <w:jc w:val="both"/>
      </w:pPr>
    </w:p>
    <w:p w:rsidR="002D49D8" w:rsidRDefault="002D49D8">
      <w:pPr>
        <w:pStyle w:val="ConsPlusNormal"/>
        <w:jc w:val="right"/>
        <w:outlineLvl w:val="2"/>
      </w:pPr>
      <w:r>
        <w:t>Таблица N 5.6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3628"/>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3"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g, мм</w:t>
            </w:r>
          </w:p>
        </w:tc>
      </w:tr>
      <w:tr w:rsidR="002D49D8">
        <w:tc>
          <w:tcPr>
            <w:tcW w:w="1133" w:type="dxa"/>
            <w:vMerge/>
          </w:tcPr>
          <w:p w:rsidR="002D49D8" w:rsidRDefault="002D49D8"/>
        </w:tc>
        <w:tc>
          <w:tcPr>
            <w:tcW w:w="3685" w:type="dxa"/>
          </w:tcPr>
          <w:p w:rsidR="002D49D8" w:rsidRDefault="002D49D8">
            <w:pPr>
              <w:pStyle w:val="ConsPlusNormal"/>
              <w:jc w:val="center"/>
            </w:pPr>
            <w:r>
              <w:t>подготавливаемых кромок свариваемых деталей</w:t>
            </w:r>
          </w:p>
        </w:tc>
        <w:tc>
          <w:tcPr>
            <w:tcW w:w="3628"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С-5-1</w:t>
            </w:r>
          </w:p>
        </w:tc>
        <w:tc>
          <w:tcPr>
            <w:tcW w:w="3685" w:type="dxa"/>
            <w:vMerge w:val="restart"/>
            <w:vAlign w:val="center"/>
          </w:tcPr>
          <w:p w:rsidR="002D49D8" w:rsidRDefault="002D49D8">
            <w:pPr>
              <w:pStyle w:val="ConsPlusNormal"/>
              <w:jc w:val="center"/>
            </w:pPr>
            <w:r w:rsidRPr="005F1E74">
              <w:rPr>
                <w:position w:val="-166"/>
              </w:rPr>
              <w:pict>
                <v:shape id="_x0000_i1041" style="width:168.75pt;height:177.75pt" coordsize="" o:spt="100" adj="0,,0" path="" filled="f" stroked="f">
                  <v:stroke joinstyle="miter"/>
                  <v:imagedata r:id="rId33" o:title="base_1_314963_32784"/>
                  <v:formulas/>
                  <v:path o:connecttype="segments"/>
                </v:shape>
              </w:pict>
            </w:r>
          </w:p>
          <w:p w:rsidR="002D49D8" w:rsidRDefault="002D49D8">
            <w:pPr>
              <w:pStyle w:val="ConsPlusNormal"/>
              <w:jc w:val="center"/>
            </w:pPr>
          </w:p>
          <w:p w:rsidR="002D49D8" w:rsidRDefault="002D49D8">
            <w:pPr>
              <w:pStyle w:val="ConsPlusNormal"/>
            </w:pPr>
            <w:r>
              <w:t>*</w:t>
            </w:r>
          </w:p>
        </w:tc>
        <w:tc>
          <w:tcPr>
            <w:tcW w:w="3628" w:type="dxa"/>
            <w:vMerge w:val="restart"/>
            <w:vAlign w:val="center"/>
          </w:tcPr>
          <w:p w:rsidR="002D49D8" w:rsidRDefault="002D49D8">
            <w:pPr>
              <w:pStyle w:val="ConsPlusNormal"/>
              <w:jc w:val="center"/>
            </w:pPr>
            <w:r w:rsidRPr="005F1E74">
              <w:rPr>
                <w:position w:val="-136"/>
              </w:rPr>
              <w:pict>
                <v:shape id="_x0000_i1042" style="width:144.75pt;height:147.75pt" coordsize="" o:spt="100" adj="0,,0" path="" filled="f" stroked="f">
                  <v:stroke joinstyle="miter"/>
                  <v:imagedata r:id="rId34" o:title="base_1_314963_32785"/>
                  <v:formulas/>
                  <v:path o:connecttype="segments"/>
                </v:shape>
              </w:pict>
            </w:r>
          </w:p>
        </w:tc>
        <w:tc>
          <w:tcPr>
            <w:tcW w:w="623" w:type="dxa"/>
            <w:vMerge w:val="restart"/>
            <w:vAlign w:val="center"/>
          </w:tcPr>
          <w:p w:rsidR="002D49D8" w:rsidRDefault="002D49D8">
            <w:pPr>
              <w:pStyle w:val="ConsPlusNormal"/>
              <w:jc w:val="center"/>
            </w:pPr>
            <w:r>
              <w:t>30</w:t>
            </w:r>
          </w:p>
          <w:p w:rsidR="002D49D8" w:rsidRDefault="002D49D8">
            <w:pPr>
              <w:pStyle w:val="ConsPlusNormal"/>
              <w:jc w:val="center"/>
            </w:pPr>
            <w:r>
              <w:t>31</w:t>
            </w:r>
          </w:p>
        </w:tc>
        <w:tc>
          <w:tcPr>
            <w:tcW w:w="850" w:type="dxa"/>
            <w:vAlign w:val="center"/>
          </w:tcPr>
          <w:p w:rsidR="002D49D8" w:rsidRDefault="002D49D8">
            <w:pPr>
              <w:pStyle w:val="ConsPlusNormal"/>
              <w:jc w:val="center"/>
            </w:pPr>
            <w:r>
              <w:t>30,0</w:t>
            </w:r>
          </w:p>
        </w:tc>
        <w:tc>
          <w:tcPr>
            <w:tcW w:w="850" w:type="dxa"/>
            <w:vAlign w:val="center"/>
          </w:tcPr>
          <w:p w:rsidR="002D49D8" w:rsidRDefault="002D49D8">
            <w:pPr>
              <w:pStyle w:val="ConsPlusNormal"/>
              <w:jc w:val="center"/>
            </w:pPr>
            <w:r>
              <w:t>35,0</w:t>
            </w:r>
          </w:p>
        </w:tc>
        <w:tc>
          <w:tcPr>
            <w:tcW w:w="850" w:type="dxa"/>
            <w:vMerge w:val="restart"/>
            <w:vAlign w:val="center"/>
          </w:tcPr>
          <w:p w:rsidR="002D49D8" w:rsidRDefault="002D49D8">
            <w:pPr>
              <w:pStyle w:val="ConsPlusNormal"/>
              <w:jc w:val="center"/>
            </w:pPr>
            <w:r>
              <w:t>+/- 6,0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32,0</w:t>
            </w:r>
          </w:p>
        </w:tc>
        <w:tc>
          <w:tcPr>
            <w:tcW w:w="850" w:type="dxa"/>
            <w:vAlign w:val="center"/>
          </w:tcPr>
          <w:p w:rsidR="002D49D8" w:rsidRDefault="002D49D8">
            <w:pPr>
              <w:pStyle w:val="ConsPlusNormal"/>
              <w:jc w:val="center"/>
            </w:pPr>
            <w:r>
              <w:t>36,0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34,0</w:t>
            </w:r>
          </w:p>
        </w:tc>
        <w:tc>
          <w:tcPr>
            <w:tcW w:w="850" w:type="dxa"/>
            <w:vAlign w:val="center"/>
          </w:tcPr>
          <w:p w:rsidR="002D49D8" w:rsidRDefault="002D49D8">
            <w:pPr>
              <w:pStyle w:val="ConsPlusNormal"/>
              <w:jc w:val="center"/>
            </w:pPr>
            <w:r>
              <w:t>37,0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36,0</w:t>
            </w:r>
          </w:p>
        </w:tc>
        <w:tc>
          <w:tcPr>
            <w:tcW w:w="850" w:type="dxa"/>
            <w:vAlign w:val="center"/>
          </w:tcPr>
          <w:p w:rsidR="002D49D8" w:rsidRDefault="002D49D8">
            <w:pPr>
              <w:pStyle w:val="ConsPlusNormal"/>
              <w:jc w:val="center"/>
            </w:pPr>
            <w:r>
              <w:t>38,0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38,0</w:t>
            </w:r>
          </w:p>
        </w:tc>
        <w:tc>
          <w:tcPr>
            <w:tcW w:w="850" w:type="dxa"/>
            <w:vAlign w:val="center"/>
          </w:tcPr>
          <w:p w:rsidR="002D49D8" w:rsidRDefault="002D49D8">
            <w:pPr>
              <w:pStyle w:val="ConsPlusNormal"/>
              <w:jc w:val="center"/>
            </w:pPr>
            <w:r>
              <w:t>39,0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42,0</w:t>
            </w:r>
          </w:p>
        </w:tc>
        <w:tc>
          <w:tcPr>
            <w:tcW w:w="850" w:type="dxa"/>
            <w:vMerge w:val="restart"/>
            <w:vAlign w:val="center"/>
          </w:tcPr>
          <w:p w:rsidR="002D49D8" w:rsidRDefault="002D49D8">
            <w:pPr>
              <w:pStyle w:val="ConsPlusNormal"/>
              <w:jc w:val="center"/>
            </w:pPr>
            <w:r>
              <w:t>+/- 8,0</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42,0</w:t>
            </w:r>
          </w:p>
        </w:tc>
        <w:tc>
          <w:tcPr>
            <w:tcW w:w="850" w:type="dxa"/>
            <w:vAlign w:val="center"/>
          </w:tcPr>
          <w:p w:rsidR="002D49D8" w:rsidRDefault="002D49D8">
            <w:pPr>
              <w:pStyle w:val="ConsPlusNormal"/>
              <w:jc w:val="center"/>
            </w:pPr>
            <w:r>
              <w:t>44,0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45,0</w:t>
            </w:r>
          </w:p>
        </w:tc>
        <w:tc>
          <w:tcPr>
            <w:tcW w:w="850" w:type="dxa"/>
            <w:vAlign w:val="center"/>
          </w:tcPr>
          <w:p w:rsidR="002D49D8" w:rsidRDefault="002D49D8">
            <w:pPr>
              <w:pStyle w:val="ConsPlusNormal"/>
              <w:jc w:val="center"/>
            </w:pPr>
            <w:r>
              <w:t>47,0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49,0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52,0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54,0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65,0</w:t>
            </w:r>
          </w:p>
        </w:tc>
        <w:tc>
          <w:tcPr>
            <w:tcW w:w="850" w:type="dxa"/>
            <w:vAlign w:val="center"/>
          </w:tcPr>
          <w:p w:rsidR="002D49D8" w:rsidRDefault="002D49D8">
            <w:pPr>
              <w:pStyle w:val="ConsPlusNormal"/>
              <w:jc w:val="center"/>
            </w:pPr>
            <w:r>
              <w:t>58,0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70,0</w:t>
            </w:r>
          </w:p>
        </w:tc>
        <w:tc>
          <w:tcPr>
            <w:tcW w:w="850" w:type="dxa"/>
            <w:vAlign w:val="center"/>
          </w:tcPr>
          <w:p w:rsidR="002D49D8" w:rsidRDefault="002D49D8">
            <w:pPr>
              <w:pStyle w:val="ConsPlusNormal"/>
              <w:jc w:val="center"/>
            </w:pPr>
            <w:r>
              <w:t>61,0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75,0</w:t>
            </w:r>
          </w:p>
        </w:tc>
        <w:tc>
          <w:tcPr>
            <w:tcW w:w="850" w:type="dxa"/>
            <w:vAlign w:val="center"/>
          </w:tcPr>
          <w:p w:rsidR="002D49D8" w:rsidRDefault="002D49D8">
            <w:pPr>
              <w:pStyle w:val="ConsPlusNormal"/>
              <w:jc w:val="center"/>
            </w:pPr>
            <w:r>
              <w:t>65,0</w:t>
            </w:r>
          </w:p>
        </w:tc>
        <w:tc>
          <w:tcPr>
            <w:tcW w:w="850" w:type="dxa"/>
            <w:vMerge w:val="restart"/>
            <w:vAlign w:val="center"/>
          </w:tcPr>
          <w:p w:rsidR="002D49D8" w:rsidRDefault="002D49D8">
            <w:pPr>
              <w:pStyle w:val="ConsPlusNormal"/>
              <w:jc w:val="center"/>
            </w:pPr>
            <w:r>
              <w:t>+/- 10,0</w:t>
            </w:r>
          </w:p>
        </w:tc>
        <w:tc>
          <w:tcPr>
            <w:tcW w:w="850" w:type="dxa"/>
            <w:vMerge w:val="restart"/>
            <w:vAlign w:val="center"/>
          </w:tcPr>
          <w:p w:rsidR="002D49D8" w:rsidRDefault="002D49D8">
            <w:pPr>
              <w:pStyle w:val="ConsPlusNormal"/>
              <w:jc w:val="center"/>
            </w:pPr>
            <w:r>
              <w:t>3,5</w:t>
            </w:r>
          </w:p>
        </w:tc>
        <w:tc>
          <w:tcPr>
            <w:tcW w:w="850" w:type="dxa"/>
            <w:vMerge w:val="restart"/>
            <w:vAlign w:val="center"/>
          </w:tcPr>
          <w:p w:rsidR="002D49D8" w:rsidRDefault="002D49D8">
            <w:pPr>
              <w:pStyle w:val="ConsPlusNormal"/>
              <w:jc w:val="center"/>
            </w:pPr>
            <w:r>
              <w:t>+/- 2,5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80,0</w:t>
            </w:r>
          </w:p>
        </w:tc>
        <w:tc>
          <w:tcPr>
            <w:tcW w:w="850" w:type="dxa"/>
            <w:vAlign w:val="center"/>
          </w:tcPr>
          <w:p w:rsidR="002D49D8" w:rsidRDefault="002D49D8">
            <w:pPr>
              <w:pStyle w:val="ConsPlusNormal"/>
              <w:jc w:val="center"/>
            </w:pPr>
            <w:r>
              <w:t>68,0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3319" w:type="dxa"/>
            <w:gridSpan w:val="9"/>
            <w:vAlign w:val="center"/>
          </w:tcPr>
          <w:p w:rsidR="002D49D8" w:rsidRDefault="002D49D8">
            <w:pPr>
              <w:pStyle w:val="ConsPlusNormal"/>
              <w:jc w:val="both"/>
            </w:pPr>
            <w:r>
              <w:t>&lt;*&gt; Для сталей аустенитного класса.</w:t>
            </w:r>
          </w:p>
        </w:tc>
      </w:tr>
    </w:tbl>
    <w:p w:rsidR="002D49D8" w:rsidRDefault="002D49D8">
      <w:pPr>
        <w:pStyle w:val="ConsPlusNormal"/>
        <w:ind w:firstLine="540"/>
        <w:jc w:val="both"/>
      </w:pPr>
    </w:p>
    <w:p w:rsidR="002D49D8" w:rsidRDefault="002D49D8">
      <w:pPr>
        <w:pStyle w:val="ConsPlusNormal"/>
        <w:jc w:val="right"/>
        <w:outlineLvl w:val="2"/>
      </w:pPr>
      <w:r>
        <w:t>Таблица N 5.7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3628"/>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3"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 e</w:t>
            </w:r>
            <w:r>
              <w:rPr>
                <w:vertAlign w:val="subscript"/>
              </w:rPr>
              <w:t>1</w:t>
            </w:r>
            <w:r>
              <w:t>, мм</w:t>
            </w:r>
          </w:p>
        </w:tc>
        <w:tc>
          <w:tcPr>
            <w:tcW w:w="1700" w:type="dxa"/>
            <w:gridSpan w:val="2"/>
          </w:tcPr>
          <w:p w:rsidR="002D49D8" w:rsidRDefault="002D49D8">
            <w:pPr>
              <w:pStyle w:val="ConsPlusNormal"/>
              <w:jc w:val="center"/>
            </w:pPr>
            <w:r>
              <w:t>g = g</w:t>
            </w:r>
            <w:r>
              <w:rPr>
                <w:vertAlign w:val="subscript"/>
              </w:rPr>
              <w:t>1</w:t>
            </w:r>
            <w:r>
              <w:t>, мм</w:t>
            </w:r>
          </w:p>
        </w:tc>
      </w:tr>
      <w:tr w:rsidR="002D49D8">
        <w:tc>
          <w:tcPr>
            <w:tcW w:w="1133" w:type="dxa"/>
            <w:vMerge/>
          </w:tcPr>
          <w:p w:rsidR="002D49D8" w:rsidRDefault="002D49D8"/>
        </w:tc>
        <w:tc>
          <w:tcPr>
            <w:tcW w:w="3685" w:type="dxa"/>
          </w:tcPr>
          <w:p w:rsidR="002D49D8" w:rsidRDefault="002D49D8">
            <w:pPr>
              <w:pStyle w:val="ConsPlusNormal"/>
              <w:jc w:val="center"/>
            </w:pPr>
            <w:r>
              <w:t>подготавливаемых кромок свариваемых деталей</w:t>
            </w:r>
          </w:p>
        </w:tc>
        <w:tc>
          <w:tcPr>
            <w:tcW w:w="3628"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С-6</w:t>
            </w:r>
          </w:p>
        </w:tc>
        <w:tc>
          <w:tcPr>
            <w:tcW w:w="3685" w:type="dxa"/>
            <w:vMerge w:val="restart"/>
            <w:vAlign w:val="center"/>
          </w:tcPr>
          <w:p w:rsidR="002D49D8" w:rsidRDefault="002D49D8">
            <w:pPr>
              <w:pStyle w:val="ConsPlusNormal"/>
              <w:jc w:val="center"/>
            </w:pPr>
            <w:r w:rsidRPr="005F1E74">
              <w:rPr>
                <w:position w:val="-227"/>
              </w:rPr>
              <w:pict>
                <v:shape id="_x0000_i1043" style="width:168.75pt;height:239.25pt" coordsize="" o:spt="100" adj="0,,0" path="" filled="f" stroked="f">
                  <v:stroke joinstyle="miter"/>
                  <v:imagedata r:id="rId35" o:title="base_1_314963_32786"/>
                  <v:formulas/>
                  <v:path o:connecttype="segments"/>
                </v:shape>
              </w:pict>
            </w:r>
          </w:p>
          <w:p w:rsidR="002D49D8" w:rsidRDefault="002D49D8">
            <w:pPr>
              <w:pStyle w:val="ConsPlusNormal"/>
              <w:jc w:val="center"/>
            </w:pPr>
          </w:p>
          <w:p w:rsidR="002D49D8" w:rsidRDefault="002D49D8">
            <w:pPr>
              <w:pStyle w:val="ConsPlusNormal"/>
            </w:pPr>
            <w:r>
              <w:t>*</w:t>
            </w:r>
          </w:p>
        </w:tc>
        <w:tc>
          <w:tcPr>
            <w:tcW w:w="3628" w:type="dxa"/>
            <w:vMerge w:val="restart"/>
            <w:vAlign w:val="center"/>
          </w:tcPr>
          <w:p w:rsidR="002D49D8" w:rsidRDefault="002D49D8">
            <w:pPr>
              <w:pStyle w:val="ConsPlusNormal"/>
              <w:jc w:val="center"/>
            </w:pPr>
            <w:r w:rsidRPr="005F1E74">
              <w:rPr>
                <w:position w:val="-232"/>
              </w:rPr>
              <w:pict>
                <v:shape id="_x0000_i1044" style="width:134.25pt;height:243.75pt" coordsize="" o:spt="100" adj="0,,0" path="" filled="f" stroked="f">
                  <v:stroke joinstyle="miter"/>
                  <v:imagedata r:id="rId36" o:title="base_1_314963_32787"/>
                  <v:formulas/>
                  <v:path o:connecttype="segments"/>
                </v:shape>
              </w:pict>
            </w:r>
          </w:p>
        </w:tc>
        <w:tc>
          <w:tcPr>
            <w:tcW w:w="623" w:type="dxa"/>
            <w:vMerge w:val="restart"/>
            <w:vAlign w:val="center"/>
          </w:tcPr>
          <w:p w:rsidR="002D49D8" w:rsidRDefault="002D49D8">
            <w:pPr>
              <w:pStyle w:val="ConsPlusNormal"/>
              <w:jc w:val="center"/>
            </w:pPr>
            <w:r>
              <w:t>10</w:t>
            </w:r>
          </w:p>
        </w:tc>
        <w:tc>
          <w:tcPr>
            <w:tcW w:w="850"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34,0</w:t>
            </w:r>
          </w:p>
        </w:tc>
        <w:tc>
          <w:tcPr>
            <w:tcW w:w="850" w:type="dxa"/>
            <w:vMerge w:val="restart"/>
            <w:vAlign w:val="center"/>
          </w:tcPr>
          <w:p w:rsidR="002D49D8" w:rsidRDefault="002D49D8">
            <w:pPr>
              <w:pStyle w:val="ConsPlusNormal"/>
              <w:jc w:val="center"/>
            </w:pPr>
            <w:r>
              <w:t>+/- 6,0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35,0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37,0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65,0</w:t>
            </w:r>
          </w:p>
        </w:tc>
        <w:tc>
          <w:tcPr>
            <w:tcW w:w="850" w:type="dxa"/>
            <w:vAlign w:val="center"/>
          </w:tcPr>
          <w:p w:rsidR="002D49D8" w:rsidRDefault="002D49D8">
            <w:pPr>
              <w:pStyle w:val="ConsPlusNormal"/>
              <w:jc w:val="center"/>
            </w:pPr>
            <w:r>
              <w:t>38,0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70,0</w:t>
            </w:r>
          </w:p>
        </w:tc>
        <w:tc>
          <w:tcPr>
            <w:tcW w:w="850" w:type="dxa"/>
            <w:vAlign w:val="center"/>
          </w:tcPr>
          <w:p w:rsidR="002D49D8" w:rsidRDefault="002D49D8">
            <w:pPr>
              <w:pStyle w:val="ConsPlusNormal"/>
              <w:jc w:val="center"/>
            </w:pPr>
            <w:r>
              <w:t>40,0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75,0</w:t>
            </w:r>
          </w:p>
        </w:tc>
        <w:tc>
          <w:tcPr>
            <w:tcW w:w="850" w:type="dxa"/>
            <w:vAlign w:val="center"/>
          </w:tcPr>
          <w:p w:rsidR="002D49D8" w:rsidRDefault="002D49D8">
            <w:pPr>
              <w:pStyle w:val="ConsPlusNormal"/>
              <w:jc w:val="center"/>
            </w:pPr>
            <w:r>
              <w:t>43,0</w:t>
            </w:r>
          </w:p>
        </w:tc>
        <w:tc>
          <w:tcPr>
            <w:tcW w:w="850" w:type="dxa"/>
            <w:vMerge w:val="restart"/>
            <w:vAlign w:val="center"/>
          </w:tcPr>
          <w:p w:rsidR="002D49D8" w:rsidRDefault="002D49D8">
            <w:pPr>
              <w:pStyle w:val="ConsPlusNormal"/>
              <w:jc w:val="center"/>
            </w:pPr>
            <w:r>
              <w:t>+/- 8,0</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80,0</w:t>
            </w:r>
          </w:p>
        </w:tc>
        <w:tc>
          <w:tcPr>
            <w:tcW w:w="850" w:type="dxa"/>
            <w:vAlign w:val="center"/>
          </w:tcPr>
          <w:p w:rsidR="002D49D8" w:rsidRDefault="002D49D8">
            <w:pPr>
              <w:pStyle w:val="ConsPlusNormal"/>
              <w:jc w:val="center"/>
            </w:pPr>
            <w:r>
              <w:t>44,0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90,0</w:t>
            </w:r>
          </w:p>
        </w:tc>
        <w:tc>
          <w:tcPr>
            <w:tcW w:w="850" w:type="dxa"/>
            <w:vAlign w:val="center"/>
          </w:tcPr>
          <w:p w:rsidR="002D49D8" w:rsidRDefault="002D49D8">
            <w:pPr>
              <w:pStyle w:val="ConsPlusNormal"/>
              <w:jc w:val="center"/>
            </w:pPr>
            <w:r>
              <w:t>47,0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100,0</w:t>
            </w:r>
          </w:p>
        </w:tc>
        <w:tc>
          <w:tcPr>
            <w:tcW w:w="850" w:type="dxa"/>
            <w:vAlign w:val="center"/>
          </w:tcPr>
          <w:p w:rsidR="002D49D8" w:rsidRDefault="002D49D8">
            <w:pPr>
              <w:pStyle w:val="ConsPlusNormal"/>
              <w:jc w:val="center"/>
            </w:pPr>
            <w:r>
              <w:t>50,0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110,0</w:t>
            </w:r>
          </w:p>
        </w:tc>
        <w:tc>
          <w:tcPr>
            <w:tcW w:w="850" w:type="dxa"/>
            <w:vAlign w:val="center"/>
          </w:tcPr>
          <w:p w:rsidR="002D49D8" w:rsidRDefault="002D49D8">
            <w:pPr>
              <w:pStyle w:val="ConsPlusNormal"/>
              <w:jc w:val="center"/>
            </w:pPr>
            <w:r>
              <w:t>53,0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120,0</w:t>
            </w:r>
          </w:p>
        </w:tc>
        <w:tc>
          <w:tcPr>
            <w:tcW w:w="850" w:type="dxa"/>
            <w:vAlign w:val="center"/>
          </w:tcPr>
          <w:p w:rsidR="002D49D8" w:rsidRDefault="002D49D8">
            <w:pPr>
              <w:pStyle w:val="ConsPlusNormal"/>
              <w:jc w:val="center"/>
            </w:pPr>
            <w:r>
              <w:t>56,0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130,0</w:t>
            </w:r>
          </w:p>
        </w:tc>
        <w:tc>
          <w:tcPr>
            <w:tcW w:w="850" w:type="dxa"/>
            <w:vAlign w:val="center"/>
          </w:tcPr>
          <w:p w:rsidR="002D49D8" w:rsidRDefault="002D49D8">
            <w:pPr>
              <w:pStyle w:val="ConsPlusNormal"/>
              <w:jc w:val="center"/>
            </w:pPr>
            <w:r>
              <w:t>59,0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140,0</w:t>
            </w:r>
          </w:p>
        </w:tc>
        <w:tc>
          <w:tcPr>
            <w:tcW w:w="850" w:type="dxa"/>
            <w:vAlign w:val="center"/>
          </w:tcPr>
          <w:p w:rsidR="002D49D8" w:rsidRDefault="002D49D8">
            <w:pPr>
              <w:pStyle w:val="ConsPlusNormal"/>
              <w:jc w:val="center"/>
            </w:pPr>
            <w:r>
              <w:t>64,0</w:t>
            </w:r>
          </w:p>
        </w:tc>
        <w:tc>
          <w:tcPr>
            <w:tcW w:w="850" w:type="dxa"/>
            <w:vMerge w:val="restart"/>
            <w:vAlign w:val="center"/>
          </w:tcPr>
          <w:p w:rsidR="002D49D8" w:rsidRDefault="002D49D8">
            <w:pPr>
              <w:pStyle w:val="ConsPlusNormal"/>
              <w:jc w:val="center"/>
            </w:pPr>
            <w:r>
              <w:t>+/- 10,0</w:t>
            </w:r>
          </w:p>
        </w:tc>
        <w:tc>
          <w:tcPr>
            <w:tcW w:w="850" w:type="dxa"/>
            <w:vMerge w:val="restart"/>
            <w:vAlign w:val="center"/>
          </w:tcPr>
          <w:p w:rsidR="002D49D8" w:rsidRDefault="002D49D8">
            <w:pPr>
              <w:pStyle w:val="ConsPlusNormal"/>
              <w:jc w:val="center"/>
            </w:pPr>
            <w:r>
              <w:t>3,5</w:t>
            </w:r>
          </w:p>
        </w:tc>
        <w:tc>
          <w:tcPr>
            <w:tcW w:w="850" w:type="dxa"/>
            <w:vMerge w:val="restart"/>
            <w:vAlign w:val="center"/>
          </w:tcPr>
          <w:p w:rsidR="002D49D8" w:rsidRDefault="002D49D8">
            <w:pPr>
              <w:pStyle w:val="ConsPlusNormal"/>
              <w:jc w:val="center"/>
            </w:pPr>
            <w:r>
              <w:t>+/- 2,5</w:t>
            </w:r>
          </w:p>
        </w:tc>
      </w:tr>
      <w:tr w:rsidR="002D49D8">
        <w:tc>
          <w:tcPr>
            <w:tcW w:w="1133" w:type="dxa"/>
            <w:vMerge/>
          </w:tcPr>
          <w:p w:rsidR="002D49D8" w:rsidRDefault="002D49D8"/>
        </w:tc>
        <w:tc>
          <w:tcPr>
            <w:tcW w:w="3685" w:type="dxa"/>
            <w:vMerge/>
          </w:tcPr>
          <w:p w:rsidR="002D49D8" w:rsidRDefault="002D49D8"/>
        </w:tc>
        <w:tc>
          <w:tcPr>
            <w:tcW w:w="3628"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150,0</w:t>
            </w:r>
          </w:p>
        </w:tc>
        <w:tc>
          <w:tcPr>
            <w:tcW w:w="850" w:type="dxa"/>
            <w:vAlign w:val="center"/>
          </w:tcPr>
          <w:p w:rsidR="002D49D8" w:rsidRDefault="002D49D8">
            <w:pPr>
              <w:pStyle w:val="ConsPlusNormal"/>
              <w:jc w:val="center"/>
            </w:pPr>
            <w:r>
              <w:t>67,0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3319" w:type="dxa"/>
            <w:gridSpan w:val="9"/>
            <w:vAlign w:val="center"/>
          </w:tcPr>
          <w:p w:rsidR="002D49D8" w:rsidRDefault="002D49D8">
            <w:pPr>
              <w:pStyle w:val="ConsPlusNormal"/>
              <w:jc w:val="both"/>
            </w:pPr>
            <w:r>
              <w:t>&lt;*&gt; Для сталей аустенитного класса притупление 6 +/- 1.</w:t>
            </w:r>
          </w:p>
        </w:tc>
      </w:tr>
    </w:tbl>
    <w:p w:rsidR="002D49D8" w:rsidRDefault="002D49D8">
      <w:pPr>
        <w:pStyle w:val="ConsPlusNormal"/>
        <w:ind w:firstLine="540"/>
        <w:jc w:val="both"/>
      </w:pPr>
    </w:p>
    <w:p w:rsidR="002D49D8" w:rsidRDefault="002D49D8">
      <w:pPr>
        <w:pStyle w:val="ConsPlusNormal"/>
        <w:jc w:val="right"/>
        <w:outlineLvl w:val="2"/>
      </w:pPr>
      <w:r>
        <w:t>Таблица N 5.8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494"/>
        <w:gridCol w:w="2437"/>
        <w:gridCol w:w="623"/>
        <w:gridCol w:w="680"/>
        <w:gridCol w:w="737"/>
        <w:gridCol w:w="737"/>
        <w:gridCol w:w="737"/>
        <w:gridCol w:w="737"/>
        <w:gridCol w:w="737"/>
        <w:gridCol w:w="737"/>
        <w:gridCol w:w="737"/>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4931"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 S</w:t>
            </w:r>
            <w:r>
              <w:rPr>
                <w:vertAlign w:val="subscript"/>
              </w:rPr>
              <w:t>1</w:t>
            </w:r>
            <w:r>
              <w:t>, мм</w:t>
            </w:r>
          </w:p>
        </w:tc>
        <w:tc>
          <w:tcPr>
            <w:tcW w:w="1474" w:type="dxa"/>
            <w:gridSpan w:val="2"/>
          </w:tcPr>
          <w:p w:rsidR="002D49D8" w:rsidRDefault="002D49D8">
            <w:pPr>
              <w:pStyle w:val="ConsPlusNormal"/>
              <w:jc w:val="center"/>
            </w:pPr>
            <w:r>
              <w:t>h, мм</w:t>
            </w:r>
          </w:p>
        </w:tc>
        <w:tc>
          <w:tcPr>
            <w:tcW w:w="1474" w:type="dxa"/>
            <w:gridSpan w:val="2"/>
          </w:tcPr>
          <w:p w:rsidR="002D49D8" w:rsidRDefault="002D49D8">
            <w:pPr>
              <w:pStyle w:val="ConsPlusNormal"/>
              <w:jc w:val="center"/>
            </w:pPr>
            <w:r>
              <w:t>e, мм</w:t>
            </w:r>
          </w:p>
        </w:tc>
        <w:tc>
          <w:tcPr>
            <w:tcW w:w="1474" w:type="dxa"/>
            <w:gridSpan w:val="2"/>
          </w:tcPr>
          <w:p w:rsidR="002D49D8" w:rsidRDefault="002D49D8">
            <w:pPr>
              <w:pStyle w:val="ConsPlusNormal"/>
              <w:jc w:val="center"/>
            </w:pPr>
            <w:r>
              <w:t>e</w:t>
            </w:r>
            <w:r>
              <w:rPr>
                <w:vertAlign w:val="subscript"/>
              </w:rPr>
              <w:t>1</w:t>
            </w:r>
            <w:r>
              <w:t>, мм</w:t>
            </w:r>
          </w:p>
        </w:tc>
        <w:tc>
          <w:tcPr>
            <w:tcW w:w="1530" w:type="dxa"/>
            <w:gridSpan w:val="2"/>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2494" w:type="dxa"/>
          </w:tcPr>
          <w:p w:rsidR="002D49D8" w:rsidRDefault="002D49D8">
            <w:pPr>
              <w:pStyle w:val="ConsPlusNormal"/>
              <w:jc w:val="center"/>
            </w:pPr>
            <w:r>
              <w:t>подготавливаемых кромок свариваемых деталей</w:t>
            </w:r>
          </w:p>
        </w:tc>
        <w:tc>
          <w:tcPr>
            <w:tcW w:w="2437" w:type="dxa"/>
          </w:tcPr>
          <w:p w:rsidR="002D49D8" w:rsidRDefault="002D49D8">
            <w:pPr>
              <w:pStyle w:val="ConsPlusNormal"/>
              <w:jc w:val="center"/>
            </w:pPr>
            <w:r>
              <w:t>шва сварного соединения</w:t>
            </w:r>
          </w:p>
        </w:tc>
        <w:tc>
          <w:tcPr>
            <w:tcW w:w="623" w:type="dxa"/>
            <w:vMerge/>
          </w:tcPr>
          <w:p w:rsidR="002D49D8" w:rsidRDefault="002D49D8"/>
        </w:tc>
        <w:tc>
          <w:tcPr>
            <w:tcW w:w="680"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lastRenderedPageBreak/>
              <w:t>С-7</w:t>
            </w:r>
          </w:p>
        </w:tc>
        <w:tc>
          <w:tcPr>
            <w:tcW w:w="2494" w:type="dxa"/>
            <w:vMerge w:val="restart"/>
            <w:vAlign w:val="center"/>
          </w:tcPr>
          <w:p w:rsidR="002D49D8" w:rsidRDefault="002D49D8">
            <w:pPr>
              <w:pStyle w:val="ConsPlusNormal"/>
              <w:jc w:val="center"/>
            </w:pPr>
            <w:r w:rsidRPr="005F1E74">
              <w:rPr>
                <w:position w:val="-200"/>
              </w:rPr>
              <w:pict>
                <v:shape id="_x0000_i1045" style="width:118.5pt;height:211.5pt" coordsize="" o:spt="100" adj="0,,0" path="" filled="f" stroked="f">
                  <v:stroke joinstyle="miter"/>
                  <v:imagedata r:id="rId37" o:title="base_1_314963_32788"/>
                  <v:formulas/>
                  <v:path o:connecttype="segments"/>
                </v:shape>
              </w:pict>
            </w:r>
          </w:p>
        </w:tc>
        <w:tc>
          <w:tcPr>
            <w:tcW w:w="2437" w:type="dxa"/>
            <w:vMerge w:val="restart"/>
            <w:vAlign w:val="center"/>
          </w:tcPr>
          <w:p w:rsidR="002D49D8" w:rsidRDefault="002D49D8">
            <w:pPr>
              <w:pStyle w:val="ConsPlusNormal"/>
              <w:jc w:val="center"/>
            </w:pPr>
            <w:r w:rsidRPr="005F1E74">
              <w:rPr>
                <w:position w:val="-174"/>
              </w:rPr>
              <w:pict>
                <v:shape id="_x0000_i1046" style="width:115.5pt;height:185.25pt" coordsize="" o:spt="100" adj="0,,0" path="" filled="f" stroked="f">
                  <v:stroke joinstyle="miter"/>
                  <v:imagedata r:id="rId38" o:title="base_1_314963_32789"/>
                  <v:formulas/>
                  <v:path o:connecttype="segments"/>
                </v:shape>
              </w:pict>
            </w:r>
          </w:p>
        </w:tc>
        <w:tc>
          <w:tcPr>
            <w:tcW w:w="623" w:type="dxa"/>
            <w:vMerge w:val="restart"/>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100,0</w:t>
            </w:r>
          </w:p>
        </w:tc>
        <w:tc>
          <w:tcPr>
            <w:tcW w:w="737" w:type="dxa"/>
            <w:vAlign w:val="center"/>
          </w:tcPr>
          <w:p w:rsidR="002D49D8" w:rsidRDefault="002D49D8">
            <w:pPr>
              <w:pStyle w:val="ConsPlusNormal"/>
              <w:jc w:val="center"/>
            </w:pPr>
            <w:r>
              <w:t>15,0</w:t>
            </w:r>
          </w:p>
        </w:tc>
        <w:tc>
          <w:tcPr>
            <w:tcW w:w="737" w:type="dxa"/>
            <w:vMerge w:val="restart"/>
            <w:vAlign w:val="center"/>
          </w:tcPr>
          <w:p w:rsidR="002D49D8" w:rsidRDefault="002D49D8">
            <w:pPr>
              <w:pStyle w:val="ConsPlusNormal"/>
              <w:jc w:val="center"/>
            </w:pPr>
            <w:r>
              <w:t>+/- 0,1h</w:t>
            </w:r>
          </w:p>
        </w:tc>
        <w:tc>
          <w:tcPr>
            <w:tcW w:w="737" w:type="dxa"/>
            <w:vAlign w:val="center"/>
          </w:tcPr>
          <w:p w:rsidR="002D49D8" w:rsidRDefault="002D49D8">
            <w:pPr>
              <w:pStyle w:val="ConsPlusNormal"/>
              <w:jc w:val="center"/>
            </w:pPr>
            <w:r>
              <w:t>85,0</w:t>
            </w:r>
          </w:p>
        </w:tc>
        <w:tc>
          <w:tcPr>
            <w:tcW w:w="737" w:type="dxa"/>
            <w:vMerge w:val="restart"/>
            <w:vAlign w:val="center"/>
          </w:tcPr>
          <w:p w:rsidR="002D49D8" w:rsidRDefault="002D49D8">
            <w:pPr>
              <w:pStyle w:val="ConsPlusNormal"/>
              <w:jc w:val="center"/>
            </w:pPr>
            <w:r>
              <w:t>+/- 12,0</w:t>
            </w:r>
          </w:p>
        </w:tc>
        <w:tc>
          <w:tcPr>
            <w:tcW w:w="737" w:type="dxa"/>
            <w:vAlign w:val="center"/>
          </w:tcPr>
          <w:p w:rsidR="002D49D8" w:rsidRDefault="002D49D8">
            <w:pPr>
              <w:pStyle w:val="ConsPlusNormal"/>
              <w:jc w:val="center"/>
            </w:pPr>
            <w:r>
              <w:t>30,0</w:t>
            </w:r>
          </w:p>
        </w:tc>
        <w:tc>
          <w:tcPr>
            <w:tcW w:w="737" w:type="dxa"/>
            <w:vAlign w:val="center"/>
          </w:tcPr>
          <w:p w:rsidR="002D49D8" w:rsidRDefault="002D49D8">
            <w:pPr>
              <w:pStyle w:val="ConsPlusNormal"/>
              <w:jc w:val="center"/>
            </w:pPr>
            <w:r>
              <w:t>+/- 5,0</w:t>
            </w:r>
          </w:p>
        </w:tc>
        <w:tc>
          <w:tcPr>
            <w:tcW w:w="737" w:type="dxa"/>
            <w:vMerge w:val="restart"/>
            <w:vAlign w:val="center"/>
          </w:tcPr>
          <w:p w:rsidR="002D49D8" w:rsidRDefault="002D49D8">
            <w:pPr>
              <w:pStyle w:val="ConsPlusNormal"/>
              <w:jc w:val="center"/>
            </w:pPr>
            <w:r>
              <w:t>2,5</w:t>
            </w:r>
          </w:p>
        </w:tc>
        <w:tc>
          <w:tcPr>
            <w:tcW w:w="793" w:type="dxa"/>
            <w:vAlign w:val="center"/>
          </w:tcPr>
          <w:p w:rsidR="002D49D8" w:rsidRDefault="002D49D8">
            <w:pPr>
              <w:pStyle w:val="ConsPlusNormal"/>
              <w:jc w:val="center"/>
            </w:pPr>
            <w:r>
              <w:t>+2,0</w:t>
            </w:r>
          </w:p>
          <w:p w:rsidR="002D49D8" w:rsidRDefault="002D49D8">
            <w:pPr>
              <w:pStyle w:val="ConsPlusNormal"/>
              <w:jc w:val="center"/>
            </w:pPr>
            <w:r>
              <w:t>-1,5</w:t>
            </w:r>
          </w:p>
        </w:tc>
      </w:tr>
      <w:tr w:rsidR="002D49D8">
        <w:tc>
          <w:tcPr>
            <w:tcW w:w="1133" w:type="dxa"/>
            <w:vMerge/>
          </w:tcPr>
          <w:p w:rsidR="002D49D8" w:rsidRDefault="002D49D8"/>
        </w:tc>
        <w:tc>
          <w:tcPr>
            <w:tcW w:w="249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120,0</w:t>
            </w:r>
          </w:p>
        </w:tc>
        <w:tc>
          <w:tcPr>
            <w:tcW w:w="737" w:type="dxa"/>
            <w:vAlign w:val="center"/>
          </w:tcPr>
          <w:p w:rsidR="002D49D8" w:rsidRDefault="002D49D8">
            <w:pPr>
              <w:pStyle w:val="ConsPlusNormal"/>
              <w:jc w:val="center"/>
            </w:pPr>
            <w:r>
              <w:t>20,0</w:t>
            </w:r>
          </w:p>
        </w:tc>
        <w:tc>
          <w:tcPr>
            <w:tcW w:w="737" w:type="dxa"/>
            <w:vMerge/>
          </w:tcPr>
          <w:p w:rsidR="002D49D8" w:rsidRDefault="002D49D8"/>
        </w:tc>
        <w:tc>
          <w:tcPr>
            <w:tcW w:w="737" w:type="dxa"/>
            <w:vAlign w:val="center"/>
          </w:tcPr>
          <w:p w:rsidR="002D49D8" w:rsidRDefault="002D49D8">
            <w:pPr>
              <w:pStyle w:val="ConsPlusNormal"/>
              <w:jc w:val="center"/>
            </w:pPr>
            <w:r>
              <w:t>90,0</w:t>
            </w:r>
          </w:p>
        </w:tc>
        <w:tc>
          <w:tcPr>
            <w:tcW w:w="737" w:type="dxa"/>
            <w:vMerge/>
          </w:tcPr>
          <w:p w:rsidR="002D49D8" w:rsidRDefault="002D49D8"/>
        </w:tc>
        <w:tc>
          <w:tcPr>
            <w:tcW w:w="737" w:type="dxa"/>
            <w:vAlign w:val="center"/>
          </w:tcPr>
          <w:p w:rsidR="002D49D8" w:rsidRDefault="002D49D8">
            <w:pPr>
              <w:pStyle w:val="ConsPlusNormal"/>
              <w:jc w:val="center"/>
            </w:pPr>
            <w:r>
              <w:t>34,0</w:t>
            </w:r>
          </w:p>
        </w:tc>
        <w:tc>
          <w:tcPr>
            <w:tcW w:w="737" w:type="dxa"/>
            <w:vMerge w:val="restart"/>
            <w:vAlign w:val="center"/>
          </w:tcPr>
          <w:p w:rsidR="002D49D8" w:rsidRDefault="002D49D8">
            <w:pPr>
              <w:pStyle w:val="ConsPlusNormal"/>
              <w:jc w:val="center"/>
            </w:pPr>
            <w:r>
              <w:t>+/- 6,0</w:t>
            </w:r>
          </w:p>
        </w:tc>
        <w:tc>
          <w:tcPr>
            <w:tcW w:w="737" w:type="dxa"/>
            <w:vMerge/>
          </w:tcPr>
          <w:p w:rsidR="002D49D8" w:rsidRDefault="002D49D8"/>
        </w:tc>
        <w:tc>
          <w:tcPr>
            <w:tcW w:w="793"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249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140,0</w:t>
            </w:r>
          </w:p>
        </w:tc>
        <w:tc>
          <w:tcPr>
            <w:tcW w:w="737" w:type="dxa"/>
            <w:vAlign w:val="center"/>
          </w:tcPr>
          <w:p w:rsidR="002D49D8" w:rsidRDefault="002D49D8">
            <w:pPr>
              <w:pStyle w:val="ConsPlusNormal"/>
              <w:jc w:val="center"/>
            </w:pPr>
            <w:r>
              <w:t>25,0</w:t>
            </w:r>
          </w:p>
        </w:tc>
        <w:tc>
          <w:tcPr>
            <w:tcW w:w="737" w:type="dxa"/>
            <w:vMerge/>
          </w:tcPr>
          <w:p w:rsidR="002D49D8" w:rsidRDefault="002D49D8"/>
        </w:tc>
        <w:tc>
          <w:tcPr>
            <w:tcW w:w="737" w:type="dxa"/>
            <w:vAlign w:val="center"/>
          </w:tcPr>
          <w:p w:rsidR="002D49D8" w:rsidRDefault="002D49D8">
            <w:pPr>
              <w:pStyle w:val="ConsPlusNormal"/>
              <w:jc w:val="center"/>
            </w:pPr>
            <w:r>
              <w:t>96,0</w:t>
            </w:r>
          </w:p>
        </w:tc>
        <w:tc>
          <w:tcPr>
            <w:tcW w:w="737" w:type="dxa"/>
            <w:vMerge/>
          </w:tcPr>
          <w:p w:rsidR="002D49D8" w:rsidRDefault="002D49D8"/>
        </w:tc>
        <w:tc>
          <w:tcPr>
            <w:tcW w:w="737" w:type="dxa"/>
            <w:vAlign w:val="center"/>
          </w:tcPr>
          <w:p w:rsidR="002D49D8" w:rsidRDefault="002D49D8">
            <w:pPr>
              <w:pStyle w:val="ConsPlusNormal"/>
              <w:jc w:val="center"/>
            </w:pPr>
            <w:r>
              <w:t>36,0</w:t>
            </w:r>
          </w:p>
        </w:tc>
        <w:tc>
          <w:tcPr>
            <w:tcW w:w="737" w:type="dxa"/>
            <w:vMerge/>
          </w:tcPr>
          <w:p w:rsidR="002D49D8" w:rsidRDefault="002D49D8"/>
        </w:tc>
        <w:tc>
          <w:tcPr>
            <w:tcW w:w="737"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49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160,0</w:t>
            </w:r>
          </w:p>
        </w:tc>
        <w:tc>
          <w:tcPr>
            <w:tcW w:w="737" w:type="dxa"/>
            <w:vAlign w:val="center"/>
          </w:tcPr>
          <w:p w:rsidR="002D49D8" w:rsidRDefault="002D49D8">
            <w:pPr>
              <w:pStyle w:val="ConsPlusNormal"/>
              <w:jc w:val="center"/>
            </w:pPr>
            <w:r>
              <w:t>30,0</w:t>
            </w:r>
          </w:p>
        </w:tc>
        <w:tc>
          <w:tcPr>
            <w:tcW w:w="737" w:type="dxa"/>
            <w:vMerge/>
          </w:tcPr>
          <w:p w:rsidR="002D49D8" w:rsidRDefault="002D49D8"/>
        </w:tc>
        <w:tc>
          <w:tcPr>
            <w:tcW w:w="737" w:type="dxa"/>
            <w:vAlign w:val="center"/>
          </w:tcPr>
          <w:p w:rsidR="002D49D8" w:rsidRDefault="002D49D8">
            <w:pPr>
              <w:pStyle w:val="ConsPlusNormal"/>
              <w:jc w:val="center"/>
            </w:pPr>
            <w:r>
              <w:t>102,0</w:t>
            </w:r>
          </w:p>
        </w:tc>
        <w:tc>
          <w:tcPr>
            <w:tcW w:w="737" w:type="dxa"/>
            <w:vMerge/>
          </w:tcPr>
          <w:p w:rsidR="002D49D8" w:rsidRDefault="002D49D8"/>
        </w:tc>
        <w:tc>
          <w:tcPr>
            <w:tcW w:w="737" w:type="dxa"/>
            <w:vAlign w:val="center"/>
          </w:tcPr>
          <w:p w:rsidR="002D49D8" w:rsidRDefault="002D49D8">
            <w:pPr>
              <w:pStyle w:val="ConsPlusNormal"/>
              <w:jc w:val="center"/>
            </w:pPr>
            <w:r>
              <w:t>39,0</w:t>
            </w:r>
          </w:p>
        </w:tc>
        <w:tc>
          <w:tcPr>
            <w:tcW w:w="737" w:type="dxa"/>
            <w:vMerge/>
          </w:tcPr>
          <w:p w:rsidR="002D49D8" w:rsidRDefault="002D49D8"/>
        </w:tc>
        <w:tc>
          <w:tcPr>
            <w:tcW w:w="737"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49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180,0</w:t>
            </w:r>
          </w:p>
        </w:tc>
        <w:tc>
          <w:tcPr>
            <w:tcW w:w="737" w:type="dxa"/>
            <w:vAlign w:val="center"/>
          </w:tcPr>
          <w:p w:rsidR="002D49D8" w:rsidRDefault="002D49D8">
            <w:pPr>
              <w:pStyle w:val="ConsPlusNormal"/>
              <w:jc w:val="center"/>
            </w:pPr>
            <w:r>
              <w:t>35,0</w:t>
            </w:r>
          </w:p>
        </w:tc>
        <w:tc>
          <w:tcPr>
            <w:tcW w:w="737" w:type="dxa"/>
            <w:vMerge/>
          </w:tcPr>
          <w:p w:rsidR="002D49D8" w:rsidRDefault="002D49D8"/>
        </w:tc>
        <w:tc>
          <w:tcPr>
            <w:tcW w:w="737" w:type="dxa"/>
            <w:vAlign w:val="center"/>
          </w:tcPr>
          <w:p w:rsidR="002D49D8" w:rsidRDefault="002D49D8">
            <w:pPr>
              <w:pStyle w:val="ConsPlusNormal"/>
              <w:jc w:val="center"/>
            </w:pPr>
            <w:r>
              <w:t>108,0</w:t>
            </w:r>
          </w:p>
        </w:tc>
        <w:tc>
          <w:tcPr>
            <w:tcW w:w="737" w:type="dxa"/>
            <w:vMerge/>
          </w:tcPr>
          <w:p w:rsidR="002D49D8" w:rsidRDefault="002D49D8"/>
        </w:tc>
        <w:tc>
          <w:tcPr>
            <w:tcW w:w="737" w:type="dxa"/>
            <w:vAlign w:val="center"/>
          </w:tcPr>
          <w:p w:rsidR="002D49D8" w:rsidRDefault="002D49D8">
            <w:pPr>
              <w:pStyle w:val="ConsPlusNormal"/>
              <w:jc w:val="center"/>
            </w:pPr>
            <w:r>
              <w:t>44,0</w:t>
            </w:r>
          </w:p>
        </w:tc>
        <w:tc>
          <w:tcPr>
            <w:tcW w:w="737" w:type="dxa"/>
            <w:vMerge w:val="restart"/>
            <w:vAlign w:val="center"/>
          </w:tcPr>
          <w:p w:rsidR="002D49D8" w:rsidRDefault="002D49D8">
            <w:pPr>
              <w:pStyle w:val="ConsPlusNormal"/>
              <w:jc w:val="center"/>
            </w:pPr>
            <w:r>
              <w:t>+/- 8,0</w:t>
            </w:r>
          </w:p>
        </w:tc>
        <w:tc>
          <w:tcPr>
            <w:tcW w:w="737" w:type="dxa"/>
            <w:vMerge w:val="restart"/>
            <w:vAlign w:val="center"/>
          </w:tcPr>
          <w:p w:rsidR="002D49D8" w:rsidRDefault="002D49D8">
            <w:pPr>
              <w:pStyle w:val="ConsPlusNormal"/>
              <w:jc w:val="center"/>
            </w:pPr>
            <w:r>
              <w:t>3,0</w:t>
            </w:r>
          </w:p>
        </w:tc>
        <w:tc>
          <w:tcPr>
            <w:tcW w:w="793"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249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200,0</w:t>
            </w:r>
          </w:p>
        </w:tc>
        <w:tc>
          <w:tcPr>
            <w:tcW w:w="737" w:type="dxa"/>
            <w:vAlign w:val="center"/>
          </w:tcPr>
          <w:p w:rsidR="002D49D8" w:rsidRDefault="002D49D8">
            <w:pPr>
              <w:pStyle w:val="ConsPlusNormal"/>
              <w:jc w:val="center"/>
            </w:pPr>
            <w:r>
              <w:t>40,0</w:t>
            </w:r>
          </w:p>
        </w:tc>
        <w:tc>
          <w:tcPr>
            <w:tcW w:w="737" w:type="dxa"/>
            <w:vMerge/>
          </w:tcPr>
          <w:p w:rsidR="002D49D8" w:rsidRDefault="002D49D8"/>
        </w:tc>
        <w:tc>
          <w:tcPr>
            <w:tcW w:w="737" w:type="dxa"/>
            <w:vAlign w:val="center"/>
          </w:tcPr>
          <w:p w:rsidR="002D49D8" w:rsidRDefault="002D49D8">
            <w:pPr>
              <w:pStyle w:val="ConsPlusNormal"/>
              <w:jc w:val="center"/>
            </w:pPr>
            <w:r>
              <w:t>114,0</w:t>
            </w:r>
          </w:p>
        </w:tc>
        <w:tc>
          <w:tcPr>
            <w:tcW w:w="737" w:type="dxa"/>
            <w:vMerge/>
          </w:tcPr>
          <w:p w:rsidR="002D49D8" w:rsidRDefault="002D49D8"/>
        </w:tc>
        <w:tc>
          <w:tcPr>
            <w:tcW w:w="737" w:type="dxa"/>
            <w:vAlign w:val="center"/>
          </w:tcPr>
          <w:p w:rsidR="002D49D8" w:rsidRDefault="002D49D8">
            <w:pPr>
              <w:pStyle w:val="ConsPlusNormal"/>
              <w:jc w:val="center"/>
            </w:pPr>
            <w:r>
              <w:t>47,0</w:t>
            </w:r>
          </w:p>
        </w:tc>
        <w:tc>
          <w:tcPr>
            <w:tcW w:w="737" w:type="dxa"/>
            <w:vMerge/>
          </w:tcPr>
          <w:p w:rsidR="002D49D8" w:rsidRDefault="002D49D8"/>
        </w:tc>
        <w:tc>
          <w:tcPr>
            <w:tcW w:w="737" w:type="dxa"/>
            <w:vMerge/>
          </w:tcPr>
          <w:p w:rsidR="002D49D8" w:rsidRDefault="002D49D8"/>
        </w:tc>
        <w:tc>
          <w:tcPr>
            <w:tcW w:w="793" w:type="dxa"/>
            <w:vMerge/>
          </w:tcPr>
          <w:p w:rsidR="002D49D8" w:rsidRDefault="002D49D8"/>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061"/>
        <w:gridCol w:w="2834"/>
        <w:gridCol w:w="623"/>
        <w:gridCol w:w="737"/>
        <w:gridCol w:w="850"/>
        <w:gridCol w:w="793"/>
        <w:gridCol w:w="850"/>
        <w:gridCol w:w="793"/>
        <w:gridCol w:w="850"/>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89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 S</w:t>
            </w:r>
            <w:r>
              <w:rPr>
                <w:vertAlign w:val="subscript"/>
              </w:rPr>
              <w:t>1</w:t>
            </w:r>
            <w:r>
              <w:t>, мм</w:t>
            </w:r>
          </w:p>
        </w:tc>
        <w:tc>
          <w:tcPr>
            <w:tcW w:w="1643" w:type="dxa"/>
            <w:gridSpan w:val="2"/>
          </w:tcPr>
          <w:p w:rsidR="002D49D8" w:rsidRDefault="002D49D8">
            <w:pPr>
              <w:pStyle w:val="ConsPlusNormal"/>
              <w:jc w:val="center"/>
            </w:pPr>
            <w:r>
              <w:t>h, мм</w:t>
            </w:r>
          </w:p>
        </w:tc>
        <w:tc>
          <w:tcPr>
            <w:tcW w:w="1643" w:type="dxa"/>
            <w:gridSpan w:val="2"/>
          </w:tcPr>
          <w:p w:rsidR="002D49D8" w:rsidRDefault="002D49D8">
            <w:pPr>
              <w:pStyle w:val="ConsPlusNormal"/>
              <w:jc w:val="center"/>
            </w:pPr>
            <w:r>
              <w:t>e, мм</w:t>
            </w:r>
          </w:p>
        </w:tc>
        <w:tc>
          <w:tcPr>
            <w:tcW w:w="1643" w:type="dxa"/>
            <w:gridSpan w:val="2"/>
          </w:tcPr>
          <w:p w:rsidR="002D49D8" w:rsidRDefault="002D49D8">
            <w:pPr>
              <w:pStyle w:val="ConsPlusNormal"/>
              <w:jc w:val="center"/>
            </w:pPr>
            <w:r>
              <w:t>e</w:t>
            </w:r>
            <w:r>
              <w:rPr>
                <w:vertAlign w:val="subscript"/>
              </w:rPr>
              <w:t>1</w:t>
            </w:r>
            <w:r>
              <w:t>, мм</w:t>
            </w:r>
          </w:p>
        </w:tc>
      </w:tr>
      <w:tr w:rsidR="002D49D8">
        <w:tc>
          <w:tcPr>
            <w:tcW w:w="1133" w:type="dxa"/>
            <w:vMerge/>
          </w:tcPr>
          <w:p w:rsidR="002D49D8" w:rsidRDefault="002D49D8"/>
        </w:tc>
        <w:tc>
          <w:tcPr>
            <w:tcW w:w="3061" w:type="dxa"/>
          </w:tcPr>
          <w:p w:rsidR="002D49D8" w:rsidRDefault="002D49D8">
            <w:pPr>
              <w:pStyle w:val="ConsPlusNormal"/>
              <w:jc w:val="center"/>
            </w:pPr>
            <w:r>
              <w:t>подготавливаемых кромок свариваемых деталей</w:t>
            </w:r>
          </w:p>
        </w:tc>
        <w:tc>
          <w:tcPr>
            <w:tcW w:w="2834" w:type="dxa"/>
          </w:tcPr>
          <w:p w:rsidR="002D49D8" w:rsidRDefault="002D49D8">
            <w:pPr>
              <w:pStyle w:val="ConsPlusNormal"/>
              <w:jc w:val="center"/>
            </w:pPr>
            <w:r>
              <w:t>шва сварного соединения</w:t>
            </w:r>
          </w:p>
        </w:tc>
        <w:tc>
          <w:tcPr>
            <w:tcW w:w="623" w:type="dxa"/>
            <w:vMerge/>
          </w:tcPr>
          <w:p w:rsidR="002D49D8" w:rsidRDefault="002D49D8"/>
        </w:tc>
        <w:tc>
          <w:tcPr>
            <w:tcW w:w="737"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С-8</w:t>
            </w:r>
          </w:p>
        </w:tc>
        <w:tc>
          <w:tcPr>
            <w:tcW w:w="3061" w:type="dxa"/>
            <w:vMerge w:val="restart"/>
            <w:vAlign w:val="center"/>
          </w:tcPr>
          <w:p w:rsidR="002D49D8" w:rsidRDefault="002D49D8">
            <w:pPr>
              <w:pStyle w:val="ConsPlusNormal"/>
              <w:jc w:val="center"/>
            </w:pPr>
            <w:r w:rsidRPr="005F1E74">
              <w:rPr>
                <w:position w:val="-203"/>
              </w:rPr>
              <w:pict>
                <v:shape id="_x0000_i1047" style="width:120.75pt;height:214.5pt" coordsize="" o:spt="100" adj="0,,0" path="" filled="f" stroked="f">
                  <v:stroke joinstyle="miter"/>
                  <v:imagedata r:id="rId39" o:title="base_1_314963_32790"/>
                  <v:formulas/>
                  <v:path o:connecttype="segments"/>
                </v:shape>
              </w:pict>
            </w:r>
          </w:p>
        </w:tc>
        <w:tc>
          <w:tcPr>
            <w:tcW w:w="2834" w:type="dxa"/>
            <w:vMerge w:val="restart"/>
            <w:vAlign w:val="center"/>
          </w:tcPr>
          <w:p w:rsidR="002D49D8" w:rsidRDefault="002D49D8">
            <w:pPr>
              <w:pStyle w:val="ConsPlusNormal"/>
              <w:jc w:val="center"/>
            </w:pPr>
            <w:r w:rsidRPr="005F1E74">
              <w:rPr>
                <w:position w:val="-174"/>
              </w:rPr>
              <w:pict>
                <v:shape id="_x0000_i1048" style="width:120.75pt;height:186pt" coordsize="" o:spt="100" adj="0,,0" path="" filled="f" stroked="f">
                  <v:stroke joinstyle="miter"/>
                  <v:imagedata r:id="rId40" o:title="base_1_314963_32791"/>
                  <v:formulas/>
                  <v:path o:connecttype="segments"/>
                </v:shape>
              </w:pict>
            </w:r>
          </w:p>
        </w:tc>
        <w:tc>
          <w:tcPr>
            <w:tcW w:w="623" w:type="dxa"/>
            <w:vMerge w:val="restart"/>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180,0</w:t>
            </w:r>
          </w:p>
        </w:tc>
        <w:tc>
          <w:tcPr>
            <w:tcW w:w="850" w:type="dxa"/>
            <w:vAlign w:val="center"/>
          </w:tcPr>
          <w:p w:rsidR="002D49D8" w:rsidRDefault="002D49D8">
            <w:pPr>
              <w:pStyle w:val="ConsPlusNormal"/>
              <w:jc w:val="center"/>
            </w:pPr>
            <w:r>
              <w:t>40,0</w:t>
            </w:r>
          </w:p>
        </w:tc>
        <w:tc>
          <w:tcPr>
            <w:tcW w:w="793" w:type="dxa"/>
            <w:vMerge w:val="restart"/>
            <w:vAlign w:val="center"/>
          </w:tcPr>
          <w:p w:rsidR="002D49D8" w:rsidRDefault="002D49D8">
            <w:pPr>
              <w:pStyle w:val="ConsPlusNormal"/>
              <w:jc w:val="center"/>
            </w:pPr>
            <w:r>
              <w:t>+/- 0,1h</w:t>
            </w:r>
          </w:p>
        </w:tc>
        <w:tc>
          <w:tcPr>
            <w:tcW w:w="850" w:type="dxa"/>
            <w:vAlign w:val="center"/>
          </w:tcPr>
          <w:p w:rsidR="002D49D8" w:rsidRDefault="002D49D8">
            <w:pPr>
              <w:pStyle w:val="ConsPlusNormal"/>
              <w:jc w:val="center"/>
            </w:pPr>
            <w:r>
              <w:t>82,0</w:t>
            </w:r>
          </w:p>
        </w:tc>
        <w:tc>
          <w:tcPr>
            <w:tcW w:w="793" w:type="dxa"/>
            <w:vMerge w:val="restart"/>
            <w:vAlign w:val="center"/>
          </w:tcPr>
          <w:p w:rsidR="002D49D8" w:rsidRDefault="002D49D8">
            <w:pPr>
              <w:pStyle w:val="ConsPlusNormal"/>
              <w:jc w:val="center"/>
            </w:pPr>
            <w:r>
              <w:t>+/- 12,0</w:t>
            </w:r>
          </w:p>
        </w:tc>
        <w:tc>
          <w:tcPr>
            <w:tcW w:w="850" w:type="dxa"/>
            <w:vAlign w:val="center"/>
          </w:tcPr>
          <w:p w:rsidR="002D49D8" w:rsidRDefault="002D49D8">
            <w:pPr>
              <w:pStyle w:val="ConsPlusNormal"/>
              <w:jc w:val="center"/>
            </w:pPr>
            <w:r>
              <w:t>48,0</w:t>
            </w:r>
          </w:p>
        </w:tc>
        <w:tc>
          <w:tcPr>
            <w:tcW w:w="793" w:type="dxa"/>
            <w:vMerge w:val="restart"/>
            <w:vAlign w:val="center"/>
          </w:tcPr>
          <w:p w:rsidR="002D49D8" w:rsidRDefault="002D49D8">
            <w:pPr>
              <w:pStyle w:val="ConsPlusNormal"/>
              <w:jc w:val="center"/>
            </w:pPr>
            <w:r>
              <w:t>+/- 8,0</w:t>
            </w:r>
          </w:p>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200,0</w:t>
            </w:r>
          </w:p>
        </w:tc>
        <w:tc>
          <w:tcPr>
            <w:tcW w:w="850" w:type="dxa"/>
            <w:vAlign w:val="center"/>
          </w:tcPr>
          <w:p w:rsidR="002D49D8" w:rsidRDefault="002D49D8">
            <w:pPr>
              <w:pStyle w:val="ConsPlusNormal"/>
              <w:jc w:val="center"/>
            </w:pPr>
            <w:r>
              <w:t>45,0</w:t>
            </w:r>
          </w:p>
        </w:tc>
        <w:tc>
          <w:tcPr>
            <w:tcW w:w="793" w:type="dxa"/>
            <w:vMerge/>
          </w:tcPr>
          <w:p w:rsidR="002D49D8" w:rsidRDefault="002D49D8"/>
        </w:tc>
        <w:tc>
          <w:tcPr>
            <w:tcW w:w="850" w:type="dxa"/>
            <w:vAlign w:val="center"/>
          </w:tcPr>
          <w:p w:rsidR="002D49D8" w:rsidRDefault="002D49D8">
            <w:pPr>
              <w:pStyle w:val="ConsPlusNormal"/>
              <w:jc w:val="center"/>
            </w:pPr>
            <w:r>
              <w:t>88,0</w:t>
            </w:r>
          </w:p>
        </w:tc>
        <w:tc>
          <w:tcPr>
            <w:tcW w:w="793" w:type="dxa"/>
            <w:vMerge/>
          </w:tcPr>
          <w:p w:rsidR="002D49D8" w:rsidRDefault="002D49D8"/>
        </w:tc>
        <w:tc>
          <w:tcPr>
            <w:tcW w:w="850" w:type="dxa"/>
            <w:vAlign w:val="center"/>
          </w:tcPr>
          <w:p w:rsidR="002D49D8" w:rsidRDefault="002D49D8">
            <w:pPr>
              <w:pStyle w:val="ConsPlusNormal"/>
              <w:jc w:val="center"/>
            </w:pPr>
            <w:r>
              <w:t>50,0</w:t>
            </w:r>
          </w:p>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220,0</w:t>
            </w:r>
          </w:p>
        </w:tc>
        <w:tc>
          <w:tcPr>
            <w:tcW w:w="850" w:type="dxa"/>
            <w:vAlign w:val="center"/>
          </w:tcPr>
          <w:p w:rsidR="002D49D8" w:rsidRDefault="002D49D8">
            <w:pPr>
              <w:pStyle w:val="ConsPlusNormal"/>
              <w:jc w:val="center"/>
            </w:pPr>
            <w:r>
              <w:t>50,0</w:t>
            </w:r>
          </w:p>
        </w:tc>
        <w:tc>
          <w:tcPr>
            <w:tcW w:w="793" w:type="dxa"/>
            <w:vMerge/>
          </w:tcPr>
          <w:p w:rsidR="002D49D8" w:rsidRDefault="002D49D8"/>
        </w:tc>
        <w:tc>
          <w:tcPr>
            <w:tcW w:w="850" w:type="dxa"/>
            <w:vAlign w:val="center"/>
          </w:tcPr>
          <w:p w:rsidR="002D49D8" w:rsidRDefault="002D49D8">
            <w:pPr>
              <w:pStyle w:val="ConsPlusNormal"/>
              <w:jc w:val="center"/>
            </w:pPr>
            <w:r>
              <w:t>92,0</w:t>
            </w:r>
          </w:p>
        </w:tc>
        <w:tc>
          <w:tcPr>
            <w:tcW w:w="793" w:type="dxa"/>
            <w:vMerge/>
          </w:tcPr>
          <w:p w:rsidR="002D49D8" w:rsidRDefault="002D49D8"/>
        </w:tc>
        <w:tc>
          <w:tcPr>
            <w:tcW w:w="850" w:type="dxa"/>
            <w:vAlign w:val="center"/>
          </w:tcPr>
          <w:p w:rsidR="002D49D8" w:rsidRDefault="002D49D8">
            <w:pPr>
              <w:pStyle w:val="ConsPlusNormal"/>
              <w:jc w:val="center"/>
            </w:pPr>
            <w:r>
              <w:t>52,0</w:t>
            </w:r>
          </w:p>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240,0</w:t>
            </w:r>
          </w:p>
        </w:tc>
        <w:tc>
          <w:tcPr>
            <w:tcW w:w="850" w:type="dxa"/>
            <w:vAlign w:val="center"/>
          </w:tcPr>
          <w:p w:rsidR="002D49D8" w:rsidRDefault="002D49D8">
            <w:pPr>
              <w:pStyle w:val="ConsPlusNormal"/>
              <w:jc w:val="center"/>
            </w:pPr>
            <w:r>
              <w:t>55,0</w:t>
            </w:r>
          </w:p>
        </w:tc>
        <w:tc>
          <w:tcPr>
            <w:tcW w:w="793" w:type="dxa"/>
            <w:vMerge/>
          </w:tcPr>
          <w:p w:rsidR="002D49D8" w:rsidRDefault="002D49D8"/>
        </w:tc>
        <w:tc>
          <w:tcPr>
            <w:tcW w:w="850" w:type="dxa"/>
            <w:vAlign w:val="center"/>
          </w:tcPr>
          <w:p w:rsidR="002D49D8" w:rsidRDefault="002D49D8">
            <w:pPr>
              <w:pStyle w:val="ConsPlusNormal"/>
              <w:jc w:val="center"/>
            </w:pPr>
            <w:r>
              <w:t>97,0</w:t>
            </w:r>
          </w:p>
        </w:tc>
        <w:tc>
          <w:tcPr>
            <w:tcW w:w="793" w:type="dxa"/>
            <w:vMerge/>
          </w:tcPr>
          <w:p w:rsidR="002D49D8" w:rsidRDefault="002D49D8"/>
        </w:tc>
        <w:tc>
          <w:tcPr>
            <w:tcW w:w="850" w:type="dxa"/>
            <w:vAlign w:val="center"/>
          </w:tcPr>
          <w:p w:rsidR="002D49D8" w:rsidRDefault="002D49D8">
            <w:pPr>
              <w:pStyle w:val="ConsPlusNormal"/>
              <w:jc w:val="center"/>
            </w:pPr>
            <w:r>
              <w:t>54,0</w:t>
            </w:r>
          </w:p>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260,0</w:t>
            </w:r>
          </w:p>
        </w:tc>
        <w:tc>
          <w:tcPr>
            <w:tcW w:w="850" w:type="dxa"/>
            <w:vAlign w:val="center"/>
          </w:tcPr>
          <w:p w:rsidR="002D49D8" w:rsidRDefault="002D49D8">
            <w:pPr>
              <w:pStyle w:val="ConsPlusNormal"/>
              <w:jc w:val="center"/>
            </w:pPr>
            <w:r>
              <w:t>60,0</w:t>
            </w:r>
          </w:p>
        </w:tc>
        <w:tc>
          <w:tcPr>
            <w:tcW w:w="793" w:type="dxa"/>
            <w:vMerge/>
          </w:tcPr>
          <w:p w:rsidR="002D49D8" w:rsidRDefault="002D49D8"/>
        </w:tc>
        <w:tc>
          <w:tcPr>
            <w:tcW w:w="850" w:type="dxa"/>
            <w:vAlign w:val="center"/>
          </w:tcPr>
          <w:p w:rsidR="002D49D8" w:rsidRDefault="002D49D8">
            <w:pPr>
              <w:pStyle w:val="ConsPlusNormal"/>
              <w:jc w:val="center"/>
            </w:pPr>
            <w:r>
              <w:t>102,0</w:t>
            </w:r>
          </w:p>
        </w:tc>
        <w:tc>
          <w:tcPr>
            <w:tcW w:w="793" w:type="dxa"/>
            <w:vMerge/>
          </w:tcPr>
          <w:p w:rsidR="002D49D8" w:rsidRDefault="002D49D8"/>
        </w:tc>
        <w:tc>
          <w:tcPr>
            <w:tcW w:w="850" w:type="dxa"/>
            <w:vAlign w:val="center"/>
          </w:tcPr>
          <w:p w:rsidR="002D49D8" w:rsidRDefault="002D49D8">
            <w:pPr>
              <w:pStyle w:val="ConsPlusNormal"/>
              <w:jc w:val="center"/>
            </w:pPr>
            <w:r>
              <w:t>56,0</w:t>
            </w:r>
          </w:p>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280,0</w:t>
            </w:r>
          </w:p>
        </w:tc>
        <w:tc>
          <w:tcPr>
            <w:tcW w:w="850" w:type="dxa"/>
            <w:vAlign w:val="center"/>
          </w:tcPr>
          <w:p w:rsidR="002D49D8" w:rsidRDefault="002D49D8">
            <w:pPr>
              <w:pStyle w:val="ConsPlusNormal"/>
              <w:jc w:val="center"/>
            </w:pPr>
            <w:r>
              <w:t>65,0</w:t>
            </w:r>
          </w:p>
        </w:tc>
        <w:tc>
          <w:tcPr>
            <w:tcW w:w="793" w:type="dxa"/>
            <w:vMerge/>
          </w:tcPr>
          <w:p w:rsidR="002D49D8" w:rsidRDefault="002D49D8"/>
        </w:tc>
        <w:tc>
          <w:tcPr>
            <w:tcW w:w="850" w:type="dxa"/>
            <w:vAlign w:val="center"/>
          </w:tcPr>
          <w:p w:rsidR="002D49D8" w:rsidRDefault="002D49D8">
            <w:pPr>
              <w:pStyle w:val="ConsPlusNormal"/>
              <w:jc w:val="center"/>
            </w:pPr>
            <w:r>
              <w:t>107,0</w:t>
            </w:r>
          </w:p>
        </w:tc>
        <w:tc>
          <w:tcPr>
            <w:tcW w:w="793" w:type="dxa"/>
            <w:vMerge/>
          </w:tcPr>
          <w:p w:rsidR="002D49D8" w:rsidRDefault="002D49D8"/>
        </w:tc>
        <w:tc>
          <w:tcPr>
            <w:tcW w:w="850" w:type="dxa"/>
            <w:vAlign w:val="center"/>
          </w:tcPr>
          <w:p w:rsidR="002D49D8" w:rsidRDefault="002D49D8">
            <w:pPr>
              <w:pStyle w:val="ConsPlusNormal"/>
              <w:jc w:val="center"/>
            </w:pPr>
            <w:r>
              <w:t>58,0</w:t>
            </w:r>
          </w:p>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300,0</w:t>
            </w:r>
          </w:p>
        </w:tc>
        <w:tc>
          <w:tcPr>
            <w:tcW w:w="850" w:type="dxa"/>
            <w:vAlign w:val="center"/>
          </w:tcPr>
          <w:p w:rsidR="002D49D8" w:rsidRDefault="002D49D8">
            <w:pPr>
              <w:pStyle w:val="ConsPlusNormal"/>
              <w:jc w:val="center"/>
            </w:pPr>
            <w:r>
              <w:t>70,0</w:t>
            </w:r>
          </w:p>
        </w:tc>
        <w:tc>
          <w:tcPr>
            <w:tcW w:w="793" w:type="dxa"/>
            <w:vMerge/>
          </w:tcPr>
          <w:p w:rsidR="002D49D8" w:rsidRDefault="002D49D8"/>
        </w:tc>
        <w:tc>
          <w:tcPr>
            <w:tcW w:w="850" w:type="dxa"/>
            <w:vAlign w:val="center"/>
          </w:tcPr>
          <w:p w:rsidR="002D49D8" w:rsidRDefault="002D49D8">
            <w:pPr>
              <w:pStyle w:val="ConsPlusNormal"/>
              <w:jc w:val="center"/>
            </w:pPr>
            <w:r>
              <w:t>112,0</w:t>
            </w:r>
          </w:p>
        </w:tc>
        <w:tc>
          <w:tcPr>
            <w:tcW w:w="793" w:type="dxa"/>
            <w:vMerge/>
          </w:tcPr>
          <w:p w:rsidR="002D49D8" w:rsidRDefault="002D49D8"/>
        </w:tc>
        <w:tc>
          <w:tcPr>
            <w:tcW w:w="850" w:type="dxa"/>
            <w:vAlign w:val="center"/>
          </w:tcPr>
          <w:p w:rsidR="002D49D8" w:rsidRDefault="002D49D8">
            <w:pPr>
              <w:pStyle w:val="ConsPlusNormal"/>
              <w:jc w:val="center"/>
            </w:pPr>
            <w:r>
              <w:t>60,0</w:t>
            </w:r>
          </w:p>
        </w:tc>
        <w:tc>
          <w:tcPr>
            <w:tcW w:w="793"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3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350,0</w:t>
            </w:r>
          </w:p>
        </w:tc>
        <w:tc>
          <w:tcPr>
            <w:tcW w:w="850" w:type="dxa"/>
            <w:vAlign w:val="center"/>
          </w:tcPr>
          <w:p w:rsidR="002D49D8" w:rsidRDefault="002D49D8">
            <w:pPr>
              <w:pStyle w:val="ConsPlusNormal"/>
              <w:jc w:val="center"/>
            </w:pPr>
            <w:r>
              <w:t>80,0</w:t>
            </w:r>
          </w:p>
        </w:tc>
        <w:tc>
          <w:tcPr>
            <w:tcW w:w="793" w:type="dxa"/>
            <w:vMerge/>
          </w:tcPr>
          <w:p w:rsidR="002D49D8" w:rsidRDefault="002D49D8"/>
        </w:tc>
        <w:tc>
          <w:tcPr>
            <w:tcW w:w="850" w:type="dxa"/>
            <w:vAlign w:val="center"/>
          </w:tcPr>
          <w:p w:rsidR="002D49D8" w:rsidRDefault="002D49D8">
            <w:pPr>
              <w:pStyle w:val="ConsPlusNormal"/>
              <w:jc w:val="center"/>
            </w:pPr>
            <w:r>
              <w:t>120,0</w:t>
            </w:r>
          </w:p>
        </w:tc>
        <w:tc>
          <w:tcPr>
            <w:tcW w:w="793" w:type="dxa"/>
            <w:vMerge/>
          </w:tcPr>
          <w:p w:rsidR="002D49D8" w:rsidRDefault="002D49D8"/>
        </w:tc>
        <w:tc>
          <w:tcPr>
            <w:tcW w:w="850" w:type="dxa"/>
            <w:vAlign w:val="center"/>
          </w:tcPr>
          <w:p w:rsidR="002D49D8" w:rsidRDefault="002D49D8">
            <w:pPr>
              <w:pStyle w:val="ConsPlusNormal"/>
              <w:jc w:val="center"/>
            </w:pPr>
            <w:r>
              <w:t>64,0</w:t>
            </w:r>
          </w:p>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5.10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4195"/>
        <w:gridCol w:w="3401"/>
        <w:gridCol w:w="623"/>
        <w:gridCol w:w="737"/>
        <w:gridCol w:w="793"/>
        <w:gridCol w:w="793"/>
        <w:gridCol w:w="793"/>
        <w:gridCol w:w="850"/>
      </w:tblGrid>
      <w:tr w:rsidR="002D49D8">
        <w:tc>
          <w:tcPr>
            <w:tcW w:w="1133" w:type="dxa"/>
            <w:vMerge w:val="restart"/>
          </w:tcPr>
          <w:p w:rsidR="002D49D8" w:rsidRDefault="002D49D8">
            <w:pPr>
              <w:pStyle w:val="ConsPlusNormal"/>
              <w:jc w:val="center"/>
            </w:pPr>
            <w:r>
              <w:t xml:space="preserve">Условное обозначение сварного </w:t>
            </w:r>
            <w:r>
              <w:lastRenderedPageBreak/>
              <w:t>соединения</w:t>
            </w:r>
          </w:p>
        </w:tc>
        <w:tc>
          <w:tcPr>
            <w:tcW w:w="7596" w:type="dxa"/>
            <w:gridSpan w:val="2"/>
          </w:tcPr>
          <w:p w:rsidR="002D49D8" w:rsidRDefault="002D49D8">
            <w:pPr>
              <w:pStyle w:val="ConsPlusNormal"/>
              <w:jc w:val="center"/>
            </w:pPr>
            <w:r>
              <w:lastRenderedPageBreak/>
              <w:t>Конструктивные элементы</w:t>
            </w:r>
          </w:p>
        </w:tc>
        <w:tc>
          <w:tcPr>
            <w:tcW w:w="623"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 S</w:t>
            </w:r>
            <w:r>
              <w:rPr>
                <w:vertAlign w:val="subscript"/>
              </w:rPr>
              <w:t>1</w:t>
            </w:r>
            <w:r>
              <w:t>, мм</w:t>
            </w:r>
          </w:p>
        </w:tc>
        <w:tc>
          <w:tcPr>
            <w:tcW w:w="1586" w:type="dxa"/>
            <w:gridSpan w:val="2"/>
          </w:tcPr>
          <w:p w:rsidR="002D49D8" w:rsidRDefault="002D49D8">
            <w:pPr>
              <w:pStyle w:val="ConsPlusNormal"/>
              <w:jc w:val="center"/>
            </w:pPr>
            <w:r>
              <w:t>e, мм</w:t>
            </w:r>
          </w:p>
        </w:tc>
        <w:tc>
          <w:tcPr>
            <w:tcW w:w="1643" w:type="dxa"/>
            <w:gridSpan w:val="2"/>
          </w:tcPr>
          <w:p w:rsidR="002D49D8" w:rsidRDefault="002D49D8">
            <w:pPr>
              <w:pStyle w:val="ConsPlusNormal"/>
              <w:jc w:val="center"/>
            </w:pPr>
            <w:r>
              <w:t>g, мм</w:t>
            </w:r>
          </w:p>
        </w:tc>
      </w:tr>
      <w:tr w:rsidR="002D49D8">
        <w:tc>
          <w:tcPr>
            <w:tcW w:w="1133" w:type="dxa"/>
            <w:vMerge/>
          </w:tcPr>
          <w:p w:rsidR="002D49D8" w:rsidRDefault="002D49D8"/>
        </w:tc>
        <w:tc>
          <w:tcPr>
            <w:tcW w:w="4195" w:type="dxa"/>
          </w:tcPr>
          <w:p w:rsidR="002D49D8" w:rsidRDefault="002D49D8">
            <w:pPr>
              <w:pStyle w:val="ConsPlusNormal"/>
              <w:jc w:val="center"/>
            </w:pPr>
            <w:r>
              <w:t>подготавливаемых кромок свариваемых деталей</w:t>
            </w:r>
          </w:p>
        </w:tc>
        <w:tc>
          <w:tcPr>
            <w:tcW w:w="3401" w:type="dxa"/>
          </w:tcPr>
          <w:p w:rsidR="002D49D8" w:rsidRDefault="002D49D8">
            <w:pPr>
              <w:pStyle w:val="ConsPlusNormal"/>
              <w:jc w:val="center"/>
            </w:pPr>
            <w:r>
              <w:t>шва сварного соединения</w:t>
            </w:r>
          </w:p>
        </w:tc>
        <w:tc>
          <w:tcPr>
            <w:tcW w:w="623" w:type="dxa"/>
            <w:vMerge/>
          </w:tcPr>
          <w:p w:rsidR="002D49D8" w:rsidRDefault="002D49D8"/>
        </w:tc>
        <w:tc>
          <w:tcPr>
            <w:tcW w:w="737" w:type="dxa"/>
            <w:vMerge/>
          </w:tcPr>
          <w:p w:rsidR="002D49D8" w:rsidRDefault="002D49D8"/>
        </w:tc>
        <w:tc>
          <w:tcPr>
            <w:tcW w:w="793" w:type="dxa"/>
          </w:tcPr>
          <w:p w:rsidR="002D49D8" w:rsidRDefault="002D49D8">
            <w:pPr>
              <w:pStyle w:val="ConsPlusNormal"/>
              <w:jc w:val="center"/>
            </w:pPr>
            <w:r>
              <w:t xml:space="preserve">номинальное </w:t>
            </w:r>
            <w:r>
              <w:lastRenderedPageBreak/>
              <w:t>значение</w:t>
            </w:r>
          </w:p>
        </w:tc>
        <w:tc>
          <w:tcPr>
            <w:tcW w:w="793" w:type="dxa"/>
          </w:tcPr>
          <w:p w:rsidR="002D49D8" w:rsidRDefault="002D49D8">
            <w:pPr>
              <w:pStyle w:val="ConsPlusNormal"/>
              <w:jc w:val="center"/>
            </w:pPr>
            <w:r>
              <w:lastRenderedPageBreak/>
              <w:t xml:space="preserve">предельное </w:t>
            </w:r>
            <w:r>
              <w:lastRenderedPageBreak/>
              <w:t>отклонение</w:t>
            </w:r>
          </w:p>
        </w:tc>
        <w:tc>
          <w:tcPr>
            <w:tcW w:w="793" w:type="dxa"/>
          </w:tcPr>
          <w:p w:rsidR="002D49D8" w:rsidRDefault="002D49D8">
            <w:pPr>
              <w:pStyle w:val="ConsPlusNormal"/>
              <w:jc w:val="center"/>
            </w:pPr>
            <w:r>
              <w:lastRenderedPageBreak/>
              <w:t xml:space="preserve">номинальное </w:t>
            </w:r>
            <w:r>
              <w:lastRenderedPageBreak/>
              <w:t>значение</w:t>
            </w:r>
          </w:p>
        </w:tc>
        <w:tc>
          <w:tcPr>
            <w:tcW w:w="850" w:type="dxa"/>
          </w:tcPr>
          <w:p w:rsidR="002D49D8" w:rsidRDefault="002D49D8">
            <w:pPr>
              <w:pStyle w:val="ConsPlusNormal"/>
              <w:jc w:val="center"/>
            </w:pPr>
            <w:r>
              <w:lastRenderedPageBreak/>
              <w:t xml:space="preserve">предельное </w:t>
            </w:r>
            <w:r>
              <w:lastRenderedPageBreak/>
              <w:t>отклонение</w:t>
            </w:r>
          </w:p>
        </w:tc>
      </w:tr>
      <w:tr w:rsidR="002D49D8">
        <w:tc>
          <w:tcPr>
            <w:tcW w:w="1133" w:type="dxa"/>
            <w:vMerge w:val="restart"/>
            <w:vAlign w:val="center"/>
          </w:tcPr>
          <w:p w:rsidR="002D49D8" w:rsidRDefault="002D49D8">
            <w:pPr>
              <w:pStyle w:val="ConsPlusNormal"/>
              <w:jc w:val="center"/>
            </w:pPr>
            <w:r>
              <w:lastRenderedPageBreak/>
              <w:t>С-9</w:t>
            </w:r>
          </w:p>
        </w:tc>
        <w:tc>
          <w:tcPr>
            <w:tcW w:w="4195" w:type="dxa"/>
            <w:vMerge w:val="restart"/>
            <w:tcBorders>
              <w:bottom w:val="nil"/>
            </w:tcBorders>
            <w:vAlign w:val="center"/>
          </w:tcPr>
          <w:p w:rsidR="002D49D8" w:rsidRDefault="002D49D8">
            <w:pPr>
              <w:pStyle w:val="ConsPlusNormal"/>
              <w:jc w:val="center"/>
            </w:pPr>
            <w:r w:rsidRPr="005F1E74">
              <w:rPr>
                <w:position w:val="-165"/>
              </w:rPr>
              <w:pict>
                <v:shape id="_x0000_i1049" style="width:168.75pt;height:176.25pt" coordsize="" o:spt="100" adj="0,,0" path="" filled="f" stroked="f">
                  <v:stroke joinstyle="miter"/>
                  <v:imagedata r:id="rId41" o:title="base_1_314963_32792"/>
                  <v:formulas/>
                  <v:path o:connecttype="segments"/>
                </v:shape>
              </w:pict>
            </w:r>
          </w:p>
        </w:tc>
        <w:tc>
          <w:tcPr>
            <w:tcW w:w="3401" w:type="dxa"/>
            <w:vMerge w:val="restart"/>
            <w:tcBorders>
              <w:bottom w:val="nil"/>
            </w:tcBorders>
            <w:vAlign w:val="center"/>
          </w:tcPr>
          <w:p w:rsidR="002D49D8" w:rsidRDefault="002D49D8">
            <w:pPr>
              <w:pStyle w:val="ConsPlusNormal"/>
              <w:jc w:val="center"/>
            </w:pPr>
            <w:r w:rsidRPr="005F1E74">
              <w:rPr>
                <w:position w:val="-148"/>
              </w:rPr>
              <w:pict>
                <v:shape id="_x0000_i1050" style="width:143.25pt;height:159pt" coordsize="" o:spt="100" adj="0,,0" path="" filled="f" stroked="f">
                  <v:stroke joinstyle="miter"/>
                  <v:imagedata r:id="rId42" o:title="base_1_314963_32793"/>
                  <v:formulas/>
                  <v:path o:connecttype="segments"/>
                </v:shape>
              </w:pict>
            </w:r>
          </w:p>
        </w:tc>
        <w:tc>
          <w:tcPr>
            <w:tcW w:w="623" w:type="dxa"/>
            <w:vMerge w:val="restart"/>
            <w:vAlign w:val="center"/>
          </w:tcPr>
          <w:p w:rsidR="002D49D8" w:rsidRDefault="002D49D8">
            <w:pPr>
              <w:pStyle w:val="ConsPlusNormal"/>
              <w:jc w:val="center"/>
            </w:pPr>
            <w:r>
              <w:t>10</w:t>
            </w:r>
          </w:p>
          <w:p w:rsidR="002D49D8" w:rsidRDefault="002D49D8">
            <w:pPr>
              <w:pStyle w:val="ConsPlusNormal"/>
              <w:jc w:val="center"/>
            </w:pPr>
            <w:r>
              <w:t>30</w:t>
            </w:r>
          </w:p>
        </w:tc>
        <w:tc>
          <w:tcPr>
            <w:tcW w:w="737" w:type="dxa"/>
            <w:vAlign w:val="center"/>
          </w:tcPr>
          <w:p w:rsidR="002D49D8" w:rsidRDefault="002D49D8">
            <w:pPr>
              <w:pStyle w:val="ConsPlusNormal"/>
              <w:jc w:val="center"/>
            </w:pPr>
            <w:r>
              <w:t>30,0</w:t>
            </w:r>
          </w:p>
        </w:tc>
        <w:tc>
          <w:tcPr>
            <w:tcW w:w="793" w:type="dxa"/>
            <w:vAlign w:val="center"/>
          </w:tcPr>
          <w:p w:rsidR="002D49D8" w:rsidRDefault="002D49D8">
            <w:pPr>
              <w:pStyle w:val="ConsPlusNormal"/>
              <w:jc w:val="center"/>
            </w:pPr>
            <w:r>
              <w:t>48,0</w:t>
            </w:r>
          </w:p>
        </w:tc>
        <w:tc>
          <w:tcPr>
            <w:tcW w:w="793" w:type="dxa"/>
            <w:vMerge w:val="restart"/>
            <w:vAlign w:val="center"/>
          </w:tcPr>
          <w:p w:rsidR="002D49D8" w:rsidRDefault="002D49D8">
            <w:pPr>
              <w:pStyle w:val="ConsPlusNormal"/>
              <w:jc w:val="center"/>
            </w:pPr>
            <w:r>
              <w:t>+/- 8,0</w:t>
            </w:r>
          </w:p>
        </w:tc>
        <w:tc>
          <w:tcPr>
            <w:tcW w:w="793"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35,0</w:t>
            </w:r>
          </w:p>
        </w:tc>
        <w:tc>
          <w:tcPr>
            <w:tcW w:w="793" w:type="dxa"/>
            <w:vAlign w:val="center"/>
          </w:tcPr>
          <w:p w:rsidR="002D49D8" w:rsidRDefault="002D49D8">
            <w:pPr>
              <w:pStyle w:val="ConsPlusNormal"/>
              <w:jc w:val="center"/>
            </w:pPr>
            <w:r>
              <w:t>53,0</w:t>
            </w:r>
          </w:p>
        </w:tc>
        <w:tc>
          <w:tcPr>
            <w:tcW w:w="793" w:type="dxa"/>
            <w:vMerge/>
          </w:tcPr>
          <w:p w:rsidR="002D49D8" w:rsidRDefault="002D49D8"/>
        </w:tc>
        <w:tc>
          <w:tcPr>
            <w:tcW w:w="793"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40,0</w:t>
            </w:r>
          </w:p>
        </w:tc>
        <w:tc>
          <w:tcPr>
            <w:tcW w:w="793" w:type="dxa"/>
            <w:vAlign w:val="center"/>
          </w:tcPr>
          <w:p w:rsidR="002D49D8" w:rsidRDefault="002D49D8">
            <w:pPr>
              <w:pStyle w:val="ConsPlusNormal"/>
              <w:jc w:val="center"/>
            </w:pPr>
            <w:r>
              <w:t>58,0</w:t>
            </w:r>
          </w:p>
        </w:tc>
        <w:tc>
          <w:tcPr>
            <w:tcW w:w="793" w:type="dxa"/>
            <w:vMerge/>
          </w:tcPr>
          <w:p w:rsidR="002D49D8" w:rsidRDefault="002D49D8"/>
        </w:tc>
        <w:tc>
          <w:tcPr>
            <w:tcW w:w="793"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45,0</w:t>
            </w:r>
          </w:p>
        </w:tc>
        <w:tc>
          <w:tcPr>
            <w:tcW w:w="793" w:type="dxa"/>
            <w:vAlign w:val="center"/>
          </w:tcPr>
          <w:p w:rsidR="002D49D8" w:rsidRDefault="002D49D8">
            <w:pPr>
              <w:pStyle w:val="ConsPlusNormal"/>
              <w:jc w:val="center"/>
            </w:pPr>
            <w:r>
              <w:t>64,0</w:t>
            </w:r>
          </w:p>
        </w:tc>
        <w:tc>
          <w:tcPr>
            <w:tcW w:w="793" w:type="dxa"/>
            <w:vMerge w:val="restart"/>
            <w:vAlign w:val="center"/>
          </w:tcPr>
          <w:p w:rsidR="002D49D8" w:rsidRDefault="002D49D8">
            <w:pPr>
              <w:pStyle w:val="ConsPlusNormal"/>
              <w:jc w:val="center"/>
            </w:pPr>
            <w:r>
              <w:t>+/- 10,0</w:t>
            </w:r>
          </w:p>
        </w:tc>
        <w:tc>
          <w:tcPr>
            <w:tcW w:w="793"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50,0</w:t>
            </w:r>
          </w:p>
        </w:tc>
        <w:tc>
          <w:tcPr>
            <w:tcW w:w="793" w:type="dxa"/>
            <w:vAlign w:val="center"/>
          </w:tcPr>
          <w:p w:rsidR="002D49D8" w:rsidRDefault="002D49D8">
            <w:pPr>
              <w:pStyle w:val="ConsPlusNormal"/>
              <w:jc w:val="center"/>
            </w:pPr>
            <w:r>
              <w:t>69,0</w:t>
            </w:r>
          </w:p>
        </w:tc>
        <w:tc>
          <w:tcPr>
            <w:tcW w:w="793" w:type="dxa"/>
            <w:vMerge/>
          </w:tcPr>
          <w:p w:rsidR="002D49D8" w:rsidRDefault="002D49D8"/>
        </w:tc>
        <w:tc>
          <w:tcPr>
            <w:tcW w:w="793"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55,0</w:t>
            </w:r>
          </w:p>
        </w:tc>
        <w:tc>
          <w:tcPr>
            <w:tcW w:w="793" w:type="dxa"/>
            <w:vAlign w:val="center"/>
          </w:tcPr>
          <w:p w:rsidR="002D49D8" w:rsidRDefault="002D49D8">
            <w:pPr>
              <w:pStyle w:val="ConsPlusNormal"/>
              <w:jc w:val="center"/>
            </w:pPr>
            <w:r>
              <w:t>74,0</w:t>
            </w:r>
          </w:p>
        </w:tc>
        <w:tc>
          <w:tcPr>
            <w:tcW w:w="793" w:type="dxa"/>
            <w:vMerge/>
          </w:tcPr>
          <w:p w:rsidR="002D49D8" w:rsidRDefault="002D49D8"/>
        </w:tc>
        <w:tc>
          <w:tcPr>
            <w:tcW w:w="793"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7596" w:type="dxa"/>
            <w:gridSpan w:val="2"/>
            <w:tcBorders>
              <w:top w:val="nil"/>
              <w:bottom w:val="nil"/>
            </w:tcBorders>
            <w:vAlign w:val="center"/>
          </w:tcPr>
          <w:p w:rsidR="002D49D8" w:rsidRDefault="002D49D8">
            <w:pPr>
              <w:pStyle w:val="ConsPlusNormal"/>
              <w:jc w:val="center"/>
            </w:pPr>
            <w:r>
              <w:t>Вариант с подкладным кольцом или планкой</w:t>
            </w:r>
          </w:p>
        </w:tc>
        <w:tc>
          <w:tcPr>
            <w:tcW w:w="623" w:type="dxa"/>
            <w:vMerge/>
          </w:tcPr>
          <w:p w:rsidR="002D49D8" w:rsidRDefault="002D49D8"/>
        </w:tc>
        <w:tc>
          <w:tcPr>
            <w:tcW w:w="737" w:type="dxa"/>
            <w:vAlign w:val="center"/>
          </w:tcPr>
          <w:p w:rsidR="002D49D8" w:rsidRDefault="002D49D8">
            <w:pPr>
              <w:pStyle w:val="ConsPlusNormal"/>
              <w:jc w:val="center"/>
            </w:pPr>
            <w:r>
              <w:t>60,0</w:t>
            </w:r>
          </w:p>
        </w:tc>
        <w:tc>
          <w:tcPr>
            <w:tcW w:w="793" w:type="dxa"/>
            <w:vAlign w:val="center"/>
          </w:tcPr>
          <w:p w:rsidR="002D49D8" w:rsidRDefault="002D49D8">
            <w:pPr>
              <w:pStyle w:val="ConsPlusNormal"/>
              <w:jc w:val="center"/>
            </w:pPr>
            <w:r>
              <w:t>78,0</w:t>
            </w:r>
          </w:p>
        </w:tc>
        <w:tc>
          <w:tcPr>
            <w:tcW w:w="793" w:type="dxa"/>
            <w:vMerge/>
          </w:tcPr>
          <w:p w:rsidR="002D49D8" w:rsidRDefault="002D49D8"/>
        </w:tc>
        <w:tc>
          <w:tcPr>
            <w:tcW w:w="793"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4195" w:type="dxa"/>
            <w:vMerge w:val="restart"/>
            <w:tcBorders>
              <w:top w:val="nil"/>
              <w:right w:val="nil"/>
            </w:tcBorders>
            <w:vAlign w:val="center"/>
          </w:tcPr>
          <w:p w:rsidR="002D49D8" w:rsidRDefault="002D49D8">
            <w:pPr>
              <w:pStyle w:val="ConsPlusNormal"/>
              <w:jc w:val="center"/>
            </w:pPr>
            <w:r w:rsidRPr="005F1E74">
              <w:rPr>
                <w:position w:val="-125"/>
              </w:rPr>
              <w:pict>
                <v:shape id="_x0000_i1051" style="width:203.25pt;height:135.75pt" coordsize="" o:spt="100" adj="0,,0" path="" filled="f" stroked="f">
                  <v:stroke joinstyle="miter"/>
                  <v:imagedata r:id="rId43" o:title="base_1_314963_32794"/>
                  <v:formulas/>
                  <v:path o:connecttype="segments"/>
                </v:shape>
              </w:pict>
            </w:r>
          </w:p>
        </w:tc>
        <w:tc>
          <w:tcPr>
            <w:tcW w:w="3401" w:type="dxa"/>
            <w:vMerge w:val="restart"/>
            <w:tcBorders>
              <w:top w:val="nil"/>
              <w:left w:val="nil"/>
            </w:tcBorders>
            <w:vAlign w:val="center"/>
          </w:tcPr>
          <w:p w:rsidR="002D49D8" w:rsidRDefault="002D49D8">
            <w:pPr>
              <w:pStyle w:val="ConsPlusNormal"/>
              <w:jc w:val="center"/>
            </w:pPr>
            <w:r w:rsidRPr="005F1E74">
              <w:rPr>
                <w:position w:val="-66"/>
              </w:rPr>
              <w:pict>
                <v:shape id="_x0000_i1052" style="width:163.5pt;height:77.25pt" coordsize="" o:spt="100" adj="0,,0" path="" filled="f" stroked="f">
                  <v:stroke joinstyle="miter"/>
                  <v:imagedata r:id="rId44" o:title="base_1_314963_32795"/>
                  <v:formulas/>
                  <v:path o:connecttype="segments"/>
                </v:shape>
              </w:pict>
            </w:r>
          </w:p>
        </w:tc>
        <w:tc>
          <w:tcPr>
            <w:tcW w:w="623" w:type="dxa"/>
            <w:vMerge/>
          </w:tcPr>
          <w:p w:rsidR="002D49D8" w:rsidRDefault="002D49D8"/>
        </w:tc>
        <w:tc>
          <w:tcPr>
            <w:tcW w:w="737" w:type="dxa"/>
            <w:vAlign w:val="center"/>
          </w:tcPr>
          <w:p w:rsidR="002D49D8" w:rsidRDefault="002D49D8">
            <w:pPr>
              <w:pStyle w:val="ConsPlusNormal"/>
              <w:jc w:val="center"/>
            </w:pPr>
            <w:r>
              <w:t>65,0</w:t>
            </w:r>
          </w:p>
        </w:tc>
        <w:tc>
          <w:tcPr>
            <w:tcW w:w="793" w:type="dxa"/>
            <w:vAlign w:val="center"/>
          </w:tcPr>
          <w:p w:rsidR="002D49D8" w:rsidRDefault="002D49D8">
            <w:pPr>
              <w:pStyle w:val="ConsPlusNormal"/>
              <w:jc w:val="center"/>
            </w:pPr>
            <w:r>
              <w:t>85,0</w:t>
            </w:r>
          </w:p>
        </w:tc>
        <w:tc>
          <w:tcPr>
            <w:tcW w:w="793" w:type="dxa"/>
            <w:vMerge w:val="restart"/>
            <w:vAlign w:val="center"/>
          </w:tcPr>
          <w:p w:rsidR="002D49D8" w:rsidRDefault="002D49D8">
            <w:pPr>
              <w:pStyle w:val="ConsPlusNormal"/>
              <w:jc w:val="center"/>
            </w:pPr>
            <w:r>
              <w:t>+/- 12,0</w:t>
            </w:r>
          </w:p>
        </w:tc>
        <w:tc>
          <w:tcPr>
            <w:tcW w:w="793"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4195" w:type="dxa"/>
            <w:vMerge/>
            <w:tcBorders>
              <w:top w:val="nil"/>
              <w:right w:val="nil"/>
            </w:tcBorders>
          </w:tcPr>
          <w:p w:rsidR="002D49D8" w:rsidRDefault="002D49D8"/>
        </w:tc>
        <w:tc>
          <w:tcPr>
            <w:tcW w:w="3401" w:type="dxa"/>
            <w:vMerge/>
            <w:tcBorders>
              <w:top w:val="nil"/>
              <w:left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70,0</w:t>
            </w:r>
          </w:p>
        </w:tc>
        <w:tc>
          <w:tcPr>
            <w:tcW w:w="793" w:type="dxa"/>
            <w:vAlign w:val="center"/>
          </w:tcPr>
          <w:p w:rsidR="002D49D8" w:rsidRDefault="002D49D8">
            <w:pPr>
              <w:pStyle w:val="ConsPlusNormal"/>
              <w:jc w:val="center"/>
            </w:pPr>
            <w:r>
              <w:t>89,0</w:t>
            </w:r>
          </w:p>
        </w:tc>
        <w:tc>
          <w:tcPr>
            <w:tcW w:w="793" w:type="dxa"/>
            <w:vMerge/>
          </w:tcPr>
          <w:p w:rsidR="002D49D8" w:rsidRDefault="002D49D8"/>
        </w:tc>
        <w:tc>
          <w:tcPr>
            <w:tcW w:w="793"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4195" w:type="dxa"/>
            <w:vMerge/>
            <w:tcBorders>
              <w:top w:val="nil"/>
              <w:right w:val="nil"/>
            </w:tcBorders>
          </w:tcPr>
          <w:p w:rsidR="002D49D8" w:rsidRDefault="002D49D8"/>
        </w:tc>
        <w:tc>
          <w:tcPr>
            <w:tcW w:w="3401" w:type="dxa"/>
            <w:vMerge/>
            <w:tcBorders>
              <w:top w:val="nil"/>
              <w:left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75,0</w:t>
            </w:r>
          </w:p>
        </w:tc>
        <w:tc>
          <w:tcPr>
            <w:tcW w:w="793" w:type="dxa"/>
            <w:vAlign w:val="center"/>
          </w:tcPr>
          <w:p w:rsidR="002D49D8" w:rsidRDefault="002D49D8">
            <w:pPr>
              <w:pStyle w:val="ConsPlusNormal"/>
              <w:jc w:val="center"/>
            </w:pPr>
            <w:r>
              <w:t>93,0</w:t>
            </w:r>
          </w:p>
        </w:tc>
        <w:tc>
          <w:tcPr>
            <w:tcW w:w="793" w:type="dxa"/>
            <w:vMerge/>
          </w:tcPr>
          <w:p w:rsidR="002D49D8" w:rsidRDefault="002D49D8"/>
        </w:tc>
        <w:tc>
          <w:tcPr>
            <w:tcW w:w="793"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4195" w:type="dxa"/>
            <w:vMerge/>
            <w:tcBorders>
              <w:top w:val="nil"/>
              <w:right w:val="nil"/>
            </w:tcBorders>
          </w:tcPr>
          <w:p w:rsidR="002D49D8" w:rsidRDefault="002D49D8"/>
        </w:tc>
        <w:tc>
          <w:tcPr>
            <w:tcW w:w="3401" w:type="dxa"/>
            <w:vMerge/>
            <w:tcBorders>
              <w:top w:val="nil"/>
              <w:left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80,0</w:t>
            </w:r>
          </w:p>
        </w:tc>
        <w:tc>
          <w:tcPr>
            <w:tcW w:w="793" w:type="dxa"/>
            <w:vAlign w:val="center"/>
          </w:tcPr>
          <w:p w:rsidR="002D49D8" w:rsidRDefault="002D49D8">
            <w:pPr>
              <w:pStyle w:val="ConsPlusNormal"/>
              <w:jc w:val="center"/>
            </w:pPr>
            <w:r>
              <w:t>97,0</w:t>
            </w:r>
          </w:p>
        </w:tc>
        <w:tc>
          <w:tcPr>
            <w:tcW w:w="793" w:type="dxa"/>
            <w:vMerge/>
          </w:tcPr>
          <w:p w:rsidR="002D49D8" w:rsidRDefault="002D49D8"/>
        </w:tc>
        <w:tc>
          <w:tcPr>
            <w:tcW w:w="793" w:type="dxa"/>
            <w:vMerge/>
          </w:tcPr>
          <w:p w:rsidR="002D49D8" w:rsidRDefault="002D49D8"/>
        </w:tc>
        <w:tc>
          <w:tcPr>
            <w:tcW w:w="85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5.11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4195"/>
        <w:gridCol w:w="3401"/>
        <w:gridCol w:w="623"/>
        <w:gridCol w:w="737"/>
        <w:gridCol w:w="793"/>
        <w:gridCol w:w="850"/>
        <w:gridCol w:w="793"/>
        <w:gridCol w:w="793"/>
      </w:tblGrid>
      <w:tr w:rsidR="002D49D8">
        <w:tc>
          <w:tcPr>
            <w:tcW w:w="1133" w:type="dxa"/>
            <w:vMerge w:val="restart"/>
          </w:tcPr>
          <w:p w:rsidR="002D49D8" w:rsidRDefault="002D49D8">
            <w:pPr>
              <w:pStyle w:val="ConsPlusNormal"/>
              <w:jc w:val="center"/>
            </w:pPr>
            <w:r>
              <w:t xml:space="preserve">Условное </w:t>
            </w:r>
            <w:r>
              <w:lastRenderedPageBreak/>
              <w:t>обозначение сварного соединения</w:t>
            </w:r>
          </w:p>
        </w:tc>
        <w:tc>
          <w:tcPr>
            <w:tcW w:w="7596" w:type="dxa"/>
            <w:gridSpan w:val="2"/>
          </w:tcPr>
          <w:p w:rsidR="002D49D8" w:rsidRDefault="002D49D8">
            <w:pPr>
              <w:pStyle w:val="ConsPlusNormal"/>
              <w:jc w:val="center"/>
            </w:pPr>
            <w:r>
              <w:lastRenderedPageBreak/>
              <w:t>Конструктивные элементы</w:t>
            </w:r>
          </w:p>
        </w:tc>
        <w:tc>
          <w:tcPr>
            <w:tcW w:w="623" w:type="dxa"/>
            <w:vMerge w:val="restart"/>
          </w:tcPr>
          <w:p w:rsidR="002D49D8" w:rsidRDefault="002D49D8">
            <w:pPr>
              <w:pStyle w:val="ConsPlusNormal"/>
              <w:jc w:val="center"/>
            </w:pPr>
            <w:r>
              <w:t>Спос</w:t>
            </w:r>
            <w:r>
              <w:lastRenderedPageBreak/>
              <w:t>об сварки</w:t>
            </w:r>
          </w:p>
        </w:tc>
        <w:tc>
          <w:tcPr>
            <w:tcW w:w="737" w:type="dxa"/>
            <w:vMerge w:val="restart"/>
          </w:tcPr>
          <w:p w:rsidR="002D49D8" w:rsidRDefault="002D49D8">
            <w:pPr>
              <w:pStyle w:val="ConsPlusNormal"/>
              <w:jc w:val="center"/>
            </w:pPr>
            <w:r>
              <w:lastRenderedPageBreak/>
              <w:t>S = S</w:t>
            </w:r>
            <w:r>
              <w:rPr>
                <w:vertAlign w:val="subscript"/>
              </w:rPr>
              <w:t>1</w:t>
            </w:r>
            <w:r>
              <w:t xml:space="preserve">, </w:t>
            </w:r>
            <w:r>
              <w:lastRenderedPageBreak/>
              <w:t>мм</w:t>
            </w:r>
          </w:p>
        </w:tc>
        <w:tc>
          <w:tcPr>
            <w:tcW w:w="1643" w:type="dxa"/>
            <w:gridSpan w:val="2"/>
          </w:tcPr>
          <w:p w:rsidR="002D49D8" w:rsidRDefault="002D49D8">
            <w:pPr>
              <w:pStyle w:val="ConsPlusNormal"/>
              <w:jc w:val="center"/>
            </w:pPr>
            <w:r>
              <w:lastRenderedPageBreak/>
              <w:t>e, мм</w:t>
            </w:r>
          </w:p>
        </w:tc>
        <w:tc>
          <w:tcPr>
            <w:tcW w:w="1586" w:type="dxa"/>
            <w:gridSpan w:val="2"/>
          </w:tcPr>
          <w:p w:rsidR="002D49D8" w:rsidRDefault="002D49D8">
            <w:pPr>
              <w:pStyle w:val="ConsPlusNormal"/>
              <w:jc w:val="center"/>
            </w:pPr>
            <w:r>
              <w:t>g, мм</w:t>
            </w:r>
          </w:p>
        </w:tc>
      </w:tr>
      <w:tr w:rsidR="002D49D8">
        <w:tc>
          <w:tcPr>
            <w:tcW w:w="1133" w:type="dxa"/>
            <w:vMerge/>
          </w:tcPr>
          <w:p w:rsidR="002D49D8" w:rsidRDefault="002D49D8"/>
        </w:tc>
        <w:tc>
          <w:tcPr>
            <w:tcW w:w="4195" w:type="dxa"/>
          </w:tcPr>
          <w:p w:rsidR="002D49D8" w:rsidRDefault="002D49D8">
            <w:pPr>
              <w:pStyle w:val="ConsPlusNormal"/>
              <w:jc w:val="center"/>
            </w:pPr>
            <w:r>
              <w:t>подготавливаемых кромок свариваемых деталей</w:t>
            </w:r>
          </w:p>
        </w:tc>
        <w:tc>
          <w:tcPr>
            <w:tcW w:w="3401" w:type="dxa"/>
          </w:tcPr>
          <w:p w:rsidR="002D49D8" w:rsidRDefault="002D49D8">
            <w:pPr>
              <w:pStyle w:val="ConsPlusNormal"/>
              <w:jc w:val="center"/>
            </w:pPr>
            <w:r>
              <w:t>шва сварного соединения</w:t>
            </w:r>
          </w:p>
        </w:tc>
        <w:tc>
          <w:tcPr>
            <w:tcW w:w="623" w:type="dxa"/>
            <w:vMerge/>
          </w:tcPr>
          <w:p w:rsidR="002D49D8" w:rsidRDefault="002D49D8"/>
        </w:tc>
        <w:tc>
          <w:tcPr>
            <w:tcW w:w="737" w:type="dxa"/>
            <w:vMerge/>
          </w:tcPr>
          <w:p w:rsidR="002D49D8" w:rsidRDefault="002D49D8"/>
        </w:tc>
        <w:tc>
          <w:tcPr>
            <w:tcW w:w="793"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С-10</w:t>
            </w:r>
          </w:p>
        </w:tc>
        <w:tc>
          <w:tcPr>
            <w:tcW w:w="4195" w:type="dxa"/>
            <w:vMerge w:val="restart"/>
            <w:tcBorders>
              <w:bottom w:val="nil"/>
            </w:tcBorders>
            <w:vAlign w:val="center"/>
          </w:tcPr>
          <w:p w:rsidR="002D49D8" w:rsidRDefault="002D49D8">
            <w:pPr>
              <w:pStyle w:val="ConsPlusNormal"/>
              <w:jc w:val="center"/>
            </w:pPr>
            <w:r w:rsidRPr="005F1E74">
              <w:rPr>
                <w:position w:val="-171"/>
              </w:rPr>
              <w:pict>
                <v:shape id="_x0000_i1053" style="width:203.25pt;height:182.25pt" coordsize="" o:spt="100" adj="0,,0" path="" filled="f" stroked="f">
                  <v:stroke joinstyle="miter"/>
                  <v:imagedata r:id="rId45" o:title="base_1_314963_32796"/>
                  <v:formulas/>
                  <v:path o:connecttype="segments"/>
                </v:shape>
              </w:pict>
            </w:r>
          </w:p>
        </w:tc>
        <w:tc>
          <w:tcPr>
            <w:tcW w:w="3401" w:type="dxa"/>
            <w:vMerge w:val="restart"/>
            <w:tcBorders>
              <w:bottom w:val="nil"/>
            </w:tcBorders>
            <w:vAlign w:val="center"/>
          </w:tcPr>
          <w:p w:rsidR="002D49D8" w:rsidRDefault="002D49D8">
            <w:pPr>
              <w:pStyle w:val="ConsPlusNormal"/>
              <w:jc w:val="center"/>
            </w:pPr>
            <w:r w:rsidRPr="005F1E74">
              <w:rPr>
                <w:position w:val="-166"/>
              </w:rPr>
              <w:pict>
                <v:shape id="_x0000_i1054" style="width:163.5pt;height:177pt" coordsize="" o:spt="100" adj="0,,0" path="" filled="f" stroked="f">
                  <v:stroke joinstyle="miter"/>
                  <v:imagedata r:id="rId46" o:title="base_1_314963_32797"/>
                  <v:formulas/>
                  <v:path o:connecttype="segments"/>
                </v:shape>
              </w:pict>
            </w:r>
          </w:p>
        </w:tc>
        <w:tc>
          <w:tcPr>
            <w:tcW w:w="623" w:type="dxa"/>
            <w:vMerge w:val="restart"/>
            <w:vAlign w:val="center"/>
          </w:tcPr>
          <w:p w:rsidR="002D49D8" w:rsidRDefault="002D49D8">
            <w:pPr>
              <w:pStyle w:val="ConsPlusNormal"/>
              <w:jc w:val="center"/>
            </w:pPr>
            <w:r>
              <w:t>10</w:t>
            </w:r>
          </w:p>
          <w:p w:rsidR="002D49D8" w:rsidRDefault="002D49D8">
            <w:pPr>
              <w:pStyle w:val="ConsPlusNormal"/>
              <w:jc w:val="center"/>
            </w:pPr>
            <w:r>
              <w:t>30</w:t>
            </w:r>
          </w:p>
        </w:tc>
        <w:tc>
          <w:tcPr>
            <w:tcW w:w="737" w:type="dxa"/>
            <w:vAlign w:val="center"/>
          </w:tcPr>
          <w:p w:rsidR="002D49D8" w:rsidRDefault="002D49D8">
            <w:pPr>
              <w:pStyle w:val="ConsPlusNormal"/>
              <w:jc w:val="center"/>
            </w:pPr>
            <w:r>
              <w:t>60,0</w:t>
            </w:r>
          </w:p>
        </w:tc>
        <w:tc>
          <w:tcPr>
            <w:tcW w:w="793" w:type="dxa"/>
            <w:vAlign w:val="center"/>
          </w:tcPr>
          <w:p w:rsidR="002D49D8" w:rsidRDefault="002D49D8">
            <w:pPr>
              <w:pStyle w:val="ConsPlusNormal"/>
              <w:jc w:val="center"/>
            </w:pPr>
            <w:r>
              <w:t>48,0</w:t>
            </w:r>
          </w:p>
        </w:tc>
        <w:tc>
          <w:tcPr>
            <w:tcW w:w="850" w:type="dxa"/>
            <w:vMerge w:val="restart"/>
            <w:vAlign w:val="center"/>
          </w:tcPr>
          <w:p w:rsidR="002D49D8" w:rsidRDefault="002D49D8">
            <w:pPr>
              <w:pStyle w:val="ConsPlusNormal"/>
              <w:jc w:val="center"/>
            </w:pPr>
            <w:r>
              <w:t>+/- 10,0</w:t>
            </w:r>
          </w:p>
        </w:tc>
        <w:tc>
          <w:tcPr>
            <w:tcW w:w="793" w:type="dxa"/>
            <w:vMerge w:val="restart"/>
            <w:vAlign w:val="center"/>
          </w:tcPr>
          <w:p w:rsidR="002D49D8" w:rsidRDefault="002D49D8">
            <w:pPr>
              <w:pStyle w:val="ConsPlusNormal"/>
              <w:jc w:val="center"/>
            </w:pPr>
            <w:r>
              <w:t>3,5</w:t>
            </w:r>
          </w:p>
        </w:tc>
        <w:tc>
          <w:tcPr>
            <w:tcW w:w="793" w:type="dxa"/>
            <w:vMerge w:val="restart"/>
            <w:vAlign w:val="center"/>
          </w:tcPr>
          <w:p w:rsidR="002D49D8" w:rsidRDefault="002D49D8">
            <w:pPr>
              <w:pStyle w:val="ConsPlusNormal"/>
              <w:jc w:val="center"/>
            </w:pPr>
            <w:r>
              <w:t>+/- 2,5</w:t>
            </w:r>
          </w:p>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70,0</w:t>
            </w:r>
          </w:p>
        </w:tc>
        <w:tc>
          <w:tcPr>
            <w:tcW w:w="793" w:type="dxa"/>
            <w:vAlign w:val="center"/>
          </w:tcPr>
          <w:p w:rsidR="002D49D8" w:rsidRDefault="002D49D8">
            <w:pPr>
              <w:pStyle w:val="ConsPlusNormal"/>
              <w:jc w:val="center"/>
            </w:pPr>
            <w:r>
              <w:t>53,0</w:t>
            </w:r>
          </w:p>
        </w:tc>
        <w:tc>
          <w:tcPr>
            <w:tcW w:w="850"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80,0</w:t>
            </w:r>
          </w:p>
        </w:tc>
        <w:tc>
          <w:tcPr>
            <w:tcW w:w="793" w:type="dxa"/>
            <w:vAlign w:val="center"/>
          </w:tcPr>
          <w:p w:rsidR="002D49D8" w:rsidRDefault="002D49D8">
            <w:pPr>
              <w:pStyle w:val="ConsPlusNormal"/>
              <w:jc w:val="center"/>
            </w:pPr>
            <w:r>
              <w:t>58,0</w:t>
            </w:r>
          </w:p>
        </w:tc>
        <w:tc>
          <w:tcPr>
            <w:tcW w:w="850" w:type="dxa"/>
            <w:vMerge w:val="restart"/>
            <w:vAlign w:val="center"/>
          </w:tcPr>
          <w:p w:rsidR="002D49D8" w:rsidRDefault="002D49D8">
            <w:pPr>
              <w:pStyle w:val="ConsPlusNormal"/>
              <w:jc w:val="center"/>
            </w:pPr>
            <w:r>
              <w:t>+/- 12,0</w:t>
            </w:r>
          </w:p>
        </w:tc>
        <w:tc>
          <w:tcPr>
            <w:tcW w:w="793" w:type="dxa"/>
            <w:vMerge w:val="restart"/>
            <w:vAlign w:val="center"/>
          </w:tcPr>
          <w:p w:rsidR="002D49D8" w:rsidRDefault="002D49D8">
            <w:pPr>
              <w:pStyle w:val="ConsPlusNormal"/>
              <w:jc w:val="center"/>
            </w:pPr>
            <w:r>
              <w:t>4,0</w:t>
            </w:r>
          </w:p>
        </w:tc>
        <w:tc>
          <w:tcPr>
            <w:tcW w:w="793" w:type="dxa"/>
            <w:vMerge w:val="restart"/>
            <w:vAlign w:val="center"/>
          </w:tcPr>
          <w:p w:rsidR="002D49D8" w:rsidRDefault="002D49D8">
            <w:pPr>
              <w:pStyle w:val="ConsPlusNormal"/>
              <w:jc w:val="center"/>
            </w:pPr>
            <w:r>
              <w:t>+/- 3,0</w:t>
            </w:r>
          </w:p>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90,0</w:t>
            </w:r>
          </w:p>
        </w:tc>
        <w:tc>
          <w:tcPr>
            <w:tcW w:w="793" w:type="dxa"/>
            <w:vAlign w:val="center"/>
          </w:tcPr>
          <w:p w:rsidR="002D49D8" w:rsidRDefault="002D49D8">
            <w:pPr>
              <w:pStyle w:val="ConsPlusNormal"/>
              <w:jc w:val="center"/>
            </w:pPr>
            <w:r>
              <w:t>64,0</w:t>
            </w:r>
          </w:p>
        </w:tc>
        <w:tc>
          <w:tcPr>
            <w:tcW w:w="850"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100,0</w:t>
            </w:r>
          </w:p>
        </w:tc>
        <w:tc>
          <w:tcPr>
            <w:tcW w:w="793" w:type="dxa"/>
            <w:vAlign w:val="center"/>
          </w:tcPr>
          <w:p w:rsidR="002D49D8" w:rsidRDefault="002D49D8">
            <w:pPr>
              <w:pStyle w:val="ConsPlusNormal"/>
              <w:jc w:val="center"/>
            </w:pPr>
            <w:r>
              <w:t>69,0</w:t>
            </w:r>
          </w:p>
        </w:tc>
        <w:tc>
          <w:tcPr>
            <w:tcW w:w="850" w:type="dxa"/>
            <w:vMerge/>
          </w:tcPr>
          <w:p w:rsidR="002D49D8" w:rsidRDefault="002D49D8"/>
        </w:tc>
        <w:tc>
          <w:tcPr>
            <w:tcW w:w="793" w:type="dxa"/>
            <w:vMerge/>
          </w:tcPr>
          <w:p w:rsidR="002D49D8" w:rsidRDefault="002D49D8"/>
        </w:tc>
        <w:tc>
          <w:tcPr>
            <w:tcW w:w="793" w:type="dxa"/>
            <w:vMerge/>
          </w:tcPr>
          <w:p w:rsidR="002D49D8" w:rsidRDefault="002D49D8"/>
        </w:tc>
      </w:tr>
      <w:tr w:rsidR="002D49D8">
        <w:tblPrEx>
          <w:tblBorders>
            <w:insideH w:val="nil"/>
          </w:tblBorders>
        </w:tblPrEx>
        <w:trPr>
          <w:trHeight w:val="450"/>
        </w:trPr>
        <w:tc>
          <w:tcPr>
            <w:tcW w:w="1133" w:type="dxa"/>
            <w:vMerge/>
          </w:tcPr>
          <w:p w:rsidR="002D49D8" w:rsidRDefault="002D49D8"/>
        </w:tc>
        <w:tc>
          <w:tcPr>
            <w:tcW w:w="4195" w:type="dxa"/>
            <w:vMerge/>
            <w:tcBorders>
              <w:bottom w:val="nil"/>
            </w:tcBorders>
          </w:tcPr>
          <w:p w:rsidR="002D49D8" w:rsidRDefault="002D49D8"/>
        </w:tc>
        <w:tc>
          <w:tcPr>
            <w:tcW w:w="3401" w:type="dxa"/>
            <w:vMerge/>
            <w:tcBorders>
              <w:bottom w:val="nil"/>
            </w:tcBorders>
          </w:tcPr>
          <w:p w:rsidR="002D49D8" w:rsidRDefault="002D49D8"/>
        </w:tc>
        <w:tc>
          <w:tcPr>
            <w:tcW w:w="623" w:type="dxa"/>
            <w:vMerge/>
          </w:tcPr>
          <w:p w:rsidR="002D49D8" w:rsidRDefault="002D49D8"/>
        </w:tc>
        <w:tc>
          <w:tcPr>
            <w:tcW w:w="737" w:type="dxa"/>
            <w:vMerge w:val="restart"/>
            <w:vAlign w:val="center"/>
          </w:tcPr>
          <w:p w:rsidR="002D49D8" w:rsidRDefault="002D49D8">
            <w:pPr>
              <w:pStyle w:val="ConsPlusNormal"/>
              <w:jc w:val="center"/>
            </w:pPr>
            <w:r>
              <w:t>120,0</w:t>
            </w:r>
          </w:p>
        </w:tc>
        <w:tc>
          <w:tcPr>
            <w:tcW w:w="793" w:type="dxa"/>
            <w:vMerge w:val="restart"/>
            <w:vAlign w:val="center"/>
          </w:tcPr>
          <w:p w:rsidR="002D49D8" w:rsidRDefault="002D49D8">
            <w:pPr>
              <w:pStyle w:val="ConsPlusNormal"/>
              <w:jc w:val="center"/>
            </w:pPr>
            <w:r>
              <w:t>74,0</w:t>
            </w:r>
          </w:p>
        </w:tc>
        <w:tc>
          <w:tcPr>
            <w:tcW w:w="850" w:type="dxa"/>
            <w:vMerge/>
          </w:tcPr>
          <w:p w:rsidR="002D49D8" w:rsidRDefault="002D49D8"/>
        </w:tc>
        <w:tc>
          <w:tcPr>
            <w:tcW w:w="793" w:type="dxa"/>
            <w:vMerge/>
          </w:tcPr>
          <w:p w:rsidR="002D49D8" w:rsidRDefault="002D49D8"/>
        </w:tc>
        <w:tc>
          <w:tcPr>
            <w:tcW w:w="793" w:type="dxa"/>
            <w:vMerge/>
          </w:tcPr>
          <w:p w:rsidR="002D49D8" w:rsidRDefault="002D49D8"/>
        </w:tc>
      </w:tr>
      <w:tr w:rsidR="002D49D8">
        <w:trPr>
          <w:trHeight w:val="450"/>
        </w:trPr>
        <w:tc>
          <w:tcPr>
            <w:tcW w:w="1133" w:type="dxa"/>
            <w:vMerge/>
          </w:tcPr>
          <w:p w:rsidR="002D49D8" w:rsidRDefault="002D49D8"/>
        </w:tc>
        <w:tc>
          <w:tcPr>
            <w:tcW w:w="7596" w:type="dxa"/>
            <w:gridSpan w:val="2"/>
            <w:vMerge w:val="restart"/>
            <w:tcBorders>
              <w:top w:val="nil"/>
              <w:bottom w:val="nil"/>
            </w:tcBorders>
            <w:vAlign w:val="center"/>
          </w:tcPr>
          <w:p w:rsidR="002D49D8" w:rsidRDefault="002D49D8">
            <w:pPr>
              <w:pStyle w:val="ConsPlusNormal"/>
              <w:jc w:val="center"/>
            </w:pPr>
            <w:r>
              <w:t>Вариант с подкладным кольцом или планкой</w:t>
            </w:r>
          </w:p>
        </w:tc>
        <w:tc>
          <w:tcPr>
            <w:tcW w:w="623" w:type="dxa"/>
            <w:vMerge/>
          </w:tcPr>
          <w:p w:rsidR="002D49D8" w:rsidRDefault="002D49D8"/>
        </w:tc>
        <w:tc>
          <w:tcPr>
            <w:tcW w:w="737" w:type="dxa"/>
            <w:vMerge/>
          </w:tcPr>
          <w:p w:rsidR="002D49D8" w:rsidRDefault="002D49D8"/>
        </w:tc>
        <w:tc>
          <w:tcPr>
            <w:tcW w:w="793" w:type="dxa"/>
            <w:vMerge/>
          </w:tcPr>
          <w:p w:rsidR="002D49D8" w:rsidRDefault="002D49D8"/>
        </w:tc>
        <w:tc>
          <w:tcPr>
            <w:tcW w:w="850"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7596" w:type="dxa"/>
            <w:gridSpan w:val="2"/>
            <w:vMerge/>
            <w:tcBorders>
              <w:top w:val="nil"/>
              <w:bottom w:val="nil"/>
            </w:tcBorders>
          </w:tcPr>
          <w:p w:rsidR="002D49D8" w:rsidRDefault="002D49D8"/>
        </w:tc>
        <w:tc>
          <w:tcPr>
            <w:tcW w:w="623" w:type="dxa"/>
            <w:vMerge/>
          </w:tcPr>
          <w:p w:rsidR="002D49D8" w:rsidRDefault="002D49D8"/>
        </w:tc>
        <w:tc>
          <w:tcPr>
            <w:tcW w:w="737" w:type="dxa"/>
          </w:tcPr>
          <w:p w:rsidR="002D49D8" w:rsidRDefault="002D49D8">
            <w:pPr>
              <w:pStyle w:val="ConsPlusNormal"/>
              <w:jc w:val="center"/>
            </w:pPr>
            <w:r>
              <w:t>140,0</w:t>
            </w:r>
          </w:p>
        </w:tc>
        <w:tc>
          <w:tcPr>
            <w:tcW w:w="793" w:type="dxa"/>
          </w:tcPr>
          <w:p w:rsidR="002D49D8" w:rsidRDefault="002D49D8">
            <w:pPr>
              <w:pStyle w:val="ConsPlusNormal"/>
              <w:jc w:val="center"/>
            </w:pPr>
            <w:r>
              <w:t>78,0</w:t>
            </w:r>
          </w:p>
        </w:tc>
        <w:tc>
          <w:tcPr>
            <w:tcW w:w="850"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7596" w:type="dxa"/>
            <w:gridSpan w:val="2"/>
            <w:vMerge/>
            <w:tcBorders>
              <w:top w:val="nil"/>
              <w:bottom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160,0</w:t>
            </w:r>
          </w:p>
        </w:tc>
        <w:tc>
          <w:tcPr>
            <w:tcW w:w="793" w:type="dxa"/>
            <w:vAlign w:val="center"/>
          </w:tcPr>
          <w:p w:rsidR="002D49D8" w:rsidRDefault="002D49D8">
            <w:pPr>
              <w:pStyle w:val="ConsPlusNormal"/>
              <w:jc w:val="center"/>
            </w:pPr>
            <w:r>
              <w:t>85,0</w:t>
            </w:r>
          </w:p>
        </w:tc>
        <w:tc>
          <w:tcPr>
            <w:tcW w:w="850"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4195" w:type="dxa"/>
            <w:vMerge w:val="restart"/>
            <w:tcBorders>
              <w:top w:val="nil"/>
              <w:right w:val="nil"/>
            </w:tcBorders>
            <w:vAlign w:val="center"/>
          </w:tcPr>
          <w:p w:rsidR="002D49D8" w:rsidRDefault="002D49D8">
            <w:pPr>
              <w:pStyle w:val="ConsPlusNormal"/>
              <w:jc w:val="center"/>
            </w:pPr>
            <w:r w:rsidRPr="005F1E74">
              <w:rPr>
                <w:position w:val="-107"/>
              </w:rPr>
              <w:pict>
                <v:shape id="_x0000_i1055" style="width:203.25pt;height:119.25pt" coordsize="" o:spt="100" adj="0,,0" path="" filled="f" stroked="f">
                  <v:stroke joinstyle="miter"/>
                  <v:imagedata r:id="rId47" o:title="base_1_314963_32798"/>
                  <v:formulas/>
                  <v:path o:connecttype="segments"/>
                </v:shape>
              </w:pict>
            </w:r>
          </w:p>
        </w:tc>
        <w:tc>
          <w:tcPr>
            <w:tcW w:w="3401" w:type="dxa"/>
            <w:vMerge w:val="restart"/>
            <w:tcBorders>
              <w:top w:val="nil"/>
              <w:left w:val="nil"/>
            </w:tcBorders>
            <w:vAlign w:val="center"/>
          </w:tcPr>
          <w:p w:rsidR="002D49D8" w:rsidRDefault="002D49D8">
            <w:pPr>
              <w:pStyle w:val="ConsPlusNormal"/>
              <w:jc w:val="center"/>
            </w:pPr>
            <w:r w:rsidRPr="005F1E74">
              <w:rPr>
                <w:position w:val="-58"/>
              </w:rPr>
              <w:pict>
                <v:shape id="_x0000_i1056" style="width:164.25pt;height:69.75pt" coordsize="" o:spt="100" adj="0,,0" path="" filled="f" stroked="f">
                  <v:stroke joinstyle="miter"/>
                  <v:imagedata r:id="rId48" o:title="base_1_314963_32799"/>
                  <v:formulas/>
                  <v:path o:connecttype="segments"/>
                </v:shape>
              </w:pict>
            </w:r>
          </w:p>
        </w:tc>
        <w:tc>
          <w:tcPr>
            <w:tcW w:w="623" w:type="dxa"/>
            <w:vMerge/>
          </w:tcPr>
          <w:p w:rsidR="002D49D8" w:rsidRDefault="002D49D8"/>
        </w:tc>
        <w:tc>
          <w:tcPr>
            <w:tcW w:w="737" w:type="dxa"/>
            <w:vAlign w:val="center"/>
          </w:tcPr>
          <w:p w:rsidR="002D49D8" w:rsidRDefault="002D49D8">
            <w:pPr>
              <w:pStyle w:val="ConsPlusNormal"/>
              <w:jc w:val="center"/>
            </w:pPr>
            <w:r>
              <w:t>180,0</w:t>
            </w:r>
          </w:p>
        </w:tc>
        <w:tc>
          <w:tcPr>
            <w:tcW w:w="793" w:type="dxa"/>
            <w:vAlign w:val="center"/>
          </w:tcPr>
          <w:p w:rsidR="002D49D8" w:rsidRDefault="002D49D8">
            <w:pPr>
              <w:pStyle w:val="ConsPlusNormal"/>
              <w:jc w:val="center"/>
            </w:pPr>
            <w:r>
              <w:t>89,0</w:t>
            </w:r>
          </w:p>
        </w:tc>
        <w:tc>
          <w:tcPr>
            <w:tcW w:w="850"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4195" w:type="dxa"/>
            <w:vMerge/>
            <w:tcBorders>
              <w:top w:val="nil"/>
              <w:right w:val="nil"/>
            </w:tcBorders>
          </w:tcPr>
          <w:p w:rsidR="002D49D8" w:rsidRDefault="002D49D8"/>
        </w:tc>
        <w:tc>
          <w:tcPr>
            <w:tcW w:w="3401" w:type="dxa"/>
            <w:vMerge/>
            <w:tcBorders>
              <w:top w:val="nil"/>
              <w:left w:val="nil"/>
            </w:tcBorders>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200,0</w:t>
            </w:r>
          </w:p>
        </w:tc>
        <w:tc>
          <w:tcPr>
            <w:tcW w:w="793" w:type="dxa"/>
            <w:vAlign w:val="center"/>
          </w:tcPr>
          <w:p w:rsidR="002D49D8" w:rsidRDefault="002D49D8">
            <w:pPr>
              <w:pStyle w:val="ConsPlusNormal"/>
              <w:jc w:val="center"/>
            </w:pPr>
            <w:r>
              <w:t>93,0</w:t>
            </w:r>
          </w:p>
        </w:tc>
        <w:tc>
          <w:tcPr>
            <w:tcW w:w="850" w:type="dxa"/>
            <w:vMerge/>
          </w:tcPr>
          <w:p w:rsidR="002D49D8" w:rsidRDefault="002D49D8"/>
        </w:tc>
        <w:tc>
          <w:tcPr>
            <w:tcW w:w="793" w:type="dxa"/>
            <w:vMerge/>
          </w:tcPr>
          <w:p w:rsidR="002D49D8" w:rsidRDefault="002D49D8"/>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74" w:name="P2973"/>
      <w:bookmarkEnd w:id="74"/>
      <w:r>
        <w:t>Таблица N 5.12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911"/>
        <w:gridCol w:w="3401"/>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2"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 e</w:t>
            </w:r>
            <w:r>
              <w:rPr>
                <w:vertAlign w:val="subscript"/>
              </w:rPr>
              <w:t>1</w:t>
            </w:r>
            <w:r>
              <w:t>, мм</w:t>
            </w:r>
          </w:p>
        </w:tc>
        <w:tc>
          <w:tcPr>
            <w:tcW w:w="1700" w:type="dxa"/>
            <w:gridSpan w:val="2"/>
          </w:tcPr>
          <w:p w:rsidR="002D49D8" w:rsidRDefault="002D49D8">
            <w:pPr>
              <w:pStyle w:val="ConsPlusNormal"/>
              <w:jc w:val="center"/>
            </w:pPr>
            <w:r>
              <w:t>g = g</w:t>
            </w:r>
            <w:r>
              <w:rPr>
                <w:vertAlign w:val="subscript"/>
              </w:rPr>
              <w:t>1</w:t>
            </w:r>
            <w:r>
              <w:t>, мм</w:t>
            </w:r>
          </w:p>
        </w:tc>
      </w:tr>
      <w:tr w:rsidR="002D49D8">
        <w:tc>
          <w:tcPr>
            <w:tcW w:w="1133" w:type="dxa"/>
            <w:vMerge/>
          </w:tcPr>
          <w:p w:rsidR="002D49D8" w:rsidRDefault="002D49D8"/>
        </w:tc>
        <w:tc>
          <w:tcPr>
            <w:tcW w:w="3911" w:type="dxa"/>
          </w:tcPr>
          <w:p w:rsidR="002D49D8" w:rsidRDefault="002D49D8">
            <w:pPr>
              <w:pStyle w:val="ConsPlusNormal"/>
              <w:jc w:val="center"/>
            </w:pPr>
            <w:r>
              <w:t>подготавливаемых кромок свариваемых деталей</w:t>
            </w:r>
          </w:p>
        </w:tc>
        <w:tc>
          <w:tcPr>
            <w:tcW w:w="3401"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С-11</w:t>
            </w:r>
          </w:p>
        </w:tc>
        <w:tc>
          <w:tcPr>
            <w:tcW w:w="3911" w:type="dxa"/>
            <w:vMerge w:val="restart"/>
            <w:vAlign w:val="center"/>
          </w:tcPr>
          <w:p w:rsidR="002D49D8" w:rsidRDefault="002D49D8">
            <w:pPr>
              <w:pStyle w:val="ConsPlusNormal"/>
              <w:jc w:val="center"/>
            </w:pPr>
            <w:r w:rsidRPr="005F1E74">
              <w:rPr>
                <w:position w:val="-170"/>
              </w:rPr>
              <w:pict>
                <v:shape id="_x0000_i1057" style="width:176.25pt;height:181.5pt" coordsize="" o:spt="100" adj="0,,0" path="" filled="f" stroked="f">
                  <v:stroke joinstyle="miter"/>
                  <v:imagedata r:id="rId49" o:title="base_1_314963_32800"/>
                  <v:formulas/>
                  <v:path o:connecttype="segments"/>
                </v:shape>
              </w:pict>
            </w:r>
          </w:p>
        </w:tc>
        <w:tc>
          <w:tcPr>
            <w:tcW w:w="3401" w:type="dxa"/>
            <w:vMerge w:val="restart"/>
            <w:vAlign w:val="center"/>
          </w:tcPr>
          <w:p w:rsidR="002D49D8" w:rsidRDefault="002D49D8">
            <w:pPr>
              <w:pStyle w:val="ConsPlusNormal"/>
              <w:jc w:val="center"/>
            </w:pPr>
            <w:r w:rsidRPr="005F1E74">
              <w:rPr>
                <w:position w:val="-141"/>
              </w:rPr>
              <w:pict>
                <v:shape id="_x0000_i1058" style="width:156pt;height:152.25pt" coordsize="" o:spt="100" adj="0,,0" path="" filled="f" stroked="f">
                  <v:stroke joinstyle="miter"/>
                  <v:imagedata r:id="rId50" o:title="base_1_314963_32801"/>
                  <v:formulas/>
                  <v:path o:connecttype="segments"/>
                </v:shape>
              </w:pict>
            </w:r>
          </w:p>
        </w:tc>
        <w:tc>
          <w:tcPr>
            <w:tcW w:w="623"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850" w:type="dxa"/>
            <w:vAlign w:val="center"/>
          </w:tcPr>
          <w:p w:rsidR="002D49D8" w:rsidRDefault="002D49D8">
            <w:pPr>
              <w:pStyle w:val="ConsPlusNormal"/>
              <w:jc w:val="center"/>
            </w:pPr>
            <w:r>
              <w:t>14,0</w:t>
            </w:r>
          </w:p>
        </w:tc>
        <w:tc>
          <w:tcPr>
            <w:tcW w:w="850" w:type="dxa"/>
            <w:vAlign w:val="center"/>
          </w:tcPr>
          <w:p w:rsidR="002D49D8" w:rsidRDefault="002D49D8">
            <w:pPr>
              <w:pStyle w:val="ConsPlusNormal"/>
              <w:jc w:val="center"/>
            </w:pPr>
            <w:r>
              <w:t>15,0</w:t>
            </w:r>
          </w:p>
        </w:tc>
        <w:tc>
          <w:tcPr>
            <w:tcW w:w="850" w:type="dxa"/>
            <w:vMerge w:val="restart"/>
            <w:vAlign w:val="center"/>
          </w:tcPr>
          <w:p w:rsidR="002D49D8" w:rsidRDefault="002D49D8">
            <w:pPr>
              <w:pStyle w:val="ConsPlusNormal"/>
              <w:jc w:val="center"/>
            </w:pPr>
            <w:r>
              <w:t>+/- 4,0</w:t>
            </w:r>
          </w:p>
        </w:tc>
        <w:tc>
          <w:tcPr>
            <w:tcW w:w="850" w:type="dxa"/>
            <w:vMerge w:val="restart"/>
            <w:vAlign w:val="center"/>
          </w:tcPr>
          <w:p w:rsidR="002D49D8" w:rsidRDefault="002D49D8">
            <w:pPr>
              <w:pStyle w:val="ConsPlusNormal"/>
              <w:jc w:val="center"/>
            </w:pPr>
            <w:r>
              <w:t>2,0</w:t>
            </w:r>
          </w:p>
        </w:tc>
        <w:tc>
          <w:tcPr>
            <w:tcW w:w="850" w:type="dxa"/>
            <w:vMerge w:val="restart"/>
            <w:vAlign w:val="center"/>
          </w:tcPr>
          <w:p w:rsidR="002D49D8" w:rsidRDefault="002D49D8">
            <w:pPr>
              <w:pStyle w:val="ConsPlusNormal"/>
              <w:jc w:val="center"/>
            </w:pPr>
            <w:r>
              <w:t>+/- 1,5</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16,0</w:t>
            </w:r>
          </w:p>
        </w:tc>
        <w:tc>
          <w:tcPr>
            <w:tcW w:w="850" w:type="dxa"/>
            <w:vAlign w:val="center"/>
          </w:tcPr>
          <w:p w:rsidR="002D49D8" w:rsidRDefault="002D49D8">
            <w:pPr>
              <w:pStyle w:val="ConsPlusNormal"/>
              <w:jc w:val="center"/>
            </w:pPr>
            <w:r>
              <w:t>16,0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18,0</w:t>
            </w:r>
          </w:p>
        </w:tc>
        <w:tc>
          <w:tcPr>
            <w:tcW w:w="850" w:type="dxa"/>
            <w:vAlign w:val="center"/>
          </w:tcPr>
          <w:p w:rsidR="002D49D8" w:rsidRDefault="002D49D8">
            <w:pPr>
              <w:pStyle w:val="ConsPlusNormal"/>
              <w:jc w:val="center"/>
            </w:pPr>
            <w:r>
              <w:t>17,0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20,0</w:t>
            </w:r>
          </w:p>
        </w:tc>
        <w:tc>
          <w:tcPr>
            <w:tcW w:w="850" w:type="dxa"/>
            <w:vAlign w:val="center"/>
          </w:tcPr>
          <w:p w:rsidR="002D49D8" w:rsidRDefault="002D49D8">
            <w:pPr>
              <w:pStyle w:val="ConsPlusNormal"/>
              <w:jc w:val="center"/>
            </w:pPr>
            <w:r>
              <w:t>18,0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22,0</w:t>
            </w:r>
          </w:p>
        </w:tc>
        <w:tc>
          <w:tcPr>
            <w:tcW w:w="850" w:type="dxa"/>
            <w:vAlign w:val="center"/>
          </w:tcPr>
          <w:p w:rsidR="002D49D8" w:rsidRDefault="002D49D8">
            <w:pPr>
              <w:pStyle w:val="ConsPlusNormal"/>
              <w:jc w:val="center"/>
            </w:pPr>
            <w:r>
              <w:t>20,0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25,0</w:t>
            </w:r>
          </w:p>
        </w:tc>
        <w:tc>
          <w:tcPr>
            <w:tcW w:w="850" w:type="dxa"/>
            <w:vAlign w:val="center"/>
          </w:tcPr>
          <w:p w:rsidR="002D49D8" w:rsidRDefault="002D49D8">
            <w:pPr>
              <w:pStyle w:val="ConsPlusNormal"/>
              <w:jc w:val="center"/>
            </w:pPr>
            <w:r>
              <w:t>22,0</w:t>
            </w:r>
          </w:p>
        </w:tc>
        <w:tc>
          <w:tcPr>
            <w:tcW w:w="850" w:type="dxa"/>
            <w:vMerge w:val="restart"/>
            <w:vAlign w:val="center"/>
          </w:tcPr>
          <w:p w:rsidR="002D49D8" w:rsidRDefault="002D49D8">
            <w:pPr>
              <w:pStyle w:val="ConsPlusNormal"/>
              <w:jc w:val="center"/>
            </w:pPr>
            <w:r>
              <w:t>+/- 5,0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28,0</w:t>
            </w:r>
          </w:p>
        </w:tc>
        <w:tc>
          <w:tcPr>
            <w:tcW w:w="850" w:type="dxa"/>
            <w:vAlign w:val="center"/>
          </w:tcPr>
          <w:p w:rsidR="002D49D8" w:rsidRDefault="002D49D8">
            <w:pPr>
              <w:pStyle w:val="ConsPlusNormal"/>
              <w:jc w:val="center"/>
            </w:pPr>
            <w:r>
              <w:t>24,0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30,0</w:t>
            </w:r>
          </w:p>
        </w:tc>
        <w:tc>
          <w:tcPr>
            <w:tcW w:w="850" w:type="dxa"/>
            <w:vAlign w:val="center"/>
          </w:tcPr>
          <w:p w:rsidR="002D49D8" w:rsidRDefault="002D49D8">
            <w:pPr>
              <w:pStyle w:val="ConsPlusNormal"/>
              <w:jc w:val="center"/>
            </w:pPr>
            <w:r>
              <w:t>25,0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32,0</w:t>
            </w:r>
          </w:p>
        </w:tc>
        <w:tc>
          <w:tcPr>
            <w:tcW w:w="850" w:type="dxa"/>
            <w:vAlign w:val="center"/>
          </w:tcPr>
          <w:p w:rsidR="002D49D8" w:rsidRDefault="002D49D8">
            <w:pPr>
              <w:pStyle w:val="ConsPlusNormal"/>
              <w:jc w:val="center"/>
            </w:pPr>
            <w:r>
              <w:t>27,0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36,0</w:t>
            </w:r>
          </w:p>
        </w:tc>
        <w:tc>
          <w:tcPr>
            <w:tcW w:w="850" w:type="dxa"/>
            <w:vAlign w:val="center"/>
          </w:tcPr>
          <w:p w:rsidR="002D49D8" w:rsidRDefault="002D49D8">
            <w:pPr>
              <w:pStyle w:val="ConsPlusNormal"/>
              <w:jc w:val="center"/>
            </w:pPr>
            <w:r>
              <w:t>29,0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32,0</w:t>
            </w:r>
          </w:p>
        </w:tc>
        <w:tc>
          <w:tcPr>
            <w:tcW w:w="850" w:type="dxa"/>
            <w:vMerge w:val="restart"/>
            <w:vAlign w:val="center"/>
          </w:tcPr>
          <w:p w:rsidR="002D49D8" w:rsidRDefault="002D49D8">
            <w:pPr>
              <w:pStyle w:val="ConsPlusNormal"/>
              <w:jc w:val="center"/>
            </w:pPr>
            <w:r>
              <w:t>+/- 6,0</w:t>
            </w:r>
          </w:p>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45,0</w:t>
            </w:r>
          </w:p>
        </w:tc>
        <w:tc>
          <w:tcPr>
            <w:tcW w:w="850" w:type="dxa"/>
            <w:vAlign w:val="center"/>
          </w:tcPr>
          <w:p w:rsidR="002D49D8" w:rsidRDefault="002D49D8">
            <w:pPr>
              <w:pStyle w:val="ConsPlusNormal"/>
              <w:jc w:val="center"/>
            </w:pPr>
            <w:r>
              <w:t>35,0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38,0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43,0</w:t>
            </w:r>
          </w:p>
        </w:tc>
        <w:tc>
          <w:tcPr>
            <w:tcW w:w="850" w:type="dxa"/>
            <w:vMerge w:val="restart"/>
            <w:vAlign w:val="center"/>
          </w:tcPr>
          <w:p w:rsidR="002D49D8" w:rsidRDefault="002D49D8">
            <w:pPr>
              <w:pStyle w:val="ConsPlusNormal"/>
              <w:jc w:val="center"/>
            </w:pPr>
            <w:r>
              <w:t>+/- 10,0</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46,0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5.13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911"/>
        <w:gridCol w:w="3401"/>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2"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g, мм</w:t>
            </w:r>
          </w:p>
        </w:tc>
      </w:tr>
      <w:tr w:rsidR="002D49D8">
        <w:tc>
          <w:tcPr>
            <w:tcW w:w="1133" w:type="dxa"/>
            <w:vMerge/>
          </w:tcPr>
          <w:p w:rsidR="002D49D8" w:rsidRDefault="002D49D8"/>
        </w:tc>
        <w:tc>
          <w:tcPr>
            <w:tcW w:w="3911" w:type="dxa"/>
          </w:tcPr>
          <w:p w:rsidR="002D49D8" w:rsidRDefault="002D49D8">
            <w:pPr>
              <w:pStyle w:val="ConsPlusNormal"/>
              <w:jc w:val="center"/>
            </w:pPr>
            <w:r>
              <w:t>подготавливаемых кромок свариваемых деталей</w:t>
            </w:r>
          </w:p>
        </w:tc>
        <w:tc>
          <w:tcPr>
            <w:tcW w:w="3401"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С-12</w:t>
            </w:r>
          </w:p>
        </w:tc>
        <w:tc>
          <w:tcPr>
            <w:tcW w:w="3911" w:type="dxa"/>
            <w:vMerge w:val="restart"/>
            <w:vAlign w:val="center"/>
          </w:tcPr>
          <w:p w:rsidR="002D49D8" w:rsidRDefault="002D49D8">
            <w:pPr>
              <w:pStyle w:val="ConsPlusNormal"/>
              <w:jc w:val="center"/>
            </w:pPr>
            <w:r w:rsidRPr="005F1E74">
              <w:rPr>
                <w:position w:val="-215"/>
              </w:rPr>
              <w:pict>
                <v:shape id="_x0000_i1059" style="width:183pt;height:226.5pt" coordsize="" o:spt="100" adj="0,,0" path="" filled="f" stroked="f">
                  <v:stroke joinstyle="miter"/>
                  <v:imagedata r:id="rId51" o:title="base_1_314963_32802"/>
                  <v:formulas/>
                  <v:path o:connecttype="segments"/>
                </v:shape>
              </w:pict>
            </w:r>
          </w:p>
          <w:p w:rsidR="002D49D8" w:rsidRDefault="002D49D8">
            <w:pPr>
              <w:pStyle w:val="ConsPlusNormal"/>
              <w:jc w:val="center"/>
            </w:pPr>
          </w:p>
          <w:p w:rsidR="002D49D8" w:rsidRDefault="002D49D8">
            <w:pPr>
              <w:pStyle w:val="ConsPlusNormal"/>
            </w:pPr>
            <w:r>
              <w:t>*</w:t>
            </w:r>
          </w:p>
        </w:tc>
        <w:tc>
          <w:tcPr>
            <w:tcW w:w="3401" w:type="dxa"/>
            <w:vMerge w:val="restart"/>
            <w:vAlign w:val="center"/>
          </w:tcPr>
          <w:p w:rsidR="002D49D8" w:rsidRDefault="002D49D8">
            <w:pPr>
              <w:pStyle w:val="ConsPlusNormal"/>
              <w:jc w:val="center"/>
            </w:pPr>
            <w:r w:rsidRPr="005F1E74">
              <w:rPr>
                <w:position w:val="-191"/>
              </w:rPr>
              <w:pict>
                <v:shape id="_x0000_i1060" style="width:154.5pt;height:202.5pt" coordsize="" o:spt="100" adj="0,,0" path="" filled="f" stroked="f">
                  <v:stroke joinstyle="miter"/>
                  <v:imagedata r:id="rId52" o:title="base_1_314963_32803"/>
                  <v:formulas/>
                  <v:path o:connecttype="segments"/>
                </v:shape>
              </w:pict>
            </w:r>
          </w:p>
        </w:tc>
        <w:tc>
          <w:tcPr>
            <w:tcW w:w="623" w:type="dxa"/>
            <w:vMerge w:val="restart"/>
            <w:vAlign w:val="center"/>
          </w:tcPr>
          <w:p w:rsidR="002D49D8" w:rsidRDefault="002D49D8">
            <w:pPr>
              <w:pStyle w:val="ConsPlusNormal"/>
              <w:jc w:val="center"/>
            </w:pPr>
            <w:r>
              <w:t>11</w:t>
            </w:r>
          </w:p>
          <w:p w:rsidR="002D49D8" w:rsidRDefault="002D49D8">
            <w:pPr>
              <w:pStyle w:val="ConsPlusNormal"/>
              <w:jc w:val="center"/>
            </w:pPr>
            <w:r>
              <w:t>30</w:t>
            </w:r>
          </w:p>
          <w:p w:rsidR="002D49D8" w:rsidRDefault="002D49D8">
            <w:pPr>
              <w:pStyle w:val="ConsPlusNormal"/>
              <w:jc w:val="center"/>
            </w:pPr>
            <w:r>
              <w:t>40</w:t>
            </w:r>
          </w:p>
          <w:p w:rsidR="002D49D8" w:rsidRDefault="002D49D8">
            <w:pPr>
              <w:pStyle w:val="ConsPlusNormal"/>
              <w:jc w:val="center"/>
            </w:pPr>
            <w:r>
              <w:t>52</w:t>
            </w:r>
          </w:p>
        </w:tc>
        <w:tc>
          <w:tcPr>
            <w:tcW w:w="850" w:type="dxa"/>
            <w:vAlign w:val="center"/>
          </w:tcPr>
          <w:p w:rsidR="002D49D8" w:rsidRDefault="002D49D8">
            <w:pPr>
              <w:pStyle w:val="ConsPlusNormal"/>
              <w:jc w:val="center"/>
            </w:pPr>
            <w:r>
              <w:t>30,0</w:t>
            </w:r>
          </w:p>
        </w:tc>
        <w:tc>
          <w:tcPr>
            <w:tcW w:w="850" w:type="dxa"/>
            <w:vAlign w:val="center"/>
          </w:tcPr>
          <w:p w:rsidR="002D49D8" w:rsidRDefault="002D49D8">
            <w:pPr>
              <w:pStyle w:val="ConsPlusNormal"/>
              <w:jc w:val="center"/>
            </w:pPr>
            <w:r>
              <w:t>32,0</w:t>
            </w:r>
          </w:p>
        </w:tc>
        <w:tc>
          <w:tcPr>
            <w:tcW w:w="850" w:type="dxa"/>
            <w:vMerge w:val="restart"/>
            <w:vAlign w:val="center"/>
          </w:tcPr>
          <w:p w:rsidR="002D49D8" w:rsidRDefault="002D49D8">
            <w:pPr>
              <w:pStyle w:val="ConsPlusNormal"/>
              <w:jc w:val="center"/>
            </w:pPr>
            <w:r>
              <w:t>+/- 6,0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35,0</w:t>
            </w:r>
          </w:p>
        </w:tc>
        <w:tc>
          <w:tcPr>
            <w:tcW w:w="850" w:type="dxa"/>
            <w:vAlign w:val="center"/>
          </w:tcPr>
          <w:p w:rsidR="002D49D8" w:rsidRDefault="002D49D8">
            <w:pPr>
              <w:pStyle w:val="ConsPlusNormal"/>
              <w:jc w:val="center"/>
            </w:pPr>
            <w:r>
              <w:t>35,0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38,0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45,0</w:t>
            </w:r>
          </w:p>
        </w:tc>
        <w:tc>
          <w:tcPr>
            <w:tcW w:w="850" w:type="dxa"/>
            <w:vAlign w:val="center"/>
          </w:tcPr>
          <w:p w:rsidR="002D49D8" w:rsidRDefault="002D49D8">
            <w:pPr>
              <w:pStyle w:val="ConsPlusNormal"/>
              <w:jc w:val="center"/>
            </w:pPr>
            <w:r>
              <w:t>43,0</w:t>
            </w:r>
          </w:p>
        </w:tc>
        <w:tc>
          <w:tcPr>
            <w:tcW w:w="850" w:type="dxa"/>
            <w:vMerge w:val="restart"/>
            <w:vAlign w:val="center"/>
          </w:tcPr>
          <w:p w:rsidR="002D49D8" w:rsidRDefault="002D49D8">
            <w:pPr>
              <w:pStyle w:val="ConsPlusNormal"/>
              <w:jc w:val="center"/>
            </w:pPr>
            <w:r>
              <w:t>+/- 8,0</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46,0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53,0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56,0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3318" w:type="dxa"/>
            <w:gridSpan w:val="9"/>
            <w:vAlign w:val="center"/>
          </w:tcPr>
          <w:p w:rsidR="002D49D8" w:rsidRDefault="002D49D8">
            <w:pPr>
              <w:pStyle w:val="ConsPlusNormal"/>
              <w:jc w:val="both"/>
            </w:pPr>
            <w:r>
              <w:t>&lt;*&gt; Для ручной дуговой сварки притупление 4 +/- 1.</w:t>
            </w:r>
          </w:p>
        </w:tc>
      </w:tr>
    </w:tbl>
    <w:p w:rsidR="002D49D8" w:rsidRDefault="002D49D8">
      <w:pPr>
        <w:pStyle w:val="ConsPlusNormal"/>
        <w:ind w:firstLine="540"/>
        <w:jc w:val="both"/>
      </w:pPr>
    </w:p>
    <w:p w:rsidR="002D49D8" w:rsidRDefault="002D49D8">
      <w:pPr>
        <w:pStyle w:val="ConsPlusNormal"/>
        <w:jc w:val="right"/>
        <w:outlineLvl w:val="2"/>
      </w:pPr>
      <w:r>
        <w:t>Таблица N 5.14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4"/>
        <w:gridCol w:w="3896"/>
        <w:gridCol w:w="3401"/>
        <w:gridCol w:w="624"/>
        <w:gridCol w:w="850"/>
        <w:gridCol w:w="850"/>
        <w:gridCol w:w="850"/>
        <w:gridCol w:w="850"/>
        <w:gridCol w:w="850"/>
      </w:tblGrid>
      <w:tr w:rsidR="002D49D8">
        <w:tc>
          <w:tcPr>
            <w:tcW w:w="1134" w:type="dxa"/>
            <w:vMerge w:val="restart"/>
          </w:tcPr>
          <w:p w:rsidR="002D49D8" w:rsidRDefault="002D49D8">
            <w:pPr>
              <w:pStyle w:val="ConsPlusNormal"/>
              <w:jc w:val="center"/>
            </w:pPr>
            <w:r>
              <w:t>Условное обозначение сварного соединения</w:t>
            </w:r>
          </w:p>
        </w:tc>
        <w:tc>
          <w:tcPr>
            <w:tcW w:w="7297" w:type="dxa"/>
            <w:gridSpan w:val="2"/>
          </w:tcPr>
          <w:p w:rsidR="002D49D8" w:rsidRDefault="002D49D8">
            <w:pPr>
              <w:pStyle w:val="ConsPlusNormal"/>
              <w:jc w:val="center"/>
            </w:pPr>
            <w:r>
              <w:t>Конструктивные элементы</w:t>
            </w:r>
          </w:p>
        </w:tc>
        <w:tc>
          <w:tcPr>
            <w:tcW w:w="624"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g, мм</w:t>
            </w:r>
          </w:p>
        </w:tc>
      </w:tr>
      <w:tr w:rsidR="002D49D8">
        <w:tc>
          <w:tcPr>
            <w:tcW w:w="1134" w:type="dxa"/>
            <w:vMerge/>
          </w:tcPr>
          <w:p w:rsidR="002D49D8" w:rsidRDefault="002D49D8"/>
        </w:tc>
        <w:tc>
          <w:tcPr>
            <w:tcW w:w="3896" w:type="dxa"/>
          </w:tcPr>
          <w:p w:rsidR="002D49D8" w:rsidRDefault="002D49D8">
            <w:pPr>
              <w:pStyle w:val="ConsPlusNormal"/>
              <w:jc w:val="center"/>
            </w:pPr>
            <w:r>
              <w:t>подготавливаемых кромок свариваемых деталей</w:t>
            </w:r>
          </w:p>
        </w:tc>
        <w:tc>
          <w:tcPr>
            <w:tcW w:w="3401" w:type="dxa"/>
          </w:tcPr>
          <w:p w:rsidR="002D49D8" w:rsidRDefault="002D49D8">
            <w:pPr>
              <w:pStyle w:val="ConsPlusNormal"/>
              <w:jc w:val="center"/>
            </w:pPr>
            <w:r>
              <w:t>шва сварного соединения</w:t>
            </w:r>
          </w:p>
        </w:tc>
        <w:tc>
          <w:tcPr>
            <w:tcW w:w="624"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4" w:type="dxa"/>
            <w:vMerge w:val="restart"/>
            <w:vAlign w:val="center"/>
          </w:tcPr>
          <w:p w:rsidR="002D49D8" w:rsidRDefault="002D49D8">
            <w:pPr>
              <w:pStyle w:val="ConsPlusNormal"/>
              <w:jc w:val="center"/>
            </w:pPr>
            <w:r>
              <w:t>С-13</w:t>
            </w:r>
          </w:p>
        </w:tc>
        <w:tc>
          <w:tcPr>
            <w:tcW w:w="3896" w:type="dxa"/>
            <w:vMerge w:val="restart"/>
            <w:vAlign w:val="center"/>
          </w:tcPr>
          <w:p w:rsidR="002D49D8" w:rsidRDefault="002D49D8">
            <w:pPr>
              <w:pStyle w:val="ConsPlusNormal"/>
              <w:jc w:val="center"/>
            </w:pPr>
            <w:r w:rsidRPr="005F1E74">
              <w:rPr>
                <w:position w:val="-265"/>
              </w:rPr>
              <w:pict>
                <v:shape id="_x0000_i1061" style="width:164.25pt;height:276.75pt" coordsize="" o:spt="100" adj="0,,0" path="" filled="f" stroked="f">
                  <v:stroke joinstyle="miter"/>
                  <v:imagedata r:id="rId53" o:title="base_1_314963_32804"/>
                  <v:formulas/>
                  <v:path o:connecttype="segments"/>
                </v:shape>
              </w:pict>
            </w:r>
          </w:p>
        </w:tc>
        <w:tc>
          <w:tcPr>
            <w:tcW w:w="3401" w:type="dxa"/>
            <w:vMerge w:val="restart"/>
            <w:vAlign w:val="center"/>
          </w:tcPr>
          <w:p w:rsidR="002D49D8" w:rsidRDefault="002D49D8">
            <w:pPr>
              <w:pStyle w:val="ConsPlusNormal"/>
              <w:jc w:val="center"/>
            </w:pPr>
            <w:r w:rsidRPr="005F1E74">
              <w:rPr>
                <w:position w:val="-251"/>
              </w:rPr>
              <w:pict>
                <v:shape id="_x0000_i1062" style="width:150pt;height:262.5pt" coordsize="" o:spt="100" adj="0,,0" path="" filled="f" stroked="f">
                  <v:stroke joinstyle="miter"/>
                  <v:imagedata r:id="rId54" o:title="base_1_314963_32805"/>
                  <v:formulas/>
                  <v:path o:connecttype="segments"/>
                </v:shape>
              </w:pict>
            </w:r>
          </w:p>
        </w:tc>
        <w:tc>
          <w:tcPr>
            <w:tcW w:w="624" w:type="dxa"/>
            <w:vMerge w:val="restart"/>
            <w:vAlign w:val="center"/>
          </w:tcPr>
          <w:p w:rsidR="002D49D8" w:rsidRDefault="002D49D8">
            <w:pPr>
              <w:pStyle w:val="ConsPlusNormal"/>
              <w:jc w:val="center"/>
            </w:pPr>
            <w:r>
              <w:t>11</w:t>
            </w:r>
          </w:p>
          <w:p w:rsidR="002D49D8" w:rsidRDefault="002D49D8">
            <w:pPr>
              <w:pStyle w:val="ConsPlusNormal"/>
              <w:jc w:val="center"/>
            </w:pPr>
            <w:r>
              <w:lastRenderedPageBreak/>
              <w:t>30</w:t>
            </w:r>
          </w:p>
          <w:p w:rsidR="002D49D8" w:rsidRDefault="002D49D8">
            <w:pPr>
              <w:pStyle w:val="ConsPlusNormal"/>
              <w:jc w:val="center"/>
            </w:pPr>
            <w:r>
              <w:t>40</w:t>
            </w:r>
          </w:p>
        </w:tc>
        <w:tc>
          <w:tcPr>
            <w:tcW w:w="850" w:type="dxa"/>
            <w:vAlign w:val="center"/>
          </w:tcPr>
          <w:p w:rsidR="002D49D8" w:rsidRDefault="002D49D8">
            <w:pPr>
              <w:pStyle w:val="ConsPlusNormal"/>
              <w:jc w:val="center"/>
            </w:pPr>
            <w:r>
              <w:lastRenderedPageBreak/>
              <w:t>60,0</w:t>
            </w:r>
          </w:p>
        </w:tc>
        <w:tc>
          <w:tcPr>
            <w:tcW w:w="850" w:type="dxa"/>
            <w:vAlign w:val="center"/>
          </w:tcPr>
          <w:p w:rsidR="002D49D8" w:rsidRDefault="002D49D8">
            <w:pPr>
              <w:pStyle w:val="ConsPlusNormal"/>
              <w:jc w:val="center"/>
            </w:pPr>
            <w:r>
              <w:t>48,0</w:t>
            </w:r>
          </w:p>
        </w:tc>
        <w:tc>
          <w:tcPr>
            <w:tcW w:w="850" w:type="dxa"/>
            <w:vMerge w:val="restart"/>
            <w:vAlign w:val="center"/>
          </w:tcPr>
          <w:p w:rsidR="002D49D8" w:rsidRDefault="002D49D8">
            <w:pPr>
              <w:pStyle w:val="ConsPlusNormal"/>
              <w:jc w:val="center"/>
            </w:pPr>
            <w:r>
              <w:t>+/- 8,0</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lastRenderedPageBreak/>
              <w:t>-2,0</w:t>
            </w:r>
          </w:p>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65,0</w:t>
            </w:r>
          </w:p>
        </w:tc>
        <w:tc>
          <w:tcPr>
            <w:tcW w:w="850" w:type="dxa"/>
            <w:vAlign w:val="center"/>
          </w:tcPr>
          <w:p w:rsidR="002D49D8" w:rsidRDefault="002D49D8">
            <w:pPr>
              <w:pStyle w:val="ConsPlusNormal"/>
              <w:jc w:val="center"/>
            </w:pPr>
            <w:r>
              <w:t>50,0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70,0</w:t>
            </w:r>
          </w:p>
        </w:tc>
        <w:tc>
          <w:tcPr>
            <w:tcW w:w="850" w:type="dxa"/>
            <w:vAlign w:val="center"/>
          </w:tcPr>
          <w:p w:rsidR="002D49D8" w:rsidRDefault="002D49D8">
            <w:pPr>
              <w:pStyle w:val="ConsPlusNormal"/>
              <w:jc w:val="center"/>
            </w:pPr>
            <w:r>
              <w:t>52,0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75,0</w:t>
            </w:r>
          </w:p>
        </w:tc>
        <w:tc>
          <w:tcPr>
            <w:tcW w:w="850" w:type="dxa"/>
            <w:vAlign w:val="center"/>
          </w:tcPr>
          <w:p w:rsidR="002D49D8" w:rsidRDefault="002D49D8">
            <w:pPr>
              <w:pStyle w:val="ConsPlusNormal"/>
              <w:jc w:val="center"/>
            </w:pPr>
            <w:r>
              <w:t>54,0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80,0</w:t>
            </w:r>
          </w:p>
        </w:tc>
        <w:tc>
          <w:tcPr>
            <w:tcW w:w="850" w:type="dxa"/>
            <w:vAlign w:val="center"/>
          </w:tcPr>
          <w:p w:rsidR="002D49D8" w:rsidRDefault="002D49D8">
            <w:pPr>
              <w:pStyle w:val="ConsPlusNormal"/>
              <w:jc w:val="center"/>
            </w:pPr>
            <w:r>
              <w:t>56,0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90,0</w:t>
            </w:r>
          </w:p>
        </w:tc>
        <w:tc>
          <w:tcPr>
            <w:tcW w:w="850" w:type="dxa"/>
            <w:vAlign w:val="center"/>
          </w:tcPr>
          <w:p w:rsidR="002D49D8" w:rsidRDefault="002D49D8">
            <w:pPr>
              <w:pStyle w:val="ConsPlusNormal"/>
              <w:jc w:val="center"/>
            </w:pPr>
            <w:r>
              <w:t>60,0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100,0</w:t>
            </w:r>
          </w:p>
        </w:tc>
        <w:tc>
          <w:tcPr>
            <w:tcW w:w="850" w:type="dxa"/>
            <w:vAlign w:val="center"/>
          </w:tcPr>
          <w:p w:rsidR="002D49D8" w:rsidRDefault="002D49D8">
            <w:pPr>
              <w:pStyle w:val="ConsPlusNormal"/>
              <w:jc w:val="center"/>
            </w:pPr>
            <w:r>
              <w:t>66,0</w:t>
            </w:r>
          </w:p>
        </w:tc>
        <w:tc>
          <w:tcPr>
            <w:tcW w:w="850" w:type="dxa"/>
            <w:vMerge w:val="restart"/>
            <w:vAlign w:val="center"/>
          </w:tcPr>
          <w:p w:rsidR="002D49D8" w:rsidRDefault="002D49D8">
            <w:pPr>
              <w:pStyle w:val="ConsPlusNormal"/>
              <w:jc w:val="center"/>
            </w:pPr>
            <w:r>
              <w:t>+/- 10,0</w:t>
            </w:r>
          </w:p>
        </w:tc>
        <w:tc>
          <w:tcPr>
            <w:tcW w:w="850" w:type="dxa"/>
            <w:vMerge w:val="restart"/>
            <w:vAlign w:val="center"/>
          </w:tcPr>
          <w:p w:rsidR="002D49D8" w:rsidRDefault="002D49D8">
            <w:pPr>
              <w:pStyle w:val="ConsPlusNormal"/>
              <w:jc w:val="center"/>
            </w:pPr>
            <w:r>
              <w:t>3,5</w:t>
            </w:r>
          </w:p>
        </w:tc>
        <w:tc>
          <w:tcPr>
            <w:tcW w:w="850" w:type="dxa"/>
            <w:vMerge w:val="restart"/>
            <w:vAlign w:val="center"/>
          </w:tcPr>
          <w:p w:rsidR="002D49D8" w:rsidRDefault="002D49D8">
            <w:pPr>
              <w:pStyle w:val="ConsPlusNormal"/>
              <w:jc w:val="center"/>
            </w:pPr>
            <w:r>
              <w:t>+/- 2,5</w:t>
            </w:r>
          </w:p>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110,0</w:t>
            </w:r>
          </w:p>
        </w:tc>
        <w:tc>
          <w:tcPr>
            <w:tcW w:w="850" w:type="dxa"/>
            <w:vAlign w:val="center"/>
          </w:tcPr>
          <w:p w:rsidR="002D49D8" w:rsidRDefault="002D49D8">
            <w:pPr>
              <w:pStyle w:val="ConsPlusNormal"/>
              <w:jc w:val="center"/>
            </w:pPr>
            <w:r>
              <w:t>70,0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120,0</w:t>
            </w:r>
          </w:p>
        </w:tc>
        <w:tc>
          <w:tcPr>
            <w:tcW w:w="850" w:type="dxa"/>
            <w:vAlign w:val="center"/>
          </w:tcPr>
          <w:p w:rsidR="002D49D8" w:rsidRDefault="002D49D8">
            <w:pPr>
              <w:pStyle w:val="ConsPlusNormal"/>
              <w:jc w:val="center"/>
            </w:pPr>
            <w:r>
              <w:t>74,0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130,0</w:t>
            </w:r>
          </w:p>
        </w:tc>
        <w:tc>
          <w:tcPr>
            <w:tcW w:w="850" w:type="dxa"/>
            <w:vAlign w:val="center"/>
          </w:tcPr>
          <w:p w:rsidR="002D49D8" w:rsidRDefault="002D49D8">
            <w:pPr>
              <w:pStyle w:val="ConsPlusNormal"/>
              <w:jc w:val="center"/>
            </w:pPr>
            <w:r>
              <w:t>78,0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4" w:type="dxa"/>
            <w:vMerge/>
          </w:tcPr>
          <w:p w:rsidR="002D49D8" w:rsidRDefault="002D49D8"/>
        </w:tc>
        <w:tc>
          <w:tcPr>
            <w:tcW w:w="3896" w:type="dxa"/>
            <w:vMerge/>
          </w:tcPr>
          <w:p w:rsidR="002D49D8" w:rsidRDefault="002D49D8"/>
        </w:tc>
        <w:tc>
          <w:tcPr>
            <w:tcW w:w="3401" w:type="dxa"/>
            <w:vMerge/>
          </w:tcPr>
          <w:p w:rsidR="002D49D8" w:rsidRDefault="002D49D8"/>
        </w:tc>
        <w:tc>
          <w:tcPr>
            <w:tcW w:w="624" w:type="dxa"/>
            <w:vMerge/>
          </w:tcPr>
          <w:p w:rsidR="002D49D8" w:rsidRDefault="002D49D8"/>
        </w:tc>
        <w:tc>
          <w:tcPr>
            <w:tcW w:w="850" w:type="dxa"/>
            <w:vAlign w:val="center"/>
          </w:tcPr>
          <w:p w:rsidR="002D49D8" w:rsidRDefault="002D49D8">
            <w:pPr>
              <w:pStyle w:val="ConsPlusNormal"/>
              <w:jc w:val="center"/>
            </w:pPr>
            <w:r>
              <w:t>140,0</w:t>
            </w:r>
          </w:p>
        </w:tc>
        <w:tc>
          <w:tcPr>
            <w:tcW w:w="850" w:type="dxa"/>
            <w:vAlign w:val="center"/>
          </w:tcPr>
          <w:p w:rsidR="002D49D8" w:rsidRDefault="002D49D8">
            <w:pPr>
              <w:pStyle w:val="ConsPlusNormal"/>
              <w:jc w:val="center"/>
            </w:pPr>
            <w:r>
              <w:t>82,0</w:t>
            </w:r>
          </w:p>
        </w:tc>
        <w:tc>
          <w:tcPr>
            <w:tcW w:w="850" w:type="dxa"/>
            <w:vAlign w:val="center"/>
          </w:tcPr>
          <w:p w:rsidR="002D49D8" w:rsidRDefault="002D49D8">
            <w:pPr>
              <w:pStyle w:val="ConsPlusNormal"/>
              <w:jc w:val="center"/>
            </w:pPr>
            <w:r>
              <w:t>+/- 12,0</w:t>
            </w:r>
          </w:p>
        </w:tc>
        <w:tc>
          <w:tcPr>
            <w:tcW w:w="850" w:type="dxa"/>
            <w:vAlign w:val="center"/>
          </w:tcPr>
          <w:p w:rsidR="002D49D8" w:rsidRDefault="002D49D8">
            <w:pPr>
              <w:pStyle w:val="ConsPlusNormal"/>
              <w:jc w:val="center"/>
            </w:pPr>
            <w:r>
              <w:t>4,0</w:t>
            </w:r>
          </w:p>
        </w:tc>
        <w:tc>
          <w:tcPr>
            <w:tcW w:w="850" w:type="dxa"/>
            <w:vAlign w:val="center"/>
          </w:tcPr>
          <w:p w:rsidR="002D49D8" w:rsidRDefault="002D49D8">
            <w:pPr>
              <w:pStyle w:val="ConsPlusNormal"/>
              <w:jc w:val="center"/>
            </w:pPr>
            <w:r>
              <w:t>+/- 3,0</w:t>
            </w:r>
          </w:p>
        </w:tc>
      </w:tr>
      <w:tr w:rsidR="002D49D8">
        <w:tc>
          <w:tcPr>
            <w:tcW w:w="13305" w:type="dxa"/>
            <w:gridSpan w:val="9"/>
            <w:vAlign w:val="center"/>
          </w:tcPr>
          <w:p w:rsidR="002D49D8" w:rsidRDefault="002D49D8">
            <w:pPr>
              <w:pStyle w:val="ConsPlusNormal"/>
              <w:jc w:val="both"/>
            </w:pPr>
            <w:r>
              <w:t>&lt;*&gt; Для ручной дуговой сварки притупление 4 +/- 1.</w:t>
            </w:r>
          </w:p>
        </w:tc>
      </w:tr>
    </w:tbl>
    <w:p w:rsidR="002D49D8" w:rsidRDefault="002D49D8">
      <w:pPr>
        <w:pStyle w:val="ConsPlusNormal"/>
        <w:ind w:firstLine="540"/>
        <w:jc w:val="both"/>
      </w:pPr>
    </w:p>
    <w:p w:rsidR="002D49D8" w:rsidRDefault="002D49D8">
      <w:pPr>
        <w:pStyle w:val="ConsPlusNormal"/>
        <w:jc w:val="right"/>
        <w:outlineLvl w:val="2"/>
      </w:pPr>
      <w:bookmarkStart w:id="75" w:name="P3136"/>
      <w:bookmarkEnd w:id="75"/>
      <w:r>
        <w:t>Таблица N 5.15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911"/>
        <w:gridCol w:w="3401"/>
        <w:gridCol w:w="623"/>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2"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 e</w:t>
            </w:r>
            <w:r>
              <w:rPr>
                <w:vertAlign w:val="subscript"/>
              </w:rPr>
              <w:t>1</w:t>
            </w:r>
            <w:r>
              <w:t>, мм</w:t>
            </w:r>
          </w:p>
        </w:tc>
        <w:tc>
          <w:tcPr>
            <w:tcW w:w="1700" w:type="dxa"/>
            <w:gridSpan w:val="2"/>
          </w:tcPr>
          <w:p w:rsidR="002D49D8" w:rsidRDefault="002D49D8">
            <w:pPr>
              <w:pStyle w:val="ConsPlusNormal"/>
              <w:jc w:val="center"/>
            </w:pPr>
            <w:r>
              <w:t>g = g</w:t>
            </w:r>
            <w:r>
              <w:rPr>
                <w:vertAlign w:val="subscript"/>
              </w:rPr>
              <w:t>1</w:t>
            </w:r>
            <w:r>
              <w:t>, мм</w:t>
            </w:r>
          </w:p>
        </w:tc>
      </w:tr>
      <w:tr w:rsidR="002D49D8">
        <w:tc>
          <w:tcPr>
            <w:tcW w:w="1133" w:type="dxa"/>
            <w:vMerge/>
          </w:tcPr>
          <w:p w:rsidR="002D49D8" w:rsidRDefault="002D49D8"/>
        </w:tc>
        <w:tc>
          <w:tcPr>
            <w:tcW w:w="3911" w:type="dxa"/>
          </w:tcPr>
          <w:p w:rsidR="002D49D8" w:rsidRDefault="002D49D8">
            <w:pPr>
              <w:pStyle w:val="ConsPlusNormal"/>
              <w:jc w:val="center"/>
            </w:pPr>
            <w:r>
              <w:t>подготавливаемых кромок свариваемых деталей</w:t>
            </w:r>
          </w:p>
        </w:tc>
        <w:tc>
          <w:tcPr>
            <w:tcW w:w="3401"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lastRenderedPageBreak/>
              <w:t>С-18</w:t>
            </w:r>
          </w:p>
        </w:tc>
        <w:tc>
          <w:tcPr>
            <w:tcW w:w="3911" w:type="dxa"/>
            <w:vMerge w:val="restart"/>
            <w:vAlign w:val="center"/>
          </w:tcPr>
          <w:p w:rsidR="002D49D8" w:rsidRDefault="002D49D8">
            <w:pPr>
              <w:pStyle w:val="ConsPlusNormal"/>
              <w:jc w:val="center"/>
            </w:pPr>
            <w:r w:rsidRPr="005F1E74">
              <w:rPr>
                <w:position w:val="-199"/>
              </w:rPr>
              <w:pict>
                <v:shape id="_x0000_i1063" style="width:181.5pt;height:210.75pt" coordsize="" o:spt="100" adj="0,,0" path="" filled="f" stroked="f">
                  <v:stroke joinstyle="miter"/>
                  <v:imagedata r:id="rId55" o:title="base_1_314963_32806"/>
                  <v:formulas/>
                  <v:path o:connecttype="segments"/>
                </v:shape>
              </w:pict>
            </w:r>
          </w:p>
          <w:p w:rsidR="002D49D8" w:rsidRDefault="002D49D8">
            <w:pPr>
              <w:pStyle w:val="ConsPlusNormal"/>
              <w:jc w:val="center"/>
            </w:pPr>
          </w:p>
          <w:p w:rsidR="002D49D8" w:rsidRDefault="002D49D8">
            <w:pPr>
              <w:pStyle w:val="ConsPlusNormal"/>
            </w:pPr>
            <w:r>
              <w:t>*</w:t>
            </w:r>
          </w:p>
        </w:tc>
        <w:tc>
          <w:tcPr>
            <w:tcW w:w="3401" w:type="dxa"/>
            <w:vMerge w:val="restart"/>
            <w:vAlign w:val="center"/>
          </w:tcPr>
          <w:p w:rsidR="002D49D8" w:rsidRDefault="002D49D8">
            <w:pPr>
              <w:pStyle w:val="ConsPlusNormal"/>
              <w:jc w:val="center"/>
            </w:pPr>
            <w:r w:rsidRPr="005F1E74">
              <w:rPr>
                <w:position w:val="-154"/>
              </w:rPr>
              <w:pict>
                <v:shape id="_x0000_i1064" style="width:2in;height:165pt" coordsize="" o:spt="100" adj="0,,0" path="" filled="f" stroked="f">
                  <v:stroke joinstyle="miter"/>
                  <v:imagedata r:id="rId56" o:title="base_1_314963_32807"/>
                  <v:formulas/>
                  <v:path o:connecttype="segments"/>
                </v:shape>
              </w:pict>
            </w:r>
          </w:p>
        </w:tc>
        <w:tc>
          <w:tcPr>
            <w:tcW w:w="623" w:type="dxa"/>
            <w:vMerge w:val="restart"/>
            <w:vAlign w:val="center"/>
          </w:tcPr>
          <w:p w:rsidR="002D49D8" w:rsidRDefault="002D49D8">
            <w:pPr>
              <w:pStyle w:val="ConsPlusNormal"/>
              <w:jc w:val="center"/>
            </w:pPr>
            <w:r>
              <w:t>30</w:t>
            </w:r>
          </w:p>
          <w:p w:rsidR="002D49D8" w:rsidRDefault="002D49D8">
            <w:pPr>
              <w:pStyle w:val="ConsPlusNormal"/>
              <w:jc w:val="center"/>
            </w:pPr>
            <w:r>
              <w:t>40</w:t>
            </w:r>
          </w:p>
          <w:p w:rsidR="002D49D8" w:rsidRDefault="002D49D8">
            <w:pPr>
              <w:pStyle w:val="ConsPlusNormal"/>
              <w:jc w:val="center"/>
            </w:pPr>
            <w:r>
              <w:t>52</w:t>
            </w:r>
          </w:p>
          <w:p w:rsidR="002D49D8" w:rsidRDefault="002D49D8">
            <w:pPr>
              <w:pStyle w:val="ConsPlusNormal"/>
              <w:jc w:val="center"/>
            </w:pPr>
            <w:r>
              <w:t>53</w:t>
            </w:r>
          </w:p>
        </w:tc>
        <w:tc>
          <w:tcPr>
            <w:tcW w:w="850" w:type="dxa"/>
            <w:vAlign w:val="center"/>
          </w:tcPr>
          <w:p w:rsidR="002D49D8" w:rsidRDefault="002D49D8">
            <w:pPr>
              <w:pStyle w:val="ConsPlusNormal"/>
              <w:jc w:val="center"/>
            </w:pPr>
            <w:r>
              <w:t>14,0</w:t>
            </w:r>
          </w:p>
        </w:tc>
        <w:tc>
          <w:tcPr>
            <w:tcW w:w="850" w:type="dxa"/>
            <w:vAlign w:val="center"/>
          </w:tcPr>
          <w:p w:rsidR="002D49D8" w:rsidRDefault="002D49D8">
            <w:pPr>
              <w:pStyle w:val="ConsPlusNormal"/>
              <w:jc w:val="center"/>
            </w:pPr>
            <w:r>
              <w:t>16,0</w:t>
            </w:r>
          </w:p>
        </w:tc>
        <w:tc>
          <w:tcPr>
            <w:tcW w:w="850" w:type="dxa"/>
            <w:vMerge w:val="restart"/>
            <w:vAlign w:val="center"/>
          </w:tcPr>
          <w:p w:rsidR="002D49D8" w:rsidRDefault="002D49D8">
            <w:pPr>
              <w:pStyle w:val="ConsPlusNormal"/>
              <w:jc w:val="center"/>
            </w:pPr>
            <w:r>
              <w:t>+/- 4,0</w:t>
            </w:r>
          </w:p>
        </w:tc>
        <w:tc>
          <w:tcPr>
            <w:tcW w:w="850" w:type="dxa"/>
            <w:vMerge w:val="restart"/>
            <w:vAlign w:val="center"/>
          </w:tcPr>
          <w:p w:rsidR="002D49D8" w:rsidRDefault="002D49D8">
            <w:pPr>
              <w:pStyle w:val="ConsPlusNormal"/>
              <w:jc w:val="center"/>
            </w:pPr>
            <w:r>
              <w:t>2,0</w:t>
            </w:r>
          </w:p>
        </w:tc>
        <w:tc>
          <w:tcPr>
            <w:tcW w:w="850" w:type="dxa"/>
            <w:vMerge w:val="restart"/>
            <w:vAlign w:val="center"/>
          </w:tcPr>
          <w:p w:rsidR="002D49D8" w:rsidRDefault="002D49D8">
            <w:pPr>
              <w:pStyle w:val="ConsPlusNormal"/>
              <w:jc w:val="center"/>
            </w:pPr>
            <w:r>
              <w:t>+/- 1,5</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16,0</w:t>
            </w:r>
          </w:p>
        </w:tc>
        <w:tc>
          <w:tcPr>
            <w:tcW w:w="850" w:type="dxa"/>
            <w:vAlign w:val="center"/>
          </w:tcPr>
          <w:p w:rsidR="002D49D8" w:rsidRDefault="002D49D8">
            <w:pPr>
              <w:pStyle w:val="ConsPlusNormal"/>
              <w:jc w:val="center"/>
            </w:pPr>
            <w:r>
              <w:t>17,0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18,0</w:t>
            </w:r>
          </w:p>
        </w:tc>
        <w:tc>
          <w:tcPr>
            <w:tcW w:w="850" w:type="dxa"/>
            <w:vAlign w:val="center"/>
          </w:tcPr>
          <w:p w:rsidR="002D49D8" w:rsidRDefault="002D49D8">
            <w:pPr>
              <w:pStyle w:val="ConsPlusNormal"/>
              <w:jc w:val="center"/>
            </w:pPr>
            <w:r>
              <w:t>19,0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20,0</w:t>
            </w:r>
          </w:p>
        </w:tc>
        <w:tc>
          <w:tcPr>
            <w:tcW w:w="850" w:type="dxa"/>
            <w:vAlign w:val="center"/>
          </w:tcPr>
          <w:p w:rsidR="002D49D8" w:rsidRDefault="002D49D8">
            <w:pPr>
              <w:pStyle w:val="ConsPlusNormal"/>
              <w:jc w:val="center"/>
            </w:pPr>
            <w:r>
              <w:t>20,0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22,0</w:t>
            </w:r>
          </w:p>
        </w:tc>
        <w:tc>
          <w:tcPr>
            <w:tcW w:w="850" w:type="dxa"/>
            <w:vAlign w:val="center"/>
          </w:tcPr>
          <w:p w:rsidR="002D49D8" w:rsidRDefault="002D49D8">
            <w:pPr>
              <w:pStyle w:val="ConsPlusNormal"/>
              <w:jc w:val="center"/>
            </w:pPr>
            <w:r>
              <w:t>22,0</w:t>
            </w:r>
          </w:p>
        </w:tc>
        <w:tc>
          <w:tcPr>
            <w:tcW w:w="850" w:type="dxa"/>
            <w:vMerge w:val="restart"/>
            <w:vAlign w:val="center"/>
          </w:tcPr>
          <w:p w:rsidR="002D49D8" w:rsidRDefault="002D49D8">
            <w:pPr>
              <w:pStyle w:val="ConsPlusNormal"/>
              <w:jc w:val="center"/>
            </w:pPr>
            <w:r>
              <w:t>+/- 5,0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+2,0</w:t>
            </w:r>
          </w:p>
          <w:p w:rsidR="002D49D8" w:rsidRDefault="002D49D8">
            <w:pPr>
              <w:pStyle w:val="ConsPlusNormal"/>
              <w:jc w:val="center"/>
            </w:pPr>
            <w:r>
              <w:t>-1,5</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25,0</w:t>
            </w:r>
          </w:p>
        </w:tc>
        <w:tc>
          <w:tcPr>
            <w:tcW w:w="850" w:type="dxa"/>
            <w:vAlign w:val="center"/>
          </w:tcPr>
          <w:p w:rsidR="002D49D8" w:rsidRDefault="002D49D8">
            <w:pPr>
              <w:pStyle w:val="ConsPlusNormal"/>
              <w:jc w:val="center"/>
            </w:pPr>
            <w:r>
              <w:t>24,0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28,0</w:t>
            </w:r>
          </w:p>
        </w:tc>
        <w:tc>
          <w:tcPr>
            <w:tcW w:w="850" w:type="dxa"/>
            <w:vAlign w:val="center"/>
          </w:tcPr>
          <w:p w:rsidR="002D49D8" w:rsidRDefault="002D49D8">
            <w:pPr>
              <w:pStyle w:val="ConsPlusNormal"/>
              <w:jc w:val="center"/>
            </w:pPr>
            <w:r>
              <w:t>26,0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30,0</w:t>
            </w:r>
          </w:p>
        </w:tc>
        <w:tc>
          <w:tcPr>
            <w:tcW w:w="850" w:type="dxa"/>
            <w:vAlign w:val="center"/>
          </w:tcPr>
          <w:p w:rsidR="002D49D8" w:rsidRDefault="002D49D8">
            <w:pPr>
              <w:pStyle w:val="ConsPlusNormal"/>
              <w:jc w:val="center"/>
            </w:pPr>
            <w:r>
              <w:t>27,0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32,0</w:t>
            </w:r>
          </w:p>
        </w:tc>
        <w:tc>
          <w:tcPr>
            <w:tcW w:w="850" w:type="dxa"/>
            <w:vAlign w:val="center"/>
          </w:tcPr>
          <w:p w:rsidR="002D49D8" w:rsidRDefault="002D49D8">
            <w:pPr>
              <w:pStyle w:val="ConsPlusNormal"/>
              <w:jc w:val="center"/>
            </w:pPr>
            <w:r>
              <w:t>28,0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36,0</w:t>
            </w:r>
          </w:p>
        </w:tc>
        <w:tc>
          <w:tcPr>
            <w:tcW w:w="850" w:type="dxa"/>
            <w:vAlign w:val="center"/>
          </w:tcPr>
          <w:p w:rsidR="002D49D8" w:rsidRDefault="002D49D8">
            <w:pPr>
              <w:pStyle w:val="ConsPlusNormal"/>
              <w:jc w:val="center"/>
            </w:pPr>
            <w:r>
              <w:t>31,0</w:t>
            </w:r>
          </w:p>
        </w:tc>
        <w:tc>
          <w:tcPr>
            <w:tcW w:w="850" w:type="dxa"/>
            <w:vMerge w:val="restart"/>
            <w:vAlign w:val="center"/>
          </w:tcPr>
          <w:p w:rsidR="002D49D8" w:rsidRDefault="002D49D8">
            <w:pPr>
              <w:pStyle w:val="ConsPlusNormal"/>
              <w:jc w:val="center"/>
            </w:pPr>
            <w:r>
              <w:t>+/- 6,0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33,0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45,0</w:t>
            </w:r>
          </w:p>
        </w:tc>
        <w:tc>
          <w:tcPr>
            <w:tcW w:w="850" w:type="dxa"/>
            <w:vAlign w:val="center"/>
          </w:tcPr>
          <w:p w:rsidR="002D49D8" w:rsidRDefault="002D49D8">
            <w:pPr>
              <w:pStyle w:val="ConsPlusNormal"/>
              <w:jc w:val="center"/>
            </w:pPr>
            <w:r>
              <w:t>37,0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40,0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44,0</w:t>
            </w:r>
          </w:p>
        </w:tc>
        <w:tc>
          <w:tcPr>
            <w:tcW w:w="850" w:type="dxa"/>
            <w:vMerge w:val="restart"/>
            <w:vAlign w:val="center"/>
          </w:tcPr>
          <w:p w:rsidR="002D49D8" w:rsidRDefault="002D49D8">
            <w:pPr>
              <w:pStyle w:val="ConsPlusNormal"/>
              <w:jc w:val="center"/>
            </w:pPr>
            <w:r>
              <w:t>+8,0</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3911" w:type="dxa"/>
            <w:vMerge/>
          </w:tcPr>
          <w:p w:rsidR="002D49D8" w:rsidRDefault="002D49D8"/>
        </w:tc>
        <w:tc>
          <w:tcPr>
            <w:tcW w:w="340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48,0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3318" w:type="dxa"/>
            <w:gridSpan w:val="9"/>
            <w:vAlign w:val="center"/>
          </w:tcPr>
          <w:p w:rsidR="002D49D8" w:rsidRDefault="002D49D8">
            <w:pPr>
              <w:pStyle w:val="ConsPlusNormal"/>
              <w:jc w:val="both"/>
            </w:pPr>
            <w:r>
              <w:t>&lt;*&gt; Для ручной дуговой сварки притупление 4 +/- 1.</w:t>
            </w:r>
          </w:p>
        </w:tc>
      </w:tr>
    </w:tbl>
    <w:p w:rsidR="002D49D8" w:rsidRDefault="002D49D8">
      <w:pPr>
        <w:pStyle w:val="ConsPlusNormal"/>
        <w:ind w:firstLine="540"/>
        <w:jc w:val="both"/>
      </w:pPr>
    </w:p>
    <w:p w:rsidR="002D49D8" w:rsidRDefault="002D49D8">
      <w:pPr>
        <w:pStyle w:val="ConsPlusNormal"/>
        <w:jc w:val="right"/>
        <w:outlineLvl w:val="2"/>
      </w:pPr>
      <w:r>
        <w:t>Таблица N 5.16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118"/>
        <w:gridCol w:w="2834"/>
        <w:gridCol w:w="566"/>
        <w:gridCol w:w="737"/>
        <w:gridCol w:w="850"/>
        <w:gridCol w:w="793"/>
        <w:gridCol w:w="850"/>
        <w:gridCol w:w="793"/>
        <w:gridCol w:w="850"/>
        <w:gridCol w:w="793"/>
      </w:tblGrid>
      <w:tr w:rsidR="002D49D8">
        <w:tc>
          <w:tcPr>
            <w:tcW w:w="1133" w:type="dxa"/>
            <w:vMerge w:val="restart"/>
          </w:tcPr>
          <w:p w:rsidR="002D49D8" w:rsidRDefault="002D49D8">
            <w:pPr>
              <w:pStyle w:val="ConsPlusNormal"/>
              <w:jc w:val="center"/>
            </w:pPr>
            <w:r>
              <w:t xml:space="preserve">Условное </w:t>
            </w:r>
            <w:r>
              <w:lastRenderedPageBreak/>
              <w:t>обозначение сварного соединения</w:t>
            </w:r>
          </w:p>
        </w:tc>
        <w:tc>
          <w:tcPr>
            <w:tcW w:w="5952" w:type="dxa"/>
            <w:gridSpan w:val="2"/>
          </w:tcPr>
          <w:p w:rsidR="002D49D8" w:rsidRDefault="002D49D8">
            <w:pPr>
              <w:pStyle w:val="ConsPlusNormal"/>
              <w:jc w:val="center"/>
            </w:pPr>
            <w:r>
              <w:lastRenderedPageBreak/>
              <w:t>Конструктивные элементы</w:t>
            </w:r>
          </w:p>
        </w:tc>
        <w:tc>
          <w:tcPr>
            <w:tcW w:w="566" w:type="dxa"/>
            <w:vMerge w:val="restart"/>
          </w:tcPr>
          <w:p w:rsidR="002D49D8" w:rsidRDefault="002D49D8">
            <w:pPr>
              <w:pStyle w:val="ConsPlusNormal"/>
              <w:jc w:val="center"/>
            </w:pPr>
            <w:r>
              <w:t>Спос</w:t>
            </w:r>
            <w:r>
              <w:lastRenderedPageBreak/>
              <w:t>об сварки</w:t>
            </w:r>
          </w:p>
        </w:tc>
        <w:tc>
          <w:tcPr>
            <w:tcW w:w="737" w:type="dxa"/>
            <w:vMerge w:val="restart"/>
          </w:tcPr>
          <w:p w:rsidR="002D49D8" w:rsidRDefault="002D49D8">
            <w:pPr>
              <w:pStyle w:val="ConsPlusNormal"/>
              <w:jc w:val="center"/>
            </w:pPr>
            <w:r>
              <w:lastRenderedPageBreak/>
              <w:t>S = S</w:t>
            </w:r>
            <w:r>
              <w:rPr>
                <w:vertAlign w:val="subscript"/>
              </w:rPr>
              <w:t>1</w:t>
            </w:r>
            <w:r>
              <w:t xml:space="preserve">, </w:t>
            </w:r>
            <w:r>
              <w:lastRenderedPageBreak/>
              <w:t>мм</w:t>
            </w:r>
          </w:p>
        </w:tc>
        <w:tc>
          <w:tcPr>
            <w:tcW w:w="1643" w:type="dxa"/>
            <w:gridSpan w:val="2"/>
          </w:tcPr>
          <w:p w:rsidR="002D49D8" w:rsidRDefault="002D49D8">
            <w:pPr>
              <w:pStyle w:val="ConsPlusNormal"/>
              <w:jc w:val="center"/>
            </w:pPr>
            <w:r>
              <w:lastRenderedPageBreak/>
              <w:t>b</w:t>
            </w:r>
            <w:r>
              <w:rPr>
                <w:vertAlign w:val="subscript"/>
              </w:rPr>
              <w:t>p</w:t>
            </w:r>
            <w:r>
              <w:t>, мм</w:t>
            </w:r>
          </w:p>
        </w:tc>
        <w:tc>
          <w:tcPr>
            <w:tcW w:w="1643" w:type="dxa"/>
            <w:gridSpan w:val="2"/>
          </w:tcPr>
          <w:p w:rsidR="002D49D8" w:rsidRDefault="002D49D8">
            <w:pPr>
              <w:pStyle w:val="ConsPlusNormal"/>
              <w:jc w:val="center"/>
            </w:pPr>
            <w:r>
              <w:t>e = e</w:t>
            </w:r>
            <w:r>
              <w:rPr>
                <w:vertAlign w:val="subscript"/>
              </w:rPr>
              <w:t>1</w:t>
            </w:r>
            <w:r>
              <w:t>, мм</w:t>
            </w:r>
          </w:p>
        </w:tc>
        <w:tc>
          <w:tcPr>
            <w:tcW w:w="1643" w:type="dxa"/>
            <w:gridSpan w:val="2"/>
          </w:tcPr>
          <w:p w:rsidR="002D49D8" w:rsidRDefault="002D49D8">
            <w:pPr>
              <w:pStyle w:val="ConsPlusNormal"/>
              <w:jc w:val="center"/>
            </w:pPr>
            <w:r>
              <w:t>g = g</w:t>
            </w:r>
            <w:r>
              <w:rPr>
                <w:vertAlign w:val="subscript"/>
              </w:rPr>
              <w:t>1</w:t>
            </w:r>
            <w:r>
              <w:t>, мм</w:t>
            </w:r>
          </w:p>
        </w:tc>
      </w:tr>
      <w:tr w:rsidR="002D49D8">
        <w:tc>
          <w:tcPr>
            <w:tcW w:w="1133" w:type="dxa"/>
            <w:vMerge/>
          </w:tcPr>
          <w:p w:rsidR="002D49D8" w:rsidRDefault="002D49D8"/>
        </w:tc>
        <w:tc>
          <w:tcPr>
            <w:tcW w:w="3118" w:type="dxa"/>
          </w:tcPr>
          <w:p w:rsidR="002D49D8" w:rsidRDefault="002D49D8">
            <w:pPr>
              <w:pStyle w:val="ConsPlusNormal"/>
              <w:jc w:val="center"/>
            </w:pPr>
            <w:r>
              <w:t>подготавливаемых кромок свариваемых деталей</w:t>
            </w:r>
          </w:p>
        </w:tc>
        <w:tc>
          <w:tcPr>
            <w:tcW w:w="2834" w:type="dxa"/>
          </w:tcPr>
          <w:p w:rsidR="002D49D8" w:rsidRDefault="002D49D8">
            <w:pPr>
              <w:pStyle w:val="ConsPlusNormal"/>
              <w:jc w:val="center"/>
            </w:pPr>
            <w:r>
              <w:t>шва сварного соединения</w:t>
            </w:r>
          </w:p>
        </w:tc>
        <w:tc>
          <w:tcPr>
            <w:tcW w:w="566" w:type="dxa"/>
            <w:vMerge/>
          </w:tcPr>
          <w:p w:rsidR="002D49D8" w:rsidRDefault="002D49D8"/>
        </w:tc>
        <w:tc>
          <w:tcPr>
            <w:tcW w:w="737"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С-19</w:t>
            </w:r>
          </w:p>
        </w:tc>
        <w:tc>
          <w:tcPr>
            <w:tcW w:w="3118" w:type="dxa"/>
            <w:vMerge w:val="restart"/>
            <w:vAlign w:val="center"/>
          </w:tcPr>
          <w:p w:rsidR="002D49D8" w:rsidRDefault="002D49D8">
            <w:pPr>
              <w:pStyle w:val="ConsPlusNormal"/>
              <w:jc w:val="center"/>
            </w:pPr>
            <w:r w:rsidRPr="005F1E74">
              <w:rPr>
                <w:position w:val="-118"/>
              </w:rPr>
              <w:pict>
                <v:shape id="_x0000_i1065" style="width:138pt;height:129.75pt" coordsize="" o:spt="100" adj="0,,0" path="" filled="f" stroked="f">
                  <v:stroke joinstyle="miter"/>
                  <v:imagedata r:id="rId57" o:title="base_1_314963_32808"/>
                  <v:formulas/>
                  <v:path o:connecttype="segments"/>
                </v:shape>
              </w:pict>
            </w:r>
          </w:p>
        </w:tc>
        <w:tc>
          <w:tcPr>
            <w:tcW w:w="2834" w:type="dxa"/>
            <w:vMerge w:val="restart"/>
            <w:vAlign w:val="center"/>
          </w:tcPr>
          <w:p w:rsidR="002D49D8" w:rsidRDefault="002D49D8">
            <w:pPr>
              <w:pStyle w:val="ConsPlusNormal"/>
              <w:jc w:val="center"/>
            </w:pPr>
            <w:r w:rsidRPr="005F1E74">
              <w:rPr>
                <w:position w:val="-136"/>
              </w:rPr>
              <w:pict>
                <v:shape id="_x0000_i1066" style="width:119.25pt;height:147.75pt" coordsize="" o:spt="100" adj="0,,0" path="" filled="f" stroked="f">
                  <v:stroke joinstyle="miter"/>
                  <v:imagedata r:id="rId58" o:title="base_1_314963_32809"/>
                  <v:formulas/>
                  <v:path o:connecttype="segments"/>
                </v:shape>
              </w:pict>
            </w:r>
          </w:p>
        </w:tc>
        <w:tc>
          <w:tcPr>
            <w:tcW w:w="566" w:type="dxa"/>
            <w:vMerge w:val="restart"/>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20,0 - 34,0</w:t>
            </w:r>
          </w:p>
        </w:tc>
        <w:tc>
          <w:tcPr>
            <w:tcW w:w="850" w:type="dxa"/>
            <w:vAlign w:val="center"/>
          </w:tcPr>
          <w:p w:rsidR="002D49D8" w:rsidRDefault="002D49D8">
            <w:pPr>
              <w:pStyle w:val="ConsPlusNormal"/>
              <w:jc w:val="center"/>
            </w:pPr>
            <w:r>
              <w:t>22,0</w:t>
            </w:r>
          </w:p>
        </w:tc>
        <w:tc>
          <w:tcPr>
            <w:tcW w:w="793" w:type="dxa"/>
            <w:vMerge w:val="restart"/>
            <w:vAlign w:val="center"/>
          </w:tcPr>
          <w:p w:rsidR="002D49D8" w:rsidRDefault="002D49D8">
            <w:pPr>
              <w:pStyle w:val="ConsPlusNormal"/>
              <w:jc w:val="center"/>
            </w:pPr>
            <w:r>
              <w:t>+/- 2,0</w:t>
            </w:r>
          </w:p>
        </w:tc>
        <w:tc>
          <w:tcPr>
            <w:tcW w:w="850" w:type="dxa"/>
            <w:vAlign w:val="center"/>
          </w:tcPr>
          <w:p w:rsidR="002D49D8" w:rsidRDefault="002D49D8">
            <w:pPr>
              <w:pStyle w:val="ConsPlusNormal"/>
              <w:jc w:val="center"/>
            </w:pPr>
            <w:r>
              <w:t>28,0</w:t>
            </w:r>
          </w:p>
        </w:tc>
        <w:tc>
          <w:tcPr>
            <w:tcW w:w="793" w:type="dxa"/>
            <w:vAlign w:val="center"/>
          </w:tcPr>
          <w:p w:rsidR="002D49D8" w:rsidRDefault="002D49D8">
            <w:pPr>
              <w:pStyle w:val="ConsPlusNormal"/>
              <w:jc w:val="center"/>
            </w:pPr>
            <w:r>
              <w:t>+/- 4,0</w:t>
            </w:r>
          </w:p>
        </w:tc>
        <w:tc>
          <w:tcPr>
            <w:tcW w:w="850" w:type="dxa"/>
            <w:vAlign w:val="center"/>
          </w:tcPr>
          <w:p w:rsidR="002D49D8" w:rsidRDefault="002D49D8">
            <w:pPr>
              <w:pStyle w:val="ConsPlusNormal"/>
              <w:jc w:val="center"/>
            </w:pPr>
            <w:r>
              <w:t>2,5</w:t>
            </w:r>
          </w:p>
        </w:tc>
        <w:tc>
          <w:tcPr>
            <w:tcW w:w="793" w:type="dxa"/>
            <w:vAlign w:val="center"/>
          </w:tcPr>
          <w:p w:rsidR="002D49D8" w:rsidRDefault="002D49D8">
            <w:pPr>
              <w:pStyle w:val="ConsPlusNormal"/>
              <w:jc w:val="center"/>
            </w:pPr>
            <w:r>
              <w:t>+/- 1,5</w:t>
            </w:r>
          </w:p>
        </w:tc>
      </w:tr>
      <w:tr w:rsidR="002D49D8">
        <w:tc>
          <w:tcPr>
            <w:tcW w:w="1133" w:type="dxa"/>
            <w:vMerge/>
          </w:tcPr>
          <w:p w:rsidR="002D49D8" w:rsidRDefault="002D49D8"/>
        </w:tc>
        <w:tc>
          <w:tcPr>
            <w:tcW w:w="3118" w:type="dxa"/>
            <w:vMerge/>
          </w:tcPr>
          <w:p w:rsidR="002D49D8" w:rsidRDefault="002D49D8"/>
        </w:tc>
        <w:tc>
          <w:tcPr>
            <w:tcW w:w="2834" w:type="dxa"/>
            <w:vMerge/>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35,0 - 80,0</w:t>
            </w:r>
          </w:p>
        </w:tc>
        <w:tc>
          <w:tcPr>
            <w:tcW w:w="850" w:type="dxa"/>
            <w:vAlign w:val="center"/>
          </w:tcPr>
          <w:p w:rsidR="002D49D8" w:rsidRDefault="002D49D8">
            <w:pPr>
              <w:pStyle w:val="ConsPlusNormal"/>
              <w:jc w:val="center"/>
            </w:pPr>
            <w:r>
              <w:t>26,0</w:t>
            </w:r>
          </w:p>
        </w:tc>
        <w:tc>
          <w:tcPr>
            <w:tcW w:w="793" w:type="dxa"/>
            <w:vMerge/>
          </w:tcPr>
          <w:p w:rsidR="002D49D8" w:rsidRDefault="002D49D8"/>
        </w:tc>
        <w:tc>
          <w:tcPr>
            <w:tcW w:w="850" w:type="dxa"/>
            <w:vAlign w:val="center"/>
          </w:tcPr>
          <w:p w:rsidR="002D49D8" w:rsidRDefault="002D49D8">
            <w:pPr>
              <w:pStyle w:val="ConsPlusNormal"/>
              <w:jc w:val="center"/>
            </w:pPr>
            <w:r>
              <w:t>33,0</w:t>
            </w:r>
          </w:p>
        </w:tc>
        <w:tc>
          <w:tcPr>
            <w:tcW w:w="793" w:type="dxa"/>
            <w:vAlign w:val="center"/>
          </w:tcPr>
          <w:p w:rsidR="002D49D8" w:rsidRDefault="002D49D8">
            <w:pPr>
              <w:pStyle w:val="ConsPlusNormal"/>
              <w:jc w:val="center"/>
            </w:pPr>
            <w:r>
              <w:t>+/- 5,0</w:t>
            </w:r>
          </w:p>
        </w:tc>
        <w:tc>
          <w:tcPr>
            <w:tcW w:w="850" w:type="dxa"/>
            <w:vAlign w:val="center"/>
          </w:tcPr>
          <w:p w:rsidR="002D49D8" w:rsidRDefault="002D49D8">
            <w:pPr>
              <w:pStyle w:val="ConsPlusNormal"/>
              <w:jc w:val="center"/>
            </w:pPr>
            <w:r>
              <w:t>3,0</w:t>
            </w:r>
          </w:p>
        </w:tc>
        <w:tc>
          <w:tcPr>
            <w:tcW w:w="793" w:type="dxa"/>
            <w:vAlign w:val="center"/>
          </w:tcPr>
          <w:p w:rsidR="002D49D8" w:rsidRDefault="002D49D8">
            <w:pPr>
              <w:pStyle w:val="ConsPlusNormal"/>
              <w:jc w:val="center"/>
            </w:pPr>
            <w:r>
              <w:t>+/- 2,0</w:t>
            </w:r>
          </w:p>
        </w:tc>
      </w:tr>
      <w:tr w:rsidR="002D49D8">
        <w:tc>
          <w:tcPr>
            <w:tcW w:w="1133" w:type="dxa"/>
            <w:vMerge/>
          </w:tcPr>
          <w:p w:rsidR="002D49D8" w:rsidRDefault="002D49D8"/>
        </w:tc>
        <w:tc>
          <w:tcPr>
            <w:tcW w:w="3118" w:type="dxa"/>
            <w:vMerge/>
          </w:tcPr>
          <w:p w:rsidR="002D49D8" w:rsidRDefault="002D49D8"/>
        </w:tc>
        <w:tc>
          <w:tcPr>
            <w:tcW w:w="2834" w:type="dxa"/>
            <w:vMerge/>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81,0 - 500,0</w:t>
            </w:r>
          </w:p>
        </w:tc>
        <w:tc>
          <w:tcPr>
            <w:tcW w:w="850" w:type="dxa"/>
            <w:vAlign w:val="center"/>
          </w:tcPr>
          <w:p w:rsidR="002D49D8" w:rsidRDefault="002D49D8">
            <w:pPr>
              <w:pStyle w:val="ConsPlusNormal"/>
              <w:jc w:val="center"/>
            </w:pPr>
            <w:r>
              <w:t>30,0</w:t>
            </w:r>
          </w:p>
        </w:tc>
        <w:tc>
          <w:tcPr>
            <w:tcW w:w="793" w:type="dxa"/>
            <w:vMerge/>
          </w:tcPr>
          <w:p w:rsidR="002D49D8" w:rsidRDefault="002D49D8"/>
        </w:tc>
        <w:tc>
          <w:tcPr>
            <w:tcW w:w="850" w:type="dxa"/>
            <w:vAlign w:val="center"/>
          </w:tcPr>
          <w:p w:rsidR="002D49D8" w:rsidRDefault="002D49D8">
            <w:pPr>
              <w:pStyle w:val="ConsPlusNormal"/>
              <w:jc w:val="center"/>
            </w:pPr>
            <w:r>
              <w:t>38,0</w:t>
            </w:r>
          </w:p>
        </w:tc>
        <w:tc>
          <w:tcPr>
            <w:tcW w:w="793" w:type="dxa"/>
            <w:vAlign w:val="center"/>
          </w:tcPr>
          <w:p w:rsidR="002D49D8" w:rsidRDefault="002D49D8">
            <w:pPr>
              <w:pStyle w:val="ConsPlusNormal"/>
              <w:jc w:val="center"/>
            </w:pPr>
            <w:r>
              <w:t>+/- 6,0</w:t>
            </w:r>
          </w:p>
        </w:tc>
        <w:tc>
          <w:tcPr>
            <w:tcW w:w="850" w:type="dxa"/>
            <w:vAlign w:val="center"/>
          </w:tcPr>
          <w:p w:rsidR="002D49D8" w:rsidRDefault="002D49D8">
            <w:pPr>
              <w:pStyle w:val="ConsPlusNormal"/>
              <w:jc w:val="center"/>
            </w:pPr>
            <w:r>
              <w:t>3,5</w:t>
            </w:r>
          </w:p>
        </w:tc>
        <w:tc>
          <w:tcPr>
            <w:tcW w:w="793" w:type="dxa"/>
            <w:vAlign w:val="center"/>
          </w:tcPr>
          <w:p w:rsidR="002D49D8" w:rsidRDefault="002D49D8">
            <w:pPr>
              <w:pStyle w:val="ConsPlusNormal"/>
              <w:jc w:val="center"/>
            </w:pPr>
            <w:r>
              <w:t>+/- 2,5</w:t>
            </w:r>
          </w:p>
        </w:tc>
      </w:tr>
    </w:tbl>
    <w:p w:rsidR="002D49D8" w:rsidRDefault="002D49D8">
      <w:pPr>
        <w:pStyle w:val="ConsPlusNormal"/>
        <w:ind w:firstLine="540"/>
        <w:jc w:val="both"/>
      </w:pPr>
    </w:p>
    <w:p w:rsidR="002D49D8" w:rsidRDefault="002D49D8">
      <w:pPr>
        <w:pStyle w:val="ConsPlusNormal"/>
        <w:jc w:val="right"/>
        <w:outlineLvl w:val="2"/>
      </w:pPr>
      <w:bookmarkStart w:id="76" w:name="P3247"/>
      <w:bookmarkEnd w:id="76"/>
      <w:r>
        <w:t>Таблица N 5.17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267"/>
        <w:gridCol w:w="2211"/>
        <w:gridCol w:w="566"/>
        <w:gridCol w:w="737"/>
        <w:gridCol w:w="793"/>
        <w:gridCol w:w="793"/>
        <w:gridCol w:w="793"/>
        <w:gridCol w:w="793"/>
        <w:gridCol w:w="793"/>
        <w:gridCol w:w="793"/>
        <w:gridCol w:w="850"/>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4478"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 S</w:t>
            </w:r>
            <w:r>
              <w:rPr>
                <w:vertAlign w:val="subscript"/>
              </w:rPr>
              <w:t>1</w:t>
            </w:r>
            <w:r>
              <w:t>, мм</w:t>
            </w:r>
          </w:p>
        </w:tc>
        <w:tc>
          <w:tcPr>
            <w:tcW w:w="1586" w:type="dxa"/>
            <w:gridSpan w:val="2"/>
          </w:tcPr>
          <w:p w:rsidR="002D49D8" w:rsidRDefault="002D49D8">
            <w:pPr>
              <w:pStyle w:val="ConsPlusNormal"/>
              <w:jc w:val="center"/>
            </w:pPr>
            <w:r>
              <w:t>b</w:t>
            </w:r>
            <w:r>
              <w:rPr>
                <w:vertAlign w:val="subscript"/>
              </w:rPr>
              <w:t>p</w:t>
            </w:r>
            <w:r>
              <w:t>, мм</w:t>
            </w:r>
          </w:p>
        </w:tc>
        <w:tc>
          <w:tcPr>
            <w:tcW w:w="1586" w:type="dxa"/>
            <w:gridSpan w:val="2"/>
          </w:tcPr>
          <w:p w:rsidR="002D49D8" w:rsidRDefault="002D49D8">
            <w:pPr>
              <w:pStyle w:val="ConsPlusNormal"/>
              <w:jc w:val="center"/>
            </w:pPr>
            <w:r>
              <w:t>R, мм</w:t>
            </w:r>
          </w:p>
        </w:tc>
        <w:tc>
          <w:tcPr>
            <w:tcW w:w="1586" w:type="dxa"/>
            <w:gridSpan w:val="2"/>
          </w:tcPr>
          <w:p w:rsidR="002D49D8" w:rsidRDefault="002D49D8">
            <w:pPr>
              <w:pStyle w:val="ConsPlusNormal"/>
              <w:jc w:val="center"/>
            </w:pPr>
            <w:r>
              <w:t>e = e</w:t>
            </w:r>
            <w:r>
              <w:rPr>
                <w:vertAlign w:val="subscript"/>
              </w:rPr>
              <w:t>1</w:t>
            </w:r>
            <w:r>
              <w:t>, мм</w:t>
            </w:r>
          </w:p>
        </w:tc>
        <w:tc>
          <w:tcPr>
            <w:tcW w:w="1643" w:type="dxa"/>
            <w:gridSpan w:val="2"/>
          </w:tcPr>
          <w:p w:rsidR="002D49D8" w:rsidRDefault="002D49D8">
            <w:pPr>
              <w:pStyle w:val="ConsPlusNormal"/>
              <w:jc w:val="center"/>
            </w:pPr>
            <w:r>
              <w:t>g = g</w:t>
            </w:r>
            <w:r>
              <w:rPr>
                <w:vertAlign w:val="subscript"/>
              </w:rPr>
              <w:t>1</w:t>
            </w:r>
            <w:r>
              <w:t>, мм</w:t>
            </w:r>
          </w:p>
        </w:tc>
      </w:tr>
      <w:tr w:rsidR="002D49D8">
        <w:tc>
          <w:tcPr>
            <w:tcW w:w="1133" w:type="dxa"/>
            <w:vMerge/>
          </w:tcPr>
          <w:p w:rsidR="002D49D8" w:rsidRDefault="002D49D8"/>
        </w:tc>
        <w:tc>
          <w:tcPr>
            <w:tcW w:w="2267" w:type="dxa"/>
          </w:tcPr>
          <w:p w:rsidR="002D49D8" w:rsidRDefault="002D49D8">
            <w:pPr>
              <w:pStyle w:val="ConsPlusNormal"/>
              <w:jc w:val="center"/>
            </w:pPr>
            <w:r>
              <w:t>подготавливаемых кромок свариваемых деталей</w:t>
            </w:r>
          </w:p>
        </w:tc>
        <w:tc>
          <w:tcPr>
            <w:tcW w:w="2211" w:type="dxa"/>
          </w:tcPr>
          <w:p w:rsidR="002D49D8" w:rsidRDefault="002D49D8">
            <w:pPr>
              <w:pStyle w:val="ConsPlusNormal"/>
              <w:jc w:val="center"/>
            </w:pPr>
            <w:r>
              <w:t>шва сварного соединения</w:t>
            </w:r>
          </w:p>
        </w:tc>
        <w:tc>
          <w:tcPr>
            <w:tcW w:w="566" w:type="dxa"/>
            <w:vMerge/>
          </w:tcPr>
          <w:p w:rsidR="002D49D8" w:rsidRDefault="002D49D8"/>
        </w:tc>
        <w:tc>
          <w:tcPr>
            <w:tcW w:w="737"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С-20</w:t>
            </w:r>
          </w:p>
        </w:tc>
        <w:tc>
          <w:tcPr>
            <w:tcW w:w="2267" w:type="dxa"/>
            <w:vMerge w:val="restart"/>
            <w:vAlign w:val="center"/>
          </w:tcPr>
          <w:p w:rsidR="002D49D8" w:rsidRDefault="002D49D8">
            <w:pPr>
              <w:pStyle w:val="ConsPlusNormal"/>
              <w:jc w:val="center"/>
            </w:pPr>
            <w:r w:rsidRPr="005F1E74">
              <w:rPr>
                <w:position w:val="-110"/>
              </w:rPr>
              <w:pict>
                <v:shape id="_x0000_i1067" style="width:107.25pt;height:121.5pt" coordsize="" o:spt="100" adj="0,,0" path="" filled="f" stroked="f">
                  <v:stroke joinstyle="miter"/>
                  <v:imagedata r:id="rId59" o:title="base_1_314963_32810"/>
                  <v:formulas/>
                  <v:path o:connecttype="segments"/>
                </v:shape>
              </w:pict>
            </w:r>
          </w:p>
        </w:tc>
        <w:tc>
          <w:tcPr>
            <w:tcW w:w="2211" w:type="dxa"/>
            <w:vMerge w:val="restart"/>
            <w:vAlign w:val="center"/>
          </w:tcPr>
          <w:p w:rsidR="002D49D8" w:rsidRDefault="002D49D8">
            <w:pPr>
              <w:pStyle w:val="ConsPlusNormal"/>
              <w:jc w:val="center"/>
            </w:pPr>
            <w:r w:rsidRPr="005F1E74">
              <w:rPr>
                <w:position w:val="-114"/>
              </w:rPr>
              <w:pict>
                <v:shape id="_x0000_i1068" style="width:104.25pt;height:125.25pt" coordsize="" o:spt="100" adj="0,,0" path="" filled="f" stroked="f">
                  <v:stroke joinstyle="miter"/>
                  <v:imagedata r:id="rId60" o:title="base_1_314963_32811"/>
                  <v:formulas/>
                  <v:path o:connecttype="segments"/>
                </v:shape>
              </w:pict>
            </w:r>
          </w:p>
        </w:tc>
        <w:tc>
          <w:tcPr>
            <w:tcW w:w="566" w:type="dxa"/>
            <w:vMerge w:val="restart"/>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20,0 - 34,0</w:t>
            </w:r>
          </w:p>
        </w:tc>
        <w:tc>
          <w:tcPr>
            <w:tcW w:w="793" w:type="dxa"/>
            <w:vAlign w:val="center"/>
          </w:tcPr>
          <w:p w:rsidR="002D49D8" w:rsidRDefault="002D49D8">
            <w:pPr>
              <w:pStyle w:val="ConsPlusNormal"/>
              <w:jc w:val="center"/>
            </w:pPr>
            <w:r>
              <w:t>22,0</w:t>
            </w:r>
          </w:p>
        </w:tc>
        <w:tc>
          <w:tcPr>
            <w:tcW w:w="793" w:type="dxa"/>
            <w:vMerge w:val="restart"/>
            <w:vAlign w:val="center"/>
          </w:tcPr>
          <w:p w:rsidR="002D49D8" w:rsidRDefault="002D49D8">
            <w:pPr>
              <w:pStyle w:val="ConsPlusNormal"/>
              <w:jc w:val="center"/>
            </w:pPr>
            <w:r>
              <w:t>+/- 2,0</w:t>
            </w:r>
          </w:p>
        </w:tc>
        <w:tc>
          <w:tcPr>
            <w:tcW w:w="793" w:type="dxa"/>
            <w:vAlign w:val="center"/>
          </w:tcPr>
          <w:p w:rsidR="002D49D8" w:rsidRDefault="002D49D8">
            <w:pPr>
              <w:pStyle w:val="ConsPlusNormal"/>
              <w:jc w:val="center"/>
            </w:pPr>
            <w:r>
              <w:t>10,0</w:t>
            </w:r>
          </w:p>
        </w:tc>
        <w:tc>
          <w:tcPr>
            <w:tcW w:w="793" w:type="dxa"/>
            <w:vMerge w:val="restart"/>
            <w:vAlign w:val="center"/>
          </w:tcPr>
          <w:p w:rsidR="002D49D8" w:rsidRDefault="002D49D8">
            <w:pPr>
              <w:pStyle w:val="ConsPlusNormal"/>
              <w:jc w:val="center"/>
            </w:pPr>
            <w:r>
              <w:t>+/- 1,0</w:t>
            </w:r>
          </w:p>
        </w:tc>
        <w:tc>
          <w:tcPr>
            <w:tcW w:w="793" w:type="dxa"/>
            <w:vAlign w:val="center"/>
          </w:tcPr>
          <w:p w:rsidR="002D49D8" w:rsidRDefault="002D49D8">
            <w:pPr>
              <w:pStyle w:val="ConsPlusNormal"/>
              <w:jc w:val="center"/>
            </w:pPr>
            <w:r>
              <w:t>28,0</w:t>
            </w:r>
          </w:p>
        </w:tc>
        <w:tc>
          <w:tcPr>
            <w:tcW w:w="793" w:type="dxa"/>
            <w:vAlign w:val="center"/>
          </w:tcPr>
          <w:p w:rsidR="002D49D8" w:rsidRDefault="002D49D8">
            <w:pPr>
              <w:pStyle w:val="ConsPlusNormal"/>
              <w:jc w:val="center"/>
            </w:pPr>
            <w:r>
              <w:t>+/- 4,0</w:t>
            </w:r>
          </w:p>
        </w:tc>
        <w:tc>
          <w:tcPr>
            <w:tcW w:w="850" w:type="dxa"/>
            <w:vAlign w:val="center"/>
          </w:tcPr>
          <w:p w:rsidR="002D49D8" w:rsidRDefault="002D49D8">
            <w:pPr>
              <w:pStyle w:val="ConsPlusNormal"/>
              <w:jc w:val="center"/>
            </w:pPr>
            <w:r>
              <w:t>2,5</w:t>
            </w:r>
          </w:p>
        </w:tc>
        <w:tc>
          <w:tcPr>
            <w:tcW w:w="793" w:type="dxa"/>
            <w:vAlign w:val="center"/>
          </w:tcPr>
          <w:p w:rsidR="002D49D8" w:rsidRDefault="002D49D8">
            <w:pPr>
              <w:pStyle w:val="ConsPlusNormal"/>
              <w:jc w:val="center"/>
            </w:pPr>
            <w:r>
              <w:t>+/- 1,5</w:t>
            </w:r>
          </w:p>
        </w:tc>
      </w:tr>
      <w:tr w:rsidR="002D49D8">
        <w:tc>
          <w:tcPr>
            <w:tcW w:w="1133" w:type="dxa"/>
            <w:vMerge/>
          </w:tcPr>
          <w:p w:rsidR="002D49D8" w:rsidRDefault="002D49D8"/>
        </w:tc>
        <w:tc>
          <w:tcPr>
            <w:tcW w:w="2267" w:type="dxa"/>
            <w:vMerge/>
          </w:tcPr>
          <w:p w:rsidR="002D49D8" w:rsidRDefault="002D49D8"/>
        </w:tc>
        <w:tc>
          <w:tcPr>
            <w:tcW w:w="2211" w:type="dxa"/>
            <w:vMerge/>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35,0 - 80,0</w:t>
            </w:r>
          </w:p>
        </w:tc>
        <w:tc>
          <w:tcPr>
            <w:tcW w:w="793" w:type="dxa"/>
            <w:vAlign w:val="center"/>
          </w:tcPr>
          <w:p w:rsidR="002D49D8" w:rsidRDefault="002D49D8">
            <w:pPr>
              <w:pStyle w:val="ConsPlusNormal"/>
              <w:jc w:val="center"/>
            </w:pPr>
            <w:r>
              <w:t>26,0</w:t>
            </w:r>
          </w:p>
        </w:tc>
        <w:tc>
          <w:tcPr>
            <w:tcW w:w="793" w:type="dxa"/>
            <w:vMerge/>
          </w:tcPr>
          <w:p w:rsidR="002D49D8" w:rsidRDefault="002D49D8"/>
        </w:tc>
        <w:tc>
          <w:tcPr>
            <w:tcW w:w="793" w:type="dxa"/>
            <w:vAlign w:val="center"/>
          </w:tcPr>
          <w:p w:rsidR="002D49D8" w:rsidRDefault="002D49D8">
            <w:pPr>
              <w:pStyle w:val="ConsPlusNormal"/>
              <w:jc w:val="center"/>
            </w:pPr>
            <w:r>
              <w:t>12,0</w:t>
            </w:r>
          </w:p>
        </w:tc>
        <w:tc>
          <w:tcPr>
            <w:tcW w:w="793" w:type="dxa"/>
            <w:vMerge/>
          </w:tcPr>
          <w:p w:rsidR="002D49D8" w:rsidRDefault="002D49D8"/>
        </w:tc>
        <w:tc>
          <w:tcPr>
            <w:tcW w:w="793" w:type="dxa"/>
            <w:vAlign w:val="center"/>
          </w:tcPr>
          <w:p w:rsidR="002D49D8" w:rsidRDefault="002D49D8">
            <w:pPr>
              <w:pStyle w:val="ConsPlusNormal"/>
              <w:jc w:val="center"/>
            </w:pPr>
            <w:r>
              <w:t>33,0</w:t>
            </w:r>
          </w:p>
        </w:tc>
        <w:tc>
          <w:tcPr>
            <w:tcW w:w="793" w:type="dxa"/>
            <w:vAlign w:val="center"/>
          </w:tcPr>
          <w:p w:rsidR="002D49D8" w:rsidRDefault="002D49D8">
            <w:pPr>
              <w:pStyle w:val="ConsPlusNormal"/>
              <w:jc w:val="center"/>
            </w:pPr>
            <w:r>
              <w:t>+/- 5,0</w:t>
            </w:r>
          </w:p>
        </w:tc>
        <w:tc>
          <w:tcPr>
            <w:tcW w:w="850" w:type="dxa"/>
            <w:vAlign w:val="center"/>
          </w:tcPr>
          <w:p w:rsidR="002D49D8" w:rsidRDefault="002D49D8">
            <w:pPr>
              <w:pStyle w:val="ConsPlusNormal"/>
              <w:jc w:val="center"/>
            </w:pPr>
            <w:r>
              <w:t>3,0</w:t>
            </w:r>
          </w:p>
        </w:tc>
        <w:tc>
          <w:tcPr>
            <w:tcW w:w="793" w:type="dxa"/>
            <w:vAlign w:val="center"/>
          </w:tcPr>
          <w:p w:rsidR="002D49D8" w:rsidRDefault="002D49D8">
            <w:pPr>
              <w:pStyle w:val="ConsPlusNormal"/>
              <w:jc w:val="center"/>
            </w:pPr>
            <w:r>
              <w:t>+/- 2,0</w:t>
            </w:r>
          </w:p>
        </w:tc>
      </w:tr>
      <w:tr w:rsidR="002D49D8">
        <w:tc>
          <w:tcPr>
            <w:tcW w:w="1133" w:type="dxa"/>
            <w:vMerge/>
          </w:tcPr>
          <w:p w:rsidR="002D49D8" w:rsidRDefault="002D49D8"/>
        </w:tc>
        <w:tc>
          <w:tcPr>
            <w:tcW w:w="2267" w:type="dxa"/>
            <w:vMerge/>
          </w:tcPr>
          <w:p w:rsidR="002D49D8" w:rsidRDefault="002D49D8"/>
        </w:tc>
        <w:tc>
          <w:tcPr>
            <w:tcW w:w="2211" w:type="dxa"/>
            <w:vMerge/>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81,0 - 500,0</w:t>
            </w:r>
          </w:p>
        </w:tc>
        <w:tc>
          <w:tcPr>
            <w:tcW w:w="793" w:type="dxa"/>
            <w:vAlign w:val="center"/>
          </w:tcPr>
          <w:p w:rsidR="002D49D8" w:rsidRDefault="002D49D8">
            <w:pPr>
              <w:pStyle w:val="ConsPlusNormal"/>
              <w:jc w:val="center"/>
            </w:pPr>
            <w:r>
              <w:t>30,0</w:t>
            </w:r>
          </w:p>
        </w:tc>
        <w:tc>
          <w:tcPr>
            <w:tcW w:w="793" w:type="dxa"/>
            <w:vMerge/>
          </w:tcPr>
          <w:p w:rsidR="002D49D8" w:rsidRDefault="002D49D8"/>
        </w:tc>
        <w:tc>
          <w:tcPr>
            <w:tcW w:w="793" w:type="dxa"/>
            <w:vAlign w:val="center"/>
          </w:tcPr>
          <w:p w:rsidR="002D49D8" w:rsidRDefault="002D49D8">
            <w:pPr>
              <w:pStyle w:val="ConsPlusNormal"/>
              <w:jc w:val="center"/>
            </w:pPr>
            <w:r>
              <w:t>14,0</w:t>
            </w:r>
          </w:p>
        </w:tc>
        <w:tc>
          <w:tcPr>
            <w:tcW w:w="793" w:type="dxa"/>
            <w:vMerge/>
          </w:tcPr>
          <w:p w:rsidR="002D49D8" w:rsidRDefault="002D49D8"/>
        </w:tc>
        <w:tc>
          <w:tcPr>
            <w:tcW w:w="793" w:type="dxa"/>
            <w:vAlign w:val="center"/>
          </w:tcPr>
          <w:p w:rsidR="002D49D8" w:rsidRDefault="002D49D8">
            <w:pPr>
              <w:pStyle w:val="ConsPlusNormal"/>
              <w:jc w:val="center"/>
            </w:pPr>
            <w:r>
              <w:t>38,0</w:t>
            </w:r>
          </w:p>
        </w:tc>
        <w:tc>
          <w:tcPr>
            <w:tcW w:w="793" w:type="dxa"/>
            <w:vAlign w:val="center"/>
          </w:tcPr>
          <w:p w:rsidR="002D49D8" w:rsidRDefault="002D49D8">
            <w:pPr>
              <w:pStyle w:val="ConsPlusNormal"/>
              <w:jc w:val="center"/>
            </w:pPr>
            <w:r>
              <w:t>+/- 6,0</w:t>
            </w:r>
          </w:p>
        </w:tc>
        <w:tc>
          <w:tcPr>
            <w:tcW w:w="850" w:type="dxa"/>
            <w:vAlign w:val="center"/>
          </w:tcPr>
          <w:p w:rsidR="002D49D8" w:rsidRDefault="002D49D8">
            <w:pPr>
              <w:pStyle w:val="ConsPlusNormal"/>
              <w:jc w:val="center"/>
            </w:pPr>
            <w:r>
              <w:t>3,5</w:t>
            </w:r>
          </w:p>
        </w:tc>
        <w:tc>
          <w:tcPr>
            <w:tcW w:w="793" w:type="dxa"/>
            <w:vAlign w:val="center"/>
          </w:tcPr>
          <w:p w:rsidR="002D49D8" w:rsidRDefault="002D49D8">
            <w:pPr>
              <w:pStyle w:val="ConsPlusNormal"/>
              <w:jc w:val="center"/>
            </w:pPr>
            <w:r>
              <w:t>+/- 2,5</w:t>
            </w:r>
          </w:p>
        </w:tc>
      </w:tr>
    </w:tbl>
    <w:p w:rsidR="002D49D8" w:rsidRDefault="002D49D8">
      <w:pPr>
        <w:pStyle w:val="ConsPlusNormal"/>
        <w:ind w:firstLine="540"/>
        <w:jc w:val="both"/>
      </w:pPr>
    </w:p>
    <w:p w:rsidR="002D49D8" w:rsidRDefault="002D49D8">
      <w:pPr>
        <w:pStyle w:val="ConsPlusNormal"/>
        <w:jc w:val="right"/>
        <w:outlineLvl w:val="2"/>
      </w:pPr>
      <w:bookmarkStart w:id="77" w:name="P3295"/>
      <w:bookmarkEnd w:id="77"/>
      <w:r>
        <w:t>Таблица N 5.18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2040"/>
        <w:gridCol w:w="566"/>
        <w:gridCol w:w="907"/>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725"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Типоразмер труб из стали перлитного класса, D</w:t>
            </w:r>
            <w:r>
              <w:rPr>
                <w:vertAlign w:val="subscript"/>
              </w:rPr>
              <w:t>н</w:t>
            </w:r>
            <w:r>
              <w:t xml:space="preserve"> x S, мм</w:t>
            </w:r>
          </w:p>
        </w:tc>
        <w:tc>
          <w:tcPr>
            <w:tcW w:w="907" w:type="dxa"/>
            <w:vMerge w:val="restart"/>
          </w:tcPr>
          <w:p w:rsidR="002D49D8" w:rsidRDefault="002D49D8">
            <w:pPr>
              <w:pStyle w:val="ConsPlusNormal"/>
              <w:jc w:val="center"/>
            </w:pPr>
            <w:r>
              <w:t>Диаметр расточки, Dр, мм</w:t>
            </w:r>
          </w:p>
        </w:tc>
        <w:tc>
          <w:tcPr>
            <w:tcW w:w="680" w:type="dxa"/>
            <w:vMerge w:val="restart"/>
          </w:tcPr>
          <w:p w:rsidR="002D49D8" w:rsidRDefault="002D49D8">
            <w:pPr>
              <w:pStyle w:val="ConsPlusNormal"/>
              <w:jc w:val="center"/>
            </w:pPr>
            <w:r>
              <w:t>Минимальная толщина стенки S</w:t>
            </w:r>
            <w:r>
              <w:rPr>
                <w:vertAlign w:val="subscript"/>
              </w:rPr>
              <w:t>1</w:t>
            </w:r>
            <w:r>
              <w:t>, мм</w:t>
            </w:r>
          </w:p>
        </w:tc>
        <w:tc>
          <w:tcPr>
            <w:tcW w:w="3400" w:type="dxa"/>
            <w:gridSpan w:val="5"/>
          </w:tcPr>
          <w:p w:rsidR="002D49D8" w:rsidRDefault="002D49D8">
            <w:pPr>
              <w:pStyle w:val="ConsPlusNormal"/>
              <w:jc w:val="center"/>
            </w:pPr>
            <w:r>
              <w:t>Размеры шва</w:t>
            </w:r>
          </w:p>
        </w:tc>
      </w:tr>
      <w:tr w:rsidR="002D49D8">
        <w:tc>
          <w:tcPr>
            <w:tcW w:w="1133" w:type="dxa"/>
            <w:vMerge/>
          </w:tcPr>
          <w:p w:rsidR="002D49D8" w:rsidRDefault="002D49D8"/>
        </w:tc>
        <w:tc>
          <w:tcPr>
            <w:tcW w:w="3685" w:type="dxa"/>
            <w:vMerge w:val="restart"/>
          </w:tcPr>
          <w:p w:rsidR="002D49D8" w:rsidRDefault="002D49D8">
            <w:pPr>
              <w:pStyle w:val="ConsPlusNormal"/>
              <w:jc w:val="center"/>
            </w:pPr>
            <w:r>
              <w:t>подготавливаемых кромок свариваемых деталей</w:t>
            </w:r>
          </w:p>
        </w:tc>
        <w:tc>
          <w:tcPr>
            <w:tcW w:w="2040"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ширина шва</w:t>
            </w:r>
          </w:p>
        </w:tc>
        <w:tc>
          <w:tcPr>
            <w:tcW w:w="680" w:type="dxa"/>
            <w:vMerge w:val="restart"/>
          </w:tcPr>
          <w:p w:rsidR="002D49D8" w:rsidRDefault="002D49D8">
            <w:pPr>
              <w:pStyle w:val="ConsPlusNormal"/>
              <w:jc w:val="center"/>
            </w:pPr>
            <w:r>
              <w:t>высота шва</w:t>
            </w:r>
          </w:p>
        </w:tc>
        <w:tc>
          <w:tcPr>
            <w:tcW w:w="680" w:type="dxa"/>
            <w:vMerge w:val="restart"/>
          </w:tcPr>
          <w:p w:rsidR="002D49D8" w:rsidRDefault="002D49D8">
            <w:pPr>
              <w:pStyle w:val="ConsPlusNormal"/>
              <w:jc w:val="center"/>
            </w:pPr>
            <w:r>
              <w:t>выпуклость корня шва, не более</w:t>
            </w:r>
          </w:p>
        </w:tc>
        <w:tc>
          <w:tcPr>
            <w:tcW w:w="1360" w:type="dxa"/>
            <w:gridSpan w:val="2"/>
          </w:tcPr>
          <w:p w:rsidR="002D49D8" w:rsidRDefault="002D49D8">
            <w:pPr>
              <w:pStyle w:val="ConsPlusNormal"/>
              <w:jc w:val="center"/>
            </w:pPr>
            <w:r>
              <w:t>вогнутость корня шва, не более</w:t>
            </w:r>
          </w:p>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С-22-1</w:t>
            </w:r>
          </w:p>
        </w:tc>
        <w:tc>
          <w:tcPr>
            <w:tcW w:w="3685" w:type="dxa"/>
            <w:vMerge w:val="restart"/>
            <w:vAlign w:val="center"/>
          </w:tcPr>
          <w:p w:rsidR="002D49D8" w:rsidRDefault="002D49D8">
            <w:pPr>
              <w:pStyle w:val="ConsPlusNormal"/>
              <w:jc w:val="center"/>
            </w:pPr>
            <w:r w:rsidRPr="005F1E74">
              <w:rPr>
                <w:position w:val="-78"/>
              </w:rPr>
              <w:pict>
                <v:shape id="_x0000_i1069" style="width:177.75pt;height:89.25pt" coordsize="" o:spt="100" adj="0,,0" path="" filled="f" stroked="f">
                  <v:stroke joinstyle="miter"/>
                  <v:imagedata r:id="rId61" o:title="base_1_314963_32812"/>
                  <v:formulas/>
                  <v:path o:connecttype="segments"/>
                </v:shape>
              </w:pict>
            </w:r>
          </w:p>
        </w:tc>
        <w:tc>
          <w:tcPr>
            <w:tcW w:w="2040" w:type="dxa"/>
            <w:vMerge w:val="restart"/>
            <w:vAlign w:val="center"/>
          </w:tcPr>
          <w:p w:rsidR="002D49D8" w:rsidRDefault="002D49D8">
            <w:pPr>
              <w:pStyle w:val="ConsPlusNormal"/>
              <w:jc w:val="center"/>
            </w:pPr>
            <w:r w:rsidRPr="005F1E74">
              <w:rPr>
                <w:position w:val="-70"/>
              </w:rPr>
              <w:pict>
                <v:shape id="_x0000_i1070" style="width:96pt;height:81pt" coordsize="" o:spt="100" adj="0,,0" path="" filled="f" stroked="f">
                  <v:stroke joinstyle="miter"/>
                  <v:imagedata r:id="rId62" o:title="base_1_314963_32813"/>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14,0 x 2,0</w:t>
            </w:r>
          </w:p>
        </w:tc>
        <w:tc>
          <w:tcPr>
            <w:tcW w:w="907" w:type="dxa"/>
            <w:vAlign w:val="center"/>
          </w:tcPr>
          <w:p w:rsidR="002D49D8" w:rsidRDefault="002D49D8">
            <w:pPr>
              <w:pStyle w:val="ConsPlusNormal"/>
              <w:jc w:val="center"/>
            </w:pPr>
            <w:r>
              <w:t>11</w:t>
            </w:r>
            <w:r>
              <w:rPr>
                <w:vertAlign w:val="superscript"/>
              </w:rPr>
              <w:t>+0,18</w:t>
            </w:r>
          </w:p>
        </w:tc>
        <w:tc>
          <w:tcPr>
            <w:tcW w:w="680" w:type="dxa"/>
            <w:vMerge w:val="restart"/>
            <w:vAlign w:val="center"/>
          </w:tcPr>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7,0 +/- 2,0</w:t>
            </w:r>
          </w:p>
        </w:tc>
        <w:tc>
          <w:tcPr>
            <w:tcW w:w="680" w:type="dxa"/>
            <w:vMerge w:val="restart"/>
            <w:vAlign w:val="center"/>
          </w:tcPr>
          <w:p w:rsidR="002D49D8" w:rsidRDefault="002D49D8">
            <w:pPr>
              <w:pStyle w:val="ConsPlusNormal"/>
              <w:jc w:val="center"/>
            </w:pPr>
            <w:r w:rsidRPr="005F1E74">
              <w:rPr>
                <w:position w:val="-7"/>
              </w:rPr>
              <w:pict>
                <v:shape id="_x0000_i1071" style="width:27.75pt;height:18pt" coordsize="" o:spt="100" adj="0,,0" path="" filled="f" stroked="f">
                  <v:stroke joinstyle="miter"/>
                  <v:imagedata r:id="rId63" o:title="base_1_314963_32814"/>
                  <v:formulas/>
                  <v:path o:connecttype="segments"/>
                </v:shape>
              </w:pict>
            </w:r>
          </w:p>
        </w:tc>
        <w:tc>
          <w:tcPr>
            <w:tcW w:w="680" w:type="dxa"/>
            <w:vMerge w:val="restart"/>
            <w:vAlign w:val="center"/>
          </w:tcPr>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0,2</w:t>
            </w:r>
          </w:p>
        </w:tc>
        <w:tc>
          <w:tcPr>
            <w:tcW w:w="680" w:type="dxa"/>
            <w:vMerge w:val="restart"/>
            <w:vAlign w:val="center"/>
          </w:tcPr>
          <w:p w:rsidR="002D49D8" w:rsidRDefault="002D49D8">
            <w:pPr>
              <w:pStyle w:val="ConsPlusNormal"/>
              <w:jc w:val="center"/>
            </w:pPr>
            <w:r>
              <w:t>0,4</w:t>
            </w:r>
          </w:p>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18,0 x 2,0</w:t>
            </w:r>
          </w:p>
        </w:tc>
        <w:tc>
          <w:tcPr>
            <w:tcW w:w="907" w:type="dxa"/>
            <w:vAlign w:val="center"/>
          </w:tcPr>
          <w:p w:rsidR="002D49D8" w:rsidRDefault="002D49D8">
            <w:pPr>
              <w:pStyle w:val="ConsPlusNormal"/>
              <w:jc w:val="center"/>
            </w:pPr>
            <w:r>
              <w:t>15</w:t>
            </w:r>
            <w:r>
              <w:rPr>
                <w:vertAlign w:val="superscript"/>
              </w:rPr>
              <w:t>+0,18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25,0 x 2,0</w:t>
            </w:r>
          </w:p>
        </w:tc>
        <w:tc>
          <w:tcPr>
            <w:tcW w:w="907" w:type="dxa"/>
            <w:vAlign w:val="center"/>
          </w:tcPr>
          <w:p w:rsidR="002D49D8" w:rsidRDefault="002D49D8">
            <w:pPr>
              <w:pStyle w:val="ConsPlusNormal"/>
              <w:jc w:val="center"/>
            </w:pPr>
            <w:r>
              <w:t>22</w:t>
            </w:r>
            <w:r>
              <w:rPr>
                <w:vertAlign w:val="superscript"/>
              </w:rPr>
              <w:t>+0,21</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25,0 x 3,0</w:t>
            </w:r>
          </w:p>
        </w:tc>
        <w:tc>
          <w:tcPr>
            <w:tcW w:w="907" w:type="dxa"/>
            <w:vAlign w:val="center"/>
          </w:tcPr>
          <w:p w:rsidR="002D49D8" w:rsidRDefault="002D49D8">
            <w:pPr>
              <w:pStyle w:val="ConsPlusNormal"/>
              <w:jc w:val="center"/>
            </w:pPr>
            <w:r>
              <w:t>21</w:t>
            </w:r>
            <w:r>
              <w:rPr>
                <w:vertAlign w:val="superscript"/>
              </w:rPr>
              <w:t>+0,51</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32,0 x 2,0</w:t>
            </w:r>
          </w:p>
        </w:tc>
        <w:tc>
          <w:tcPr>
            <w:tcW w:w="907" w:type="dxa"/>
            <w:vAlign w:val="center"/>
          </w:tcPr>
          <w:p w:rsidR="002D49D8" w:rsidRDefault="002D49D8">
            <w:pPr>
              <w:pStyle w:val="ConsPlusNormal"/>
              <w:jc w:val="center"/>
            </w:pPr>
            <w:r>
              <w:t>29</w:t>
            </w:r>
            <w:r>
              <w:rPr>
                <w:vertAlign w:val="superscript"/>
              </w:rPr>
              <w:t>+0,21</w:t>
            </w:r>
          </w:p>
        </w:tc>
        <w:tc>
          <w:tcPr>
            <w:tcW w:w="680" w:type="dxa"/>
            <w:vMerge w:val="restart"/>
            <w:vAlign w:val="center"/>
          </w:tcPr>
          <w:p w:rsidR="002D49D8" w:rsidRDefault="002D49D8">
            <w:pPr>
              <w:pStyle w:val="ConsPlusNormal"/>
              <w:jc w:val="center"/>
            </w:pPr>
            <w:r>
              <w:t>1,6</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2,0</w:t>
            </w:r>
          </w:p>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38,0 x 2,0</w:t>
            </w:r>
          </w:p>
        </w:tc>
        <w:tc>
          <w:tcPr>
            <w:tcW w:w="907" w:type="dxa"/>
            <w:vAlign w:val="center"/>
          </w:tcPr>
          <w:p w:rsidR="002D49D8" w:rsidRDefault="002D49D8">
            <w:pPr>
              <w:pStyle w:val="ConsPlusNormal"/>
              <w:jc w:val="center"/>
            </w:pPr>
            <w:r>
              <w:t>35</w:t>
            </w:r>
            <w:r>
              <w:rPr>
                <w:vertAlign w:val="superscript"/>
              </w:rPr>
              <w:t>+0,25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32,0 x 3,0</w:t>
            </w:r>
          </w:p>
        </w:tc>
        <w:tc>
          <w:tcPr>
            <w:tcW w:w="907" w:type="dxa"/>
            <w:vAlign w:val="center"/>
          </w:tcPr>
          <w:p w:rsidR="002D49D8" w:rsidRDefault="002D49D8">
            <w:pPr>
              <w:pStyle w:val="ConsPlusNormal"/>
              <w:jc w:val="center"/>
            </w:pPr>
            <w:r>
              <w:t>28</w:t>
            </w:r>
            <w:r>
              <w:rPr>
                <w:vertAlign w:val="superscript"/>
              </w:rPr>
              <w:t>+0,52</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45,0 x 2,5</w:t>
            </w:r>
          </w:p>
        </w:tc>
        <w:tc>
          <w:tcPr>
            <w:tcW w:w="907" w:type="dxa"/>
            <w:vAlign w:val="center"/>
          </w:tcPr>
          <w:p w:rsidR="002D49D8" w:rsidRDefault="002D49D8">
            <w:pPr>
              <w:pStyle w:val="ConsPlusNormal"/>
              <w:jc w:val="center"/>
            </w:pPr>
            <w:r>
              <w:t>41</w:t>
            </w:r>
            <w:r>
              <w:rPr>
                <w:vertAlign w:val="superscript"/>
              </w:rPr>
              <w:t>+0,25</w:t>
            </w:r>
          </w:p>
        </w:tc>
        <w:tc>
          <w:tcPr>
            <w:tcW w:w="680" w:type="dxa"/>
            <w:vAlign w:val="center"/>
          </w:tcPr>
          <w:p w:rsidR="002D49D8" w:rsidRDefault="002D49D8">
            <w:pPr>
              <w:pStyle w:val="ConsPlusNormal"/>
              <w:jc w:val="center"/>
            </w:pPr>
            <w:r>
              <w:t>1,7</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val="restart"/>
            <w:vAlign w:val="center"/>
          </w:tcPr>
          <w:p w:rsidR="002D49D8" w:rsidRDefault="002D49D8">
            <w:pPr>
              <w:pStyle w:val="ConsPlusNormal"/>
              <w:jc w:val="center"/>
            </w:pPr>
            <w:r>
              <w:t>С-23-1</w:t>
            </w:r>
          </w:p>
        </w:tc>
        <w:tc>
          <w:tcPr>
            <w:tcW w:w="3685" w:type="dxa"/>
            <w:vMerge w:val="restart"/>
            <w:vAlign w:val="center"/>
          </w:tcPr>
          <w:p w:rsidR="002D49D8" w:rsidRDefault="002D49D8">
            <w:pPr>
              <w:pStyle w:val="ConsPlusNormal"/>
              <w:jc w:val="center"/>
            </w:pPr>
            <w:r w:rsidRPr="005F1E74">
              <w:rPr>
                <w:position w:val="-78"/>
              </w:rPr>
              <w:pict>
                <v:shape id="_x0000_i1072" style="width:177.75pt;height:89.25pt" coordsize="" o:spt="100" adj="0,,0" path="" filled="f" stroked="f">
                  <v:stroke joinstyle="miter"/>
                  <v:imagedata r:id="rId64" o:title="base_1_314963_32815"/>
                  <v:formulas/>
                  <v:path o:connecttype="segments"/>
                </v:shape>
              </w:pict>
            </w:r>
          </w:p>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57,0 x 3,0</w:t>
            </w:r>
          </w:p>
        </w:tc>
        <w:tc>
          <w:tcPr>
            <w:tcW w:w="907" w:type="dxa"/>
            <w:vAlign w:val="center"/>
          </w:tcPr>
          <w:p w:rsidR="002D49D8" w:rsidRDefault="002D49D8">
            <w:pPr>
              <w:pStyle w:val="ConsPlusNormal"/>
              <w:jc w:val="center"/>
            </w:pPr>
            <w:r>
              <w:t>52</w:t>
            </w:r>
            <w:r>
              <w:rPr>
                <w:vertAlign w:val="superscript"/>
              </w:rPr>
              <w:t>+0,30</w:t>
            </w:r>
          </w:p>
        </w:tc>
        <w:tc>
          <w:tcPr>
            <w:tcW w:w="680" w:type="dxa"/>
            <w:vAlign w:val="center"/>
          </w:tcPr>
          <w:p w:rsidR="002D49D8" w:rsidRDefault="002D49D8">
            <w:pPr>
              <w:pStyle w:val="ConsPlusNormal"/>
              <w:jc w:val="center"/>
            </w:pPr>
            <w:r>
              <w:t>1,8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76,0 x 3,0</w:t>
            </w:r>
          </w:p>
        </w:tc>
        <w:tc>
          <w:tcPr>
            <w:tcW w:w="907" w:type="dxa"/>
            <w:vAlign w:val="center"/>
          </w:tcPr>
          <w:p w:rsidR="002D49D8" w:rsidRDefault="002D49D8">
            <w:pPr>
              <w:pStyle w:val="ConsPlusNormal"/>
              <w:jc w:val="center"/>
            </w:pPr>
            <w:r>
              <w:t>71</w:t>
            </w:r>
            <w:r>
              <w:rPr>
                <w:vertAlign w:val="superscript"/>
              </w:rPr>
              <w:t>+0,30</w:t>
            </w:r>
          </w:p>
        </w:tc>
        <w:tc>
          <w:tcPr>
            <w:tcW w:w="680" w:type="dxa"/>
            <w:vAlign w:val="center"/>
          </w:tcPr>
          <w:p w:rsidR="002D49D8" w:rsidRDefault="002D49D8">
            <w:pPr>
              <w:pStyle w:val="ConsPlusNormal"/>
              <w:jc w:val="center"/>
            </w:pPr>
            <w:r>
              <w:t>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89,0 x 3,5</w:t>
            </w:r>
          </w:p>
        </w:tc>
        <w:tc>
          <w:tcPr>
            <w:tcW w:w="907" w:type="dxa"/>
            <w:vAlign w:val="center"/>
          </w:tcPr>
          <w:p w:rsidR="002D49D8" w:rsidRDefault="002D49D8">
            <w:pPr>
              <w:pStyle w:val="ConsPlusNormal"/>
              <w:jc w:val="center"/>
            </w:pPr>
            <w:r>
              <w:t>84</w:t>
            </w:r>
            <w:r>
              <w:rPr>
                <w:vertAlign w:val="superscript"/>
              </w:rPr>
              <w:t>+0,35</w:t>
            </w:r>
          </w:p>
        </w:tc>
        <w:tc>
          <w:tcPr>
            <w:tcW w:w="680" w:type="dxa"/>
            <w:vAlign w:val="center"/>
          </w:tcPr>
          <w:p w:rsidR="002D49D8" w:rsidRDefault="002D49D8">
            <w:pPr>
              <w:pStyle w:val="ConsPlusNormal"/>
              <w:jc w:val="center"/>
            </w:pPr>
            <w:r>
              <w:t>2,2</w:t>
            </w:r>
          </w:p>
        </w:tc>
        <w:tc>
          <w:tcPr>
            <w:tcW w:w="680" w:type="dxa"/>
            <w:vAlign w:val="center"/>
          </w:tcPr>
          <w:p w:rsidR="002D49D8" w:rsidRDefault="002D49D8">
            <w:pPr>
              <w:pStyle w:val="ConsPlusNormal"/>
              <w:jc w:val="center"/>
            </w:pPr>
            <w:r>
              <w:t>8,0 +/- 2,0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0,6</w:t>
            </w:r>
          </w:p>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57,0 x 3,0</w:t>
            </w:r>
          </w:p>
        </w:tc>
        <w:tc>
          <w:tcPr>
            <w:tcW w:w="907" w:type="dxa"/>
            <w:vAlign w:val="center"/>
          </w:tcPr>
          <w:p w:rsidR="002D49D8" w:rsidRDefault="002D49D8">
            <w:pPr>
              <w:pStyle w:val="ConsPlusNormal"/>
              <w:jc w:val="center"/>
            </w:pPr>
            <w:r>
              <w:t>51</w:t>
            </w:r>
            <w:r>
              <w:rPr>
                <w:vertAlign w:val="superscript"/>
              </w:rPr>
              <w:t>+0,30</w:t>
            </w:r>
          </w:p>
        </w:tc>
        <w:tc>
          <w:tcPr>
            <w:tcW w:w="680" w:type="dxa"/>
            <w:vAlign w:val="center"/>
          </w:tcPr>
          <w:p w:rsidR="002D49D8" w:rsidRDefault="002D49D8">
            <w:pPr>
              <w:pStyle w:val="ConsPlusNormal"/>
              <w:jc w:val="center"/>
            </w:pPr>
            <w:r>
              <w:t>1,8</w:t>
            </w:r>
          </w:p>
        </w:tc>
        <w:tc>
          <w:tcPr>
            <w:tcW w:w="680" w:type="dxa"/>
            <w:vMerge w:val="restart"/>
            <w:vAlign w:val="center"/>
          </w:tcPr>
          <w:p w:rsidR="002D49D8" w:rsidRDefault="002D49D8">
            <w:pPr>
              <w:pStyle w:val="ConsPlusNormal"/>
              <w:jc w:val="center"/>
            </w:pPr>
            <w:r>
              <w:t>7,0 +/- 2,0</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0,4</w:t>
            </w:r>
          </w:p>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76,0 x 3,5</w:t>
            </w:r>
          </w:p>
        </w:tc>
        <w:tc>
          <w:tcPr>
            <w:tcW w:w="907" w:type="dxa"/>
            <w:vAlign w:val="center"/>
          </w:tcPr>
          <w:p w:rsidR="002D49D8" w:rsidRDefault="002D49D8">
            <w:pPr>
              <w:pStyle w:val="ConsPlusNormal"/>
              <w:jc w:val="center"/>
            </w:pPr>
            <w:r>
              <w:t>71</w:t>
            </w:r>
            <w:r>
              <w:rPr>
                <w:vertAlign w:val="superscript"/>
              </w:rPr>
              <w:t>+0,30</w:t>
            </w:r>
          </w:p>
        </w:tc>
        <w:tc>
          <w:tcPr>
            <w:tcW w:w="680" w:type="dxa"/>
            <w:vAlign w:val="center"/>
          </w:tcPr>
          <w:p w:rsidR="002D49D8" w:rsidRDefault="002D49D8">
            <w:pPr>
              <w:pStyle w:val="ConsPlusNormal"/>
              <w:jc w:val="center"/>
            </w:pPr>
            <w:r>
              <w:t>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0,6</w:t>
            </w:r>
          </w:p>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89,0 x 3,5</w:t>
            </w:r>
          </w:p>
        </w:tc>
        <w:tc>
          <w:tcPr>
            <w:tcW w:w="907" w:type="dxa"/>
            <w:vAlign w:val="center"/>
          </w:tcPr>
          <w:p w:rsidR="002D49D8" w:rsidRDefault="002D49D8">
            <w:pPr>
              <w:pStyle w:val="ConsPlusNormal"/>
              <w:jc w:val="center"/>
            </w:pPr>
            <w:r>
              <w:t>84</w:t>
            </w:r>
            <w:r>
              <w:rPr>
                <w:vertAlign w:val="superscript"/>
              </w:rPr>
              <w:t>+0,35</w:t>
            </w:r>
          </w:p>
        </w:tc>
        <w:tc>
          <w:tcPr>
            <w:tcW w:w="680" w:type="dxa"/>
            <w:vAlign w:val="center"/>
          </w:tcPr>
          <w:p w:rsidR="002D49D8" w:rsidRDefault="002D49D8">
            <w:pPr>
              <w:pStyle w:val="ConsPlusNormal"/>
              <w:jc w:val="center"/>
            </w:pPr>
            <w:r>
              <w:t>2,2</w:t>
            </w:r>
          </w:p>
        </w:tc>
        <w:tc>
          <w:tcPr>
            <w:tcW w:w="680" w:type="dxa"/>
            <w:vAlign w:val="center"/>
          </w:tcPr>
          <w:p w:rsidR="002D49D8" w:rsidRDefault="002D49D8">
            <w:pPr>
              <w:pStyle w:val="ConsPlusNormal"/>
              <w:jc w:val="center"/>
            </w:pPr>
            <w:r>
              <w:t>8,0 +/- 2,0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 xml:space="preserve">108,0 x </w:t>
            </w:r>
            <w:r>
              <w:lastRenderedPageBreak/>
              <w:t>4,0</w:t>
            </w:r>
          </w:p>
        </w:tc>
        <w:tc>
          <w:tcPr>
            <w:tcW w:w="907" w:type="dxa"/>
            <w:vAlign w:val="center"/>
          </w:tcPr>
          <w:p w:rsidR="002D49D8" w:rsidRDefault="002D49D8">
            <w:pPr>
              <w:pStyle w:val="ConsPlusNormal"/>
              <w:jc w:val="center"/>
            </w:pPr>
            <w:r>
              <w:lastRenderedPageBreak/>
              <w:t>102</w:t>
            </w:r>
            <w:r>
              <w:rPr>
                <w:vertAlign w:val="superscript"/>
              </w:rPr>
              <w:t>+0,35</w:t>
            </w:r>
          </w:p>
        </w:tc>
        <w:tc>
          <w:tcPr>
            <w:tcW w:w="680" w:type="dxa"/>
            <w:vAlign w:val="center"/>
          </w:tcPr>
          <w:p w:rsidR="002D49D8" w:rsidRDefault="002D49D8">
            <w:pPr>
              <w:pStyle w:val="ConsPlusNormal"/>
              <w:jc w:val="center"/>
            </w:pPr>
            <w:r>
              <w:t>2,4</w:t>
            </w:r>
          </w:p>
        </w:tc>
        <w:tc>
          <w:tcPr>
            <w:tcW w:w="680" w:type="dxa"/>
            <w:vMerge w:val="restart"/>
            <w:vAlign w:val="center"/>
          </w:tcPr>
          <w:p w:rsidR="002D49D8" w:rsidRDefault="002D49D8">
            <w:pPr>
              <w:pStyle w:val="ConsPlusNormal"/>
              <w:jc w:val="center"/>
            </w:pPr>
            <w:r>
              <w:t xml:space="preserve">9,0 </w:t>
            </w:r>
            <w:r>
              <w:lastRenderedPageBreak/>
              <w:t>+/- 3,0</w:t>
            </w:r>
          </w:p>
        </w:tc>
        <w:tc>
          <w:tcPr>
            <w:tcW w:w="680" w:type="dxa"/>
            <w:vMerge w:val="restart"/>
            <w:vAlign w:val="center"/>
          </w:tcPr>
          <w:p w:rsidR="002D49D8" w:rsidRDefault="002D49D8">
            <w:pPr>
              <w:pStyle w:val="ConsPlusNormal"/>
              <w:jc w:val="center"/>
            </w:pPr>
            <w:r w:rsidRPr="005F1E74">
              <w:rPr>
                <w:position w:val="-6"/>
              </w:rPr>
              <w:lastRenderedPageBreak/>
              <w:pict>
                <v:shape id="_x0000_i1073" style="width:27.75pt;height:17.25pt" coordsize="" o:spt="100" adj="0,,0" path="" filled="f" stroked="f">
                  <v:stroke joinstyle="miter"/>
                  <v:imagedata r:id="rId65" o:title="base_1_314963_32816"/>
                  <v:formulas/>
                  <v:path o:connecttype="segments"/>
                </v:shape>
              </w:pic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133,0 x 4,0</w:t>
            </w:r>
          </w:p>
        </w:tc>
        <w:tc>
          <w:tcPr>
            <w:tcW w:w="907" w:type="dxa"/>
            <w:vAlign w:val="center"/>
          </w:tcPr>
          <w:p w:rsidR="002D49D8" w:rsidRDefault="002D49D8">
            <w:pPr>
              <w:pStyle w:val="ConsPlusNormal"/>
              <w:jc w:val="center"/>
            </w:pPr>
            <w:r>
              <w:t>127</w:t>
            </w:r>
            <w:r>
              <w:rPr>
                <w:vertAlign w:val="superscript"/>
              </w:rPr>
              <w:t>+0,40</w:t>
            </w:r>
          </w:p>
        </w:tc>
        <w:tc>
          <w:tcPr>
            <w:tcW w:w="680" w:type="dxa"/>
            <w:vAlign w:val="center"/>
          </w:tcPr>
          <w:p w:rsidR="002D49D8" w:rsidRDefault="002D49D8">
            <w:pPr>
              <w:pStyle w:val="ConsPlusNormal"/>
              <w:jc w:val="center"/>
            </w:pPr>
            <w:r>
              <w:t>2,6</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159,0 x 5,0</w:t>
            </w:r>
          </w:p>
        </w:tc>
        <w:tc>
          <w:tcPr>
            <w:tcW w:w="907" w:type="dxa"/>
            <w:vAlign w:val="center"/>
          </w:tcPr>
          <w:p w:rsidR="002D49D8" w:rsidRDefault="002D49D8">
            <w:pPr>
              <w:pStyle w:val="ConsPlusNormal"/>
              <w:jc w:val="center"/>
            </w:pPr>
            <w:r>
              <w:t>151</w:t>
            </w:r>
            <w:r>
              <w:rPr>
                <w:vertAlign w:val="superscript"/>
              </w:rPr>
              <w:t>+0,40</w:t>
            </w:r>
          </w:p>
        </w:tc>
        <w:tc>
          <w:tcPr>
            <w:tcW w:w="680" w:type="dxa"/>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11,0 +/- 3,0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0,6</w:t>
            </w:r>
          </w:p>
        </w:tc>
        <w:tc>
          <w:tcPr>
            <w:tcW w:w="680" w:type="dxa"/>
            <w:vAlign w:val="center"/>
          </w:tcPr>
          <w:p w:rsidR="002D49D8" w:rsidRDefault="002D49D8">
            <w:pPr>
              <w:pStyle w:val="ConsPlusNormal"/>
              <w:jc w:val="center"/>
            </w:pPr>
            <w:r>
              <w:t>0,8</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bookmarkStart w:id="78" w:name="P3386"/>
      <w:bookmarkEnd w:id="78"/>
      <w:r>
        <w:t>Таблица N 5.19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2040"/>
        <w:gridCol w:w="566"/>
        <w:gridCol w:w="907"/>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725"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Типоразмер труб из стали аустенитного класса, D</w:t>
            </w:r>
            <w:r>
              <w:rPr>
                <w:vertAlign w:val="subscript"/>
              </w:rPr>
              <w:t>н</w:t>
            </w:r>
            <w:r>
              <w:t xml:space="preserve"> x S, мм</w:t>
            </w:r>
          </w:p>
        </w:tc>
        <w:tc>
          <w:tcPr>
            <w:tcW w:w="907" w:type="dxa"/>
            <w:vMerge w:val="restart"/>
          </w:tcPr>
          <w:p w:rsidR="002D49D8" w:rsidRDefault="002D49D8">
            <w:pPr>
              <w:pStyle w:val="ConsPlusNormal"/>
              <w:jc w:val="center"/>
            </w:pPr>
            <w:r>
              <w:t>Диаметр расточки, Dр, мм</w:t>
            </w:r>
          </w:p>
        </w:tc>
        <w:tc>
          <w:tcPr>
            <w:tcW w:w="680" w:type="dxa"/>
            <w:vMerge w:val="restart"/>
          </w:tcPr>
          <w:p w:rsidR="002D49D8" w:rsidRDefault="002D49D8">
            <w:pPr>
              <w:pStyle w:val="ConsPlusNormal"/>
              <w:jc w:val="center"/>
            </w:pPr>
            <w:r>
              <w:t>Минимальная толщина стенки S</w:t>
            </w:r>
            <w:r>
              <w:rPr>
                <w:vertAlign w:val="subscript"/>
              </w:rPr>
              <w:t>1</w:t>
            </w:r>
            <w:r>
              <w:t>, мм</w:t>
            </w:r>
          </w:p>
        </w:tc>
        <w:tc>
          <w:tcPr>
            <w:tcW w:w="3400" w:type="dxa"/>
            <w:gridSpan w:val="5"/>
          </w:tcPr>
          <w:p w:rsidR="002D49D8" w:rsidRDefault="002D49D8">
            <w:pPr>
              <w:pStyle w:val="ConsPlusNormal"/>
              <w:jc w:val="center"/>
            </w:pPr>
            <w:r>
              <w:t>Размеры шва</w:t>
            </w:r>
          </w:p>
        </w:tc>
      </w:tr>
      <w:tr w:rsidR="002D49D8">
        <w:tc>
          <w:tcPr>
            <w:tcW w:w="1133" w:type="dxa"/>
            <w:vMerge/>
          </w:tcPr>
          <w:p w:rsidR="002D49D8" w:rsidRDefault="002D49D8"/>
        </w:tc>
        <w:tc>
          <w:tcPr>
            <w:tcW w:w="3685" w:type="dxa"/>
            <w:vMerge w:val="restart"/>
          </w:tcPr>
          <w:p w:rsidR="002D49D8" w:rsidRDefault="002D49D8">
            <w:pPr>
              <w:pStyle w:val="ConsPlusNormal"/>
              <w:jc w:val="center"/>
            </w:pPr>
            <w:r>
              <w:t>подготавливаемых кромок свариваемых деталей</w:t>
            </w:r>
          </w:p>
        </w:tc>
        <w:tc>
          <w:tcPr>
            <w:tcW w:w="2040"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ширина шва</w:t>
            </w:r>
          </w:p>
        </w:tc>
        <w:tc>
          <w:tcPr>
            <w:tcW w:w="680" w:type="dxa"/>
            <w:vMerge w:val="restart"/>
          </w:tcPr>
          <w:p w:rsidR="002D49D8" w:rsidRDefault="002D49D8">
            <w:pPr>
              <w:pStyle w:val="ConsPlusNormal"/>
              <w:jc w:val="center"/>
            </w:pPr>
            <w:r>
              <w:t>высота шва</w:t>
            </w:r>
          </w:p>
        </w:tc>
        <w:tc>
          <w:tcPr>
            <w:tcW w:w="680" w:type="dxa"/>
            <w:vMerge w:val="restart"/>
          </w:tcPr>
          <w:p w:rsidR="002D49D8" w:rsidRDefault="002D49D8">
            <w:pPr>
              <w:pStyle w:val="ConsPlusNormal"/>
              <w:jc w:val="center"/>
            </w:pPr>
            <w:r>
              <w:t>выпуклость корня шва, не более</w:t>
            </w:r>
          </w:p>
        </w:tc>
        <w:tc>
          <w:tcPr>
            <w:tcW w:w="1360" w:type="dxa"/>
            <w:gridSpan w:val="2"/>
          </w:tcPr>
          <w:p w:rsidR="002D49D8" w:rsidRDefault="002D49D8">
            <w:pPr>
              <w:pStyle w:val="ConsPlusNormal"/>
              <w:jc w:val="center"/>
            </w:pPr>
            <w:r>
              <w:t>вогнутость корня шва, не более</w:t>
            </w:r>
          </w:p>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С-22-2</w:t>
            </w:r>
          </w:p>
        </w:tc>
        <w:tc>
          <w:tcPr>
            <w:tcW w:w="3685" w:type="dxa"/>
            <w:vMerge w:val="restart"/>
            <w:vAlign w:val="center"/>
          </w:tcPr>
          <w:p w:rsidR="002D49D8" w:rsidRDefault="002D49D8">
            <w:pPr>
              <w:pStyle w:val="ConsPlusNormal"/>
              <w:jc w:val="center"/>
            </w:pPr>
            <w:r w:rsidRPr="005F1E74">
              <w:rPr>
                <w:position w:val="-78"/>
              </w:rPr>
              <w:pict>
                <v:shape id="_x0000_i1074" style="width:177.75pt;height:90pt" coordsize="" o:spt="100" adj="0,,0" path="" filled="f" stroked="f">
                  <v:stroke joinstyle="miter"/>
                  <v:imagedata r:id="rId66" o:title="base_1_314963_32817"/>
                  <v:formulas/>
                  <v:path o:connecttype="segments"/>
                </v:shape>
              </w:pict>
            </w:r>
          </w:p>
        </w:tc>
        <w:tc>
          <w:tcPr>
            <w:tcW w:w="2040" w:type="dxa"/>
            <w:vMerge w:val="restart"/>
            <w:vAlign w:val="center"/>
          </w:tcPr>
          <w:p w:rsidR="002D49D8" w:rsidRDefault="002D49D8">
            <w:pPr>
              <w:pStyle w:val="ConsPlusNormal"/>
              <w:jc w:val="center"/>
            </w:pPr>
            <w:r w:rsidRPr="005F1E74">
              <w:rPr>
                <w:position w:val="-69"/>
              </w:rPr>
              <w:pict>
                <v:shape id="_x0000_i1075" style="width:96pt;height:81pt" coordsize="" o:spt="100" adj="0,,0" path="" filled="f" stroked="f">
                  <v:stroke joinstyle="miter"/>
                  <v:imagedata r:id="rId67" o:title="base_1_314963_32818"/>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10,0 x 2,0</w:t>
            </w:r>
          </w:p>
        </w:tc>
        <w:tc>
          <w:tcPr>
            <w:tcW w:w="907" w:type="dxa"/>
            <w:vAlign w:val="center"/>
          </w:tcPr>
          <w:p w:rsidR="002D49D8" w:rsidRDefault="002D49D8">
            <w:pPr>
              <w:pStyle w:val="ConsPlusNormal"/>
              <w:jc w:val="center"/>
            </w:pPr>
            <w:r>
              <w:t xml:space="preserve">6,5 </w:t>
            </w:r>
            <w:r>
              <w:rPr>
                <w:vertAlign w:val="superscript"/>
              </w:rPr>
              <w:t>+0,18</w:t>
            </w:r>
          </w:p>
        </w:tc>
        <w:tc>
          <w:tcPr>
            <w:tcW w:w="680" w:type="dxa"/>
            <w:vMerge w:val="restart"/>
            <w:vAlign w:val="center"/>
          </w:tcPr>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7 +/- 2</w:t>
            </w:r>
          </w:p>
        </w:tc>
        <w:tc>
          <w:tcPr>
            <w:tcW w:w="680" w:type="dxa"/>
            <w:vMerge w:val="restart"/>
            <w:vAlign w:val="center"/>
          </w:tcPr>
          <w:p w:rsidR="002D49D8" w:rsidRDefault="002D49D8">
            <w:pPr>
              <w:pStyle w:val="ConsPlusNormal"/>
              <w:jc w:val="center"/>
            </w:pPr>
            <w:r w:rsidRPr="005F1E74">
              <w:rPr>
                <w:position w:val="-7"/>
              </w:rPr>
              <w:pict>
                <v:shape id="_x0000_i1076" style="width:27.75pt;height:18pt" coordsize="" o:spt="100" adj="0,,0" path="" filled="f" stroked="f">
                  <v:stroke joinstyle="miter"/>
                  <v:imagedata r:id="rId63" o:title="base_1_314963_32819"/>
                  <v:formulas/>
                  <v:path o:connecttype="segments"/>
                </v:shape>
              </w:pict>
            </w:r>
          </w:p>
        </w:tc>
        <w:tc>
          <w:tcPr>
            <w:tcW w:w="680" w:type="dxa"/>
            <w:vMerge w:val="restart"/>
            <w:vAlign w:val="center"/>
          </w:tcPr>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0,2</w:t>
            </w:r>
          </w:p>
        </w:tc>
        <w:tc>
          <w:tcPr>
            <w:tcW w:w="680" w:type="dxa"/>
            <w:vMerge w:val="restart"/>
            <w:vAlign w:val="center"/>
          </w:tcPr>
          <w:p w:rsidR="002D49D8" w:rsidRDefault="002D49D8">
            <w:pPr>
              <w:pStyle w:val="ConsPlusNormal"/>
              <w:jc w:val="center"/>
            </w:pPr>
            <w:r>
              <w:t>0,4</w:t>
            </w:r>
          </w:p>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14,0 x 2,0</w:t>
            </w:r>
          </w:p>
        </w:tc>
        <w:tc>
          <w:tcPr>
            <w:tcW w:w="907" w:type="dxa"/>
            <w:vAlign w:val="center"/>
          </w:tcPr>
          <w:p w:rsidR="002D49D8" w:rsidRDefault="002D49D8">
            <w:pPr>
              <w:pStyle w:val="ConsPlusNormal"/>
              <w:jc w:val="center"/>
            </w:pPr>
            <w:r>
              <w:t>10,5</w:t>
            </w:r>
            <w:r>
              <w:rPr>
                <w:vertAlign w:val="superscript"/>
              </w:rPr>
              <w:t>+0,18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18,0 x 2,5</w:t>
            </w:r>
          </w:p>
        </w:tc>
        <w:tc>
          <w:tcPr>
            <w:tcW w:w="907" w:type="dxa"/>
            <w:vAlign w:val="center"/>
          </w:tcPr>
          <w:p w:rsidR="002D49D8" w:rsidRDefault="002D49D8">
            <w:pPr>
              <w:pStyle w:val="ConsPlusNormal"/>
              <w:jc w:val="center"/>
            </w:pPr>
            <w:r>
              <w:t>13,5</w:t>
            </w:r>
            <w:r>
              <w:rPr>
                <w:vertAlign w:val="superscript"/>
              </w:rPr>
              <w:t>+0,18</w:t>
            </w:r>
          </w:p>
        </w:tc>
        <w:tc>
          <w:tcPr>
            <w:tcW w:w="680" w:type="dxa"/>
            <w:vAlign w:val="center"/>
          </w:tcPr>
          <w:p w:rsidR="002D49D8" w:rsidRDefault="002D49D8">
            <w:pPr>
              <w:pStyle w:val="ConsPlusNormal"/>
              <w:jc w:val="center"/>
            </w:pPr>
            <w:r>
              <w:t>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32,0 x 2,5</w:t>
            </w:r>
          </w:p>
        </w:tc>
        <w:tc>
          <w:tcPr>
            <w:tcW w:w="907" w:type="dxa"/>
            <w:vAlign w:val="center"/>
          </w:tcPr>
          <w:p w:rsidR="002D49D8" w:rsidRDefault="002D49D8">
            <w:pPr>
              <w:pStyle w:val="ConsPlusNormal"/>
              <w:jc w:val="center"/>
            </w:pPr>
            <w:r>
              <w:t>28</w:t>
            </w:r>
            <w:r>
              <w:rPr>
                <w:vertAlign w:val="superscript"/>
              </w:rPr>
              <w:t>+0,21</w:t>
            </w:r>
          </w:p>
        </w:tc>
        <w:tc>
          <w:tcPr>
            <w:tcW w:w="680" w:type="dxa"/>
            <w:vAlign w:val="center"/>
          </w:tcPr>
          <w:p w:rsidR="002D49D8" w:rsidRDefault="002D49D8">
            <w:pPr>
              <w:pStyle w:val="ConsPlusNormal"/>
              <w:jc w:val="center"/>
            </w:pPr>
            <w:r>
              <w:t>1,8</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2,0</w:t>
            </w:r>
          </w:p>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38,0 x 3,0</w:t>
            </w:r>
          </w:p>
        </w:tc>
        <w:tc>
          <w:tcPr>
            <w:tcW w:w="907" w:type="dxa"/>
            <w:vAlign w:val="center"/>
          </w:tcPr>
          <w:p w:rsidR="002D49D8" w:rsidRDefault="002D49D8">
            <w:pPr>
              <w:pStyle w:val="ConsPlusNormal"/>
              <w:jc w:val="center"/>
            </w:pPr>
            <w:r>
              <w:t>33</w:t>
            </w:r>
            <w:r>
              <w:rPr>
                <w:vertAlign w:val="superscript"/>
              </w:rPr>
              <w:t>+0,25</w:t>
            </w:r>
          </w:p>
        </w:tc>
        <w:tc>
          <w:tcPr>
            <w:tcW w:w="680" w:type="dxa"/>
            <w:vAlign w:val="center"/>
          </w:tcPr>
          <w:p w:rsidR="002D49D8" w:rsidRDefault="002D49D8">
            <w:pPr>
              <w:pStyle w:val="ConsPlusNormal"/>
              <w:jc w:val="center"/>
            </w:pPr>
            <w:r>
              <w:t>2,3</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val="restart"/>
            <w:vAlign w:val="center"/>
          </w:tcPr>
          <w:p w:rsidR="002D49D8" w:rsidRDefault="002D49D8">
            <w:pPr>
              <w:pStyle w:val="ConsPlusNormal"/>
              <w:jc w:val="center"/>
            </w:pPr>
            <w:r>
              <w:t>С-23-2</w:t>
            </w:r>
          </w:p>
        </w:tc>
        <w:tc>
          <w:tcPr>
            <w:tcW w:w="3685" w:type="dxa"/>
            <w:vMerge w:val="restart"/>
            <w:vAlign w:val="center"/>
          </w:tcPr>
          <w:p w:rsidR="002D49D8" w:rsidRDefault="002D49D8">
            <w:pPr>
              <w:pStyle w:val="ConsPlusNormal"/>
              <w:jc w:val="center"/>
            </w:pPr>
            <w:r w:rsidRPr="005F1E74">
              <w:rPr>
                <w:position w:val="-77"/>
              </w:rPr>
              <w:pict>
                <v:shape id="_x0000_i1077" style="width:177.75pt;height:88.5pt" coordsize="" o:spt="100" adj="0,,0" path="" filled="f" stroked="f">
                  <v:stroke joinstyle="miter"/>
                  <v:imagedata r:id="rId68" o:title="base_1_314963_32820"/>
                  <v:formulas/>
                  <v:path o:connecttype="segments"/>
                </v:shape>
              </w:pict>
            </w:r>
          </w:p>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25,0 x 3,0</w:t>
            </w:r>
          </w:p>
        </w:tc>
        <w:tc>
          <w:tcPr>
            <w:tcW w:w="907" w:type="dxa"/>
            <w:vAlign w:val="center"/>
          </w:tcPr>
          <w:p w:rsidR="002D49D8" w:rsidRDefault="002D49D8">
            <w:pPr>
              <w:pStyle w:val="ConsPlusNormal"/>
              <w:jc w:val="center"/>
            </w:pPr>
            <w:r>
              <w:t>19</w:t>
            </w:r>
            <w:r>
              <w:rPr>
                <w:vertAlign w:val="superscript"/>
              </w:rPr>
              <w:t>+0,30</w:t>
            </w:r>
          </w:p>
        </w:tc>
        <w:tc>
          <w:tcPr>
            <w:tcW w:w="680" w:type="dxa"/>
            <w:vAlign w:val="center"/>
          </w:tcPr>
          <w:p w:rsidR="002D49D8" w:rsidRDefault="002D49D8">
            <w:pPr>
              <w:pStyle w:val="ConsPlusNormal"/>
              <w:jc w:val="center"/>
            </w:pPr>
            <w:r>
              <w:t>2,5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 xml:space="preserve">57,0 x </w:t>
            </w:r>
            <w:r>
              <w:lastRenderedPageBreak/>
              <w:t>3,0</w:t>
            </w:r>
          </w:p>
        </w:tc>
        <w:tc>
          <w:tcPr>
            <w:tcW w:w="907" w:type="dxa"/>
            <w:vAlign w:val="center"/>
          </w:tcPr>
          <w:p w:rsidR="002D49D8" w:rsidRDefault="002D49D8">
            <w:pPr>
              <w:pStyle w:val="ConsPlusNormal"/>
              <w:jc w:val="center"/>
            </w:pPr>
            <w:r>
              <w:lastRenderedPageBreak/>
              <w:t>52</w:t>
            </w:r>
            <w:r>
              <w:rPr>
                <w:vertAlign w:val="superscript"/>
              </w:rPr>
              <w:t>+0,30</w:t>
            </w:r>
          </w:p>
        </w:tc>
        <w:tc>
          <w:tcPr>
            <w:tcW w:w="680" w:type="dxa"/>
            <w:vMerge w:val="restart"/>
            <w:vAlign w:val="center"/>
          </w:tcPr>
          <w:p w:rsidR="002D49D8" w:rsidRDefault="002D49D8">
            <w:pPr>
              <w:pStyle w:val="ConsPlusNormal"/>
              <w:jc w:val="center"/>
            </w:pPr>
            <w:r>
              <w:t>1,8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76,0 x 3,0</w:t>
            </w:r>
          </w:p>
        </w:tc>
        <w:tc>
          <w:tcPr>
            <w:tcW w:w="907" w:type="dxa"/>
            <w:vAlign w:val="center"/>
          </w:tcPr>
          <w:p w:rsidR="002D49D8" w:rsidRDefault="002D49D8">
            <w:pPr>
              <w:pStyle w:val="ConsPlusNormal"/>
              <w:jc w:val="center"/>
            </w:pPr>
            <w:r>
              <w:t>71</w:t>
            </w:r>
            <w:r>
              <w:rPr>
                <w:vertAlign w:val="superscript"/>
              </w:rPr>
              <w:t>+0,30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89,0 x 3,5</w:t>
            </w:r>
          </w:p>
        </w:tc>
        <w:tc>
          <w:tcPr>
            <w:tcW w:w="907" w:type="dxa"/>
            <w:vAlign w:val="center"/>
          </w:tcPr>
          <w:p w:rsidR="002D49D8" w:rsidRDefault="002D49D8">
            <w:pPr>
              <w:pStyle w:val="ConsPlusNormal"/>
              <w:jc w:val="center"/>
            </w:pPr>
            <w:r>
              <w:t>84</w:t>
            </w:r>
            <w:r>
              <w:rPr>
                <w:vertAlign w:val="superscript"/>
              </w:rPr>
              <w:t>+0,35</w:t>
            </w:r>
          </w:p>
        </w:tc>
        <w:tc>
          <w:tcPr>
            <w:tcW w:w="680" w:type="dxa"/>
            <w:vAlign w:val="center"/>
          </w:tcPr>
          <w:p w:rsidR="002D49D8" w:rsidRDefault="002D49D8">
            <w:pPr>
              <w:pStyle w:val="ConsPlusNormal"/>
              <w:jc w:val="center"/>
            </w:pPr>
            <w:r>
              <w:t>2,4</w:t>
            </w:r>
          </w:p>
        </w:tc>
        <w:tc>
          <w:tcPr>
            <w:tcW w:w="680" w:type="dxa"/>
            <w:vAlign w:val="center"/>
          </w:tcPr>
          <w:p w:rsidR="002D49D8" w:rsidRDefault="002D49D8">
            <w:pPr>
              <w:pStyle w:val="ConsPlusNormal"/>
              <w:jc w:val="center"/>
            </w:pPr>
            <w:r>
              <w:t>8 +/- 2</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0,6</w:t>
            </w:r>
          </w:p>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57,0 x 3,0</w:t>
            </w:r>
          </w:p>
        </w:tc>
        <w:tc>
          <w:tcPr>
            <w:tcW w:w="907" w:type="dxa"/>
            <w:vAlign w:val="center"/>
          </w:tcPr>
          <w:p w:rsidR="002D49D8" w:rsidRDefault="002D49D8">
            <w:pPr>
              <w:pStyle w:val="ConsPlusNormal"/>
              <w:jc w:val="center"/>
            </w:pPr>
            <w:r>
              <w:t>51</w:t>
            </w:r>
            <w:r>
              <w:rPr>
                <w:vertAlign w:val="superscript"/>
              </w:rPr>
              <w:t>+0,30</w:t>
            </w:r>
          </w:p>
        </w:tc>
        <w:tc>
          <w:tcPr>
            <w:tcW w:w="680" w:type="dxa"/>
            <w:vMerge w:val="restart"/>
            <w:vAlign w:val="center"/>
          </w:tcPr>
          <w:p w:rsidR="002D49D8" w:rsidRDefault="002D49D8">
            <w:pPr>
              <w:pStyle w:val="ConsPlusNormal"/>
              <w:jc w:val="center"/>
            </w:pPr>
            <w:r>
              <w:t>1,8</w:t>
            </w:r>
          </w:p>
        </w:tc>
        <w:tc>
          <w:tcPr>
            <w:tcW w:w="680" w:type="dxa"/>
            <w:vMerge w:val="restart"/>
            <w:vAlign w:val="center"/>
          </w:tcPr>
          <w:p w:rsidR="002D49D8" w:rsidRDefault="002D49D8">
            <w:pPr>
              <w:pStyle w:val="ConsPlusNormal"/>
              <w:jc w:val="center"/>
            </w:pPr>
            <w:r>
              <w:t>7 +/- 2</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0,4</w:t>
            </w:r>
          </w:p>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76,0 x 3,0</w:t>
            </w:r>
          </w:p>
        </w:tc>
        <w:tc>
          <w:tcPr>
            <w:tcW w:w="907" w:type="dxa"/>
            <w:vAlign w:val="center"/>
          </w:tcPr>
          <w:p w:rsidR="002D49D8" w:rsidRDefault="002D49D8">
            <w:pPr>
              <w:pStyle w:val="ConsPlusNormal"/>
              <w:jc w:val="center"/>
            </w:pPr>
            <w:r>
              <w:t>71</w:t>
            </w:r>
            <w:r>
              <w:rPr>
                <w:vertAlign w:val="superscript"/>
              </w:rPr>
              <w:t>+0,30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0,6</w:t>
            </w:r>
          </w:p>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89,0 x 3,5</w:t>
            </w:r>
          </w:p>
        </w:tc>
        <w:tc>
          <w:tcPr>
            <w:tcW w:w="907" w:type="dxa"/>
            <w:vAlign w:val="center"/>
          </w:tcPr>
          <w:p w:rsidR="002D49D8" w:rsidRDefault="002D49D8">
            <w:pPr>
              <w:pStyle w:val="ConsPlusNormal"/>
              <w:jc w:val="center"/>
            </w:pPr>
            <w:r>
              <w:t>84</w:t>
            </w:r>
            <w:r>
              <w:rPr>
                <w:vertAlign w:val="superscript"/>
              </w:rPr>
              <w:t>+0,35</w:t>
            </w:r>
          </w:p>
        </w:tc>
        <w:tc>
          <w:tcPr>
            <w:tcW w:w="680" w:type="dxa"/>
            <w:vAlign w:val="center"/>
          </w:tcPr>
          <w:p w:rsidR="002D49D8" w:rsidRDefault="002D49D8">
            <w:pPr>
              <w:pStyle w:val="ConsPlusNormal"/>
              <w:jc w:val="center"/>
            </w:pPr>
            <w:r>
              <w:t>2,2</w:t>
            </w:r>
          </w:p>
        </w:tc>
        <w:tc>
          <w:tcPr>
            <w:tcW w:w="680" w:type="dxa"/>
            <w:vAlign w:val="center"/>
          </w:tcPr>
          <w:p w:rsidR="002D49D8" w:rsidRDefault="002D49D8">
            <w:pPr>
              <w:pStyle w:val="ConsPlusNormal"/>
              <w:jc w:val="center"/>
            </w:pPr>
            <w:r>
              <w:t>8 +/- 2</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108,0 x 4,0</w:t>
            </w:r>
          </w:p>
        </w:tc>
        <w:tc>
          <w:tcPr>
            <w:tcW w:w="907" w:type="dxa"/>
            <w:vAlign w:val="center"/>
          </w:tcPr>
          <w:p w:rsidR="002D49D8" w:rsidRDefault="002D49D8">
            <w:pPr>
              <w:pStyle w:val="ConsPlusNormal"/>
              <w:jc w:val="center"/>
            </w:pPr>
            <w:r>
              <w:t>102</w:t>
            </w:r>
            <w:r>
              <w:rPr>
                <w:vertAlign w:val="superscript"/>
              </w:rPr>
              <w:t>+0,35</w:t>
            </w:r>
          </w:p>
        </w:tc>
        <w:tc>
          <w:tcPr>
            <w:tcW w:w="680" w:type="dxa"/>
            <w:vAlign w:val="center"/>
          </w:tcPr>
          <w:p w:rsidR="002D49D8" w:rsidRDefault="002D49D8">
            <w:pPr>
              <w:pStyle w:val="ConsPlusNormal"/>
              <w:jc w:val="center"/>
            </w:pPr>
            <w:r>
              <w:t>2,4</w:t>
            </w:r>
          </w:p>
        </w:tc>
        <w:tc>
          <w:tcPr>
            <w:tcW w:w="680" w:type="dxa"/>
            <w:vMerge w:val="restart"/>
            <w:vAlign w:val="center"/>
          </w:tcPr>
          <w:p w:rsidR="002D49D8" w:rsidRDefault="002D49D8">
            <w:pPr>
              <w:pStyle w:val="ConsPlusNormal"/>
              <w:jc w:val="center"/>
            </w:pPr>
            <w:r>
              <w:t>9 +/- 3</w:t>
            </w:r>
          </w:p>
        </w:tc>
        <w:tc>
          <w:tcPr>
            <w:tcW w:w="680" w:type="dxa"/>
            <w:vMerge w:val="restart"/>
            <w:vAlign w:val="center"/>
          </w:tcPr>
          <w:p w:rsidR="002D49D8" w:rsidRDefault="002D49D8">
            <w:pPr>
              <w:pStyle w:val="ConsPlusNormal"/>
              <w:jc w:val="center"/>
            </w:pPr>
            <w:r w:rsidRPr="005F1E74">
              <w:rPr>
                <w:position w:val="-6"/>
              </w:rPr>
              <w:pict>
                <v:shape id="_x0000_i1078" style="width:27.75pt;height:17.25pt" coordsize="" o:spt="100" adj="0,,0" path="" filled="f" stroked="f">
                  <v:stroke joinstyle="miter"/>
                  <v:imagedata r:id="rId65" o:title="base_1_314963_32821"/>
                  <v:formulas/>
                  <v:path o:connecttype="segments"/>
                </v:shape>
              </w:pic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133,0 x 4,0</w:t>
            </w:r>
          </w:p>
        </w:tc>
        <w:tc>
          <w:tcPr>
            <w:tcW w:w="907" w:type="dxa"/>
            <w:vAlign w:val="center"/>
          </w:tcPr>
          <w:p w:rsidR="002D49D8" w:rsidRDefault="002D49D8">
            <w:pPr>
              <w:pStyle w:val="ConsPlusNormal"/>
              <w:jc w:val="center"/>
            </w:pPr>
            <w:r>
              <w:t>127</w:t>
            </w:r>
            <w:r>
              <w:rPr>
                <w:vertAlign w:val="superscript"/>
              </w:rPr>
              <w:t>+0,40</w:t>
            </w:r>
          </w:p>
        </w:tc>
        <w:tc>
          <w:tcPr>
            <w:tcW w:w="680" w:type="dxa"/>
            <w:vAlign w:val="center"/>
          </w:tcPr>
          <w:p w:rsidR="002D49D8" w:rsidRDefault="002D49D8">
            <w:pPr>
              <w:pStyle w:val="ConsPlusNormal"/>
              <w:jc w:val="center"/>
            </w:pPr>
            <w:r>
              <w:t>2,6</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040"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159,0 x 5,0</w:t>
            </w:r>
          </w:p>
        </w:tc>
        <w:tc>
          <w:tcPr>
            <w:tcW w:w="907" w:type="dxa"/>
            <w:vAlign w:val="center"/>
          </w:tcPr>
          <w:p w:rsidR="002D49D8" w:rsidRDefault="002D49D8">
            <w:pPr>
              <w:pStyle w:val="ConsPlusNormal"/>
              <w:jc w:val="center"/>
            </w:pPr>
            <w:r>
              <w:t>151</w:t>
            </w:r>
            <w:r>
              <w:rPr>
                <w:vertAlign w:val="superscript"/>
              </w:rPr>
              <w:t>+0,40</w:t>
            </w:r>
          </w:p>
        </w:tc>
        <w:tc>
          <w:tcPr>
            <w:tcW w:w="680" w:type="dxa"/>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11 +/- 3</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0,6</w:t>
            </w:r>
          </w:p>
        </w:tc>
        <w:tc>
          <w:tcPr>
            <w:tcW w:w="680" w:type="dxa"/>
            <w:vAlign w:val="center"/>
          </w:tcPr>
          <w:p w:rsidR="002D49D8" w:rsidRDefault="002D49D8">
            <w:pPr>
              <w:pStyle w:val="ConsPlusNormal"/>
              <w:jc w:val="center"/>
            </w:pPr>
            <w:r>
              <w:t>0,8</w:t>
            </w:r>
          </w:p>
        </w:tc>
      </w:tr>
    </w:tbl>
    <w:p w:rsidR="002D49D8" w:rsidRDefault="002D49D8">
      <w:pPr>
        <w:pStyle w:val="ConsPlusNormal"/>
        <w:ind w:firstLine="540"/>
        <w:jc w:val="both"/>
      </w:pPr>
    </w:p>
    <w:p w:rsidR="002D49D8" w:rsidRDefault="002D49D8">
      <w:pPr>
        <w:pStyle w:val="ConsPlusNormal"/>
        <w:jc w:val="right"/>
        <w:outlineLvl w:val="2"/>
      </w:pPr>
      <w:bookmarkStart w:id="79" w:name="P3473"/>
      <w:bookmarkEnd w:id="79"/>
      <w:r>
        <w:t>Таблица N 5.20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98"/>
        <w:gridCol w:w="1927"/>
        <w:gridCol w:w="566"/>
        <w:gridCol w:w="907"/>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725"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 xml:space="preserve">Типоразмер труб из стали перлитного </w:t>
            </w:r>
            <w:r>
              <w:lastRenderedPageBreak/>
              <w:t>класса, D</w:t>
            </w:r>
            <w:r>
              <w:rPr>
                <w:vertAlign w:val="subscript"/>
              </w:rPr>
              <w:t>н</w:t>
            </w:r>
            <w:r>
              <w:t xml:space="preserve"> x S, мм</w:t>
            </w:r>
          </w:p>
        </w:tc>
        <w:tc>
          <w:tcPr>
            <w:tcW w:w="907" w:type="dxa"/>
            <w:vMerge w:val="restart"/>
          </w:tcPr>
          <w:p w:rsidR="002D49D8" w:rsidRDefault="002D49D8">
            <w:pPr>
              <w:pStyle w:val="ConsPlusNormal"/>
              <w:jc w:val="center"/>
            </w:pPr>
            <w:r>
              <w:lastRenderedPageBreak/>
              <w:t>Диаметр расточки, Dр, мм</w:t>
            </w:r>
          </w:p>
        </w:tc>
        <w:tc>
          <w:tcPr>
            <w:tcW w:w="680" w:type="dxa"/>
            <w:vMerge w:val="restart"/>
          </w:tcPr>
          <w:p w:rsidR="002D49D8" w:rsidRDefault="002D49D8">
            <w:pPr>
              <w:pStyle w:val="ConsPlusNormal"/>
              <w:jc w:val="center"/>
            </w:pPr>
            <w:r>
              <w:t>Минимальная толщина стенк</w:t>
            </w:r>
            <w:r>
              <w:lastRenderedPageBreak/>
              <w:t>и S</w:t>
            </w:r>
            <w:r>
              <w:rPr>
                <w:vertAlign w:val="subscript"/>
              </w:rPr>
              <w:t>1</w:t>
            </w:r>
            <w:r>
              <w:t>, мм</w:t>
            </w:r>
          </w:p>
        </w:tc>
        <w:tc>
          <w:tcPr>
            <w:tcW w:w="3400" w:type="dxa"/>
            <w:gridSpan w:val="5"/>
          </w:tcPr>
          <w:p w:rsidR="002D49D8" w:rsidRDefault="002D49D8">
            <w:pPr>
              <w:pStyle w:val="ConsPlusNormal"/>
              <w:jc w:val="center"/>
            </w:pPr>
            <w:r>
              <w:lastRenderedPageBreak/>
              <w:t>Размеры шва</w:t>
            </w:r>
          </w:p>
        </w:tc>
      </w:tr>
      <w:tr w:rsidR="002D49D8">
        <w:tc>
          <w:tcPr>
            <w:tcW w:w="1133" w:type="dxa"/>
            <w:vMerge/>
          </w:tcPr>
          <w:p w:rsidR="002D49D8" w:rsidRDefault="002D49D8"/>
        </w:tc>
        <w:tc>
          <w:tcPr>
            <w:tcW w:w="3798" w:type="dxa"/>
            <w:vMerge w:val="restart"/>
          </w:tcPr>
          <w:p w:rsidR="002D49D8" w:rsidRDefault="002D49D8">
            <w:pPr>
              <w:pStyle w:val="ConsPlusNormal"/>
              <w:jc w:val="center"/>
            </w:pPr>
            <w:r>
              <w:t>подготавливаемых кромок свариваемых деталей</w:t>
            </w:r>
          </w:p>
        </w:tc>
        <w:tc>
          <w:tcPr>
            <w:tcW w:w="1927"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ширина шва</w:t>
            </w:r>
          </w:p>
        </w:tc>
        <w:tc>
          <w:tcPr>
            <w:tcW w:w="680" w:type="dxa"/>
            <w:vMerge w:val="restart"/>
          </w:tcPr>
          <w:p w:rsidR="002D49D8" w:rsidRDefault="002D49D8">
            <w:pPr>
              <w:pStyle w:val="ConsPlusNormal"/>
              <w:jc w:val="center"/>
            </w:pPr>
            <w:r>
              <w:t>высота шва</w:t>
            </w:r>
          </w:p>
        </w:tc>
        <w:tc>
          <w:tcPr>
            <w:tcW w:w="680" w:type="dxa"/>
            <w:vMerge w:val="restart"/>
          </w:tcPr>
          <w:p w:rsidR="002D49D8" w:rsidRDefault="002D49D8">
            <w:pPr>
              <w:pStyle w:val="ConsPlusNormal"/>
              <w:jc w:val="center"/>
            </w:pPr>
            <w:r>
              <w:t xml:space="preserve">выпуклость </w:t>
            </w:r>
            <w:r>
              <w:lastRenderedPageBreak/>
              <w:t>корня шва, не более</w:t>
            </w:r>
          </w:p>
        </w:tc>
        <w:tc>
          <w:tcPr>
            <w:tcW w:w="1360" w:type="dxa"/>
            <w:gridSpan w:val="2"/>
          </w:tcPr>
          <w:p w:rsidR="002D49D8" w:rsidRDefault="002D49D8">
            <w:pPr>
              <w:pStyle w:val="ConsPlusNormal"/>
              <w:jc w:val="center"/>
            </w:pPr>
            <w:r>
              <w:lastRenderedPageBreak/>
              <w:t>вогнутость корня шва, не более</w:t>
            </w:r>
          </w:p>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С-24-1</w:t>
            </w:r>
          </w:p>
        </w:tc>
        <w:tc>
          <w:tcPr>
            <w:tcW w:w="3798" w:type="dxa"/>
            <w:vMerge w:val="restart"/>
            <w:vAlign w:val="center"/>
          </w:tcPr>
          <w:p w:rsidR="002D49D8" w:rsidRDefault="002D49D8">
            <w:pPr>
              <w:pStyle w:val="ConsPlusNormal"/>
              <w:jc w:val="center"/>
            </w:pPr>
            <w:r w:rsidRPr="005F1E74">
              <w:rPr>
                <w:position w:val="-79"/>
              </w:rPr>
              <w:pict>
                <v:shape id="_x0000_i1079" style="width:183.75pt;height:90pt" coordsize="" o:spt="100" adj="0,,0" path="" filled="f" stroked="f">
                  <v:stroke joinstyle="miter"/>
                  <v:imagedata r:id="rId69" o:title="base_1_314963_32822"/>
                  <v:formulas/>
                  <v:path o:connecttype="segments"/>
                </v:shape>
              </w:pict>
            </w:r>
          </w:p>
        </w:tc>
        <w:tc>
          <w:tcPr>
            <w:tcW w:w="1927" w:type="dxa"/>
            <w:vMerge w:val="restart"/>
            <w:vAlign w:val="center"/>
          </w:tcPr>
          <w:p w:rsidR="002D49D8" w:rsidRDefault="002D49D8">
            <w:pPr>
              <w:pStyle w:val="ConsPlusNormal"/>
              <w:jc w:val="center"/>
            </w:pPr>
            <w:r w:rsidRPr="005F1E74">
              <w:rPr>
                <w:position w:val="-52"/>
              </w:rPr>
              <w:pict>
                <v:shape id="_x0000_i1080" style="width:75pt;height:63pt" coordsize="" o:spt="100" adj="0,,0" path="" filled="f" stroked="f">
                  <v:stroke joinstyle="miter"/>
                  <v:imagedata r:id="rId70" o:title="base_1_314963_32823"/>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219,0 x 7,0</w:t>
            </w:r>
          </w:p>
        </w:tc>
        <w:tc>
          <w:tcPr>
            <w:tcW w:w="907" w:type="dxa"/>
            <w:vAlign w:val="center"/>
          </w:tcPr>
          <w:p w:rsidR="002D49D8" w:rsidRDefault="002D49D8">
            <w:pPr>
              <w:pStyle w:val="ConsPlusNormal"/>
              <w:jc w:val="center"/>
            </w:pPr>
            <w:r>
              <w:t>208</w:t>
            </w:r>
            <w:r>
              <w:rPr>
                <w:vertAlign w:val="superscript"/>
              </w:rPr>
              <w:t>+0,46</w:t>
            </w:r>
          </w:p>
        </w:tc>
        <w:tc>
          <w:tcPr>
            <w:tcW w:w="680" w:type="dxa"/>
            <w:vAlign w:val="center"/>
          </w:tcPr>
          <w:p w:rsidR="002D49D8" w:rsidRDefault="002D49D8">
            <w:pPr>
              <w:pStyle w:val="ConsPlusNormal"/>
              <w:jc w:val="center"/>
            </w:pPr>
            <w:r>
              <w:t>4,0</w:t>
            </w:r>
          </w:p>
        </w:tc>
        <w:tc>
          <w:tcPr>
            <w:tcW w:w="680" w:type="dxa"/>
            <w:vAlign w:val="center"/>
          </w:tcPr>
          <w:p w:rsidR="002D49D8" w:rsidRDefault="002D49D8">
            <w:pPr>
              <w:pStyle w:val="ConsPlusNormal"/>
              <w:jc w:val="center"/>
            </w:pPr>
            <w:r>
              <w:t>15,0 +/- 3,0</w:t>
            </w:r>
          </w:p>
        </w:tc>
        <w:tc>
          <w:tcPr>
            <w:tcW w:w="680" w:type="dxa"/>
            <w:vMerge w:val="restart"/>
            <w:vAlign w:val="center"/>
          </w:tcPr>
          <w:p w:rsidR="002D49D8" w:rsidRDefault="002D49D8">
            <w:pPr>
              <w:pStyle w:val="ConsPlusNormal"/>
              <w:jc w:val="center"/>
            </w:pPr>
            <w:r w:rsidRPr="005F1E74">
              <w:rPr>
                <w:position w:val="-7"/>
              </w:rPr>
              <w:pict>
                <v:shape id="_x0000_i1081" style="width:27.75pt;height:18pt" coordsize="" o:spt="100" adj="0,,0" path="" filled="f" stroked="f">
                  <v:stroke joinstyle="miter"/>
                  <v:imagedata r:id="rId63" o:title="base_1_314963_32824"/>
                  <v:formulas/>
                  <v:path o:connecttype="segments"/>
                </v:shape>
              </w:pict>
            </w:r>
          </w:p>
        </w:tc>
        <w:tc>
          <w:tcPr>
            <w:tcW w:w="680" w:type="dxa"/>
            <w:vMerge w:val="restart"/>
            <w:vAlign w:val="center"/>
          </w:tcPr>
          <w:p w:rsidR="002D49D8" w:rsidRDefault="002D49D8">
            <w:pPr>
              <w:pStyle w:val="ConsPlusNormal"/>
              <w:jc w:val="center"/>
            </w:pPr>
            <w:r>
              <w:t>2,5</w:t>
            </w:r>
          </w:p>
        </w:tc>
        <w:tc>
          <w:tcPr>
            <w:tcW w:w="680" w:type="dxa"/>
            <w:vMerge w:val="restart"/>
            <w:vAlign w:val="center"/>
          </w:tcPr>
          <w:p w:rsidR="002D49D8" w:rsidRDefault="002D49D8">
            <w:pPr>
              <w:pStyle w:val="ConsPlusNormal"/>
              <w:jc w:val="center"/>
            </w:pPr>
            <w:r>
              <w:t>0,8</w:t>
            </w:r>
          </w:p>
        </w:tc>
        <w:tc>
          <w:tcPr>
            <w:tcW w:w="680" w:type="dxa"/>
            <w:vMerge w:val="restart"/>
            <w:vAlign w:val="center"/>
          </w:tcPr>
          <w:p w:rsidR="002D49D8" w:rsidRDefault="002D49D8">
            <w:pPr>
              <w:pStyle w:val="ConsPlusNormal"/>
              <w:jc w:val="center"/>
            </w:pPr>
            <w:r>
              <w:t>1,0</w:t>
            </w:r>
          </w:p>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273,0 x 8,0</w:t>
            </w:r>
          </w:p>
        </w:tc>
        <w:tc>
          <w:tcPr>
            <w:tcW w:w="907" w:type="dxa"/>
            <w:vAlign w:val="center"/>
          </w:tcPr>
          <w:p w:rsidR="002D49D8" w:rsidRDefault="002D49D8">
            <w:pPr>
              <w:pStyle w:val="ConsPlusNormal"/>
              <w:jc w:val="center"/>
            </w:pPr>
            <w:r>
              <w:t>259</w:t>
            </w:r>
            <w:r>
              <w:rPr>
                <w:vertAlign w:val="superscript"/>
              </w:rPr>
              <w:t>+0,52</w:t>
            </w:r>
          </w:p>
        </w:tc>
        <w:tc>
          <w:tcPr>
            <w:tcW w:w="680" w:type="dxa"/>
            <w:vAlign w:val="center"/>
          </w:tcPr>
          <w:p w:rsidR="002D49D8" w:rsidRDefault="002D49D8">
            <w:pPr>
              <w:pStyle w:val="ConsPlusNormal"/>
              <w:jc w:val="center"/>
            </w:pPr>
            <w:r>
              <w:t>4,5</w:t>
            </w:r>
          </w:p>
        </w:tc>
        <w:tc>
          <w:tcPr>
            <w:tcW w:w="680" w:type="dxa"/>
            <w:vMerge w:val="restart"/>
            <w:vAlign w:val="center"/>
          </w:tcPr>
          <w:p w:rsidR="002D49D8" w:rsidRDefault="002D49D8">
            <w:pPr>
              <w:pStyle w:val="ConsPlusNormal"/>
              <w:jc w:val="center"/>
            </w:pPr>
            <w:r>
              <w:t>16,0 +/- 4,0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325,0 x 8,0</w:t>
            </w:r>
          </w:p>
        </w:tc>
        <w:tc>
          <w:tcPr>
            <w:tcW w:w="907" w:type="dxa"/>
            <w:vAlign w:val="center"/>
          </w:tcPr>
          <w:p w:rsidR="002D49D8" w:rsidRDefault="002D49D8">
            <w:pPr>
              <w:pStyle w:val="ConsPlusNormal"/>
              <w:jc w:val="center"/>
            </w:pPr>
            <w:r>
              <w:t>311</w:t>
            </w:r>
            <w:r>
              <w:rPr>
                <w:vertAlign w:val="superscript"/>
              </w:rPr>
              <w:t>+0,52</w:t>
            </w:r>
          </w:p>
        </w:tc>
        <w:tc>
          <w:tcPr>
            <w:tcW w:w="680" w:type="dxa"/>
            <w:vAlign w:val="center"/>
          </w:tcPr>
          <w:p w:rsidR="002D49D8" w:rsidRDefault="002D49D8">
            <w:pPr>
              <w:pStyle w:val="ConsPlusNormal"/>
              <w:jc w:val="center"/>
            </w:pPr>
            <w:r>
              <w:t>4,5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377,0 x 9,0</w:t>
            </w:r>
          </w:p>
        </w:tc>
        <w:tc>
          <w:tcPr>
            <w:tcW w:w="907" w:type="dxa"/>
            <w:vAlign w:val="center"/>
          </w:tcPr>
          <w:p w:rsidR="002D49D8" w:rsidRDefault="002D49D8">
            <w:pPr>
              <w:pStyle w:val="ConsPlusNormal"/>
              <w:jc w:val="center"/>
            </w:pPr>
            <w:r>
              <w:t>361</w:t>
            </w:r>
            <w:r>
              <w:rPr>
                <w:vertAlign w:val="superscript"/>
              </w:rPr>
              <w:t>+0,57</w:t>
            </w:r>
          </w:p>
        </w:tc>
        <w:tc>
          <w:tcPr>
            <w:tcW w:w="680" w:type="dxa"/>
            <w:vAlign w:val="center"/>
          </w:tcPr>
          <w:p w:rsidR="002D49D8" w:rsidRDefault="002D49D8">
            <w:pPr>
              <w:pStyle w:val="ConsPlusNormal"/>
              <w:jc w:val="center"/>
            </w:pPr>
            <w:r>
              <w:t>5,0</w:t>
            </w:r>
          </w:p>
        </w:tc>
        <w:tc>
          <w:tcPr>
            <w:tcW w:w="680" w:type="dxa"/>
            <w:vMerge w:val="restart"/>
            <w:vAlign w:val="center"/>
          </w:tcPr>
          <w:p w:rsidR="002D49D8" w:rsidRDefault="002D49D8">
            <w:pPr>
              <w:pStyle w:val="ConsPlusNormal"/>
              <w:jc w:val="center"/>
            </w:pPr>
            <w:r>
              <w:t>18,0 +/- 4,0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426,0 x 9,0</w:t>
            </w:r>
          </w:p>
        </w:tc>
        <w:tc>
          <w:tcPr>
            <w:tcW w:w="907" w:type="dxa"/>
            <w:vAlign w:val="center"/>
          </w:tcPr>
          <w:p w:rsidR="002D49D8" w:rsidRDefault="002D49D8">
            <w:pPr>
              <w:pStyle w:val="ConsPlusNormal"/>
              <w:jc w:val="center"/>
            </w:pPr>
            <w:r>
              <w:t>410</w:t>
            </w:r>
            <w:r>
              <w:rPr>
                <w:vertAlign w:val="superscript"/>
              </w:rPr>
              <w:t>+0,53</w:t>
            </w:r>
          </w:p>
        </w:tc>
        <w:tc>
          <w:tcPr>
            <w:tcW w:w="680" w:type="dxa"/>
            <w:vAlign w:val="center"/>
          </w:tcPr>
          <w:p w:rsidR="002D49D8" w:rsidRDefault="002D49D8">
            <w:pPr>
              <w:pStyle w:val="ConsPlusNormal"/>
              <w:jc w:val="center"/>
            </w:pPr>
            <w:r>
              <w:t>5,0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530,0 x 8,0</w:t>
            </w:r>
          </w:p>
        </w:tc>
        <w:tc>
          <w:tcPr>
            <w:tcW w:w="907" w:type="dxa"/>
            <w:vAlign w:val="center"/>
          </w:tcPr>
          <w:p w:rsidR="002D49D8" w:rsidRDefault="002D49D8">
            <w:pPr>
              <w:pStyle w:val="ConsPlusNormal"/>
              <w:jc w:val="center"/>
            </w:pPr>
            <w:r>
              <w:t>516</w:t>
            </w:r>
            <w:r>
              <w:rPr>
                <w:vertAlign w:val="superscript"/>
              </w:rPr>
              <w:t>+0,70</w:t>
            </w:r>
          </w:p>
        </w:tc>
        <w:tc>
          <w:tcPr>
            <w:tcW w:w="680" w:type="dxa"/>
            <w:vAlign w:val="center"/>
          </w:tcPr>
          <w:p w:rsidR="002D49D8" w:rsidRDefault="002D49D8">
            <w:pPr>
              <w:pStyle w:val="ConsPlusNormal"/>
              <w:jc w:val="center"/>
            </w:pPr>
            <w:r>
              <w:t>5,5</w:t>
            </w:r>
          </w:p>
        </w:tc>
        <w:tc>
          <w:tcPr>
            <w:tcW w:w="680" w:type="dxa"/>
            <w:vMerge w:val="restart"/>
            <w:vAlign w:val="center"/>
          </w:tcPr>
          <w:p w:rsidR="002D49D8" w:rsidRDefault="002D49D8">
            <w:pPr>
              <w:pStyle w:val="ConsPlusNormal"/>
              <w:jc w:val="center"/>
            </w:pPr>
            <w:r>
              <w:t>16,0 +/- 4,0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630,0 x 8,0</w:t>
            </w:r>
          </w:p>
        </w:tc>
        <w:tc>
          <w:tcPr>
            <w:tcW w:w="907" w:type="dxa"/>
            <w:vAlign w:val="center"/>
          </w:tcPr>
          <w:p w:rsidR="002D49D8" w:rsidRDefault="002D49D8">
            <w:pPr>
              <w:pStyle w:val="ConsPlusNormal"/>
              <w:jc w:val="center"/>
            </w:pPr>
            <w:r>
              <w:t>616</w:t>
            </w:r>
            <w:r>
              <w:rPr>
                <w:vertAlign w:val="superscript"/>
              </w:rPr>
              <w:t>+0,70</w:t>
            </w:r>
          </w:p>
        </w:tc>
        <w:tc>
          <w:tcPr>
            <w:tcW w:w="680" w:type="dxa"/>
            <w:vAlign w:val="center"/>
          </w:tcPr>
          <w:p w:rsidR="002D49D8" w:rsidRDefault="002D49D8">
            <w:pPr>
              <w:pStyle w:val="ConsPlusNormal"/>
              <w:jc w:val="center"/>
            </w:pPr>
            <w:r>
              <w:t>5,5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98" w:type="dxa"/>
            <w:vMerge/>
          </w:tcPr>
          <w:p w:rsidR="002D49D8" w:rsidRDefault="002D49D8"/>
        </w:tc>
        <w:tc>
          <w:tcPr>
            <w:tcW w:w="1927"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630,0 x 12,0</w:t>
            </w:r>
          </w:p>
        </w:tc>
        <w:tc>
          <w:tcPr>
            <w:tcW w:w="907" w:type="dxa"/>
            <w:vAlign w:val="center"/>
          </w:tcPr>
          <w:p w:rsidR="002D49D8" w:rsidRDefault="002D49D8">
            <w:pPr>
              <w:pStyle w:val="ConsPlusNormal"/>
              <w:jc w:val="center"/>
            </w:pPr>
            <w:r>
              <w:t>608</w:t>
            </w:r>
            <w:r>
              <w:rPr>
                <w:vertAlign w:val="superscript"/>
              </w:rPr>
              <w:t>+0,70</w:t>
            </w:r>
          </w:p>
        </w:tc>
        <w:tc>
          <w:tcPr>
            <w:tcW w:w="680" w:type="dxa"/>
            <w:vAlign w:val="center"/>
          </w:tcPr>
          <w:p w:rsidR="002D49D8" w:rsidRDefault="002D49D8">
            <w:pPr>
              <w:pStyle w:val="ConsPlusNormal"/>
              <w:jc w:val="center"/>
            </w:pPr>
            <w:r>
              <w:t>9,5</w:t>
            </w:r>
          </w:p>
        </w:tc>
        <w:tc>
          <w:tcPr>
            <w:tcW w:w="680" w:type="dxa"/>
            <w:vAlign w:val="center"/>
          </w:tcPr>
          <w:p w:rsidR="002D49D8" w:rsidRDefault="002D49D8">
            <w:pPr>
              <w:pStyle w:val="ConsPlusNormal"/>
              <w:jc w:val="center"/>
            </w:pPr>
            <w:r>
              <w:t>22,0 +/- 5,0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1,2</w:t>
            </w:r>
          </w:p>
        </w:tc>
        <w:tc>
          <w:tcPr>
            <w:tcW w:w="680" w:type="dxa"/>
            <w:vAlign w:val="center"/>
          </w:tcPr>
          <w:p w:rsidR="002D49D8" w:rsidRDefault="002D49D8">
            <w:pPr>
              <w:pStyle w:val="ConsPlusNormal"/>
              <w:jc w:val="center"/>
            </w:pPr>
            <w:r>
              <w:t>1,6</w:t>
            </w:r>
          </w:p>
        </w:tc>
      </w:tr>
    </w:tbl>
    <w:p w:rsidR="002D49D8" w:rsidRDefault="002D49D8">
      <w:pPr>
        <w:pStyle w:val="ConsPlusNormal"/>
        <w:ind w:firstLine="540"/>
        <w:jc w:val="both"/>
      </w:pPr>
    </w:p>
    <w:p w:rsidR="002D49D8" w:rsidRDefault="002D49D8">
      <w:pPr>
        <w:pStyle w:val="ConsPlusNormal"/>
        <w:jc w:val="right"/>
        <w:outlineLvl w:val="2"/>
      </w:pPr>
      <w:bookmarkStart w:id="80" w:name="P3534"/>
      <w:bookmarkEnd w:id="80"/>
      <w:r>
        <w:t>Таблица N 5.21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41"/>
        <w:gridCol w:w="1984"/>
        <w:gridCol w:w="566"/>
        <w:gridCol w:w="907"/>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lastRenderedPageBreak/>
              <w:t>Условное обозначение сварного соединения</w:t>
            </w:r>
          </w:p>
        </w:tc>
        <w:tc>
          <w:tcPr>
            <w:tcW w:w="5725"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Типоразмер труб из стали аустенитного класса, D</w:t>
            </w:r>
            <w:r>
              <w:rPr>
                <w:vertAlign w:val="subscript"/>
              </w:rPr>
              <w:t>н</w:t>
            </w:r>
            <w:r>
              <w:t xml:space="preserve"> x S, мм</w:t>
            </w:r>
          </w:p>
        </w:tc>
        <w:tc>
          <w:tcPr>
            <w:tcW w:w="907" w:type="dxa"/>
            <w:vMerge w:val="restart"/>
          </w:tcPr>
          <w:p w:rsidR="002D49D8" w:rsidRDefault="002D49D8">
            <w:pPr>
              <w:pStyle w:val="ConsPlusNormal"/>
              <w:jc w:val="center"/>
            </w:pPr>
            <w:r>
              <w:t>Диаметр расточки, Dp, мм</w:t>
            </w:r>
          </w:p>
        </w:tc>
        <w:tc>
          <w:tcPr>
            <w:tcW w:w="680" w:type="dxa"/>
            <w:vMerge w:val="restart"/>
          </w:tcPr>
          <w:p w:rsidR="002D49D8" w:rsidRDefault="002D49D8">
            <w:pPr>
              <w:pStyle w:val="ConsPlusNormal"/>
              <w:jc w:val="center"/>
            </w:pPr>
            <w:r>
              <w:t>Минимальная толщина стенки S</w:t>
            </w:r>
            <w:r>
              <w:rPr>
                <w:vertAlign w:val="subscript"/>
              </w:rPr>
              <w:t>1</w:t>
            </w:r>
            <w:r>
              <w:t>, мм</w:t>
            </w:r>
          </w:p>
        </w:tc>
        <w:tc>
          <w:tcPr>
            <w:tcW w:w="3400" w:type="dxa"/>
            <w:gridSpan w:val="5"/>
          </w:tcPr>
          <w:p w:rsidR="002D49D8" w:rsidRDefault="002D49D8">
            <w:pPr>
              <w:pStyle w:val="ConsPlusNormal"/>
              <w:jc w:val="center"/>
            </w:pPr>
            <w:r>
              <w:t>Размеры шва</w:t>
            </w:r>
          </w:p>
        </w:tc>
      </w:tr>
      <w:tr w:rsidR="002D49D8">
        <w:tc>
          <w:tcPr>
            <w:tcW w:w="1133" w:type="dxa"/>
            <w:vMerge/>
          </w:tcPr>
          <w:p w:rsidR="002D49D8" w:rsidRDefault="002D49D8"/>
        </w:tc>
        <w:tc>
          <w:tcPr>
            <w:tcW w:w="3741" w:type="dxa"/>
            <w:vMerge w:val="restart"/>
          </w:tcPr>
          <w:p w:rsidR="002D49D8" w:rsidRDefault="002D49D8">
            <w:pPr>
              <w:pStyle w:val="ConsPlusNormal"/>
              <w:jc w:val="center"/>
            </w:pPr>
            <w:r>
              <w:t>подготавливаемых кромок свариваемых деталей</w:t>
            </w:r>
          </w:p>
        </w:tc>
        <w:tc>
          <w:tcPr>
            <w:tcW w:w="1984"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ширина шва, не менее</w:t>
            </w:r>
          </w:p>
        </w:tc>
        <w:tc>
          <w:tcPr>
            <w:tcW w:w="680" w:type="dxa"/>
            <w:vMerge w:val="restart"/>
          </w:tcPr>
          <w:p w:rsidR="002D49D8" w:rsidRDefault="002D49D8">
            <w:pPr>
              <w:pStyle w:val="ConsPlusNormal"/>
              <w:jc w:val="center"/>
            </w:pPr>
            <w:r>
              <w:t>высота шва</w:t>
            </w:r>
          </w:p>
        </w:tc>
        <w:tc>
          <w:tcPr>
            <w:tcW w:w="680" w:type="dxa"/>
            <w:vMerge w:val="restart"/>
          </w:tcPr>
          <w:p w:rsidR="002D49D8" w:rsidRDefault="002D49D8">
            <w:pPr>
              <w:pStyle w:val="ConsPlusNormal"/>
              <w:jc w:val="center"/>
            </w:pPr>
            <w:r>
              <w:t>выпуклость корня шва, не более</w:t>
            </w:r>
          </w:p>
        </w:tc>
        <w:tc>
          <w:tcPr>
            <w:tcW w:w="1360" w:type="dxa"/>
            <w:gridSpan w:val="2"/>
          </w:tcPr>
          <w:p w:rsidR="002D49D8" w:rsidRDefault="002D49D8">
            <w:pPr>
              <w:pStyle w:val="ConsPlusNormal"/>
              <w:jc w:val="center"/>
            </w:pPr>
            <w:r>
              <w:t>вогнутость корня шва, не более</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С-24-2</w:t>
            </w:r>
          </w:p>
        </w:tc>
        <w:tc>
          <w:tcPr>
            <w:tcW w:w="3741" w:type="dxa"/>
            <w:vMerge w:val="restart"/>
            <w:vAlign w:val="center"/>
          </w:tcPr>
          <w:p w:rsidR="002D49D8" w:rsidRDefault="002D49D8">
            <w:pPr>
              <w:pStyle w:val="ConsPlusNormal"/>
              <w:jc w:val="center"/>
            </w:pPr>
            <w:r w:rsidRPr="005F1E74">
              <w:rPr>
                <w:position w:val="-79"/>
              </w:rPr>
              <w:pict>
                <v:shape id="_x0000_i1082" style="width:180.75pt;height:90.75pt" coordsize="" o:spt="100" adj="0,,0" path="" filled="f" stroked="f">
                  <v:stroke joinstyle="miter"/>
                  <v:imagedata r:id="rId71" o:title="base_1_314963_32825"/>
                  <v:formulas/>
                  <v:path o:connecttype="segments"/>
                </v:shape>
              </w:pict>
            </w:r>
          </w:p>
        </w:tc>
        <w:tc>
          <w:tcPr>
            <w:tcW w:w="1984" w:type="dxa"/>
            <w:vMerge w:val="restart"/>
            <w:vAlign w:val="center"/>
          </w:tcPr>
          <w:p w:rsidR="002D49D8" w:rsidRDefault="002D49D8">
            <w:pPr>
              <w:pStyle w:val="ConsPlusNormal"/>
              <w:jc w:val="center"/>
            </w:pPr>
            <w:r w:rsidRPr="005F1E74">
              <w:rPr>
                <w:position w:val="-67"/>
              </w:rPr>
              <w:pict>
                <v:shape id="_x0000_i1083" style="width:93pt;height:78.75pt" coordsize="" o:spt="100" adj="0,,0" path="" filled="f" stroked="f">
                  <v:stroke joinstyle="miter"/>
                  <v:imagedata r:id="rId72" o:title="base_1_314963_32826"/>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377,0 x 6,0</w:t>
            </w:r>
          </w:p>
        </w:tc>
        <w:tc>
          <w:tcPr>
            <w:tcW w:w="907" w:type="dxa"/>
            <w:vAlign w:val="center"/>
          </w:tcPr>
          <w:p w:rsidR="002D49D8" w:rsidRDefault="002D49D8">
            <w:pPr>
              <w:pStyle w:val="ConsPlusNormal"/>
              <w:jc w:val="center"/>
            </w:pPr>
            <w:r>
              <w:t>367</w:t>
            </w:r>
            <w:r>
              <w:rPr>
                <w:vertAlign w:val="superscript"/>
              </w:rPr>
              <w:t>+0.57</w:t>
            </w:r>
          </w:p>
        </w:tc>
        <w:tc>
          <w:tcPr>
            <w:tcW w:w="680" w:type="dxa"/>
            <w:vAlign w:val="center"/>
          </w:tcPr>
          <w:p w:rsidR="002D49D8" w:rsidRDefault="002D49D8">
            <w:pPr>
              <w:pStyle w:val="ConsPlusNormal"/>
              <w:jc w:val="center"/>
            </w:pPr>
            <w:r>
              <w:t>4,0</w:t>
            </w:r>
          </w:p>
        </w:tc>
        <w:tc>
          <w:tcPr>
            <w:tcW w:w="680" w:type="dxa"/>
            <w:vAlign w:val="center"/>
          </w:tcPr>
          <w:p w:rsidR="002D49D8" w:rsidRDefault="002D49D8">
            <w:pPr>
              <w:pStyle w:val="ConsPlusNormal"/>
              <w:jc w:val="center"/>
            </w:pPr>
            <w:r>
              <w:t>14,0 +/- 30</w:t>
            </w:r>
          </w:p>
        </w:tc>
        <w:tc>
          <w:tcPr>
            <w:tcW w:w="680" w:type="dxa"/>
            <w:vMerge w:val="restart"/>
            <w:vAlign w:val="center"/>
          </w:tcPr>
          <w:p w:rsidR="002D49D8" w:rsidRDefault="002D49D8">
            <w:pPr>
              <w:pStyle w:val="ConsPlusNormal"/>
              <w:jc w:val="center"/>
            </w:pPr>
            <w:r w:rsidRPr="005F1E74">
              <w:rPr>
                <w:position w:val="-7"/>
              </w:rPr>
              <w:pict>
                <v:shape id="_x0000_i1084" style="width:27.75pt;height:18.75pt" coordsize="" o:spt="100" adj="0,,0" path="" filled="f" stroked="f">
                  <v:stroke joinstyle="miter"/>
                  <v:imagedata r:id="rId73" o:title="base_1_314963_32827"/>
                  <v:formulas/>
                  <v:path o:connecttype="segments"/>
                </v:shape>
              </w:pict>
            </w:r>
          </w:p>
        </w:tc>
        <w:tc>
          <w:tcPr>
            <w:tcW w:w="680" w:type="dxa"/>
            <w:vMerge w:val="restart"/>
            <w:vAlign w:val="center"/>
          </w:tcPr>
          <w:p w:rsidR="002D49D8" w:rsidRDefault="002D49D8">
            <w:pPr>
              <w:pStyle w:val="ConsPlusNormal"/>
              <w:jc w:val="center"/>
            </w:pPr>
            <w:r>
              <w:t>2,5</w:t>
            </w:r>
          </w:p>
        </w:tc>
        <w:tc>
          <w:tcPr>
            <w:tcW w:w="680" w:type="dxa"/>
            <w:vMerge w:val="restart"/>
            <w:vAlign w:val="center"/>
          </w:tcPr>
          <w:p w:rsidR="002D49D8" w:rsidRDefault="002D49D8">
            <w:pPr>
              <w:pStyle w:val="ConsPlusNormal"/>
              <w:jc w:val="center"/>
            </w:pPr>
            <w:r>
              <w:t>0,8</w:t>
            </w:r>
          </w:p>
        </w:tc>
        <w:tc>
          <w:tcPr>
            <w:tcW w:w="680" w:type="dxa"/>
            <w:vMerge w:val="restart"/>
            <w:vAlign w:val="center"/>
          </w:tcPr>
          <w:p w:rsidR="002D49D8" w:rsidRDefault="002D49D8">
            <w:pPr>
              <w:pStyle w:val="ConsPlusNormal"/>
              <w:jc w:val="center"/>
            </w:pPr>
            <w:r>
              <w:t>1,0</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426,0 x 8,0</w:t>
            </w:r>
          </w:p>
        </w:tc>
        <w:tc>
          <w:tcPr>
            <w:tcW w:w="907" w:type="dxa"/>
            <w:vAlign w:val="center"/>
          </w:tcPr>
          <w:p w:rsidR="002D49D8" w:rsidRDefault="002D49D8">
            <w:pPr>
              <w:pStyle w:val="ConsPlusNormal"/>
              <w:jc w:val="center"/>
            </w:pPr>
            <w:r>
              <w:t>412</w:t>
            </w:r>
            <w:r>
              <w:rPr>
                <w:vertAlign w:val="superscript"/>
              </w:rPr>
              <w:t>+0.63</w:t>
            </w:r>
          </w:p>
        </w:tc>
        <w:tc>
          <w:tcPr>
            <w:tcW w:w="680" w:type="dxa"/>
            <w:vAlign w:val="center"/>
          </w:tcPr>
          <w:p w:rsidR="002D49D8" w:rsidRDefault="002D49D8">
            <w:pPr>
              <w:pStyle w:val="ConsPlusNormal"/>
              <w:jc w:val="center"/>
            </w:pPr>
            <w:r>
              <w:t>5,5</w:t>
            </w:r>
          </w:p>
        </w:tc>
        <w:tc>
          <w:tcPr>
            <w:tcW w:w="680" w:type="dxa"/>
            <w:vMerge w:val="restart"/>
            <w:vAlign w:val="center"/>
          </w:tcPr>
          <w:p w:rsidR="002D49D8" w:rsidRDefault="002D49D8">
            <w:pPr>
              <w:pStyle w:val="ConsPlusNormal"/>
              <w:jc w:val="center"/>
            </w:pPr>
            <w:r>
              <w:t>16,0 +/- 4,0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530,0 x 8,0</w:t>
            </w:r>
          </w:p>
        </w:tc>
        <w:tc>
          <w:tcPr>
            <w:tcW w:w="907" w:type="dxa"/>
            <w:vAlign w:val="center"/>
          </w:tcPr>
          <w:p w:rsidR="002D49D8" w:rsidRDefault="002D49D8">
            <w:pPr>
              <w:pStyle w:val="ConsPlusNormal"/>
              <w:jc w:val="center"/>
            </w:pPr>
            <w:r>
              <w:t>516</w:t>
            </w:r>
            <w:r>
              <w:rPr>
                <w:vertAlign w:val="superscript"/>
              </w:rPr>
              <w:t>+0.70</w:t>
            </w:r>
          </w:p>
        </w:tc>
        <w:tc>
          <w:tcPr>
            <w:tcW w:w="680" w:type="dxa"/>
            <w:vAlign w:val="center"/>
          </w:tcPr>
          <w:p w:rsidR="002D49D8" w:rsidRDefault="002D49D8">
            <w:pPr>
              <w:pStyle w:val="ConsPlusNormal"/>
              <w:jc w:val="center"/>
            </w:pPr>
            <w:r>
              <w:t>5,8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630,0 x 8,0</w:t>
            </w:r>
          </w:p>
        </w:tc>
        <w:tc>
          <w:tcPr>
            <w:tcW w:w="907" w:type="dxa"/>
            <w:vAlign w:val="center"/>
          </w:tcPr>
          <w:p w:rsidR="002D49D8" w:rsidRDefault="002D49D8">
            <w:pPr>
              <w:pStyle w:val="ConsPlusNormal"/>
              <w:jc w:val="center"/>
            </w:pPr>
            <w:r>
              <w:t>616</w:t>
            </w:r>
            <w:r>
              <w:rPr>
                <w:vertAlign w:val="superscript"/>
              </w:rPr>
              <w:t>+0.70</w:t>
            </w:r>
          </w:p>
        </w:tc>
        <w:tc>
          <w:tcPr>
            <w:tcW w:w="680" w:type="dxa"/>
            <w:vAlign w:val="center"/>
          </w:tcPr>
          <w:p w:rsidR="002D49D8" w:rsidRDefault="002D49D8">
            <w:pPr>
              <w:pStyle w:val="ConsPlusNormal"/>
              <w:jc w:val="center"/>
            </w:pPr>
            <w:r>
              <w:t>6,2</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1,2</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630,0 x 12,0</w:t>
            </w:r>
          </w:p>
        </w:tc>
        <w:tc>
          <w:tcPr>
            <w:tcW w:w="907" w:type="dxa"/>
            <w:vAlign w:val="center"/>
          </w:tcPr>
          <w:p w:rsidR="002D49D8" w:rsidRDefault="002D49D8">
            <w:pPr>
              <w:pStyle w:val="ConsPlusNormal"/>
              <w:jc w:val="center"/>
            </w:pPr>
            <w:r>
              <w:t>608</w:t>
            </w:r>
            <w:r>
              <w:rPr>
                <w:vertAlign w:val="superscript"/>
              </w:rPr>
              <w:t>+0.70</w:t>
            </w:r>
          </w:p>
        </w:tc>
        <w:tc>
          <w:tcPr>
            <w:tcW w:w="680" w:type="dxa"/>
            <w:vAlign w:val="center"/>
          </w:tcPr>
          <w:p w:rsidR="002D49D8" w:rsidRDefault="002D49D8">
            <w:pPr>
              <w:pStyle w:val="ConsPlusNormal"/>
              <w:jc w:val="center"/>
            </w:pPr>
            <w:r>
              <w:t>9,5</w:t>
            </w:r>
          </w:p>
        </w:tc>
        <w:tc>
          <w:tcPr>
            <w:tcW w:w="680" w:type="dxa"/>
            <w:vAlign w:val="center"/>
          </w:tcPr>
          <w:p w:rsidR="002D49D8" w:rsidRDefault="002D49D8">
            <w:pPr>
              <w:pStyle w:val="ConsPlusNormal"/>
              <w:jc w:val="center"/>
            </w:pPr>
            <w:r>
              <w:t>22,0 +/- 5,0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1,2</w:t>
            </w:r>
          </w:p>
        </w:tc>
        <w:tc>
          <w:tcPr>
            <w:tcW w:w="680" w:type="dxa"/>
            <w:vAlign w:val="center"/>
          </w:tcPr>
          <w:p w:rsidR="002D49D8" w:rsidRDefault="002D49D8">
            <w:pPr>
              <w:pStyle w:val="ConsPlusNormal"/>
              <w:jc w:val="center"/>
            </w:pPr>
            <w:r>
              <w:t>1,5</w:t>
            </w:r>
          </w:p>
        </w:tc>
      </w:tr>
    </w:tbl>
    <w:p w:rsidR="002D49D8" w:rsidRDefault="002D49D8">
      <w:pPr>
        <w:pStyle w:val="ConsPlusNormal"/>
        <w:ind w:firstLine="540"/>
        <w:jc w:val="both"/>
      </w:pPr>
    </w:p>
    <w:p w:rsidR="002D49D8" w:rsidRDefault="002D49D8">
      <w:pPr>
        <w:pStyle w:val="ConsPlusNormal"/>
        <w:jc w:val="right"/>
        <w:outlineLvl w:val="2"/>
      </w:pPr>
      <w:bookmarkStart w:id="81" w:name="P3586"/>
      <w:bookmarkEnd w:id="81"/>
      <w:r>
        <w:t>Таблица N 5.22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061"/>
        <w:gridCol w:w="2664"/>
        <w:gridCol w:w="566"/>
        <w:gridCol w:w="907"/>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w:t>
            </w:r>
            <w:r>
              <w:lastRenderedPageBreak/>
              <w:t>ие сварного соединения</w:t>
            </w:r>
          </w:p>
        </w:tc>
        <w:tc>
          <w:tcPr>
            <w:tcW w:w="5725" w:type="dxa"/>
            <w:gridSpan w:val="2"/>
          </w:tcPr>
          <w:p w:rsidR="002D49D8" w:rsidRDefault="002D49D8">
            <w:pPr>
              <w:pStyle w:val="ConsPlusNormal"/>
              <w:jc w:val="center"/>
            </w:pPr>
            <w:r>
              <w:lastRenderedPageBreak/>
              <w:t>Конструктивные элементы</w:t>
            </w:r>
          </w:p>
        </w:tc>
        <w:tc>
          <w:tcPr>
            <w:tcW w:w="566" w:type="dxa"/>
            <w:vMerge w:val="restart"/>
          </w:tcPr>
          <w:p w:rsidR="002D49D8" w:rsidRDefault="002D49D8">
            <w:pPr>
              <w:pStyle w:val="ConsPlusNormal"/>
              <w:jc w:val="center"/>
            </w:pPr>
            <w:r>
              <w:t xml:space="preserve">Способ </w:t>
            </w:r>
            <w:r>
              <w:lastRenderedPageBreak/>
              <w:t>сварки</w:t>
            </w:r>
          </w:p>
        </w:tc>
        <w:tc>
          <w:tcPr>
            <w:tcW w:w="907" w:type="dxa"/>
            <w:vMerge w:val="restart"/>
          </w:tcPr>
          <w:p w:rsidR="002D49D8" w:rsidRDefault="002D49D8">
            <w:pPr>
              <w:pStyle w:val="ConsPlusNormal"/>
              <w:jc w:val="center"/>
            </w:pPr>
            <w:r>
              <w:lastRenderedPageBreak/>
              <w:t xml:space="preserve">Типоразмер </w:t>
            </w:r>
            <w:r>
              <w:lastRenderedPageBreak/>
              <w:t>труб из стали аустенитного класса, D</w:t>
            </w:r>
            <w:r>
              <w:rPr>
                <w:vertAlign w:val="subscript"/>
              </w:rPr>
              <w:t>н</w:t>
            </w:r>
            <w:r>
              <w:t xml:space="preserve"> x S, мм</w:t>
            </w:r>
          </w:p>
        </w:tc>
        <w:tc>
          <w:tcPr>
            <w:tcW w:w="907" w:type="dxa"/>
            <w:vMerge w:val="restart"/>
          </w:tcPr>
          <w:p w:rsidR="002D49D8" w:rsidRDefault="002D49D8">
            <w:pPr>
              <w:pStyle w:val="ConsPlusNormal"/>
              <w:jc w:val="center"/>
            </w:pPr>
            <w:r>
              <w:lastRenderedPageBreak/>
              <w:t xml:space="preserve">Диаметр </w:t>
            </w:r>
            <w:r>
              <w:lastRenderedPageBreak/>
              <w:t>расточки, Dp, мм</w:t>
            </w:r>
          </w:p>
        </w:tc>
        <w:tc>
          <w:tcPr>
            <w:tcW w:w="680" w:type="dxa"/>
            <w:vMerge w:val="restart"/>
          </w:tcPr>
          <w:p w:rsidR="002D49D8" w:rsidRDefault="002D49D8">
            <w:pPr>
              <w:pStyle w:val="ConsPlusNormal"/>
              <w:jc w:val="center"/>
            </w:pPr>
            <w:r>
              <w:lastRenderedPageBreak/>
              <w:t>Минималь</w:t>
            </w:r>
            <w:r>
              <w:lastRenderedPageBreak/>
              <w:t>ная толщина стенки S</w:t>
            </w:r>
            <w:r>
              <w:rPr>
                <w:vertAlign w:val="subscript"/>
              </w:rPr>
              <w:t>1</w:t>
            </w:r>
            <w:r>
              <w:t>, мм</w:t>
            </w:r>
          </w:p>
        </w:tc>
        <w:tc>
          <w:tcPr>
            <w:tcW w:w="3400" w:type="dxa"/>
            <w:gridSpan w:val="5"/>
          </w:tcPr>
          <w:p w:rsidR="002D49D8" w:rsidRDefault="002D49D8">
            <w:pPr>
              <w:pStyle w:val="ConsPlusNormal"/>
              <w:jc w:val="center"/>
            </w:pPr>
            <w:r>
              <w:lastRenderedPageBreak/>
              <w:t>Размеры шва</w:t>
            </w:r>
          </w:p>
        </w:tc>
      </w:tr>
      <w:tr w:rsidR="002D49D8">
        <w:tc>
          <w:tcPr>
            <w:tcW w:w="1133" w:type="dxa"/>
            <w:vMerge/>
          </w:tcPr>
          <w:p w:rsidR="002D49D8" w:rsidRDefault="002D49D8"/>
        </w:tc>
        <w:tc>
          <w:tcPr>
            <w:tcW w:w="3061" w:type="dxa"/>
            <w:vMerge w:val="restart"/>
          </w:tcPr>
          <w:p w:rsidR="002D49D8" w:rsidRDefault="002D49D8">
            <w:pPr>
              <w:pStyle w:val="ConsPlusNormal"/>
              <w:jc w:val="center"/>
            </w:pPr>
            <w:r>
              <w:t xml:space="preserve">подготавливаемых кромок </w:t>
            </w:r>
            <w:r>
              <w:lastRenderedPageBreak/>
              <w:t>свариваемых деталей</w:t>
            </w:r>
          </w:p>
        </w:tc>
        <w:tc>
          <w:tcPr>
            <w:tcW w:w="2664" w:type="dxa"/>
            <w:vMerge w:val="restart"/>
          </w:tcPr>
          <w:p w:rsidR="002D49D8" w:rsidRDefault="002D49D8">
            <w:pPr>
              <w:pStyle w:val="ConsPlusNormal"/>
              <w:jc w:val="center"/>
            </w:pPr>
            <w:r>
              <w:lastRenderedPageBreak/>
              <w:t>шва сварного соединения</w:t>
            </w:r>
          </w:p>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ширина шва, не менее</w:t>
            </w:r>
          </w:p>
        </w:tc>
        <w:tc>
          <w:tcPr>
            <w:tcW w:w="680" w:type="dxa"/>
            <w:vMerge w:val="restart"/>
          </w:tcPr>
          <w:p w:rsidR="002D49D8" w:rsidRDefault="002D49D8">
            <w:pPr>
              <w:pStyle w:val="ConsPlusNormal"/>
              <w:jc w:val="center"/>
            </w:pPr>
            <w:r>
              <w:t>высота шва</w:t>
            </w:r>
          </w:p>
        </w:tc>
        <w:tc>
          <w:tcPr>
            <w:tcW w:w="680" w:type="dxa"/>
            <w:vMerge w:val="restart"/>
          </w:tcPr>
          <w:p w:rsidR="002D49D8" w:rsidRDefault="002D49D8">
            <w:pPr>
              <w:pStyle w:val="ConsPlusNormal"/>
              <w:jc w:val="center"/>
            </w:pPr>
            <w:r>
              <w:t>выпуклость корня шва, не более</w:t>
            </w:r>
          </w:p>
        </w:tc>
        <w:tc>
          <w:tcPr>
            <w:tcW w:w="1360" w:type="dxa"/>
            <w:gridSpan w:val="2"/>
          </w:tcPr>
          <w:p w:rsidR="002D49D8" w:rsidRDefault="002D49D8">
            <w:pPr>
              <w:pStyle w:val="ConsPlusNormal"/>
              <w:jc w:val="center"/>
            </w:pPr>
            <w:r>
              <w:t>вогнутость корня шва, не более</w:t>
            </w:r>
          </w:p>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С-25</w:t>
            </w:r>
          </w:p>
        </w:tc>
        <w:tc>
          <w:tcPr>
            <w:tcW w:w="3061" w:type="dxa"/>
            <w:vMerge w:val="restart"/>
            <w:vAlign w:val="center"/>
          </w:tcPr>
          <w:p w:rsidR="002D49D8" w:rsidRDefault="002D49D8">
            <w:pPr>
              <w:pStyle w:val="ConsPlusNormal"/>
              <w:jc w:val="center"/>
            </w:pPr>
            <w:r w:rsidRPr="005F1E74">
              <w:rPr>
                <w:position w:val="-146"/>
              </w:rPr>
              <w:pict>
                <v:shape id="_x0000_i1085" style="width:141pt;height:157.5pt" coordsize="" o:spt="100" adj="0,,0" path="" filled="f" stroked="f">
                  <v:stroke joinstyle="miter"/>
                  <v:imagedata r:id="rId74" o:title="base_1_314963_32828"/>
                  <v:formulas/>
                  <v:path o:connecttype="segments"/>
                </v:shape>
              </w:pict>
            </w:r>
          </w:p>
        </w:tc>
        <w:tc>
          <w:tcPr>
            <w:tcW w:w="2664" w:type="dxa"/>
            <w:vMerge w:val="restart"/>
            <w:vAlign w:val="center"/>
          </w:tcPr>
          <w:p w:rsidR="002D49D8" w:rsidRDefault="002D49D8">
            <w:pPr>
              <w:pStyle w:val="ConsPlusNormal"/>
              <w:jc w:val="center"/>
            </w:pPr>
            <w:r w:rsidRPr="005F1E74">
              <w:rPr>
                <w:position w:val="-84"/>
              </w:rPr>
              <w:pict>
                <v:shape id="_x0000_i1086" style="width:115.5pt;height:95.25pt" coordsize="" o:spt="100" adj="0,,0" path="" filled="f" stroked="f">
                  <v:stroke joinstyle="miter"/>
                  <v:imagedata r:id="rId75" o:title="base_1_314963_32829"/>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159,0 x 7,0</w:t>
            </w:r>
          </w:p>
        </w:tc>
        <w:tc>
          <w:tcPr>
            <w:tcW w:w="907" w:type="dxa"/>
            <w:vAlign w:val="center"/>
          </w:tcPr>
          <w:p w:rsidR="002D49D8" w:rsidRDefault="002D49D8">
            <w:pPr>
              <w:pStyle w:val="ConsPlusNormal"/>
              <w:jc w:val="center"/>
            </w:pPr>
            <w:r>
              <w:t>148</w:t>
            </w:r>
            <w:r>
              <w:rPr>
                <w:vertAlign w:val="superscript"/>
              </w:rPr>
              <w:t>+0.63</w:t>
            </w:r>
          </w:p>
        </w:tc>
        <w:tc>
          <w:tcPr>
            <w:tcW w:w="680" w:type="dxa"/>
            <w:vAlign w:val="center"/>
          </w:tcPr>
          <w:p w:rsidR="002D49D8" w:rsidRDefault="002D49D8">
            <w:pPr>
              <w:pStyle w:val="ConsPlusNormal"/>
              <w:jc w:val="center"/>
            </w:pPr>
            <w:r>
              <w:t>4,0</w:t>
            </w:r>
          </w:p>
        </w:tc>
        <w:tc>
          <w:tcPr>
            <w:tcW w:w="680" w:type="dxa"/>
            <w:vAlign w:val="center"/>
          </w:tcPr>
          <w:p w:rsidR="002D49D8" w:rsidRDefault="002D49D8">
            <w:pPr>
              <w:pStyle w:val="ConsPlusNormal"/>
              <w:jc w:val="center"/>
            </w:pPr>
            <w:r>
              <w:t>12,0</w:t>
            </w:r>
          </w:p>
        </w:tc>
        <w:tc>
          <w:tcPr>
            <w:tcW w:w="680" w:type="dxa"/>
            <w:vMerge w:val="restart"/>
            <w:vAlign w:val="center"/>
          </w:tcPr>
          <w:p w:rsidR="002D49D8" w:rsidRDefault="002D49D8">
            <w:pPr>
              <w:pStyle w:val="ConsPlusNormal"/>
              <w:jc w:val="center"/>
            </w:pPr>
            <w:r>
              <w:t>2,0 +/- 1,5</w:t>
            </w:r>
          </w:p>
        </w:tc>
        <w:tc>
          <w:tcPr>
            <w:tcW w:w="680" w:type="dxa"/>
            <w:vMerge w:val="restart"/>
            <w:vAlign w:val="center"/>
          </w:tcPr>
          <w:p w:rsidR="002D49D8" w:rsidRDefault="002D49D8">
            <w:pPr>
              <w:pStyle w:val="ConsPlusNormal"/>
              <w:jc w:val="center"/>
            </w:pPr>
            <w:r>
              <w:t>2,0</w:t>
            </w:r>
          </w:p>
        </w:tc>
        <w:tc>
          <w:tcPr>
            <w:tcW w:w="680" w:type="dxa"/>
            <w:vMerge w:val="restart"/>
            <w:vAlign w:val="center"/>
          </w:tcPr>
          <w:p w:rsidR="002D49D8" w:rsidRDefault="002D49D8">
            <w:pPr>
              <w:pStyle w:val="ConsPlusNormal"/>
              <w:jc w:val="center"/>
            </w:pPr>
            <w:r>
              <w:t>0,8</w:t>
            </w:r>
          </w:p>
        </w:tc>
        <w:tc>
          <w:tcPr>
            <w:tcW w:w="680" w:type="dxa"/>
            <w:vMerge w:val="restart"/>
            <w:vAlign w:val="center"/>
          </w:tcPr>
          <w:p w:rsidR="002D49D8" w:rsidRDefault="002D49D8">
            <w:pPr>
              <w:pStyle w:val="ConsPlusNormal"/>
              <w:jc w:val="center"/>
            </w:pPr>
            <w:r>
              <w:t>1,0</w:t>
            </w:r>
          </w:p>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108,0 x 8,0</w:t>
            </w:r>
          </w:p>
        </w:tc>
        <w:tc>
          <w:tcPr>
            <w:tcW w:w="907" w:type="dxa"/>
            <w:vAlign w:val="center"/>
          </w:tcPr>
          <w:p w:rsidR="002D49D8" w:rsidRDefault="002D49D8">
            <w:pPr>
              <w:pStyle w:val="ConsPlusNormal"/>
              <w:jc w:val="center"/>
            </w:pPr>
            <w:r>
              <w:t>95</w:t>
            </w:r>
            <w:r>
              <w:rPr>
                <w:vertAlign w:val="superscript"/>
              </w:rPr>
              <w:t>+0.54</w:t>
            </w:r>
          </w:p>
        </w:tc>
        <w:tc>
          <w:tcPr>
            <w:tcW w:w="680" w:type="dxa"/>
            <w:vAlign w:val="center"/>
          </w:tcPr>
          <w:p w:rsidR="002D49D8" w:rsidRDefault="002D49D8">
            <w:pPr>
              <w:pStyle w:val="ConsPlusNormal"/>
              <w:jc w:val="center"/>
            </w:pPr>
            <w:r>
              <w:t>4,7</w:t>
            </w:r>
          </w:p>
        </w:tc>
        <w:tc>
          <w:tcPr>
            <w:tcW w:w="680" w:type="dxa"/>
            <w:vMerge w:val="restart"/>
            <w:vAlign w:val="center"/>
          </w:tcPr>
          <w:p w:rsidR="002D49D8" w:rsidRDefault="002D49D8">
            <w:pPr>
              <w:pStyle w:val="ConsPlusNormal"/>
              <w:jc w:val="center"/>
            </w:pPr>
            <w:r>
              <w:t>13,0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133,0 x 8,0</w:t>
            </w:r>
          </w:p>
        </w:tc>
        <w:tc>
          <w:tcPr>
            <w:tcW w:w="907" w:type="dxa"/>
            <w:vAlign w:val="center"/>
          </w:tcPr>
          <w:p w:rsidR="002D49D8" w:rsidRDefault="002D49D8">
            <w:pPr>
              <w:pStyle w:val="ConsPlusNormal"/>
              <w:jc w:val="center"/>
            </w:pPr>
            <w:r>
              <w:t>119</w:t>
            </w:r>
            <w:r>
              <w:rPr>
                <w:vertAlign w:val="superscript"/>
              </w:rPr>
              <w:t>+0.54</w:t>
            </w:r>
          </w:p>
        </w:tc>
        <w:tc>
          <w:tcPr>
            <w:tcW w:w="680" w:type="dxa"/>
            <w:vAlign w:val="center"/>
          </w:tcPr>
          <w:p w:rsidR="002D49D8" w:rsidRDefault="002D49D8">
            <w:pPr>
              <w:pStyle w:val="ConsPlusNormal"/>
              <w:jc w:val="center"/>
            </w:pPr>
            <w:r>
              <w:t>5,8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159,0 x 9,0</w:t>
            </w:r>
          </w:p>
        </w:tc>
        <w:tc>
          <w:tcPr>
            <w:tcW w:w="907" w:type="dxa"/>
            <w:vAlign w:val="center"/>
          </w:tcPr>
          <w:p w:rsidR="002D49D8" w:rsidRDefault="002D49D8">
            <w:pPr>
              <w:pStyle w:val="ConsPlusNormal"/>
              <w:jc w:val="center"/>
            </w:pPr>
            <w:r>
              <w:t>142</w:t>
            </w:r>
            <w:r>
              <w:rPr>
                <w:vertAlign w:val="superscript"/>
              </w:rPr>
              <w:t>+0.63</w:t>
            </w:r>
          </w:p>
        </w:tc>
        <w:tc>
          <w:tcPr>
            <w:tcW w:w="680" w:type="dxa"/>
            <w:vAlign w:val="center"/>
          </w:tcPr>
          <w:p w:rsidR="002D49D8" w:rsidRDefault="002D49D8">
            <w:pPr>
              <w:pStyle w:val="ConsPlusNormal"/>
              <w:jc w:val="center"/>
            </w:pPr>
            <w:r>
              <w:t>6,9</w:t>
            </w:r>
          </w:p>
        </w:tc>
        <w:tc>
          <w:tcPr>
            <w:tcW w:w="680" w:type="dxa"/>
            <w:vMerge w:val="restart"/>
            <w:vAlign w:val="center"/>
          </w:tcPr>
          <w:p w:rsidR="002D49D8" w:rsidRDefault="002D49D8">
            <w:pPr>
              <w:pStyle w:val="ConsPlusNormal"/>
              <w:jc w:val="center"/>
            </w:pPr>
            <w:r>
              <w:t>14,0</w:t>
            </w:r>
          </w:p>
        </w:tc>
        <w:tc>
          <w:tcPr>
            <w:tcW w:w="680" w:type="dxa"/>
            <w:vMerge/>
          </w:tcPr>
          <w:p w:rsidR="002D49D8" w:rsidRDefault="002D49D8"/>
        </w:tc>
        <w:tc>
          <w:tcPr>
            <w:tcW w:w="680" w:type="dxa"/>
            <w:vMerge w:val="restart"/>
            <w:vAlign w:val="center"/>
          </w:tcPr>
          <w:p w:rsidR="002D49D8" w:rsidRDefault="002D49D8">
            <w:pPr>
              <w:pStyle w:val="ConsPlusNormal"/>
              <w:jc w:val="center"/>
            </w:pPr>
            <w:r>
              <w:t>2,5</w:t>
            </w:r>
          </w:p>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1,2</w:t>
            </w:r>
          </w:p>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219,0 x 9,0</w:t>
            </w:r>
          </w:p>
        </w:tc>
        <w:tc>
          <w:tcPr>
            <w:tcW w:w="907" w:type="dxa"/>
            <w:vAlign w:val="center"/>
          </w:tcPr>
          <w:p w:rsidR="002D49D8" w:rsidRDefault="002D49D8">
            <w:pPr>
              <w:pStyle w:val="ConsPlusNormal"/>
              <w:jc w:val="center"/>
            </w:pPr>
            <w:r>
              <w:t>204</w:t>
            </w:r>
            <w:r>
              <w:rPr>
                <w:vertAlign w:val="superscript"/>
              </w:rPr>
              <w:t>+0.72</w:t>
            </w:r>
          </w:p>
        </w:tc>
        <w:tc>
          <w:tcPr>
            <w:tcW w:w="680" w:type="dxa"/>
            <w:vAlign w:val="center"/>
          </w:tcPr>
          <w:p w:rsidR="002D49D8" w:rsidRDefault="002D49D8">
            <w:pPr>
              <w:pStyle w:val="ConsPlusNormal"/>
              <w:jc w:val="center"/>
            </w:pPr>
            <w:r>
              <w:t>5,5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273,0 x 10,0</w:t>
            </w:r>
          </w:p>
        </w:tc>
        <w:tc>
          <w:tcPr>
            <w:tcW w:w="907" w:type="dxa"/>
            <w:vAlign w:val="center"/>
          </w:tcPr>
          <w:p w:rsidR="002D49D8" w:rsidRDefault="002D49D8">
            <w:pPr>
              <w:pStyle w:val="ConsPlusNormal"/>
              <w:jc w:val="center"/>
            </w:pPr>
            <w:r>
              <w:t>256</w:t>
            </w:r>
            <w:r>
              <w:rPr>
                <w:vertAlign w:val="superscript"/>
              </w:rPr>
              <w:t>+0.81</w:t>
            </w:r>
          </w:p>
        </w:tc>
        <w:tc>
          <w:tcPr>
            <w:tcW w:w="680" w:type="dxa"/>
            <w:vAlign w:val="center"/>
          </w:tcPr>
          <w:p w:rsidR="002D49D8" w:rsidRDefault="002D49D8">
            <w:pPr>
              <w:pStyle w:val="ConsPlusNormal"/>
              <w:jc w:val="center"/>
            </w:pPr>
            <w:r>
              <w:t>6,5</w:t>
            </w:r>
          </w:p>
        </w:tc>
        <w:tc>
          <w:tcPr>
            <w:tcW w:w="680" w:type="dxa"/>
            <w:vAlign w:val="center"/>
          </w:tcPr>
          <w:p w:rsidR="002D49D8" w:rsidRDefault="002D49D8">
            <w:pPr>
              <w:pStyle w:val="ConsPlusNormal"/>
              <w:jc w:val="center"/>
            </w:pPr>
            <w:r>
              <w:t>15,0</w:t>
            </w:r>
          </w:p>
        </w:tc>
        <w:tc>
          <w:tcPr>
            <w:tcW w:w="680" w:type="dxa"/>
            <w:vMerge w:val="restart"/>
            <w:vAlign w:val="center"/>
          </w:tcPr>
          <w:p w:rsidR="002D49D8" w:rsidRDefault="002D49D8">
            <w:pPr>
              <w:pStyle w:val="ConsPlusNormal"/>
              <w:jc w:val="center"/>
            </w:pPr>
            <w:r>
              <w:t>3,0 +/- 2,0</w:t>
            </w:r>
          </w:p>
        </w:tc>
        <w:tc>
          <w:tcPr>
            <w:tcW w:w="680" w:type="dxa"/>
            <w:vMerge/>
          </w:tcPr>
          <w:p w:rsidR="002D49D8" w:rsidRDefault="002D49D8"/>
        </w:tc>
        <w:tc>
          <w:tcPr>
            <w:tcW w:w="680" w:type="dxa"/>
            <w:vMerge w:val="restart"/>
            <w:vAlign w:val="center"/>
          </w:tcPr>
          <w:p w:rsidR="002D49D8" w:rsidRDefault="002D49D8">
            <w:pPr>
              <w:pStyle w:val="ConsPlusNormal"/>
              <w:jc w:val="center"/>
            </w:pPr>
            <w:r>
              <w:t>1,2</w:t>
            </w:r>
          </w:p>
        </w:tc>
        <w:tc>
          <w:tcPr>
            <w:tcW w:w="680" w:type="dxa"/>
            <w:vMerge w:val="restart"/>
            <w:vAlign w:val="center"/>
          </w:tcPr>
          <w:p w:rsidR="002D49D8" w:rsidRDefault="002D49D8">
            <w:pPr>
              <w:pStyle w:val="ConsPlusNormal"/>
              <w:jc w:val="center"/>
            </w:pPr>
            <w:r>
              <w:t>1,6</w:t>
            </w:r>
          </w:p>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219,0 x 13,0</w:t>
            </w:r>
          </w:p>
        </w:tc>
        <w:tc>
          <w:tcPr>
            <w:tcW w:w="907" w:type="dxa"/>
            <w:vAlign w:val="center"/>
          </w:tcPr>
          <w:p w:rsidR="002D49D8" w:rsidRDefault="002D49D8">
            <w:pPr>
              <w:pStyle w:val="ConsPlusNormal"/>
              <w:jc w:val="center"/>
            </w:pPr>
            <w:r>
              <w:t>195</w:t>
            </w:r>
            <w:r>
              <w:rPr>
                <w:vertAlign w:val="superscript"/>
              </w:rPr>
              <w:t>+0.72</w:t>
            </w:r>
          </w:p>
        </w:tc>
        <w:tc>
          <w:tcPr>
            <w:tcW w:w="680" w:type="dxa"/>
            <w:vAlign w:val="center"/>
          </w:tcPr>
          <w:p w:rsidR="002D49D8" w:rsidRDefault="002D49D8">
            <w:pPr>
              <w:pStyle w:val="ConsPlusNormal"/>
              <w:jc w:val="center"/>
            </w:pPr>
            <w:r>
              <w:t>9,5</w:t>
            </w:r>
          </w:p>
        </w:tc>
        <w:tc>
          <w:tcPr>
            <w:tcW w:w="680" w:type="dxa"/>
            <w:vMerge w:val="restart"/>
            <w:vAlign w:val="center"/>
          </w:tcPr>
          <w:p w:rsidR="002D49D8" w:rsidRDefault="002D49D8">
            <w:pPr>
              <w:pStyle w:val="ConsPlusNormal"/>
              <w:jc w:val="center"/>
            </w:pPr>
            <w:r>
              <w:t>18,0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325,0 x 13,0</w:t>
            </w:r>
          </w:p>
        </w:tc>
        <w:tc>
          <w:tcPr>
            <w:tcW w:w="907" w:type="dxa"/>
            <w:vAlign w:val="center"/>
          </w:tcPr>
          <w:p w:rsidR="002D49D8" w:rsidRDefault="002D49D8">
            <w:pPr>
              <w:pStyle w:val="ConsPlusNormal"/>
              <w:jc w:val="center"/>
            </w:pPr>
            <w:r>
              <w:t>303</w:t>
            </w:r>
            <w:r>
              <w:rPr>
                <w:vertAlign w:val="superscript"/>
              </w:rPr>
              <w:t>+0.81</w:t>
            </w:r>
          </w:p>
        </w:tc>
        <w:tc>
          <w:tcPr>
            <w:tcW w:w="680" w:type="dxa"/>
            <w:vAlign w:val="center"/>
          </w:tcPr>
          <w:p w:rsidR="002D49D8" w:rsidRDefault="002D49D8">
            <w:pPr>
              <w:pStyle w:val="ConsPlusNormal"/>
              <w:jc w:val="center"/>
            </w:pPr>
            <w:r>
              <w:t>8,5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377,0 x 13,0</w:t>
            </w:r>
          </w:p>
        </w:tc>
        <w:tc>
          <w:tcPr>
            <w:tcW w:w="907" w:type="dxa"/>
            <w:vAlign w:val="center"/>
          </w:tcPr>
          <w:p w:rsidR="002D49D8" w:rsidRDefault="002D49D8">
            <w:pPr>
              <w:pStyle w:val="ConsPlusNormal"/>
              <w:jc w:val="center"/>
            </w:pPr>
            <w:r>
              <w:t>354</w:t>
            </w:r>
            <w:r>
              <w:rPr>
                <w:vertAlign w:val="superscript"/>
              </w:rPr>
              <w:t>+0.89</w:t>
            </w:r>
          </w:p>
        </w:tc>
        <w:tc>
          <w:tcPr>
            <w:tcW w:w="680" w:type="dxa"/>
            <w:vAlign w:val="center"/>
          </w:tcPr>
          <w:p w:rsidR="002D49D8" w:rsidRDefault="002D49D8">
            <w:pPr>
              <w:pStyle w:val="ConsPlusNormal"/>
              <w:jc w:val="center"/>
            </w:pPr>
            <w:r>
              <w:t>9,0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426,0 x 14,0</w:t>
            </w:r>
          </w:p>
        </w:tc>
        <w:tc>
          <w:tcPr>
            <w:tcW w:w="907" w:type="dxa"/>
            <w:vAlign w:val="center"/>
          </w:tcPr>
          <w:p w:rsidR="002D49D8" w:rsidRDefault="002D49D8">
            <w:pPr>
              <w:pStyle w:val="ConsPlusNormal"/>
              <w:jc w:val="center"/>
            </w:pPr>
            <w:r>
              <w:t>401</w:t>
            </w:r>
            <w:r>
              <w:rPr>
                <w:vertAlign w:val="superscript"/>
              </w:rPr>
              <w:t>+0.97</w:t>
            </w:r>
          </w:p>
        </w:tc>
        <w:tc>
          <w:tcPr>
            <w:tcW w:w="680" w:type="dxa"/>
            <w:vAlign w:val="center"/>
          </w:tcPr>
          <w:p w:rsidR="002D49D8" w:rsidRDefault="002D49D8">
            <w:pPr>
              <w:pStyle w:val="ConsPlusNormal"/>
              <w:jc w:val="center"/>
            </w:pPr>
            <w:r>
              <w:t>9,8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273,0 x 16,0</w:t>
            </w:r>
          </w:p>
        </w:tc>
        <w:tc>
          <w:tcPr>
            <w:tcW w:w="907" w:type="dxa"/>
            <w:vAlign w:val="center"/>
          </w:tcPr>
          <w:p w:rsidR="002D49D8" w:rsidRDefault="002D49D8">
            <w:pPr>
              <w:pStyle w:val="ConsPlusNormal"/>
              <w:jc w:val="center"/>
            </w:pPr>
            <w:r>
              <w:t>244</w:t>
            </w:r>
            <w:r>
              <w:rPr>
                <w:vertAlign w:val="superscript"/>
              </w:rPr>
              <w:t>+0.72</w:t>
            </w:r>
          </w:p>
        </w:tc>
        <w:tc>
          <w:tcPr>
            <w:tcW w:w="680" w:type="dxa"/>
            <w:vAlign w:val="center"/>
          </w:tcPr>
          <w:p w:rsidR="002D49D8" w:rsidRDefault="002D49D8">
            <w:pPr>
              <w:pStyle w:val="ConsPlusNormal"/>
              <w:jc w:val="center"/>
            </w:pPr>
            <w:r>
              <w:t>11,8</w:t>
            </w:r>
          </w:p>
        </w:tc>
        <w:tc>
          <w:tcPr>
            <w:tcW w:w="680" w:type="dxa"/>
            <w:vMerge w:val="restart"/>
            <w:vAlign w:val="center"/>
          </w:tcPr>
          <w:p w:rsidR="002D49D8" w:rsidRDefault="002D49D8">
            <w:pPr>
              <w:pStyle w:val="ConsPlusNormal"/>
              <w:jc w:val="center"/>
            </w:pPr>
            <w:r>
              <w:t>19,0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465,0 x 16,0</w:t>
            </w:r>
          </w:p>
        </w:tc>
        <w:tc>
          <w:tcPr>
            <w:tcW w:w="907" w:type="dxa"/>
            <w:vAlign w:val="center"/>
          </w:tcPr>
          <w:p w:rsidR="002D49D8" w:rsidRDefault="002D49D8">
            <w:pPr>
              <w:pStyle w:val="ConsPlusNormal"/>
              <w:jc w:val="center"/>
            </w:pPr>
            <w:r>
              <w:t>437</w:t>
            </w:r>
            <w:r>
              <w:rPr>
                <w:vertAlign w:val="superscript"/>
              </w:rPr>
              <w:t>+0.97</w:t>
            </w:r>
          </w:p>
        </w:tc>
        <w:tc>
          <w:tcPr>
            <w:tcW w:w="680" w:type="dxa"/>
            <w:vAlign w:val="center"/>
          </w:tcPr>
          <w:p w:rsidR="002D49D8" w:rsidRDefault="002D49D8">
            <w:pPr>
              <w:pStyle w:val="ConsPlusNormal"/>
              <w:jc w:val="center"/>
            </w:pPr>
            <w:r>
              <w:t>10,8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630,0 x 17,0</w:t>
            </w:r>
          </w:p>
        </w:tc>
        <w:tc>
          <w:tcPr>
            <w:tcW w:w="907" w:type="dxa"/>
            <w:vAlign w:val="center"/>
          </w:tcPr>
          <w:p w:rsidR="002D49D8" w:rsidRDefault="002D49D8">
            <w:pPr>
              <w:pStyle w:val="ConsPlusNormal"/>
              <w:jc w:val="center"/>
            </w:pPr>
            <w:r>
              <w:t>598</w:t>
            </w:r>
            <w:r>
              <w:rPr>
                <w:vertAlign w:val="superscript"/>
              </w:rPr>
              <w:t>+0.97</w:t>
            </w:r>
          </w:p>
        </w:tc>
        <w:tc>
          <w:tcPr>
            <w:tcW w:w="680" w:type="dxa"/>
            <w:vAlign w:val="center"/>
          </w:tcPr>
          <w:p w:rsidR="002D49D8" w:rsidRDefault="002D49D8">
            <w:pPr>
              <w:pStyle w:val="ConsPlusNormal"/>
              <w:jc w:val="center"/>
            </w:pPr>
            <w:r>
              <w:t>14,0</w:t>
            </w:r>
          </w:p>
        </w:tc>
        <w:tc>
          <w:tcPr>
            <w:tcW w:w="680" w:type="dxa"/>
            <w:vMerge w:val="restart"/>
            <w:vAlign w:val="center"/>
          </w:tcPr>
          <w:p w:rsidR="002D49D8" w:rsidRDefault="002D49D8">
            <w:pPr>
              <w:pStyle w:val="ConsPlusNormal"/>
              <w:jc w:val="center"/>
            </w:pPr>
            <w:r>
              <w:t>20,0</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1,6</w:t>
            </w:r>
          </w:p>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325,0 x 19,0</w:t>
            </w:r>
          </w:p>
        </w:tc>
        <w:tc>
          <w:tcPr>
            <w:tcW w:w="907" w:type="dxa"/>
            <w:vAlign w:val="center"/>
          </w:tcPr>
          <w:p w:rsidR="002D49D8" w:rsidRDefault="002D49D8">
            <w:pPr>
              <w:pStyle w:val="ConsPlusNormal"/>
              <w:jc w:val="center"/>
            </w:pPr>
            <w:r>
              <w:t>290</w:t>
            </w:r>
            <w:r>
              <w:rPr>
                <w:vertAlign w:val="superscript"/>
              </w:rPr>
              <w:t>+0.35</w:t>
            </w:r>
          </w:p>
        </w:tc>
        <w:tc>
          <w:tcPr>
            <w:tcW w:w="680" w:type="dxa"/>
            <w:vAlign w:val="center"/>
          </w:tcPr>
          <w:p w:rsidR="002D49D8" w:rsidRDefault="002D49D8">
            <w:pPr>
              <w:pStyle w:val="ConsPlusNormal"/>
              <w:jc w:val="center"/>
            </w:pPr>
            <w:r>
              <w:t>14,2</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720,0 x 22,0</w:t>
            </w:r>
          </w:p>
        </w:tc>
        <w:tc>
          <w:tcPr>
            <w:tcW w:w="907" w:type="dxa"/>
            <w:vAlign w:val="center"/>
          </w:tcPr>
          <w:p w:rsidR="002D49D8" w:rsidRDefault="002D49D8">
            <w:pPr>
              <w:pStyle w:val="ConsPlusNormal"/>
              <w:jc w:val="center"/>
            </w:pPr>
            <w:r>
              <w:t>678</w:t>
            </w:r>
            <w:r>
              <w:rPr>
                <w:vertAlign w:val="superscript"/>
              </w:rPr>
              <w:t>+0.97</w:t>
            </w:r>
          </w:p>
        </w:tc>
        <w:tc>
          <w:tcPr>
            <w:tcW w:w="680" w:type="dxa"/>
            <w:vAlign w:val="center"/>
          </w:tcPr>
          <w:p w:rsidR="002D49D8" w:rsidRDefault="002D49D8">
            <w:pPr>
              <w:pStyle w:val="ConsPlusNormal"/>
              <w:jc w:val="center"/>
            </w:pPr>
            <w:r>
              <w:t>16,5</w:t>
            </w:r>
          </w:p>
        </w:tc>
        <w:tc>
          <w:tcPr>
            <w:tcW w:w="680" w:type="dxa"/>
            <w:vAlign w:val="center"/>
          </w:tcPr>
          <w:p w:rsidR="002D49D8" w:rsidRDefault="002D49D8">
            <w:pPr>
              <w:pStyle w:val="ConsPlusNormal"/>
              <w:jc w:val="center"/>
            </w:pPr>
            <w:r>
              <w:t>22,0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66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426,0 x 24,0</w:t>
            </w:r>
          </w:p>
        </w:tc>
        <w:tc>
          <w:tcPr>
            <w:tcW w:w="907" w:type="dxa"/>
            <w:vAlign w:val="center"/>
          </w:tcPr>
          <w:p w:rsidR="002D49D8" w:rsidRDefault="002D49D8">
            <w:pPr>
              <w:pStyle w:val="ConsPlusNormal"/>
              <w:jc w:val="center"/>
            </w:pPr>
            <w:r>
              <w:t>382</w:t>
            </w:r>
            <w:r>
              <w:rPr>
                <w:vertAlign w:val="superscript"/>
              </w:rPr>
              <w:t>+0.89</w:t>
            </w:r>
          </w:p>
        </w:tc>
        <w:tc>
          <w:tcPr>
            <w:tcW w:w="680" w:type="dxa"/>
            <w:vAlign w:val="center"/>
          </w:tcPr>
          <w:p w:rsidR="002D49D8" w:rsidRDefault="002D49D8">
            <w:pPr>
              <w:pStyle w:val="ConsPlusNormal"/>
              <w:jc w:val="center"/>
            </w:pPr>
            <w:r>
              <w:t>18,5</w:t>
            </w:r>
          </w:p>
        </w:tc>
        <w:tc>
          <w:tcPr>
            <w:tcW w:w="680" w:type="dxa"/>
            <w:vAlign w:val="center"/>
          </w:tcPr>
          <w:p w:rsidR="002D49D8" w:rsidRDefault="002D49D8">
            <w:pPr>
              <w:pStyle w:val="ConsPlusNormal"/>
              <w:jc w:val="center"/>
            </w:pPr>
            <w:r>
              <w:t>23,0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5725" w:type="dxa"/>
            <w:gridSpan w:val="2"/>
            <w:vMerge w:val="restart"/>
            <w:vAlign w:val="center"/>
          </w:tcPr>
          <w:p w:rsidR="002D49D8" w:rsidRDefault="002D49D8">
            <w:pPr>
              <w:pStyle w:val="ConsPlusNormal"/>
              <w:jc w:val="both"/>
            </w:pPr>
            <w:r>
              <w:t>Длина расточки L под ультразвуковой контроль устанавливается конструкторской документацией.</w:t>
            </w:r>
          </w:p>
        </w:tc>
        <w:tc>
          <w:tcPr>
            <w:tcW w:w="566" w:type="dxa"/>
            <w:vMerge/>
          </w:tcPr>
          <w:p w:rsidR="002D49D8" w:rsidRDefault="002D49D8"/>
        </w:tc>
        <w:tc>
          <w:tcPr>
            <w:tcW w:w="907" w:type="dxa"/>
            <w:vAlign w:val="center"/>
          </w:tcPr>
          <w:p w:rsidR="002D49D8" w:rsidRDefault="002D49D8">
            <w:pPr>
              <w:pStyle w:val="ConsPlusNormal"/>
              <w:jc w:val="center"/>
            </w:pPr>
            <w:r>
              <w:t>630,0 x 25,0</w:t>
            </w:r>
          </w:p>
        </w:tc>
        <w:tc>
          <w:tcPr>
            <w:tcW w:w="907" w:type="dxa"/>
            <w:vAlign w:val="center"/>
          </w:tcPr>
          <w:p w:rsidR="002D49D8" w:rsidRDefault="002D49D8">
            <w:pPr>
              <w:pStyle w:val="ConsPlusNormal"/>
              <w:jc w:val="center"/>
            </w:pPr>
            <w:r>
              <w:t>582</w:t>
            </w:r>
            <w:r>
              <w:rPr>
                <w:vertAlign w:val="superscript"/>
              </w:rPr>
              <w:t>+0.97</w:t>
            </w:r>
          </w:p>
        </w:tc>
        <w:tc>
          <w:tcPr>
            <w:tcW w:w="680" w:type="dxa"/>
            <w:vAlign w:val="center"/>
          </w:tcPr>
          <w:p w:rsidR="002D49D8" w:rsidRDefault="002D49D8">
            <w:pPr>
              <w:pStyle w:val="ConsPlusNormal"/>
              <w:jc w:val="center"/>
            </w:pPr>
            <w:r>
              <w:t>22,0</w:t>
            </w:r>
          </w:p>
        </w:tc>
        <w:tc>
          <w:tcPr>
            <w:tcW w:w="680" w:type="dxa"/>
            <w:vAlign w:val="center"/>
          </w:tcPr>
          <w:p w:rsidR="002D49D8" w:rsidRDefault="002D49D8">
            <w:pPr>
              <w:pStyle w:val="ConsPlusNormal"/>
              <w:jc w:val="center"/>
            </w:pPr>
            <w:r>
              <w:t>24,0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5725" w:type="dxa"/>
            <w:gridSpan w:val="2"/>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630,0 x 28,0</w:t>
            </w:r>
          </w:p>
        </w:tc>
        <w:tc>
          <w:tcPr>
            <w:tcW w:w="907" w:type="dxa"/>
            <w:vAlign w:val="center"/>
          </w:tcPr>
          <w:p w:rsidR="002D49D8" w:rsidRDefault="002D49D8">
            <w:pPr>
              <w:pStyle w:val="ConsPlusNormal"/>
              <w:jc w:val="center"/>
            </w:pPr>
            <w:r>
              <w:t>480</w:t>
            </w:r>
            <w:r>
              <w:rPr>
                <w:vertAlign w:val="superscript"/>
              </w:rPr>
              <w:t>+0.97</w:t>
            </w:r>
          </w:p>
        </w:tc>
        <w:tc>
          <w:tcPr>
            <w:tcW w:w="680" w:type="dxa"/>
            <w:vAlign w:val="center"/>
          </w:tcPr>
          <w:p w:rsidR="002D49D8" w:rsidRDefault="002D49D8">
            <w:pPr>
              <w:pStyle w:val="ConsPlusNormal"/>
              <w:jc w:val="center"/>
            </w:pPr>
            <w:r>
              <w:t>19,0</w:t>
            </w:r>
          </w:p>
        </w:tc>
        <w:tc>
          <w:tcPr>
            <w:tcW w:w="680" w:type="dxa"/>
            <w:vAlign w:val="center"/>
          </w:tcPr>
          <w:p w:rsidR="002D49D8" w:rsidRDefault="002D49D8">
            <w:pPr>
              <w:pStyle w:val="ConsPlusNormal"/>
              <w:jc w:val="center"/>
            </w:pPr>
            <w:r>
              <w:t>26,0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82" w:name="P3690"/>
      <w:bookmarkEnd w:id="82"/>
      <w:r>
        <w:t>Таблица N 5.23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41"/>
        <w:gridCol w:w="1984"/>
        <w:gridCol w:w="566"/>
        <w:gridCol w:w="907"/>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w:t>
            </w:r>
            <w:r>
              <w:lastRenderedPageBreak/>
              <w:t>ия</w:t>
            </w:r>
          </w:p>
        </w:tc>
        <w:tc>
          <w:tcPr>
            <w:tcW w:w="5725" w:type="dxa"/>
            <w:gridSpan w:val="2"/>
          </w:tcPr>
          <w:p w:rsidR="002D49D8" w:rsidRDefault="002D49D8">
            <w:pPr>
              <w:pStyle w:val="ConsPlusNormal"/>
              <w:jc w:val="center"/>
            </w:pPr>
            <w:r>
              <w:lastRenderedPageBreak/>
              <w:t>Конструктивные элементы</w:t>
            </w:r>
          </w:p>
        </w:tc>
        <w:tc>
          <w:tcPr>
            <w:tcW w:w="566"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Типоразмер труб из стали аустени</w:t>
            </w:r>
            <w:r>
              <w:lastRenderedPageBreak/>
              <w:t>тного класса, D</w:t>
            </w:r>
            <w:r>
              <w:rPr>
                <w:vertAlign w:val="subscript"/>
              </w:rPr>
              <w:t>н</w:t>
            </w:r>
            <w:r>
              <w:t xml:space="preserve"> x S, мм</w:t>
            </w:r>
          </w:p>
        </w:tc>
        <w:tc>
          <w:tcPr>
            <w:tcW w:w="907" w:type="dxa"/>
            <w:vMerge w:val="restart"/>
          </w:tcPr>
          <w:p w:rsidR="002D49D8" w:rsidRDefault="002D49D8">
            <w:pPr>
              <w:pStyle w:val="ConsPlusNormal"/>
              <w:jc w:val="center"/>
            </w:pPr>
            <w:r>
              <w:lastRenderedPageBreak/>
              <w:t>Диаметр расточки, Dp, мм</w:t>
            </w:r>
          </w:p>
        </w:tc>
        <w:tc>
          <w:tcPr>
            <w:tcW w:w="680" w:type="dxa"/>
            <w:vMerge w:val="restart"/>
          </w:tcPr>
          <w:p w:rsidR="002D49D8" w:rsidRDefault="002D49D8">
            <w:pPr>
              <w:pStyle w:val="ConsPlusNormal"/>
              <w:jc w:val="center"/>
            </w:pPr>
            <w:r>
              <w:t xml:space="preserve">Минимальная толщина </w:t>
            </w:r>
            <w:r>
              <w:lastRenderedPageBreak/>
              <w:t>стенки S</w:t>
            </w:r>
            <w:r>
              <w:rPr>
                <w:vertAlign w:val="subscript"/>
              </w:rPr>
              <w:t>1</w:t>
            </w:r>
            <w:r>
              <w:t>, мм</w:t>
            </w:r>
          </w:p>
        </w:tc>
        <w:tc>
          <w:tcPr>
            <w:tcW w:w="3400" w:type="dxa"/>
            <w:gridSpan w:val="5"/>
          </w:tcPr>
          <w:p w:rsidR="002D49D8" w:rsidRDefault="002D49D8">
            <w:pPr>
              <w:pStyle w:val="ConsPlusNormal"/>
              <w:jc w:val="center"/>
            </w:pPr>
            <w:r>
              <w:lastRenderedPageBreak/>
              <w:t>Размеры шва</w:t>
            </w:r>
          </w:p>
        </w:tc>
      </w:tr>
      <w:tr w:rsidR="002D49D8">
        <w:tc>
          <w:tcPr>
            <w:tcW w:w="1133" w:type="dxa"/>
            <w:vMerge/>
          </w:tcPr>
          <w:p w:rsidR="002D49D8" w:rsidRDefault="002D49D8"/>
        </w:tc>
        <w:tc>
          <w:tcPr>
            <w:tcW w:w="3741" w:type="dxa"/>
            <w:vMerge w:val="restart"/>
          </w:tcPr>
          <w:p w:rsidR="002D49D8" w:rsidRDefault="002D49D8">
            <w:pPr>
              <w:pStyle w:val="ConsPlusNormal"/>
              <w:jc w:val="center"/>
            </w:pPr>
            <w:r>
              <w:t>подготавливаемых кромок свариваемых деталей</w:t>
            </w:r>
          </w:p>
        </w:tc>
        <w:tc>
          <w:tcPr>
            <w:tcW w:w="1984"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 xml:space="preserve">ширина </w:t>
            </w:r>
            <w:r>
              <w:lastRenderedPageBreak/>
              <w:t>шва, не менее</w:t>
            </w:r>
          </w:p>
        </w:tc>
        <w:tc>
          <w:tcPr>
            <w:tcW w:w="680" w:type="dxa"/>
            <w:vMerge w:val="restart"/>
          </w:tcPr>
          <w:p w:rsidR="002D49D8" w:rsidRDefault="002D49D8">
            <w:pPr>
              <w:pStyle w:val="ConsPlusNormal"/>
              <w:jc w:val="center"/>
            </w:pPr>
            <w:r>
              <w:lastRenderedPageBreak/>
              <w:t>высота шва</w:t>
            </w:r>
          </w:p>
        </w:tc>
        <w:tc>
          <w:tcPr>
            <w:tcW w:w="680" w:type="dxa"/>
            <w:vMerge w:val="restart"/>
          </w:tcPr>
          <w:p w:rsidR="002D49D8" w:rsidRDefault="002D49D8">
            <w:pPr>
              <w:pStyle w:val="ConsPlusNormal"/>
              <w:jc w:val="center"/>
            </w:pPr>
            <w:r>
              <w:t>выпуклост</w:t>
            </w:r>
            <w:r>
              <w:lastRenderedPageBreak/>
              <w:t>ь корня шва, не более</w:t>
            </w:r>
          </w:p>
        </w:tc>
        <w:tc>
          <w:tcPr>
            <w:tcW w:w="1360" w:type="dxa"/>
            <w:gridSpan w:val="2"/>
          </w:tcPr>
          <w:p w:rsidR="002D49D8" w:rsidRDefault="002D49D8">
            <w:pPr>
              <w:pStyle w:val="ConsPlusNormal"/>
              <w:jc w:val="center"/>
            </w:pPr>
            <w:r>
              <w:lastRenderedPageBreak/>
              <w:t xml:space="preserve">вогнутость корня шва, </w:t>
            </w:r>
            <w:r>
              <w:lastRenderedPageBreak/>
              <w:t>не более</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С-26-1</w:t>
            </w:r>
          </w:p>
        </w:tc>
        <w:tc>
          <w:tcPr>
            <w:tcW w:w="3741" w:type="dxa"/>
            <w:vMerge w:val="restart"/>
            <w:vAlign w:val="center"/>
          </w:tcPr>
          <w:p w:rsidR="002D49D8" w:rsidRDefault="002D49D8">
            <w:pPr>
              <w:pStyle w:val="ConsPlusNormal"/>
              <w:jc w:val="center"/>
            </w:pPr>
            <w:r w:rsidRPr="005F1E74">
              <w:rPr>
                <w:position w:val="-83"/>
              </w:rPr>
              <w:pict>
                <v:shape id="_x0000_i1087" style="width:180.75pt;height:94.5pt" coordsize="" o:spt="100" adj="0,,0" path="" filled="f" stroked="f">
                  <v:stroke joinstyle="miter"/>
                  <v:imagedata r:id="rId76" o:title="base_1_314963_32830"/>
                  <v:formulas/>
                  <v:path o:connecttype="segments"/>
                </v:shape>
              </w:pict>
            </w:r>
          </w:p>
        </w:tc>
        <w:tc>
          <w:tcPr>
            <w:tcW w:w="1984" w:type="dxa"/>
            <w:vMerge w:val="restart"/>
            <w:vAlign w:val="center"/>
          </w:tcPr>
          <w:p w:rsidR="002D49D8" w:rsidRDefault="002D49D8">
            <w:pPr>
              <w:pStyle w:val="ConsPlusNormal"/>
              <w:jc w:val="center"/>
            </w:pPr>
            <w:r w:rsidRPr="005F1E74">
              <w:rPr>
                <w:position w:val="-81"/>
              </w:rPr>
              <w:pict>
                <v:shape id="_x0000_i1088" style="width:93pt;height:93pt" coordsize="" o:spt="100" adj="0,,0" path="" filled="f" stroked="f">
                  <v:stroke joinstyle="miter"/>
                  <v:imagedata r:id="rId77" o:title="base_1_314963_32831"/>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720,0 x 8,0</w:t>
            </w:r>
          </w:p>
        </w:tc>
        <w:tc>
          <w:tcPr>
            <w:tcW w:w="907" w:type="dxa"/>
            <w:vAlign w:val="center"/>
          </w:tcPr>
          <w:p w:rsidR="002D49D8" w:rsidRDefault="002D49D8">
            <w:pPr>
              <w:pStyle w:val="ConsPlusNormal"/>
              <w:jc w:val="center"/>
            </w:pPr>
            <w:r>
              <w:t>706</w:t>
            </w:r>
            <w:r>
              <w:rPr>
                <w:vertAlign w:val="superscript"/>
              </w:rPr>
              <w:t>+0.80</w:t>
            </w:r>
          </w:p>
        </w:tc>
        <w:tc>
          <w:tcPr>
            <w:tcW w:w="680" w:type="dxa"/>
            <w:vAlign w:val="center"/>
          </w:tcPr>
          <w:p w:rsidR="002D49D8" w:rsidRDefault="002D49D8">
            <w:pPr>
              <w:pStyle w:val="ConsPlusNormal"/>
              <w:jc w:val="center"/>
            </w:pPr>
            <w:r>
              <w:t>5,5</w:t>
            </w:r>
          </w:p>
        </w:tc>
        <w:tc>
          <w:tcPr>
            <w:tcW w:w="680" w:type="dxa"/>
            <w:vAlign w:val="center"/>
          </w:tcPr>
          <w:p w:rsidR="002D49D8" w:rsidRDefault="002D49D8">
            <w:pPr>
              <w:pStyle w:val="ConsPlusNormal"/>
              <w:jc w:val="center"/>
            </w:pPr>
            <w:r>
              <w:t>16,0 +/- 3,0</w:t>
            </w:r>
          </w:p>
        </w:tc>
        <w:tc>
          <w:tcPr>
            <w:tcW w:w="680" w:type="dxa"/>
            <w:vMerge w:val="restart"/>
            <w:vAlign w:val="center"/>
          </w:tcPr>
          <w:p w:rsidR="002D49D8" w:rsidRDefault="002D49D8">
            <w:pPr>
              <w:pStyle w:val="ConsPlusNormal"/>
              <w:jc w:val="center"/>
            </w:pPr>
            <w:r w:rsidRPr="005F1E74">
              <w:rPr>
                <w:position w:val="-6"/>
              </w:rPr>
              <w:pict>
                <v:shape id="_x0000_i1089" style="width:27.75pt;height:17.25pt" coordsize="" o:spt="100" adj="0,,0" path="" filled="f" stroked="f">
                  <v:stroke joinstyle="miter"/>
                  <v:imagedata r:id="rId78" o:title="base_1_314963_32832"/>
                  <v:formulas/>
                  <v:path o:connecttype="segments"/>
                </v:shape>
              </w:pict>
            </w:r>
          </w:p>
        </w:tc>
        <w:tc>
          <w:tcPr>
            <w:tcW w:w="680" w:type="dxa"/>
            <w:vMerge w:val="restart"/>
            <w:vAlign w:val="center"/>
          </w:tcPr>
          <w:p w:rsidR="002D49D8" w:rsidRDefault="002D49D8">
            <w:pPr>
              <w:pStyle w:val="ConsPlusNormal"/>
              <w:jc w:val="center"/>
            </w:pPr>
            <w:r>
              <w:t>2,5</w:t>
            </w:r>
          </w:p>
        </w:tc>
        <w:tc>
          <w:tcPr>
            <w:tcW w:w="680" w:type="dxa"/>
            <w:vMerge w:val="restart"/>
            <w:vAlign w:val="center"/>
          </w:tcPr>
          <w:p w:rsidR="002D49D8" w:rsidRDefault="002D49D8">
            <w:pPr>
              <w:pStyle w:val="ConsPlusNormal"/>
              <w:jc w:val="center"/>
            </w:pPr>
            <w:r>
              <w:t>0,8</w:t>
            </w:r>
          </w:p>
        </w:tc>
        <w:tc>
          <w:tcPr>
            <w:tcW w:w="680" w:type="dxa"/>
            <w:vMerge w:val="restart"/>
            <w:vAlign w:val="center"/>
          </w:tcPr>
          <w:p w:rsidR="002D49D8" w:rsidRDefault="002D49D8">
            <w:pPr>
              <w:pStyle w:val="ConsPlusNormal"/>
              <w:jc w:val="center"/>
            </w:pPr>
            <w:r>
              <w:t>1,0</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820,0 x 9,0</w:t>
            </w:r>
          </w:p>
        </w:tc>
        <w:tc>
          <w:tcPr>
            <w:tcW w:w="907" w:type="dxa"/>
            <w:vAlign w:val="center"/>
          </w:tcPr>
          <w:p w:rsidR="002D49D8" w:rsidRDefault="002D49D8">
            <w:pPr>
              <w:pStyle w:val="ConsPlusNormal"/>
              <w:jc w:val="center"/>
            </w:pPr>
            <w:r>
              <w:t>804</w:t>
            </w:r>
            <w:r>
              <w:rPr>
                <w:vertAlign w:val="superscript"/>
              </w:rPr>
              <w:t>+0.90</w:t>
            </w:r>
          </w:p>
        </w:tc>
        <w:tc>
          <w:tcPr>
            <w:tcW w:w="680" w:type="dxa"/>
            <w:vAlign w:val="center"/>
          </w:tcPr>
          <w:p w:rsidR="002D49D8" w:rsidRDefault="002D49D8">
            <w:pPr>
              <w:pStyle w:val="ConsPlusNormal"/>
              <w:jc w:val="center"/>
            </w:pPr>
            <w:r>
              <w:t>6,5</w:t>
            </w:r>
          </w:p>
        </w:tc>
        <w:tc>
          <w:tcPr>
            <w:tcW w:w="680" w:type="dxa"/>
            <w:vAlign w:val="center"/>
          </w:tcPr>
          <w:p w:rsidR="002D49D8" w:rsidRDefault="002D49D8">
            <w:pPr>
              <w:pStyle w:val="ConsPlusNormal"/>
              <w:jc w:val="center"/>
            </w:pPr>
            <w:r>
              <w:t>18,0 +/- 4,0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920,0 x 10,0</w:t>
            </w:r>
          </w:p>
        </w:tc>
        <w:tc>
          <w:tcPr>
            <w:tcW w:w="907" w:type="dxa"/>
            <w:vAlign w:val="center"/>
          </w:tcPr>
          <w:p w:rsidR="002D49D8" w:rsidRDefault="002D49D8">
            <w:pPr>
              <w:pStyle w:val="ConsPlusNormal"/>
              <w:jc w:val="center"/>
            </w:pPr>
            <w:r>
              <w:t>902</w:t>
            </w:r>
            <w:r>
              <w:rPr>
                <w:vertAlign w:val="superscript"/>
              </w:rPr>
              <w:t>+0,90</w:t>
            </w:r>
          </w:p>
        </w:tc>
        <w:tc>
          <w:tcPr>
            <w:tcW w:w="680" w:type="dxa"/>
            <w:vAlign w:val="center"/>
          </w:tcPr>
          <w:p w:rsidR="002D49D8" w:rsidRDefault="002D49D8">
            <w:pPr>
              <w:pStyle w:val="ConsPlusNormal"/>
              <w:jc w:val="center"/>
            </w:pPr>
            <w:r>
              <w:t>7,5</w:t>
            </w:r>
          </w:p>
        </w:tc>
        <w:tc>
          <w:tcPr>
            <w:tcW w:w="680" w:type="dxa"/>
            <w:vMerge w:val="restart"/>
            <w:vAlign w:val="center"/>
          </w:tcPr>
          <w:p w:rsidR="002D49D8" w:rsidRDefault="002D49D8">
            <w:pPr>
              <w:pStyle w:val="ConsPlusNormal"/>
              <w:jc w:val="center"/>
            </w:pPr>
            <w:r>
              <w:t>19,0 +/- 4,0</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1,2</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1020,0 x 10,0</w:t>
            </w:r>
          </w:p>
        </w:tc>
        <w:tc>
          <w:tcPr>
            <w:tcW w:w="907" w:type="dxa"/>
            <w:vAlign w:val="center"/>
          </w:tcPr>
          <w:p w:rsidR="002D49D8" w:rsidRDefault="002D49D8">
            <w:pPr>
              <w:pStyle w:val="ConsPlusNormal"/>
              <w:jc w:val="center"/>
            </w:pPr>
            <w:r>
              <w:t>1002</w:t>
            </w:r>
            <w:r>
              <w:rPr>
                <w:vertAlign w:val="superscript"/>
              </w:rPr>
              <w:t>+1.00</w:t>
            </w:r>
          </w:p>
        </w:tc>
        <w:tc>
          <w:tcPr>
            <w:tcW w:w="680" w:type="dxa"/>
            <w:vAlign w:val="center"/>
          </w:tcPr>
          <w:p w:rsidR="002D49D8" w:rsidRDefault="002D49D8">
            <w:pPr>
              <w:pStyle w:val="ConsPlusNormal"/>
              <w:jc w:val="center"/>
            </w:pPr>
            <w:r>
              <w:t>7,5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1220,0 x 11,0</w:t>
            </w:r>
          </w:p>
        </w:tc>
        <w:tc>
          <w:tcPr>
            <w:tcW w:w="907" w:type="dxa"/>
            <w:vAlign w:val="center"/>
          </w:tcPr>
          <w:p w:rsidR="002D49D8" w:rsidRDefault="002D49D8">
            <w:pPr>
              <w:pStyle w:val="ConsPlusNormal"/>
              <w:jc w:val="center"/>
            </w:pPr>
            <w:r>
              <w:t>1201</w:t>
            </w:r>
            <w:r>
              <w:rPr>
                <w:vertAlign w:val="superscript"/>
              </w:rPr>
              <w:t>+1.00</w:t>
            </w:r>
          </w:p>
        </w:tc>
        <w:tc>
          <w:tcPr>
            <w:tcW w:w="680" w:type="dxa"/>
            <w:vAlign w:val="center"/>
          </w:tcPr>
          <w:p w:rsidR="002D49D8" w:rsidRDefault="002D49D8">
            <w:pPr>
              <w:pStyle w:val="ConsPlusNormal"/>
              <w:jc w:val="center"/>
            </w:pPr>
            <w:r>
              <w:t>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1420,0 x 14,0</w:t>
            </w:r>
          </w:p>
        </w:tc>
        <w:tc>
          <w:tcPr>
            <w:tcW w:w="907" w:type="dxa"/>
            <w:vAlign w:val="center"/>
          </w:tcPr>
          <w:p w:rsidR="002D49D8" w:rsidRDefault="002D49D8">
            <w:pPr>
              <w:pStyle w:val="ConsPlusNormal"/>
              <w:jc w:val="center"/>
            </w:pPr>
            <w:r>
              <w:t>1395</w:t>
            </w:r>
            <w:r>
              <w:rPr>
                <w:vertAlign w:val="superscript"/>
              </w:rPr>
              <w:t>+1.00</w:t>
            </w:r>
          </w:p>
        </w:tc>
        <w:tc>
          <w:tcPr>
            <w:tcW w:w="680" w:type="dxa"/>
            <w:vAlign w:val="center"/>
          </w:tcPr>
          <w:p w:rsidR="002D49D8" w:rsidRDefault="002D49D8">
            <w:pPr>
              <w:pStyle w:val="ConsPlusNormal"/>
              <w:jc w:val="center"/>
            </w:pPr>
            <w:r>
              <w:t>10,5</w:t>
            </w:r>
          </w:p>
        </w:tc>
        <w:tc>
          <w:tcPr>
            <w:tcW w:w="680" w:type="dxa"/>
            <w:vMerge w:val="restart"/>
            <w:vAlign w:val="center"/>
          </w:tcPr>
          <w:p w:rsidR="002D49D8" w:rsidRDefault="002D49D8">
            <w:pPr>
              <w:pStyle w:val="ConsPlusNormal"/>
              <w:jc w:val="center"/>
            </w:pPr>
            <w:r>
              <w:t>24,0 +/- 5,0</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1,2</w:t>
            </w:r>
          </w:p>
        </w:tc>
        <w:tc>
          <w:tcPr>
            <w:tcW w:w="680" w:type="dxa"/>
            <w:vMerge w:val="restart"/>
            <w:vAlign w:val="center"/>
          </w:tcPr>
          <w:p w:rsidR="002D49D8" w:rsidRDefault="002D49D8">
            <w:pPr>
              <w:pStyle w:val="ConsPlusNormal"/>
              <w:jc w:val="center"/>
            </w:pPr>
            <w:r>
              <w:t>1,6</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1620,0 x 14,0</w:t>
            </w:r>
          </w:p>
        </w:tc>
        <w:tc>
          <w:tcPr>
            <w:tcW w:w="907" w:type="dxa"/>
            <w:vAlign w:val="center"/>
          </w:tcPr>
          <w:p w:rsidR="002D49D8" w:rsidRDefault="002D49D8">
            <w:pPr>
              <w:pStyle w:val="ConsPlusNormal"/>
              <w:jc w:val="center"/>
            </w:pPr>
            <w:r>
              <w:t>1595</w:t>
            </w:r>
            <w:r>
              <w:rPr>
                <w:vertAlign w:val="superscript"/>
              </w:rPr>
              <w:t>+1.00</w:t>
            </w:r>
          </w:p>
        </w:tc>
        <w:tc>
          <w:tcPr>
            <w:tcW w:w="680" w:type="dxa"/>
            <w:vAlign w:val="center"/>
          </w:tcPr>
          <w:p w:rsidR="002D49D8" w:rsidRDefault="002D49D8">
            <w:pPr>
              <w:pStyle w:val="ConsPlusNormal"/>
              <w:jc w:val="center"/>
            </w:pPr>
            <w:r>
              <w:t>10,5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83" w:name="P3749"/>
      <w:bookmarkEnd w:id="83"/>
      <w:r>
        <w:t>Таблица N 5.24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41"/>
        <w:gridCol w:w="1984"/>
        <w:gridCol w:w="566"/>
        <w:gridCol w:w="907"/>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 xml:space="preserve">Условное </w:t>
            </w:r>
            <w:r>
              <w:lastRenderedPageBreak/>
              <w:t>обозначение сварного соединения</w:t>
            </w:r>
          </w:p>
        </w:tc>
        <w:tc>
          <w:tcPr>
            <w:tcW w:w="5725" w:type="dxa"/>
            <w:gridSpan w:val="2"/>
          </w:tcPr>
          <w:p w:rsidR="002D49D8" w:rsidRDefault="002D49D8">
            <w:pPr>
              <w:pStyle w:val="ConsPlusNormal"/>
              <w:jc w:val="center"/>
            </w:pPr>
            <w:r>
              <w:lastRenderedPageBreak/>
              <w:t>Конструктивные элементы</w:t>
            </w:r>
          </w:p>
        </w:tc>
        <w:tc>
          <w:tcPr>
            <w:tcW w:w="566" w:type="dxa"/>
            <w:vMerge w:val="restart"/>
          </w:tcPr>
          <w:p w:rsidR="002D49D8" w:rsidRDefault="002D49D8">
            <w:pPr>
              <w:pStyle w:val="ConsPlusNormal"/>
              <w:jc w:val="center"/>
            </w:pPr>
            <w:r>
              <w:t>Спос</w:t>
            </w:r>
            <w:r>
              <w:lastRenderedPageBreak/>
              <w:t>об сварки</w:t>
            </w:r>
          </w:p>
        </w:tc>
        <w:tc>
          <w:tcPr>
            <w:tcW w:w="907" w:type="dxa"/>
            <w:vMerge w:val="restart"/>
          </w:tcPr>
          <w:p w:rsidR="002D49D8" w:rsidRDefault="002D49D8">
            <w:pPr>
              <w:pStyle w:val="ConsPlusNormal"/>
              <w:jc w:val="center"/>
            </w:pPr>
            <w:r>
              <w:lastRenderedPageBreak/>
              <w:t>Типораз</w:t>
            </w:r>
            <w:r>
              <w:lastRenderedPageBreak/>
              <w:t>мер труб из стали аустенитного класса, D</w:t>
            </w:r>
            <w:r>
              <w:rPr>
                <w:vertAlign w:val="subscript"/>
              </w:rPr>
              <w:t>н</w:t>
            </w:r>
            <w:r>
              <w:t xml:space="preserve"> x S, мм</w:t>
            </w:r>
          </w:p>
        </w:tc>
        <w:tc>
          <w:tcPr>
            <w:tcW w:w="907" w:type="dxa"/>
            <w:vMerge w:val="restart"/>
          </w:tcPr>
          <w:p w:rsidR="002D49D8" w:rsidRDefault="002D49D8">
            <w:pPr>
              <w:pStyle w:val="ConsPlusNormal"/>
              <w:jc w:val="center"/>
            </w:pPr>
            <w:r>
              <w:lastRenderedPageBreak/>
              <w:t>Диамет</w:t>
            </w:r>
            <w:r>
              <w:lastRenderedPageBreak/>
              <w:t>р расточки, Dp, мм</w:t>
            </w:r>
          </w:p>
        </w:tc>
        <w:tc>
          <w:tcPr>
            <w:tcW w:w="680" w:type="dxa"/>
            <w:vMerge w:val="restart"/>
          </w:tcPr>
          <w:p w:rsidR="002D49D8" w:rsidRDefault="002D49D8">
            <w:pPr>
              <w:pStyle w:val="ConsPlusNormal"/>
              <w:jc w:val="center"/>
            </w:pPr>
            <w:r>
              <w:lastRenderedPageBreak/>
              <w:t>Мини</w:t>
            </w:r>
            <w:r>
              <w:lastRenderedPageBreak/>
              <w:t>мальная толщина стенки S</w:t>
            </w:r>
            <w:r>
              <w:rPr>
                <w:vertAlign w:val="subscript"/>
              </w:rPr>
              <w:t>1</w:t>
            </w:r>
            <w:r>
              <w:t>, мм</w:t>
            </w:r>
          </w:p>
        </w:tc>
        <w:tc>
          <w:tcPr>
            <w:tcW w:w="3400" w:type="dxa"/>
            <w:gridSpan w:val="5"/>
          </w:tcPr>
          <w:p w:rsidR="002D49D8" w:rsidRDefault="002D49D8">
            <w:pPr>
              <w:pStyle w:val="ConsPlusNormal"/>
              <w:jc w:val="center"/>
            </w:pPr>
            <w:r>
              <w:lastRenderedPageBreak/>
              <w:t>Размеры шва</w:t>
            </w:r>
          </w:p>
        </w:tc>
      </w:tr>
      <w:tr w:rsidR="002D49D8">
        <w:tc>
          <w:tcPr>
            <w:tcW w:w="1133" w:type="dxa"/>
            <w:vMerge/>
          </w:tcPr>
          <w:p w:rsidR="002D49D8" w:rsidRDefault="002D49D8"/>
        </w:tc>
        <w:tc>
          <w:tcPr>
            <w:tcW w:w="3741" w:type="dxa"/>
            <w:vMerge w:val="restart"/>
          </w:tcPr>
          <w:p w:rsidR="002D49D8" w:rsidRDefault="002D49D8">
            <w:pPr>
              <w:pStyle w:val="ConsPlusNormal"/>
              <w:jc w:val="center"/>
            </w:pPr>
            <w:r>
              <w:t>подготавливаемых кромок свариваемых деталей</w:t>
            </w:r>
          </w:p>
        </w:tc>
        <w:tc>
          <w:tcPr>
            <w:tcW w:w="1984"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ширина шва, не менее</w:t>
            </w:r>
          </w:p>
        </w:tc>
        <w:tc>
          <w:tcPr>
            <w:tcW w:w="680" w:type="dxa"/>
            <w:vMerge w:val="restart"/>
          </w:tcPr>
          <w:p w:rsidR="002D49D8" w:rsidRDefault="002D49D8">
            <w:pPr>
              <w:pStyle w:val="ConsPlusNormal"/>
              <w:jc w:val="center"/>
            </w:pPr>
            <w:r>
              <w:t>высота шва</w:t>
            </w:r>
          </w:p>
        </w:tc>
        <w:tc>
          <w:tcPr>
            <w:tcW w:w="680" w:type="dxa"/>
            <w:vMerge w:val="restart"/>
          </w:tcPr>
          <w:p w:rsidR="002D49D8" w:rsidRDefault="002D49D8">
            <w:pPr>
              <w:pStyle w:val="ConsPlusNormal"/>
              <w:jc w:val="center"/>
            </w:pPr>
            <w:r>
              <w:t>выпуклость корня шва, не более</w:t>
            </w:r>
          </w:p>
        </w:tc>
        <w:tc>
          <w:tcPr>
            <w:tcW w:w="1360" w:type="dxa"/>
            <w:gridSpan w:val="2"/>
          </w:tcPr>
          <w:p w:rsidR="002D49D8" w:rsidRDefault="002D49D8">
            <w:pPr>
              <w:pStyle w:val="ConsPlusNormal"/>
              <w:jc w:val="center"/>
            </w:pPr>
            <w:r>
              <w:t>вогнутость корня шва, не более</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С-26-2</w:t>
            </w:r>
          </w:p>
        </w:tc>
        <w:tc>
          <w:tcPr>
            <w:tcW w:w="3741" w:type="dxa"/>
            <w:vMerge w:val="restart"/>
            <w:vAlign w:val="center"/>
          </w:tcPr>
          <w:p w:rsidR="002D49D8" w:rsidRDefault="002D49D8">
            <w:pPr>
              <w:pStyle w:val="ConsPlusNormal"/>
              <w:jc w:val="center"/>
            </w:pPr>
            <w:r w:rsidRPr="005F1E74">
              <w:rPr>
                <w:position w:val="-79"/>
              </w:rPr>
              <w:pict>
                <v:shape id="_x0000_i1090" style="width:180.75pt;height:90.75pt" coordsize="" o:spt="100" adj="0,,0" path="" filled="f" stroked="f">
                  <v:stroke joinstyle="miter"/>
                  <v:imagedata r:id="rId79" o:title="base_1_314963_32833"/>
                  <v:formulas/>
                  <v:path o:connecttype="segments"/>
                </v:shape>
              </w:pict>
            </w:r>
          </w:p>
        </w:tc>
        <w:tc>
          <w:tcPr>
            <w:tcW w:w="1984" w:type="dxa"/>
            <w:vMerge w:val="restart"/>
            <w:vAlign w:val="center"/>
          </w:tcPr>
          <w:p w:rsidR="002D49D8" w:rsidRDefault="002D49D8">
            <w:pPr>
              <w:pStyle w:val="ConsPlusNormal"/>
              <w:jc w:val="center"/>
            </w:pPr>
            <w:r w:rsidRPr="005F1E74">
              <w:rPr>
                <w:position w:val="-61"/>
              </w:rPr>
              <w:pict>
                <v:shape id="_x0000_i1091" style="width:74.25pt;height:1in" coordsize="" o:spt="100" adj="0,,0" path="" filled="f" stroked="f">
                  <v:stroke joinstyle="miter"/>
                  <v:imagedata r:id="rId80" o:title="base_1_314963_32834"/>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720,0 x 10,0</w:t>
            </w:r>
          </w:p>
        </w:tc>
        <w:tc>
          <w:tcPr>
            <w:tcW w:w="907" w:type="dxa"/>
            <w:vAlign w:val="center"/>
          </w:tcPr>
          <w:p w:rsidR="002D49D8" w:rsidRDefault="002D49D8">
            <w:pPr>
              <w:pStyle w:val="ConsPlusNormal"/>
              <w:jc w:val="center"/>
            </w:pPr>
            <w:r>
              <w:t>703</w:t>
            </w:r>
            <w:r>
              <w:rPr>
                <w:vertAlign w:val="superscript"/>
              </w:rPr>
              <w:t>+0.80</w:t>
            </w:r>
          </w:p>
        </w:tc>
        <w:tc>
          <w:tcPr>
            <w:tcW w:w="680" w:type="dxa"/>
            <w:vAlign w:val="center"/>
          </w:tcPr>
          <w:p w:rsidR="002D49D8" w:rsidRDefault="002D49D8">
            <w:pPr>
              <w:pStyle w:val="ConsPlusNormal"/>
              <w:jc w:val="center"/>
            </w:pPr>
            <w:r>
              <w:t>7,2</w:t>
            </w:r>
          </w:p>
        </w:tc>
        <w:tc>
          <w:tcPr>
            <w:tcW w:w="680" w:type="dxa"/>
            <w:vMerge w:val="restart"/>
            <w:vAlign w:val="center"/>
          </w:tcPr>
          <w:p w:rsidR="002D49D8" w:rsidRDefault="002D49D8">
            <w:pPr>
              <w:pStyle w:val="ConsPlusNormal"/>
              <w:jc w:val="center"/>
            </w:pPr>
            <w:r>
              <w:t>19,0 +/- 4,0</w:t>
            </w:r>
          </w:p>
        </w:tc>
        <w:tc>
          <w:tcPr>
            <w:tcW w:w="680" w:type="dxa"/>
            <w:vMerge w:val="restart"/>
            <w:vAlign w:val="center"/>
          </w:tcPr>
          <w:p w:rsidR="002D49D8" w:rsidRDefault="002D49D8">
            <w:pPr>
              <w:pStyle w:val="ConsPlusNormal"/>
              <w:jc w:val="center"/>
            </w:pPr>
            <w:r>
              <w:t>2,0 +/- 1,5</w:t>
            </w:r>
          </w:p>
        </w:tc>
        <w:tc>
          <w:tcPr>
            <w:tcW w:w="680" w:type="dxa"/>
            <w:vMerge w:val="restart"/>
            <w:vAlign w:val="center"/>
          </w:tcPr>
          <w:p w:rsidR="002D49D8" w:rsidRDefault="002D49D8">
            <w:pPr>
              <w:pStyle w:val="ConsPlusNormal"/>
              <w:jc w:val="center"/>
            </w:pPr>
            <w:r>
              <w:t>2,5</w:t>
            </w:r>
          </w:p>
        </w:tc>
        <w:tc>
          <w:tcPr>
            <w:tcW w:w="680" w:type="dxa"/>
            <w:vMerge w:val="restart"/>
            <w:vAlign w:val="center"/>
          </w:tcPr>
          <w:p w:rsidR="002D49D8" w:rsidRDefault="002D49D8">
            <w:pPr>
              <w:pStyle w:val="ConsPlusNormal"/>
              <w:jc w:val="center"/>
            </w:pPr>
            <w:r>
              <w:t>-</w:t>
            </w:r>
          </w:p>
        </w:tc>
        <w:tc>
          <w:tcPr>
            <w:tcW w:w="680" w:type="dxa"/>
            <w:vMerge w:val="restart"/>
            <w:vAlign w:val="center"/>
          </w:tcPr>
          <w:p w:rsidR="002D49D8" w:rsidRDefault="002D49D8">
            <w:pPr>
              <w:pStyle w:val="ConsPlusNormal"/>
              <w:jc w:val="center"/>
            </w:pPr>
            <w:r>
              <w:t>-</w:t>
            </w:r>
          </w:p>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820,0 x 10,0</w:t>
            </w:r>
          </w:p>
        </w:tc>
        <w:tc>
          <w:tcPr>
            <w:tcW w:w="907" w:type="dxa"/>
            <w:vAlign w:val="center"/>
          </w:tcPr>
          <w:p w:rsidR="002D49D8" w:rsidRDefault="002D49D8">
            <w:pPr>
              <w:pStyle w:val="ConsPlusNormal"/>
              <w:jc w:val="center"/>
            </w:pPr>
            <w:r>
              <w:t>803</w:t>
            </w:r>
            <w:r>
              <w:rPr>
                <w:vertAlign w:val="superscript"/>
              </w:rPr>
              <w:t>+0.90</w:t>
            </w:r>
          </w:p>
        </w:tc>
        <w:tc>
          <w:tcPr>
            <w:tcW w:w="680" w:type="dxa"/>
            <w:vAlign w:val="center"/>
          </w:tcPr>
          <w:p w:rsidR="002D49D8" w:rsidRDefault="002D49D8">
            <w:pPr>
              <w:pStyle w:val="ConsPlusNormal"/>
              <w:jc w:val="center"/>
            </w:pPr>
            <w:r>
              <w:t>8,2</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920,0 x 10,0</w:t>
            </w:r>
          </w:p>
        </w:tc>
        <w:tc>
          <w:tcPr>
            <w:tcW w:w="907" w:type="dxa"/>
            <w:vAlign w:val="center"/>
          </w:tcPr>
          <w:p w:rsidR="002D49D8" w:rsidRDefault="002D49D8">
            <w:pPr>
              <w:pStyle w:val="ConsPlusNormal"/>
              <w:jc w:val="center"/>
            </w:pPr>
            <w:r>
              <w:t>903</w:t>
            </w:r>
            <w:r>
              <w:rPr>
                <w:vertAlign w:val="superscript"/>
              </w:rPr>
              <w:t>+0.90</w:t>
            </w:r>
          </w:p>
        </w:tc>
        <w:tc>
          <w:tcPr>
            <w:tcW w:w="680" w:type="dxa"/>
            <w:vAlign w:val="center"/>
          </w:tcPr>
          <w:p w:rsidR="002D49D8" w:rsidRDefault="002D49D8">
            <w:pPr>
              <w:pStyle w:val="ConsPlusNormal"/>
              <w:jc w:val="center"/>
            </w:pPr>
            <w:r>
              <w:t>7,0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1020,0 x 10,0</w:t>
            </w:r>
          </w:p>
        </w:tc>
        <w:tc>
          <w:tcPr>
            <w:tcW w:w="907" w:type="dxa"/>
            <w:vAlign w:val="center"/>
          </w:tcPr>
          <w:p w:rsidR="002D49D8" w:rsidRDefault="002D49D8">
            <w:pPr>
              <w:pStyle w:val="ConsPlusNormal"/>
              <w:jc w:val="center"/>
            </w:pPr>
            <w:r>
              <w:t>1003</w:t>
            </w:r>
            <w:r>
              <w:rPr>
                <w:vertAlign w:val="superscript"/>
              </w:rPr>
              <w:t>+1.00</w:t>
            </w:r>
          </w:p>
        </w:tc>
        <w:tc>
          <w:tcPr>
            <w:tcW w:w="680" w:type="dxa"/>
            <w:vAlign w:val="center"/>
          </w:tcPr>
          <w:p w:rsidR="002D49D8" w:rsidRDefault="002D49D8">
            <w:pPr>
              <w:pStyle w:val="ConsPlusNormal"/>
              <w:jc w:val="center"/>
            </w:pPr>
            <w:r>
              <w:t>7,0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1984"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1220,0 x 10,0</w:t>
            </w:r>
          </w:p>
        </w:tc>
        <w:tc>
          <w:tcPr>
            <w:tcW w:w="907" w:type="dxa"/>
            <w:vAlign w:val="center"/>
          </w:tcPr>
          <w:p w:rsidR="002D49D8" w:rsidRDefault="002D49D8">
            <w:pPr>
              <w:pStyle w:val="ConsPlusNormal"/>
              <w:jc w:val="center"/>
            </w:pPr>
            <w:r>
              <w:t>1203</w:t>
            </w:r>
            <w:r>
              <w:rPr>
                <w:vertAlign w:val="superscript"/>
              </w:rPr>
              <w:t>+1.00</w:t>
            </w:r>
          </w:p>
        </w:tc>
        <w:tc>
          <w:tcPr>
            <w:tcW w:w="680" w:type="dxa"/>
            <w:vAlign w:val="center"/>
          </w:tcPr>
          <w:p w:rsidR="002D49D8" w:rsidRDefault="002D49D8">
            <w:pPr>
              <w:pStyle w:val="ConsPlusNormal"/>
              <w:jc w:val="center"/>
            </w:pPr>
            <w:r>
              <w:t>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84" w:name="P3795"/>
      <w:bookmarkEnd w:id="84"/>
      <w:r>
        <w:t>Таблица N 5.25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911"/>
        <w:gridCol w:w="3514"/>
        <w:gridCol w:w="623"/>
        <w:gridCol w:w="737"/>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42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g, мм</w:t>
            </w:r>
          </w:p>
        </w:tc>
      </w:tr>
      <w:tr w:rsidR="002D49D8">
        <w:tc>
          <w:tcPr>
            <w:tcW w:w="1133" w:type="dxa"/>
            <w:vMerge/>
          </w:tcPr>
          <w:p w:rsidR="002D49D8" w:rsidRDefault="002D49D8"/>
        </w:tc>
        <w:tc>
          <w:tcPr>
            <w:tcW w:w="3911" w:type="dxa"/>
          </w:tcPr>
          <w:p w:rsidR="002D49D8" w:rsidRDefault="002D49D8">
            <w:pPr>
              <w:pStyle w:val="ConsPlusNormal"/>
              <w:jc w:val="center"/>
            </w:pPr>
            <w:r>
              <w:t>подготавливаемых кромок свариваемых деталей</w:t>
            </w:r>
          </w:p>
        </w:tc>
        <w:tc>
          <w:tcPr>
            <w:tcW w:w="3514" w:type="dxa"/>
          </w:tcPr>
          <w:p w:rsidR="002D49D8" w:rsidRDefault="002D49D8">
            <w:pPr>
              <w:pStyle w:val="ConsPlusNormal"/>
              <w:jc w:val="center"/>
            </w:pPr>
            <w:r>
              <w:t>шва сварного соединения</w:t>
            </w:r>
          </w:p>
        </w:tc>
        <w:tc>
          <w:tcPr>
            <w:tcW w:w="623" w:type="dxa"/>
            <w:vMerge/>
          </w:tcPr>
          <w:p w:rsidR="002D49D8" w:rsidRDefault="002D49D8"/>
        </w:tc>
        <w:tc>
          <w:tcPr>
            <w:tcW w:w="737"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lastRenderedPageBreak/>
              <w:t>С-27</w:t>
            </w:r>
          </w:p>
        </w:tc>
        <w:tc>
          <w:tcPr>
            <w:tcW w:w="3911" w:type="dxa"/>
            <w:vMerge w:val="restart"/>
            <w:vAlign w:val="center"/>
          </w:tcPr>
          <w:p w:rsidR="002D49D8" w:rsidRDefault="002D49D8">
            <w:pPr>
              <w:pStyle w:val="ConsPlusNormal"/>
              <w:jc w:val="center"/>
            </w:pPr>
            <w:r w:rsidRPr="005F1E74">
              <w:rPr>
                <w:position w:val="-169"/>
              </w:rPr>
              <w:pict>
                <v:shape id="_x0000_i1092" style="width:183.75pt;height:180pt" coordsize="" o:spt="100" adj="0,,0" path="" filled="f" stroked="f">
                  <v:stroke joinstyle="miter"/>
                  <v:imagedata r:id="rId81" o:title="base_1_314963_32835"/>
                  <v:formulas/>
                  <v:path o:connecttype="segments"/>
                </v:shape>
              </w:pict>
            </w:r>
          </w:p>
        </w:tc>
        <w:tc>
          <w:tcPr>
            <w:tcW w:w="3514" w:type="dxa"/>
            <w:vMerge w:val="restart"/>
            <w:vAlign w:val="center"/>
          </w:tcPr>
          <w:p w:rsidR="002D49D8" w:rsidRDefault="002D49D8">
            <w:pPr>
              <w:pStyle w:val="ConsPlusNormal"/>
              <w:jc w:val="center"/>
            </w:pPr>
            <w:r w:rsidRPr="005F1E74">
              <w:rPr>
                <w:position w:val="-145"/>
              </w:rPr>
              <w:pict>
                <v:shape id="_x0000_i1093" style="width:162pt;height:156.75pt" coordsize="" o:spt="100" adj="0,,0" path="" filled="f" stroked="f">
                  <v:stroke joinstyle="miter"/>
                  <v:imagedata r:id="rId82" o:title="base_1_314963_32836"/>
                  <v:formulas/>
                  <v:path o:connecttype="segments"/>
                </v:shape>
              </w:pict>
            </w:r>
          </w:p>
        </w:tc>
        <w:tc>
          <w:tcPr>
            <w:tcW w:w="623" w:type="dxa"/>
            <w:vMerge w:val="restart"/>
            <w:vAlign w:val="center"/>
          </w:tcPr>
          <w:p w:rsidR="002D49D8" w:rsidRDefault="002D49D8">
            <w:pPr>
              <w:pStyle w:val="ConsPlusNormal"/>
              <w:jc w:val="center"/>
            </w:pPr>
            <w:r>
              <w:t>30</w:t>
            </w:r>
          </w:p>
          <w:p w:rsidR="002D49D8" w:rsidRDefault="002D49D8">
            <w:pPr>
              <w:pStyle w:val="ConsPlusNormal"/>
              <w:jc w:val="center"/>
            </w:pPr>
            <w:r>
              <w:t>40</w:t>
            </w:r>
          </w:p>
        </w:tc>
        <w:tc>
          <w:tcPr>
            <w:tcW w:w="737" w:type="dxa"/>
            <w:vAlign w:val="center"/>
          </w:tcPr>
          <w:p w:rsidR="002D49D8" w:rsidRDefault="002D49D8">
            <w:pPr>
              <w:pStyle w:val="ConsPlusNormal"/>
              <w:jc w:val="center"/>
            </w:pPr>
            <w:r>
              <w:t>38,0</w:t>
            </w:r>
          </w:p>
        </w:tc>
        <w:tc>
          <w:tcPr>
            <w:tcW w:w="850" w:type="dxa"/>
            <w:vAlign w:val="center"/>
          </w:tcPr>
          <w:p w:rsidR="002D49D8" w:rsidRDefault="002D49D8">
            <w:pPr>
              <w:pStyle w:val="ConsPlusNormal"/>
              <w:jc w:val="center"/>
            </w:pPr>
            <w:r>
              <w:t>27,0</w:t>
            </w:r>
          </w:p>
        </w:tc>
        <w:tc>
          <w:tcPr>
            <w:tcW w:w="850" w:type="dxa"/>
            <w:vMerge w:val="restart"/>
            <w:vAlign w:val="center"/>
          </w:tcPr>
          <w:p w:rsidR="002D49D8" w:rsidRDefault="002D49D8">
            <w:pPr>
              <w:pStyle w:val="ConsPlusNormal"/>
              <w:jc w:val="center"/>
            </w:pPr>
            <w:r>
              <w:t>+/- 5,0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28,0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42,0</w:t>
            </w:r>
          </w:p>
        </w:tc>
        <w:tc>
          <w:tcPr>
            <w:tcW w:w="850" w:type="dxa"/>
            <w:vAlign w:val="center"/>
          </w:tcPr>
          <w:p w:rsidR="002D49D8" w:rsidRDefault="002D49D8">
            <w:pPr>
              <w:pStyle w:val="ConsPlusNormal"/>
              <w:jc w:val="center"/>
            </w:pPr>
            <w:r>
              <w:t>29,0</w:t>
            </w:r>
          </w:p>
        </w:tc>
        <w:tc>
          <w:tcPr>
            <w:tcW w:w="850" w:type="dxa"/>
            <w:vMerge/>
          </w:tcPr>
          <w:p w:rsidR="002D49D8" w:rsidRDefault="002D49D8"/>
        </w:tc>
        <w:tc>
          <w:tcPr>
            <w:tcW w:w="850" w:type="dxa"/>
            <w:vMerge w:val="restart"/>
            <w:vAlign w:val="center"/>
          </w:tcPr>
          <w:p w:rsidR="002D49D8" w:rsidRDefault="002D49D8">
            <w:pPr>
              <w:pStyle w:val="ConsPlusNormal"/>
              <w:jc w:val="center"/>
            </w:pPr>
            <w:r>
              <w:t>3,5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-3,0</w:t>
            </w:r>
          </w:p>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45,0</w:t>
            </w:r>
          </w:p>
        </w:tc>
        <w:tc>
          <w:tcPr>
            <w:tcW w:w="850" w:type="dxa"/>
            <w:vAlign w:val="center"/>
          </w:tcPr>
          <w:p w:rsidR="002D49D8" w:rsidRDefault="002D49D8">
            <w:pPr>
              <w:pStyle w:val="ConsPlusNormal"/>
              <w:jc w:val="center"/>
            </w:pPr>
            <w:r>
              <w:t>30,0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31,0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33,0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35,0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65,0</w:t>
            </w:r>
          </w:p>
        </w:tc>
        <w:tc>
          <w:tcPr>
            <w:tcW w:w="850" w:type="dxa"/>
            <w:vAlign w:val="center"/>
          </w:tcPr>
          <w:p w:rsidR="002D49D8" w:rsidRDefault="002D49D8">
            <w:pPr>
              <w:pStyle w:val="ConsPlusNormal"/>
              <w:jc w:val="center"/>
            </w:pPr>
            <w:r>
              <w:t>37,0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70,0</w:t>
            </w:r>
          </w:p>
        </w:tc>
        <w:tc>
          <w:tcPr>
            <w:tcW w:w="850" w:type="dxa"/>
            <w:vAlign w:val="center"/>
          </w:tcPr>
          <w:p w:rsidR="002D49D8" w:rsidRDefault="002D49D8">
            <w:pPr>
              <w:pStyle w:val="ConsPlusNormal"/>
              <w:jc w:val="center"/>
            </w:pPr>
            <w:r>
              <w:t>39,0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5.26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911"/>
        <w:gridCol w:w="3514"/>
        <w:gridCol w:w="623"/>
        <w:gridCol w:w="737"/>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42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 S</w:t>
            </w:r>
            <w:r>
              <w:rPr>
                <w:vertAlign w:val="subscript"/>
              </w:rPr>
              <w:t>1</w:t>
            </w:r>
            <w:r>
              <w:t>, мм</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g, мм</w:t>
            </w:r>
          </w:p>
        </w:tc>
      </w:tr>
      <w:tr w:rsidR="002D49D8">
        <w:tc>
          <w:tcPr>
            <w:tcW w:w="1133" w:type="dxa"/>
            <w:vMerge/>
          </w:tcPr>
          <w:p w:rsidR="002D49D8" w:rsidRDefault="002D49D8"/>
        </w:tc>
        <w:tc>
          <w:tcPr>
            <w:tcW w:w="3911" w:type="dxa"/>
          </w:tcPr>
          <w:p w:rsidR="002D49D8" w:rsidRDefault="002D49D8">
            <w:pPr>
              <w:pStyle w:val="ConsPlusNormal"/>
              <w:jc w:val="center"/>
            </w:pPr>
            <w:r>
              <w:t>подготавливаемых кромок свариваемых деталей</w:t>
            </w:r>
          </w:p>
        </w:tc>
        <w:tc>
          <w:tcPr>
            <w:tcW w:w="3514" w:type="dxa"/>
          </w:tcPr>
          <w:p w:rsidR="002D49D8" w:rsidRDefault="002D49D8">
            <w:pPr>
              <w:pStyle w:val="ConsPlusNormal"/>
              <w:jc w:val="center"/>
            </w:pPr>
            <w:r>
              <w:t>шва сварного соединения</w:t>
            </w:r>
          </w:p>
        </w:tc>
        <w:tc>
          <w:tcPr>
            <w:tcW w:w="623" w:type="dxa"/>
            <w:vMerge/>
          </w:tcPr>
          <w:p w:rsidR="002D49D8" w:rsidRDefault="002D49D8"/>
        </w:tc>
        <w:tc>
          <w:tcPr>
            <w:tcW w:w="737"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С-27-1</w:t>
            </w:r>
          </w:p>
        </w:tc>
        <w:tc>
          <w:tcPr>
            <w:tcW w:w="3911" w:type="dxa"/>
            <w:vMerge w:val="restart"/>
            <w:vAlign w:val="center"/>
          </w:tcPr>
          <w:p w:rsidR="002D49D8" w:rsidRDefault="002D49D8">
            <w:pPr>
              <w:pStyle w:val="ConsPlusNormal"/>
              <w:jc w:val="center"/>
            </w:pPr>
            <w:r w:rsidRPr="005F1E74">
              <w:rPr>
                <w:position w:val="-183"/>
              </w:rPr>
              <w:pict>
                <v:shape id="_x0000_i1094" style="width:183pt;height:194.25pt" coordsize="" o:spt="100" adj="0,,0" path="" filled="f" stroked="f">
                  <v:stroke joinstyle="miter"/>
                  <v:imagedata r:id="rId83" o:title="base_1_314963_32837"/>
                  <v:formulas/>
                  <v:path o:connecttype="segments"/>
                </v:shape>
              </w:pict>
            </w:r>
          </w:p>
        </w:tc>
        <w:tc>
          <w:tcPr>
            <w:tcW w:w="3514" w:type="dxa"/>
            <w:vMerge w:val="restart"/>
            <w:vAlign w:val="center"/>
          </w:tcPr>
          <w:p w:rsidR="002D49D8" w:rsidRDefault="002D49D8">
            <w:pPr>
              <w:pStyle w:val="ConsPlusNormal"/>
              <w:jc w:val="center"/>
            </w:pPr>
            <w:r w:rsidRPr="005F1E74">
              <w:rPr>
                <w:position w:val="-144"/>
              </w:rPr>
              <w:pict>
                <v:shape id="_x0000_i1095" style="width:160.5pt;height:155.25pt" coordsize="" o:spt="100" adj="0,,0" path="" filled="f" stroked="f">
                  <v:stroke joinstyle="miter"/>
                  <v:imagedata r:id="rId84" o:title="base_1_314963_32838"/>
                  <v:formulas/>
                  <v:path o:connecttype="segments"/>
                </v:shape>
              </w:pict>
            </w:r>
          </w:p>
        </w:tc>
        <w:tc>
          <w:tcPr>
            <w:tcW w:w="623" w:type="dxa"/>
            <w:vMerge w:val="restart"/>
            <w:vAlign w:val="center"/>
          </w:tcPr>
          <w:p w:rsidR="002D49D8" w:rsidRDefault="002D49D8">
            <w:pPr>
              <w:pStyle w:val="ConsPlusNormal"/>
              <w:jc w:val="center"/>
            </w:pPr>
            <w:r>
              <w:t>52</w:t>
            </w:r>
          </w:p>
          <w:p w:rsidR="002D49D8" w:rsidRDefault="002D49D8">
            <w:pPr>
              <w:pStyle w:val="ConsPlusNormal"/>
              <w:jc w:val="center"/>
            </w:pPr>
            <w:r>
              <w:t>40</w:t>
            </w:r>
          </w:p>
        </w:tc>
        <w:tc>
          <w:tcPr>
            <w:tcW w:w="737" w:type="dxa"/>
            <w:vAlign w:val="center"/>
          </w:tcPr>
          <w:p w:rsidR="002D49D8" w:rsidRDefault="002D49D8">
            <w:pPr>
              <w:pStyle w:val="ConsPlusNormal"/>
              <w:jc w:val="center"/>
            </w:pPr>
            <w:r>
              <w:t>38,0</w:t>
            </w:r>
          </w:p>
        </w:tc>
        <w:tc>
          <w:tcPr>
            <w:tcW w:w="850" w:type="dxa"/>
            <w:vAlign w:val="center"/>
          </w:tcPr>
          <w:p w:rsidR="002D49D8" w:rsidRDefault="002D49D8">
            <w:pPr>
              <w:pStyle w:val="ConsPlusNormal"/>
              <w:jc w:val="center"/>
            </w:pPr>
            <w:r>
              <w:t>21,0</w:t>
            </w:r>
          </w:p>
        </w:tc>
        <w:tc>
          <w:tcPr>
            <w:tcW w:w="850" w:type="dxa"/>
            <w:vMerge w:val="restart"/>
            <w:vAlign w:val="center"/>
          </w:tcPr>
          <w:p w:rsidR="002D49D8" w:rsidRDefault="002D49D8">
            <w:pPr>
              <w:pStyle w:val="ConsPlusNormal"/>
              <w:jc w:val="center"/>
            </w:pPr>
            <w:r>
              <w:t>+/- 5,0</w:t>
            </w:r>
          </w:p>
        </w:tc>
        <w:tc>
          <w:tcPr>
            <w:tcW w:w="850" w:type="dxa"/>
            <w:vMerge w:val="restart"/>
            <w:vAlign w:val="center"/>
          </w:tcPr>
          <w:p w:rsidR="002D49D8" w:rsidRDefault="002D49D8">
            <w:pPr>
              <w:pStyle w:val="ConsPlusNormal"/>
              <w:jc w:val="center"/>
            </w:pPr>
            <w:r>
              <w:t>2,5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-2,0</w:t>
            </w:r>
          </w:p>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22,0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42,0</w:t>
            </w:r>
          </w:p>
        </w:tc>
        <w:tc>
          <w:tcPr>
            <w:tcW w:w="850" w:type="dxa"/>
            <w:vAlign w:val="center"/>
          </w:tcPr>
          <w:p w:rsidR="002D49D8" w:rsidRDefault="002D49D8">
            <w:pPr>
              <w:pStyle w:val="ConsPlusNormal"/>
              <w:jc w:val="center"/>
            </w:pPr>
            <w:r>
              <w:t>23,0</w:t>
            </w:r>
          </w:p>
        </w:tc>
        <w:tc>
          <w:tcPr>
            <w:tcW w:w="850" w:type="dxa"/>
            <w:vMerge/>
          </w:tcPr>
          <w:p w:rsidR="002D49D8" w:rsidRDefault="002D49D8"/>
        </w:tc>
        <w:tc>
          <w:tcPr>
            <w:tcW w:w="850" w:type="dxa"/>
            <w:vMerge w:val="restart"/>
            <w:vAlign w:val="center"/>
          </w:tcPr>
          <w:p w:rsidR="002D49D8" w:rsidRDefault="002D49D8">
            <w:pPr>
              <w:pStyle w:val="ConsPlusNormal"/>
              <w:jc w:val="center"/>
            </w:pPr>
            <w:r>
              <w:t>3,5</w:t>
            </w:r>
          </w:p>
        </w:tc>
        <w:tc>
          <w:tcPr>
            <w:tcW w:w="850" w:type="dxa"/>
            <w:vMerge w:val="restart"/>
            <w:vAlign w:val="center"/>
          </w:tcPr>
          <w:p w:rsidR="002D49D8" w:rsidRDefault="002D49D8">
            <w:pPr>
              <w:pStyle w:val="ConsPlusNormal"/>
              <w:jc w:val="center"/>
            </w:pPr>
            <w:r>
              <w:t>+2,5</w:t>
            </w:r>
          </w:p>
          <w:p w:rsidR="002D49D8" w:rsidRDefault="002D49D8">
            <w:pPr>
              <w:pStyle w:val="ConsPlusNormal"/>
              <w:jc w:val="center"/>
            </w:pPr>
            <w:r>
              <w:t>-3,0</w:t>
            </w:r>
          </w:p>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45,0</w:t>
            </w:r>
          </w:p>
        </w:tc>
        <w:tc>
          <w:tcPr>
            <w:tcW w:w="850" w:type="dxa"/>
            <w:vAlign w:val="center"/>
          </w:tcPr>
          <w:p w:rsidR="002D49D8" w:rsidRDefault="002D49D8">
            <w:pPr>
              <w:pStyle w:val="ConsPlusNormal"/>
              <w:jc w:val="center"/>
            </w:pPr>
            <w:r>
              <w:t>24,0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26,0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55,0</w:t>
            </w:r>
          </w:p>
        </w:tc>
        <w:tc>
          <w:tcPr>
            <w:tcW w:w="850" w:type="dxa"/>
            <w:vAlign w:val="center"/>
          </w:tcPr>
          <w:p w:rsidR="002D49D8" w:rsidRDefault="002D49D8">
            <w:pPr>
              <w:pStyle w:val="ConsPlusNormal"/>
              <w:jc w:val="center"/>
            </w:pPr>
            <w:r>
              <w:t>27,0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28.0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65,0</w:t>
            </w:r>
          </w:p>
        </w:tc>
        <w:tc>
          <w:tcPr>
            <w:tcW w:w="850" w:type="dxa"/>
            <w:vAlign w:val="center"/>
          </w:tcPr>
          <w:p w:rsidR="002D49D8" w:rsidRDefault="002D49D8">
            <w:pPr>
              <w:pStyle w:val="ConsPlusNormal"/>
              <w:jc w:val="center"/>
            </w:pPr>
            <w:r>
              <w:t>29,0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911" w:type="dxa"/>
            <w:vMerge/>
          </w:tcPr>
          <w:p w:rsidR="002D49D8" w:rsidRDefault="002D49D8"/>
        </w:tc>
        <w:tc>
          <w:tcPr>
            <w:tcW w:w="3514"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70,0</w:t>
            </w:r>
          </w:p>
        </w:tc>
        <w:tc>
          <w:tcPr>
            <w:tcW w:w="850" w:type="dxa"/>
            <w:vAlign w:val="center"/>
          </w:tcPr>
          <w:p w:rsidR="002D49D8" w:rsidRDefault="002D49D8">
            <w:pPr>
              <w:pStyle w:val="ConsPlusNormal"/>
              <w:jc w:val="center"/>
            </w:pPr>
            <w:r>
              <w:t>31,0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bookmarkStart w:id="85" w:name="P3885"/>
      <w:bookmarkEnd w:id="85"/>
      <w:r>
        <w:t>Таблица N 5.27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004"/>
        <w:gridCol w:w="2437"/>
        <w:gridCol w:w="623"/>
        <w:gridCol w:w="680"/>
        <w:gridCol w:w="680"/>
        <w:gridCol w:w="680"/>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441"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 S</w:t>
            </w:r>
            <w:r>
              <w:rPr>
                <w:vertAlign w:val="subscript"/>
              </w:rPr>
              <w:t>1</w:t>
            </w:r>
            <w:r>
              <w:t>, мм</w:t>
            </w:r>
          </w:p>
        </w:tc>
        <w:tc>
          <w:tcPr>
            <w:tcW w:w="1360" w:type="dxa"/>
            <w:gridSpan w:val="2"/>
          </w:tcPr>
          <w:p w:rsidR="002D49D8" w:rsidRDefault="002D49D8">
            <w:pPr>
              <w:pStyle w:val="ConsPlusNormal"/>
              <w:jc w:val="center"/>
            </w:pPr>
            <w:r>
              <w:t>b, мм</w:t>
            </w:r>
          </w:p>
        </w:tc>
        <w:tc>
          <w:tcPr>
            <w:tcW w:w="1360" w:type="dxa"/>
            <w:gridSpan w:val="2"/>
          </w:tcPr>
          <w:p w:rsidR="002D49D8" w:rsidRDefault="002D49D8">
            <w:pPr>
              <w:pStyle w:val="ConsPlusNormal"/>
              <w:jc w:val="center"/>
            </w:pPr>
            <w:r>
              <w:t>e, мм</w:t>
            </w:r>
          </w:p>
        </w:tc>
        <w:tc>
          <w:tcPr>
            <w:tcW w:w="1360" w:type="dxa"/>
            <w:gridSpan w:val="2"/>
          </w:tcPr>
          <w:p w:rsidR="002D49D8" w:rsidRDefault="002D49D8">
            <w:pPr>
              <w:pStyle w:val="ConsPlusNormal"/>
              <w:jc w:val="center"/>
            </w:pPr>
            <w:r>
              <w:t>g, мм</w:t>
            </w:r>
          </w:p>
        </w:tc>
        <w:tc>
          <w:tcPr>
            <w:tcW w:w="1360" w:type="dxa"/>
            <w:gridSpan w:val="2"/>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004" w:type="dxa"/>
          </w:tcPr>
          <w:p w:rsidR="002D49D8" w:rsidRDefault="002D49D8">
            <w:pPr>
              <w:pStyle w:val="ConsPlusNormal"/>
              <w:jc w:val="center"/>
            </w:pPr>
            <w:r>
              <w:t>подготавливаемых кромок свариваемых деталей</w:t>
            </w:r>
          </w:p>
        </w:tc>
        <w:tc>
          <w:tcPr>
            <w:tcW w:w="2437" w:type="dxa"/>
          </w:tcPr>
          <w:p w:rsidR="002D49D8" w:rsidRDefault="002D49D8">
            <w:pPr>
              <w:pStyle w:val="ConsPlusNormal"/>
              <w:jc w:val="center"/>
            </w:pPr>
            <w:r>
              <w:t>шва сварного соединения</w:t>
            </w:r>
          </w:p>
        </w:tc>
        <w:tc>
          <w:tcPr>
            <w:tcW w:w="623"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С-27-2</w:t>
            </w:r>
          </w:p>
        </w:tc>
        <w:tc>
          <w:tcPr>
            <w:tcW w:w="3004" w:type="dxa"/>
            <w:vMerge w:val="restart"/>
            <w:vAlign w:val="center"/>
          </w:tcPr>
          <w:p w:rsidR="002D49D8" w:rsidRDefault="002D49D8">
            <w:pPr>
              <w:pStyle w:val="ConsPlusNormal"/>
              <w:jc w:val="center"/>
            </w:pPr>
            <w:r w:rsidRPr="005F1E74">
              <w:rPr>
                <w:position w:val="-112"/>
              </w:rPr>
              <w:pict>
                <v:shape id="_x0000_i1096" style="width:2in;height:123.75pt" coordsize="" o:spt="100" adj="0,,0" path="" filled="f" stroked="f">
                  <v:stroke joinstyle="miter"/>
                  <v:imagedata r:id="rId85" o:title="base_1_314963_32839"/>
                  <v:formulas/>
                  <v:path o:connecttype="segments"/>
                </v:shape>
              </w:pict>
            </w:r>
          </w:p>
        </w:tc>
        <w:tc>
          <w:tcPr>
            <w:tcW w:w="2437" w:type="dxa"/>
            <w:vMerge w:val="restart"/>
            <w:vAlign w:val="center"/>
          </w:tcPr>
          <w:p w:rsidR="002D49D8" w:rsidRDefault="002D49D8">
            <w:pPr>
              <w:pStyle w:val="ConsPlusNormal"/>
              <w:jc w:val="center"/>
            </w:pPr>
            <w:r w:rsidRPr="005F1E74">
              <w:rPr>
                <w:position w:val="-90"/>
              </w:rPr>
              <w:pict>
                <v:shape id="_x0000_i1097" style="width:115.5pt;height:101.25pt" coordsize="" o:spt="100" adj="0,,0" path="" filled="f" stroked="f">
                  <v:stroke joinstyle="miter"/>
                  <v:imagedata r:id="rId86" o:title="base_1_314963_32840"/>
                  <v:formulas/>
                  <v:path o:connecttype="segments"/>
                </v:shape>
              </w:pict>
            </w:r>
          </w:p>
        </w:tc>
        <w:tc>
          <w:tcPr>
            <w:tcW w:w="623" w:type="dxa"/>
            <w:vMerge w:val="restart"/>
            <w:vAlign w:val="center"/>
          </w:tcPr>
          <w:p w:rsidR="002D49D8" w:rsidRDefault="002D49D8">
            <w:pPr>
              <w:pStyle w:val="ConsPlusNormal"/>
              <w:jc w:val="center"/>
            </w:pPr>
            <w:r>
              <w:t>11</w:t>
            </w:r>
          </w:p>
        </w:tc>
        <w:tc>
          <w:tcPr>
            <w:tcW w:w="680" w:type="dxa"/>
            <w:vAlign w:val="center"/>
          </w:tcPr>
          <w:p w:rsidR="002D49D8" w:rsidRDefault="002D49D8">
            <w:pPr>
              <w:pStyle w:val="ConsPlusNormal"/>
              <w:jc w:val="center"/>
            </w:pPr>
            <w:r>
              <w:t>10,0</w:t>
            </w:r>
          </w:p>
        </w:tc>
        <w:tc>
          <w:tcPr>
            <w:tcW w:w="680" w:type="dxa"/>
            <w:vMerge w:val="restart"/>
            <w:vAlign w:val="center"/>
          </w:tcPr>
          <w:p w:rsidR="002D49D8" w:rsidRDefault="002D49D8">
            <w:pPr>
              <w:pStyle w:val="ConsPlusNormal"/>
              <w:jc w:val="center"/>
            </w:pPr>
            <w:r>
              <w:t>0</w:t>
            </w:r>
          </w:p>
        </w:tc>
        <w:tc>
          <w:tcPr>
            <w:tcW w:w="680" w:type="dxa"/>
            <w:vMerge w:val="restart"/>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15,0</w:t>
            </w:r>
          </w:p>
        </w:tc>
        <w:tc>
          <w:tcPr>
            <w:tcW w:w="680" w:type="dxa"/>
            <w:vMerge w:val="restart"/>
            <w:vAlign w:val="center"/>
          </w:tcPr>
          <w:p w:rsidR="002D49D8" w:rsidRDefault="002D49D8">
            <w:pPr>
              <w:pStyle w:val="ConsPlusNormal"/>
              <w:jc w:val="center"/>
            </w:pPr>
            <w:r>
              <w:t>+2,0</w:t>
            </w:r>
          </w:p>
        </w:tc>
        <w:tc>
          <w:tcPr>
            <w:tcW w:w="680" w:type="dxa"/>
            <w:vMerge w:val="restart"/>
            <w:vAlign w:val="center"/>
          </w:tcPr>
          <w:p w:rsidR="002D49D8" w:rsidRDefault="002D49D8">
            <w:pPr>
              <w:pStyle w:val="ConsPlusNormal"/>
              <w:jc w:val="center"/>
            </w:pPr>
            <w:r>
              <w:t>2,0</w:t>
            </w:r>
          </w:p>
        </w:tc>
        <w:tc>
          <w:tcPr>
            <w:tcW w:w="680" w:type="dxa"/>
            <w:vMerge w:val="restart"/>
            <w:vAlign w:val="center"/>
          </w:tcPr>
          <w:p w:rsidR="002D49D8" w:rsidRDefault="002D49D8">
            <w:pPr>
              <w:pStyle w:val="ConsPlusNormal"/>
              <w:jc w:val="center"/>
            </w:pPr>
            <w:r>
              <w:t>+2,0</w:t>
            </w:r>
          </w:p>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+/- 1,0</w:t>
            </w:r>
          </w:p>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15,0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17,0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20,0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19,0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25,0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21,0</w:t>
            </w:r>
          </w:p>
        </w:tc>
        <w:tc>
          <w:tcPr>
            <w:tcW w:w="680" w:type="dxa"/>
            <w:vMerge w:val="restart"/>
            <w:vAlign w:val="center"/>
          </w:tcPr>
          <w:p w:rsidR="002D49D8" w:rsidRDefault="002D49D8">
            <w:pPr>
              <w:pStyle w:val="ConsPlusNormal"/>
              <w:jc w:val="center"/>
            </w:pPr>
            <w:r>
              <w:t>+4,0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30,0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35,0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40,0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26,0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val="restart"/>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10,0</w:t>
            </w:r>
          </w:p>
        </w:tc>
        <w:tc>
          <w:tcPr>
            <w:tcW w:w="680" w:type="dxa"/>
            <w:vMerge w:val="restart"/>
            <w:vAlign w:val="center"/>
          </w:tcPr>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+/- 0,5</w:t>
            </w:r>
          </w:p>
        </w:tc>
        <w:tc>
          <w:tcPr>
            <w:tcW w:w="680" w:type="dxa"/>
            <w:vAlign w:val="center"/>
          </w:tcPr>
          <w:p w:rsidR="002D49D8" w:rsidRDefault="002D49D8">
            <w:pPr>
              <w:pStyle w:val="ConsPlusNormal"/>
              <w:jc w:val="center"/>
            </w:pPr>
            <w:r>
              <w:t>17,0</w:t>
            </w:r>
          </w:p>
        </w:tc>
        <w:tc>
          <w:tcPr>
            <w:tcW w:w="680" w:type="dxa"/>
            <w:vMerge w:val="restart"/>
            <w:vAlign w:val="center"/>
          </w:tcPr>
          <w:p w:rsidR="002D49D8" w:rsidRDefault="002D49D8">
            <w:pPr>
              <w:pStyle w:val="ConsPlusNormal"/>
              <w:jc w:val="center"/>
            </w:pPr>
            <w:r>
              <w:t>+2,0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15,0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19,0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20,0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21,0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25,0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23,0</w:t>
            </w:r>
          </w:p>
        </w:tc>
        <w:tc>
          <w:tcPr>
            <w:tcW w:w="680" w:type="dxa"/>
            <w:vMerge w:val="restart"/>
            <w:vAlign w:val="center"/>
          </w:tcPr>
          <w:p w:rsidR="002D49D8" w:rsidRDefault="002D49D8">
            <w:pPr>
              <w:pStyle w:val="ConsPlusNormal"/>
              <w:jc w:val="center"/>
            </w:pPr>
            <w:r>
              <w:t>+4,0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val="restart"/>
            <w:vAlign w:val="center"/>
          </w:tcPr>
          <w:p w:rsidR="002D49D8" w:rsidRDefault="002D49D8">
            <w:pPr>
              <w:pStyle w:val="ConsPlusNormal"/>
              <w:jc w:val="center"/>
            </w:pPr>
            <w:r>
              <w:t>40</w:t>
            </w:r>
          </w:p>
        </w:tc>
        <w:tc>
          <w:tcPr>
            <w:tcW w:w="680" w:type="dxa"/>
            <w:vAlign w:val="center"/>
          </w:tcPr>
          <w:p w:rsidR="002D49D8" w:rsidRDefault="002D49D8">
            <w:pPr>
              <w:pStyle w:val="ConsPlusNormal"/>
              <w:jc w:val="center"/>
            </w:pPr>
            <w:r>
              <w:t>30,0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35,0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26,0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2437"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40,0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5.28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28"/>
        <w:gridCol w:w="3174"/>
        <w:gridCol w:w="623"/>
        <w:gridCol w:w="680"/>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802"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 S</w:t>
            </w:r>
            <w:r>
              <w:rPr>
                <w:vertAlign w:val="subscript"/>
              </w:rPr>
              <w:t>1</w:t>
            </w:r>
            <w:r>
              <w:t>, мм</w:t>
            </w:r>
          </w:p>
        </w:tc>
        <w:tc>
          <w:tcPr>
            <w:tcW w:w="1360" w:type="dxa"/>
            <w:gridSpan w:val="2"/>
          </w:tcPr>
          <w:p w:rsidR="002D49D8" w:rsidRDefault="002D49D8">
            <w:pPr>
              <w:pStyle w:val="ConsPlusNormal"/>
              <w:jc w:val="center"/>
            </w:pPr>
            <w:r>
              <w:t>e, мм</w:t>
            </w:r>
          </w:p>
        </w:tc>
        <w:tc>
          <w:tcPr>
            <w:tcW w:w="1360" w:type="dxa"/>
            <w:gridSpan w:val="2"/>
          </w:tcPr>
          <w:p w:rsidR="002D49D8" w:rsidRDefault="002D49D8">
            <w:pPr>
              <w:pStyle w:val="ConsPlusNormal"/>
              <w:jc w:val="center"/>
            </w:pPr>
            <w:r>
              <w:t>g, мм</w:t>
            </w:r>
          </w:p>
        </w:tc>
        <w:tc>
          <w:tcPr>
            <w:tcW w:w="1360" w:type="dxa"/>
            <w:gridSpan w:val="2"/>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628" w:type="dxa"/>
          </w:tcPr>
          <w:p w:rsidR="002D49D8" w:rsidRDefault="002D49D8">
            <w:pPr>
              <w:pStyle w:val="ConsPlusNormal"/>
              <w:jc w:val="center"/>
            </w:pPr>
            <w:r>
              <w:t>подготавливаемых кромок свариваемых деталей</w:t>
            </w:r>
          </w:p>
        </w:tc>
        <w:tc>
          <w:tcPr>
            <w:tcW w:w="3174" w:type="dxa"/>
          </w:tcPr>
          <w:p w:rsidR="002D49D8" w:rsidRDefault="002D49D8">
            <w:pPr>
              <w:pStyle w:val="ConsPlusNormal"/>
              <w:jc w:val="center"/>
            </w:pPr>
            <w:r>
              <w:t>шва сварного соединения</w:t>
            </w:r>
          </w:p>
        </w:tc>
        <w:tc>
          <w:tcPr>
            <w:tcW w:w="623"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С-27-3</w:t>
            </w:r>
          </w:p>
        </w:tc>
        <w:tc>
          <w:tcPr>
            <w:tcW w:w="3628" w:type="dxa"/>
            <w:vMerge w:val="restart"/>
            <w:vAlign w:val="center"/>
          </w:tcPr>
          <w:p w:rsidR="002D49D8" w:rsidRDefault="002D49D8">
            <w:pPr>
              <w:pStyle w:val="ConsPlusNormal"/>
              <w:jc w:val="center"/>
            </w:pPr>
            <w:r w:rsidRPr="005F1E74">
              <w:rPr>
                <w:position w:val="-158"/>
              </w:rPr>
              <w:pict>
                <v:shape id="_x0000_i1098" style="width:175.5pt;height:169.5pt" coordsize="" o:spt="100" adj="0,,0" path="" filled="f" stroked="f">
                  <v:stroke joinstyle="miter"/>
                  <v:imagedata r:id="rId87" o:title="base_1_314963_32841"/>
                  <v:formulas/>
                  <v:path o:connecttype="segments"/>
                </v:shape>
              </w:pict>
            </w:r>
          </w:p>
        </w:tc>
        <w:tc>
          <w:tcPr>
            <w:tcW w:w="3174" w:type="dxa"/>
            <w:vMerge w:val="restart"/>
            <w:vAlign w:val="center"/>
          </w:tcPr>
          <w:p w:rsidR="002D49D8" w:rsidRDefault="002D49D8">
            <w:pPr>
              <w:pStyle w:val="ConsPlusNormal"/>
              <w:jc w:val="center"/>
            </w:pPr>
            <w:r w:rsidRPr="005F1E74">
              <w:rPr>
                <w:position w:val="-147"/>
              </w:rPr>
              <w:pict>
                <v:shape id="_x0000_i1099" style="width:152.25pt;height:158.25pt" coordsize="" o:spt="100" adj="0,,0" path="" filled="f" stroked="f">
                  <v:stroke joinstyle="miter"/>
                  <v:imagedata r:id="rId88" o:title="base_1_314963_32842"/>
                  <v:formulas/>
                  <v:path o:connecttype="segments"/>
                </v:shape>
              </w:pict>
            </w:r>
          </w:p>
        </w:tc>
        <w:tc>
          <w:tcPr>
            <w:tcW w:w="623" w:type="dxa"/>
            <w:vMerge w:val="restart"/>
            <w:vAlign w:val="center"/>
          </w:tcPr>
          <w:p w:rsidR="002D49D8" w:rsidRDefault="002D49D8">
            <w:pPr>
              <w:pStyle w:val="ConsPlusNormal"/>
              <w:jc w:val="center"/>
            </w:pPr>
            <w:r>
              <w:t>11</w:t>
            </w:r>
          </w:p>
          <w:p w:rsidR="002D49D8" w:rsidRDefault="002D49D8">
            <w:pPr>
              <w:pStyle w:val="ConsPlusNormal"/>
              <w:jc w:val="center"/>
            </w:pPr>
            <w:r>
              <w:t>30</w:t>
            </w:r>
          </w:p>
          <w:p w:rsidR="002D49D8" w:rsidRDefault="002D49D8">
            <w:pPr>
              <w:pStyle w:val="ConsPlusNormal"/>
              <w:jc w:val="center"/>
            </w:pPr>
            <w:r>
              <w:t>40</w:t>
            </w:r>
          </w:p>
        </w:tc>
        <w:tc>
          <w:tcPr>
            <w:tcW w:w="680" w:type="dxa"/>
            <w:vAlign w:val="center"/>
          </w:tcPr>
          <w:p w:rsidR="002D49D8" w:rsidRDefault="002D49D8">
            <w:pPr>
              <w:pStyle w:val="ConsPlusNormal"/>
              <w:jc w:val="center"/>
            </w:pPr>
            <w:r>
              <w:t>60,0</w:t>
            </w:r>
          </w:p>
        </w:tc>
        <w:tc>
          <w:tcPr>
            <w:tcW w:w="680" w:type="dxa"/>
            <w:vAlign w:val="center"/>
          </w:tcPr>
          <w:p w:rsidR="002D49D8" w:rsidRDefault="002D49D8">
            <w:pPr>
              <w:pStyle w:val="ConsPlusNormal"/>
              <w:jc w:val="center"/>
            </w:pPr>
            <w:r>
              <w:t>50,0</w:t>
            </w:r>
          </w:p>
        </w:tc>
        <w:tc>
          <w:tcPr>
            <w:tcW w:w="680" w:type="dxa"/>
            <w:vMerge w:val="restart"/>
            <w:vAlign w:val="center"/>
          </w:tcPr>
          <w:p w:rsidR="002D49D8" w:rsidRDefault="002D49D8">
            <w:pPr>
              <w:pStyle w:val="ConsPlusNormal"/>
              <w:jc w:val="center"/>
            </w:pPr>
            <w:r>
              <w:t>+/- 5,0</w:t>
            </w:r>
          </w:p>
        </w:tc>
        <w:tc>
          <w:tcPr>
            <w:tcW w:w="680" w:type="dxa"/>
            <w:vMerge w:val="restart"/>
            <w:vAlign w:val="center"/>
          </w:tcPr>
          <w:p w:rsidR="002D49D8" w:rsidRDefault="002D49D8">
            <w:pPr>
              <w:pStyle w:val="ConsPlusNormal"/>
              <w:jc w:val="center"/>
            </w:pPr>
            <w:r>
              <w:t>4,0</w:t>
            </w:r>
          </w:p>
        </w:tc>
        <w:tc>
          <w:tcPr>
            <w:tcW w:w="680" w:type="dxa"/>
            <w:vMerge w:val="restart"/>
            <w:vAlign w:val="center"/>
          </w:tcPr>
          <w:p w:rsidR="002D49D8" w:rsidRDefault="002D49D8">
            <w:pPr>
              <w:pStyle w:val="ConsPlusNormal"/>
              <w:jc w:val="center"/>
            </w:pPr>
            <w:r>
              <w:t>+/- 3,0</w:t>
            </w:r>
          </w:p>
        </w:tc>
        <w:tc>
          <w:tcPr>
            <w:tcW w:w="680" w:type="dxa"/>
            <w:vMerge w:val="restart"/>
            <w:vAlign w:val="center"/>
          </w:tcPr>
          <w:p w:rsidR="002D49D8" w:rsidRDefault="002D49D8">
            <w:pPr>
              <w:pStyle w:val="ConsPlusNormal"/>
              <w:jc w:val="center"/>
            </w:pPr>
            <w:r>
              <w:t>0</w:t>
            </w:r>
          </w:p>
        </w:tc>
        <w:tc>
          <w:tcPr>
            <w:tcW w:w="680" w:type="dxa"/>
            <w:vMerge w:val="restart"/>
            <w:vAlign w:val="center"/>
          </w:tcPr>
          <w:p w:rsidR="002D49D8" w:rsidRDefault="002D49D8">
            <w:pPr>
              <w:pStyle w:val="ConsPlusNormal"/>
              <w:jc w:val="center"/>
            </w:pPr>
            <w:r>
              <w:t>+2,0</w:t>
            </w:r>
          </w:p>
          <w:p w:rsidR="002D49D8" w:rsidRDefault="002D49D8">
            <w:pPr>
              <w:pStyle w:val="ConsPlusNormal"/>
              <w:jc w:val="center"/>
            </w:pPr>
            <w:r>
              <w:t>-1,5</w:t>
            </w:r>
          </w:p>
        </w:tc>
      </w:tr>
      <w:tr w:rsidR="002D49D8">
        <w:tc>
          <w:tcPr>
            <w:tcW w:w="1133" w:type="dxa"/>
            <w:vMerge/>
          </w:tcPr>
          <w:p w:rsidR="002D49D8" w:rsidRDefault="002D49D8"/>
        </w:tc>
        <w:tc>
          <w:tcPr>
            <w:tcW w:w="3628" w:type="dxa"/>
            <w:vMerge/>
          </w:tcPr>
          <w:p w:rsidR="002D49D8" w:rsidRDefault="002D49D8"/>
        </w:tc>
        <w:tc>
          <w:tcPr>
            <w:tcW w:w="3174"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100,0</w:t>
            </w:r>
          </w:p>
        </w:tc>
        <w:tc>
          <w:tcPr>
            <w:tcW w:w="680" w:type="dxa"/>
            <w:vAlign w:val="center"/>
          </w:tcPr>
          <w:p w:rsidR="002D49D8" w:rsidRDefault="002D49D8">
            <w:pPr>
              <w:pStyle w:val="ConsPlusNormal"/>
              <w:jc w:val="center"/>
            </w:pPr>
            <w:r>
              <w:t>55,0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28" w:type="dxa"/>
            <w:vMerge/>
          </w:tcPr>
          <w:p w:rsidR="002D49D8" w:rsidRDefault="002D49D8"/>
        </w:tc>
        <w:tc>
          <w:tcPr>
            <w:tcW w:w="3174" w:type="dxa"/>
            <w:vMerge/>
          </w:tcPr>
          <w:p w:rsidR="002D49D8" w:rsidRDefault="002D49D8"/>
        </w:tc>
        <w:tc>
          <w:tcPr>
            <w:tcW w:w="623" w:type="dxa"/>
            <w:vMerge/>
          </w:tcPr>
          <w:p w:rsidR="002D49D8" w:rsidRDefault="002D49D8"/>
        </w:tc>
        <w:tc>
          <w:tcPr>
            <w:tcW w:w="680" w:type="dxa"/>
            <w:vAlign w:val="center"/>
          </w:tcPr>
          <w:p w:rsidR="002D49D8" w:rsidRDefault="002D49D8">
            <w:pPr>
              <w:pStyle w:val="ConsPlusNormal"/>
              <w:jc w:val="center"/>
            </w:pPr>
            <w:r>
              <w:t>110,0</w:t>
            </w:r>
          </w:p>
        </w:tc>
        <w:tc>
          <w:tcPr>
            <w:tcW w:w="680" w:type="dxa"/>
            <w:vAlign w:val="center"/>
          </w:tcPr>
          <w:p w:rsidR="002D49D8" w:rsidRDefault="002D49D8">
            <w:pPr>
              <w:pStyle w:val="ConsPlusNormal"/>
              <w:jc w:val="center"/>
            </w:pPr>
            <w:r>
              <w:t>60,0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3318" w:type="dxa"/>
            <w:gridSpan w:val="11"/>
          </w:tcPr>
          <w:p w:rsidR="002D49D8" w:rsidRDefault="002D49D8">
            <w:pPr>
              <w:pStyle w:val="ConsPlusNormal"/>
            </w:pPr>
            <w:r>
              <w:t>&lt;*&gt; Допускается зазор 1 +/- 1.</w:t>
            </w:r>
          </w:p>
        </w:tc>
      </w:tr>
    </w:tbl>
    <w:p w:rsidR="002D49D8" w:rsidRDefault="002D49D8">
      <w:pPr>
        <w:pStyle w:val="ConsPlusNormal"/>
        <w:ind w:firstLine="540"/>
        <w:jc w:val="both"/>
      </w:pPr>
    </w:p>
    <w:p w:rsidR="002D49D8" w:rsidRDefault="002D49D8">
      <w:pPr>
        <w:pStyle w:val="ConsPlusNormal"/>
        <w:jc w:val="right"/>
        <w:outlineLvl w:val="2"/>
      </w:pPr>
      <w:bookmarkStart w:id="86" w:name="P3990"/>
      <w:bookmarkEnd w:id="86"/>
      <w:r>
        <w:t>Таблица N 5.29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28"/>
        <w:gridCol w:w="3061"/>
        <w:gridCol w:w="623"/>
        <w:gridCol w:w="737"/>
        <w:gridCol w:w="680"/>
        <w:gridCol w:w="737"/>
        <w:gridCol w:w="680"/>
        <w:gridCol w:w="680"/>
        <w:gridCol w:w="680"/>
        <w:gridCol w:w="680"/>
      </w:tblGrid>
      <w:tr w:rsidR="002D49D8">
        <w:tc>
          <w:tcPr>
            <w:tcW w:w="1133" w:type="dxa"/>
            <w:vMerge w:val="restart"/>
          </w:tcPr>
          <w:p w:rsidR="002D49D8" w:rsidRDefault="002D49D8">
            <w:pPr>
              <w:pStyle w:val="ConsPlusNormal"/>
              <w:jc w:val="center"/>
            </w:pPr>
            <w:r>
              <w:lastRenderedPageBreak/>
              <w:t>Условное обозначение сварного соединения</w:t>
            </w:r>
          </w:p>
        </w:tc>
        <w:tc>
          <w:tcPr>
            <w:tcW w:w="6689"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 S</w:t>
            </w:r>
            <w:r>
              <w:rPr>
                <w:vertAlign w:val="subscript"/>
              </w:rPr>
              <w:t>1</w:t>
            </w:r>
            <w:r>
              <w:t>, мм</w:t>
            </w:r>
          </w:p>
        </w:tc>
        <w:tc>
          <w:tcPr>
            <w:tcW w:w="1417" w:type="dxa"/>
            <w:gridSpan w:val="2"/>
          </w:tcPr>
          <w:p w:rsidR="002D49D8" w:rsidRDefault="002D49D8">
            <w:pPr>
              <w:pStyle w:val="ConsPlusNormal"/>
              <w:jc w:val="center"/>
            </w:pPr>
            <w:r>
              <w:t>e, мм</w:t>
            </w:r>
          </w:p>
        </w:tc>
        <w:tc>
          <w:tcPr>
            <w:tcW w:w="1360" w:type="dxa"/>
            <w:gridSpan w:val="2"/>
          </w:tcPr>
          <w:p w:rsidR="002D49D8" w:rsidRDefault="002D49D8">
            <w:pPr>
              <w:pStyle w:val="ConsPlusNormal"/>
              <w:jc w:val="center"/>
            </w:pPr>
            <w:r>
              <w:t>e</w:t>
            </w:r>
            <w:r>
              <w:rPr>
                <w:vertAlign w:val="subscript"/>
              </w:rPr>
              <w:t>1</w:t>
            </w:r>
            <w:r>
              <w:t>, мм</w:t>
            </w:r>
          </w:p>
        </w:tc>
        <w:tc>
          <w:tcPr>
            <w:tcW w:w="1360" w:type="dxa"/>
            <w:gridSpan w:val="2"/>
          </w:tcPr>
          <w:p w:rsidR="002D49D8" w:rsidRDefault="002D49D8">
            <w:pPr>
              <w:pStyle w:val="ConsPlusNormal"/>
              <w:jc w:val="center"/>
            </w:pPr>
            <w:r>
              <w:t>g, мм</w:t>
            </w:r>
          </w:p>
        </w:tc>
      </w:tr>
      <w:tr w:rsidR="002D49D8">
        <w:tc>
          <w:tcPr>
            <w:tcW w:w="1133" w:type="dxa"/>
            <w:vMerge/>
          </w:tcPr>
          <w:p w:rsidR="002D49D8" w:rsidRDefault="002D49D8"/>
        </w:tc>
        <w:tc>
          <w:tcPr>
            <w:tcW w:w="3628" w:type="dxa"/>
          </w:tcPr>
          <w:p w:rsidR="002D49D8" w:rsidRDefault="002D49D8">
            <w:pPr>
              <w:pStyle w:val="ConsPlusNormal"/>
              <w:jc w:val="center"/>
            </w:pPr>
            <w:r>
              <w:t>подготавливаемых кромок свариваемых деталей</w:t>
            </w:r>
          </w:p>
        </w:tc>
        <w:tc>
          <w:tcPr>
            <w:tcW w:w="3061" w:type="dxa"/>
          </w:tcPr>
          <w:p w:rsidR="002D49D8" w:rsidRDefault="002D49D8">
            <w:pPr>
              <w:pStyle w:val="ConsPlusNormal"/>
              <w:jc w:val="center"/>
            </w:pPr>
            <w:r>
              <w:t>шва сварного соединения</w:t>
            </w:r>
          </w:p>
        </w:tc>
        <w:tc>
          <w:tcPr>
            <w:tcW w:w="623" w:type="dxa"/>
            <w:vMerge/>
          </w:tcPr>
          <w:p w:rsidR="002D49D8" w:rsidRDefault="002D49D8"/>
        </w:tc>
        <w:tc>
          <w:tcPr>
            <w:tcW w:w="737" w:type="dxa"/>
            <w:vMerge/>
          </w:tcPr>
          <w:p w:rsidR="002D49D8" w:rsidRDefault="002D49D8"/>
        </w:tc>
        <w:tc>
          <w:tcPr>
            <w:tcW w:w="680"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С-33</w:t>
            </w:r>
          </w:p>
        </w:tc>
        <w:tc>
          <w:tcPr>
            <w:tcW w:w="3628" w:type="dxa"/>
            <w:vMerge w:val="restart"/>
            <w:vAlign w:val="center"/>
          </w:tcPr>
          <w:p w:rsidR="002D49D8" w:rsidRDefault="002D49D8">
            <w:pPr>
              <w:pStyle w:val="ConsPlusNormal"/>
              <w:jc w:val="center"/>
            </w:pPr>
            <w:r w:rsidRPr="005F1E74">
              <w:rPr>
                <w:position w:val="-223"/>
              </w:rPr>
              <w:pict>
                <v:shape id="_x0000_i1100" style="width:159.75pt;height:234pt" coordsize="" o:spt="100" adj="0,,0" path="" filled="f" stroked="f">
                  <v:stroke joinstyle="miter"/>
                  <v:imagedata r:id="rId89" o:title="base_1_314963_32843"/>
                  <v:formulas/>
                  <v:path o:connecttype="segments"/>
                </v:shape>
              </w:pict>
            </w:r>
          </w:p>
        </w:tc>
        <w:tc>
          <w:tcPr>
            <w:tcW w:w="3061" w:type="dxa"/>
            <w:vMerge w:val="restart"/>
            <w:vAlign w:val="center"/>
          </w:tcPr>
          <w:p w:rsidR="002D49D8" w:rsidRDefault="002D49D8">
            <w:pPr>
              <w:pStyle w:val="ConsPlusNormal"/>
              <w:jc w:val="center"/>
            </w:pPr>
            <w:r w:rsidRPr="005F1E74">
              <w:rPr>
                <w:position w:val="-208"/>
              </w:rPr>
              <w:pict>
                <v:shape id="_x0000_i1101" style="width:137.25pt;height:219.75pt" coordsize="" o:spt="100" adj="0,,0" path="" filled="f" stroked="f">
                  <v:stroke joinstyle="miter"/>
                  <v:imagedata r:id="rId90" o:title="base_1_314963_32844"/>
                  <v:formulas/>
                  <v:path o:connecttype="segments"/>
                </v:shape>
              </w:pict>
            </w:r>
          </w:p>
        </w:tc>
        <w:tc>
          <w:tcPr>
            <w:tcW w:w="623" w:type="dxa"/>
            <w:vMerge w:val="restart"/>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90,0</w:t>
            </w:r>
          </w:p>
        </w:tc>
        <w:tc>
          <w:tcPr>
            <w:tcW w:w="680" w:type="dxa"/>
            <w:vAlign w:val="center"/>
          </w:tcPr>
          <w:p w:rsidR="002D49D8" w:rsidRDefault="002D49D8">
            <w:pPr>
              <w:pStyle w:val="ConsPlusNormal"/>
              <w:jc w:val="center"/>
            </w:pPr>
            <w:r>
              <w:t>35,0</w:t>
            </w:r>
          </w:p>
        </w:tc>
        <w:tc>
          <w:tcPr>
            <w:tcW w:w="737" w:type="dxa"/>
            <w:vMerge w:val="restart"/>
            <w:vAlign w:val="center"/>
          </w:tcPr>
          <w:p w:rsidR="002D49D8" w:rsidRDefault="002D49D8">
            <w:pPr>
              <w:pStyle w:val="ConsPlusNormal"/>
              <w:jc w:val="center"/>
            </w:pPr>
            <w:r>
              <w:t>+/- 6,0</w:t>
            </w:r>
          </w:p>
        </w:tc>
        <w:tc>
          <w:tcPr>
            <w:tcW w:w="680" w:type="dxa"/>
            <w:vAlign w:val="center"/>
          </w:tcPr>
          <w:p w:rsidR="002D49D8" w:rsidRDefault="002D49D8">
            <w:pPr>
              <w:pStyle w:val="ConsPlusNormal"/>
              <w:jc w:val="center"/>
            </w:pPr>
            <w:r>
              <w:t>30,0</w:t>
            </w:r>
          </w:p>
        </w:tc>
        <w:tc>
          <w:tcPr>
            <w:tcW w:w="680" w:type="dxa"/>
            <w:vMerge w:val="restart"/>
            <w:vAlign w:val="center"/>
          </w:tcPr>
          <w:p w:rsidR="002D49D8" w:rsidRDefault="002D49D8">
            <w:pPr>
              <w:pStyle w:val="ConsPlusNormal"/>
              <w:jc w:val="center"/>
            </w:pPr>
            <w:r>
              <w:t>+/- 5,0</w:t>
            </w:r>
          </w:p>
        </w:tc>
        <w:tc>
          <w:tcPr>
            <w:tcW w:w="680" w:type="dxa"/>
            <w:vMerge w:val="restart"/>
            <w:vAlign w:val="center"/>
          </w:tcPr>
          <w:p w:rsidR="002D49D8" w:rsidRDefault="002D49D8">
            <w:pPr>
              <w:pStyle w:val="ConsPlusNormal"/>
              <w:jc w:val="center"/>
            </w:pPr>
            <w:r>
              <w:t>35,0</w:t>
            </w:r>
          </w:p>
        </w:tc>
        <w:tc>
          <w:tcPr>
            <w:tcW w:w="680" w:type="dxa"/>
            <w:vMerge w:val="restart"/>
            <w:vAlign w:val="center"/>
          </w:tcPr>
          <w:p w:rsidR="002D49D8" w:rsidRDefault="002D49D8">
            <w:pPr>
              <w:pStyle w:val="ConsPlusNormal"/>
              <w:jc w:val="center"/>
            </w:pPr>
            <w:r>
              <w:t>+/- 5,0</w:t>
            </w:r>
          </w:p>
        </w:tc>
      </w:tr>
      <w:tr w:rsidR="002D49D8">
        <w:tc>
          <w:tcPr>
            <w:tcW w:w="1133" w:type="dxa"/>
            <w:vMerge/>
          </w:tcPr>
          <w:p w:rsidR="002D49D8" w:rsidRDefault="002D49D8"/>
        </w:tc>
        <w:tc>
          <w:tcPr>
            <w:tcW w:w="3628" w:type="dxa"/>
            <w:vMerge/>
          </w:tcPr>
          <w:p w:rsidR="002D49D8" w:rsidRDefault="002D49D8"/>
        </w:tc>
        <w:tc>
          <w:tcPr>
            <w:tcW w:w="306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120,0</w:t>
            </w:r>
          </w:p>
        </w:tc>
        <w:tc>
          <w:tcPr>
            <w:tcW w:w="680" w:type="dxa"/>
            <w:vAlign w:val="center"/>
          </w:tcPr>
          <w:p w:rsidR="002D49D8" w:rsidRDefault="002D49D8">
            <w:pPr>
              <w:pStyle w:val="ConsPlusNormal"/>
              <w:jc w:val="center"/>
            </w:pPr>
            <w:r>
              <w:t>38,0</w:t>
            </w:r>
          </w:p>
        </w:tc>
        <w:tc>
          <w:tcPr>
            <w:tcW w:w="737" w:type="dxa"/>
            <w:vMerge/>
          </w:tcPr>
          <w:p w:rsidR="002D49D8" w:rsidRDefault="002D49D8"/>
        </w:tc>
        <w:tc>
          <w:tcPr>
            <w:tcW w:w="680" w:type="dxa"/>
            <w:vAlign w:val="center"/>
          </w:tcPr>
          <w:p w:rsidR="002D49D8" w:rsidRDefault="002D49D8">
            <w:pPr>
              <w:pStyle w:val="ConsPlusNormal"/>
              <w:jc w:val="center"/>
            </w:pPr>
            <w:r>
              <w:t>31,0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28" w:type="dxa"/>
            <w:vMerge/>
          </w:tcPr>
          <w:p w:rsidR="002D49D8" w:rsidRDefault="002D49D8"/>
        </w:tc>
        <w:tc>
          <w:tcPr>
            <w:tcW w:w="306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150,0</w:t>
            </w:r>
          </w:p>
        </w:tc>
        <w:tc>
          <w:tcPr>
            <w:tcW w:w="680" w:type="dxa"/>
            <w:vAlign w:val="center"/>
          </w:tcPr>
          <w:p w:rsidR="002D49D8" w:rsidRDefault="002D49D8">
            <w:pPr>
              <w:pStyle w:val="ConsPlusNormal"/>
              <w:jc w:val="center"/>
            </w:pPr>
            <w:r>
              <w:t>41,0</w:t>
            </w:r>
          </w:p>
        </w:tc>
        <w:tc>
          <w:tcPr>
            <w:tcW w:w="737" w:type="dxa"/>
            <w:vMerge/>
          </w:tcPr>
          <w:p w:rsidR="002D49D8" w:rsidRDefault="002D49D8"/>
        </w:tc>
        <w:tc>
          <w:tcPr>
            <w:tcW w:w="680" w:type="dxa"/>
            <w:vAlign w:val="center"/>
          </w:tcPr>
          <w:p w:rsidR="002D49D8" w:rsidRDefault="002D49D8">
            <w:pPr>
              <w:pStyle w:val="ConsPlusNormal"/>
              <w:jc w:val="center"/>
            </w:pPr>
            <w:r>
              <w:t>33,0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28" w:type="dxa"/>
            <w:vMerge/>
          </w:tcPr>
          <w:p w:rsidR="002D49D8" w:rsidRDefault="002D49D8"/>
        </w:tc>
        <w:tc>
          <w:tcPr>
            <w:tcW w:w="306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180,0</w:t>
            </w:r>
          </w:p>
        </w:tc>
        <w:tc>
          <w:tcPr>
            <w:tcW w:w="680" w:type="dxa"/>
            <w:vAlign w:val="center"/>
          </w:tcPr>
          <w:p w:rsidR="002D49D8" w:rsidRDefault="002D49D8">
            <w:pPr>
              <w:pStyle w:val="ConsPlusNormal"/>
              <w:jc w:val="center"/>
            </w:pPr>
            <w:r>
              <w:t>44,0</w:t>
            </w:r>
          </w:p>
        </w:tc>
        <w:tc>
          <w:tcPr>
            <w:tcW w:w="737" w:type="dxa"/>
            <w:vMerge/>
          </w:tcPr>
          <w:p w:rsidR="002D49D8" w:rsidRDefault="002D49D8"/>
        </w:tc>
        <w:tc>
          <w:tcPr>
            <w:tcW w:w="680" w:type="dxa"/>
            <w:vAlign w:val="center"/>
          </w:tcPr>
          <w:p w:rsidR="002D49D8" w:rsidRDefault="002D49D8">
            <w:pPr>
              <w:pStyle w:val="ConsPlusNormal"/>
              <w:jc w:val="center"/>
            </w:pPr>
            <w:r>
              <w:t>35,0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28" w:type="dxa"/>
            <w:vMerge/>
          </w:tcPr>
          <w:p w:rsidR="002D49D8" w:rsidRDefault="002D49D8"/>
        </w:tc>
        <w:tc>
          <w:tcPr>
            <w:tcW w:w="306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240,0</w:t>
            </w:r>
          </w:p>
        </w:tc>
        <w:tc>
          <w:tcPr>
            <w:tcW w:w="680" w:type="dxa"/>
            <w:vAlign w:val="center"/>
          </w:tcPr>
          <w:p w:rsidR="002D49D8" w:rsidRDefault="002D49D8">
            <w:pPr>
              <w:pStyle w:val="ConsPlusNormal"/>
              <w:jc w:val="center"/>
            </w:pPr>
            <w:r>
              <w:t>49,0</w:t>
            </w:r>
          </w:p>
        </w:tc>
        <w:tc>
          <w:tcPr>
            <w:tcW w:w="737" w:type="dxa"/>
            <w:vMerge/>
          </w:tcPr>
          <w:p w:rsidR="002D49D8" w:rsidRDefault="002D49D8"/>
        </w:tc>
        <w:tc>
          <w:tcPr>
            <w:tcW w:w="680" w:type="dxa"/>
            <w:vAlign w:val="center"/>
          </w:tcPr>
          <w:p w:rsidR="002D49D8" w:rsidRDefault="002D49D8">
            <w:pPr>
              <w:pStyle w:val="ConsPlusNormal"/>
              <w:jc w:val="center"/>
            </w:pPr>
            <w:r>
              <w:t>38,0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28" w:type="dxa"/>
            <w:vMerge/>
          </w:tcPr>
          <w:p w:rsidR="002D49D8" w:rsidRDefault="002D49D8"/>
        </w:tc>
        <w:tc>
          <w:tcPr>
            <w:tcW w:w="306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300,0</w:t>
            </w:r>
          </w:p>
        </w:tc>
        <w:tc>
          <w:tcPr>
            <w:tcW w:w="680" w:type="dxa"/>
            <w:vAlign w:val="center"/>
          </w:tcPr>
          <w:p w:rsidR="002D49D8" w:rsidRDefault="002D49D8">
            <w:pPr>
              <w:pStyle w:val="ConsPlusNormal"/>
              <w:jc w:val="center"/>
            </w:pPr>
            <w:r>
              <w:t>55,0</w:t>
            </w:r>
          </w:p>
        </w:tc>
        <w:tc>
          <w:tcPr>
            <w:tcW w:w="737" w:type="dxa"/>
            <w:vMerge/>
          </w:tcPr>
          <w:p w:rsidR="002D49D8" w:rsidRDefault="002D49D8"/>
        </w:tc>
        <w:tc>
          <w:tcPr>
            <w:tcW w:w="680" w:type="dxa"/>
            <w:vAlign w:val="center"/>
          </w:tcPr>
          <w:p w:rsidR="002D49D8" w:rsidRDefault="002D49D8">
            <w:pPr>
              <w:pStyle w:val="ConsPlusNormal"/>
              <w:jc w:val="center"/>
            </w:pPr>
            <w:r>
              <w:t>41,0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628" w:type="dxa"/>
            <w:vMerge/>
          </w:tcPr>
          <w:p w:rsidR="002D49D8" w:rsidRDefault="002D49D8"/>
        </w:tc>
        <w:tc>
          <w:tcPr>
            <w:tcW w:w="306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360,0</w:t>
            </w:r>
          </w:p>
        </w:tc>
        <w:tc>
          <w:tcPr>
            <w:tcW w:w="680" w:type="dxa"/>
            <w:vAlign w:val="center"/>
          </w:tcPr>
          <w:p w:rsidR="002D49D8" w:rsidRDefault="002D49D8">
            <w:pPr>
              <w:pStyle w:val="ConsPlusNormal"/>
              <w:jc w:val="center"/>
            </w:pPr>
            <w:r>
              <w:t>61,0</w:t>
            </w:r>
          </w:p>
        </w:tc>
        <w:tc>
          <w:tcPr>
            <w:tcW w:w="737" w:type="dxa"/>
            <w:vMerge/>
          </w:tcPr>
          <w:p w:rsidR="002D49D8" w:rsidRDefault="002D49D8"/>
        </w:tc>
        <w:tc>
          <w:tcPr>
            <w:tcW w:w="680" w:type="dxa"/>
            <w:vAlign w:val="center"/>
          </w:tcPr>
          <w:p w:rsidR="002D49D8" w:rsidRDefault="002D49D8">
            <w:pPr>
              <w:pStyle w:val="ConsPlusNormal"/>
              <w:jc w:val="center"/>
            </w:pPr>
            <w:r>
              <w:t>44,</w: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5.30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571"/>
        <w:gridCol w:w="3174"/>
        <w:gridCol w:w="623"/>
        <w:gridCol w:w="963"/>
        <w:gridCol w:w="963"/>
        <w:gridCol w:w="963"/>
        <w:gridCol w:w="963"/>
        <w:gridCol w:w="963"/>
      </w:tblGrid>
      <w:tr w:rsidR="002D49D8">
        <w:tc>
          <w:tcPr>
            <w:tcW w:w="1133" w:type="dxa"/>
            <w:vMerge w:val="restart"/>
          </w:tcPr>
          <w:p w:rsidR="002D49D8" w:rsidRDefault="002D49D8">
            <w:pPr>
              <w:pStyle w:val="ConsPlusNormal"/>
              <w:jc w:val="center"/>
            </w:pPr>
            <w:r>
              <w:t xml:space="preserve">Условное обозначение сварного </w:t>
            </w:r>
            <w:r>
              <w:lastRenderedPageBreak/>
              <w:t>соединения</w:t>
            </w:r>
          </w:p>
        </w:tc>
        <w:tc>
          <w:tcPr>
            <w:tcW w:w="6745" w:type="dxa"/>
            <w:gridSpan w:val="2"/>
          </w:tcPr>
          <w:p w:rsidR="002D49D8" w:rsidRDefault="002D49D8">
            <w:pPr>
              <w:pStyle w:val="ConsPlusNormal"/>
              <w:jc w:val="center"/>
            </w:pPr>
            <w:r>
              <w:lastRenderedPageBreak/>
              <w:t>Конструктивные элементы</w:t>
            </w:r>
          </w:p>
        </w:tc>
        <w:tc>
          <w:tcPr>
            <w:tcW w:w="623"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 S</w:t>
            </w:r>
            <w:r>
              <w:rPr>
                <w:vertAlign w:val="subscript"/>
              </w:rPr>
              <w:t>1</w:t>
            </w:r>
            <w:r>
              <w:t>, мм</w:t>
            </w:r>
          </w:p>
        </w:tc>
        <w:tc>
          <w:tcPr>
            <w:tcW w:w="1926" w:type="dxa"/>
            <w:gridSpan w:val="2"/>
          </w:tcPr>
          <w:p w:rsidR="002D49D8" w:rsidRDefault="002D49D8">
            <w:pPr>
              <w:pStyle w:val="ConsPlusNormal"/>
              <w:jc w:val="center"/>
            </w:pPr>
            <w:r>
              <w:t>e</w:t>
            </w:r>
            <w:r>
              <w:rPr>
                <w:vertAlign w:val="subscript"/>
              </w:rPr>
              <w:t>1</w:t>
            </w:r>
            <w:r>
              <w:t>, мм</w:t>
            </w:r>
          </w:p>
        </w:tc>
        <w:tc>
          <w:tcPr>
            <w:tcW w:w="1926" w:type="dxa"/>
            <w:gridSpan w:val="2"/>
          </w:tcPr>
          <w:p w:rsidR="002D49D8" w:rsidRDefault="002D49D8">
            <w:pPr>
              <w:pStyle w:val="ConsPlusNormal"/>
              <w:jc w:val="center"/>
            </w:pPr>
            <w:r>
              <w:t>g, мм</w:t>
            </w:r>
          </w:p>
        </w:tc>
      </w:tr>
      <w:tr w:rsidR="002D49D8">
        <w:tc>
          <w:tcPr>
            <w:tcW w:w="1133" w:type="dxa"/>
            <w:vMerge/>
          </w:tcPr>
          <w:p w:rsidR="002D49D8" w:rsidRDefault="002D49D8"/>
        </w:tc>
        <w:tc>
          <w:tcPr>
            <w:tcW w:w="3571" w:type="dxa"/>
          </w:tcPr>
          <w:p w:rsidR="002D49D8" w:rsidRDefault="002D49D8">
            <w:pPr>
              <w:pStyle w:val="ConsPlusNormal"/>
              <w:jc w:val="center"/>
            </w:pPr>
            <w:r>
              <w:t>подготавливаемых кромок свариваемых деталей</w:t>
            </w:r>
          </w:p>
        </w:tc>
        <w:tc>
          <w:tcPr>
            <w:tcW w:w="3174" w:type="dxa"/>
          </w:tcPr>
          <w:p w:rsidR="002D49D8" w:rsidRDefault="002D49D8">
            <w:pPr>
              <w:pStyle w:val="ConsPlusNormal"/>
              <w:jc w:val="center"/>
            </w:pPr>
            <w:r>
              <w:t>шва сварного соединения</w:t>
            </w:r>
          </w:p>
        </w:tc>
        <w:tc>
          <w:tcPr>
            <w:tcW w:w="623" w:type="dxa"/>
            <w:vMerge/>
          </w:tcPr>
          <w:p w:rsidR="002D49D8" w:rsidRDefault="002D49D8"/>
        </w:tc>
        <w:tc>
          <w:tcPr>
            <w:tcW w:w="963" w:type="dxa"/>
            <w:vMerge/>
          </w:tcPr>
          <w:p w:rsidR="002D49D8" w:rsidRDefault="002D49D8"/>
        </w:tc>
        <w:tc>
          <w:tcPr>
            <w:tcW w:w="963" w:type="dxa"/>
          </w:tcPr>
          <w:p w:rsidR="002D49D8" w:rsidRDefault="002D49D8">
            <w:pPr>
              <w:pStyle w:val="ConsPlusNormal"/>
              <w:jc w:val="center"/>
            </w:pPr>
            <w:r>
              <w:t xml:space="preserve">номинальное </w:t>
            </w:r>
            <w:r>
              <w:lastRenderedPageBreak/>
              <w:t>значение</w:t>
            </w:r>
          </w:p>
        </w:tc>
        <w:tc>
          <w:tcPr>
            <w:tcW w:w="963" w:type="dxa"/>
          </w:tcPr>
          <w:p w:rsidR="002D49D8" w:rsidRDefault="002D49D8">
            <w:pPr>
              <w:pStyle w:val="ConsPlusNormal"/>
              <w:jc w:val="center"/>
            </w:pPr>
            <w:r>
              <w:lastRenderedPageBreak/>
              <w:t xml:space="preserve">предельное </w:t>
            </w:r>
            <w:r>
              <w:lastRenderedPageBreak/>
              <w:t>отклонение</w:t>
            </w:r>
          </w:p>
        </w:tc>
        <w:tc>
          <w:tcPr>
            <w:tcW w:w="963" w:type="dxa"/>
          </w:tcPr>
          <w:p w:rsidR="002D49D8" w:rsidRDefault="002D49D8">
            <w:pPr>
              <w:pStyle w:val="ConsPlusNormal"/>
              <w:jc w:val="center"/>
            </w:pPr>
            <w:r>
              <w:lastRenderedPageBreak/>
              <w:t xml:space="preserve">номинальное </w:t>
            </w:r>
            <w:r>
              <w:lastRenderedPageBreak/>
              <w:t>значение</w:t>
            </w:r>
          </w:p>
        </w:tc>
        <w:tc>
          <w:tcPr>
            <w:tcW w:w="963" w:type="dxa"/>
          </w:tcPr>
          <w:p w:rsidR="002D49D8" w:rsidRDefault="002D49D8">
            <w:pPr>
              <w:pStyle w:val="ConsPlusNormal"/>
              <w:jc w:val="center"/>
            </w:pPr>
            <w:r>
              <w:lastRenderedPageBreak/>
              <w:t xml:space="preserve">предельное </w:t>
            </w:r>
            <w:r>
              <w:lastRenderedPageBreak/>
              <w:t>отклонение</w:t>
            </w:r>
          </w:p>
        </w:tc>
      </w:tr>
      <w:tr w:rsidR="002D49D8">
        <w:tc>
          <w:tcPr>
            <w:tcW w:w="1133" w:type="dxa"/>
            <w:vMerge w:val="restart"/>
            <w:vAlign w:val="center"/>
          </w:tcPr>
          <w:p w:rsidR="002D49D8" w:rsidRDefault="002D49D8">
            <w:pPr>
              <w:pStyle w:val="ConsPlusNormal"/>
              <w:jc w:val="center"/>
            </w:pPr>
            <w:r>
              <w:lastRenderedPageBreak/>
              <w:t>С-33-1</w:t>
            </w:r>
          </w:p>
        </w:tc>
        <w:tc>
          <w:tcPr>
            <w:tcW w:w="3571" w:type="dxa"/>
            <w:vMerge w:val="restart"/>
            <w:vAlign w:val="center"/>
          </w:tcPr>
          <w:p w:rsidR="002D49D8" w:rsidRDefault="002D49D8">
            <w:pPr>
              <w:pStyle w:val="ConsPlusNormal"/>
              <w:jc w:val="center"/>
            </w:pPr>
            <w:r w:rsidRPr="005F1E74">
              <w:rPr>
                <w:position w:val="-227"/>
              </w:rPr>
              <w:pict>
                <v:shape id="_x0000_i1102" style="width:159.75pt;height:239.25pt" coordsize="" o:spt="100" adj="0,,0" path="" filled="f" stroked="f">
                  <v:stroke joinstyle="miter"/>
                  <v:imagedata r:id="rId91" o:title="base_1_314963_32845"/>
                  <v:formulas/>
                  <v:path o:connecttype="segments"/>
                </v:shape>
              </w:pict>
            </w:r>
          </w:p>
        </w:tc>
        <w:tc>
          <w:tcPr>
            <w:tcW w:w="3174" w:type="dxa"/>
            <w:vMerge w:val="restart"/>
            <w:vAlign w:val="center"/>
          </w:tcPr>
          <w:p w:rsidR="002D49D8" w:rsidRDefault="002D49D8">
            <w:pPr>
              <w:pStyle w:val="ConsPlusNormal"/>
              <w:jc w:val="center"/>
            </w:pPr>
            <w:r w:rsidRPr="005F1E74">
              <w:rPr>
                <w:position w:val="-202"/>
              </w:rPr>
              <w:pict>
                <v:shape id="_x0000_i1103" style="width:140.25pt;height:213.75pt" coordsize="" o:spt="100" adj="0,,0" path="" filled="f" stroked="f">
                  <v:stroke joinstyle="miter"/>
                  <v:imagedata r:id="rId92" o:title="base_1_314963_32846"/>
                  <v:formulas/>
                  <v:path o:connecttype="segments"/>
                </v:shape>
              </w:pict>
            </w:r>
          </w:p>
        </w:tc>
        <w:tc>
          <w:tcPr>
            <w:tcW w:w="623" w:type="dxa"/>
            <w:vMerge w:val="restart"/>
            <w:vAlign w:val="center"/>
          </w:tcPr>
          <w:p w:rsidR="002D49D8" w:rsidRDefault="002D49D8">
            <w:pPr>
              <w:pStyle w:val="ConsPlusNormal"/>
              <w:jc w:val="center"/>
            </w:pPr>
            <w:r>
              <w:t>10</w:t>
            </w:r>
          </w:p>
        </w:tc>
        <w:tc>
          <w:tcPr>
            <w:tcW w:w="963" w:type="dxa"/>
            <w:vAlign w:val="center"/>
          </w:tcPr>
          <w:p w:rsidR="002D49D8" w:rsidRDefault="002D49D8">
            <w:pPr>
              <w:pStyle w:val="ConsPlusNormal"/>
              <w:jc w:val="center"/>
            </w:pPr>
            <w:r>
              <w:t>90,0</w:t>
            </w:r>
          </w:p>
        </w:tc>
        <w:tc>
          <w:tcPr>
            <w:tcW w:w="963" w:type="dxa"/>
            <w:vAlign w:val="center"/>
          </w:tcPr>
          <w:p w:rsidR="002D49D8" w:rsidRDefault="002D49D8">
            <w:pPr>
              <w:pStyle w:val="ConsPlusNormal"/>
              <w:jc w:val="center"/>
            </w:pPr>
            <w:r>
              <w:t>35,0</w:t>
            </w:r>
          </w:p>
        </w:tc>
        <w:tc>
          <w:tcPr>
            <w:tcW w:w="963" w:type="dxa"/>
            <w:vMerge w:val="restart"/>
            <w:vAlign w:val="center"/>
          </w:tcPr>
          <w:p w:rsidR="002D49D8" w:rsidRDefault="002D49D8">
            <w:pPr>
              <w:pStyle w:val="ConsPlusNormal"/>
              <w:jc w:val="center"/>
            </w:pPr>
            <w:r>
              <w:t>+/- 6,0</w:t>
            </w:r>
          </w:p>
        </w:tc>
        <w:tc>
          <w:tcPr>
            <w:tcW w:w="963" w:type="dxa"/>
            <w:vAlign w:val="center"/>
          </w:tcPr>
          <w:p w:rsidR="002D49D8" w:rsidRDefault="002D49D8">
            <w:pPr>
              <w:pStyle w:val="ConsPlusNormal"/>
              <w:jc w:val="center"/>
            </w:pPr>
            <w:r>
              <w:t>30,0</w:t>
            </w:r>
          </w:p>
        </w:tc>
        <w:tc>
          <w:tcPr>
            <w:tcW w:w="963" w:type="dxa"/>
            <w:vMerge w:val="restart"/>
            <w:vAlign w:val="center"/>
          </w:tcPr>
          <w:p w:rsidR="002D49D8" w:rsidRDefault="002D49D8">
            <w:pPr>
              <w:pStyle w:val="ConsPlusNormal"/>
              <w:jc w:val="center"/>
            </w:pPr>
            <w:r>
              <w:t>+/- 5,0</w:t>
            </w:r>
          </w:p>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120,0</w:t>
            </w:r>
          </w:p>
        </w:tc>
        <w:tc>
          <w:tcPr>
            <w:tcW w:w="963" w:type="dxa"/>
            <w:vAlign w:val="center"/>
          </w:tcPr>
          <w:p w:rsidR="002D49D8" w:rsidRDefault="002D49D8">
            <w:pPr>
              <w:pStyle w:val="ConsPlusNormal"/>
              <w:jc w:val="center"/>
            </w:pPr>
            <w:r>
              <w:t>38,0</w:t>
            </w:r>
          </w:p>
        </w:tc>
        <w:tc>
          <w:tcPr>
            <w:tcW w:w="963" w:type="dxa"/>
            <w:vMerge/>
          </w:tcPr>
          <w:p w:rsidR="002D49D8" w:rsidRDefault="002D49D8"/>
        </w:tc>
        <w:tc>
          <w:tcPr>
            <w:tcW w:w="963" w:type="dxa"/>
            <w:vAlign w:val="center"/>
          </w:tcPr>
          <w:p w:rsidR="002D49D8" w:rsidRDefault="002D49D8">
            <w:pPr>
              <w:pStyle w:val="ConsPlusNormal"/>
              <w:jc w:val="center"/>
            </w:pPr>
            <w:r>
              <w:t>31,0</w:t>
            </w:r>
          </w:p>
        </w:tc>
        <w:tc>
          <w:tcPr>
            <w:tcW w:w="963"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150,0</w:t>
            </w:r>
          </w:p>
        </w:tc>
        <w:tc>
          <w:tcPr>
            <w:tcW w:w="963" w:type="dxa"/>
            <w:vAlign w:val="center"/>
          </w:tcPr>
          <w:p w:rsidR="002D49D8" w:rsidRDefault="002D49D8">
            <w:pPr>
              <w:pStyle w:val="ConsPlusNormal"/>
              <w:jc w:val="center"/>
            </w:pPr>
            <w:r>
              <w:t>41,0</w:t>
            </w:r>
          </w:p>
        </w:tc>
        <w:tc>
          <w:tcPr>
            <w:tcW w:w="963" w:type="dxa"/>
            <w:vMerge/>
          </w:tcPr>
          <w:p w:rsidR="002D49D8" w:rsidRDefault="002D49D8"/>
        </w:tc>
        <w:tc>
          <w:tcPr>
            <w:tcW w:w="963" w:type="dxa"/>
            <w:vAlign w:val="center"/>
          </w:tcPr>
          <w:p w:rsidR="002D49D8" w:rsidRDefault="002D49D8">
            <w:pPr>
              <w:pStyle w:val="ConsPlusNormal"/>
              <w:jc w:val="center"/>
            </w:pPr>
            <w:r>
              <w:t>33,0</w:t>
            </w:r>
          </w:p>
        </w:tc>
        <w:tc>
          <w:tcPr>
            <w:tcW w:w="963"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180,0</w:t>
            </w:r>
          </w:p>
        </w:tc>
        <w:tc>
          <w:tcPr>
            <w:tcW w:w="963" w:type="dxa"/>
            <w:vAlign w:val="center"/>
          </w:tcPr>
          <w:p w:rsidR="002D49D8" w:rsidRDefault="002D49D8">
            <w:pPr>
              <w:pStyle w:val="ConsPlusNormal"/>
              <w:jc w:val="center"/>
            </w:pPr>
            <w:r>
              <w:t>44,0</w:t>
            </w:r>
          </w:p>
        </w:tc>
        <w:tc>
          <w:tcPr>
            <w:tcW w:w="963" w:type="dxa"/>
            <w:vMerge/>
          </w:tcPr>
          <w:p w:rsidR="002D49D8" w:rsidRDefault="002D49D8"/>
        </w:tc>
        <w:tc>
          <w:tcPr>
            <w:tcW w:w="963" w:type="dxa"/>
            <w:vAlign w:val="center"/>
          </w:tcPr>
          <w:p w:rsidR="002D49D8" w:rsidRDefault="002D49D8">
            <w:pPr>
              <w:pStyle w:val="ConsPlusNormal"/>
              <w:jc w:val="center"/>
            </w:pPr>
            <w:r>
              <w:t>35,0</w:t>
            </w:r>
          </w:p>
        </w:tc>
        <w:tc>
          <w:tcPr>
            <w:tcW w:w="963"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240,0</w:t>
            </w:r>
          </w:p>
        </w:tc>
        <w:tc>
          <w:tcPr>
            <w:tcW w:w="963" w:type="dxa"/>
            <w:vAlign w:val="center"/>
          </w:tcPr>
          <w:p w:rsidR="002D49D8" w:rsidRDefault="002D49D8">
            <w:pPr>
              <w:pStyle w:val="ConsPlusNormal"/>
              <w:jc w:val="center"/>
            </w:pPr>
            <w:r>
              <w:t>49,0</w:t>
            </w:r>
          </w:p>
        </w:tc>
        <w:tc>
          <w:tcPr>
            <w:tcW w:w="963" w:type="dxa"/>
            <w:vMerge/>
          </w:tcPr>
          <w:p w:rsidR="002D49D8" w:rsidRDefault="002D49D8"/>
        </w:tc>
        <w:tc>
          <w:tcPr>
            <w:tcW w:w="963" w:type="dxa"/>
            <w:vAlign w:val="center"/>
          </w:tcPr>
          <w:p w:rsidR="002D49D8" w:rsidRDefault="002D49D8">
            <w:pPr>
              <w:pStyle w:val="ConsPlusNormal"/>
              <w:jc w:val="center"/>
            </w:pPr>
            <w:r>
              <w:t>38,0</w:t>
            </w:r>
          </w:p>
        </w:tc>
        <w:tc>
          <w:tcPr>
            <w:tcW w:w="963"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300,0</w:t>
            </w:r>
          </w:p>
        </w:tc>
        <w:tc>
          <w:tcPr>
            <w:tcW w:w="963" w:type="dxa"/>
            <w:vAlign w:val="center"/>
          </w:tcPr>
          <w:p w:rsidR="002D49D8" w:rsidRDefault="002D49D8">
            <w:pPr>
              <w:pStyle w:val="ConsPlusNormal"/>
              <w:jc w:val="center"/>
            </w:pPr>
            <w:r>
              <w:t>55,0</w:t>
            </w:r>
          </w:p>
        </w:tc>
        <w:tc>
          <w:tcPr>
            <w:tcW w:w="963" w:type="dxa"/>
            <w:vMerge/>
          </w:tcPr>
          <w:p w:rsidR="002D49D8" w:rsidRDefault="002D49D8"/>
        </w:tc>
        <w:tc>
          <w:tcPr>
            <w:tcW w:w="963" w:type="dxa"/>
            <w:vAlign w:val="center"/>
          </w:tcPr>
          <w:p w:rsidR="002D49D8" w:rsidRDefault="002D49D8">
            <w:pPr>
              <w:pStyle w:val="ConsPlusNormal"/>
              <w:jc w:val="center"/>
            </w:pPr>
            <w:r>
              <w:t>41,0</w:t>
            </w:r>
          </w:p>
        </w:tc>
        <w:tc>
          <w:tcPr>
            <w:tcW w:w="963"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360,0</w:t>
            </w:r>
          </w:p>
        </w:tc>
        <w:tc>
          <w:tcPr>
            <w:tcW w:w="963" w:type="dxa"/>
            <w:vAlign w:val="center"/>
          </w:tcPr>
          <w:p w:rsidR="002D49D8" w:rsidRDefault="002D49D8">
            <w:pPr>
              <w:pStyle w:val="ConsPlusNormal"/>
              <w:jc w:val="center"/>
            </w:pPr>
            <w:r>
              <w:t>61,0</w:t>
            </w:r>
          </w:p>
        </w:tc>
        <w:tc>
          <w:tcPr>
            <w:tcW w:w="963" w:type="dxa"/>
            <w:vMerge/>
          </w:tcPr>
          <w:p w:rsidR="002D49D8" w:rsidRDefault="002D49D8"/>
        </w:tc>
        <w:tc>
          <w:tcPr>
            <w:tcW w:w="963" w:type="dxa"/>
            <w:vAlign w:val="center"/>
          </w:tcPr>
          <w:p w:rsidR="002D49D8" w:rsidRDefault="002D49D8">
            <w:pPr>
              <w:pStyle w:val="ConsPlusNormal"/>
              <w:jc w:val="center"/>
            </w:pPr>
            <w:r>
              <w:t>44,0</w:t>
            </w:r>
          </w:p>
        </w:tc>
        <w:tc>
          <w:tcPr>
            <w:tcW w:w="96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5.31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571"/>
        <w:gridCol w:w="3174"/>
        <w:gridCol w:w="623"/>
        <w:gridCol w:w="963"/>
        <w:gridCol w:w="963"/>
        <w:gridCol w:w="963"/>
        <w:gridCol w:w="963"/>
        <w:gridCol w:w="96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74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 S</w:t>
            </w:r>
            <w:r>
              <w:rPr>
                <w:vertAlign w:val="subscript"/>
              </w:rPr>
              <w:t>1</w:t>
            </w:r>
            <w:r>
              <w:t>, мм</w:t>
            </w:r>
          </w:p>
        </w:tc>
        <w:tc>
          <w:tcPr>
            <w:tcW w:w="1926" w:type="dxa"/>
            <w:gridSpan w:val="2"/>
          </w:tcPr>
          <w:p w:rsidR="002D49D8" w:rsidRDefault="002D49D8">
            <w:pPr>
              <w:pStyle w:val="ConsPlusNormal"/>
              <w:jc w:val="center"/>
            </w:pPr>
            <w:r>
              <w:t>R, мм</w:t>
            </w:r>
          </w:p>
        </w:tc>
        <w:tc>
          <w:tcPr>
            <w:tcW w:w="1926" w:type="dxa"/>
            <w:gridSpan w:val="2"/>
          </w:tcPr>
          <w:p w:rsidR="002D49D8" w:rsidRDefault="002D49D8">
            <w:pPr>
              <w:pStyle w:val="ConsPlusNormal"/>
              <w:jc w:val="center"/>
            </w:pPr>
            <w:r>
              <w:t>e, мм</w:t>
            </w:r>
          </w:p>
        </w:tc>
      </w:tr>
      <w:tr w:rsidR="002D49D8">
        <w:tc>
          <w:tcPr>
            <w:tcW w:w="1133" w:type="dxa"/>
            <w:vMerge/>
          </w:tcPr>
          <w:p w:rsidR="002D49D8" w:rsidRDefault="002D49D8"/>
        </w:tc>
        <w:tc>
          <w:tcPr>
            <w:tcW w:w="3571" w:type="dxa"/>
          </w:tcPr>
          <w:p w:rsidR="002D49D8" w:rsidRDefault="002D49D8">
            <w:pPr>
              <w:pStyle w:val="ConsPlusNormal"/>
              <w:jc w:val="center"/>
            </w:pPr>
            <w:r>
              <w:t>подготавливаемых кромок свариваемых деталей</w:t>
            </w:r>
          </w:p>
        </w:tc>
        <w:tc>
          <w:tcPr>
            <w:tcW w:w="3174" w:type="dxa"/>
          </w:tcPr>
          <w:p w:rsidR="002D49D8" w:rsidRDefault="002D49D8">
            <w:pPr>
              <w:pStyle w:val="ConsPlusNormal"/>
              <w:jc w:val="center"/>
            </w:pPr>
            <w:r>
              <w:t>шва сварного соединения</w:t>
            </w:r>
          </w:p>
        </w:tc>
        <w:tc>
          <w:tcPr>
            <w:tcW w:w="623" w:type="dxa"/>
            <w:vMerge/>
          </w:tcPr>
          <w:p w:rsidR="002D49D8" w:rsidRDefault="002D49D8"/>
        </w:tc>
        <w:tc>
          <w:tcPr>
            <w:tcW w:w="963" w:type="dxa"/>
            <w:vMerge/>
          </w:tcPr>
          <w:p w:rsidR="002D49D8" w:rsidRDefault="002D49D8"/>
        </w:tc>
        <w:tc>
          <w:tcPr>
            <w:tcW w:w="963" w:type="dxa"/>
          </w:tcPr>
          <w:p w:rsidR="002D49D8" w:rsidRDefault="002D49D8">
            <w:pPr>
              <w:pStyle w:val="ConsPlusNormal"/>
              <w:jc w:val="center"/>
            </w:pPr>
            <w:r>
              <w:t>номинальное значение</w:t>
            </w:r>
          </w:p>
        </w:tc>
        <w:tc>
          <w:tcPr>
            <w:tcW w:w="963" w:type="dxa"/>
          </w:tcPr>
          <w:p w:rsidR="002D49D8" w:rsidRDefault="002D49D8">
            <w:pPr>
              <w:pStyle w:val="ConsPlusNormal"/>
              <w:jc w:val="center"/>
            </w:pPr>
            <w:r>
              <w:t>предельное отклонение</w:t>
            </w:r>
          </w:p>
        </w:tc>
        <w:tc>
          <w:tcPr>
            <w:tcW w:w="963" w:type="dxa"/>
          </w:tcPr>
          <w:p w:rsidR="002D49D8" w:rsidRDefault="002D49D8">
            <w:pPr>
              <w:pStyle w:val="ConsPlusNormal"/>
              <w:jc w:val="center"/>
            </w:pPr>
            <w:r>
              <w:t>номинальное значение</w:t>
            </w:r>
          </w:p>
        </w:tc>
        <w:tc>
          <w:tcPr>
            <w:tcW w:w="96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С-34</w:t>
            </w:r>
          </w:p>
        </w:tc>
        <w:tc>
          <w:tcPr>
            <w:tcW w:w="3571" w:type="dxa"/>
            <w:vMerge w:val="restart"/>
            <w:vAlign w:val="center"/>
          </w:tcPr>
          <w:p w:rsidR="002D49D8" w:rsidRDefault="002D49D8">
            <w:pPr>
              <w:pStyle w:val="ConsPlusNormal"/>
              <w:jc w:val="center"/>
            </w:pPr>
            <w:r w:rsidRPr="005F1E74">
              <w:rPr>
                <w:position w:val="-206"/>
              </w:rPr>
              <w:pict>
                <v:shape id="_x0000_i1104" style="width:154.5pt;height:217.5pt" coordsize="" o:spt="100" adj="0,,0" path="" filled="f" stroked="f">
                  <v:stroke joinstyle="miter"/>
                  <v:imagedata r:id="rId93" o:title="base_1_314963_32847"/>
                  <v:formulas/>
                  <v:path o:connecttype="segments"/>
                </v:shape>
              </w:pict>
            </w:r>
          </w:p>
        </w:tc>
        <w:tc>
          <w:tcPr>
            <w:tcW w:w="3174" w:type="dxa"/>
            <w:vMerge w:val="restart"/>
            <w:vAlign w:val="center"/>
          </w:tcPr>
          <w:p w:rsidR="002D49D8" w:rsidRDefault="002D49D8">
            <w:pPr>
              <w:pStyle w:val="ConsPlusNormal"/>
              <w:jc w:val="center"/>
            </w:pPr>
            <w:r w:rsidRPr="005F1E74">
              <w:rPr>
                <w:position w:val="-192"/>
              </w:rPr>
              <w:pict>
                <v:shape id="_x0000_i1105" style="width:139.5pt;height:203.25pt" coordsize="" o:spt="100" adj="0,,0" path="" filled="f" stroked="f">
                  <v:stroke joinstyle="miter"/>
                  <v:imagedata r:id="rId94" o:title="base_1_314963_32848"/>
                  <v:formulas/>
                  <v:path o:connecttype="segments"/>
                </v:shape>
              </w:pict>
            </w:r>
          </w:p>
        </w:tc>
        <w:tc>
          <w:tcPr>
            <w:tcW w:w="623" w:type="dxa"/>
            <w:vMerge w:val="restart"/>
            <w:vAlign w:val="center"/>
          </w:tcPr>
          <w:p w:rsidR="002D49D8" w:rsidRDefault="002D49D8">
            <w:pPr>
              <w:pStyle w:val="ConsPlusNormal"/>
              <w:jc w:val="center"/>
            </w:pPr>
            <w:r>
              <w:t>10</w:t>
            </w:r>
          </w:p>
          <w:p w:rsidR="002D49D8" w:rsidRDefault="002D49D8">
            <w:pPr>
              <w:pStyle w:val="ConsPlusNormal"/>
              <w:jc w:val="center"/>
            </w:pPr>
            <w:r>
              <w:lastRenderedPageBreak/>
              <w:t>11</w:t>
            </w:r>
          </w:p>
        </w:tc>
        <w:tc>
          <w:tcPr>
            <w:tcW w:w="963" w:type="dxa"/>
            <w:vAlign w:val="center"/>
          </w:tcPr>
          <w:p w:rsidR="002D49D8" w:rsidRDefault="002D49D8">
            <w:pPr>
              <w:pStyle w:val="ConsPlusNormal"/>
              <w:jc w:val="center"/>
            </w:pPr>
            <w:r>
              <w:lastRenderedPageBreak/>
              <w:t>60,0</w:t>
            </w:r>
          </w:p>
        </w:tc>
        <w:tc>
          <w:tcPr>
            <w:tcW w:w="963" w:type="dxa"/>
            <w:vAlign w:val="center"/>
          </w:tcPr>
          <w:p w:rsidR="002D49D8" w:rsidRDefault="002D49D8">
            <w:pPr>
              <w:pStyle w:val="ConsPlusNormal"/>
              <w:jc w:val="center"/>
            </w:pPr>
            <w:r>
              <w:t>7,0</w:t>
            </w:r>
          </w:p>
        </w:tc>
        <w:tc>
          <w:tcPr>
            <w:tcW w:w="963" w:type="dxa"/>
            <w:vMerge w:val="restart"/>
            <w:vAlign w:val="center"/>
          </w:tcPr>
          <w:p w:rsidR="002D49D8" w:rsidRDefault="002D49D8">
            <w:pPr>
              <w:pStyle w:val="ConsPlusNormal"/>
              <w:jc w:val="center"/>
            </w:pPr>
            <w:r>
              <w:t>+/- 1,0</w:t>
            </w:r>
          </w:p>
        </w:tc>
        <w:tc>
          <w:tcPr>
            <w:tcW w:w="963" w:type="dxa"/>
            <w:vAlign w:val="center"/>
          </w:tcPr>
          <w:p w:rsidR="002D49D8" w:rsidRDefault="002D49D8">
            <w:pPr>
              <w:pStyle w:val="ConsPlusNormal"/>
              <w:jc w:val="center"/>
            </w:pPr>
            <w:r>
              <w:t>24,0</w:t>
            </w:r>
          </w:p>
        </w:tc>
        <w:tc>
          <w:tcPr>
            <w:tcW w:w="963" w:type="dxa"/>
            <w:vAlign w:val="center"/>
          </w:tcPr>
          <w:p w:rsidR="002D49D8" w:rsidRDefault="002D49D8">
            <w:pPr>
              <w:pStyle w:val="ConsPlusNormal"/>
              <w:jc w:val="center"/>
            </w:pPr>
            <w:r>
              <w:t>+/- 6,0</w:t>
            </w:r>
          </w:p>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100,0</w:t>
            </w:r>
          </w:p>
        </w:tc>
        <w:tc>
          <w:tcPr>
            <w:tcW w:w="963" w:type="dxa"/>
            <w:vAlign w:val="center"/>
          </w:tcPr>
          <w:p w:rsidR="002D49D8" w:rsidRDefault="002D49D8">
            <w:pPr>
              <w:pStyle w:val="ConsPlusNormal"/>
              <w:jc w:val="center"/>
            </w:pPr>
            <w:r>
              <w:t>9,0</w:t>
            </w:r>
          </w:p>
        </w:tc>
        <w:tc>
          <w:tcPr>
            <w:tcW w:w="963" w:type="dxa"/>
            <w:vMerge/>
          </w:tcPr>
          <w:p w:rsidR="002D49D8" w:rsidRDefault="002D49D8"/>
        </w:tc>
        <w:tc>
          <w:tcPr>
            <w:tcW w:w="963" w:type="dxa"/>
            <w:vAlign w:val="center"/>
          </w:tcPr>
          <w:p w:rsidR="002D49D8" w:rsidRDefault="002D49D8">
            <w:pPr>
              <w:pStyle w:val="ConsPlusNormal"/>
              <w:jc w:val="center"/>
            </w:pPr>
            <w:r>
              <w:t>32,0</w:t>
            </w:r>
          </w:p>
        </w:tc>
        <w:tc>
          <w:tcPr>
            <w:tcW w:w="963" w:type="dxa"/>
            <w:vAlign w:val="center"/>
          </w:tcPr>
          <w:p w:rsidR="002D49D8" w:rsidRDefault="002D49D8">
            <w:pPr>
              <w:pStyle w:val="ConsPlusNormal"/>
              <w:jc w:val="center"/>
            </w:pPr>
            <w:r>
              <w:t>+/- 7,0</w:t>
            </w:r>
          </w:p>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150,0</w:t>
            </w:r>
          </w:p>
        </w:tc>
        <w:tc>
          <w:tcPr>
            <w:tcW w:w="963" w:type="dxa"/>
            <w:vAlign w:val="center"/>
          </w:tcPr>
          <w:p w:rsidR="002D49D8" w:rsidRDefault="002D49D8">
            <w:pPr>
              <w:pStyle w:val="ConsPlusNormal"/>
              <w:jc w:val="center"/>
            </w:pPr>
            <w:r>
              <w:t>11,0</w:t>
            </w:r>
          </w:p>
        </w:tc>
        <w:tc>
          <w:tcPr>
            <w:tcW w:w="963" w:type="dxa"/>
            <w:vMerge/>
          </w:tcPr>
          <w:p w:rsidR="002D49D8" w:rsidRDefault="002D49D8"/>
        </w:tc>
        <w:tc>
          <w:tcPr>
            <w:tcW w:w="963" w:type="dxa"/>
            <w:vAlign w:val="center"/>
          </w:tcPr>
          <w:p w:rsidR="002D49D8" w:rsidRDefault="002D49D8">
            <w:pPr>
              <w:pStyle w:val="ConsPlusNormal"/>
              <w:jc w:val="center"/>
            </w:pPr>
            <w:r>
              <w:t>40,0</w:t>
            </w:r>
          </w:p>
        </w:tc>
        <w:tc>
          <w:tcPr>
            <w:tcW w:w="963" w:type="dxa"/>
            <w:vAlign w:val="center"/>
          </w:tcPr>
          <w:p w:rsidR="002D49D8" w:rsidRDefault="002D49D8">
            <w:pPr>
              <w:pStyle w:val="ConsPlusNormal"/>
              <w:jc w:val="center"/>
            </w:pPr>
            <w:r>
              <w:t>+/- 8,0</w:t>
            </w:r>
          </w:p>
        </w:tc>
      </w:tr>
      <w:tr w:rsidR="002D49D8">
        <w:tc>
          <w:tcPr>
            <w:tcW w:w="1133" w:type="dxa"/>
            <w:vMerge/>
          </w:tcPr>
          <w:p w:rsidR="002D49D8" w:rsidRDefault="002D49D8"/>
        </w:tc>
        <w:tc>
          <w:tcPr>
            <w:tcW w:w="3571" w:type="dxa"/>
            <w:vMerge/>
          </w:tcPr>
          <w:p w:rsidR="002D49D8" w:rsidRDefault="002D49D8"/>
        </w:tc>
        <w:tc>
          <w:tcPr>
            <w:tcW w:w="317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250,0</w:t>
            </w:r>
          </w:p>
        </w:tc>
        <w:tc>
          <w:tcPr>
            <w:tcW w:w="963" w:type="dxa"/>
            <w:vAlign w:val="center"/>
          </w:tcPr>
          <w:p w:rsidR="002D49D8" w:rsidRDefault="002D49D8">
            <w:pPr>
              <w:pStyle w:val="ConsPlusNormal"/>
              <w:jc w:val="center"/>
            </w:pPr>
            <w:r>
              <w:t>12,0</w:t>
            </w:r>
          </w:p>
        </w:tc>
        <w:tc>
          <w:tcPr>
            <w:tcW w:w="963" w:type="dxa"/>
            <w:vMerge/>
          </w:tcPr>
          <w:p w:rsidR="002D49D8" w:rsidRDefault="002D49D8"/>
        </w:tc>
        <w:tc>
          <w:tcPr>
            <w:tcW w:w="963" w:type="dxa"/>
            <w:vAlign w:val="center"/>
          </w:tcPr>
          <w:p w:rsidR="002D49D8" w:rsidRDefault="002D49D8">
            <w:pPr>
              <w:pStyle w:val="ConsPlusNormal"/>
              <w:jc w:val="center"/>
            </w:pPr>
            <w:r>
              <w:t>50,0</w:t>
            </w:r>
          </w:p>
        </w:tc>
        <w:tc>
          <w:tcPr>
            <w:tcW w:w="963" w:type="dxa"/>
            <w:vAlign w:val="center"/>
          </w:tcPr>
          <w:p w:rsidR="002D49D8" w:rsidRDefault="002D49D8">
            <w:pPr>
              <w:pStyle w:val="ConsPlusNormal"/>
              <w:jc w:val="center"/>
            </w:pPr>
            <w:r>
              <w:t>+/- 10,0</w:t>
            </w:r>
          </w:p>
        </w:tc>
      </w:tr>
    </w:tbl>
    <w:p w:rsidR="002D49D8" w:rsidRDefault="002D49D8">
      <w:pPr>
        <w:pStyle w:val="ConsPlusNormal"/>
        <w:ind w:firstLine="540"/>
        <w:jc w:val="both"/>
      </w:pPr>
    </w:p>
    <w:p w:rsidR="002D49D8" w:rsidRDefault="002D49D8">
      <w:pPr>
        <w:pStyle w:val="ConsPlusNormal"/>
        <w:jc w:val="right"/>
        <w:outlineLvl w:val="2"/>
      </w:pPr>
      <w:bookmarkStart w:id="87" w:name="P4116"/>
      <w:bookmarkEnd w:id="87"/>
      <w:r>
        <w:t>Таблица N 5.32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514"/>
        <w:gridCol w:w="2891"/>
        <w:gridCol w:w="623"/>
        <w:gridCol w:w="737"/>
        <w:gridCol w:w="737"/>
        <w:gridCol w:w="737"/>
        <w:gridCol w:w="737"/>
        <w:gridCol w:w="737"/>
        <w:gridCol w:w="737"/>
        <w:gridCol w:w="737"/>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40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 S</w:t>
            </w:r>
            <w:r>
              <w:rPr>
                <w:vertAlign w:val="subscript"/>
              </w:rPr>
              <w:t>1</w:t>
            </w:r>
            <w:r>
              <w:t>, мм</w:t>
            </w:r>
          </w:p>
        </w:tc>
        <w:tc>
          <w:tcPr>
            <w:tcW w:w="1474" w:type="dxa"/>
            <w:gridSpan w:val="2"/>
          </w:tcPr>
          <w:p w:rsidR="002D49D8" w:rsidRDefault="002D49D8">
            <w:pPr>
              <w:pStyle w:val="ConsPlusNormal"/>
              <w:jc w:val="center"/>
            </w:pPr>
            <w:r w:rsidRPr="005F1E74">
              <w:rPr>
                <w:position w:val="-1"/>
              </w:rPr>
              <w:pict>
                <v:shape id="_x0000_i1106" style="width:13.5pt;height:12.75pt" coordsize="" o:spt="100" adj="0,,0" path="" filled="f" stroked="f">
                  <v:stroke joinstyle="miter"/>
                  <v:imagedata r:id="rId95" o:title="base_1_314963_32849"/>
                  <v:formulas/>
                  <v:path o:connecttype="segments"/>
                </v:shape>
              </w:pict>
            </w:r>
            <w:r>
              <w:t>, °C</w:t>
            </w:r>
          </w:p>
        </w:tc>
        <w:tc>
          <w:tcPr>
            <w:tcW w:w="1474" w:type="dxa"/>
            <w:gridSpan w:val="2"/>
          </w:tcPr>
          <w:p w:rsidR="002D49D8" w:rsidRDefault="002D49D8">
            <w:pPr>
              <w:pStyle w:val="ConsPlusNormal"/>
              <w:jc w:val="center"/>
            </w:pPr>
            <w:r>
              <w:t>B, мм</w:t>
            </w:r>
          </w:p>
        </w:tc>
        <w:tc>
          <w:tcPr>
            <w:tcW w:w="1474" w:type="dxa"/>
            <w:gridSpan w:val="2"/>
          </w:tcPr>
          <w:p w:rsidR="002D49D8" w:rsidRDefault="002D49D8">
            <w:pPr>
              <w:pStyle w:val="ConsPlusNormal"/>
              <w:jc w:val="center"/>
            </w:pPr>
            <w:r>
              <w:t>e, мм</w:t>
            </w:r>
          </w:p>
        </w:tc>
      </w:tr>
      <w:tr w:rsidR="002D49D8">
        <w:tc>
          <w:tcPr>
            <w:tcW w:w="1133" w:type="dxa"/>
            <w:vMerge/>
          </w:tcPr>
          <w:p w:rsidR="002D49D8" w:rsidRDefault="002D49D8"/>
        </w:tc>
        <w:tc>
          <w:tcPr>
            <w:tcW w:w="3514" w:type="dxa"/>
          </w:tcPr>
          <w:p w:rsidR="002D49D8" w:rsidRDefault="002D49D8">
            <w:pPr>
              <w:pStyle w:val="ConsPlusNormal"/>
              <w:jc w:val="center"/>
            </w:pPr>
            <w:r>
              <w:t>подготавливаемых кромок свариваемых деталей</w:t>
            </w:r>
          </w:p>
        </w:tc>
        <w:tc>
          <w:tcPr>
            <w:tcW w:w="2891" w:type="dxa"/>
          </w:tcPr>
          <w:p w:rsidR="002D49D8" w:rsidRDefault="002D49D8">
            <w:pPr>
              <w:pStyle w:val="ConsPlusNormal"/>
              <w:jc w:val="center"/>
            </w:pPr>
            <w:r>
              <w:t>шва сварного соединения</w:t>
            </w:r>
          </w:p>
        </w:tc>
        <w:tc>
          <w:tcPr>
            <w:tcW w:w="623" w:type="dxa"/>
            <w:vMerge/>
          </w:tcPr>
          <w:p w:rsidR="002D49D8" w:rsidRDefault="002D49D8"/>
        </w:tc>
        <w:tc>
          <w:tcPr>
            <w:tcW w:w="737"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С-35</w:t>
            </w:r>
          </w:p>
        </w:tc>
        <w:tc>
          <w:tcPr>
            <w:tcW w:w="3514" w:type="dxa"/>
            <w:vMerge w:val="restart"/>
            <w:vAlign w:val="center"/>
          </w:tcPr>
          <w:p w:rsidR="002D49D8" w:rsidRDefault="002D49D8">
            <w:pPr>
              <w:pStyle w:val="ConsPlusNormal"/>
              <w:jc w:val="center"/>
            </w:pPr>
            <w:r w:rsidRPr="005F1E74">
              <w:rPr>
                <w:position w:val="-148"/>
              </w:rPr>
              <w:pict>
                <v:shape id="_x0000_i1107" style="width:155.25pt;height:159.75pt" coordsize="" o:spt="100" adj="0,,0" path="" filled="f" stroked="f">
                  <v:stroke joinstyle="miter"/>
                  <v:imagedata r:id="rId96" o:title="base_1_314963_32850"/>
                  <v:formulas/>
                  <v:path o:connecttype="segments"/>
                </v:shape>
              </w:pict>
            </w:r>
          </w:p>
        </w:tc>
        <w:tc>
          <w:tcPr>
            <w:tcW w:w="2891" w:type="dxa"/>
            <w:vMerge w:val="restart"/>
            <w:vAlign w:val="center"/>
          </w:tcPr>
          <w:p w:rsidR="002D49D8" w:rsidRDefault="002D49D8">
            <w:pPr>
              <w:pStyle w:val="ConsPlusNormal"/>
              <w:jc w:val="center"/>
            </w:pPr>
            <w:r w:rsidRPr="005F1E74">
              <w:rPr>
                <w:position w:val="-180"/>
              </w:rPr>
              <w:pict>
                <v:shape id="_x0000_i1108" style="width:123.75pt;height:192pt" coordsize="" o:spt="100" adj="0,,0" path="" filled="f" stroked="f">
                  <v:stroke joinstyle="miter"/>
                  <v:imagedata r:id="rId97" o:title="base_1_314963_32851"/>
                  <v:formulas/>
                  <v:path o:connecttype="segments"/>
                </v:shape>
              </w:pict>
            </w:r>
          </w:p>
        </w:tc>
        <w:tc>
          <w:tcPr>
            <w:tcW w:w="623" w:type="dxa"/>
            <w:vMerge w:val="restart"/>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40,0</w:t>
            </w:r>
          </w:p>
        </w:tc>
        <w:tc>
          <w:tcPr>
            <w:tcW w:w="737" w:type="dxa"/>
            <w:vAlign w:val="center"/>
          </w:tcPr>
          <w:p w:rsidR="002D49D8" w:rsidRDefault="002D49D8">
            <w:pPr>
              <w:pStyle w:val="ConsPlusNormal"/>
              <w:jc w:val="center"/>
            </w:pPr>
            <w:r>
              <w:t>3</w:t>
            </w:r>
          </w:p>
        </w:tc>
        <w:tc>
          <w:tcPr>
            <w:tcW w:w="737" w:type="dxa"/>
            <w:vMerge w:val="restart"/>
            <w:vAlign w:val="center"/>
          </w:tcPr>
          <w:p w:rsidR="002D49D8" w:rsidRDefault="002D49D8">
            <w:pPr>
              <w:pStyle w:val="ConsPlusNormal"/>
              <w:jc w:val="center"/>
            </w:pPr>
            <w:r>
              <w:t>+/- 1</w:t>
            </w:r>
          </w:p>
        </w:tc>
        <w:tc>
          <w:tcPr>
            <w:tcW w:w="737" w:type="dxa"/>
            <w:vAlign w:val="center"/>
          </w:tcPr>
          <w:p w:rsidR="002D49D8" w:rsidRDefault="002D49D8">
            <w:pPr>
              <w:pStyle w:val="ConsPlusNormal"/>
              <w:jc w:val="center"/>
            </w:pPr>
            <w:r>
              <w:t>9,0</w:t>
            </w:r>
          </w:p>
        </w:tc>
        <w:tc>
          <w:tcPr>
            <w:tcW w:w="737" w:type="dxa"/>
            <w:vMerge w:val="restart"/>
            <w:vAlign w:val="center"/>
          </w:tcPr>
          <w:p w:rsidR="002D49D8" w:rsidRDefault="002D49D8">
            <w:pPr>
              <w:pStyle w:val="ConsPlusNormal"/>
              <w:jc w:val="center"/>
            </w:pPr>
            <w:r>
              <w:t>+/- 1,0</w:t>
            </w:r>
          </w:p>
        </w:tc>
        <w:tc>
          <w:tcPr>
            <w:tcW w:w="737" w:type="dxa"/>
            <w:vAlign w:val="center"/>
          </w:tcPr>
          <w:p w:rsidR="002D49D8" w:rsidRDefault="002D49D8">
            <w:pPr>
              <w:pStyle w:val="ConsPlusNormal"/>
              <w:jc w:val="center"/>
            </w:pPr>
            <w:r>
              <w:t>20,0</w:t>
            </w:r>
          </w:p>
        </w:tc>
        <w:tc>
          <w:tcPr>
            <w:tcW w:w="737" w:type="dxa"/>
            <w:vAlign w:val="center"/>
          </w:tcPr>
          <w:p w:rsidR="002D49D8" w:rsidRDefault="002D49D8">
            <w:pPr>
              <w:pStyle w:val="ConsPlusNormal"/>
              <w:jc w:val="center"/>
            </w:pPr>
            <w:r>
              <w:t>+/- 5,0</w:t>
            </w:r>
          </w:p>
        </w:tc>
      </w:tr>
      <w:tr w:rsidR="002D49D8">
        <w:tc>
          <w:tcPr>
            <w:tcW w:w="1133" w:type="dxa"/>
            <w:vMerge/>
          </w:tcPr>
          <w:p w:rsidR="002D49D8" w:rsidRDefault="002D49D8"/>
        </w:tc>
        <w:tc>
          <w:tcPr>
            <w:tcW w:w="3514" w:type="dxa"/>
            <w:vMerge/>
          </w:tcPr>
          <w:p w:rsidR="002D49D8" w:rsidRDefault="002D49D8"/>
        </w:tc>
        <w:tc>
          <w:tcPr>
            <w:tcW w:w="289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60,0</w:t>
            </w:r>
          </w:p>
        </w:tc>
        <w:tc>
          <w:tcPr>
            <w:tcW w:w="737" w:type="dxa"/>
            <w:vAlign w:val="center"/>
          </w:tcPr>
          <w:p w:rsidR="002D49D8" w:rsidRDefault="002D49D8">
            <w:pPr>
              <w:pStyle w:val="ConsPlusNormal"/>
              <w:jc w:val="center"/>
            </w:pPr>
            <w:r>
              <w:t>2</w:t>
            </w:r>
          </w:p>
        </w:tc>
        <w:tc>
          <w:tcPr>
            <w:tcW w:w="737" w:type="dxa"/>
            <w:vMerge/>
          </w:tcPr>
          <w:p w:rsidR="002D49D8" w:rsidRDefault="002D49D8"/>
        </w:tc>
        <w:tc>
          <w:tcPr>
            <w:tcW w:w="737" w:type="dxa"/>
            <w:vAlign w:val="center"/>
          </w:tcPr>
          <w:p w:rsidR="002D49D8" w:rsidRDefault="002D49D8">
            <w:pPr>
              <w:pStyle w:val="ConsPlusNormal"/>
              <w:jc w:val="center"/>
            </w:pPr>
            <w:r>
              <w:t>14,0</w:t>
            </w:r>
          </w:p>
        </w:tc>
        <w:tc>
          <w:tcPr>
            <w:tcW w:w="737" w:type="dxa"/>
            <w:vMerge/>
          </w:tcPr>
          <w:p w:rsidR="002D49D8" w:rsidRDefault="002D49D8"/>
        </w:tc>
        <w:tc>
          <w:tcPr>
            <w:tcW w:w="737" w:type="dxa"/>
            <w:vAlign w:val="center"/>
          </w:tcPr>
          <w:p w:rsidR="002D49D8" w:rsidRDefault="002D49D8">
            <w:pPr>
              <w:pStyle w:val="ConsPlusNormal"/>
              <w:jc w:val="center"/>
            </w:pPr>
            <w:r>
              <w:t>25,0</w:t>
            </w:r>
          </w:p>
        </w:tc>
        <w:tc>
          <w:tcPr>
            <w:tcW w:w="737" w:type="dxa"/>
            <w:vAlign w:val="center"/>
          </w:tcPr>
          <w:p w:rsidR="002D49D8" w:rsidRDefault="002D49D8">
            <w:pPr>
              <w:pStyle w:val="ConsPlusNormal"/>
              <w:jc w:val="center"/>
            </w:pPr>
            <w:r>
              <w:t>+/- 6,0</w:t>
            </w:r>
          </w:p>
        </w:tc>
      </w:tr>
      <w:tr w:rsidR="002D49D8">
        <w:tc>
          <w:tcPr>
            <w:tcW w:w="1133" w:type="dxa"/>
            <w:vMerge/>
          </w:tcPr>
          <w:p w:rsidR="002D49D8" w:rsidRDefault="002D49D8"/>
        </w:tc>
        <w:tc>
          <w:tcPr>
            <w:tcW w:w="3514" w:type="dxa"/>
            <w:vMerge/>
          </w:tcPr>
          <w:p w:rsidR="002D49D8" w:rsidRDefault="002D49D8"/>
        </w:tc>
        <w:tc>
          <w:tcPr>
            <w:tcW w:w="289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100,0</w:t>
            </w:r>
          </w:p>
        </w:tc>
        <w:tc>
          <w:tcPr>
            <w:tcW w:w="737" w:type="dxa"/>
            <w:vAlign w:val="center"/>
          </w:tcPr>
          <w:p w:rsidR="002D49D8" w:rsidRDefault="002D49D8">
            <w:pPr>
              <w:pStyle w:val="ConsPlusNormal"/>
              <w:jc w:val="center"/>
            </w:pPr>
            <w:r>
              <w:t>2</w:t>
            </w:r>
          </w:p>
        </w:tc>
        <w:tc>
          <w:tcPr>
            <w:tcW w:w="737" w:type="dxa"/>
            <w:vMerge/>
          </w:tcPr>
          <w:p w:rsidR="002D49D8" w:rsidRDefault="002D49D8"/>
        </w:tc>
        <w:tc>
          <w:tcPr>
            <w:tcW w:w="737" w:type="dxa"/>
            <w:vAlign w:val="center"/>
          </w:tcPr>
          <w:p w:rsidR="002D49D8" w:rsidRDefault="002D49D8">
            <w:pPr>
              <w:pStyle w:val="ConsPlusNormal"/>
              <w:jc w:val="center"/>
            </w:pPr>
            <w:r>
              <w:t>18,0</w:t>
            </w:r>
          </w:p>
        </w:tc>
        <w:tc>
          <w:tcPr>
            <w:tcW w:w="737" w:type="dxa"/>
            <w:vMerge/>
          </w:tcPr>
          <w:p w:rsidR="002D49D8" w:rsidRDefault="002D49D8"/>
        </w:tc>
        <w:tc>
          <w:tcPr>
            <w:tcW w:w="737" w:type="dxa"/>
            <w:vAlign w:val="center"/>
          </w:tcPr>
          <w:p w:rsidR="002D49D8" w:rsidRDefault="002D49D8">
            <w:pPr>
              <w:pStyle w:val="ConsPlusNormal"/>
              <w:jc w:val="center"/>
            </w:pPr>
            <w:r>
              <w:t>32,0</w:t>
            </w:r>
          </w:p>
        </w:tc>
        <w:tc>
          <w:tcPr>
            <w:tcW w:w="737" w:type="dxa"/>
            <w:vAlign w:val="center"/>
          </w:tcPr>
          <w:p w:rsidR="002D49D8" w:rsidRDefault="002D49D8">
            <w:pPr>
              <w:pStyle w:val="ConsPlusNormal"/>
              <w:jc w:val="center"/>
            </w:pPr>
            <w:r>
              <w:t>+/- 6,0</w:t>
            </w:r>
          </w:p>
        </w:tc>
      </w:tr>
      <w:tr w:rsidR="002D49D8">
        <w:tc>
          <w:tcPr>
            <w:tcW w:w="1133" w:type="dxa"/>
            <w:vMerge/>
          </w:tcPr>
          <w:p w:rsidR="002D49D8" w:rsidRDefault="002D49D8"/>
        </w:tc>
        <w:tc>
          <w:tcPr>
            <w:tcW w:w="3514" w:type="dxa"/>
            <w:vMerge/>
          </w:tcPr>
          <w:p w:rsidR="002D49D8" w:rsidRDefault="002D49D8"/>
        </w:tc>
        <w:tc>
          <w:tcPr>
            <w:tcW w:w="289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150,0</w:t>
            </w:r>
          </w:p>
        </w:tc>
        <w:tc>
          <w:tcPr>
            <w:tcW w:w="737" w:type="dxa"/>
            <w:vAlign w:val="center"/>
          </w:tcPr>
          <w:p w:rsidR="002D49D8" w:rsidRDefault="002D49D8">
            <w:pPr>
              <w:pStyle w:val="ConsPlusNormal"/>
              <w:jc w:val="center"/>
            </w:pPr>
            <w:r>
              <w:t>2</w:t>
            </w:r>
          </w:p>
        </w:tc>
        <w:tc>
          <w:tcPr>
            <w:tcW w:w="737" w:type="dxa"/>
            <w:vMerge/>
          </w:tcPr>
          <w:p w:rsidR="002D49D8" w:rsidRDefault="002D49D8"/>
        </w:tc>
        <w:tc>
          <w:tcPr>
            <w:tcW w:w="737" w:type="dxa"/>
            <w:vAlign w:val="center"/>
          </w:tcPr>
          <w:p w:rsidR="002D49D8" w:rsidRDefault="002D49D8">
            <w:pPr>
              <w:pStyle w:val="ConsPlusNormal"/>
              <w:jc w:val="center"/>
            </w:pPr>
            <w:r>
              <w:t>22,0</w:t>
            </w:r>
          </w:p>
        </w:tc>
        <w:tc>
          <w:tcPr>
            <w:tcW w:w="737" w:type="dxa"/>
            <w:vMerge/>
          </w:tcPr>
          <w:p w:rsidR="002D49D8" w:rsidRDefault="002D49D8"/>
        </w:tc>
        <w:tc>
          <w:tcPr>
            <w:tcW w:w="737" w:type="dxa"/>
            <w:vAlign w:val="center"/>
          </w:tcPr>
          <w:p w:rsidR="002D49D8" w:rsidRDefault="002D49D8">
            <w:pPr>
              <w:pStyle w:val="ConsPlusNormal"/>
              <w:jc w:val="center"/>
            </w:pPr>
            <w:r>
              <w:t>40,0</w:t>
            </w:r>
          </w:p>
        </w:tc>
        <w:tc>
          <w:tcPr>
            <w:tcW w:w="737" w:type="dxa"/>
            <w:vAlign w:val="center"/>
          </w:tcPr>
          <w:p w:rsidR="002D49D8" w:rsidRDefault="002D49D8">
            <w:pPr>
              <w:pStyle w:val="ConsPlusNormal"/>
              <w:jc w:val="center"/>
            </w:pPr>
            <w:r>
              <w:t>+/- 8,0</w:t>
            </w:r>
          </w:p>
        </w:tc>
      </w:tr>
      <w:tr w:rsidR="002D49D8">
        <w:tc>
          <w:tcPr>
            <w:tcW w:w="1133" w:type="dxa"/>
            <w:vMerge/>
          </w:tcPr>
          <w:p w:rsidR="002D49D8" w:rsidRDefault="002D49D8"/>
        </w:tc>
        <w:tc>
          <w:tcPr>
            <w:tcW w:w="3514" w:type="dxa"/>
            <w:vMerge/>
          </w:tcPr>
          <w:p w:rsidR="002D49D8" w:rsidRDefault="002D49D8"/>
        </w:tc>
        <w:tc>
          <w:tcPr>
            <w:tcW w:w="2891" w:type="dxa"/>
            <w:vMerge/>
          </w:tcPr>
          <w:p w:rsidR="002D49D8" w:rsidRDefault="002D49D8"/>
        </w:tc>
        <w:tc>
          <w:tcPr>
            <w:tcW w:w="623" w:type="dxa"/>
            <w:vMerge/>
          </w:tcPr>
          <w:p w:rsidR="002D49D8" w:rsidRDefault="002D49D8"/>
        </w:tc>
        <w:tc>
          <w:tcPr>
            <w:tcW w:w="737" w:type="dxa"/>
            <w:vAlign w:val="center"/>
          </w:tcPr>
          <w:p w:rsidR="002D49D8" w:rsidRDefault="002D49D8">
            <w:pPr>
              <w:pStyle w:val="ConsPlusNormal"/>
              <w:jc w:val="center"/>
            </w:pPr>
            <w:r>
              <w:t>250,0</w:t>
            </w:r>
          </w:p>
        </w:tc>
        <w:tc>
          <w:tcPr>
            <w:tcW w:w="737" w:type="dxa"/>
            <w:vAlign w:val="center"/>
          </w:tcPr>
          <w:p w:rsidR="002D49D8" w:rsidRDefault="002D49D8">
            <w:pPr>
              <w:pStyle w:val="ConsPlusNormal"/>
              <w:jc w:val="center"/>
            </w:pPr>
            <w:r>
              <w:t>2</w:t>
            </w:r>
          </w:p>
        </w:tc>
        <w:tc>
          <w:tcPr>
            <w:tcW w:w="737" w:type="dxa"/>
            <w:vMerge/>
          </w:tcPr>
          <w:p w:rsidR="002D49D8" w:rsidRDefault="002D49D8"/>
        </w:tc>
        <w:tc>
          <w:tcPr>
            <w:tcW w:w="737" w:type="dxa"/>
            <w:vAlign w:val="center"/>
          </w:tcPr>
          <w:p w:rsidR="002D49D8" w:rsidRDefault="002D49D8">
            <w:pPr>
              <w:pStyle w:val="ConsPlusNormal"/>
              <w:jc w:val="center"/>
            </w:pPr>
            <w:r>
              <w:t>24,0</w:t>
            </w:r>
          </w:p>
        </w:tc>
        <w:tc>
          <w:tcPr>
            <w:tcW w:w="737" w:type="dxa"/>
            <w:vMerge/>
          </w:tcPr>
          <w:p w:rsidR="002D49D8" w:rsidRDefault="002D49D8"/>
        </w:tc>
        <w:tc>
          <w:tcPr>
            <w:tcW w:w="737" w:type="dxa"/>
            <w:vAlign w:val="center"/>
          </w:tcPr>
          <w:p w:rsidR="002D49D8" w:rsidRDefault="002D49D8">
            <w:pPr>
              <w:pStyle w:val="ConsPlusNormal"/>
              <w:jc w:val="center"/>
            </w:pPr>
            <w:r>
              <w:t>50,0</w:t>
            </w:r>
          </w:p>
        </w:tc>
        <w:tc>
          <w:tcPr>
            <w:tcW w:w="737" w:type="dxa"/>
            <w:vAlign w:val="center"/>
          </w:tcPr>
          <w:p w:rsidR="002D49D8" w:rsidRDefault="002D49D8">
            <w:pPr>
              <w:pStyle w:val="ConsPlusNormal"/>
              <w:jc w:val="center"/>
            </w:pPr>
            <w:r>
              <w:t>+/- 10,0</w:t>
            </w:r>
          </w:p>
        </w:tc>
      </w:tr>
    </w:tbl>
    <w:p w:rsidR="002D49D8" w:rsidRDefault="002D49D8">
      <w:pPr>
        <w:pStyle w:val="ConsPlusNormal"/>
        <w:ind w:firstLine="540"/>
        <w:jc w:val="both"/>
      </w:pPr>
    </w:p>
    <w:p w:rsidR="002D49D8" w:rsidRDefault="002D49D8">
      <w:pPr>
        <w:pStyle w:val="ConsPlusNormal"/>
        <w:jc w:val="right"/>
        <w:outlineLvl w:val="2"/>
      </w:pPr>
      <w:bookmarkStart w:id="88" w:name="P4165"/>
      <w:bookmarkEnd w:id="88"/>
      <w:r>
        <w:t>Таблица N 5.33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231"/>
        <w:gridCol w:w="2551"/>
        <w:gridCol w:w="566"/>
        <w:gridCol w:w="907"/>
        <w:gridCol w:w="850"/>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782"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Типоразмер труб из стали аустенитного класса, D</w:t>
            </w:r>
            <w:r>
              <w:rPr>
                <w:vertAlign w:val="subscript"/>
              </w:rPr>
              <w:t>н</w:t>
            </w:r>
            <w:r>
              <w:t xml:space="preserve"> x S, мм</w:t>
            </w:r>
          </w:p>
        </w:tc>
        <w:tc>
          <w:tcPr>
            <w:tcW w:w="850" w:type="dxa"/>
            <w:vMerge w:val="restart"/>
          </w:tcPr>
          <w:p w:rsidR="002D49D8" w:rsidRDefault="002D49D8">
            <w:pPr>
              <w:pStyle w:val="ConsPlusNormal"/>
              <w:jc w:val="center"/>
            </w:pPr>
            <w:r>
              <w:t>Диаметр расточки, Dp, мм</w:t>
            </w:r>
          </w:p>
        </w:tc>
        <w:tc>
          <w:tcPr>
            <w:tcW w:w="680" w:type="dxa"/>
            <w:vMerge w:val="restart"/>
          </w:tcPr>
          <w:p w:rsidR="002D49D8" w:rsidRDefault="002D49D8">
            <w:pPr>
              <w:pStyle w:val="ConsPlusNormal"/>
              <w:jc w:val="center"/>
            </w:pPr>
            <w:r>
              <w:t>Минимальная толщина стенки S</w:t>
            </w:r>
            <w:r>
              <w:rPr>
                <w:vertAlign w:val="subscript"/>
              </w:rPr>
              <w:t>1</w:t>
            </w:r>
            <w:r>
              <w:t>, мм</w:t>
            </w:r>
          </w:p>
        </w:tc>
        <w:tc>
          <w:tcPr>
            <w:tcW w:w="3400" w:type="dxa"/>
            <w:gridSpan w:val="5"/>
          </w:tcPr>
          <w:p w:rsidR="002D49D8" w:rsidRDefault="002D49D8">
            <w:pPr>
              <w:pStyle w:val="ConsPlusNormal"/>
              <w:jc w:val="center"/>
            </w:pPr>
            <w:r>
              <w:t>Размеры шва</w:t>
            </w:r>
          </w:p>
        </w:tc>
      </w:tr>
      <w:tr w:rsidR="002D49D8">
        <w:tc>
          <w:tcPr>
            <w:tcW w:w="1133" w:type="dxa"/>
            <w:vMerge/>
          </w:tcPr>
          <w:p w:rsidR="002D49D8" w:rsidRDefault="002D49D8"/>
        </w:tc>
        <w:tc>
          <w:tcPr>
            <w:tcW w:w="3231" w:type="dxa"/>
            <w:vMerge w:val="restart"/>
          </w:tcPr>
          <w:p w:rsidR="002D49D8" w:rsidRDefault="002D49D8">
            <w:pPr>
              <w:pStyle w:val="ConsPlusNormal"/>
              <w:jc w:val="center"/>
            </w:pPr>
            <w:r>
              <w:t>подготавливаемых кромок свариваемых деталей</w:t>
            </w:r>
          </w:p>
        </w:tc>
        <w:tc>
          <w:tcPr>
            <w:tcW w:w="2551"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907" w:type="dxa"/>
            <w:vMerge/>
          </w:tcPr>
          <w:p w:rsidR="002D49D8" w:rsidRDefault="002D49D8"/>
        </w:tc>
        <w:tc>
          <w:tcPr>
            <w:tcW w:w="85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Merge/>
          </w:tcPr>
          <w:p w:rsidR="002D49D8" w:rsidRDefault="002D49D8"/>
        </w:tc>
        <w:tc>
          <w:tcPr>
            <w:tcW w:w="850"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ширина шва</w:t>
            </w:r>
          </w:p>
        </w:tc>
        <w:tc>
          <w:tcPr>
            <w:tcW w:w="680" w:type="dxa"/>
            <w:vMerge w:val="restart"/>
          </w:tcPr>
          <w:p w:rsidR="002D49D8" w:rsidRDefault="002D49D8">
            <w:pPr>
              <w:pStyle w:val="ConsPlusNormal"/>
              <w:jc w:val="center"/>
            </w:pPr>
            <w:r>
              <w:t>высота шва</w:t>
            </w:r>
          </w:p>
        </w:tc>
        <w:tc>
          <w:tcPr>
            <w:tcW w:w="680" w:type="dxa"/>
            <w:vMerge w:val="restart"/>
          </w:tcPr>
          <w:p w:rsidR="002D49D8" w:rsidRDefault="002D49D8">
            <w:pPr>
              <w:pStyle w:val="ConsPlusNormal"/>
              <w:jc w:val="center"/>
            </w:pPr>
            <w:r>
              <w:t>выпуклость корня шва, не более</w:t>
            </w:r>
          </w:p>
        </w:tc>
        <w:tc>
          <w:tcPr>
            <w:tcW w:w="1360" w:type="dxa"/>
            <w:gridSpan w:val="2"/>
          </w:tcPr>
          <w:p w:rsidR="002D49D8" w:rsidRDefault="002D49D8">
            <w:pPr>
              <w:pStyle w:val="ConsPlusNormal"/>
              <w:jc w:val="center"/>
            </w:pPr>
            <w:r>
              <w:t>вогнутость корня шва, не более</w:t>
            </w:r>
          </w:p>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Merge/>
          </w:tcPr>
          <w:p w:rsidR="002D49D8" w:rsidRDefault="002D49D8"/>
        </w:tc>
        <w:tc>
          <w:tcPr>
            <w:tcW w:w="85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С-42</w:t>
            </w:r>
          </w:p>
        </w:tc>
        <w:tc>
          <w:tcPr>
            <w:tcW w:w="3231" w:type="dxa"/>
            <w:vMerge w:val="restart"/>
            <w:vAlign w:val="center"/>
          </w:tcPr>
          <w:p w:rsidR="002D49D8" w:rsidRDefault="002D49D8">
            <w:pPr>
              <w:pStyle w:val="ConsPlusNormal"/>
              <w:jc w:val="center"/>
            </w:pPr>
            <w:r w:rsidRPr="005F1E74">
              <w:rPr>
                <w:position w:val="-143"/>
              </w:rPr>
              <w:pict>
                <v:shape id="_x0000_i1109" style="width:155.25pt;height:154.5pt" coordsize="" o:spt="100" adj="0,,0" path="" filled="f" stroked="f">
                  <v:stroke joinstyle="miter"/>
                  <v:imagedata r:id="rId98" o:title="base_1_314963_32852"/>
                  <v:formulas/>
                  <v:path o:connecttype="segments"/>
                </v:shape>
              </w:pict>
            </w:r>
          </w:p>
        </w:tc>
        <w:tc>
          <w:tcPr>
            <w:tcW w:w="2551" w:type="dxa"/>
            <w:vMerge w:val="restart"/>
            <w:vAlign w:val="center"/>
          </w:tcPr>
          <w:p w:rsidR="002D49D8" w:rsidRDefault="002D49D8">
            <w:pPr>
              <w:pStyle w:val="ConsPlusNormal"/>
              <w:jc w:val="center"/>
            </w:pPr>
            <w:r w:rsidRPr="005F1E74">
              <w:rPr>
                <w:position w:val="-94"/>
              </w:rPr>
              <w:pict>
                <v:shape id="_x0000_i1110" style="width:121.5pt;height:105pt" coordsize="" o:spt="100" adj="0,,0" path="" filled="f" stroked="f">
                  <v:stroke joinstyle="miter"/>
                  <v:imagedata r:id="rId99" o:title="base_1_314963_32853"/>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76,0 x 4,5</w:t>
            </w:r>
          </w:p>
        </w:tc>
        <w:tc>
          <w:tcPr>
            <w:tcW w:w="850" w:type="dxa"/>
            <w:vAlign w:val="center"/>
          </w:tcPr>
          <w:p w:rsidR="002D49D8" w:rsidRDefault="002D49D8">
            <w:pPr>
              <w:pStyle w:val="ConsPlusNormal"/>
              <w:jc w:val="center"/>
            </w:pPr>
            <w:r>
              <w:t>68</w:t>
            </w:r>
            <w:r>
              <w:rPr>
                <w:vertAlign w:val="superscript"/>
              </w:rPr>
              <w:t>+0.30</w:t>
            </w:r>
          </w:p>
        </w:tc>
        <w:tc>
          <w:tcPr>
            <w:tcW w:w="680" w:type="dxa"/>
            <w:vAlign w:val="center"/>
          </w:tcPr>
          <w:p w:rsidR="002D49D8" w:rsidRDefault="002D49D8">
            <w:pPr>
              <w:pStyle w:val="ConsPlusNormal"/>
              <w:jc w:val="center"/>
            </w:pPr>
            <w:r>
              <w:t>3,5</w:t>
            </w:r>
          </w:p>
        </w:tc>
        <w:tc>
          <w:tcPr>
            <w:tcW w:w="680" w:type="dxa"/>
            <w:vAlign w:val="center"/>
          </w:tcPr>
          <w:p w:rsidR="002D49D8" w:rsidRDefault="002D49D8">
            <w:pPr>
              <w:pStyle w:val="ConsPlusNormal"/>
              <w:jc w:val="center"/>
            </w:pPr>
            <w:r>
              <w:t>10,5 +/- 3</w:t>
            </w:r>
          </w:p>
        </w:tc>
        <w:tc>
          <w:tcPr>
            <w:tcW w:w="680" w:type="dxa"/>
            <w:vMerge w:val="restart"/>
            <w:vAlign w:val="center"/>
          </w:tcPr>
          <w:p w:rsidR="002D49D8" w:rsidRDefault="002D49D8">
            <w:pPr>
              <w:pStyle w:val="ConsPlusNormal"/>
              <w:jc w:val="center"/>
            </w:pPr>
            <w:r w:rsidRPr="005F1E74">
              <w:rPr>
                <w:position w:val="-7"/>
              </w:rPr>
              <w:pict>
                <v:shape id="_x0000_i1111" style="width:27.75pt;height:18pt" coordsize="" o:spt="100" adj="0,,0" path="" filled="f" stroked="f">
                  <v:stroke joinstyle="miter"/>
                  <v:imagedata r:id="rId100" o:title="base_1_314963_32854"/>
                  <v:formulas/>
                  <v:path o:connecttype="segments"/>
                </v:shape>
              </w:pict>
            </w:r>
          </w:p>
        </w:tc>
        <w:tc>
          <w:tcPr>
            <w:tcW w:w="680" w:type="dxa"/>
            <w:vMerge w:val="restart"/>
            <w:vAlign w:val="center"/>
          </w:tcPr>
          <w:p w:rsidR="002D49D8" w:rsidRDefault="002D49D8">
            <w:pPr>
              <w:pStyle w:val="ConsPlusNormal"/>
              <w:jc w:val="center"/>
            </w:pPr>
            <w:r>
              <w:t>2,0</w:t>
            </w:r>
          </w:p>
        </w:tc>
        <w:tc>
          <w:tcPr>
            <w:tcW w:w="680" w:type="dxa"/>
            <w:vMerge w:val="restart"/>
            <w:vAlign w:val="center"/>
          </w:tcPr>
          <w:p w:rsidR="002D49D8" w:rsidRDefault="002D49D8">
            <w:pPr>
              <w:pStyle w:val="ConsPlusNormal"/>
              <w:jc w:val="center"/>
            </w:pPr>
            <w:r>
              <w:t>0,6</w:t>
            </w:r>
          </w:p>
        </w:tc>
        <w:tc>
          <w:tcPr>
            <w:tcW w:w="680" w:type="dxa"/>
            <w:vMerge w:val="restart"/>
            <w:vAlign w:val="center"/>
          </w:tcPr>
          <w:p w:rsidR="002D49D8" w:rsidRDefault="002D49D8">
            <w:pPr>
              <w:pStyle w:val="ConsPlusNormal"/>
              <w:jc w:val="center"/>
            </w:pPr>
            <w:r>
              <w:t>0,8</w:t>
            </w:r>
          </w:p>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89,0 x 5,0</w:t>
            </w:r>
          </w:p>
        </w:tc>
        <w:tc>
          <w:tcPr>
            <w:tcW w:w="850" w:type="dxa"/>
            <w:vAlign w:val="center"/>
          </w:tcPr>
          <w:p w:rsidR="002D49D8" w:rsidRDefault="002D49D8">
            <w:pPr>
              <w:pStyle w:val="ConsPlusNormal"/>
              <w:jc w:val="center"/>
            </w:pPr>
            <w:r>
              <w:t xml:space="preserve">80 </w:t>
            </w:r>
            <w:r>
              <w:rPr>
                <w:vertAlign w:val="superscript"/>
              </w:rPr>
              <w:t>+0.30</w:t>
            </w:r>
          </w:p>
        </w:tc>
        <w:tc>
          <w:tcPr>
            <w:tcW w:w="680" w:type="dxa"/>
            <w:vAlign w:val="center"/>
          </w:tcPr>
          <w:p w:rsidR="002D49D8" w:rsidRDefault="002D49D8">
            <w:pPr>
              <w:pStyle w:val="ConsPlusNormal"/>
              <w:jc w:val="center"/>
            </w:pPr>
            <w:r>
              <w:t>3,5</w:t>
            </w:r>
          </w:p>
        </w:tc>
        <w:tc>
          <w:tcPr>
            <w:tcW w:w="680" w:type="dxa"/>
            <w:vMerge w:val="restart"/>
            <w:vAlign w:val="center"/>
          </w:tcPr>
          <w:p w:rsidR="002D49D8" w:rsidRDefault="002D49D8">
            <w:pPr>
              <w:pStyle w:val="ConsPlusNormal"/>
              <w:jc w:val="center"/>
            </w:pPr>
            <w:r>
              <w:t>11,0 +/- 3</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108,0 x 5,0</w:t>
            </w:r>
          </w:p>
        </w:tc>
        <w:tc>
          <w:tcPr>
            <w:tcW w:w="850" w:type="dxa"/>
            <w:vAlign w:val="center"/>
          </w:tcPr>
          <w:p w:rsidR="002D49D8" w:rsidRDefault="002D49D8">
            <w:pPr>
              <w:pStyle w:val="ConsPlusNormal"/>
              <w:jc w:val="center"/>
            </w:pPr>
            <w:r>
              <w:t>99</w:t>
            </w:r>
            <w:r>
              <w:rPr>
                <w:vertAlign w:val="superscript"/>
              </w:rPr>
              <w:t>+0.35</w:t>
            </w:r>
          </w:p>
        </w:tc>
        <w:tc>
          <w:tcPr>
            <w:tcW w:w="680" w:type="dxa"/>
            <w:vAlign w:val="center"/>
          </w:tcPr>
          <w:p w:rsidR="002D49D8" w:rsidRDefault="002D49D8">
            <w:pPr>
              <w:pStyle w:val="ConsPlusNormal"/>
              <w:jc w:val="center"/>
            </w:pPr>
            <w:r>
              <w:t>3,5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133,0 x 6,0</w:t>
            </w:r>
          </w:p>
        </w:tc>
        <w:tc>
          <w:tcPr>
            <w:tcW w:w="850" w:type="dxa"/>
            <w:vAlign w:val="center"/>
          </w:tcPr>
          <w:p w:rsidR="002D49D8" w:rsidRDefault="002D49D8">
            <w:pPr>
              <w:pStyle w:val="ConsPlusNormal"/>
              <w:jc w:val="center"/>
            </w:pPr>
            <w:r>
              <w:t>124</w:t>
            </w:r>
            <w:r>
              <w:rPr>
                <w:vertAlign w:val="superscript"/>
              </w:rPr>
              <w:t>+0.40</w:t>
            </w:r>
          </w:p>
        </w:tc>
        <w:tc>
          <w:tcPr>
            <w:tcW w:w="680" w:type="dxa"/>
            <w:vAlign w:val="center"/>
          </w:tcPr>
          <w:p w:rsidR="002D49D8" w:rsidRDefault="002D49D8">
            <w:pPr>
              <w:pStyle w:val="ConsPlusNormal"/>
              <w:jc w:val="center"/>
            </w:pPr>
            <w:r>
              <w:t>3,5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159,0 x 6,0</w:t>
            </w:r>
          </w:p>
        </w:tc>
        <w:tc>
          <w:tcPr>
            <w:tcW w:w="850" w:type="dxa"/>
            <w:vAlign w:val="center"/>
          </w:tcPr>
          <w:p w:rsidR="002D49D8" w:rsidRDefault="002D49D8">
            <w:pPr>
              <w:pStyle w:val="ConsPlusNormal"/>
              <w:jc w:val="center"/>
            </w:pPr>
            <w:r>
              <w:t>150</w:t>
            </w:r>
            <w:r>
              <w:rPr>
                <w:vertAlign w:val="superscript"/>
              </w:rPr>
              <w:t>+0.40</w:t>
            </w:r>
          </w:p>
        </w:tc>
        <w:tc>
          <w:tcPr>
            <w:tcW w:w="680" w:type="dxa"/>
            <w:vAlign w:val="center"/>
          </w:tcPr>
          <w:p w:rsidR="002D49D8" w:rsidRDefault="002D49D8">
            <w:pPr>
              <w:pStyle w:val="ConsPlusNormal"/>
              <w:jc w:val="center"/>
            </w:pPr>
            <w:r>
              <w:t>3,5</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2,5</w:t>
            </w:r>
          </w:p>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219,0 x 11,0</w:t>
            </w:r>
          </w:p>
        </w:tc>
        <w:tc>
          <w:tcPr>
            <w:tcW w:w="850" w:type="dxa"/>
            <w:vAlign w:val="center"/>
          </w:tcPr>
          <w:p w:rsidR="002D49D8" w:rsidRDefault="002D49D8">
            <w:pPr>
              <w:pStyle w:val="ConsPlusNormal"/>
              <w:jc w:val="center"/>
            </w:pPr>
            <w:r>
              <w:t>200</w:t>
            </w:r>
            <w:r>
              <w:rPr>
                <w:vertAlign w:val="superscript"/>
              </w:rPr>
              <w:t>+0.46</w:t>
            </w:r>
          </w:p>
        </w:tc>
        <w:tc>
          <w:tcPr>
            <w:tcW w:w="680" w:type="dxa"/>
            <w:vAlign w:val="center"/>
          </w:tcPr>
          <w:p w:rsidR="002D49D8" w:rsidRDefault="002D49D8">
            <w:pPr>
              <w:pStyle w:val="ConsPlusNormal"/>
              <w:jc w:val="center"/>
            </w:pPr>
            <w:r>
              <w:t>7,5</w:t>
            </w:r>
          </w:p>
        </w:tc>
        <w:tc>
          <w:tcPr>
            <w:tcW w:w="680" w:type="dxa"/>
            <w:vAlign w:val="center"/>
          </w:tcPr>
          <w:p w:rsidR="002D49D8" w:rsidRDefault="002D49D8">
            <w:pPr>
              <w:pStyle w:val="ConsPlusNormal"/>
              <w:jc w:val="center"/>
            </w:pPr>
            <w:r>
              <w:t>15,0 +/- 4</w:t>
            </w:r>
          </w:p>
        </w:tc>
        <w:tc>
          <w:tcPr>
            <w:tcW w:w="680" w:type="dxa"/>
            <w:vAlign w:val="center"/>
          </w:tcPr>
          <w:p w:rsidR="002D49D8" w:rsidRDefault="002D49D8">
            <w:pPr>
              <w:pStyle w:val="ConsPlusNormal"/>
              <w:jc w:val="center"/>
            </w:pPr>
            <w:r w:rsidRPr="005F1E74">
              <w:rPr>
                <w:position w:val="-7"/>
              </w:rPr>
              <w:pict>
                <v:shape id="_x0000_i1112" style="width:27.75pt;height:18.75pt" coordsize="" o:spt="100" adj="0,,0" path="" filled="f" stroked="f">
                  <v:stroke joinstyle="miter"/>
                  <v:imagedata r:id="rId101" o:title="base_1_314963_32855"/>
                  <v:formulas/>
                  <v:path o:connecttype="segments"/>
                </v:shape>
              </w:pict>
            </w:r>
          </w:p>
        </w:tc>
        <w:tc>
          <w:tcPr>
            <w:tcW w:w="680" w:type="dxa"/>
            <w:vMerge/>
          </w:tcPr>
          <w:p w:rsidR="002D49D8" w:rsidRDefault="002D49D8"/>
        </w:tc>
        <w:tc>
          <w:tcPr>
            <w:tcW w:w="680" w:type="dxa"/>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1,2</w:t>
            </w:r>
          </w:p>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220,0 x 7,0</w:t>
            </w:r>
          </w:p>
        </w:tc>
        <w:tc>
          <w:tcPr>
            <w:tcW w:w="850" w:type="dxa"/>
            <w:vAlign w:val="center"/>
          </w:tcPr>
          <w:p w:rsidR="002D49D8" w:rsidRDefault="002D49D8">
            <w:pPr>
              <w:pStyle w:val="ConsPlusNormal"/>
              <w:jc w:val="center"/>
            </w:pPr>
            <w:r>
              <w:t>209</w:t>
            </w:r>
            <w:r>
              <w:rPr>
                <w:vertAlign w:val="superscript"/>
              </w:rPr>
              <w:t>+0.46</w:t>
            </w:r>
          </w:p>
        </w:tc>
        <w:tc>
          <w:tcPr>
            <w:tcW w:w="680" w:type="dxa"/>
            <w:vAlign w:val="center"/>
          </w:tcPr>
          <w:p w:rsidR="002D49D8" w:rsidRDefault="002D49D8">
            <w:pPr>
              <w:pStyle w:val="ConsPlusNormal"/>
              <w:jc w:val="center"/>
            </w:pPr>
            <w:r>
              <w:t>4,5</w:t>
            </w:r>
          </w:p>
        </w:tc>
        <w:tc>
          <w:tcPr>
            <w:tcW w:w="680" w:type="dxa"/>
            <w:vAlign w:val="center"/>
          </w:tcPr>
          <w:p w:rsidR="002D49D8" w:rsidRDefault="002D49D8">
            <w:pPr>
              <w:pStyle w:val="ConsPlusNormal"/>
              <w:jc w:val="center"/>
            </w:pPr>
            <w:r>
              <w:t>12,5 +/- 4</w:t>
            </w:r>
          </w:p>
        </w:tc>
        <w:tc>
          <w:tcPr>
            <w:tcW w:w="680" w:type="dxa"/>
            <w:vAlign w:val="center"/>
          </w:tcPr>
          <w:p w:rsidR="002D49D8" w:rsidRDefault="002D49D8">
            <w:pPr>
              <w:pStyle w:val="ConsPlusNormal"/>
              <w:jc w:val="center"/>
            </w:pPr>
            <w:r w:rsidRPr="005F1E74">
              <w:rPr>
                <w:position w:val="-7"/>
              </w:rPr>
              <w:pict>
                <v:shape id="_x0000_i1113" style="width:27.75pt;height:18pt" coordsize="" o:spt="100" adj="0,,0" path="" filled="f" stroked="f">
                  <v:stroke joinstyle="miter"/>
                  <v:imagedata r:id="rId100" o:title="base_1_314963_32856"/>
                  <v:formulas/>
                  <v:path o:connecttype="segments"/>
                </v:shape>
              </w:pict>
            </w:r>
          </w:p>
        </w:tc>
        <w:tc>
          <w:tcPr>
            <w:tcW w:w="680" w:type="dxa"/>
            <w:vMerge/>
          </w:tcPr>
          <w:p w:rsidR="002D49D8" w:rsidRDefault="002D49D8"/>
        </w:tc>
        <w:tc>
          <w:tcPr>
            <w:tcW w:w="680" w:type="dxa"/>
            <w:vAlign w:val="center"/>
          </w:tcPr>
          <w:p w:rsidR="002D49D8" w:rsidRDefault="002D49D8">
            <w:pPr>
              <w:pStyle w:val="ConsPlusNormal"/>
              <w:jc w:val="center"/>
            </w:pPr>
            <w:r>
              <w:t>0,8</w:t>
            </w:r>
          </w:p>
        </w:tc>
        <w:tc>
          <w:tcPr>
            <w:tcW w:w="680" w:type="dxa"/>
            <w:vAlign w:val="center"/>
          </w:tcPr>
          <w:p w:rsidR="002D49D8" w:rsidRDefault="002D49D8">
            <w:pPr>
              <w:pStyle w:val="ConsPlusNormal"/>
              <w:jc w:val="center"/>
            </w:pPr>
            <w:r>
              <w:t>1,0</w:t>
            </w:r>
          </w:p>
        </w:tc>
      </w:tr>
      <w:tr w:rsidR="002D49D8">
        <w:tc>
          <w:tcPr>
            <w:tcW w:w="1133" w:type="dxa"/>
            <w:vMerge/>
          </w:tcPr>
          <w:p w:rsidR="002D49D8" w:rsidRDefault="002D49D8"/>
        </w:tc>
        <w:tc>
          <w:tcPr>
            <w:tcW w:w="3231"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273,0 x 11,0</w:t>
            </w:r>
          </w:p>
        </w:tc>
        <w:tc>
          <w:tcPr>
            <w:tcW w:w="850" w:type="dxa"/>
            <w:vAlign w:val="center"/>
          </w:tcPr>
          <w:p w:rsidR="002D49D8" w:rsidRDefault="002D49D8">
            <w:pPr>
              <w:pStyle w:val="ConsPlusNormal"/>
              <w:jc w:val="center"/>
            </w:pPr>
            <w:r>
              <w:t>255</w:t>
            </w:r>
            <w:r>
              <w:rPr>
                <w:vertAlign w:val="superscript"/>
              </w:rPr>
              <w:t>+0.52</w:t>
            </w:r>
          </w:p>
        </w:tc>
        <w:tc>
          <w:tcPr>
            <w:tcW w:w="680" w:type="dxa"/>
            <w:vAlign w:val="center"/>
          </w:tcPr>
          <w:p w:rsidR="002D49D8" w:rsidRDefault="002D49D8">
            <w:pPr>
              <w:pStyle w:val="ConsPlusNormal"/>
              <w:jc w:val="center"/>
            </w:pPr>
            <w:r>
              <w:t>6,5</w:t>
            </w:r>
          </w:p>
        </w:tc>
        <w:tc>
          <w:tcPr>
            <w:tcW w:w="680" w:type="dxa"/>
            <w:vAlign w:val="center"/>
          </w:tcPr>
          <w:p w:rsidR="002D49D8" w:rsidRDefault="002D49D8">
            <w:pPr>
              <w:pStyle w:val="ConsPlusNormal"/>
              <w:jc w:val="center"/>
            </w:pPr>
            <w:r>
              <w:t>15,0 +/- 4</w:t>
            </w:r>
          </w:p>
        </w:tc>
        <w:tc>
          <w:tcPr>
            <w:tcW w:w="680" w:type="dxa"/>
            <w:vMerge w:val="restart"/>
            <w:vAlign w:val="center"/>
          </w:tcPr>
          <w:p w:rsidR="002D49D8" w:rsidRDefault="002D49D8">
            <w:pPr>
              <w:pStyle w:val="ConsPlusNormal"/>
              <w:jc w:val="center"/>
            </w:pPr>
            <w:r w:rsidRPr="005F1E74">
              <w:rPr>
                <w:position w:val="-7"/>
              </w:rPr>
              <w:pict>
                <v:shape id="_x0000_i1114" style="width:27.75pt;height:18.75pt" coordsize="" o:spt="100" adj="0,,0" path="" filled="f" stroked="f">
                  <v:stroke joinstyle="miter"/>
                  <v:imagedata r:id="rId102" o:title="base_1_314963_32857"/>
                  <v:formulas/>
                  <v:path o:connecttype="segments"/>
                </v:shape>
              </w:pict>
            </w:r>
          </w:p>
        </w:tc>
        <w:tc>
          <w:tcPr>
            <w:tcW w:w="680" w:type="dxa"/>
            <w:vMerge/>
          </w:tcPr>
          <w:p w:rsidR="002D49D8" w:rsidRDefault="002D49D8"/>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1,2</w:t>
            </w:r>
          </w:p>
        </w:tc>
      </w:tr>
      <w:tr w:rsidR="002D49D8">
        <w:tc>
          <w:tcPr>
            <w:tcW w:w="1133" w:type="dxa"/>
            <w:vMerge/>
          </w:tcPr>
          <w:p w:rsidR="002D49D8" w:rsidRDefault="002D49D8"/>
        </w:tc>
        <w:tc>
          <w:tcPr>
            <w:tcW w:w="5782" w:type="dxa"/>
            <w:gridSpan w:val="2"/>
            <w:vAlign w:val="center"/>
          </w:tcPr>
          <w:p w:rsidR="002D49D8" w:rsidRDefault="002D49D8">
            <w:pPr>
              <w:pStyle w:val="ConsPlusNormal"/>
            </w:pPr>
            <w:r>
              <w:t>Длина расточки L труб из стали аустенитного класса должна быть:</w:t>
            </w:r>
          </w:p>
          <w:p w:rsidR="002D49D8" w:rsidRDefault="002D49D8">
            <w:pPr>
              <w:pStyle w:val="ConsPlusNormal"/>
            </w:pPr>
            <w:r>
              <w:t>10</w:t>
            </w:r>
            <w:r>
              <w:rPr>
                <w:vertAlign w:val="superscript"/>
              </w:rPr>
              <w:t>+3</w:t>
            </w:r>
            <w:r>
              <w:t xml:space="preserve"> мм - для труб с толщиной стенки 15,0 мм и менее;</w:t>
            </w:r>
          </w:p>
          <w:p w:rsidR="002D49D8" w:rsidRDefault="002D49D8">
            <w:pPr>
              <w:pStyle w:val="ConsPlusNormal"/>
            </w:pPr>
            <w:r>
              <w:t>20</w:t>
            </w:r>
            <w:r>
              <w:rPr>
                <w:vertAlign w:val="superscript"/>
              </w:rPr>
              <w:t>+3</w:t>
            </w:r>
            <w:r>
              <w:t xml:space="preserve"> мм - для труб с толщиной стенки более 15,0 мм</w:t>
            </w:r>
          </w:p>
        </w:tc>
        <w:tc>
          <w:tcPr>
            <w:tcW w:w="566" w:type="dxa"/>
            <w:vMerge/>
          </w:tcPr>
          <w:p w:rsidR="002D49D8" w:rsidRDefault="002D49D8"/>
        </w:tc>
        <w:tc>
          <w:tcPr>
            <w:tcW w:w="907" w:type="dxa"/>
            <w:vAlign w:val="center"/>
          </w:tcPr>
          <w:p w:rsidR="002D49D8" w:rsidRDefault="002D49D8">
            <w:pPr>
              <w:pStyle w:val="ConsPlusNormal"/>
              <w:jc w:val="center"/>
            </w:pPr>
            <w:r>
              <w:t>325,0 x 12,0</w:t>
            </w:r>
          </w:p>
        </w:tc>
        <w:tc>
          <w:tcPr>
            <w:tcW w:w="850" w:type="dxa"/>
            <w:vAlign w:val="center"/>
          </w:tcPr>
          <w:p w:rsidR="002D49D8" w:rsidRDefault="002D49D8">
            <w:pPr>
              <w:pStyle w:val="ConsPlusNormal"/>
              <w:jc w:val="center"/>
            </w:pPr>
            <w:r>
              <w:t>305</w:t>
            </w:r>
            <w:r>
              <w:rPr>
                <w:vertAlign w:val="superscript"/>
              </w:rPr>
              <w:t>+0.52</w:t>
            </w:r>
          </w:p>
        </w:tc>
        <w:tc>
          <w:tcPr>
            <w:tcW w:w="680" w:type="dxa"/>
            <w:vAlign w:val="center"/>
          </w:tcPr>
          <w:p w:rsidR="002D49D8" w:rsidRDefault="002D49D8">
            <w:pPr>
              <w:pStyle w:val="ConsPlusNormal"/>
              <w:jc w:val="center"/>
            </w:pPr>
            <w:r>
              <w:t>7,0</w:t>
            </w:r>
          </w:p>
        </w:tc>
        <w:tc>
          <w:tcPr>
            <w:tcW w:w="680" w:type="dxa"/>
            <w:vAlign w:val="center"/>
          </w:tcPr>
          <w:p w:rsidR="002D49D8" w:rsidRDefault="002D49D8">
            <w:pPr>
              <w:pStyle w:val="ConsPlusNormal"/>
              <w:jc w:val="center"/>
            </w:pPr>
            <w:r>
              <w:t>16,0 +/- 5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89" w:name="P4241"/>
      <w:bookmarkEnd w:id="89"/>
      <w:r>
        <w:t>Таблица N 5.34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174"/>
        <w:gridCol w:w="2551"/>
        <w:gridCol w:w="566"/>
        <w:gridCol w:w="907"/>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w:t>
            </w:r>
            <w:r>
              <w:lastRenderedPageBreak/>
              <w:t>ия</w:t>
            </w:r>
          </w:p>
        </w:tc>
        <w:tc>
          <w:tcPr>
            <w:tcW w:w="5725" w:type="dxa"/>
            <w:gridSpan w:val="2"/>
          </w:tcPr>
          <w:p w:rsidR="002D49D8" w:rsidRDefault="002D49D8">
            <w:pPr>
              <w:pStyle w:val="ConsPlusNormal"/>
              <w:jc w:val="center"/>
            </w:pPr>
            <w:r>
              <w:lastRenderedPageBreak/>
              <w:t>Конструктивные элементы</w:t>
            </w:r>
          </w:p>
        </w:tc>
        <w:tc>
          <w:tcPr>
            <w:tcW w:w="566"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Типоразмер труб из стали аустени</w:t>
            </w:r>
            <w:r>
              <w:lastRenderedPageBreak/>
              <w:t>тного класса, D</w:t>
            </w:r>
            <w:r>
              <w:rPr>
                <w:vertAlign w:val="subscript"/>
              </w:rPr>
              <w:t>н</w:t>
            </w:r>
            <w:r>
              <w:t xml:space="preserve"> x S, мм</w:t>
            </w:r>
          </w:p>
        </w:tc>
        <w:tc>
          <w:tcPr>
            <w:tcW w:w="907" w:type="dxa"/>
            <w:vMerge w:val="restart"/>
          </w:tcPr>
          <w:p w:rsidR="002D49D8" w:rsidRDefault="002D49D8">
            <w:pPr>
              <w:pStyle w:val="ConsPlusNormal"/>
              <w:jc w:val="center"/>
            </w:pPr>
            <w:r>
              <w:lastRenderedPageBreak/>
              <w:t>Диаметр расточки, Dp, мм</w:t>
            </w:r>
          </w:p>
        </w:tc>
        <w:tc>
          <w:tcPr>
            <w:tcW w:w="680" w:type="dxa"/>
            <w:vMerge w:val="restart"/>
          </w:tcPr>
          <w:p w:rsidR="002D49D8" w:rsidRDefault="002D49D8">
            <w:pPr>
              <w:pStyle w:val="ConsPlusNormal"/>
              <w:jc w:val="center"/>
            </w:pPr>
            <w:r>
              <w:t xml:space="preserve">Минимальная толщина </w:t>
            </w:r>
            <w:r>
              <w:lastRenderedPageBreak/>
              <w:t>стенки, S</w:t>
            </w:r>
            <w:r>
              <w:rPr>
                <w:vertAlign w:val="subscript"/>
              </w:rPr>
              <w:t>1</w:t>
            </w:r>
            <w:r>
              <w:t>, мм</w:t>
            </w:r>
          </w:p>
        </w:tc>
        <w:tc>
          <w:tcPr>
            <w:tcW w:w="3400" w:type="dxa"/>
            <w:gridSpan w:val="5"/>
          </w:tcPr>
          <w:p w:rsidR="002D49D8" w:rsidRDefault="002D49D8">
            <w:pPr>
              <w:pStyle w:val="ConsPlusNormal"/>
              <w:jc w:val="center"/>
            </w:pPr>
            <w:r>
              <w:lastRenderedPageBreak/>
              <w:t>Размеры шва</w:t>
            </w:r>
          </w:p>
        </w:tc>
      </w:tr>
      <w:tr w:rsidR="002D49D8">
        <w:tc>
          <w:tcPr>
            <w:tcW w:w="1133" w:type="dxa"/>
            <w:vMerge/>
          </w:tcPr>
          <w:p w:rsidR="002D49D8" w:rsidRDefault="002D49D8"/>
        </w:tc>
        <w:tc>
          <w:tcPr>
            <w:tcW w:w="3174" w:type="dxa"/>
            <w:vMerge w:val="restart"/>
          </w:tcPr>
          <w:p w:rsidR="002D49D8" w:rsidRDefault="002D49D8">
            <w:pPr>
              <w:pStyle w:val="ConsPlusNormal"/>
              <w:jc w:val="center"/>
            </w:pPr>
            <w:r>
              <w:t>подготавливаемых кромок свариваемых деталей</w:t>
            </w:r>
          </w:p>
        </w:tc>
        <w:tc>
          <w:tcPr>
            <w:tcW w:w="2551"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e, мм</w:t>
            </w:r>
          </w:p>
        </w:tc>
        <w:tc>
          <w:tcPr>
            <w:tcW w:w="680" w:type="dxa"/>
          </w:tcPr>
          <w:p w:rsidR="002D49D8" w:rsidRDefault="002D49D8">
            <w:pPr>
              <w:pStyle w:val="ConsPlusNormal"/>
              <w:jc w:val="center"/>
            </w:pPr>
            <w:r>
              <w:t>g, мм</w:t>
            </w:r>
          </w:p>
        </w:tc>
        <w:tc>
          <w:tcPr>
            <w:tcW w:w="2040" w:type="dxa"/>
            <w:gridSpan w:val="3"/>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val="restart"/>
          </w:tcPr>
          <w:p w:rsidR="002D49D8" w:rsidRDefault="002D49D8">
            <w:pPr>
              <w:pStyle w:val="ConsPlusNormal"/>
              <w:jc w:val="center"/>
            </w:pPr>
            <w:r>
              <w:t xml:space="preserve">ширина </w:t>
            </w:r>
            <w:r>
              <w:lastRenderedPageBreak/>
              <w:t>шва, не менее</w:t>
            </w:r>
          </w:p>
        </w:tc>
        <w:tc>
          <w:tcPr>
            <w:tcW w:w="680" w:type="dxa"/>
            <w:vMerge w:val="restart"/>
          </w:tcPr>
          <w:p w:rsidR="002D49D8" w:rsidRDefault="002D49D8">
            <w:pPr>
              <w:pStyle w:val="ConsPlusNormal"/>
              <w:jc w:val="center"/>
            </w:pPr>
            <w:r>
              <w:lastRenderedPageBreak/>
              <w:t>высота шва</w:t>
            </w:r>
          </w:p>
        </w:tc>
        <w:tc>
          <w:tcPr>
            <w:tcW w:w="680" w:type="dxa"/>
            <w:vMerge w:val="restart"/>
          </w:tcPr>
          <w:p w:rsidR="002D49D8" w:rsidRDefault="002D49D8">
            <w:pPr>
              <w:pStyle w:val="ConsPlusNormal"/>
              <w:jc w:val="center"/>
            </w:pPr>
            <w:r>
              <w:t>выпуклост</w:t>
            </w:r>
            <w:r>
              <w:lastRenderedPageBreak/>
              <w:t>ь корня шва, не более</w:t>
            </w:r>
          </w:p>
        </w:tc>
        <w:tc>
          <w:tcPr>
            <w:tcW w:w="1360" w:type="dxa"/>
            <w:gridSpan w:val="2"/>
          </w:tcPr>
          <w:p w:rsidR="002D49D8" w:rsidRDefault="002D49D8">
            <w:pPr>
              <w:pStyle w:val="ConsPlusNormal"/>
              <w:jc w:val="center"/>
            </w:pPr>
            <w:r>
              <w:lastRenderedPageBreak/>
              <w:t xml:space="preserve">вогнутость корня шва, </w:t>
            </w:r>
            <w:r>
              <w:lastRenderedPageBreak/>
              <w:t>не более</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Merge/>
          </w:tcPr>
          <w:p w:rsidR="002D49D8" w:rsidRDefault="002D49D8"/>
        </w:tc>
        <w:tc>
          <w:tcPr>
            <w:tcW w:w="907"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поворотный стык</w:t>
            </w:r>
          </w:p>
        </w:tc>
        <w:tc>
          <w:tcPr>
            <w:tcW w:w="680" w:type="dxa"/>
          </w:tcPr>
          <w:p w:rsidR="002D49D8" w:rsidRDefault="002D49D8">
            <w:pPr>
              <w:pStyle w:val="ConsPlusNormal"/>
              <w:jc w:val="center"/>
            </w:pPr>
            <w:r>
              <w:t>неповоротный стык</w:t>
            </w:r>
          </w:p>
        </w:tc>
      </w:tr>
      <w:tr w:rsidR="002D49D8">
        <w:tc>
          <w:tcPr>
            <w:tcW w:w="1133" w:type="dxa"/>
            <w:vMerge w:val="restart"/>
            <w:vAlign w:val="center"/>
          </w:tcPr>
          <w:p w:rsidR="002D49D8" w:rsidRDefault="002D49D8">
            <w:pPr>
              <w:pStyle w:val="ConsPlusNormal"/>
              <w:jc w:val="center"/>
            </w:pPr>
            <w:r>
              <w:t>С-42-1</w:t>
            </w:r>
          </w:p>
        </w:tc>
        <w:tc>
          <w:tcPr>
            <w:tcW w:w="3174" w:type="dxa"/>
            <w:vMerge w:val="restart"/>
            <w:vAlign w:val="center"/>
          </w:tcPr>
          <w:p w:rsidR="002D49D8" w:rsidRDefault="002D49D8">
            <w:pPr>
              <w:pStyle w:val="ConsPlusNormal"/>
              <w:jc w:val="center"/>
            </w:pPr>
            <w:r w:rsidRPr="005F1E74">
              <w:rPr>
                <w:position w:val="-139"/>
              </w:rPr>
              <w:pict>
                <v:shape id="_x0000_i1115" style="width:152.25pt;height:150.75pt" coordsize="" o:spt="100" adj="0,,0" path="" filled="f" stroked="f">
                  <v:stroke joinstyle="miter"/>
                  <v:imagedata r:id="rId103" o:title="base_1_314963_32858"/>
                  <v:formulas/>
                  <v:path o:connecttype="segments"/>
                </v:shape>
              </w:pict>
            </w:r>
          </w:p>
        </w:tc>
        <w:tc>
          <w:tcPr>
            <w:tcW w:w="2551" w:type="dxa"/>
            <w:vMerge w:val="restart"/>
            <w:vAlign w:val="center"/>
          </w:tcPr>
          <w:p w:rsidR="002D49D8" w:rsidRDefault="002D49D8">
            <w:pPr>
              <w:pStyle w:val="ConsPlusNormal"/>
              <w:jc w:val="center"/>
            </w:pPr>
            <w:r w:rsidRPr="005F1E74">
              <w:rPr>
                <w:position w:val="-83"/>
              </w:rPr>
              <w:pict>
                <v:shape id="_x0000_i1116" style="width:121.5pt;height:94.5pt" coordsize="" o:spt="100" adj="0,,0" path="" filled="f" stroked="f">
                  <v:stroke joinstyle="miter"/>
                  <v:imagedata r:id="rId104" o:title="base_1_314963_32859"/>
                  <v:formulas/>
                  <v:path o:connecttype="segments"/>
                </v:shape>
              </w:pict>
            </w:r>
          </w:p>
        </w:tc>
        <w:tc>
          <w:tcPr>
            <w:tcW w:w="566" w:type="dxa"/>
            <w:vMerge w:val="restart"/>
            <w:vAlign w:val="center"/>
          </w:tcPr>
          <w:p w:rsidR="002D49D8" w:rsidRDefault="002D49D8">
            <w:pPr>
              <w:pStyle w:val="ConsPlusNormal"/>
              <w:jc w:val="center"/>
            </w:pPr>
            <w:r>
              <w:t>40</w:t>
            </w:r>
          </w:p>
          <w:p w:rsidR="002D49D8" w:rsidRDefault="002D49D8">
            <w:pPr>
              <w:pStyle w:val="ConsPlusNormal"/>
              <w:jc w:val="center"/>
            </w:pPr>
            <w:r>
              <w:t>52</w:t>
            </w:r>
          </w:p>
        </w:tc>
        <w:tc>
          <w:tcPr>
            <w:tcW w:w="907" w:type="dxa"/>
            <w:vAlign w:val="center"/>
          </w:tcPr>
          <w:p w:rsidR="002D49D8" w:rsidRDefault="002D49D8">
            <w:pPr>
              <w:pStyle w:val="ConsPlusNormal"/>
              <w:jc w:val="center"/>
            </w:pPr>
            <w:r>
              <w:t>108,0 x 5,0</w:t>
            </w:r>
          </w:p>
        </w:tc>
        <w:tc>
          <w:tcPr>
            <w:tcW w:w="907" w:type="dxa"/>
            <w:vAlign w:val="center"/>
          </w:tcPr>
          <w:p w:rsidR="002D49D8" w:rsidRDefault="002D49D8">
            <w:pPr>
              <w:pStyle w:val="ConsPlusNormal"/>
              <w:jc w:val="center"/>
            </w:pPr>
            <w:r>
              <w:t>100</w:t>
            </w:r>
            <w:r>
              <w:rPr>
                <w:vertAlign w:val="superscript"/>
              </w:rPr>
              <w:t>+0.23</w:t>
            </w:r>
          </w:p>
        </w:tc>
        <w:tc>
          <w:tcPr>
            <w:tcW w:w="680" w:type="dxa"/>
            <w:vAlign w:val="center"/>
          </w:tcPr>
          <w:p w:rsidR="002D49D8" w:rsidRDefault="002D49D8">
            <w:pPr>
              <w:pStyle w:val="ConsPlusNormal"/>
              <w:jc w:val="center"/>
            </w:pPr>
            <w:r>
              <w:t>2,7</w:t>
            </w:r>
          </w:p>
        </w:tc>
        <w:tc>
          <w:tcPr>
            <w:tcW w:w="680" w:type="dxa"/>
            <w:vAlign w:val="center"/>
          </w:tcPr>
          <w:p w:rsidR="002D49D8" w:rsidRDefault="002D49D8">
            <w:pPr>
              <w:pStyle w:val="ConsPlusNormal"/>
              <w:jc w:val="center"/>
            </w:pPr>
            <w:r>
              <w:t>8,0</w:t>
            </w:r>
          </w:p>
        </w:tc>
        <w:tc>
          <w:tcPr>
            <w:tcW w:w="680" w:type="dxa"/>
            <w:vMerge w:val="restart"/>
            <w:vAlign w:val="center"/>
          </w:tcPr>
          <w:p w:rsidR="002D49D8" w:rsidRDefault="002D49D8">
            <w:pPr>
              <w:pStyle w:val="ConsPlusNormal"/>
              <w:jc w:val="center"/>
            </w:pPr>
            <w:r w:rsidRPr="005F1E74">
              <w:rPr>
                <w:position w:val="-7"/>
              </w:rPr>
              <w:pict>
                <v:shape id="_x0000_i1117" style="width:27.75pt;height:18pt" coordsize="" o:spt="100" adj="0,,0" path="" filled="f" stroked="f">
                  <v:stroke joinstyle="miter"/>
                  <v:imagedata r:id="rId100" o:title="base_1_314963_32860"/>
                  <v:formulas/>
                  <v:path o:connecttype="segments"/>
                </v:shape>
              </w:pict>
            </w:r>
          </w:p>
        </w:tc>
        <w:tc>
          <w:tcPr>
            <w:tcW w:w="680" w:type="dxa"/>
            <w:vMerge w:val="restart"/>
            <w:vAlign w:val="center"/>
          </w:tcPr>
          <w:p w:rsidR="002D49D8" w:rsidRDefault="002D49D8">
            <w:pPr>
              <w:pStyle w:val="ConsPlusNormal"/>
              <w:jc w:val="center"/>
            </w:pPr>
            <w:r>
              <w:t>2,0</w:t>
            </w:r>
          </w:p>
        </w:tc>
        <w:tc>
          <w:tcPr>
            <w:tcW w:w="680" w:type="dxa"/>
            <w:vAlign w:val="center"/>
          </w:tcPr>
          <w:p w:rsidR="002D49D8" w:rsidRDefault="002D49D8">
            <w:pPr>
              <w:pStyle w:val="ConsPlusNormal"/>
              <w:jc w:val="center"/>
            </w:pPr>
            <w:r>
              <w:t>0,4</w:t>
            </w:r>
          </w:p>
        </w:tc>
        <w:tc>
          <w:tcPr>
            <w:tcW w:w="680" w:type="dxa"/>
            <w:vAlign w:val="center"/>
          </w:tcPr>
          <w:p w:rsidR="002D49D8" w:rsidRDefault="002D49D8">
            <w:pPr>
              <w:pStyle w:val="ConsPlusNormal"/>
              <w:jc w:val="center"/>
            </w:pPr>
            <w:r>
              <w:t>0,6</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57,0 x 5,5</w:t>
            </w:r>
          </w:p>
        </w:tc>
        <w:tc>
          <w:tcPr>
            <w:tcW w:w="907" w:type="dxa"/>
            <w:vAlign w:val="center"/>
          </w:tcPr>
          <w:p w:rsidR="002D49D8" w:rsidRDefault="002D49D8">
            <w:pPr>
              <w:pStyle w:val="ConsPlusNormal"/>
              <w:jc w:val="center"/>
            </w:pPr>
            <w:r>
              <w:t>47</w:t>
            </w:r>
            <w:r>
              <w:rPr>
                <w:vertAlign w:val="superscript"/>
              </w:rPr>
              <w:t>+0.30</w:t>
            </w:r>
          </w:p>
        </w:tc>
        <w:tc>
          <w:tcPr>
            <w:tcW w:w="680" w:type="dxa"/>
            <w:vAlign w:val="center"/>
          </w:tcPr>
          <w:p w:rsidR="002D49D8" w:rsidRDefault="002D49D8">
            <w:pPr>
              <w:pStyle w:val="ConsPlusNormal"/>
              <w:jc w:val="center"/>
            </w:pPr>
            <w:r>
              <w:t>4,3</w:t>
            </w:r>
          </w:p>
        </w:tc>
        <w:tc>
          <w:tcPr>
            <w:tcW w:w="680" w:type="dxa"/>
            <w:vMerge w:val="restart"/>
            <w:vAlign w:val="center"/>
          </w:tcPr>
          <w:p w:rsidR="002D49D8" w:rsidRDefault="002D49D8">
            <w:pPr>
              <w:pStyle w:val="ConsPlusNormal"/>
              <w:jc w:val="center"/>
            </w:pPr>
            <w:r>
              <w:t>9,0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0,8</w:t>
            </w:r>
          </w:p>
        </w:tc>
        <w:tc>
          <w:tcPr>
            <w:tcW w:w="680" w:type="dxa"/>
            <w:vAlign w:val="center"/>
          </w:tcPr>
          <w:p w:rsidR="002D49D8" w:rsidRDefault="002D49D8">
            <w:pPr>
              <w:pStyle w:val="ConsPlusNormal"/>
              <w:jc w:val="center"/>
            </w:pPr>
            <w:r>
              <w:t>1,0</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133,0 x 6,0</w:t>
            </w:r>
          </w:p>
        </w:tc>
        <w:tc>
          <w:tcPr>
            <w:tcW w:w="907" w:type="dxa"/>
            <w:vAlign w:val="center"/>
          </w:tcPr>
          <w:p w:rsidR="002D49D8" w:rsidRDefault="002D49D8">
            <w:pPr>
              <w:pStyle w:val="ConsPlusNormal"/>
              <w:jc w:val="center"/>
            </w:pPr>
            <w:r>
              <w:t>124</w:t>
            </w:r>
            <w:r>
              <w:rPr>
                <w:vertAlign w:val="superscript"/>
              </w:rPr>
              <w:t>+0.23</w:t>
            </w:r>
          </w:p>
        </w:tc>
        <w:tc>
          <w:tcPr>
            <w:tcW w:w="680" w:type="dxa"/>
            <w:vAlign w:val="center"/>
          </w:tcPr>
          <w:p w:rsidR="002D49D8" w:rsidRDefault="002D49D8">
            <w:pPr>
              <w:pStyle w:val="ConsPlusNormal"/>
              <w:jc w:val="center"/>
            </w:pPr>
            <w:r>
              <w:t>3,2</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0,6</w:t>
            </w:r>
          </w:p>
        </w:tc>
        <w:tc>
          <w:tcPr>
            <w:tcW w:w="680" w:type="dxa"/>
            <w:vAlign w:val="center"/>
          </w:tcPr>
          <w:p w:rsidR="002D49D8" w:rsidRDefault="002D49D8">
            <w:pPr>
              <w:pStyle w:val="ConsPlusNormal"/>
              <w:jc w:val="center"/>
            </w:pPr>
            <w:r>
              <w:t>0,8</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159,0 x 6,5</w:t>
            </w:r>
          </w:p>
        </w:tc>
        <w:tc>
          <w:tcPr>
            <w:tcW w:w="907" w:type="dxa"/>
            <w:vAlign w:val="center"/>
          </w:tcPr>
          <w:p w:rsidR="002D49D8" w:rsidRDefault="002D49D8">
            <w:pPr>
              <w:pStyle w:val="ConsPlusNormal"/>
              <w:jc w:val="center"/>
            </w:pPr>
            <w:r>
              <w:t>149</w:t>
            </w:r>
            <w:r>
              <w:rPr>
                <w:vertAlign w:val="superscript"/>
              </w:rPr>
              <w:t>+0.26</w:t>
            </w:r>
          </w:p>
        </w:tc>
        <w:tc>
          <w:tcPr>
            <w:tcW w:w="680" w:type="dxa"/>
            <w:vAlign w:val="center"/>
          </w:tcPr>
          <w:p w:rsidR="002D49D8" w:rsidRDefault="002D49D8">
            <w:pPr>
              <w:pStyle w:val="ConsPlusNormal"/>
              <w:jc w:val="center"/>
            </w:pPr>
            <w:r>
              <w:t>3,8</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2,5</w:t>
            </w:r>
          </w:p>
        </w:tc>
        <w:tc>
          <w:tcPr>
            <w:tcW w:w="680" w:type="dxa"/>
            <w:vAlign w:val="center"/>
          </w:tcPr>
          <w:p w:rsidR="002D49D8" w:rsidRDefault="002D49D8">
            <w:pPr>
              <w:pStyle w:val="ConsPlusNormal"/>
              <w:jc w:val="center"/>
            </w:pPr>
            <w:r>
              <w:t>0,6</w:t>
            </w:r>
          </w:p>
        </w:tc>
        <w:tc>
          <w:tcPr>
            <w:tcW w:w="680" w:type="dxa"/>
            <w:vAlign w:val="center"/>
          </w:tcPr>
          <w:p w:rsidR="002D49D8" w:rsidRDefault="002D49D8">
            <w:pPr>
              <w:pStyle w:val="ConsPlusNormal"/>
              <w:jc w:val="center"/>
            </w:pPr>
            <w:r>
              <w:t>0,8</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76,0 x 7,0</w:t>
            </w:r>
          </w:p>
        </w:tc>
        <w:tc>
          <w:tcPr>
            <w:tcW w:w="907" w:type="dxa"/>
            <w:vAlign w:val="center"/>
          </w:tcPr>
          <w:p w:rsidR="002D49D8" w:rsidRDefault="002D49D8">
            <w:pPr>
              <w:pStyle w:val="ConsPlusNormal"/>
              <w:jc w:val="center"/>
            </w:pPr>
            <w:r>
              <w:t>63</w:t>
            </w:r>
            <w:r>
              <w:rPr>
                <w:vertAlign w:val="superscript"/>
              </w:rPr>
              <w:t>+0.23</w:t>
            </w:r>
          </w:p>
        </w:tc>
        <w:tc>
          <w:tcPr>
            <w:tcW w:w="680" w:type="dxa"/>
            <w:vAlign w:val="center"/>
          </w:tcPr>
          <w:p w:rsidR="002D49D8" w:rsidRDefault="002D49D8">
            <w:pPr>
              <w:pStyle w:val="ConsPlusNormal"/>
              <w:jc w:val="center"/>
            </w:pPr>
            <w:r>
              <w:t>5,6</w:t>
            </w:r>
          </w:p>
        </w:tc>
        <w:tc>
          <w:tcPr>
            <w:tcW w:w="680" w:type="dxa"/>
            <w:vMerge w:val="restart"/>
            <w:vAlign w:val="center"/>
          </w:tcPr>
          <w:p w:rsidR="002D49D8" w:rsidRDefault="002D49D8">
            <w:pPr>
              <w:pStyle w:val="ConsPlusNormal"/>
              <w:jc w:val="center"/>
            </w:pPr>
            <w:r>
              <w:t>10,0</w:t>
            </w:r>
          </w:p>
        </w:tc>
        <w:tc>
          <w:tcPr>
            <w:tcW w:w="680" w:type="dxa"/>
            <w:vMerge/>
          </w:tcPr>
          <w:p w:rsidR="002D49D8" w:rsidRDefault="002D49D8"/>
        </w:tc>
        <w:tc>
          <w:tcPr>
            <w:tcW w:w="680" w:type="dxa"/>
            <w:vMerge w:val="restart"/>
            <w:vAlign w:val="center"/>
          </w:tcPr>
          <w:p w:rsidR="002D49D8" w:rsidRDefault="002D49D8">
            <w:pPr>
              <w:pStyle w:val="ConsPlusNormal"/>
              <w:jc w:val="center"/>
            </w:pPr>
            <w:r>
              <w:t>2,0</w:t>
            </w:r>
          </w:p>
        </w:tc>
        <w:tc>
          <w:tcPr>
            <w:tcW w:w="680" w:type="dxa"/>
            <w:vAlign w:val="center"/>
          </w:tcPr>
          <w:p w:rsidR="002D49D8" w:rsidRDefault="002D49D8">
            <w:pPr>
              <w:pStyle w:val="ConsPlusNormal"/>
              <w:jc w:val="center"/>
            </w:pPr>
            <w:r>
              <w:t>0,8</w:t>
            </w:r>
          </w:p>
        </w:tc>
        <w:tc>
          <w:tcPr>
            <w:tcW w:w="680" w:type="dxa"/>
            <w:vAlign w:val="center"/>
          </w:tcPr>
          <w:p w:rsidR="002D49D8" w:rsidRDefault="002D49D8">
            <w:pPr>
              <w:pStyle w:val="ConsPlusNormal"/>
              <w:jc w:val="center"/>
            </w:pPr>
            <w:r>
              <w:t>1,0</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108,0 x 7,0</w:t>
            </w:r>
          </w:p>
        </w:tc>
        <w:tc>
          <w:tcPr>
            <w:tcW w:w="907" w:type="dxa"/>
            <w:vAlign w:val="center"/>
          </w:tcPr>
          <w:p w:rsidR="002D49D8" w:rsidRDefault="002D49D8">
            <w:pPr>
              <w:pStyle w:val="ConsPlusNormal"/>
              <w:jc w:val="center"/>
            </w:pPr>
            <w:r>
              <w:t>97</w:t>
            </w:r>
            <w:r>
              <w:rPr>
                <w:vertAlign w:val="superscript"/>
              </w:rPr>
              <w:t>+0.23</w:t>
            </w:r>
          </w:p>
        </w:tc>
        <w:tc>
          <w:tcPr>
            <w:tcW w:w="680" w:type="dxa"/>
            <w:vAlign w:val="center"/>
          </w:tcPr>
          <w:p w:rsidR="002D49D8" w:rsidRDefault="002D49D8">
            <w:pPr>
              <w:pStyle w:val="ConsPlusNormal"/>
              <w:jc w:val="center"/>
            </w:pPr>
            <w:r>
              <w:t>4,8</w:t>
            </w:r>
          </w:p>
        </w:tc>
        <w:tc>
          <w:tcPr>
            <w:tcW w:w="680" w:type="dxa"/>
            <w:vMerge/>
          </w:tcPr>
          <w:p w:rsidR="002D49D8" w:rsidRDefault="002D49D8"/>
        </w:tc>
        <w:tc>
          <w:tcPr>
            <w:tcW w:w="680" w:type="dxa"/>
            <w:vMerge w:val="restart"/>
            <w:vAlign w:val="center"/>
          </w:tcPr>
          <w:p w:rsidR="002D49D8" w:rsidRDefault="002D49D8">
            <w:pPr>
              <w:pStyle w:val="ConsPlusNormal"/>
              <w:jc w:val="center"/>
            </w:pPr>
            <w:r w:rsidRPr="005F1E74">
              <w:rPr>
                <w:position w:val="-7"/>
              </w:rPr>
              <w:pict>
                <v:shape id="_x0000_i1118" style="width:27.75pt;height:18.75pt" coordsize="" o:spt="100" adj="0,,0" path="" filled="f" stroked="f">
                  <v:stroke joinstyle="miter"/>
                  <v:imagedata r:id="rId102" o:title="base_1_314963_32861"/>
                  <v:formulas/>
                  <v:path o:connecttype="segments"/>
                </v:shape>
              </w:pict>
            </w:r>
          </w:p>
        </w:tc>
        <w:tc>
          <w:tcPr>
            <w:tcW w:w="680" w:type="dxa"/>
            <w:vMerge/>
          </w:tcPr>
          <w:p w:rsidR="002D49D8" w:rsidRDefault="002D49D8"/>
        </w:tc>
        <w:tc>
          <w:tcPr>
            <w:tcW w:w="680" w:type="dxa"/>
            <w:vAlign w:val="center"/>
          </w:tcPr>
          <w:p w:rsidR="002D49D8" w:rsidRDefault="002D49D8">
            <w:pPr>
              <w:pStyle w:val="ConsPlusNormal"/>
              <w:jc w:val="center"/>
            </w:pPr>
            <w:r>
              <w:t>0,8</w:t>
            </w:r>
          </w:p>
        </w:tc>
        <w:tc>
          <w:tcPr>
            <w:tcW w:w="680" w:type="dxa"/>
            <w:vAlign w:val="center"/>
          </w:tcPr>
          <w:p w:rsidR="002D49D8" w:rsidRDefault="002D49D8">
            <w:pPr>
              <w:pStyle w:val="ConsPlusNormal"/>
              <w:jc w:val="center"/>
            </w:pPr>
            <w:r>
              <w:t>1,0</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89,0 x 8,0</w:t>
            </w:r>
          </w:p>
        </w:tc>
        <w:tc>
          <w:tcPr>
            <w:tcW w:w="907" w:type="dxa"/>
            <w:vAlign w:val="center"/>
          </w:tcPr>
          <w:p w:rsidR="002D49D8" w:rsidRDefault="002D49D8">
            <w:pPr>
              <w:pStyle w:val="ConsPlusNormal"/>
              <w:jc w:val="center"/>
            </w:pPr>
            <w:r>
              <w:t>74</w:t>
            </w:r>
            <w:r>
              <w:rPr>
                <w:vertAlign w:val="superscript"/>
              </w:rPr>
              <w:t>+0.23</w:t>
            </w:r>
          </w:p>
        </w:tc>
        <w:tc>
          <w:tcPr>
            <w:tcW w:w="680" w:type="dxa"/>
            <w:vAlign w:val="center"/>
          </w:tcPr>
          <w:p w:rsidR="002D49D8" w:rsidRDefault="002D49D8">
            <w:pPr>
              <w:pStyle w:val="ConsPlusNormal"/>
              <w:jc w:val="center"/>
            </w:pPr>
            <w:r>
              <w:t>6,5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1,2</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133,0 x 8,0</w:t>
            </w:r>
          </w:p>
        </w:tc>
        <w:tc>
          <w:tcPr>
            <w:tcW w:w="907" w:type="dxa"/>
            <w:vAlign w:val="center"/>
          </w:tcPr>
          <w:p w:rsidR="002D49D8" w:rsidRDefault="002D49D8">
            <w:pPr>
              <w:pStyle w:val="ConsPlusNormal"/>
              <w:jc w:val="center"/>
            </w:pPr>
            <w:r>
              <w:t>120</w:t>
            </w:r>
            <w:r>
              <w:rPr>
                <w:vertAlign w:val="superscript"/>
              </w:rPr>
              <w:t>+0.23</w:t>
            </w:r>
          </w:p>
        </w:tc>
        <w:tc>
          <w:tcPr>
            <w:tcW w:w="680" w:type="dxa"/>
            <w:vAlign w:val="center"/>
          </w:tcPr>
          <w:p w:rsidR="002D49D8" w:rsidRDefault="002D49D8">
            <w:pPr>
              <w:pStyle w:val="ConsPlusNormal"/>
              <w:jc w:val="center"/>
            </w:pPr>
            <w:r>
              <w:t>5,7</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0,8</w:t>
            </w:r>
          </w:p>
        </w:tc>
        <w:tc>
          <w:tcPr>
            <w:tcW w:w="680" w:type="dxa"/>
            <w:vAlign w:val="center"/>
          </w:tcPr>
          <w:p w:rsidR="002D49D8" w:rsidRDefault="002D49D8">
            <w:pPr>
              <w:pStyle w:val="ConsPlusNormal"/>
              <w:jc w:val="center"/>
            </w:pPr>
            <w:r>
              <w:t>1,0</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220,0 x 8,0</w:t>
            </w:r>
          </w:p>
        </w:tc>
        <w:tc>
          <w:tcPr>
            <w:tcW w:w="907" w:type="dxa"/>
            <w:vAlign w:val="center"/>
          </w:tcPr>
          <w:p w:rsidR="002D49D8" w:rsidRDefault="002D49D8">
            <w:pPr>
              <w:pStyle w:val="ConsPlusNormal"/>
              <w:jc w:val="center"/>
            </w:pPr>
            <w:r>
              <w:t>208</w:t>
            </w:r>
            <w:r>
              <w:rPr>
                <w:vertAlign w:val="superscript"/>
              </w:rPr>
              <w:t>+0.30</w:t>
            </w:r>
          </w:p>
        </w:tc>
        <w:tc>
          <w:tcPr>
            <w:tcW w:w="680" w:type="dxa"/>
            <w:vAlign w:val="center"/>
          </w:tcPr>
          <w:p w:rsidR="002D49D8" w:rsidRDefault="002D49D8">
            <w:pPr>
              <w:pStyle w:val="ConsPlusNormal"/>
              <w:jc w:val="center"/>
            </w:pPr>
            <w:r>
              <w:t>4,3</w:t>
            </w:r>
          </w:p>
        </w:tc>
        <w:tc>
          <w:tcPr>
            <w:tcW w:w="680" w:type="dxa"/>
            <w:vAlign w:val="center"/>
          </w:tcPr>
          <w:p w:rsidR="002D49D8" w:rsidRDefault="002D49D8">
            <w:pPr>
              <w:pStyle w:val="ConsPlusNormal"/>
              <w:jc w:val="center"/>
            </w:pPr>
            <w:r>
              <w:t>8,0</w:t>
            </w:r>
          </w:p>
        </w:tc>
        <w:tc>
          <w:tcPr>
            <w:tcW w:w="680" w:type="dxa"/>
            <w:vMerge/>
          </w:tcPr>
          <w:p w:rsidR="002D49D8" w:rsidRDefault="002D49D8"/>
        </w:tc>
        <w:tc>
          <w:tcPr>
            <w:tcW w:w="680" w:type="dxa"/>
            <w:vAlign w:val="center"/>
          </w:tcPr>
          <w:p w:rsidR="002D49D8" w:rsidRDefault="002D49D8">
            <w:pPr>
              <w:pStyle w:val="ConsPlusNormal"/>
              <w:jc w:val="center"/>
            </w:pPr>
            <w:r>
              <w:t>2,5</w:t>
            </w:r>
          </w:p>
        </w:tc>
        <w:tc>
          <w:tcPr>
            <w:tcW w:w="680" w:type="dxa"/>
            <w:vAlign w:val="center"/>
          </w:tcPr>
          <w:p w:rsidR="002D49D8" w:rsidRDefault="002D49D8">
            <w:pPr>
              <w:pStyle w:val="ConsPlusNormal"/>
              <w:jc w:val="center"/>
            </w:pPr>
            <w:r>
              <w:t>0,8</w:t>
            </w:r>
          </w:p>
        </w:tc>
        <w:tc>
          <w:tcPr>
            <w:tcW w:w="680" w:type="dxa"/>
            <w:vAlign w:val="center"/>
          </w:tcPr>
          <w:p w:rsidR="002D49D8" w:rsidRDefault="002D49D8">
            <w:pPr>
              <w:pStyle w:val="ConsPlusNormal"/>
              <w:jc w:val="center"/>
            </w:pPr>
            <w:r>
              <w:t>1,0</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108,0 x 9,0</w:t>
            </w:r>
          </w:p>
        </w:tc>
        <w:tc>
          <w:tcPr>
            <w:tcW w:w="907" w:type="dxa"/>
            <w:vAlign w:val="center"/>
          </w:tcPr>
          <w:p w:rsidR="002D49D8" w:rsidRDefault="002D49D8">
            <w:pPr>
              <w:pStyle w:val="ConsPlusNormal"/>
              <w:jc w:val="center"/>
            </w:pPr>
            <w:r>
              <w:t>93</w:t>
            </w:r>
            <w:r>
              <w:rPr>
                <w:vertAlign w:val="superscript"/>
              </w:rPr>
              <w:t>+0.23</w:t>
            </w:r>
          </w:p>
        </w:tc>
        <w:tc>
          <w:tcPr>
            <w:tcW w:w="680" w:type="dxa"/>
            <w:vAlign w:val="center"/>
          </w:tcPr>
          <w:p w:rsidR="002D49D8" w:rsidRDefault="002D49D8">
            <w:pPr>
              <w:pStyle w:val="ConsPlusNormal"/>
              <w:jc w:val="center"/>
            </w:pPr>
            <w:r>
              <w:t>6,0</w:t>
            </w:r>
          </w:p>
        </w:tc>
        <w:tc>
          <w:tcPr>
            <w:tcW w:w="680" w:type="dxa"/>
            <w:vAlign w:val="center"/>
          </w:tcPr>
          <w:p w:rsidR="002D49D8" w:rsidRDefault="002D49D8">
            <w:pPr>
              <w:pStyle w:val="ConsPlusNormal"/>
              <w:jc w:val="center"/>
            </w:pPr>
            <w:r>
              <w:t>11,0</w:t>
            </w:r>
          </w:p>
        </w:tc>
        <w:tc>
          <w:tcPr>
            <w:tcW w:w="680" w:type="dxa"/>
            <w:vMerge/>
          </w:tcPr>
          <w:p w:rsidR="002D49D8" w:rsidRDefault="002D49D8"/>
        </w:tc>
        <w:tc>
          <w:tcPr>
            <w:tcW w:w="680" w:type="dxa"/>
            <w:vAlign w:val="center"/>
          </w:tcPr>
          <w:p w:rsidR="002D49D8" w:rsidRDefault="002D49D8">
            <w:pPr>
              <w:pStyle w:val="ConsPlusNormal"/>
              <w:jc w:val="center"/>
            </w:pPr>
            <w:r>
              <w:t>2,0</w:t>
            </w:r>
          </w:p>
        </w:tc>
        <w:tc>
          <w:tcPr>
            <w:tcW w:w="680" w:type="dxa"/>
            <w:vAlign w:val="center"/>
          </w:tcPr>
          <w:p w:rsidR="002D49D8" w:rsidRDefault="002D49D8">
            <w:pPr>
              <w:pStyle w:val="ConsPlusNormal"/>
              <w:jc w:val="center"/>
            </w:pPr>
            <w:r>
              <w:t>0,8</w:t>
            </w:r>
          </w:p>
        </w:tc>
        <w:tc>
          <w:tcPr>
            <w:tcW w:w="680" w:type="dxa"/>
            <w:vAlign w:val="center"/>
          </w:tcPr>
          <w:p w:rsidR="002D49D8" w:rsidRDefault="002D49D8">
            <w:pPr>
              <w:pStyle w:val="ConsPlusNormal"/>
              <w:jc w:val="center"/>
            </w:pPr>
            <w:r>
              <w:t>1,0</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159,0 x 9,0</w:t>
            </w:r>
          </w:p>
        </w:tc>
        <w:tc>
          <w:tcPr>
            <w:tcW w:w="907" w:type="dxa"/>
            <w:vAlign w:val="center"/>
          </w:tcPr>
          <w:p w:rsidR="002D49D8" w:rsidRDefault="002D49D8">
            <w:pPr>
              <w:pStyle w:val="ConsPlusNormal"/>
              <w:jc w:val="center"/>
            </w:pPr>
            <w:r>
              <w:t>143</w:t>
            </w:r>
            <w:r>
              <w:rPr>
                <w:vertAlign w:val="superscript"/>
              </w:rPr>
              <w:t>+0.26</w:t>
            </w:r>
          </w:p>
        </w:tc>
        <w:tc>
          <w:tcPr>
            <w:tcW w:w="680" w:type="dxa"/>
            <w:vAlign w:val="center"/>
          </w:tcPr>
          <w:p w:rsidR="002D49D8" w:rsidRDefault="002D49D8">
            <w:pPr>
              <w:pStyle w:val="ConsPlusNormal"/>
              <w:jc w:val="center"/>
            </w:pPr>
            <w:r>
              <w:t>6,7</w:t>
            </w:r>
          </w:p>
        </w:tc>
        <w:tc>
          <w:tcPr>
            <w:tcW w:w="680" w:type="dxa"/>
            <w:vMerge w:val="restart"/>
            <w:vAlign w:val="center"/>
          </w:tcPr>
          <w:p w:rsidR="002D49D8" w:rsidRDefault="002D49D8">
            <w:pPr>
              <w:pStyle w:val="ConsPlusNormal"/>
              <w:jc w:val="center"/>
            </w:pPr>
            <w:r>
              <w:t>12,0</w:t>
            </w:r>
          </w:p>
        </w:tc>
        <w:tc>
          <w:tcPr>
            <w:tcW w:w="680" w:type="dxa"/>
            <w:vMerge/>
          </w:tcPr>
          <w:p w:rsidR="002D49D8" w:rsidRDefault="002D49D8"/>
        </w:tc>
        <w:tc>
          <w:tcPr>
            <w:tcW w:w="680" w:type="dxa"/>
            <w:vAlign w:val="center"/>
          </w:tcPr>
          <w:p w:rsidR="002D49D8" w:rsidRDefault="002D49D8">
            <w:pPr>
              <w:pStyle w:val="ConsPlusNormal"/>
              <w:jc w:val="center"/>
            </w:pPr>
            <w:r>
              <w:t>2,5</w:t>
            </w:r>
          </w:p>
        </w:tc>
        <w:tc>
          <w:tcPr>
            <w:tcW w:w="680" w:type="dxa"/>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1,2</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133,0 x 11,0</w:t>
            </w:r>
          </w:p>
        </w:tc>
        <w:tc>
          <w:tcPr>
            <w:tcW w:w="907" w:type="dxa"/>
            <w:vAlign w:val="center"/>
          </w:tcPr>
          <w:p w:rsidR="002D49D8" w:rsidRDefault="002D49D8">
            <w:pPr>
              <w:pStyle w:val="ConsPlusNormal"/>
              <w:jc w:val="center"/>
            </w:pPr>
            <w:r>
              <w:t>114</w:t>
            </w:r>
            <w:r>
              <w:rPr>
                <w:vertAlign w:val="superscript"/>
              </w:rPr>
              <w:t>+0.23</w:t>
            </w:r>
          </w:p>
        </w:tc>
        <w:tc>
          <w:tcPr>
            <w:tcW w:w="680" w:type="dxa"/>
            <w:vAlign w:val="center"/>
          </w:tcPr>
          <w:p w:rsidR="002D49D8" w:rsidRDefault="002D49D8">
            <w:pPr>
              <w:pStyle w:val="ConsPlusNormal"/>
              <w:jc w:val="center"/>
            </w:pPr>
            <w:r>
              <w:t>8,0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2,0</w:t>
            </w:r>
          </w:p>
        </w:tc>
        <w:tc>
          <w:tcPr>
            <w:tcW w:w="680" w:type="dxa"/>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1,2</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273,0 x 11,0</w:t>
            </w:r>
          </w:p>
        </w:tc>
        <w:tc>
          <w:tcPr>
            <w:tcW w:w="907" w:type="dxa"/>
            <w:vAlign w:val="center"/>
          </w:tcPr>
          <w:p w:rsidR="002D49D8" w:rsidRDefault="002D49D8">
            <w:pPr>
              <w:pStyle w:val="ConsPlusNormal"/>
              <w:jc w:val="center"/>
            </w:pPr>
            <w:r>
              <w:t>255</w:t>
            </w:r>
            <w:r>
              <w:rPr>
                <w:vertAlign w:val="superscript"/>
              </w:rPr>
              <w:t>+0.30</w:t>
            </w:r>
          </w:p>
        </w:tc>
        <w:tc>
          <w:tcPr>
            <w:tcW w:w="680" w:type="dxa"/>
            <w:vAlign w:val="center"/>
          </w:tcPr>
          <w:p w:rsidR="002D49D8" w:rsidRDefault="002D49D8">
            <w:pPr>
              <w:pStyle w:val="ConsPlusNormal"/>
              <w:jc w:val="center"/>
            </w:pPr>
            <w:r>
              <w:t>7,3</w:t>
            </w:r>
          </w:p>
        </w:tc>
        <w:tc>
          <w:tcPr>
            <w:tcW w:w="680" w:type="dxa"/>
            <w:vAlign w:val="center"/>
          </w:tcPr>
          <w:p w:rsidR="002D49D8" w:rsidRDefault="002D49D8">
            <w:pPr>
              <w:pStyle w:val="ConsPlusNormal"/>
              <w:jc w:val="center"/>
            </w:pPr>
            <w:r>
              <w:t>10,0</w:t>
            </w:r>
          </w:p>
        </w:tc>
        <w:tc>
          <w:tcPr>
            <w:tcW w:w="680" w:type="dxa"/>
            <w:vMerge/>
          </w:tcPr>
          <w:p w:rsidR="002D49D8" w:rsidRDefault="002D49D8"/>
        </w:tc>
        <w:tc>
          <w:tcPr>
            <w:tcW w:w="680" w:type="dxa"/>
            <w:vAlign w:val="center"/>
          </w:tcPr>
          <w:p w:rsidR="002D49D8" w:rsidRDefault="002D49D8">
            <w:pPr>
              <w:pStyle w:val="ConsPlusNormal"/>
              <w:jc w:val="center"/>
            </w:pPr>
            <w:r>
              <w:t>2,5</w:t>
            </w:r>
          </w:p>
        </w:tc>
        <w:tc>
          <w:tcPr>
            <w:tcW w:w="680" w:type="dxa"/>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1,2</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108,0 x 12,0</w:t>
            </w:r>
          </w:p>
        </w:tc>
        <w:tc>
          <w:tcPr>
            <w:tcW w:w="907" w:type="dxa"/>
            <w:vAlign w:val="center"/>
          </w:tcPr>
          <w:p w:rsidR="002D49D8" w:rsidRDefault="002D49D8">
            <w:pPr>
              <w:pStyle w:val="ConsPlusNormal"/>
              <w:jc w:val="center"/>
            </w:pPr>
            <w:r>
              <w:t>88</w:t>
            </w:r>
            <w:r>
              <w:rPr>
                <w:vertAlign w:val="superscript"/>
              </w:rPr>
              <w:t>+0.23</w:t>
            </w:r>
          </w:p>
        </w:tc>
        <w:tc>
          <w:tcPr>
            <w:tcW w:w="680" w:type="dxa"/>
            <w:vAlign w:val="center"/>
          </w:tcPr>
          <w:p w:rsidR="002D49D8" w:rsidRDefault="002D49D8">
            <w:pPr>
              <w:pStyle w:val="ConsPlusNormal"/>
              <w:jc w:val="center"/>
            </w:pPr>
            <w:r>
              <w:t>9,0</w:t>
            </w:r>
          </w:p>
        </w:tc>
        <w:tc>
          <w:tcPr>
            <w:tcW w:w="680" w:type="dxa"/>
            <w:vAlign w:val="center"/>
          </w:tcPr>
          <w:p w:rsidR="002D49D8" w:rsidRDefault="002D49D8">
            <w:pPr>
              <w:pStyle w:val="ConsPlusNormal"/>
              <w:jc w:val="center"/>
            </w:pPr>
            <w:r>
              <w:t>13,0</w:t>
            </w:r>
          </w:p>
        </w:tc>
        <w:tc>
          <w:tcPr>
            <w:tcW w:w="680" w:type="dxa"/>
            <w:vMerge/>
          </w:tcPr>
          <w:p w:rsidR="002D49D8" w:rsidRDefault="002D49D8"/>
        </w:tc>
        <w:tc>
          <w:tcPr>
            <w:tcW w:w="680" w:type="dxa"/>
            <w:vAlign w:val="center"/>
          </w:tcPr>
          <w:p w:rsidR="002D49D8" w:rsidRDefault="002D49D8">
            <w:pPr>
              <w:pStyle w:val="ConsPlusNormal"/>
              <w:jc w:val="center"/>
            </w:pPr>
            <w:r>
              <w:t>1,2</w:t>
            </w:r>
          </w:p>
        </w:tc>
        <w:tc>
          <w:tcPr>
            <w:tcW w:w="680" w:type="dxa"/>
            <w:vAlign w:val="center"/>
          </w:tcPr>
          <w:p w:rsidR="002D49D8" w:rsidRDefault="002D49D8">
            <w:pPr>
              <w:pStyle w:val="ConsPlusNormal"/>
              <w:jc w:val="center"/>
            </w:pPr>
            <w:r>
              <w:t>1,2</w:t>
            </w:r>
          </w:p>
        </w:tc>
        <w:tc>
          <w:tcPr>
            <w:tcW w:w="680" w:type="dxa"/>
            <w:vAlign w:val="center"/>
          </w:tcPr>
          <w:p w:rsidR="002D49D8" w:rsidRDefault="002D49D8">
            <w:pPr>
              <w:pStyle w:val="ConsPlusNormal"/>
              <w:jc w:val="center"/>
            </w:pPr>
            <w:r>
              <w:t>1,6</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219,0 x 12,0</w:t>
            </w:r>
          </w:p>
        </w:tc>
        <w:tc>
          <w:tcPr>
            <w:tcW w:w="907" w:type="dxa"/>
            <w:vAlign w:val="center"/>
          </w:tcPr>
          <w:p w:rsidR="002D49D8" w:rsidRDefault="002D49D8">
            <w:pPr>
              <w:pStyle w:val="ConsPlusNormal"/>
              <w:jc w:val="center"/>
            </w:pPr>
            <w:r>
              <w:t>199</w:t>
            </w:r>
            <w:r>
              <w:rPr>
                <w:vertAlign w:val="superscript"/>
              </w:rPr>
              <w:t>+0.30</w:t>
            </w:r>
          </w:p>
        </w:tc>
        <w:tc>
          <w:tcPr>
            <w:tcW w:w="680" w:type="dxa"/>
            <w:vAlign w:val="center"/>
          </w:tcPr>
          <w:p w:rsidR="002D49D8" w:rsidRDefault="002D49D8">
            <w:pPr>
              <w:pStyle w:val="ConsPlusNormal"/>
              <w:jc w:val="center"/>
            </w:pPr>
            <w:r>
              <w:t>8,8</w:t>
            </w:r>
          </w:p>
        </w:tc>
        <w:tc>
          <w:tcPr>
            <w:tcW w:w="680" w:type="dxa"/>
            <w:vMerge w:val="restart"/>
            <w:vAlign w:val="center"/>
          </w:tcPr>
          <w:p w:rsidR="002D49D8" w:rsidRDefault="002D49D8">
            <w:pPr>
              <w:pStyle w:val="ConsPlusNormal"/>
              <w:jc w:val="center"/>
            </w:pPr>
            <w:r>
              <w:t>11,0</w:t>
            </w:r>
          </w:p>
        </w:tc>
        <w:tc>
          <w:tcPr>
            <w:tcW w:w="680" w:type="dxa"/>
            <w:vMerge/>
          </w:tcPr>
          <w:p w:rsidR="002D49D8" w:rsidRDefault="002D49D8"/>
        </w:tc>
        <w:tc>
          <w:tcPr>
            <w:tcW w:w="680" w:type="dxa"/>
            <w:vMerge w:val="restart"/>
            <w:vAlign w:val="center"/>
          </w:tcPr>
          <w:p w:rsidR="002D49D8" w:rsidRDefault="002D49D8">
            <w:pPr>
              <w:pStyle w:val="ConsPlusNormal"/>
              <w:jc w:val="center"/>
            </w:pPr>
            <w:r>
              <w:t>2,5</w:t>
            </w:r>
          </w:p>
        </w:tc>
        <w:tc>
          <w:tcPr>
            <w:tcW w:w="680" w:type="dxa"/>
            <w:vAlign w:val="center"/>
          </w:tcPr>
          <w:p w:rsidR="002D49D8" w:rsidRDefault="002D49D8">
            <w:pPr>
              <w:pStyle w:val="ConsPlusNormal"/>
              <w:jc w:val="center"/>
            </w:pPr>
            <w:r>
              <w:t>1,2</w:t>
            </w:r>
          </w:p>
        </w:tc>
        <w:tc>
          <w:tcPr>
            <w:tcW w:w="680" w:type="dxa"/>
            <w:vAlign w:val="center"/>
          </w:tcPr>
          <w:p w:rsidR="002D49D8" w:rsidRDefault="002D49D8">
            <w:pPr>
              <w:pStyle w:val="ConsPlusNormal"/>
              <w:jc w:val="center"/>
            </w:pPr>
            <w:r>
              <w:t>1,6</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325,0 x 12,0</w:t>
            </w:r>
          </w:p>
        </w:tc>
        <w:tc>
          <w:tcPr>
            <w:tcW w:w="907" w:type="dxa"/>
            <w:vAlign w:val="center"/>
          </w:tcPr>
          <w:p w:rsidR="002D49D8" w:rsidRDefault="002D49D8">
            <w:pPr>
              <w:pStyle w:val="ConsPlusNormal"/>
              <w:jc w:val="center"/>
            </w:pPr>
            <w:r>
              <w:t>305</w:t>
            </w:r>
            <w:r>
              <w:rPr>
                <w:vertAlign w:val="superscript"/>
              </w:rPr>
              <w:t>+0.34</w:t>
            </w:r>
          </w:p>
        </w:tc>
        <w:tc>
          <w:tcPr>
            <w:tcW w:w="680" w:type="dxa"/>
            <w:vAlign w:val="center"/>
          </w:tcPr>
          <w:p w:rsidR="002D49D8" w:rsidRDefault="002D49D8">
            <w:pPr>
              <w:pStyle w:val="ConsPlusNormal"/>
              <w:jc w:val="center"/>
            </w:pPr>
            <w:r>
              <w:t>7,8</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1,2</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159,0 x 13,0</w:t>
            </w:r>
          </w:p>
        </w:tc>
        <w:tc>
          <w:tcPr>
            <w:tcW w:w="907" w:type="dxa"/>
            <w:vAlign w:val="center"/>
          </w:tcPr>
          <w:p w:rsidR="002D49D8" w:rsidRDefault="002D49D8">
            <w:pPr>
              <w:pStyle w:val="ConsPlusNormal"/>
              <w:jc w:val="center"/>
            </w:pPr>
            <w:r>
              <w:t>137</w:t>
            </w:r>
            <w:r>
              <w:rPr>
                <w:vertAlign w:val="superscript"/>
              </w:rPr>
              <w:t>+0.26</w:t>
            </w:r>
          </w:p>
        </w:tc>
        <w:tc>
          <w:tcPr>
            <w:tcW w:w="680" w:type="dxa"/>
            <w:vAlign w:val="center"/>
          </w:tcPr>
          <w:p w:rsidR="002D49D8" w:rsidRDefault="002D49D8">
            <w:pPr>
              <w:pStyle w:val="ConsPlusNormal"/>
              <w:jc w:val="center"/>
            </w:pPr>
            <w:r>
              <w:t>9,5</w:t>
            </w:r>
          </w:p>
        </w:tc>
        <w:tc>
          <w:tcPr>
            <w:tcW w:w="680" w:type="dxa"/>
            <w:vAlign w:val="center"/>
          </w:tcPr>
          <w:p w:rsidR="002D49D8" w:rsidRDefault="002D49D8">
            <w:pPr>
              <w:pStyle w:val="ConsPlusNormal"/>
              <w:jc w:val="center"/>
            </w:pPr>
            <w:r>
              <w:t>12,0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1,2</w:t>
            </w:r>
          </w:p>
        </w:tc>
        <w:tc>
          <w:tcPr>
            <w:tcW w:w="680" w:type="dxa"/>
            <w:vAlign w:val="center"/>
          </w:tcPr>
          <w:p w:rsidR="002D49D8" w:rsidRDefault="002D49D8">
            <w:pPr>
              <w:pStyle w:val="ConsPlusNormal"/>
              <w:jc w:val="center"/>
            </w:pPr>
            <w:r>
              <w:t>1,6</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133,0 x 14,0</w:t>
            </w:r>
          </w:p>
        </w:tc>
        <w:tc>
          <w:tcPr>
            <w:tcW w:w="907" w:type="dxa"/>
            <w:vAlign w:val="center"/>
          </w:tcPr>
          <w:p w:rsidR="002D49D8" w:rsidRDefault="002D49D8">
            <w:pPr>
              <w:pStyle w:val="ConsPlusNormal"/>
              <w:jc w:val="center"/>
            </w:pPr>
            <w:r>
              <w:t>109</w:t>
            </w:r>
            <w:r>
              <w:rPr>
                <w:vertAlign w:val="superscript"/>
              </w:rPr>
              <w:t>+0.23</w:t>
            </w:r>
          </w:p>
        </w:tc>
        <w:tc>
          <w:tcPr>
            <w:tcW w:w="680" w:type="dxa"/>
            <w:vAlign w:val="center"/>
          </w:tcPr>
          <w:p w:rsidR="002D49D8" w:rsidRDefault="002D49D8">
            <w:pPr>
              <w:pStyle w:val="ConsPlusNormal"/>
              <w:jc w:val="center"/>
            </w:pPr>
            <w:r>
              <w:t>10,9</w:t>
            </w:r>
          </w:p>
        </w:tc>
        <w:tc>
          <w:tcPr>
            <w:tcW w:w="680" w:type="dxa"/>
            <w:vAlign w:val="center"/>
          </w:tcPr>
          <w:p w:rsidR="002D49D8" w:rsidRDefault="002D49D8">
            <w:pPr>
              <w:pStyle w:val="ConsPlusNormal"/>
              <w:jc w:val="center"/>
            </w:pPr>
            <w:r>
              <w:t>15,0</w:t>
            </w:r>
          </w:p>
        </w:tc>
        <w:tc>
          <w:tcPr>
            <w:tcW w:w="680" w:type="dxa"/>
            <w:vMerge/>
          </w:tcPr>
          <w:p w:rsidR="002D49D8" w:rsidRDefault="002D49D8"/>
        </w:tc>
        <w:tc>
          <w:tcPr>
            <w:tcW w:w="680" w:type="dxa"/>
            <w:vAlign w:val="center"/>
          </w:tcPr>
          <w:p w:rsidR="002D49D8" w:rsidRDefault="002D49D8">
            <w:pPr>
              <w:pStyle w:val="ConsPlusNormal"/>
              <w:jc w:val="center"/>
            </w:pPr>
            <w:r>
              <w:t>2,0</w:t>
            </w:r>
          </w:p>
        </w:tc>
        <w:tc>
          <w:tcPr>
            <w:tcW w:w="680" w:type="dxa"/>
            <w:vAlign w:val="center"/>
          </w:tcPr>
          <w:p w:rsidR="002D49D8" w:rsidRDefault="002D49D8">
            <w:pPr>
              <w:pStyle w:val="ConsPlusNormal"/>
              <w:jc w:val="center"/>
            </w:pPr>
            <w:r>
              <w:t>1,2</w:t>
            </w:r>
          </w:p>
        </w:tc>
        <w:tc>
          <w:tcPr>
            <w:tcW w:w="680" w:type="dxa"/>
            <w:vAlign w:val="center"/>
          </w:tcPr>
          <w:p w:rsidR="002D49D8" w:rsidRDefault="002D49D8">
            <w:pPr>
              <w:pStyle w:val="ConsPlusNormal"/>
              <w:jc w:val="center"/>
            </w:pPr>
            <w:r>
              <w:t>1,6</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325,0 x 16,0</w:t>
            </w:r>
          </w:p>
        </w:tc>
        <w:tc>
          <w:tcPr>
            <w:tcW w:w="907" w:type="dxa"/>
            <w:vAlign w:val="center"/>
          </w:tcPr>
          <w:p w:rsidR="002D49D8" w:rsidRDefault="002D49D8">
            <w:pPr>
              <w:pStyle w:val="ConsPlusNormal"/>
              <w:jc w:val="center"/>
            </w:pPr>
            <w:r>
              <w:t>297</w:t>
            </w:r>
            <w:r>
              <w:rPr>
                <w:vertAlign w:val="superscript"/>
              </w:rPr>
              <w:t>+0.34</w:t>
            </w:r>
          </w:p>
        </w:tc>
        <w:tc>
          <w:tcPr>
            <w:tcW w:w="680" w:type="dxa"/>
            <w:vAlign w:val="center"/>
          </w:tcPr>
          <w:p w:rsidR="002D49D8" w:rsidRDefault="002D49D8">
            <w:pPr>
              <w:pStyle w:val="ConsPlusNormal"/>
              <w:jc w:val="center"/>
            </w:pPr>
            <w:r>
              <w:t>12,4</w:t>
            </w:r>
          </w:p>
        </w:tc>
        <w:tc>
          <w:tcPr>
            <w:tcW w:w="680" w:type="dxa"/>
            <w:vAlign w:val="center"/>
          </w:tcPr>
          <w:p w:rsidR="002D49D8" w:rsidRDefault="002D49D8">
            <w:pPr>
              <w:pStyle w:val="ConsPlusNormal"/>
              <w:jc w:val="center"/>
            </w:pPr>
            <w:r>
              <w:t>14,0</w:t>
            </w:r>
          </w:p>
        </w:tc>
        <w:tc>
          <w:tcPr>
            <w:tcW w:w="680" w:type="dxa"/>
            <w:vMerge/>
          </w:tcPr>
          <w:p w:rsidR="002D49D8" w:rsidRDefault="002D49D8"/>
        </w:tc>
        <w:tc>
          <w:tcPr>
            <w:tcW w:w="680" w:type="dxa"/>
            <w:vMerge w:val="restart"/>
            <w:vAlign w:val="center"/>
          </w:tcPr>
          <w:p w:rsidR="002D49D8" w:rsidRDefault="002D49D8">
            <w:pPr>
              <w:pStyle w:val="ConsPlusNormal"/>
              <w:jc w:val="center"/>
            </w:pPr>
            <w:r>
              <w:t>2,5</w:t>
            </w:r>
          </w:p>
        </w:tc>
        <w:tc>
          <w:tcPr>
            <w:tcW w:w="680" w:type="dxa"/>
            <w:vAlign w:val="center"/>
          </w:tcPr>
          <w:p w:rsidR="002D49D8" w:rsidRDefault="002D49D8">
            <w:pPr>
              <w:pStyle w:val="ConsPlusNormal"/>
              <w:jc w:val="center"/>
            </w:pPr>
            <w:r>
              <w:t>1,5</w:t>
            </w:r>
          </w:p>
        </w:tc>
        <w:tc>
          <w:tcPr>
            <w:tcW w:w="680" w:type="dxa"/>
            <w:vAlign w:val="center"/>
          </w:tcPr>
          <w:p w:rsidR="002D49D8" w:rsidRDefault="002D49D8">
            <w:pPr>
              <w:pStyle w:val="ConsPlusNormal"/>
              <w:jc w:val="center"/>
            </w:pPr>
            <w:r>
              <w:t>1,6</w:t>
            </w:r>
          </w:p>
        </w:tc>
      </w:tr>
      <w:tr w:rsidR="002D49D8">
        <w:tc>
          <w:tcPr>
            <w:tcW w:w="1133" w:type="dxa"/>
            <w:vMerge/>
          </w:tcPr>
          <w:p w:rsidR="002D49D8" w:rsidRDefault="002D49D8"/>
        </w:tc>
        <w:tc>
          <w:tcPr>
            <w:tcW w:w="3174" w:type="dxa"/>
            <w:vMerge/>
          </w:tcPr>
          <w:p w:rsidR="002D49D8" w:rsidRDefault="002D49D8"/>
        </w:tc>
        <w:tc>
          <w:tcPr>
            <w:tcW w:w="2551" w:type="dxa"/>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159,0 x 17,0</w:t>
            </w:r>
          </w:p>
        </w:tc>
        <w:tc>
          <w:tcPr>
            <w:tcW w:w="907" w:type="dxa"/>
            <w:vAlign w:val="center"/>
          </w:tcPr>
          <w:p w:rsidR="002D49D8" w:rsidRDefault="002D49D8">
            <w:pPr>
              <w:pStyle w:val="ConsPlusNormal"/>
              <w:jc w:val="center"/>
            </w:pPr>
            <w:r>
              <w:t>130</w:t>
            </w:r>
            <w:r>
              <w:rPr>
                <w:vertAlign w:val="superscript"/>
              </w:rPr>
              <w:t>+0.26</w:t>
            </w:r>
          </w:p>
        </w:tc>
        <w:tc>
          <w:tcPr>
            <w:tcW w:w="680" w:type="dxa"/>
            <w:vAlign w:val="center"/>
          </w:tcPr>
          <w:p w:rsidR="002D49D8" w:rsidRDefault="002D49D8">
            <w:pPr>
              <w:pStyle w:val="ConsPlusNormal"/>
              <w:jc w:val="center"/>
            </w:pPr>
            <w:r>
              <w:t>12,9</w:t>
            </w:r>
          </w:p>
        </w:tc>
        <w:tc>
          <w:tcPr>
            <w:tcW w:w="680" w:type="dxa"/>
            <w:vAlign w:val="center"/>
          </w:tcPr>
          <w:p w:rsidR="002D49D8" w:rsidRDefault="002D49D8">
            <w:pPr>
              <w:pStyle w:val="ConsPlusNormal"/>
              <w:jc w:val="center"/>
            </w:pPr>
            <w:r>
              <w:t>15,0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1,5</w:t>
            </w:r>
          </w:p>
        </w:tc>
        <w:tc>
          <w:tcPr>
            <w:tcW w:w="680" w:type="dxa"/>
            <w:vAlign w:val="center"/>
          </w:tcPr>
          <w:p w:rsidR="002D49D8" w:rsidRDefault="002D49D8">
            <w:pPr>
              <w:pStyle w:val="ConsPlusNormal"/>
              <w:jc w:val="center"/>
            </w:pPr>
            <w:r>
              <w:t>1,6</w:t>
            </w:r>
          </w:p>
        </w:tc>
      </w:tr>
      <w:tr w:rsidR="002D49D8">
        <w:tc>
          <w:tcPr>
            <w:tcW w:w="1133" w:type="dxa"/>
            <w:vMerge/>
          </w:tcPr>
          <w:p w:rsidR="002D49D8" w:rsidRDefault="002D49D8"/>
        </w:tc>
        <w:tc>
          <w:tcPr>
            <w:tcW w:w="5725" w:type="dxa"/>
            <w:gridSpan w:val="2"/>
            <w:vMerge w:val="restart"/>
            <w:vAlign w:val="center"/>
          </w:tcPr>
          <w:p w:rsidR="002D49D8" w:rsidRDefault="002D49D8">
            <w:pPr>
              <w:pStyle w:val="ConsPlusNormal"/>
            </w:pPr>
            <w:r>
              <w:t>Длина расточки L труб из стали аустенитного класса должна быть:</w:t>
            </w:r>
          </w:p>
          <w:p w:rsidR="002D49D8" w:rsidRDefault="002D49D8">
            <w:pPr>
              <w:pStyle w:val="ConsPlusNormal"/>
            </w:pPr>
            <w:r>
              <w:t>10</w:t>
            </w:r>
            <w:r>
              <w:rPr>
                <w:vertAlign w:val="superscript"/>
              </w:rPr>
              <w:t>+3</w:t>
            </w:r>
            <w:r>
              <w:t xml:space="preserve"> мм - для труб с толщиной стенки 15,0 мм и менее;</w:t>
            </w:r>
          </w:p>
          <w:p w:rsidR="002D49D8" w:rsidRDefault="002D49D8">
            <w:pPr>
              <w:pStyle w:val="ConsPlusNormal"/>
            </w:pPr>
            <w:r>
              <w:t>20</w:t>
            </w:r>
            <w:r>
              <w:rPr>
                <w:vertAlign w:val="superscript"/>
              </w:rPr>
              <w:t>+3</w:t>
            </w:r>
            <w:r>
              <w:t xml:space="preserve"> мм - для труб с толщиной стенки более 15,0 мм</w:t>
            </w:r>
          </w:p>
        </w:tc>
        <w:tc>
          <w:tcPr>
            <w:tcW w:w="566" w:type="dxa"/>
            <w:vMerge/>
          </w:tcPr>
          <w:p w:rsidR="002D49D8" w:rsidRDefault="002D49D8"/>
        </w:tc>
        <w:tc>
          <w:tcPr>
            <w:tcW w:w="907" w:type="dxa"/>
            <w:vAlign w:val="center"/>
          </w:tcPr>
          <w:p w:rsidR="002D49D8" w:rsidRDefault="002D49D8">
            <w:pPr>
              <w:pStyle w:val="ConsPlusNormal"/>
              <w:jc w:val="center"/>
            </w:pPr>
            <w:r>
              <w:t>245,0 x 19,0</w:t>
            </w:r>
          </w:p>
        </w:tc>
        <w:tc>
          <w:tcPr>
            <w:tcW w:w="907" w:type="dxa"/>
            <w:vAlign w:val="center"/>
          </w:tcPr>
          <w:p w:rsidR="002D49D8" w:rsidRDefault="002D49D8">
            <w:pPr>
              <w:pStyle w:val="ConsPlusNormal"/>
              <w:jc w:val="center"/>
            </w:pPr>
            <w:r>
              <w:t>212</w:t>
            </w:r>
            <w:r>
              <w:rPr>
                <w:vertAlign w:val="superscript"/>
              </w:rPr>
              <w:t>+0.30</w:t>
            </w:r>
          </w:p>
        </w:tc>
        <w:tc>
          <w:tcPr>
            <w:tcW w:w="680" w:type="dxa"/>
            <w:vAlign w:val="center"/>
          </w:tcPr>
          <w:p w:rsidR="002D49D8" w:rsidRDefault="002D49D8">
            <w:pPr>
              <w:pStyle w:val="ConsPlusNormal"/>
              <w:jc w:val="center"/>
            </w:pPr>
            <w:r>
              <w:t>14,5</w:t>
            </w:r>
          </w:p>
        </w:tc>
        <w:tc>
          <w:tcPr>
            <w:tcW w:w="680" w:type="dxa"/>
            <w:vAlign w:val="center"/>
          </w:tcPr>
          <w:p w:rsidR="002D49D8" w:rsidRDefault="002D49D8">
            <w:pPr>
              <w:pStyle w:val="ConsPlusNormal"/>
              <w:jc w:val="center"/>
            </w:pPr>
            <w:r>
              <w:t>14,0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1,5</w:t>
            </w:r>
          </w:p>
        </w:tc>
        <w:tc>
          <w:tcPr>
            <w:tcW w:w="680" w:type="dxa"/>
            <w:vAlign w:val="center"/>
          </w:tcPr>
          <w:p w:rsidR="002D49D8" w:rsidRDefault="002D49D8">
            <w:pPr>
              <w:pStyle w:val="ConsPlusNormal"/>
              <w:jc w:val="center"/>
            </w:pPr>
            <w:r>
              <w:t>1,6</w:t>
            </w:r>
          </w:p>
        </w:tc>
      </w:tr>
      <w:tr w:rsidR="002D49D8">
        <w:tc>
          <w:tcPr>
            <w:tcW w:w="1133" w:type="dxa"/>
            <w:vMerge/>
          </w:tcPr>
          <w:p w:rsidR="002D49D8" w:rsidRDefault="002D49D8"/>
        </w:tc>
        <w:tc>
          <w:tcPr>
            <w:tcW w:w="5725" w:type="dxa"/>
            <w:gridSpan w:val="2"/>
            <w:vMerge/>
          </w:tcPr>
          <w:p w:rsidR="002D49D8" w:rsidRDefault="002D49D8"/>
        </w:tc>
        <w:tc>
          <w:tcPr>
            <w:tcW w:w="566" w:type="dxa"/>
            <w:vMerge/>
          </w:tcPr>
          <w:p w:rsidR="002D49D8" w:rsidRDefault="002D49D8"/>
        </w:tc>
        <w:tc>
          <w:tcPr>
            <w:tcW w:w="907" w:type="dxa"/>
            <w:vAlign w:val="center"/>
          </w:tcPr>
          <w:p w:rsidR="002D49D8" w:rsidRDefault="002D49D8">
            <w:pPr>
              <w:pStyle w:val="ConsPlusNormal"/>
              <w:jc w:val="center"/>
            </w:pPr>
            <w:r>
              <w:t>273,0 x 20,0</w:t>
            </w:r>
          </w:p>
        </w:tc>
        <w:tc>
          <w:tcPr>
            <w:tcW w:w="907" w:type="dxa"/>
            <w:vAlign w:val="center"/>
          </w:tcPr>
          <w:p w:rsidR="002D49D8" w:rsidRDefault="002D49D8">
            <w:pPr>
              <w:pStyle w:val="ConsPlusNormal"/>
              <w:jc w:val="center"/>
            </w:pPr>
            <w:r>
              <w:t>236</w:t>
            </w:r>
            <w:r>
              <w:rPr>
                <w:vertAlign w:val="superscript"/>
              </w:rPr>
              <w:t>+0.30</w:t>
            </w:r>
          </w:p>
        </w:tc>
        <w:tc>
          <w:tcPr>
            <w:tcW w:w="680" w:type="dxa"/>
            <w:vAlign w:val="center"/>
          </w:tcPr>
          <w:p w:rsidR="002D49D8" w:rsidRDefault="002D49D8">
            <w:pPr>
              <w:pStyle w:val="ConsPlusNormal"/>
              <w:jc w:val="center"/>
            </w:pPr>
            <w:r>
              <w:t>16,5</w:t>
            </w:r>
          </w:p>
        </w:tc>
        <w:tc>
          <w:tcPr>
            <w:tcW w:w="680" w:type="dxa"/>
            <w:vAlign w:val="center"/>
          </w:tcPr>
          <w:p w:rsidR="002D49D8" w:rsidRDefault="002D49D8">
            <w:pPr>
              <w:pStyle w:val="ConsPlusNormal"/>
              <w:jc w:val="center"/>
            </w:pPr>
            <w:r>
              <w:t>15,0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1,5</w:t>
            </w:r>
          </w:p>
        </w:tc>
        <w:tc>
          <w:tcPr>
            <w:tcW w:w="680" w:type="dxa"/>
            <w:vAlign w:val="center"/>
          </w:tcPr>
          <w:p w:rsidR="002D49D8" w:rsidRDefault="002D49D8">
            <w:pPr>
              <w:pStyle w:val="ConsPlusNormal"/>
              <w:jc w:val="center"/>
            </w:pPr>
            <w:r>
              <w:t>1,6</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bookmarkStart w:id="90" w:name="P4409"/>
      <w:bookmarkEnd w:id="90"/>
      <w:r>
        <w:t>Таблица N 5.35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514"/>
        <w:gridCol w:w="3458"/>
        <w:gridCol w:w="566"/>
        <w:gridCol w:w="623"/>
        <w:gridCol w:w="737"/>
        <w:gridCol w:w="850"/>
        <w:gridCol w:w="793"/>
        <w:gridCol w:w="850"/>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972"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623" w:type="dxa"/>
            <w:vMerge w:val="restart"/>
          </w:tcPr>
          <w:p w:rsidR="002D49D8" w:rsidRDefault="002D49D8">
            <w:pPr>
              <w:pStyle w:val="ConsPlusNormal"/>
              <w:jc w:val="center"/>
            </w:pPr>
            <w:r>
              <w:t>S, мм</w:t>
            </w:r>
          </w:p>
        </w:tc>
        <w:tc>
          <w:tcPr>
            <w:tcW w:w="737" w:type="dxa"/>
            <w:vMerge w:val="restart"/>
          </w:tcPr>
          <w:p w:rsidR="002D49D8" w:rsidRDefault="002D49D8">
            <w:pPr>
              <w:pStyle w:val="ConsPlusNormal"/>
              <w:jc w:val="center"/>
            </w:pPr>
            <w:r>
              <w:t>S</w:t>
            </w:r>
            <w:r>
              <w:rPr>
                <w:vertAlign w:val="subscript"/>
              </w:rPr>
              <w:t>1</w:t>
            </w:r>
            <w:r>
              <w:t>, мм</w:t>
            </w:r>
          </w:p>
        </w:tc>
        <w:tc>
          <w:tcPr>
            <w:tcW w:w="1643" w:type="dxa"/>
            <w:gridSpan w:val="2"/>
          </w:tcPr>
          <w:p w:rsidR="002D49D8" w:rsidRDefault="002D49D8">
            <w:pPr>
              <w:pStyle w:val="ConsPlusNormal"/>
              <w:jc w:val="center"/>
            </w:pPr>
            <w:r>
              <w:t>e, мм</w:t>
            </w:r>
          </w:p>
        </w:tc>
        <w:tc>
          <w:tcPr>
            <w:tcW w:w="1643" w:type="dxa"/>
            <w:gridSpan w:val="2"/>
          </w:tcPr>
          <w:p w:rsidR="002D49D8" w:rsidRDefault="002D49D8">
            <w:pPr>
              <w:pStyle w:val="ConsPlusNormal"/>
              <w:jc w:val="center"/>
            </w:pPr>
            <w:r>
              <w:t>g, мм</w:t>
            </w:r>
          </w:p>
        </w:tc>
      </w:tr>
      <w:tr w:rsidR="002D49D8">
        <w:tc>
          <w:tcPr>
            <w:tcW w:w="1133" w:type="dxa"/>
            <w:vMerge/>
          </w:tcPr>
          <w:p w:rsidR="002D49D8" w:rsidRDefault="002D49D8"/>
        </w:tc>
        <w:tc>
          <w:tcPr>
            <w:tcW w:w="3514" w:type="dxa"/>
          </w:tcPr>
          <w:p w:rsidR="002D49D8" w:rsidRDefault="002D49D8">
            <w:pPr>
              <w:pStyle w:val="ConsPlusNormal"/>
              <w:jc w:val="center"/>
            </w:pPr>
            <w:r>
              <w:t>подготавливаемых кромок свариваемых деталей</w:t>
            </w:r>
          </w:p>
        </w:tc>
        <w:tc>
          <w:tcPr>
            <w:tcW w:w="3458" w:type="dxa"/>
          </w:tcPr>
          <w:p w:rsidR="002D49D8" w:rsidRDefault="002D49D8">
            <w:pPr>
              <w:pStyle w:val="ConsPlusNormal"/>
              <w:jc w:val="center"/>
            </w:pPr>
            <w:r>
              <w:t>шва сварного соединения</w:t>
            </w:r>
          </w:p>
        </w:tc>
        <w:tc>
          <w:tcPr>
            <w:tcW w:w="566" w:type="dxa"/>
            <w:vMerge/>
          </w:tcPr>
          <w:p w:rsidR="002D49D8" w:rsidRDefault="002D49D8"/>
        </w:tc>
        <w:tc>
          <w:tcPr>
            <w:tcW w:w="623" w:type="dxa"/>
            <w:vMerge/>
          </w:tcPr>
          <w:p w:rsidR="002D49D8" w:rsidRDefault="002D49D8"/>
        </w:tc>
        <w:tc>
          <w:tcPr>
            <w:tcW w:w="737"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У-1</w:t>
            </w:r>
          </w:p>
        </w:tc>
        <w:tc>
          <w:tcPr>
            <w:tcW w:w="3514" w:type="dxa"/>
            <w:vMerge w:val="restart"/>
            <w:vAlign w:val="center"/>
          </w:tcPr>
          <w:p w:rsidR="002D49D8" w:rsidRDefault="002D49D8">
            <w:pPr>
              <w:pStyle w:val="ConsPlusNormal"/>
              <w:jc w:val="center"/>
            </w:pPr>
            <w:r w:rsidRPr="005F1E74">
              <w:rPr>
                <w:position w:val="-147"/>
              </w:rPr>
              <w:pict>
                <v:shape id="_x0000_i1119" style="width:143.25pt;height:158.25pt" coordsize="" o:spt="100" adj="0,,0" path="" filled="f" stroked="f">
                  <v:stroke joinstyle="miter"/>
                  <v:imagedata r:id="rId105" o:title="base_1_314963_32862"/>
                  <v:formulas/>
                  <v:path o:connecttype="segments"/>
                </v:shape>
              </w:pict>
            </w:r>
          </w:p>
        </w:tc>
        <w:tc>
          <w:tcPr>
            <w:tcW w:w="3458" w:type="dxa"/>
            <w:vMerge w:val="restart"/>
            <w:vAlign w:val="center"/>
          </w:tcPr>
          <w:p w:rsidR="002D49D8" w:rsidRDefault="002D49D8">
            <w:pPr>
              <w:pStyle w:val="ConsPlusNormal"/>
              <w:jc w:val="center"/>
            </w:pPr>
            <w:r w:rsidRPr="005F1E74">
              <w:rPr>
                <w:position w:val="-110"/>
              </w:rPr>
              <w:pict>
                <v:shape id="_x0000_i1120" style="width:127.5pt;height:121.5pt" coordsize="" o:spt="100" adj="0,,0" path="" filled="f" stroked="f">
                  <v:stroke joinstyle="miter"/>
                  <v:imagedata r:id="rId106" o:title="base_1_314963_32863"/>
                  <v:formulas/>
                  <v:path o:connecttype="segments"/>
                </v:shape>
              </w:pict>
            </w:r>
          </w:p>
        </w:tc>
        <w:tc>
          <w:tcPr>
            <w:tcW w:w="566" w:type="dxa"/>
            <w:vMerge w:val="restart"/>
            <w:vAlign w:val="center"/>
          </w:tcPr>
          <w:p w:rsidR="002D49D8" w:rsidRDefault="002D49D8">
            <w:pPr>
              <w:pStyle w:val="ConsPlusNormal"/>
              <w:jc w:val="center"/>
            </w:pPr>
            <w:r>
              <w:t>11</w:t>
            </w:r>
          </w:p>
          <w:p w:rsidR="002D49D8" w:rsidRDefault="002D49D8">
            <w:pPr>
              <w:pStyle w:val="ConsPlusNormal"/>
              <w:jc w:val="center"/>
            </w:pPr>
            <w:r>
              <w:t>31</w:t>
            </w:r>
          </w:p>
          <w:p w:rsidR="002D49D8" w:rsidRDefault="002D49D8">
            <w:pPr>
              <w:pStyle w:val="ConsPlusNormal"/>
              <w:jc w:val="center"/>
            </w:pPr>
            <w:r>
              <w:t>40</w:t>
            </w:r>
          </w:p>
        </w:tc>
        <w:tc>
          <w:tcPr>
            <w:tcW w:w="623" w:type="dxa"/>
            <w:vAlign w:val="center"/>
          </w:tcPr>
          <w:p w:rsidR="002D49D8" w:rsidRDefault="002D49D8">
            <w:pPr>
              <w:pStyle w:val="ConsPlusNormal"/>
              <w:jc w:val="center"/>
            </w:pPr>
            <w:r>
              <w:t>10,0</w:t>
            </w:r>
          </w:p>
        </w:tc>
        <w:tc>
          <w:tcPr>
            <w:tcW w:w="737" w:type="dxa"/>
            <w:vMerge w:val="restart"/>
            <w:vAlign w:val="center"/>
          </w:tcPr>
          <w:p w:rsidR="002D49D8" w:rsidRDefault="002D49D8">
            <w:pPr>
              <w:pStyle w:val="ConsPlusNormal"/>
              <w:jc w:val="center"/>
            </w:pPr>
            <w:r>
              <w:t>&gt;= 0,75S</w:t>
            </w:r>
          </w:p>
        </w:tc>
        <w:tc>
          <w:tcPr>
            <w:tcW w:w="850" w:type="dxa"/>
            <w:vAlign w:val="center"/>
          </w:tcPr>
          <w:p w:rsidR="002D49D8" w:rsidRDefault="002D49D8">
            <w:pPr>
              <w:pStyle w:val="ConsPlusNormal"/>
              <w:jc w:val="center"/>
            </w:pPr>
            <w:r>
              <w:t>19,0</w:t>
            </w:r>
          </w:p>
        </w:tc>
        <w:tc>
          <w:tcPr>
            <w:tcW w:w="793" w:type="dxa"/>
            <w:vAlign w:val="center"/>
          </w:tcPr>
          <w:p w:rsidR="002D49D8" w:rsidRDefault="002D49D8">
            <w:pPr>
              <w:pStyle w:val="ConsPlusNormal"/>
              <w:jc w:val="center"/>
            </w:pPr>
            <w:r>
              <w:t>+4,0</w:t>
            </w:r>
          </w:p>
        </w:tc>
        <w:tc>
          <w:tcPr>
            <w:tcW w:w="850" w:type="dxa"/>
            <w:vAlign w:val="center"/>
          </w:tcPr>
          <w:p w:rsidR="002D49D8" w:rsidRDefault="002D49D8">
            <w:pPr>
              <w:pStyle w:val="ConsPlusNormal"/>
              <w:jc w:val="center"/>
            </w:pPr>
            <w:r>
              <w:t>2,0</w:t>
            </w:r>
          </w:p>
        </w:tc>
        <w:tc>
          <w:tcPr>
            <w:tcW w:w="793" w:type="dxa"/>
            <w:vAlign w:val="center"/>
          </w:tcPr>
          <w:p w:rsidR="002D49D8" w:rsidRDefault="002D49D8">
            <w:pPr>
              <w:pStyle w:val="ConsPlusNormal"/>
              <w:jc w:val="center"/>
            </w:pPr>
            <w:r>
              <w:t>+/- 1</w:t>
            </w:r>
          </w:p>
        </w:tc>
      </w:tr>
      <w:tr w:rsidR="002D49D8">
        <w:tc>
          <w:tcPr>
            <w:tcW w:w="1133" w:type="dxa"/>
            <w:vMerge/>
          </w:tcPr>
          <w:p w:rsidR="002D49D8" w:rsidRDefault="002D49D8"/>
        </w:tc>
        <w:tc>
          <w:tcPr>
            <w:tcW w:w="3514" w:type="dxa"/>
            <w:vMerge/>
          </w:tcPr>
          <w:p w:rsidR="002D49D8" w:rsidRDefault="002D49D8"/>
        </w:tc>
        <w:tc>
          <w:tcPr>
            <w:tcW w:w="3458" w:type="dxa"/>
            <w:vMerge/>
          </w:tcPr>
          <w:p w:rsidR="002D49D8" w:rsidRDefault="002D49D8"/>
        </w:tc>
        <w:tc>
          <w:tcPr>
            <w:tcW w:w="566" w:type="dxa"/>
            <w:vMerge/>
          </w:tcPr>
          <w:p w:rsidR="002D49D8" w:rsidRDefault="002D49D8"/>
        </w:tc>
        <w:tc>
          <w:tcPr>
            <w:tcW w:w="623" w:type="dxa"/>
            <w:vAlign w:val="center"/>
          </w:tcPr>
          <w:p w:rsidR="002D49D8" w:rsidRDefault="002D49D8">
            <w:pPr>
              <w:pStyle w:val="ConsPlusNormal"/>
              <w:jc w:val="center"/>
            </w:pPr>
            <w:r>
              <w:t>12,0</w:t>
            </w:r>
          </w:p>
        </w:tc>
        <w:tc>
          <w:tcPr>
            <w:tcW w:w="737" w:type="dxa"/>
            <w:vMerge/>
          </w:tcPr>
          <w:p w:rsidR="002D49D8" w:rsidRDefault="002D49D8"/>
        </w:tc>
        <w:tc>
          <w:tcPr>
            <w:tcW w:w="850" w:type="dxa"/>
            <w:vAlign w:val="center"/>
          </w:tcPr>
          <w:p w:rsidR="002D49D8" w:rsidRDefault="002D49D8">
            <w:pPr>
              <w:pStyle w:val="ConsPlusNormal"/>
              <w:jc w:val="center"/>
            </w:pPr>
            <w:r>
              <w:t>22,0</w:t>
            </w:r>
          </w:p>
        </w:tc>
        <w:tc>
          <w:tcPr>
            <w:tcW w:w="793" w:type="dxa"/>
            <w:vMerge w:val="restart"/>
            <w:vAlign w:val="center"/>
          </w:tcPr>
          <w:p w:rsidR="002D49D8" w:rsidRDefault="002D49D8">
            <w:pPr>
              <w:pStyle w:val="ConsPlusNormal"/>
              <w:jc w:val="center"/>
            </w:pPr>
            <w:r>
              <w:t>+5,0</w:t>
            </w:r>
          </w:p>
        </w:tc>
        <w:tc>
          <w:tcPr>
            <w:tcW w:w="850" w:type="dxa"/>
            <w:vMerge w:val="restart"/>
            <w:vAlign w:val="center"/>
          </w:tcPr>
          <w:p w:rsidR="002D49D8" w:rsidRDefault="002D49D8">
            <w:pPr>
              <w:pStyle w:val="ConsPlusNormal"/>
              <w:jc w:val="center"/>
            </w:pPr>
            <w:r>
              <w:t>2,5</w:t>
            </w:r>
          </w:p>
        </w:tc>
        <w:tc>
          <w:tcPr>
            <w:tcW w:w="793" w:type="dxa"/>
            <w:vMerge w:val="restart"/>
            <w:vAlign w:val="center"/>
          </w:tcPr>
          <w:p w:rsidR="002D49D8" w:rsidRDefault="002D49D8">
            <w:pPr>
              <w:pStyle w:val="ConsPlusNormal"/>
              <w:jc w:val="center"/>
            </w:pPr>
            <w:r>
              <w:t>+2,0</w:t>
            </w:r>
          </w:p>
          <w:p w:rsidR="002D49D8" w:rsidRDefault="002D49D8">
            <w:pPr>
              <w:pStyle w:val="ConsPlusNormal"/>
              <w:jc w:val="center"/>
            </w:pPr>
            <w:r>
              <w:t>-1,5</w:t>
            </w:r>
          </w:p>
        </w:tc>
      </w:tr>
      <w:tr w:rsidR="002D49D8">
        <w:tc>
          <w:tcPr>
            <w:tcW w:w="1133" w:type="dxa"/>
            <w:vMerge/>
          </w:tcPr>
          <w:p w:rsidR="002D49D8" w:rsidRDefault="002D49D8"/>
        </w:tc>
        <w:tc>
          <w:tcPr>
            <w:tcW w:w="3514" w:type="dxa"/>
            <w:vMerge/>
          </w:tcPr>
          <w:p w:rsidR="002D49D8" w:rsidRDefault="002D49D8"/>
        </w:tc>
        <w:tc>
          <w:tcPr>
            <w:tcW w:w="3458" w:type="dxa"/>
            <w:vMerge/>
          </w:tcPr>
          <w:p w:rsidR="002D49D8" w:rsidRDefault="002D49D8"/>
        </w:tc>
        <w:tc>
          <w:tcPr>
            <w:tcW w:w="566" w:type="dxa"/>
            <w:vMerge/>
          </w:tcPr>
          <w:p w:rsidR="002D49D8" w:rsidRDefault="002D49D8"/>
        </w:tc>
        <w:tc>
          <w:tcPr>
            <w:tcW w:w="623" w:type="dxa"/>
            <w:vAlign w:val="center"/>
          </w:tcPr>
          <w:p w:rsidR="002D49D8" w:rsidRDefault="002D49D8">
            <w:pPr>
              <w:pStyle w:val="ConsPlusNormal"/>
              <w:jc w:val="center"/>
            </w:pPr>
            <w:r>
              <w:t>14,0</w:t>
            </w:r>
          </w:p>
        </w:tc>
        <w:tc>
          <w:tcPr>
            <w:tcW w:w="737" w:type="dxa"/>
            <w:vMerge/>
          </w:tcPr>
          <w:p w:rsidR="002D49D8" w:rsidRDefault="002D49D8"/>
        </w:tc>
        <w:tc>
          <w:tcPr>
            <w:tcW w:w="850" w:type="dxa"/>
            <w:vAlign w:val="center"/>
          </w:tcPr>
          <w:p w:rsidR="002D49D8" w:rsidRDefault="002D49D8">
            <w:pPr>
              <w:pStyle w:val="ConsPlusNormal"/>
              <w:jc w:val="center"/>
            </w:pPr>
            <w:r>
              <w:t>26,0</w:t>
            </w:r>
          </w:p>
        </w:tc>
        <w:tc>
          <w:tcPr>
            <w:tcW w:w="793" w:type="dxa"/>
            <w:vMerge/>
          </w:tcPr>
          <w:p w:rsidR="002D49D8" w:rsidRDefault="002D49D8"/>
        </w:tc>
        <w:tc>
          <w:tcPr>
            <w:tcW w:w="850"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514" w:type="dxa"/>
            <w:vMerge/>
          </w:tcPr>
          <w:p w:rsidR="002D49D8" w:rsidRDefault="002D49D8"/>
        </w:tc>
        <w:tc>
          <w:tcPr>
            <w:tcW w:w="3458" w:type="dxa"/>
            <w:vMerge/>
          </w:tcPr>
          <w:p w:rsidR="002D49D8" w:rsidRDefault="002D49D8"/>
        </w:tc>
        <w:tc>
          <w:tcPr>
            <w:tcW w:w="566" w:type="dxa"/>
            <w:vMerge/>
          </w:tcPr>
          <w:p w:rsidR="002D49D8" w:rsidRDefault="002D49D8"/>
        </w:tc>
        <w:tc>
          <w:tcPr>
            <w:tcW w:w="623" w:type="dxa"/>
            <w:vAlign w:val="center"/>
          </w:tcPr>
          <w:p w:rsidR="002D49D8" w:rsidRDefault="002D49D8">
            <w:pPr>
              <w:pStyle w:val="ConsPlusNormal"/>
              <w:jc w:val="center"/>
            </w:pPr>
            <w:r>
              <w:t>16,0</w:t>
            </w:r>
          </w:p>
        </w:tc>
        <w:tc>
          <w:tcPr>
            <w:tcW w:w="737" w:type="dxa"/>
            <w:vMerge/>
          </w:tcPr>
          <w:p w:rsidR="002D49D8" w:rsidRDefault="002D49D8"/>
        </w:tc>
        <w:tc>
          <w:tcPr>
            <w:tcW w:w="850" w:type="dxa"/>
            <w:vAlign w:val="center"/>
          </w:tcPr>
          <w:p w:rsidR="002D49D8" w:rsidRDefault="002D49D8">
            <w:pPr>
              <w:pStyle w:val="ConsPlusNormal"/>
              <w:jc w:val="center"/>
            </w:pPr>
            <w:r>
              <w:t>29,0</w:t>
            </w:r>
          </w:p>
        </w:tc>
        <w:tc>
          <w:tcPr>
            <w:tcW w:w="793" w:type="dxa"/>
            <w:vMerge/>
          </w:tcPr>
          <w:p w:rsidR="002D49D8" w:rsidRDefault="002D49D8"/>
        </w:tc>
        <w:tc>
          <w:tcPr>
            <w:tcW w:w="850"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514" w:type="dxa"/>
            <w:vMerge/>
          </w:tcPr>
          <w:p w:rsidR="002D49D8" w:rsidRDefault="002D49D8"/>
        </w:tc>
        <w:tc>
          <w:tcPr>
            <w:tcW w:w="3458" w:type="dxa"/>
            <w:vMerge/>
          </w:tcPr>
          <w:p w:rsidR="002D49D8" w:rsidRDefault="002D49D8"/>
        </w:tc>
        <w:tc>
          <w:tcPr>
            <w:tcW w:w="566" w:type="dxa"/>
            <w:vMerge/>
          </w:tcPr>
          <w:p w:rsidR="002D49D8" w:rsidRDefault="002D49D8"/>
        </w:tc>
        <w:tc>
          <w:tcPr>
            <w:tcW w:w="623" w:type="dxa"/>
            <w:vAlign w:val="center"/>
          </w:tcPr>
          <w:p w:rsidR="002D49D8" w:rsidRDefault="002D49D8">
            <w:pPr>
              <w:pStyle w:val="ConsPlusNormal"/>
              <w:jc w:val="center"/>
            </w:pPr>
            <w:r>
              <w:t>18,0</w:t>
            </w:r>
          </w:p>
        </w:tc>
        <w:tc>
          <w:tcPr>
            <w:tcW w:w="737" w:type="dxa"/>
            <w:vMerge/>
          </w:tcPr>
          <w:p w:rsidR="002D49D8" w:rsidRDefault="002D49D8"/>
        </w:tc>
        <w:tc>
          <w:tcPr>
            <w:tcW w:w="850" w:type="dxa"/>
            <w:vAlign w:val="center"/>
          </w:tcPr>
          <w:p w:rsidR="002D49D8" w:rsidRDefault="002D49D8">
            <w:pPr>
              <w:pStyle w:val="ConsPlusNormal"/>
              <w:jc w:val="center"/>
            </w:pPr>
            <w:r>
              <w:t>32,0</w:t>
            </w:r>
          </w:p>
        </w:tc>
        <w:tc>
          <w:tcPr>
            <w:tcW w:w="793" w:type="dxa"/>
            <w:vMerge w:val="restart"/>
            <w:vAlign w:val="center"/>
          </w:tcPr>
          <w:p w:rsidR="002D49D8" w:rsidRDefault="002D49D8">
            <w:pPr>
              <w:pStyle w:val="ConsPlusNormal"/>
              <w:jc w:val="center"/>
            </w:pPr>
            <w:r>
              <w:t>+6,0</w:t>
            </w:r>
          </w:p>
        </w:tc>
        <w:tc>
          <w:tcPr>
            <w:tcW w:w="850" w:type="dxa"/>
            <w:vMerge/>
          </w:tcPr>
          <w:p w:rsidR="002D49D8" w:rsidRDefault="002D49D8"/>
        </w:tc>
        <w:tc>
          <w:tcPr>
            <w:tcW w:w="793" w:type="dxa"/>
            <w:vMerge w:val="restart"/>
            <w:vAlign w:val="center"/>
          </w:tcPr>
          <w:p w:rsidR="002D49D8" w:rsidRDefault="002D49D8">
            <w:pPr>
              <w:pStyle w:val="ConsPlusNormal"/>
              <w:jc w:val="center"/>
            </w:pPr>
            <w:r>
              <w:t>+2,5</w:t>
            </w:r>
          </w:p>
          <w:p w:rsidR="002D49D8" w:rsidRDefault="002D49D8">
            <w:pPr>
              <w:pStyle w:val="ConsPlusNormal"/>
              <w:jc w:val="center"/>
            </w:pPr>
            <w:r>
              <w:t>-1,5</w:t>
            </w:r>
          </w:p>
        </w:tc>
      </w:tr>
      <w:tr w:rsidR="002D49D8">
        <w:tc>
          <w:tcPr>
            <w:tcW w:w="1133" w:type="dxa"/>
            <w:vMerge/>
          </w:tcPr>
          <w:p w:rsidR="002D49D8" w:rsidRDefault="002D49D8"/>
        </w:tc>
        <w:tc>
          <w:tcPr>
            <w:tcW w:w="3514" w:type="dxa"/>
            <w:vMerge/>
          </w:tcPr>
          <w:p w:rsidR="002D49D8" w:rsidRDefault="002D49D8"/>
        </w:tc>
        <w:tc>
          <w:tcPr>
            <w:tcW w:w="3458" w:type="dxa"/>
            <w:vMerge/>
          </w:tcPr>
          <w:p w:rsidR="002D49D8" w:rsidRDefault="002D49D8"/>
        </w:tc>
        <w:tc>
          <w:tcPr>
            <w:tcW w:w="566" w:type="dxa"/>
            <w:vMerge/>
          </w:tcPr>
          <w:p w:rsidR="002D49D8" w:rsidRDefault="002D49D8"/>
        </w:tc>
        <w:tc>
          <w:tcPr>
            <w:tcW w:w="623" w:type="dxa"/>
            <w:vAlign w:val="center"/>
          </w:tcPr>
          <w:p w:rsidR="002D49D8" w:rsidRDefault="002D49D8">
            <w:pPr>
              <w:pStyle w:val="ConsPlusNormal"/>
              <w:jc w:val="center"/>
            </w:pPr>
            <w:r>
              <w:t>20,0</w:t>
            </w:r>
          </w:p>
        </w:tc>
        <w:tc>
          <w:tcPr>
            <w:tcW w:w="737" w:type="dxa"/>
            <w:vMerge/>
          </w:tcPr>
          <w:p w:rsidR="002D49D8" w:rsidRDefault="002D49D8"/>
        </w:tc>
        <w:tc>
          <w:tcPr>
            <w:tcW w:w="850" w:type="dxa"/>
            <w:vAlign w:val="center"/>
          </w:tcPr>
          <w:p w:rsidR="002D49D8" w:rsidRDefault="002D49D8">
            <w:pPr>
              <w:pStyle w:val="ConsPlusNormal"/>
              <w:jc w:val="center"/>
            </w:pPr>
            <w:r>
              <w:t>35,0</w:t>
            </w:r>
          </w:p>
        </w:tc>
        <w:tc>
          <w:tcPr>
            <w:tcW w:w="793" w:type="dxa"/>
            <w:vMerge/>
          </w:tcPr>
          <w:p w:rsidR="002D49D8" w:rsidRDefault="002D49D8"/>
        </w:tc>
        <w:tc>
          <w:tcPr>
            <w:tcW w:w="850" w:type="dxa"/>
            <w:vMerge/>
          </w:tcPr>
          <w:p w:rsidR="002D49D8" w:rsidRDefault="002D49D8"/>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5.36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097"/>
        <w:gridCol w:w="1984"/>
        <w:gridCol w:w="566"/>
        <w:gridCol w:w="737"/>
        <w:gridCol w:w="680"/>
        <w:gridCol w:w="680"/>
        <w:gridCol w:w="680"/>
        <w:gridCol w:w="680"/>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4081"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мм</w:t>
            </w:r>
          </w:p>
        </w:tc>
        <w:tc>
          <w:tcPr>
            <w:tcW w:w="1360" w:type="dxa"/>
            <w:gridSpan w:val="2"/>
          </w:tcPr>
          <w:p w:rsidR="002D49D8" w:rsidRDefault="002D49D8">
            <w:pPr>
              <w:pStyle w:val="ConsPlusNormal"/>
              <w:jc w:val="center"/>
            </w:pPr>
            <w:r>
              <w:t>h</w:t>
            </w:r>
            <w:r>
              <w:rPr>
                <w:vertAlign w:val="subscript"/>
              </w:rPr>
              <w:t>1</w:t>
            </w:r>
            <w:r>
              <w:t>, мм</w:t>
            </w:r>
          </w:p>
        </w:tc>
        <w:tc>
          <w:tcPr>
            <w:tcW w:w="1360" w:type="dxa"/>
            <w:gridSpan w:val="2"/>
          </w:tcPr>
          <w:p w:rsidR="002D49D8" w:rsidRDefault="002D49D8">
            <w:pPr>
              <w:pStyle w:val="ConsPlusNormal"/>
              <w:jc w:val="center"/>
            </w:pPr>
            <w:r>
              <w:t>e, мм</w:t>
            </w:r>
          </w:p>
        </w:tc>
        <w:tc>
          <w:tcPr>
            <w:tcW w:w="1360" w:type="dxa"/>
            <w:gridSpan w:val="2"/>
          </w:tcPr>
          <w:p w:rsidR="002D49D8" w:rsidRDefault="002D49D8">
            <w:pPr>
              <w:pStyle w:val="ConsPlusNormal"/>
              <w:jc w:val="center"/>
            </w:pPr>
            <w:r>
              <w:t>g, мм</w:t>
            </w:r>
          </w:p>
        </w:tc>
        <w:tc>
          <w:tcPr>
            <w:tcW w:w="1360" w:type="dxa"/>
            <w:gridSpan w:val="2"/>
          </w:tcPr>
          <w:p w:rsidR="002D49D8" w:rsidRDefault="002D49D8">
            <w:pPr>
              <w:pStyle w:val="ConsPlusNormal"/>
              <w:jc w:val="center"/>
            </w:pPr>
            <w:r>
              <w:t>e</w:t>
            </w:r>
            <w:r>
              <w:rPr>
                <w:vertAlign w:val="subscript"/>
              </w:rPr>
              <w:t>1</w:t>
            </w:r>
            <w:r>
              <w:t>, мм</w:t>
            </w:r>
          </w:p>
        </w:tc>
        <w:tc>
          <w:tcPr>
            <w:tcW w:w="1360" w:type="dxa"/>
            <w:gridSpan w:val="2"/>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2097" w:type="dxa"/>
          </w:tcPr>
          <w:p w:rsidR="002D49D8" w:rsidRDefault="002D49D8">
            <w:pPr>
              <w:pStyle w:val="ConsPlusNormal"/>
              <w:jc w:val="center"/>
            </w:pPr>
            <w:r>
              <w:t>подготавливаемых кромок свариваемых деталей</w:t>
            </w:r>
          </w:p>
        </w:tc>
        <w:tc>
          <w:tcPr>
            <w:tcW w:w="1984" w:type="dxa"/>
          </w:tcPr>
          <w:p w:rsidR="002D49D8" w:rsidRDefault="002D49D8">
            <w:pPr>
              <w:pStyle w:val="ConsPlusNormal"/>
              <w:jc w:val="center"/>
            </w:pPr>
            <w:r>
              <w:t>шва сварного соединения</w:t>
            </w:r>
          </w:p>
        </w:tc>
        <w:tc>
          <w:tcPr>
            <w:tcW w:w="566" w:type="dxa"/>
            <w:vMerge/>
          </w:tcPr>
          <w:p w:rsidR="002D49D8" w:rsidRDefault="002D49D8"/>
        </w:tc>
        <w:tc>
          <w:tcPr>
            <w:tcW w:w="737" w:type="dxa"/>
            <w:vMerge/>
          </w:tcPr>
          <w:p w:rsidR="002D49D8" w:rsidRDefault="002D49D8"/>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lastRenderedPageBreak/>
              <w:t>У-2</w:t>
            </w:r>
          </w:p>
        </w:tc>
        <w:tc>
          <w:tcPr>
            <w:tcW w:w="2097" w:type="dxa"/>
            <w:vMerge w:val="restart"/>
            <w:tcBorders>
              <w:bottom w:val="nil"/>
            </w:tcBorders>
            <w:vAlign w:val="center"/>
          </w:tcPr>
          <w:p w:rsidR="002D49D8" w:rsidRDefault="002D49D8">
            <w:pPr>
              <w:pStyle w:val="ConsPlusNormal"/>
              <w:jc w:val="center"/>
            </w:pPr>
            <w:r w:rsidRPr="005F1E74">
              <w:rPr>
                <w:position w:val="-94"/>
              </w:rPr>
              <w:pict>
                <v:shape id="_x0000_i1121" style="width:98.25pt;height:105.75pt" coordsize="" o:spt="100" adj="0,,0" path="" filled="f" stroked="f">
                  <v:stroke joinstyle="miter"/>
                  <v:imagedata r:id="rId107" o:title="base_1_314963_32864"/>
                  <v:formulas/>
                  <v:path o:connecttype="segments"/>
                </v:shape>
              </w:pict>
            </w:r>
          </w:p>
        </w:tc>
        <w:tc>
          <w:tcPr>
            <w:tcW w:w="1984" w:type="dxa"/>
            <w:vMerge w:val="restart"/>
            <w:tcBorders>
              <w:bottom w:val="nil"/>
            </w:tcBorders>
            <w:vAlign w:val="center"/>
          </w:tcPr>
          <w:p w:rsidR="002D49D8" w:rsidRDefault="002D49D8">
            <w:pPr>
              <w:pStyle w:val="ConsPlusNormal"/>
              <w:jc w:val="center"/>
            </w:pPr>
            <w:r w:rsidRPr="005F1E74">
              <w:rPr>
                <w:position w:val="-65"/>
              </w:rPr>
              <w:pict>
                <v:shape id="_x0000_i1122" style="width:93pt;height:76.5pt" coordsize="" o:spt="100" adj="0,,0" path="" filled="f" stroked="f">
                  <v:stroke joinstyle="miter"/>
                  <v:imagedata r:id="rId108" o:title="base_1_314963_32865"/>
                  <v:formulas/>
                  <v:path o:connecttype="segments"/>
                </v:shape>
              </w:pict>
            </w:r>
          </w:p>
        </w:tc>
        <w:tc>
          <w:tcPr>
            <w:tcW w:w="566" w:type="dxa"/>
            <w:vMerge w:val="restart"/>
            <w:vAlign w:val="center"/>
          </w:tcPr>
          <w:p w:rsidR="002D49D8" w:rsidRDefault="002D49D8">
            <w:pPr>
              <w:pStyle w:val="ConsPlusNormal"/>
              <w:jc w:val="center"/>
            </w:pPr>
            <w:r>
              <w:t>10</w:t>
            </w:r>
          </w:p>
          <w:p w:rsidR="002D49D8" w:rsidRDefault="002D49D8">
            <w:pPr>
              <w:pStyle w:val="ConsPlusNormal"/>
              <w:jc w:val="center"/>
            </w:pPr>
            <w:r>
              <w:t>30</w:t>
            </w:r>
          </w:p>
        </w:tc>
        <w:tc>
          <w:tcPr>
            <w:tcW w:w="737" w:type="dxa"/>
            <w:vAlign w:val="center"/>
          </w:tcPr>
          <w:p w:rsidR="002D49D8" w:rsidRDefault="002D49D8">
            <w:pPr>
              <w:pStyle w:val="ConsPlusNormal"/>
              <w:jc w:val="center"/>
            </w:pPr>
            <w:r>
              <w:t>20,0</w:t>
            </w:r>
          </w:p>
        </w:tc>
        <w:tc>
          <w:tcPr>
            <w:tcW w:w="680" w:type="dxa"/>
            <w:vMerge w:val="restart"/>
            <w:vAlign w:val="center"/>
          </w:tcPr>
          <w:p w:rsidR="002D49D8" w:rsidRDefault="002D49D8">
            <w:pPr>
              <w:pStyle w:val="ConsPlusNormal"/>
              <w:jc w:val="center"/>
            </w:pPr>
            <w:r>
              <w:t>7,0</w:t>
            </w:r>
          </w:p>
        </w:tc>
        <w:tc>
          <w:tcPr>
            <w:tcW w:w="680" w:type="dxa"/>
            <w:vMerge w:val="restart"/>
            <w:vAlign w:val="center"/>
          </w:tcPr>
          <w:p w:rsidR="002D49D8" w:rsidRDefault="002D49D8">
            <w:pPr>
              <w:pStyle w:val="ConsPlusNormal"/>
              <w:jc w:val="center"/>
            </w:pPr>
            <w:r>
              <w:t>+/- 1,0</w:t>
            </w:r>
          </w:p>
        </w:tc>
        <w:tc>
          <w:tcPr>
            <w:tcW w:w="680" w:type="dxa"/>
            <w:vAlign w:val="center"/>
          </w:tcPr>
          <w:p w:rsidR="002D49D8" w:rsidRDefault="002D49D8">
            <w:pPr>
              <w:pStyle w:val="ConsPlusNormal"/>
              <w:jc w:val="center"/>
            </w:pPr>
            <w:r>
              <w:t>25,0</w:t>
            </w:r>
          </w:p>
        </w:tc>
        <w:tc>
          <w:tcPr>
            <w:tcW w:w="680" w:type="dxa"/>
            <w:vMerge w:val="restart"/>
            <w:vAlign w:val="center"/>
          </w:tcPr>
          <w:p w:rsidR="002D49D8" w:rsidRDefault="002D49D8">
            <w:pPr>
              <w:pStyle w:val="ConsPlusNormal"/>
              <w:jc w:val="center"/>
            </w:pPr>
            <w:r>
              <w:t>+/- 5,0</w:t>
            </w:r>
          </w:p>
        </w:tc>
        <w:tc>
          <w:tcPr>
            <w:tcW w:w="680" w:type="dxa"/>
            <w:vMerge w:val="restart"/>
            <w:vAlign w:val="center"/>
          </w:tcPr>
          <w:p w:rsidR="002D49D8" w:rsidRDefault="002D49D8">
            <w:pPr>
              <w:pStyle w:val="ConsPlusNormal"/>
              <w:jc w:val="center"/>
            </w:pPr>
            <w:r>
              <w:t>2,5</w:t>
            </w:r>
          </w:p>
        </w:tc>
        <w:tc>
          <w:tcPr>
            <w:tcW w:w="680" w:type="dxa"/>
            <w:vMerge w:val="restart"/>
            <w:vAlign w:val="center"/>
          </w:tcPr>
          <w:p w:rsidR="002D49D8" w:rsidRDefault="002D49D8">
            <w:pPr>
              <w:pStyle w:val="ConsPlusNormal"/>
              <w:jc w:val="center"/>
            </w:pPr>
            <w:r>
              <w:t>+2,0</w:t>
            </w:r>
          </w:p>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16,0</w:t>
            </w:r>
          </w:p>
        </w:tc>
        <w:tc>
          <w:tcPr>
            <w:tcW w:w="680" w:type="dxa"/>
            <w:vMerge w:val="restart"/>
            <w:vAlign w:val="center"/>
          </w:tcPr>
          <w:p w:rsidR="002D49D8" w:rsidRDefault="002D49D8">
            <w:pPr>
              <w:pStyle w:val="ConsPlusNormal"/>
              <w:jc w:val="center"/>
            </w:pPr>
            <w:r>
              <w:t>+/- 3,0</w:t>
            </w:r>
          </w:p>
        </w:tc>
        <w:tc>
          <w:tcPr>
            <w:tcW w:w="680" w:type="dxa"/>
            <w:vMerge w:val="restart"/>
            <w:vAlign w:val="center"/>
          </w:tcPr>
          <w:p w:rsidR="002D49D8" w:rsidRDefault="002D49D8">
            <w:pPr>
              <w:pStyle w:val="ConsPlusNormal"/>
              <w:jc w:val="center"/>
            </w:pPr>
            <w:r>
              <w:t>8,0</w:t>
            </w:r>
          </w:p>
        </w:tc>
        <w:tc>
          <w:tcPr>
            <w:tcW w:w="680"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2097" w:type="dxa"/>
            <w:vMerge/>
            <w:tcBorders>
              <w:bottom w:val="nil"/>
            </w:tcBorders>
          </w:tcPr>
          <w:p w:rsidR="002D49D8" w:rsidRDefault="002D49D8"/>
        </w:tc>
        <w:tc>
          <w:tcPr>
            <w:tcW w:w="1984" w:type="dxa"/>
            <w:vMerge/>
            <w:tcBorders>
              <w:bottom w:val="nil"/>
            </w:tcBorders>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22,0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2097" w:type="dxa"/>
            <w:vMerge/>
            <w:tcBorders>
              <w:bottom w:val="nil"/>
            </w:tcBorders>
          </w:tcPr>
          <w:p w:rsidR="002D49D8" w:rsidRDefault="002D49D8"/>
        </w:tc>
        <w:tc>
          <w:tcPr>
            <w:tcW w:w="1984" w:type="dxa"/>
            <w:vMerge/>
            <w:tcBorders>
              <w:bottom w:val="nil"/>
            </w:tcBorders>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25,0</w:t>
            </w:r>
          </w:p>
        </w:tc>
        <w:tc>
          <w:tcPr>
            <w:tcW w:w="680" w:type="dxa"/>
            <w:vMerge w:val="restart"/>
            <w:vAlign w:val="center"/>
          </w:tcPr>
          <w:p w:rsidR="002D49D8" w:rsidRDefault="002D49D8">
            <w:pPr>
              <w:pStyle w:val="ConsPlusNormal"/>
              <w:jc w:val="center"/>
            </w:pPr>
            <w:r>
              <w:t>8,0</w:t>
            </w:r>
          </w:p>
        </w:tc>
        <w:tc>
          <w:tcPr>
            <w:tcW w:w="680" w:type="dxa"/>
            <w:vMerge/>
          </w:tcPr>
          <w:p w:rsidR="002D49D8" w:rsidRDefault="002D49D8"/>
        </w:tc>
        <w:tc>
          <w:tcPr>
            <w:tcW w:w="680" w:type="dxa"/>
            <w:vAlign w:val="center"/>
          </w:tcPr>
          <w:p w:rsidR="002D49D8" w:rsidRDefault="002D49D8">
            <w:pPr>
              <w:pStyle w:val="ConsPlusNormal"/>
              <w:jc w:val="center"/>
            </w:pPr>
            <w:r>
              <w:t>32,0</w:t>
            </w:r>
          </w:p>
        </w:tc>
        <w:tc>
          <w:tcPr>
            <w:tcW w:w="680" w:type="dxa"/>
            <w:vMerge w:val="restart"/>
            <w:vAlign w:val="center"/>
          </w:tcPr>
          <w:p w:rsidR="002D49D8" w:rsidRDefault="002D49D8">
            <w:pPr>
              <w:pStyle w:val="ConsPlusNormal"/>
              <w:jc w:val="center"/>
            </w:pPr>
            <w:r>
              <w:t>+/- 6,0</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18,0</w:t>
            </w:r>
          </w:p>
        </w:tc>
        <w:tc>
          <w:tcPr>
            <w:tcW w:w="680" w:type="dxa"/>
            <w:vMerge/>
          </w:tcPr>
          <w:p w:rsidR="002D49D8" w:rsidRDefault="002D49D8"/>
        </w:tc>
        <w:tc>
          <w:tcPr>
            <w:tcW w:w="680" w:type="dxa"/>
            <w:vMerge w:val="restart"/>
            <w:vAlign w:val="center"/>
          </w:tcPr>
          <w:p w:rsidR="002D49D8" w:rsidRDefault="002D49D8">
            <w:pPr>
              <w:pStyle w:val="ConsPlusNormal"/>
              <w:jc w:val="center"/>
            </w:pPr>
            <w:r>
              <w:t>9,0</w:t>
            </w:r>
          </w:p>
        </w:tc>
        <w:tc>
          <w:tcPr>
            <w:tcW w:w="680" w:type="dxa"/>
            <w:vMerge/>
          </w:tcPr>
          <w:p w:rsidR="002D49D8" w:rsidRDefault="002D49D8"/>
        </w:tc>
      </w:tr>
      <w:tr w:rsidR="002D49D8">
        <w:tc>
          <w:tcPr>
            <w:tcW w:w="1133" w:type="dxa"/>
            <w:vMerge/>
          </w:tcPr>
          <w:p w:rsidR="002D49D8" w:rsidRDefault="002D49D8"/>
        </w:tc>
        <w:tc>
          <w:tcPr>
            <w:tcW w:w="2097" w:type="dxa"/>
            <w:vMerge/>
            <w:tcBorders>
              <w:bottom w:val="nil"/>
            </w:tcBorders>
          </w:tcPr>
          <w:p w:rsidR="002D49D8" w:rsidRDefault="002D49D8"/>
        </w:tc>
        <w:tc>
          <w:tcPr>
            <w:tcW w:w="1984" w:type="dxa"/>
            <w:vMerge/>
            <w:tcBorders>
              <w:bottom w:val="nil"/>
            </w:tcBorders>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28,0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36,0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2097" w:type="dxa"/>
            <w:vMerge/>
            <w:tcBorders>
              <w:bottom w:val="nil"/>
            </w:tcBorders>
          </w:tcPr>
          <w:p w:rsidR="002D49D8" w:rsidRDefault="002D49D8"/>
        </w:tc>
        <w:tc>
          <w:tcPr>
            <w:tcW w:w="1984" w:type="dxa"/>
            <w:vMerge/>
            <w:tcBorders>
              <w:bottom w:val="nil"/>
            </w:tcBorders>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30,0</w:t>
            </w:r>
          </w:p>
        </w:tc>
        <w:tc>
          <w:tcPr>
            <w:tcW w:w="680" w:type="dxa"/>
            <w:vMerge w:val="restart"/>
            <w:vAlign w:val="center"/>
          </w:tcPr>
          <w:p w:rsidR="002D49D8" w:rsidRDefault="002D49D8">
            <w:pPr>
              <w:pStyle w:val="ConsPlusNormal"/>
              <w:jc w:val="center"/>
            </w:pPr>
            <w:r>
              <w:t>10,0</w:t>
            </w:r>
          </w:p>
        </w:tc>
        <w:tc>
          <w:tcPr>
            <w:tcW w:w="680" w:type="dxa"/>
            <w:vMerge/>
          </w:tcPr>
          <w:p w:rsidR="002D49D8" w:rsidRDefault="002D49D8"/>
        </w:tc>
        <w:tc>
          <w:tcPr>
            <w:tcW w:w="680" w:type="dxa"/>
            <w:vAlign w:val="center"/>
          </w:tcPr>
          <w:p w:rsidR="002D49D8" w:rsidRDefault="002D49D8">
            <w:pPr>
              <w:pStyle w:val="ConsPlusNormal"/>
              <w:jc w:val="center"/>
            </w:pPr>
            <w:r>
              <w:t>36,0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21,0</w:t>
            </w:r>
          </w:p>
        </w:tc>
        <w:tc>
          <w:tcPr>
            <w:tcW w:w="680" w:type="dxa"/>
            <w:vMerge w:val="restart"/>
            <w:vAlign w:val="center"/>
          </w:tcPr>
          <w:p w:rsidR="002D49D8" w:rsidRDefault="002D49D8">
            <w:pPr>
              <w:pStyle w:val="ConsPlusNormal"/>
              <w:jc w:val="center"/>
            </w:pPr>
            <w:r>
              <w:t>+/- 4,0</w:t>
            </w:r>
          </w:p>
        </w:tc>
        <w:tc>
          <w:tcPr>
            <w:tcW w:w="680" w:type="dxa"/>
            <w:vMerge w:val="restart"/>
            <w:vAlign w:val="center"/>
          </w:tcPr>
          <w:p w:rsidR="002D49D8" w:rsidRDefault="002D49D8">
            <w:pPr>
              <w:pStyle w:val="ConsPlusNormal"/>
              <w:jc w:val="center"/>
            </w:pPr>
            <w:r>
              <w:t>10,0</w:t>
            </w:r>
          </w:p>
        </w:tc>
        <w:tc>
          <w:tcPr>
            <w:tcW w:w="680" w:type="dxa"/>
            <w:vMerge/>
          </w:tcPr>
          <w:p w:rsidR="002D49D8" w:rsidRDefault="002D49D8"/>
        </w:tc>
      </w:tr>
      <w:tr w:rsidR="002D49D8">
        <w:tc>
          <w:tcPr>
            <w:tcW w:w="1133" w:type="dxa"/>
            <w:vMerge/>
          </w:tcPr>
          <w:p w:rsidR="002D49D8" w:rsidRDefault="002D49D8"/>
        </w:tc>
        <w:tc>
          <w:tcPr>
            <w:tcW w:w="2097" w:type="dxa"/>
            <w:vMerge/>
            <w:tcBorders>
              <w:bottom w:val="nil"/>
            </w:tcBorders>
          </w:tcPr>
          <w:p w:rsidR="002D49D8" w:rsidRDefault="002D49D8"/>
        </w:tc>
        <w:tc>
          <w:tcPr>
            <w:tcW w:w="1984" w:type="dxa"/>
            <w:vMerge/>
            <w:tcBorders>
              <w:bottom w:val="nil"/>
            </w:tcBorders>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34,0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44,0</w:t>
            </w:r>
          </w:p>
        </w:tc>
        <w:tc>
          <w:tcPr>
            <w:tcW w:w="680" w:type="dxa"/>
            <w:vMerge w:val="restart"/>
            <w:vAlign w:val="center"/>
          </w:tcPr>
          <w:p w:rsidR="002D49D8" w:rsidRDefault="002D49D8">
            <w:pPr>
              <w:pStyle w:val="ConsPlusNormal"/>
              <w:jc w:val="center"/>
            </w:pPr>
            <w:r>
              <w:t>+/- 8,0</w:t>
            </w:r>
          </w:p>
        </w:tc>
        <w:tc>
          <w:tcPr>
            <w:tcW w:w="680" w:type="dxa"/>
            <w:vMerge w:val="restart"/>
            <w:vAlign w:val="center"/>
          </w:tcPr>
          <w:p w:rsidR="002D49D8" w:rsidRDefault="002D49D8">
            <w:pPr>
              <w:pStyle w:val="ConsPlusNormal"/>
              <w:jc w:val="center"/>
            </w:pPr>
            <w:r>
              <w:t>3,0</w:t>
            </w:r>
          </w:p>
        </w:tc>
        <w:tc>
          <w:tcPr>
            <w:tcW w:w="680" w:type="dxa"/>
            <w:vMerge w:val="restart"/>
            <w:vAlign w:val="center"/>
          </w:tcPr>
          <w:p w:rsidR="002D49D8" w:rsidRDefault="002D49D8">
            <w:pPr>
              <w:pStyle w:val="ConsPlusNormal"/>
              <w:jc w:val="center"/>
            </w:pPr>
            <w:r>
              <w:t>+2,5</w:t>
            </w:r>
          </w:p>
          <w:p w:rsidR="002D49D8" w:rsidRDefault="002D49D8">
            <w:pPr>
              <w:pStyle w:val="ConsPlusNormal"/>
              <w:jc w:val="center"/>
            </w:pPr>
            <w:r>
              <w:t>-2,0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2097" w:type="dxa"/>
            <w:vMerge w:val="restart"/>
            <w:tcBorders>
              <w:top w:val="nil"/>
            </w:tcBorders>
          </w:tcPr>
          <w:p w:rsidR="002D49D8" w:rsidRDefault="002D49D8">
            <w:pPr>
              <w:pStyle w:val="ConsPlusNormal"/>
              <w:jc w:val="center"/>
            </w:pPr>
            <w:r>
              <w:t>S</w:t>
            </w:r>
            <w:r>
              <w:rPr>
                <w:vertAlign w:val="subscript"/>
              </w:rPr>
              <w:t>1</w:t>
            </w:r>
            <w:r>
              <w:t xml:space="preserve"> &gt;= 0,75S</w:t>
            </w:r>
          </w:p>
        </w:tc>
        <w:tc>
          <w:tcPr>
            <w:tcW w:w="1984" w:type="dxa"/>
            <w:vMerge w:val="restart"/>
            <w:tcBorders>
              <w:top w:val="nil"/>
            </w:tcBorders>
          </w:tcPr>
          <w:p w:rsidR="002D49D8" w:rsidRDefault="002D49D8">
            <w:pPr>
              <w:pStyle w:val="ConsPlusNormal"/>
              <w:jc w:val="both"/>
            </w:pPr>
          </w:p>
        </w:tc>
        <w:tc>
          <w:tcPr>
            <w:tcW w:w="566" w:type="dxa"/>
            <w:vMerge/>
          </w:tcPr>
          <w:p w:rsidR="002D49D8" w:rsidRDefault="002D49D8"/>
        </w:tc>
        <w:tc>
          <w:tcPr>
            <w:tcW w:w="737" w:type="dxa"/>
            <w:vAlign w:val="center"/>
          </w:tcPr>
          <w:p w:rsidR="002D49D8" w:rsidRDefault="002D49D8">
            <w:pPr>
              <w:pStyle w:val="ConsPlusNormal"/>
              <w:jc w:val="center"/>
            </w:pPr>
            <w:r>
              <w:t>36,0</w:t>
            </w:r>
          </w:p>
        </w:tc>
        <w:tc>
          <w:tcPr>
            <w:tcW w:w="680" w:type="dxa"/>
            <w:vMerge w:val="restart"/>
            <w:vAlign w:val="center"/>
          </w:tcPr>
          <w:p w:rsidR="002D49D8" w:rsidRDefault="002D49D8">
            <w:pPr>
              <w:pStyle w:val="ConsPlusNormal"/>
              <w:jc w:val="center"/>
            </w:pPr>
            <w:r>
              <w:t>12,0</w:t>
            </w:r>
          </w:p>
        </w:tc>
        <w:tc>
          <w:tcPr>
            <w:tcW w:w="680" w:type="dxa"/>
            <w:vMerge/>
          </w:tcPr>
          <w:p w:rsidR="002D49D8" w:rsidRDefault="002D49D8"/>
        </w:tc>
        <w:tc>
          <w:tcPr>
            <w:tcW w:w="680" w:type="dxa"/>
            <w:vAlign w:val="center"/>
          </w:tcPr>
          <w:p w:rsidR="002D49D8" w:rsidRDefault="002D49D8">
            <w:pPr>
              <w:pStyle w:val="ConsPlusNormal"/>
              <w:jc w:val="center"/>
            </w:pPr>
            <w:r>
              <w:t>47,0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24,0</w:t>
            </w:r>
          </w:p>
        </w:tc>
        <w:tc>
          <w:tcPr>
            <w:tcW w:w="680" w:type="dxa"/>
            <w:vMerge/>
          </w:tcPr>
          <w:p w:rsidR="002D49D8" w:rsidRDefault="002D49D8"/>
        </w:tc>
        <w:tc>
          <w:tcPr>
            <w:tcW w:w="680" w:type="dxa"/>
            <w:vMerge w:val="restart"/>
            <w:vAlign w:val="center"/>
          </w:tcPr>
          <w:p w:rsidR="002D49D8" w:rsidRDefault="002D49D8">
            <w:pPr>
              <w:pStyle w:val="ConsPlusNormal"/>
              <w:jc w:val="center"/>
            </w:pPr>
            <w:r>
              <w:t>12,0</w:t>
            </w:r>
          </w:p>
        </w:tc>
        <w:tc>
          <w:tcPr>
            <w:tcW w:w="680" w:type="dxa"/>
            <w:vMerge/>
          </w:tcPr>
          <w:p w:rsidR="002D49D8" w:rsidRDefault="002D49D8"/>
        </w:tc>
      </w:tr>
      <w:tr w:rsidR="002D49D8">
        <w:tc>
          <w:tcPr>
            <w:tcW w:w="1133" w:type="dxa"/>
            <w:vMerge/>
          </w:tcPr>
          <w:p w:rsidR="002D49D8" w:rsidRDefault="002D49D8"/>
        </w:tc>
        <w:tc>
          <w:tcPr>
            <w:tcW w:w="2097" w:type="dxa"/>
            <w:vMerge/>
            <w:tcBorders>
              <w:top w:val="nil"/>
            </w:tcBorders>
          </w:tcPr>
          <w:p w:rsidR="002D49D8" w:rsidRDefault="002D49D8"/>
        </w:tc>
        <w:tc>
          <w:tcPr>
            <w:tcW w:w="1984" w:type="dxa"/>
            <w:vMerge/>
            <w:tcBorders>
              <w:top w:val="nil"/>
            </w:tcBorders>
          </w:tcPr>
          <w:p w:rsidR="002D49D8" w:rsidRDefault="002D49D8"/>
        </w:tc>
        <w:tc>
          <w:tcPr>
            <w:tcW w:w="566" w:type="dxa"/>
            <w:vMerge/>
          </w:tcPr>
          <w:p w:rsidR="002D49D8" w:rsidRDefault="002D49D8"/>
        </w:tc>
        <w:tc>
          <w:tcPr>
            <w:tcW w:w="737" w:type="dxa"/>
            <w:vAlign w:val="center"/>
          </w:tcPr>
          <w:p w:rsidR="002D49D8" w:rsidRDefault="002D49D8">
            <w:pPr>
              <w:pStyle w:val="ConsPlusNormal"/>
              <w:jc w:val="center"/>
            </w:pPr>
            <w:r>
              <w:t>40,0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50,0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5.37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98"/>
        <w:gridCol w:w="3798"/>
        <w:gridCol w:w="737"/>
        <w:gridCol w:w="680"/>
        <w:gridCol w:w="793"/>
        <w:gridCol w:w="793"/>
        <w:gridCol w:w="793"/>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596" w:type="dxa"/>
            <w:gridSpan w:val="2"/>
          </w:tcPr>
          <w:p w:rsidR="002D49D8" w:rsidRDefault="002D49D8">
            <w:pPr>
              <w:pStyle w:val="ConsPlusNormal"/>
              <w:jc w:val="center"/>
            </w:pPr>
            <w:r>
              <w:t>Конструктивные элементы</w:t>
            </w:r>
          </w:p>
        </w:tc>
        <w:tc>
          <w:tcPr>
            <w:tcW w:w="737"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мм</w:t>
            </w:r>
          </w:p>
        </w:tc>
        <w:tc>
          <w:tcPr>
            <w:tcW w:w="1586" w:type="dxa"/>
            <w:gridSpan w:val="2"/>
          </w:tcPr>
          <w:p w:rsidR="002D49D8" w:rsidRDefault="002D49D8">
            <w:pPr>
              <w:pStyle w:val="ConsPlusNormal"/>
              <w:jc w:val="center"/>
            </w:pPr>
            <w:r>
              <w:t>e, мм</w:t>
            </w:r>
          </w:p>
        </w:tc>
        <w:tc>
          <w:tcPr>
            <w:tcW w:w="1586" w:type="dxa"/>
            <w:gridSpan w:val="2"/>
          </w:tcPr>
          <w:p w:rsidR="002D49D8" w:rsidRDefault="002D49D8">
            <w:pPr>
              <w:pStyle w:val="ConsPlusNormal"/>
              <w:jc w:val="center"/>
            </w:pPr>
            <w:r>
              <w:t>g, мм</w:t>
            </w:r>
          </w:p>
        </w:tc>
      </w:tr>
      <w:tr w:rsidR="002D49D8">
        <w:tc>
          <w:tcPr>
            <w:tcW w:w="1133" w:type="dxa"/>
            <w:vMerge/>
          </w:tcPr>
          <w:p w:rsidR="002D49D8" w:rsidRDefault="002D49D8"/>
        </w:tc>
        <w:tc>
          <w:tcPr>
            <w:tcW w:w="3798" w:type="dxa"/>
          </w:tcPr>
          <w:p w:rsidR="002D49D8" w:rsidRDefault="002D49D8">
            <w:pPr>
              <w:pStyle w:val="ConsPlusNormal"/>
              <w:jc w:val="center"/>
            </w:pPr>
            <w:r>
              <w:t>подготавливаемых кромок свариваемых деталей</w:t>
            </w:r>
          </w:p>
        </w:tc>
        <w:tc>
          <w:tcPr>
            <w:tcW w:w="3798" w:type="dxa"/>
          </w:tcPr>
          <w:p w:rsidR="002D49D8" w:rsidRDefault="002D49D8">
            <w:pPr>
              <w:pStyle w:val="ConsPlusNormal"/>
              <w:jc w:val="center"/>
            </w:pPr>
            <w:r>
              <w:t>шва сварного соединения</w:t>
            </w:r>
          </w:p>
        </w:tc>
        <w:tc>
          <w:tcPr>
            <w:tcW w:w="737" w:type="dxa"/>
            <w:vMerge/>
          </w:tcPr>
          <w:p w:rsidR="002D49D8" w:rsidRDefault="002D49D8"/>
        </w:tc>
        <w:tc>
          <w:tcPr>
            <w:tcW w:w="680"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У-3</w:t>
            </w:r>
          </w:p>
        </w:tc>
        <w:tc>
          <w:tcPr>
            <w:tcW w:w="3798" w:type="dxa"/>
            <w:vMerge w:val="restart"/>
            <w:tcBorders>
              <w:bottom w:val="nil"/>
            </w:tcBorders>
            <w:vAlign w:val="center"/>
          </w:tcPr>
          <w:p w:rsidR="002D49D8" w:rsidRDefault="002D49D8">
            <w:pPr>
              <w:pStyle w:val="ConsPlusNormal"/>
              <w:jc w:val="center"/>
            </w:pPr>
            <w:r w:rsidRPr="005F1E74">
              <w:rPr>
                <w:position w:val="-187"/>
              </w:rPr>
              <w:pict>
                <v:shape id="_x0000_i1123" style="width:163.5pt;height:198pt" coordsize="" o:spt="100" adj="0,,0" path="" filled="f" stroked="f">
                  <v:stroke joinstyle="miter"/>
                  <v:imagedata r:id="rId109" o:title="base_1_314963_32866"/>
                  <v:formulas/>
                  <v:path o:connecttype="segments"/>
                </v:shape>
              </w:pict>
            </w:r>
          </w:p>
        </w:tc>
        <w:tc>
          <w:tcPr>
            <w:tcW w:w="3798" w:type="dxa"/>
            <w:vMerge w:val="restart"/>
            <w:tcBorders>
              <w:bottom w:val="nil"/>
            </w:tcBorders>
            <w:vAlign w:val="center"/>
          </w:tcPr>
          <w:p w:rsidR="002D49D8" w:rsidRDefault="002D49D8">
            <w:pPr>
              <w:pStyle w:val="ConsPlusNormal"/>
              <w:jc w:val="center"/>
            </w:pPr>
            <w:r w:rsidRPr="005F1E74">
              <w:rPr>
                <w:position w:val="-185"/>
              </w:rPr>
              <w:pict>
                <v:shape id="_x0000_i1124" style="width:163.5pt;height:197.25pt" coordsize="" o:spt="100" adj="0,,0" path="" filled="f" stroked="f">
                  <v:stroke joinstyle="miter"/>
                  <v:imagedata r:id="rId110" o:title="base_1_314963_32867"/>
                  <v:formulas/>
                  <v:path o:connecttype="segments"/>
                </v:shape>
              </w:pict>
            </w:r>
          </w:p>
        </w:tc>
        <w:tc>
          <w:tcPr>
            <w:tcW w:w="737" w:type="dxa"/>
            <w:vMerge w:val="restart"/>
            <w:vAlign w:val="center"/>
          </w:tcPr>
          <w:p w:rsidR="002D49D8" w:rsidRDefault="002D49D8">
            <w:pPr>
              <w:pStyle w:val="ConsPlusNormal"/>
              <w:jc w:val="center"/>
            </w:pPr>
            <w:r>
              <w:t>32</w:t>
            </w:r>
          </w:p>
          <w:p w:rsidR="002D49D8" w:rsidRDefault="002D49D8">
            <w:pPr>
              <w:pStyle w:val="ConsPlusNormal"/>
              <w:jc w:val="center"/>
            </w:pPr>
            <w:r>
              <w:t>42</w:t>
            </w:r>
          </w:p>
          <w:p w:rsidR="002D49D8" w:rsidRDefault="002D49D8">
            <w:pPr>
              <w:pStyle w:val="ConsPlusNormal"/>
              <w:jc w:val="center"/>
            </w:pPr>
            <w:r>
              <w:t>52</w:t>
            </w:r>
          </w:p>
        </w:tc>
        <w:tc>
          <w:tcPr>
            <w:tcW w:w="680" w:type="dxa"/>
            <w:vAlign w:val="center"/>
          </w:tcPr>
          <w:p w:rsidR="002D49D8" w:rsidRDefault="002D49D8">
            <w:pPr>
              <w:pStyle w:val="ConsPlusNormal"/>
              <w:jc w:val="center"/>
            </w:pPr>
            <w:r>
              <w:t>4,0</w:t>
            </w:r>
          </w:p>
        </w:tc>
        <w:tc>
          <w:tcPr>
            <w:tcW w:w="793" w:type="dxa"/>
            <w:vAlign w:val="center"/>
          </w:tcPr>
          <w:p w:rsidR="002D49D8" w:rsidRDefault="002D49D8">
            <w:pPr>
              <w:pStyle w:val="ConsPlusNormal"/>
              <w:jc w:val="center"/>
            </w:pPr>
            <w:r>
              <w:t>14,0</w:t>
            </w:r>
          </w:p>
        </w:tc>
        <w:tc>
          <w:tcPr>
            <w:tcW w:w="793" w:type="dxa"/>
            <w:vMerge w:val="restart"/>
            <w:vAlign w:val="center"/>
          </w:tcPr>
          <w:p w:rsidR="002D49D8" w:rsidRDefault="002D49D8">
            <w:pPr>
              <w:pStyle w:val="ConsPlusNormal"/>
              <w:jc w:val="center"/>
            </w:pPr>
            <w:r>
              <w:t>+/- 3,0</w:t>
            </w:r>
          </w:p>
        </w:tc>
        <w:tc>
          <w:tcPr>
            <w:tcW w:w="793" w:type="dxa"/>
            <w:vAlign w:val="center"/>
          </w:tcPr>
          <w:p w:rsidR="002D49D8" w:rsidRDefault="002D49D8">
            <w:pPr>
              <w:pStyle w:val="ConsPlusNormal"/>
              <w:jc w:val="center"/>
            </w:pPr>
            <w:r>
              <w:t>7,0</w:t>
            </w:r>
          </w:p>
        </w:tc>
        <w:tc>
          <w:tcPr>
            <w:tcW w:w="793" w:type="dxa"/>
            <w:vMerge w:val="restart"/>
            <w:vAlign w:val="center"/>
          </w:tcPr>
          <w:p w:rsidR="002D49D8" w:rsidRDefault="002D49D8">
            <w:pPr>
              <w:pStyle w:val="ConsPlusNormal"/>
              <w:jc w:val="center"/>
            </w:pPr>
            <w:r>
              <w:t>+3,0</w:t>
            </w:r>
          </w:p>
          <w:p w:rsidR="002D49D8" w:rsidRDefault="002D49D8">
            <w:pPr>
              <w:pStyle w:val="ConsPlusNormal"/>
              <w:jc w:val="center"/>
            </w:pPr>
            <w:r>
              <w:t>-2,0</w:t>
            </w:r>
          </w:p>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6,0</w:t>
            </w:r>
          </w:p>
        </w:tc>
        <w:tc>
          <w:tcPr>
            <w:tcW w:w="793" w:type="dxa"/>
            <w:vAlign w:val="center"/>
          </w:tcPr>
          <w:p w:rsidR="002D49D8" w:rsidRDefault="002D49D8">
            <w:pPr>
              <w:pStyle w:val="ConsPlusNormal"/>
              <w:jc w:val="center"/>
            </w:pPr>
            <w:r>
              <w:t>17,0</w:t>
            </w:r>
          </w:p>
        </w:tc>
        <w:tc>
          <w:tcPr>
            <w:tcW w:w="793" w:type="dxa"/>
            <w:vMerge/>
          </w:tcPr>
          <w:p w:rsidR="002D49D8" w:rsidRDefault="002D49D8"/>
        </w:tc>
        <w:tc>
          <w:tcPr>
            <w:tcW w:w="793" w:type="dxa"/>
            <w:vAlign w:val="center"/>
          </w:tcPr>
          <w:p w:rsidR="002D49D8" w:rsidRDefault="002D49D8">
            <w:pPr>
              <w:pStyle w:val="ConsPlusNormal"/>
              <w:jc w:val="center"/>
            </w:pPr>
            <w:r>
              <w:t>8,0</w:t>
            </w:r>
          </w:p>
        </w:tc>
        <w:tc>
          <w:tcPr>
            <w:tcW w:w="793" w:type="dxa"/>
            <w:vMerge/>
          </w:tcPr>
          <w:p w:rsidR="002D49D8" w:rsidRDefault="002D49D8"/>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8,0</w:t>
            </w:r>
          </w:p>
        </w:tc>
        <w:tc>
          <w:tcPr>
            <w:tcW w:w="793" w:type="dxa"/>
            <w:vAlign w:val="center"/>
          </w:tcPr>
          <w:p w:rsidR="002D49D8" w:rsidRDefault="002D49D8">
            <w:pPr>
              <w:pStyle w:val="ConsPlusNormal"/>
              <w:jc w:val="center"/>
            </w:pPr>
            <w:r>
              <w:t>20,0</w:t>
            </w:r>
          </w:p>
        </w:tc>
        <w:tc>
          <w:tcPr>
            <w:tcW w:w="793" w:type="dxa"/>
            <w:vMerge/>
          </w:tcPr>
          <w:p w:rsidR="002D49D8" w:rsidRDefault="002D49D8"/>
        </w:tc>
        <w:tc>
          <w:tcPr>
            <w:tcW w:w="793" w:type="dxa"/>
            <w:vAlign w:val="center"/>
          </w:tcPr>
          <w:p w:rsidR="002D49D8" w:rsidRDefault="002D49D8">
            <w:pPr>
              <w:pStyle w:val="ConsPlusNormal"/>
              <w:jc w:val="center"/>
            </w:pPr>
            <w:r>
              <w:t>10,0</w:t>
            </w:r>
          </w:p>
        </w:tc>
        <w:tc>
          <w:tcPr>
            <w:tcW w:w="793" w:type="dxa"/>
            <w:vMerge/>
          </w:tcPr>
          <w:p w:rsidR="002D49D8" w:rsidRDefault="002D49D8"/>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10,0</w:t>
            </w:r>
          </w:p>
        </w:tc>
        <w:tc>
          <w:tcPr>
            <w:tcW w:w="793" w:type="dxa"/>
            <w:vAlign w:val="center"/>
          </w:tcPr>
          <w:p w:rsidR="002D49D8" w:rsidRDefault="002D49D8">
            <w:pPr>
              <w:pStyle w:val="ConsPlusNormal"/>
              <w:jc w:val="center"/>
            </w:pPr>
            <w:r>
              <w:t>24,0</w:t>
            </w:r>
          </w:p>
        </w:tc>
        <w:tc>
          <w:tcPr>
            <w:tcW w:w="793" w:type="dxa"/>
            <w:vMerge w:val="restart"/>
            <w:vAlign w:val="center"/>
          </w:tcPr>
          <w:p w:rsidR="002D49D8" w:rsidRDefault="002D49D8">
            <w:pPr>
              <w:pStyle w:val="ConsPlusNormal"/>
              <w:jc w:val="center"/>
            </w:pPr>
            <w:r>
              <w:t>+/- 4,0</w:t>
            </w:r>
          </w:p>
        </w:tc>
        <w:tc>
          <w:tcPr>
            <w:tcW w:w="793" w:type="dxa"/>
            <w:vAlign w:val="center"/>
          </w:tcPr>
          <w:p w:rsidR="002D49D8" w:rsidRDefault="002D49D8">
            <w:pPr>
              <w:pStyle w:val="ConsPlusNormal"/>
              <w:jc w:val="center"/>
            </w:pPr>
            <w:r>
              <w:t>12,0</w:t>
            </w:r>
          </w:p>
        </w:tc>
        <w:tc>
          <w:tcPr>
            <w:tcW w:w="793" w:type="dxa"/>
            <w:vMerge w:val="restart"/>
            <w:vAlign w:val="center"/>
          </w:tcPr>
          <w:p w:rsidR="002D49D8" w:rsidRDefault="002D49D8">
            <w:pPr>
              <w:pStyle w:val="ConsPlusNormal"/>
              <w:jc w:val="center"/>
            </w:pPr>
            <w:r>
              <w:t>+/- 3,0</w:t>
            </w:r>
          </w:p>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12,0</w:t>
            </w:r>
          </w:p>
        </w:tc>
        <w:tc>
          <w:tcPr>
            <w:tcW w:w="793" w:type="dxa"/>
            <w:vAlign w:val="center"/>
          </w:tcPr>
          <w:p w:rsidR="002D49D8" w:rsidRDefault="002D49D8">
            <w:pPr>
              <w:pStyle w:val="ConsPlusNormal"/>
              <w:jc w:val="center"/>
            </w:pPr>
            <w:r>
              <w:t>28,0</w:t>
            </w:r>
          </w:p>
        </w:tc>
        <w:tc>
          <w:tcPr>
            <w:tcW w:w="793" w:type="dxa"/>
            <w:vMerge/>
          </w:tcPr>
          <w:p w:rsidR="002D49D8" w:rsidRDefault="002D49D8"/>
        </w:tc>
        <w:tc>
          <w:tcPr>
            <w:tcW w:w="793" w:type="dxa"/>
            <w:vAlign w:val="center"/>
          </w:tcPr>
          <w:p w:rsidR="002D49D8" w:rsidRDefault="002D49D8">
            <w:pPr>
              <w:pStyle w:val="ConsPlusNormal"/>
              <w:jc w:val="center"/>
            </w:pPr>
            <w:r>
              <w:t>14,0</w:t>
            </w:r>
          </w:p>
        </w:tc>
        <w:tc>
          <w:tcPr>
            <w:tcW w:w="793" w:type="dxa"/>
            <w:vMerge/>
          </w:tcPr>
          <w:p w:rsidR="002D49D8" w:rsidRDefault="002D49D8"/>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14,0</w:t>
            </w:r>
          </w:p>
        </w:tc>
        <w:tc>
          <w:tcPr>
            <w:tcW w:w="793" w:type="dxa"/>
            <w:vAlign w:val="center"/>
          </w:tcPr>
          <w:p w:rsidR="002D49D8" w:rsidRDefault="002D49D8">
            <w:pPr>
              <w:pStyle w:val="ConsPlusNormal"/>
              <w:jc w:val="center"/>
            </w:pPr>
            <w:r>
              <w:t>32,0</w:t>
            </w:r>
          </w:p>
        </w:tc>
        <w:tc>
          <w:tcPr>
            <w:tcW w:w="793" w:type="dxa"/>
            <w:vMerge w:val="restart"/>
            <w:vAlign w:val="center"/>
          </w:tcPr>
          <w:p w:rsidR="002D49D8" w:rsidRDefault="002D49D8">
            <w:pPr>
              <w:pStyle w:val="ConsPlusNormal"/>
              <w:jc w:val="center"/>
            </w:pPr>
            <w:r>
              <w:t>+/- 5,0</w:t>
            </w:r>
          </w:p>
        </w:tc>
        <w:tc>
          <w:tcPr>
            <w:tcW w:w="793" w:type="dxa"/>
            <w:vAlign w:val="center"/>
          </w:tcPr>
          <w:p w:rsidR="002D49D8" w:rsidRDefault="002D49D8">
            <w:pPr>
              <w:pStyle w:val="ConsPlusNormal"/>
              <w:jc w:val="center"/>
            </w:pPr>
            <w:r>
              <w:t>16,0</w:t>
            </w:r>
          </w:p>
        </w:tc>
        <w:tc>
          <w:tcPr>
            <w:tcW w:w="793" w:type="dxa"/>
            <w:vMerge w:val="restart"/>
            <w:vAlign w:val="center"/>
          </w:tcPr>
          <w:p w:rsidR="002D49D8" w:rsidRDefault="002D49D8">
            <w:pPr>
              <w:pStyle w:val="ConsPlusNormal"/>
              <w:jc w:val="center"/>
            </w:pPr>
            <w:r>
              <w:t>+4,0</w:t>
            </w:r>
          </w:p>
          <w:p w:rsidR="002D49D8" w:rsidRDefault="002D49D8">
            <w:pPr>
              <w:pStyle w:val="ConsPlusNormal"/>
              <w:jc w:val="center"/>
            </w:pPr>
            <w:r>
              <w:t>-3,0</w:t>
            </w:r>
          </w:p>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16,0</w:t>
            </w:r>
          </w:p>
        </w:tc>
        <w:tc>
          <w:tcPr>
            <w:tcW w:w="793" w:type="dxa"/>
            <w:vAlign w:val="center"/>
          </w:tcPr>
          <w:p w:rsidR="002D49D8" w:rsidRDefault="002D49D8">
            <w:pPr>
              <w:pStyle w:val="ConsPlusNormal"/>
              <w:jc w:val="center"/>
            </w:pPr>
            <w:r>
              <w:t>36,0</w:t>
            </w:r>
          </w:p>
        </w:tc>
        <w:tc>
          <w:tcPr>
            <w:tcW w:w="793" w:type="dxa"/>
            <w:vMerge/>
          </w:tcPr>
          <w:p w:rsidR="002D49D8" w:rsidRDefault="002D49D8"/>
        </w:tc>
        <w:tc>
          <w:tcPr>
            <w:tcW w:w="793" w:type="dxa"/>
            <w:vAlign w:val="center"/>
          </w:tcPr>
          <w:p w:rsidR="002D49D8" w:rsidRDefault="002D49D8">
            <w:pPr>
              <w:pStyle w:val="ConsPlusNormal"/>
              <w:jc w:val="center"/>
            </w:pPr>
            <w:r>
              <w:t>18,0</w:t>
            </w:r>
          </w:p>
        </w:tc>
        <w:tc>
          <w:tcPr>
            <w:tcW w:w="793" w:type="dxa"/>
            <w:vMerge/>
          </w:tcPr>
          <w:p w:rsidR="002D49D8" w:rsidRDefault="002D49D8"/>
        </w:tc>
      </w:tr>
      <w:tr w:rsidR="002D49D8">
        <w:tc>
          <w:tcPr>
            <w:tcW w:w="1133" w:type="dxa"/>
            <w:vMerge/>
          </w:tcPr>
          <w:p w:rsidR="002D49D8" w:rsidRDefault="002D49D8"/>
        </w:tc>
        <w:tc>
          <w:tcPr>
            <w:tcW w:w="3798" w:type="dxa"/>
            <w:vMerge w:val="restart"/>
            <w:tcBorders>
              <w:top w:val="nil"/>
            </w:tcBorders>
          </w:tcPr>
          <w:p w:rsidR="002D49D8" w:rsidRDefault="002D49D8">
            <w:pPr>
              <w:pStyle w:val="ConsPlusNormal"/>
              <w:jc w:val="center"/>
            </w:pPr>
            <w:r w:rsidRPr="005F1E74">
              <w:rPr>
                <w:position w:val="-6"/>
              </w:rPr>
              <w:pict>
                <v:shape id="_x0000_i1125" style="width:99pt;height:17.25pt" coordsize="" o:spt="100" adj="0,,0" path="" filled="f" stroked="f">
                  <v:stroke joinstyle="miter"/>
                  <v:imagedata r:id="rId111" o:title="base_1_314963_32868"/>
                  <v:formulas/>
                  <v:path o:connecttype="segments"/>
                </v:shape>
              </w:pict>
            </w:r>
          </w:p>
          <w:p w:rsidR="002D49D8" w:rsidRDefault="002D49D8">
            <w:pPr>
              <w:pStyle w:val="ConsPlusNormal"/>
              <w:jc w:val="center"/>
            </w:pPr>
            <w:r w:rsidRPr="005F1E74">
              <w:rPr>
                <w:position w:val="-25"/>
              </w:rPr>
              <w:pict>
                <v:shape id="_x0000_i1126" style="width:51.75pt;height:36pt" coordsize="" o:spt="100" adj="0,,0" path="" filled="f" stroked="f">
                  <v:stroke joinstyle="miter"/>
                  <v:imagedata r:id="rId112" o:title="base_1_314963_32869"/>
                  <v:formulas/>
                  <v:path o:connecttype="segments"/>
                </v:shape>
              </w:pict>
            </w:r>
          </w:p>
        </w:tc>
        <w:tc>
          <w:tcPr>
            <w:tcW w:w="3798" w:type="dxa"/>
            <w:vMerge w:val="restart"/>
            <w:tcBorders>
              <w:top w:val="nil"/>
            </w:tcBorders>
          </w:tcPr>
          <w:p w:rsidR="002D49D8" w:rsidRDefault="002D49D8">
            <w:pPr>
              <w:pStyle w:val="ConsPlusNormal"/>
              <w:jc w:val="center"/>
            </w:pPr>
            <w:r>
              <w:t>S</w:t>
            </w:r>
            <w:r>
              <w:rPr>
                <w:vertAlign w:val="subscript"/>
              </w:rPr>
              <w:t>1</w:t>
            </w:r>
            <w:r>
              <w:t xml:space="preserve"> &gt;= 07S</w:t>
            </w:r>
          </w:p>
        </w:tc>
        <w:tc>
          <w:tcPr>
            <w:tcW w:w="737" w:type="dxa"/>
            <w:vMerge/>
          </w:tcPr>
          <w:p w:rsidR="002D49D8" w:rsidRDefault="002D49D8"/>
        </w:tc>
        <w:tc>
          <w:tcPr>
            <w:tcW w:w="680" w:type="dxa"/>
            <w:vAlign w:val="center"/>
          </w:tcPr>
          <w:p w:rsidR="002D49D8" w:rsidRDefault="002D49D8">
            <w:pPr>
              <w:pStyle w:val="ConsPlusNormal"/>
              <w:jc w:val="center"/>
            </w:pPr>
            <w:r>
              <w:t>18,0</w:t>
            </w:r>
          </w:p>
        </w:tc>
        <w:tc>
          <w:tcPr>
            <w:tcW w:w="793" w:type="dxa"/>
            <w:vAlign w:val="center"/>
          </w:tcPr>
          <w:p w:rsidR="002D49D8" w:rsidRDefault="002D49D8">
            <w:pPr>
              <w:pStyle w:val="ConsPlusNormal"/>
              <w:jc w:val="center"/>
            </w:pPr>
            <w:r>
              <w:t>40,0</w:t>
            </w:r>
          </w:p>
        </w:tc>
        <w:tc>
          <w:tcPr>
            <w:tcW w:w="793" w:type="dxa"/>
            <w:vMerge/>
          </w:tcPr>
          <w:p w:rsidR="002D49D8" w:rsidRDefault="002D49D8"/>
        </w:tc>
        <w:tc>
          <w:tcPr>
            <w:tcW w:w="793" w:type="dxa"/>
            <w:vAlign w:val="center"/>
          </w:tcPr>
          <w:p w:rsidR="002D49D8" w:rsidRDefault="002D49D8">
            <w:pPr>
              <w:pStyle w:val="ConsPlusNormal"/>
              <w:jc w:val="center"/>
            </w:pPr>
            <w:r>
              <w:t>20,0</w:t>
            </w:r>
          </w:p>
        </w:tc>
        <w:tc>
          <w:tcPr>
            <w:tcW w:w="793" w:type="dxa"/>
            <w:vMerge/>
          </w:tcPr>
          <w:p w:rsidR="002D49D8" w:rsidRDefault="002D49D8"/>
        </w:tc>
      </w:tr>
      <w:tr w:rsidR="002D49D8">
        <w:tc>
          <w:tcPr>
            <w:tcW w:w="1133" w:type="dxa"/>
            <w:vMerge/>
          </w:tcPr>
          <w:p w:rsidR="002D49D8" w:rsidRDefault="002D49D8"/>
        </w:tc>
        <w:tc>
          <w:tcPr>
            <w:tcW w:w="3798" w:type="dxa"/>
            <w:vMerge/>
            <w:tcBorders>
              <w:top w:val="nil"/>
            </w:tcBorders>
          </w:tcPr>
          <w:p w:rsidR="002D49D8" w:rsidRDefault="002D49D8"/>
        </w:tc>
        <w:tc>
          <w:tcPr>
            <w:tcW w:w="3798" w:type="dxa"/>
            <w:vMerge/>
            <w:tcBorders>
              <w:top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20,0</w:t>
            </w:r>
          </w:p>
        </w:tc>
        <w:tc>
          <w:tcPr>
            <w:tcW w:w="793" w:type="dxa"/>
            <w:vAlign w:val="center"/>
          </w:tcPr>
          <w:p w:rsidR="002D49D8" w:rsidRDefault="002D49D8">
            <w:pPr>
              <w:pStyle w:val="ConsPlusNormal"/>
              <w:jc w:val="center"/>
            </w:pPr>
            <w:r>
              <w:t>44,0</w:t>
            </w:r>
          </w:p>
        </w:tc>
        <w:tc>
          <w:tcPr>
            <w:tcW w:w="793" w:type="dxa"/>
            <w:vAlign w:val="center"/>
          </w:tcPr>
          <w:p w:rsidR="002D49D8" w:rsidRDefault="002D49D8">
            <w:pPr>
              <w:pStyle w:val="ConsPlusNormal"/>
              <w:jc w:val="center"/>
            </w:pPr>
            <w:r>
              <w:t>+/- 6,0</w:t>
            </w:r>
          </w:p>
        </w:tc>
        <w:tc>
          <w:tcPr>
            <w:tcW w:w="793" w:type="dxa"/>
            <w:vAlign w:val="center"/>
          </w:tcPr>
          <w:p w:rsidR="002D49D8" w:rsidRDefault="002D49D8">
            <w:pPr>
              <w:pStyle w:val="ConsPlusNormal"/>
              <w:jc w:val="center"/>
            </w:pPr>
            <w:r>
              <w:t>22,0</w:t>
            </w:r>
          </w:p>
        </w:tc>
        <w:tc>
          <w:tcPr>
            <w:tcW w:w="793" w:type="dxa"/>
            <w:vAlign w:val="center"/>
          </w:tcPr>
          <w:p w:rsidR="002D49D8" w:rsidRDefault="002D49D8">
            <w:pPr>
              <w:pStyle w:val="ConsPlusNormal"/>
              <w:jc w:val="center"/>
            </w:pPr>
            <w:r>
              <w:t>+/- 4,0</w:t>
            </w:r>
          </w:p>
        </w:tc>
      </w:tr>
    </w:tbl>
    <w:p w:rsidR="002D49D8" w:rsidRDefault="002D49D8">
      <w:pPr>
        <w:pStyle w:val="ConsPlusNormal"/>
        <w:ind w:firstLine="540"/>
        <w:jc w:val="both"/>
      </w:pPr>
    </w:p>
    <w:p w:rsidR="002D49D8" w:rsidRDefault="002D49D8">
      <w:pPr>
        <w:pStyle w:val="ConsPlusNormal"/>
        <w:jc w:val="right"/>
        <w:outlineLvl w:val="2"/>
      </w:pPr>
      <w:r>
        <w:t>Таблица N 5.38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98"/>
        <w:gridCol w:w="3798"/>
        <w:gridCol w:w="737"/>
        <w:gridCol w:w="680"/>
        <w:gridCol w:w="793"/>
        <w:gridCol w:w="793"/>
        <w:gridCol w:w="793"/>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596" w:type="dxa"/>
            <w:gridSpan w:val="2"/>
          </w:tcPr>
          <w:p w:rsidR="002D49D8" w:rsidRDefault="002D49D8">
            <w:pPr>
              <w:pStyle w:val="ConsPlusNormal"/>
              <w:jc w:val="center"/>
            </w:pPr>
            <w:r>
              <w:t>Конструктивные элементы</w:t>
            </w:r>
          </w:p>
        </w:tc>
        <w:tc>
          <w:tcPr>
            <w:tcW w:w="737"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мм</w:t>
            </w:r>
          </w:p>
        </w:tc>
        <w:tc>
          <w:tcPr>
            <w:tcW w:w="1586" w:type="dxa"/>
            <w:gridSpan w:val="2"/>
          </w:tcPr>
          <w:p w:rsidR="002D49D8" w:rsidRDefault="002D49D8">
            <w:pPr>
              <w:pStyle w:val="ConsPlusNormal"/>
              <w:jc w:val="center"/>
            </w:pPr>
            <w:r>
              <w:t>e, мм</w:t>
            </w:r>
          </w:p>
        </w:tc>
        <w:tc>
          <w:tcPr>
            <w:tcW w:w="1586" w:type="dxa"/>
            <w:gridSpan w:val="2"/>
          </w:tcPr>
          <w:p w:rsidR="002D49D8" w:rsidRDefault="002D49D8">
            <w:pPr>
              <w:pStyle w:val="ConsPlusNormal"/>
              <w:jc w:val="center"/>
            </w:pPr>
            <w:r>
              <w:t>g, мм</w:t>
            </w:r>
          </w:p>
        </w:tc>
      </w:tr>
      <w:tr w:rsidR="002D49D8">
        <w:tc>
          <w:tcPr>
            <w:tcW w:w="1133" w:type="dxa"/>
            <w:vMerge/>
          </w:tcPr>
          <w:p w:rsidR="002D49D8" w:rsidRDefault="002D49D8"/>
        </w:tc>
        <w:tc>
          <w:tcPr>
            <w:tcW w:w="3798" w:type="dxa"/>
          </w:tcPr>
          <w:p w:rsidR="002D49D8" w:rsidRDefault="002D49D8">
            <w:pPr>
              <w:pStyle w:val="ConsPlusNormal"/>
              <w:jc w:val="center"/>
            </w:pPr>
            <w:r>
              <w:t>подготавливаемых кромок свариваемых деталей</w:t>
            </w:r>
          </w:p>
        </w:tc>
        <w:tc>
          <w:tcPr>
            <w:tcW w:w="3798" w:type="dxa"/>
          </w:tcPr>
          <w:p w:rsidR="002D49D8" w:rsidRDefault="002D49D8">
            <w:pPr>
              <w:pStyle w:val="ConsPlusNormal"/>
              <w:jc w:val="center"/>
            </w:pPr>
            <w:r>
              <w:t>шва сварного соединения</w:t>
            </w:r>
          </w:p>
        </w:tc>
        <w:tc>
          <w:tcPr>
            <w:tcW w:w="737" w:type="dxa"/>
            <w:vMerge/>
          </w:tcPr>
          <w:p w:rsidR="002D49D8" w:rsidRDefault="002D49D8"/>
        </w:tc>
        <w:tc>
          <w:tcPr>
            <w:tcW w:w="680"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У-4</w:t>
            </w:r>
          </w:p>
        </w:tc>
        <w:tc>
          <w:tcPr>
            <w:tcW w:w="3798" w:type="dxa"/>
            <w:vMerge w:val="restart"/>
            <w:tcBorders>
              <w:bottom w:val="nil"/>
            </w:tcBorders>
            <w:vAlign w:val="center"/>
          </w:tcPr>
          <w:p w:rsidR="002D49D8" w:rsidRDefault="002D49D8">
            <w:pPr>
              <w:pStyle w:val="ConsPlusNormal"/>
              <w:jc w:val="center"/>
            </w:pPr>
            <w:r w:rsidRPr="005F1E74">
              <w:rPr>
                <w:position w:val="-188"/>
              </w:rPr>
              <w:pict>
                <v:shape id="_x0000_i1127" style="width:165pt;height:199.5pt" coordsize="" o:spt="100" adj="0,,0" path="" filled="f" stroked="f">
                  <v:stroke joinstyle="miter"/>
                  <v:imagedata r:id="rId113" o:title="base_1_314963_32870"/>
                  <v:formulas/>
                  <v:path o:connecttype="segments"/>
                </v:shape>
              </w:pict>
            </w:r>
          </w:p>
        </w:tc>
        <w:tc>
          <w:tcPr>
            <w:tcW w:w="3798" w:type="dxa"/>
            <w:vMerge w:val="restart"/>
            <w:tcBorders>
              <w:bottom w:val="nil"/>
            </w:tcBorders>
            <w:vAlign w:val="center"/>
          </w:tcPr>
          <w:p w:rsidR="002D49D8" w:rsidRDefault="002D49D8">
            <w:pPr>
              <w:pStyle w:val="ConsPlusNormal"/>
              <w:jc w:val="center"/>
            </w:pPr>
            <w:r w:rsidRPr="005F1E74">
              <w:rPr>
                <w:position w:val="-197"/>
              </w:rPr>
              <w:pict>
                <v:shape id="_x0000_i1128" style="width:172.5pt;height:208.5pt" coordsize="" o:spt="100" adj="0,,0" path="" filled="f" stroked="f">
                  <v:stroke joinstyle="miter"/>
                  <v:imagedata r:id="rId114" o:title="base_1_314963_32871"/>
                  <v:formulas/>
                  <v:path o:connecttype="segments"/>
                </v:shape>
              </w:pict>
            </w:r>
          </w:p>
        </w:tc>
        <w:tc>
          <w:tcPr>
            <w:tcW w:w="737" w:type="dxa"/>
            <w:vMerge w:val="restart"/>
            <w:vAlign w:val="center"/>
          </w:tcPr>
          <w:p w:rsidR="002D49D8" w:rsidRDefault="002D49D8">
            <w:pPr>
              <w:pStyle w:val="ConsPlusNormal"/>
              <w:jc w:val="center"/>
            </w:pPr>
            <w:r>
              <w:t>32</w:t>
            </w:r>
          </w:p>
          <w:p w:rsidR="002D49D8" w:rsidRDefault="002D49D8">
            <w:pPr>
              <w:pStyle w:val="ConsPlusNormal"/>
              <w:jc w:val="center"/>
            </w:pPr>
            <w:r>
              <w:t>42</w:t>
            </w:r>
          </w:p>
          <w:p w:rsidR="002D49D8" w:rsidRDefault="002D49D8">
            <w:pPr>
              <w:pStyle w:val="ConsPlusNormal"/>
              <w:jc w:val="center"/>
            </w:pPr>
            <w:r>
              <w:lastRenderedPageBreak/>
              <w:t>52</w:t>
            </w:r>
          </w:p>
        </w:tc>
        <w:tc>
          <w:tcPr>
            <w:tcW w:w="680" w:type="dxa"/>
            <w:vAlign w:val="center"/>
          </w:tcPr>
          <w:p w:rsidR="002D49D8" w:rsidRDefault="002D49D8">
            <w:pPr>
              <w:pStyle w:val="ConsPlusNormal"/>
              <w:jc w:val="center"/>
            </w:pPr>
            <w:r>
              <w:lastRenderedPageBreak/>
              <w:t>4,0</w:t>
            </w:r>
          </w:p>
        </w:tc>
        <w:tc>
          <w:tcPr>
            <w:tcW w:w="793" w:type="dxa"/>
            <w:vAlign w:val="center"/>
          </w:tcPr>
          <w:p w:rsidR="002D49D8" w:rsidRDefault="002D49D8">
            <w:pPr>
              <w:pStyle w:val="ConsPlusNormal"/>
              <w:jc w:val="center"/>
            </w:pPr>
            <w:r>
              <w:t>14,0</w:t>
            </w:r>
          </w:p>
        </w:tc>
        <w:tc>
          <w:tcPr>
            <w:tcW w:w="793" w:type="dxa"/>
            <w:vMerge w:val="restart"/>
            <w:vAlign w:val="center"/>
          </w:tcPr>
          <w:p w:rsidR="002D49D8" w:rsidRDefault="002D49D8">
            <w:pPr>
              <w:pStyle w:val="ConsPlusNormal"/>
              <w:jc w:val="center"/>
            </w:pPr>
            <w:r>
              <w:t>+/- 3,0</w:t>
            </w:r>
          </w:p>
        </w:tc>
        <w:tc>
          <w:tcPr>
            <w:tcW w:w="793" w:type="dxa"/>
            <w:vAlign w:val="center"/>
          </w:tcPr>
          <w:p w:rsidR="002D49D8" w:rsidRDefault="002D49D8">
            <w:pPr>
              <w:pStyle w:val="ConsPlusNormal"/>
              <w:jc w:val="center"/>
            </w:pPr>
            <w:r>
              <w:t>7,0</w:t>
            </w:r>
          </w:p>
        </w:tc>
        <w:tc>
          <w:tcPr>
            <w:tcW w:w="793" w:type="dxa"/>
            <w:vMerge w:val="restart"/>
            <w:vAlign w:val="center"/>
          </w:tcPr>
          <w:p w:rsidR="002D49D8" w:rsidRDefault="002D49D8">
            <w:pPr>
              <w:pStyle w:val="ConsPlusNormal"/>
              <w:jc w:val="center"/>
            </w:pPr>
            <w:r>
              <w:t>+3,0</w:t>
            </w:r>
          </w:p>
          <w:p w:rsidR="002D49D8" w:rsidRDefault="002D49D8">
            <w:pPr>
              <w:pStyle w:val="ConsPlusNormal"/>
              <w:jc w:val="center"/>
            </w:pPr>
            <w:r>
              <w:t>-2,0</w:t>
            </w:r>
          </w:p>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6,0</w:t>
            </w:r>
          </w:p>
        </w:tc>
        <w:tc>
          <w:tcPr>
            <w:tcW w:w="793" w:type="dxa"/>
            <w:vAlign w:val="center"/>
          </w:tcPr>
          <w:p w:rsidR="002D49D8" w:rsidRDefault="002D49D8">
            <w:pPr>
              <w:pStyle w:val="ConsPlusNormal"/>
              <w:jc w:val="center"/>
            </w:pPr>
            <w:r>
              <w:t>17,0</w:t>
            </w:r>
          </w:p>
        </w:tc>
        <w:tc>
          <w:tcPr>
            <w:tcW w:w="793" w:type="dxa"/>
            <w:vMerge/>
          </w:tcPr>
          <w:p w:rsidR="002D49D8" w:rsidRDefault="002D49D8"/>
        </w:tc>
        <w:tc>
          <w:tcPr>
            <w:tcW w:w="793" w:type="dxa"/>
            <w:vAlign w:val="center"/>
          </w:tcPr>
          <w:p w:rsidR="002D49D8" w:rsidRDefault="002D49D8">
            <w:pPr>
              <w:pStyle w:val="ConsPlusNormal"/>
              <w:jc w:val="center"/>
            </w:pPr>
            <w:r>
              <w:t>8,0</w:t>
            </w:r>
          </w:p>
        </w:tc>
        <w:tc>
          <w:tcPr>
            <w:tcW w:w="793" w:type="dxa"/>
            <w:vMerge/>
          </w:tcPr>
          <w:p w:rsidR="002D49D8" w:rsidRDefault="002D49D8"/>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8,0</w:t>
            </w:r>
          </w:p>
        </w:tc>
        <w:tc>
          <w:tcPr>
            <w:tcW w:w="793" w:type="dxa"/>
            <w:vAlign w:val="center"/>
          </w:tcPr>
          <w:p w:rsidR="002D49D8" w:rsidRDefault="002D49D8">
            <w:pPr>
              <w:pStyle w:val="ConsPlusNormal"/>
              <w:jc w:val="center"/>
            </w:pPr>
            <w:r>
              <w:t>20,0</w:t>
            </w:r>
          </w:p>
        </w:tc>
        <w:tc>
          <w:tcPr>
            <w:tcW w:w="793" w:type="dxa"/>
            <w:vMerge/>
          </w:tcPr>
          <w:p w:rsidR="002D49D8" w:rsidRDefault="002D49D8"/>
        </w:tc>
        <w:tc>
          <w:tcPr>
            <w:tcW w:w="793" w:type="dxa"/>
            <w:vAlign w:val="center"/>
          </w:tcPr>
          <w:p w:rsidR="002D49D8" w:rsidRDefault="002D49D8">
            <w:pPr>
              <w:pStyle w:val="ConsPlusNormal"/>
              <w:jc w:val="center"/>
            </w:pPr>
            <w:r>
              <w:t>10,0</w:t>
            </w:r>
          </w:p>
        </w:tc>
        <w:tc>
          <w:tcPr>
            <w:tcW w:w="793" w:type="dxa"/>
            <w:vMerge/>
          </w:tcPr>
          <w:p w:rsidR="002D49D8" w:rsidRDefault="002D49D8"/>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10,0</w:t>
            </w:r>
          </w:p>
        </w:tc>
        <w:tc>
          <w:tcPr>
            <w:tcW w:w="793" w:type="dxa"/>
            <w:vAlign w:val="center"/>
          </w:tcPr>
          <w:p w:rsidR="002D49D8" w:rsidRDefault="002D49D8">
            <w:pPr>
              <w:pStyle w:val="ConsPlusNormal"/>
              <w:jc w:val="center"/>
            </w:pPr>
            <w:r>
              <w:t>24,0</w:t>
            </w:r>
          </w:p>
        </w:tc>
        <w:tc>
          <w:tcPr>
            <w:tcW w:w="793" w:type="dxa"/>
            <w:vMerge w:val="restart"/>
            <w:vAlign w:val="center"/>
          </w:tcPr>
          <w:p w:rsidR="002D49D8" w:rsidRDefault="002D49D8">
            <w:pPr>
              <w:pStyle w:val="ConsPlusNormal"/>
              <w:jc w:val="center"/>
            </w:pPr>
            <w:r>
              <w:t>+/- 4,0</w:t>
            </w:r>
          </w:p>
        </w:tc>
        <w:tc>
          <w:tcPr>
            <w:tcW w:w="793" w:type="dxa"/>
            <w:vAlign w:val="center"/>
          </w:tcPr>
          <w:p w:rsidR="002D49D8" w:rsidRDefault="002D49D8">
            <w:pPr>
              <w:pStyle w:val="ConsPlusNormal"/>
              <w:jc w:val="center"/>
            </w:pPr>
            <w:r>
              <w:t>12,0</w:t>
            </w:r>
          </w:p>
        </w:tc>
        <w:tc>
          <w:tcPr>
            <w:tcW w:w="793" w:type="dxa"/>
            <w:vMerge w:val="restart"/>
            <w:vAlign w:val="center"/>
          </w:tcPr>
          <w:p w:rsidR="002D49D8" w:rsidRDefault="002D49D8">
            <w:pPr>
              <w:pStyle w:val="ConsPlusNormal"/>
              <w:jc w:val="center"/>
            </w:pPr>
            <w:r>
              <w:t>+/- 3,0</w:t>
            </w:r>
          </w:p>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12,0</w:t>
            </w:r>
          </w:p>
        </w:tc>
        <w:tc>
          <w:tcPr>
            <w:tcW w:w="793" w:type="dxa"/>
            <w:vAlign w:val="center"/>
          </w:tcPr>
          <w:p w:rsidR="002D49D8" w:rsidRDefault="002D49D8">
            <w:pPr>
              <w:pStyle w:val="ConsPlusNormal"/>
              <w:jc w:val="center"/>
            </w:pPr>
            <w:r>
              <w:t>28,0</w:t>
            </w:r>
          </w:p>
        </w:tc>
        <w:tc>
          <w:tcPr>
            <w:tcW w:w="793" w:type="dxa"/>
            <w:vMerge/>
          </w:tcPr>
          <w:p w:rsidR="002D49D8" w:rsidRDefault="002D49D8"/>
        </w:tc>
        <w:tc>
          <w:tcPr>
            <w:tcW w:w="793" w:type="dxa"/>
            <w:vAlign w:val="center"/>
          </w:tcPr>
          <w:p w:rsidR="002D49D8" w:rsidRDefault="002D49D8">
            <w:pPr>
              <w:pStyle w:val="ConsPlusNormal"/>
              <w:jc w:val="center"/>
            </w:pPr>
            <w:r>
              <w:t>14,0</w:t>
            </w:r>
          </w:p>
        </w:tc>
        <w:tc>
          <w:tcPr>
            <w:tcW w:w="793" w:type="dxa"/>
            <w:vMerge/>
          </w:tcPr>
          <w:p w:rsidR="002D49D8" w:rsidRDefault="002D49D8"/>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14,0</w:t>
            </w:r>
          </w:p>
        </w:tc>
        <w:tc>
          <w:tcPr>
            <w:tcW w:w="793" w:type="dxa"/>
            <w:vAlign w:val="center"/>
          </w:tcPr>
          <w:p w:rsidR="002D49D8" w:rsidRDefault="002D49D8">
            <w:pPr>
              <w:pStyle w:val="ConsPlusNormal"/>
              <w:jc w:val="center"/>
            </w:pPr>
            <w:r>
              <w:t>32,0</w:t>
            </w:r>
          </w:p>
        </w:tc>
        <w:tc>
          <w:tcPr>
            <w:tcW w:w="793" w:type="dxa"/>
            <w:vMerge w:val="restart"/>
            <w:vAlign w:val="center"/>
          </w:tcPr>
          <w:p w:rsidR="002D49D8" w:rsidRDefault="002D49D8">
            <w:pPr>
              <w:pStyle w:val="ConsPlusNormal"/>
              <w:jc w:val="center"/>
            </w:pPr>
            <w:r>
              <w:t>+/- 5,0</w:t>
            </w:r>
          </w:p>
        </w:tc>
        <w:tc>
          <w:tcPr>
            <w:tcW w:w="793" w:type="dxa"/>
            <w:vAlign w:val="center"/>
          </w:tcPr>
          <w:p w:rsidR="002D49D8" w:rsidRDefault="002D49D8">
            <w:pPr>
              <w:pStyle w:val="ConsPlusNormal"/>
              <w:jc w:val="center"/>
            </w:pPr>
            <w:r>
              <w:t>16,0</w:t>
            </w:r>
          </w:p>
        </w:tc>
        <w:tc>
          <w:tcPr>
            <w:tcW w:w="793" w:type="dxa"/>
            <w:vMerge w:val="restart"/>
            <w:vAlign w:val="center"/>
          </w:tcPr>
          <w:p w:rsidR="002D49D8" w:rsidRDefault="002D49D8">
            <w:pPr>
              <w:pStyle w:val="ConsPlusNormal"/>
              <w:jc w:val="center"/>
            </w:pPr>
            <w:r>
              <w:t>+4,0</w:t>
            </w:r>
          </w:p>
          <w:p w:rsidR="002D49D8" w:rsidRDefault="002D49D8">
            <w:pPr>
              <w:pStyle w:val="ConsPlusNormal"/>
              <w:jc w:val="center"/>
            </w:pPr>
            <w:r>
              <w:t>-3,0</w:t>
            </w:r>
          </w:p>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16,0</w:t>
            </w:r>
          </w:p>
        </w:tc>
        <w:tc>
          <w:tcPr>
            <w:tcW w:w="793" w:type="dxa"/>
            <w:vAlign w:val="center"/>
          </w:tcPr>
          <w:p w:rsidR="002D49D8" w:rsidRDefault="002D49D8">
            <w:pPr>
              <w:pStyle w:val="ConsPlusNormal"/>
              <w:jc w:val="center"/>
            </w:pPr>
            <w:r>
              <w:t>36,0</w:t>
            </w:r>
          </w:p>
        </w:tc>
        <w:tc>
          <w:tcPr>
            <w:tcW w:w="793" w:type="dxa"/>
            <w:vMerge/>
          </w:tcPr>
          <w:p w:rsidR="002D49D8" w:rsidRDefault="002D49D8"/>
        </w:tc>
        <w:tc>
          <w:tcPr>
            <w:tcW w:w="793" w:type="dxa"/>
            <w:vAlign w:val="center"/>
          </w:tcPr>
          <w:p w:rsidR="002D49D8" w:rsidRDefault="002D49D8">
            <w:pPr>
              <w:pStyle w:val="ConsPlusNormal"/>
              <w:jc w:val="center"/>
            </w:pPr>
            <w:r>
              <w:t>18,0</w:t>
            </w:r>
          </w:p>
        </w:tc>
        <w:tc>
          <w:tcPr>
            <w:tcW w:w="793" w:type="dxa"/>
            <w:vMerge/>
          </w:tcPr>
          <w:p w:rsidR="002D49D8" w:rsidRDefault="002D49D8"/>
        </w:tc>
      </w:tr>
      <w:tr w:rsidR="002D49D8">
        <w:tc>
          <w:tcPr>
            <w:tcW w:w="1133" w:type="dxa"/>
            <w:vMerge/>
          </w:tcPr>
          <w:p w:rsidR="002D49D8" w:rsidRDefault="002D49D8"/>
        </w:tc>
        <w:tc>
          <w:tcPr>
            <w:tcW w:w="3798" w:type="dxa"/>
            <w:vMerge w:val="restart"/>
            <w:tcBorders>
              <w:top w:val="nil"/>
            </w:tcBorders>
          </w:tcPr>
          <w:p w:rsidR="002D49D8" w:rsidRDefault="002D49D8">
            <w:pPr>
              <w:pStyle w:val="ConsPlusNormal"/>
              <w:jc w:val="center"/>
            </w:pPr>
            <w:r w:rsidRPr="005F1E74">
              <w:rPr>
                <w:position w:val="-6"/>
              </w:rPr>
              <w:pict>
                <v:shape id="_x0000_i1129" style="width:151.5pt;height:17.25pt" coordsize="" o:spt="100" adj="0,,0" path="" filled="f" stroked="f">
                  <v:stroke joinstyle="miter"/>
                  <v:imagedata r:id="rId115" o:title="base_1_314963_32872"/>
                  <v:formulas/>
                  <v:path o:connecttype="segments"/>
                </v:shape>
              </w:pict>
            </w:r>
          </w:p>
          <w:p w:rsidR="002D49D8" w:rsidRDefault="002D49D8">
            <w:pPr>
              <w:pStyle w:val="ConsPlusNormal"/>
              <w:jc w:val="center"/>
            </w:pPr>
            <w:r w:rsidRPr="005F1E74">
              <w:rPr>
                <w:position w:val="-25"/>
              </w:rPr>
              <w:pict>
                <v:shape id="_x0000_i1130" style="width:51.75pt;height:36pt" coordsize="" o:spt="100" adj="0,,0" path="" filled="f" stroked="f">
                  <v:stroke joinstyle="miter"/>
                  <v:imagedata r:id="rId112" o:title="base_1_314963_32873"/>
                  <v:formulas/>
                  <v:path o:connecttype="segments"/>
                </v:shape>
              </w:pict>
            </w:r>
          </w:p>
        </w:tc>
        <w:tc>
          <w:tcPr>
            <w:tcW w:w="3798" w:type="dxa"/>
            <w:vMerge w:val="restart"/>
            <w:tcBorders>
              <w:top w:val="nil"/>
            </w:tcBorders>
          </w:tcPr>
          <w:p w:rsidR="002D49D8" w:rsidRDefault="002D49D8">
            <w:pPr>
              <w:pStyle w:val="ConsPlusNormal"/>
              <w:jc w:val="center"/>
            </w:pPr>
            <w:r>
              <w:t>S</w:t>
            </w:r>
            <w:r>
              <w:rPr>
                <w:vertAlign w:val="subscript"/>
              </w:rPr>
              <w:t>1</w:t>
            </w:r>
            <w:r>
              <w:t xml:space="preserve"> &gt;= 07S</w:t>
            </w:r>
          </w:p>
        </w:tc>
        <w:tc>
          <w:tcPr>
            <w:tcW w:w="737" w:type="dxa"/>
            <w:vMerge/>
          </w:tcPr>
          <w:p w:rsidR="002D49D8" w:rsidRDefault="002D49D8"/>
        </w:tc>
        <w:tc>
          <w:tcPr>
            <w:tcW w:w="680" w:type="dxa"/>
            <w:vAlign w:val="center"/>
          </w:tcPr>
          <w:p w:rsidR="002D49D8" w:rsidRDefault="002D49D8">
            <w:pPr>
              <w:pStyle w:val="ConsPlusNormal"/>
              <w:jc w:val="center"/>
            </w:pPr>
            <w:r>
              <w:t>18,0</w:t>
            </w:r>
          </w:p>
        </w:tc>
        <w:tc>
          <w:tcPr>
            <w:tcW w:w="793" w:type="dxa"/>
            <w:vAlign w:val="center"/>
          </w:tcPr>
          <w:p w:rsidR="002D49D8" w:rsidRDefault="002D49D8">
            <w:pPr>
              <w:pStyle w:val="ConsPlusNormal"/>
              <w:jc w:val="center"/>
            </w:pPr>
            <w:r>
              <w:t>40,0</w:t>
            </w:r>
          </w:p>
        </w:tc>
        <w:tc>
          <w:tcPr>
            <w:tcW w:w="793" w:type="dxa"/>
            <w:vMerge/>
          </w:tcPr>
          <w:p w:rsidR="002D49D8" w:rsidRDefault="002D49D8"/>
        </w:tc>
        <w:tc>
          <w:tcPr>
            <w:tcW w:w="793" w:type="dxa"/>
            <w:vAlign w:val="center"/>
          </w:tcPr>
          <w:p w:rsidR="002D49D8" w:rsidRDefault="002D49D8">
            <w:pPr>
              <w:pStyle w:val="ConsPlusNormal"/>
              <w:jc w:val="center"/>
            </w:pPr>
            <w:r>
              <w:t>20,0</w:t>
            </w:r>
          </w:p>
        </w:tc>
        <w:tc>
          <w:tcPr>
            <w:tcW w:w="793" w:type="dxa"/>
            <w:vMerge/>
          </w:tcPr>
          <w:p w:rsidR="002D49D8" w:rsidRDefault="002D49D8"/>
        </w:tc>
      </w:tr>
      <w:tr w:rsidR="002D49D8">
        <w:tc>
          <w:tcPr>
            <w:tcW w:w="1133" w:type="dxa"/>
            <w:vMerge/>
          </w:tcPr>
          <w:p w:rsidR="002D49D8" w:rsidRDefault="002D49D8"/>
        </w:tc>
        <w:tc>
          <w:tcPr>
            <w:tcW w:w="3798" w:type="dxa"/>
            <w:vMerge/>
            <w:tcBorders>
              <w:top w:val="nil"/>
            </w:tcBorders>
          </w:tcPr>
          <w:p w:rsidR="002D49D8" w:rsidRDefault="002D49D8"/>
        </w:tc>
        <w:tc>
          <w:tcPr>
            <w:tcW w:w="3798" w:type="dxa"/>
            <w:vMerge/>
            <w:tcBorders>
              <w:top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20,0</w:t>
            </w:r>
          </w:p>
        </w:tc>
        <w:tc>
          <w:tcPr>
            <w:tcW w:w="793" w:type="dxa"/>
            <w:vAlign w:val="center"/>
          </w:tcPr>
          <w:p w:rsidR="002D49D8" w:rsidRDefault="002D49D8">
            <w:pPr>
              <w:pStyle w:val="ConsPlusNormal"/>
              <w:jc w:val="center"/>
            </w:pPr>
            <w:r>
              <w:t>44,0</w:t>
            </w:r>
          </w:p>
        </w:tc>
        <w:tc>
          <w:tcPr>
            <w:tcW w:w="793" w:type="dxa"/>
            <w:vAlign w:val="center"/>
          </w:tcPr>
          <w:p w:rsidR="002D49D8" w:rsidRDefault="002D49D8">
            <w:pPr>
              <w:pStyle w:val="ConsPlusNormal"/>
              <w:jc w:val="center"/>
            </w:pPr>
            <w:r>
              <w:t>+/- 6,0</w:t>
            </w:r>
          </w:p>
        </w:tc>
        <w:tc>
          <w:tcPr>
            <w:tcW w:w="793" w:type="dxa"/>
            <w:vAlign w:val="center"/>
          </w:tcPr>
          <w:p w:rsidR="002D49D8" w:rsidRDefault="002D49D8">
            <w:pPr>
              <w:pStyle w:val="ConsPlusNormal"/>
              <w:jc w:val="center"/>
            </w:pPr>
            <w:r>
              <w:t>22,0</w:t>
            </w:r>
          </w:p>
        </w:tc>
        <w:tc>
          <w:tcPr>
            <w:tcW w:w="793" w:type="dxa"/>
            <w:vAlign w:val="center"/>
          </w:tcPr>
          <w:p w:rsidR="002D49D8" w:rsidRDefault="002D49D8">
            <w:pPr>
              <w:pStyle w:val="ConsPlusNormal"/>
              <w:jc w:val="center"/>
            </w:pPr>
            <w:r>
              <w:t>+/- 4,0</w:t>
            </w:r>
          </w:p>
        </w:tc>
      </w:tr>
    </w:tbl>
    <w:p w:rsidR="002D49D8" w:rsidRDefault="002D49D8">
      <w:pPr>
        <w:pStyle w:val="ConsPlusNormal"/>
        <w:ind w:firstLine="540"/>
        <w:jc w:val="both"/>
      </w:pPr>
    </w:p>
    <w:p w:rsidR="002D49D8" w:rsidRDefault="002D49D8">
      <w:pPr>
        <w:pStyle w:val="ConsPlusNormal"/>
        <w:jc w:val="right"/>
        <w:outlineLvl w:val="2"/>
      </w:pPr>
      <w:r>
        <w:t>Таблица N 5.39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98"/>
        <w:gridCol w:w="3798"/>
        <w:gridCol w:w="737"/>
        <w:gridCol w:w="680"/>
        <w:gridCol w:w="793"/>
        <w:gridCol w:w="793"/>
        <w:gridCol w:w="793"/>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596" w:type="dxa"/>
            <w:gridSpan w:val="2"/>
          </w:tcPr>
          <w:p w:rsidR="002D49D8" w:rsidRDefault="002D49D8">
            <w:pPr>
              <w:pStyle w:val="ConsPlusNormal"/>
              <w:jc w:val="center"/>
            </w:pPr>
            <w:r>
              <w:t>Конструктивные элементы</w:t>
            </w:r>
          </w:p>
        </w:tc>
        <w:tc>
          <w:tcPr>
            <w:tcW w:w="737"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мм</w:t>
            </w:r>
          </w:p>
        </w:tc>
        <w:tc>
          <w:tcPr>
            <w:tcW w:w="1586" w:type="dxa"/>
            <w:gridSpan w:val="2"/>
          </w:tcPr>
          <w:p w:rsidR="002D49D8" w:rsidRDefault="002D49D8">
            <w:pPr>
              <w:pStyle w:val="ConsPlusNormal"/>
              <w:jc w:val="center"/>
            </w:pPr>
            <w:r>
              <w:t>e, мм</w:t>
            </w:r>
          </w:p>
        </w:tc>
        <w:tc>
          <w:tcPr>
            <w:tcW w:w="1586" w:type="dxa"/>
            <w:gridSpan w:val="2"/>
          </w:tcPr>
          <w:p w:rsidR="002D49D8" w:rsidRDefault="002D49D8">
            <w:pPr>
              <w:pStyle w:val="ConsPlusNormal"/>
              <w:jc w:val="center"/>
            </w:pPr>
            <w:r>
              <w:t>g, мм</w:t>
            </w:r>
          </w:p>
        </w:tc>
      </w:tr>
      <w:tr w:rsidR="002D49D8">
        <w:tc>
          <w:tcPr>
            <w:tcW w:w="1133" w:type="dxa"/>
            <w:vMerge/>
          </w:tcPr>
          <w:p w:rsidR="002D49D8" w:rsidRDefault="002D49D8"/>
        </w:tc>
        <w:tc>
          <w:tcPr>
            <w:tcW w:w="3798" w:type="dxa"/>
          </w:tcPr>
          <w:p w:rsidR="002D49D8" w:rsidRDefault="002D49D8">
            <w:pPr>
              <w:pStyle w:val="ConsPlusNormal"/>
              <w:jc w:val="center"/>
            </w:pPr>
            <w:r>
              <w:t>подготавливаемых кромок свариваемых деталей</w:t>
            </w:r>
          </w:p>
        </w:tc>
        <w:tc>
          <w:tcPr>
            <w:tcW w:w="3798" w:type="dxa"/>
          </w:tcPr>
          <w:p w:rsidR="002D49D8" w:rsidRDefault="002D49D8">
            <w:pPr>
              <w:pStyle w:val="ConsPlusNormal"/>
              <w:jc w:val="center"/>
            </w:pPr>
            <w:r>
              <w:t>шва сварного соединения</w:t>
            </w:r>
          </w:p>
        </w:tc>
        <w:tc>
          <w:tcPr>
            <w:tcW w:w="737" w:type="dxa"/>
            <w:vMerge/>
          </w:tcPr>
          <w:p w:rsidR="002D49D8" w:rsidRDefault="002D49D8"/>
        </w:tc>
        <w:tc>
          <w:tcPr>
            <w:tcW w:w="680"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У-5</w:t>
            </w:r>
          </w:p>
        </w:tc>
        <w:tc>
          <w:tcPr>
            <w:tcW w:w="3798" w:type="dxa"/>
            <w:vMerge w:val="restart"/>
            <w:tcBorders>
              <w:bottom w:val="nil"/>
            </w:tcBorders>
            <w:vAlign w:val="center"/>
          </w:tcPr>
          <w:p w:rsidR="002D49D8" w:rsidRDefault="002D49D8">
            <w:pPr>
              <w:pStyle w:val="ConsPlusNormal"/>
              <w:jc w:val="center"/>
            </w:pPr>
            <w:r w:rsidRPr="005F1E74">
              <w:rPr>
                <w:position w:val="-143"/>
              </w:rPr>
              <w:pict>
                <v:shape id="_x0000_i1131" style="width:168pt;height:154.5pt" coordsize="" o:spt="100" adj="0,,0" path="" filled="f" stroked="f">
                  <v:stroke joinstyle="miter"/>
                  <v:imagedata r:id="rId116" o:title="base_1_314963_32874"/>
                  <v:formulas/>
                  <v:path o:connecttype="segments"/>
                </v:shape>
              </w:pict>
            </w:r>
          </w:p>
        </w:tc>
        <w:tc>
          <w:tcPr>
            <w:tcW w:w="3798" w:type="dxa"/>
            <w:vMerge w:val="restart"/>
            <w:tcBorders>
              <w:bottom w:val="nil"/>
            </w:tcBorders>
            <w:vAlign w:val="center"/>
          </w:tcPr>
          <w:p w:rsidR="002D49D8" w:rsidRDefault="002D49D8">
            <w:pPr>
              <w:pStyle w:val="ConsPlusNormal"/>
              <w:jc w:val="center"/>
            </w:pPr>
            <w:r w:rsidRPr="005F1E74">
              <w:rPr>
                <w:position w:val="-159"/>
              </w:rPr>
              <w:pict>
                <v:shape id="_x0000_i1132" style="width:152.25pt;height:170.25pt" coordsize="" o:spt="100" adj="0,,0" path="" filled="f" stroked="f">
                  <v:stroke joinstyle="miter"/>
                  <v:imagedata r:id="rId117" o:title="base_1_314963_32875"/>
                  <v:formulas/>
                  <v:path o:connecttype="segments"/>
                </v:shape>
              </w:pict>
            </w:r>
          </w:p>
        </w:tc>
        <w:tc>
          <w:tcPr>
            <w:tcW w:w="737" w:type="dxa"/>
            <w:vMerge w:val="restart"/>
            <w:vAlign w:val="center"/>
          </w:tcPr>
          <w:p w:rsidR="002D49D8" w:rsidRDefault="002D49D8">
            <w:pPr>
              <w:pStyle w:val="ConsPlusNormal"/>
              <w:jc w:val="center"/>
            </w:pPr>
            <w:r>
              <w:t>32</w:t>
            </w:r>
          </w:p>
          <w:p w:rsidR="002D49D8" w:rsidRDefault="002D49D8">
            <w:pPr>
              <w:pStyle w:val="ConsPlusNormal"/>
              <w:jc w:val="center"/>
            </w:pPr>
            <w:r>
              <w:t>42</w:t>
            </w:r>
          </w:p>
          <w:p w:rsidR="002D49D8" w:rsidRDefault="002D49D8">
            <w:pPr>
              <w:pStyle w:val="ConsPlusNormal"/>
              <w:jc w:val="center"/>
            </w:pPr>
            <w:r>
              <w:lastRenderedPageBreak/>
              <w:t>52</w:t>
            </w:r>
          </w:p>
        </w:tc>
        <w:tc>
          <w:tcPr>
            <w:tcW w:w="680" w:type="dxa"/>
            <w:vAlign w:val="center"/>
          </w:tcPr>
          <w:p w:rsidR="002D49D8" w:rsidRDefault="002D49D8">
            <w:pPr>
              <w:pStyle w:val="ConsPlusNormal"/>
              <w:jc w:val="center"/>
            </w:pPr>
            <w:r>
              <w:lastRenderedPageBreak/>
              <w:t>4,0</w:t>
            </w:r>
          </w:p>
        </w:tc>
        <w:tc>
          <w:tcPr>
            <w:tcW w:w="793" w:type="dxa"/>
            <w:vAlign w:val="center"/>
          </w:tcPr>
          <w:p w:rsidR="002D49D8" w:rsidRDefault="002D49D8">
            <w:pPr>
              <w:pStyle w:val="ConsPlusNormal"/>
              <w:jc w:val="center"/>
            </w:pPr>
            <w:r>
              <w:t>5,0</w:t>
            </w:r>
          </w:p>
        </w:tc>
        <w:tc>
          <w:tcPr>
            <w:tcW w:w="793" w:type="dxa"/>
            <w:vMerge w:val="restart"/>
            <w:vAlign w:val="center"/>
          </w:tcPr>
          <w:p w:rsidR="002D49D8" w:rsidRDefault="002D49D8">
            <w:pPr>
              <w:pStyle w:val="ConsPlusNormal"/>
              <w:jc w:val="center"/>
            </w:pPr>
            <w:r>
              <w:t>+/- 2,0</w:t>
            </w:r>
          </w:p>
        </w:tc>
        <w:tc>
          <w:tcPr>
            <w:tcW w:w="793" w:type="dxa"/>
            <w:vMerge w:val="restart"/>
            <w:vAlign w:val="center"/>
          </w:tcPr>
          <w:p w:rsidR="002D49D8" w:rsidRDefault="002D49D8">
            <w:pPr>
              <w:pStyle w:val="ConsPlusNormal"/>
              <w:jc w:val="center"/>
            </w:pPr>
            <w:r>
              <w:t>5,0</w:t>
            </w:r>
          </w:p>
        </w:tc>
        <w:tc>
          <w:tcPr>
            <w:tcW w:w="793" w:type="dxa"/>
            <w:vMerge w:val="restart"/>
            <w:vAlign w:val="center"/>
          </w:tcPr>
          <w:p w:rsidR="002D49D8" w:rsidRDefault="002D49D8">
            <w:pPr>
              <w:pStyle w:val="ConsPlusNormal"/>
              <w:jc w:val="center"/>
            </w:pPr>
            <w:r>
              <w:t>+2,0</w:t>
            </w:r>
          </w:p>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5,0</w:t>
            </w:r>
          </w:p>
        </w:tc>
        <w:tc>
          <w:tcPr>
            <w:tcW w:w="793" w:type="dxa"/>
            <w:vAlign w:val="center"/>
          </w:tcPr>
          <w:p w:rsidR="002D49D8" w:rsidRDefault="002D49D8">
            <w:pPr>
              <w:pStyle w:val="ConsPlusNormal"/>
              <w:jc w:val="center"/>
            </w:pPr>
            <w:r>
              <w:t>6,0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6,0</w:t>
            </w:r>
          </w:p>
        </w:tc>
        <w:tc>
          <w:tcPr>
            <w:tcW w:w="793" w:type="dxa"/>
            <w:vAlign w:val="center"/>
          </w:tcPr>
          <w:p w:rsidR="002D49D8" w:rsidRDefault="002D49D8">
            <w:pPr>
              <w:pStyle w:val="ConsPlusNormal"/>
              <w:jc w:val="center"/>
            </w:pPr>
            <w:r>
              <w:t>8,0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8,0</w:t>
            </w:r>
          </w:p>
        </w:tc>
        <w:tc>
          <w:tcPr>
            <w:tcW w:w="793" w:type="dxa"/>
            <w:vAlign w:val="center"/>
          </w:tcPr>
          <w:p w:rsidR="002D49D8" w:rsidRDefault="002D49D8">
            <w:pPr>
              <w:pStyle w:val="ConsPlusNormal"/>
              <w:jc w:val="center"/>
            </w:pPr>
            <w:r>
              <w:t>11,0</w:t>
            </w:r>
          </w:p>
        </w:tc>
        <w:tc>
          <w:tcPr>
            <w:tcW w:w="793" w:type="dxa"/>
            <w:vMerge w:val="restart"/>
            <w:vAlign w:val="center"/>
          </w:tcPr>
          <w:p w:rsidR="002D49D8" w:rsidRDefault="002D49D8">
            <w:pPr>
              <w:pStyle w:val="ConsPlusNormal"/>
              <w:jc w:val="center"/>
            </w:pPr>
            <w:r>
              <w:t>+/- 4,0</w:t>
            </w:r>
          </w:p>
        </w:tc>
        <w:tc>
          <w:tcPr>
            <w:tcW w:w="793" w:type="dxa"/>
            <w:vAlign w:val="center"/>
          </w:tcPr>
          <w:p w:rsidR="002D49D8" w:rsidRDefault="002D49D8">
            <w:pPr>
              <w:pStyle w:val="ConsPlusNormal"/>
              <w:jc w:val="center"/>
            </w:pPr>
            <w:r>
              <w:t>6,0</w:t>
            </w:r>
          </w:p>
        </w:tc>
        <w:tc>
          <w:tcPr>
            <w:tcW w:w="793" w:type="dxa"/>
            <w:vMerge w:val="restart"/>
            <w:vAlign w:val="center"/>
          </w:tcPr>
          <w:p w:rsidR="002D49D8" w:rsidRDefault="002D49D8">
            <w:pPr>
              <w:pStyle w:val="ConsPlusNormal"/>
              <w:jc w:val="center"/>
            </w:pPr>
            <w:r>
              <w:t>+3,0</w:t>
            </w:r>
          </w:p>
        </w:tc>
      </w:tr>
      <w:tr w:rsidR="002D49D8">
        <w:tc>
          <w:tcPr>
            <w:tcW w:w="1133" w:type="dxa"/>
            <w:vMerge/>
          </w:tcPr>
          <w:p w:rsidR="002D49D8" w:rsidRDefault="002D49D8"/>
        </w:tc>
        <w:tc>
          <w:tcPr>
            <w:tcW w:w="3798" w:type="dxa"/>
            <w:vMerge/>
            <w:tcBorders>
              <w:bottom w:val="nil"/>
            </w:tcBorders>
          </w:tcPr>
          <w:p w:rsidR="002D49D8" w:rsidRDefault="002D49D8"/>
        </w:tc>
        <w:tc>
          <w:tcPr>
            <w:tcW w:w="3798" w:type="dxa"/>
            <w:vMerge/>
            <w:tcBorders>
              <w:bottom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10,0</w:t>
            </w:r>
          </w:p>
        </w:tc>
        <w:tc>
          <w:tcPr>
            <w:tcW w:w="793" w:type="dxa"/>
            <w:vAlign w:val="center"/>
          </w:tcPr>
          <w:p w:rsidR="002D49D8" w:rsidRDefault="002D49D8">
            <w:pPr>
              <w:pStyle w:val="ConsPlusNormal"/>
              <w:jc w:val="center"/>
            </w:pPr>
            <w:r>
              <w:t>14,0</w:t>
            </w:r>
          </w:p>
        </w:tc>
        <w:tc>
          <w:tcPr>
            <w:tcW w:w="793" w:type="dxa"/>
            <w:vMerge/>
          </w:tcPr>
          <w:p w:rsidR="002D49D8" w:rsidRDefault="002D49D8"/>
        </w:tc>
        <w:tc>
          <w:tcPr>
            <w:tcW w:w="793" w:type="dxa"/>
            <w:vAlign w:val="center"/>
          </w:tcPr>
          <w:p w:rsidR="002D49D8" w:rsidRDefault="002D49D8">
            <w:pPr>
              <w:pStyle w:val="ConsPlusNormal"/>
              <w:jc w:val="center"/>
            </w:pPr>
            <w:r>
              <w:t>8,0</w:t>
            </w:r>
          </w:p>
        </w:tc>
        <w:tc>
          <w:tcPr>
            <w:tcW w:w="793" w:type="dxa"/>
            <w:vMerge/>
          </w:tcPr>
          <w:p w:rsidR="002D49D8" w:rsidRDefault="002D49D8"/>
        </w:tc>
      </w:tr>
      <w:tr w:rsidR="002D49D8">
        <w:tc>
          <w:tcPr>
            <w:tcW w:w="1133" w:type="dxa"/>
            <w:vMerge/>
          </w:tcPr>
          <w:p w:rsidR="002D49D8" w:rsidRDefault="002D49D8"/>
        </w:tc>
        <w:tc>
          <w:tcPr>
            <w:tcW w:w="3798" w:type="dxa"/>
            <w:vMerge w:val="restart"/>
            <w:tcBorders>
              <w:top w:val="nil"/>
            </w:tcBorders>
          </w:tcPr>
          <w:p w:rsidR="002D49D8" w:rsidRDefault="002D49D8">
            <w:pPr>
              <w:pStyle w:val="ConsPlusNormal"/>
              <w:jc w:val="center"/>
            </w:pPr>
            <w:r>
              <w:t>Размер L устанавливается для каждого конкретного соединения.</w:t>
            </w:r>
          </w:p>
          <w:p w:rsidR="002D49D8" w:rsidRDefault="002D49D8">
            <w:pPr>
              <w:pStyle w:val="ConsPlusNormal"/>
              <w:jc w:val="center"/>
            </w:pPr>
            <w:r>
              <w:t>D / D</w:t>
            </w:r>
            <w:r>
              <w:rPr>
                <w:vertAlign w:val="subscript"/>
              </w:rPr>
              <w:t>1</w:t>
            </w:r>
            <w:r>
              <w:t xml:space="preserve"> &lt;= 0,4</w:t>
            </w:r>
          </w:p>
        </w:tc>
        <w:tc>
          <w:tcPr>
            <w:tcW w:w="3798" w:type="dxa"/>
            <w:vMerge w:val="restart"/>
            <w:tcBorders>
              <w:top w:val="nil"/>
            </w:tcBorders>
          </w:tcPr>
          <w:p w:rsidR="002D49D8" w:rsidRDefault="002D49D8">
            <w:pPr>
              <w:pStyle w:val="ConsPlusNormal"/>
              <w:jc w:val="both"/>
            </w:pPr>
          </w:p>
        </w:tc>
        <w:tc>
          <w:tcPr>
            <w:tcW w:w="737" w:type="dxa"/>
            <w:vMerge/>
          </w:tcPr>
          <w:p w:rsidR="002D49D8" w:rsidRDefault="002D49D8"/>
        </w:tc>
        <w:tc>
          <w:tcPr>
            <w:tcW w:w="680" w:type="dxa"/>
            <w:vAlign w:val="center"/>
          </w:tcPr>
          <w:p w:rsidR="002D49D8" w:rsidRDefault="002D49D8">
            <w:pPr>
              <w:pStyle w:val="ConsPlusNormal"/>
              <w:jc w:val="center"/>
            </w:pPr>
            <w:r>
              <w:t>12,0</w:t>
            </w:r>
          </w:p>
        </w:tc>
        <w:tc>
          <w:tcPr>
            <w:tcW w:w="793" w:type="dxa"/>
            <w:vAlign w:val="center"/>
          </w:tcPr>
          <w:p w:rsidR="002D49D8" w:rsidRDefault="002D49D8">
            <w:pPr>
              <w:pStyle w:val="ConsPlusNormal"/>
              <w:jc w:val="center"/>
            </w:pPr>
            <w:r>
              <w:t>17,0</w:t>
            </w:r>
          </w:p>
        </w:tc>
        <w:tc>
          <w:tcPr>
            <w:tcW w:w="793" w:type="dxa"/>
            <w:vMerge/>
          </w:tcPr>
          <w:p w:rsidR="002D49D8" w:rsidRDefault="002D49D8"/>
        </w:tc>
        <w:tc>
          <w:tcPr>
            <w:tcW w:w="793" w:type="dxa"/>
            <w:vAlign w:val="center"/>
          </w:tcPr>
          <w:p w:rsidR="002D49D8" w:rsidRDefault="002D49D8">
            <w:pPr>
              <w:pStyle w:val="ConsPlusNormal"/>
              <w:jc w:val="center"/>
            </w:pPr>
            <w:r>
              <w:t>9,0</w:t>
            </w:r>
          </w:p>
        </w:tc>
        <w:tc>
          <w:tcPr>
            <w:tcW w:w="793" w:type="dxa"/>
            <w:vMerge/>
          </w:tcPr>
          <w:p w:rsidR="002D49D8" w:rsidRDefault="002D49D8"/>
        </w:tc>
      </w:tr>
      <w:tr w:rsidR="002D49D8">
        <w:tc>
          <w:tcPr>
            <w:tcW w:w="1133" w:type="dxa"/>
            <w:vMerge/>
          </w:tcPr>
          <w:p w:rsidR="002D49D8" w:rsidRDefault="002D49D8"/>
        </w:tc>
        <w:tc>
          <w:tcPr>
            <w:tcW w:w="3798" w:type="dxa"/>
            <w:vMerge/>
            <w:tcBorders>
              <w:top w:val="nil"/>
            </w:tcBorders>
          </w:tcPr>
          <w:p w:rsidR="002D49D8" w:rsidRDefault="002D49D8"/>
        </w:tc>
        <w:tc>
          <w:tcPr>
            <w:tcW w:w="3798" w:type="dxa"/>
            <w:vMerge/>
            <w:tcBorders>
              <w:top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14,0</w:t>
            </w:r>
          </w:p>
        </w:tc>
        <w:tc>
          <w:tcPr>
            <w:tcW w:w="793" w:type="dxa"/>
            <w:vAlign w:val="center"/>
          </w:tcPr>
          <w:p w:rsidR="002D49D8" w:rsidRDefault="002D49D8">
            <w:pPr>
              <w:pStyle w:val="ConsPlusNormal"/>
              <w:jc w:val="center"/>
            </w:pPr>
            <w:r>
              <w:t>20,0</w:t>
            </w:r>
          </w:p>
        </w:tc>
        <w:tc>
          <w:tcPr>
            <w:tcW w:w="793" w:type="dxa"/>
            <w:vMerge/>
          </w:tcPr>
          <w:p w:rsidR="002D49D8" w:rsidRDefault="002D49D8"/>
        </w:tc>
        <w:tc>
          <w:tcPr>
            <w:tcW w:w="793" w:type="dxa"/>
            <w:vAlign w:val="center"/>
          </w:tcPr>
          <w:p w:rsidR="002D49D8" w:rsidRDefault="002D49D8">
            <w:pPr>
              <w:pStyle w:val="ConsPlusNormal"/>
              <w:jc w:val="center"/>
            </w:pPr>
            <w:r>
              <w:t>10,0</w:t>
            </w:r>
          </w:p>
        </w:tc>
        <w:tc>
          <w:tcPr>
            <w:tcW w:w="793" w:type="dxa"/>
            <w:vMerge/>
          </w:tcPr>
          <w:p w:rsidR="002D49D8" w:rsidRDefault="002D49D8"/>
        </w:tc>
      </w:tr>
      <w:tr w:rsidR="002D49D8">
        <w:tc>
          <w:tcPr>
            <w:tcW w:w="1133" w:type="dxa"/>
            <w:vMerge/>
          </w:tcPr>
          <w:p w:rsidR="002D49D8" w:rsidRDefault="002D49D8"/>
        </w:tc>
        <w:tc>
          <w:tcPr>
            <w:tcW w:w="3798" w:type="dxa"/>
            <w:vMerge/>
            <w:tcBorders>
              <w:top w:val="nil"/>
            </w:tcBorders>
          </w:tcPr>
          <w:p w:rsidR="002D49D8" w:rsidRDefault="002D49D8"/>
        </w:tc>
        <w:tc>
          <w:tcPr>
            <w:tcW w:w="3798" w:type="dxa"/>
            <w:vMerge/>
            <w:tcBorders>
              <w:top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16,0</w:t>
            </w:r>
          </w:p>
        </w:tc>
        <w:tc>
          <w:tcPr>
            <w:tcW w:w="793" w:type="dxa"/>
            <w:vAlign w:val="center"/>
          </w:tcPr>
          <w:p w:rsidR="002D49D8" w:rsidRDefault="002D49D8">
            <w:pPr>
              <w:pStyle w:val="ConsPlusNormal"/>
              <w:jc w:val="center"/>
            </w:pPr>
            <w:r>
              <w:t>23,0</w:t>
            </w:r>
          </w:p>
        </w:tc>
        <w:tc>
          <w:tcPr>
            <w:tcW w:w="793" w:type="dxa"/>
            <w:vMerge/>
          </w:tcPr>
          <w:p w:rsidR="002D49D8" w:rsidRDefault="002D49D8"/>
        </w:tc>
        <w:tc>
          <w:tcPr>
            <w:tcW w:w="793" w:type="dxa"/>
            <w:vAlign w:val="center"/>
          </w:tcPr>
          <w:p w:rsidR="002D49D8" w:rsidRDefault="002D49D8">
            <w:pPr>
              <w:pStyle w:val="ConsPlusNormal"/>
              <w:jc w:val="center"/>
            </w:pPr>
            <w:r>
              <w:t>11,0</w:t>
            </w:r>
          </w:p>
        </w:tc>
        <w:tc>
          <w:tcPr>
            <w:tcW w:w="793" w:type="dxa"/>
            <w:vMerge w:val="restart"/>
            <w:vAlign w:val="center"/>
          </w:tcPr>
          <w:p w:rsidR="002D49D8" w:rsidRDefault="002D49D8">
            <w:pPr>
              <w:pStyle w:val="ConsPlusNormal"/>
              <w:jc w:val="center"/>
            </w:pPr>
            <w:r>
              <w:t>+4,0</w:t>
            </w:r>
          </w:p>
        </w:tc>
      </w:tr>
      <w:tr w:rsidR="002D49D8">
        <w:tc>
          <w:tcPr>
            <w:tcW w:w="1133" w:type="dxa"/>
            <w:vMerge/>
          </w:tcPr>
          <w:p w:rsidR="002D49D8" w:rsidRDefault="002D49D8"/>
        </w:tc>
        <w:tc>
          <w:tcPr>
            <w:tcW w:w="3798" w:type="dxa"/>
            <w:vMerge/>
            <w:tcBorders>
              <w:top w:val="nil"/>
            </w:tcBorders>
          </w:tcPr>
          <w:p w:rsidR="002D49D8" w:rsidRDefault="002D49D8"/>
        </w:tc>
        <w:tc>
          <w:tcPr>
            <w:tcW w:w="3798" w:type="dxa"/>
            <w:vMerge/>
            <w:tcBorders>
              <w:top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18,0</w:t>
            </w:r>
          </w:p>
        </w:tc>
        <w:tc>
          <w:tcPr>
            <w:tcW w:w="793" w:type="dxa"/>
            <w:vAlign w:val="center"/>
          </w:tcPr>
          <w:p w:rsidR="002D49D8" w:rsidRDefault="002D49D8">
            <w:pPr>
              <w:pStyle w:val="ConsPlusNormal"/>
              <w:jc w:val="center"/>
            </w:pPr>
            <w:r>
              <w:t>26,0</w:t>
            </w:r>
          </w:p>
        </w:tc>
        <w:tc>
          <w:tcPr>
            <w:tcW w:w="793" w:type="dxa"/>
            <w:vMerge/>
          </w:tcPr>
          <w:p w:rsidR="002D49D8" w:rsidRDefault="002D49D8"/>
        </w:tc>
        <w:tc>
          <w:tcPr>
            <w:tcW w:w="793" w:type="dxa"/>
            <w:vAlign w:val="center"/>
          </w:tcPr>
          <w:p w:rsidR="002D49D8" w:rsidRDefault="002D49D8">
            <w:pPr>
              <w:pStyle w:val="ConsPlusNormal"/>
              <w:jc w:val="center"/>
            </w:pPr>
            <w:r>
              <w:t>13,0</w:t>
            </w:r>
          </w:p>
        </w:tc>
        <w:tc>
          <w:tcPr>
            <w:tcW w:w="793" w:type="dxa"/>
            <w:vMerge/>
          </w:tcPr>
          <w:p w:rsidR="002D49D8" w:rsidRDefault="002D49D8"/>
        </w:tc>
      </w:tr>
      <w:tr w:rsidR="002D49D8">
        <w:tc>
          <w:tcPr>
            <w:tcW w:w="1133" w:type="dxa"/>
            <w:vMerge/>
          </w:tcPr>
          <w:p w:rsidR="002D49D8" w:rsidRDefault="002D49D8"/>
        </w:tc>
        <w:tc>
          <w:tcPr>
            <w:tcW w:w="3798" w:type="dxa"/>
            <w:vMerge/>
            <w:tcBorders>
              <w:top w:val="nil"/>
            </w:tcBorders>
          </w:tcPr>
          <w:p w:rsidR="002D49D8" w:rsidRDefault="002D49D8"/>
        </w:tc>
        <w:tc>
          <w:tcPr>
            <w:tcW w:w="3798" w:type="dxa"/>
            <w:vMerge/>
            <w:tcBorders>
              <w:top w:val="nil"/>
            </w:tcBorders>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20,0</w:t>
            </w:r>
          </w:p>
        </w:tc>
        <w:tc>
          <w:tcPr>
            <w:tcW w:w="793" w:type="dxa"/>
            <w:vAlign w:val="center"/>
          </w:tcPr>
          <w:p w:rsidR="002D49D8" w:rsidRDefault="002D49D8">
            <w:pPr>
              <w:pStyle w:val="ConsPlusNormal"/>
              <w:jc w:val="center"/>
            </w:pPr>
            <w:r>
              <w:t>28,0</w:t>
            </w:r>
          </w:p>
        </w:tc>
        <w:tc>
          <w:tcPr>
            <w:tcW w:w="793" w:type="dxa"/>
            <w:vMerge/>
          </w:tcPr>
          <w:p w:rsidR="002D49D8" w:rsidRDefault="002D49D8"/>
        </w:tc>
        <w:tc>
          <w:tcPr>
            <w:tcW w:w="793" w:type="dxa"/>
            <w:vAlign w:val="center"/>
          </w:tcPr>
          <w:p w:rsidR="002D49D8" w:rsidRDefault="002D49D8">
            <w:pPr>
              <w:pStyle w:val="ConsPlusNormal"/>
              <w:jc w:val="center"/>
            </w:pPr>
            <w:r>
              <w:t>14,0</w:t>
            </w:r>
          </w:p>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5.40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231"/>
        <w:gridCol w:w="3118"/>
        <w:gridCol w:w="737"/>
        <w:gridCol w:w="680"/>
        <w:gridCol w:w="737"/>
        <w:gridCol w:w="737"/>
        <w:gridCol w:w="737"/>
        <w:gridCol w:w="737"/>
        <w:gridCol w:w="737"/>
        <w:gridCol w:w="737"/>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349" w:type="dxa"/>
            <w:gridSpan w:val="2"/>
          </w:tcPr>
          <w:p w:rsidR="002D49D8" w:rsidRDefault="002D49D8">
            <w:pPr>
              <w:pStyle w:val="ConsPlusNormal"/>
              <w:jc w:val="center"/>
            </w:pPr>
            <w:r>
              <w:t>Конструктивные элементы</w:t>
            </w:r>
          </w:p>
        </w:tc>
        <w:tc>
          <w:tcPr>
            <w:tcW w:w="737"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мм</w:t>
            </w:r>
          </w:p>
        </w:tc>
        <w:tc>
          <w:tcPr>
            <w:tcW w:w="1474" w:type="dxa"/>
            <w:gridSpan w:val="2"/>
          </w:tcPr>
          <w:p w:rsidR="002D49D8" w:rsidRDefault="002D49D8">
            <w:pPr>
              <w:pStyle w:val="ConsPlusNormal"/>
              <w:jc w:val="center"/>
            </w:pPr>
            <w:r>
              <w:t>h, мм</w:t>
            </w:r>
          </w:p>
        </w:tc>
        <w:tc>
          <w:tcPr>
            <w:tcW w:w="1474" w:type="dxa"/>
            <w:gridSpan w:val="2"/>
          </w:tcPr>
          <w:p w:rsidR="002D49D8" w:rsidRDefault="002D49D8">
            <w:pPr>
              <w:pStyle w:val="ConsPlusNormal"/>
              <w:jc w:val="center"/>
            </w:pPr>
            <w:r>
              <w:t>e, мм</w:t>
            </w:r>
          </w:p>
        </w:tc>
        <w:tc>
          <w:tcPr>
            <w:tcW w:w="1474" w:type="dxa"/>
            <w:gridSpan w:val="2"/>
          </w:tcPr>
          <w:p w:rsidR="002D49D8" w:rsidRDefault="002D49D8">
            <w:pPr>
              <w:pStyle w:val="ConsPlusNormal"/>
              <w:jc w:val="center"/>
            </w:pPr>
            <w:r>
              <w:t>g, мм</w:t>
            </w:r>
          </w:p>
        </w:tc>
      </w:tr>
      <w:tr w:rsidR="002D49D8">
        <w:tc>
          <w:tcPr>
            <w:tcW w:w="1133" w:type="dxa"/>
            <w:vMerge/>
          </w:tcPr>
          <w:p w:rsidR="002D49D8" w:rsidRDefault="002D49D8"/>
        </w:tc>
        <w:tc>
          <w:tcPr>
            <w:tcW w:w="3231" w:type="dxa"/>
          </w:tcPr>
          <w:p w:rsidR="002D49D8" w:rsidRDefault="002D49D8">
            <w:pPr>
              <w:pStyle w:val="ConsPlusNormal"/>
              <w:jc w:val="center"/>
            </w:pPr>
            <w:r>
              <w:t>подготавливаемых кромок свариваемых деталей</w:t>
            </w:r>
          </w:p>
        </w:tc>
        <w:tc>
          <w:tcPr>
            <w:tcW w:w="3118" w:type="dxa"/>
          </w:tcPr>
          <w:p w:rsidR="002D49D8" w:rsidRDefault="002D49D8">
            <w:pPr>
              <w:pStyle w:val="ConsPlusNormal"/>
              <w:jc w:val="center"/>
            </w:pPr>
            <w:r>
              <w:t>шва сварного соединения</w:t>
            </w:r>
          </w:p>
        </w:tc>
        <w:tc>
          <w:tcPr>
            <w:tcW w:w="737" w:type="dxa"/>
            <w:vMerge/>
          </w:tcPr>
          <w:p w:rsidR="002D49D8" w:rsidRDefault="002D49D8"/>
        </w:tc>
        <w:tc>
          <w:tcPr>
            <w:tcW w:w="680"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lastRenderedPageBreak/>
              <w:t>У-6</w:t>
            </w:r>
          </w:p>
        </w:tc>
        <w:tc>
          <w:tcPr>
            <w:tcW w:w="3231" w:type="dxa"/>
            <w:vMerge w:val="restart"/>
            <w:vAlign w:val="center"/>
          </w:tcPr>
          <w:p w:rsidR="002D49D8" w:rsidRDefault="002D49D8">
            <w:pPr>
              <w:pStyle w:val="ConsPlusNormal"/>
              <w:jc w:val="center"/>
            </w:pPr>
            <w:r w:rsidRPr="005F1E74">
              <w:rPr>
                <w:position w:val="-108"/>
              </w:rPr>
              <w:pict>
                <v:shape id="_x0000_i1133" style="width:2in;height:119.25pt" coordsize="" o:spt="100" adj="0,,0" path="" filled="f" stroked="f">
                  <v:stroke joinstyle="miter"/>
                  <v:imagedata r:id="rId118" o:title="base_1_314963_32876"/>
                  <v:formulas/>
                  <v:path o:connecttype="segments"/>
                </v:shape>
              </w:pict>
            </w:r>
          </w:p>
        </w:tc>
        <w:tc>
          <w:tcPr>
            <w:tcW w:w="3118" w:type="dxa"/>
            <w:vMerge w:val="restart"/>
            <w:vAlign w:val="center"/>
          </w:tcPr>
          <w:p w:rsidR="002D49D8" w:rsidRDefault="002D49D8">
            <w:pPr>
              <w:pStyle w:val="ConsPlusNormal"/>
              <w:jc w:val="center"/>
            </w:pPr>
            <w:r w:rsidRPr="005F1E74">
              <w:rPr>
                <w:position w:val="-93"/>
              </w:rPr>
              <w:pict>
                <v:shape id="_x0000_i1134" style="width:117.75pt;height:104.25pt" coordsize="" o:spt="100" adj="0,,0" path="" filled="f" stroked="f">
                  <v:stroke joinstyle="miter"/>
                  <v:imagedata r:id="rId119" o:title="base_1_314963_32877"/>
                  <v:formulas/>
                  <v:path o:connecttype="segments"/>
                </v:shape>
              </w:pict>
            </w:r>
          </w:p>
        </w:tc>
        <w:tc>
          <w:tcPr>
            <w:tcW w:w="737" w:type="dxa"/>
            <w:vMerge w:val="restart"/>
            <w:vAlign w:val="center"/>
          </w:tcPr>
          <w:p w:rsidR="002D49D8" w:rsidRDefault="002D49D8">
            <w:pPr>
              <w:pStyle w:val="ConsPlusNormal"/>
              <w:jc w:val="center"/>
            </w:pPr>
            <w:r>
              <w:t>52</w:t>
            </w:r>
          </w:p>
        </w:tc>
        <w:tc>
          <w:tcPr>
            <w:tcW w:w="680" w:type="dxa"/>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1,5</w:t>
            </w:r>
          </w:p>
        </w:tc>
        <w:tc>
          <w:tcPr>
            <w:tcW w:w="737" w:type="dxa"/>
            <w:vMerge w:val="restart"/>
            <w:vAlign w:val="center"/>
          </w:tcPr>
          <w:p w:rsidR="002D49D8" w:rsidRDefault="002D49D8">
            <w:pPr>
              <w:pStyle w:val="ConsPlusNormal"/>
              <w:jc w:val="center"/>
            </w:pPr>
            <w:r>
              <w:t>+/- 0,5</w:t>
            </w:r>
          </w:p>
        </w:tc>
        <w:tc>
          <w:tcPr>
            <w:tcW w:w="737" w:type="dxa"/>
            <w:vAlign w:val="center"/>
          </w:tcPr>
          <w:p w:rsidR="002D49D8" w:rsidRDefault="002D49D8">
            <w:pPr>
              <w:pStyle w:val="ConsPlusNormal"/>
              <w:jc w:val="center"/>
            </w:pPr>
            <w:r>
              <w:t>3,5</w:t>
            </w:r>
          </w:p>
        </w:tc>
        <w:tc>
          <w:tcPr>
            <w:tcW w:w="737" w:type="dxa"/>
            <w:vMerge w:val="restart"/>
            <w:vAlign w:val="center"/>
          </w:tcPr>
          <w:p w:rsidR="002D49D8" w:rsidRDefault="002D49D8">
            <w:pPr>
              <w:pStyle w:val="ConsPlusNormal"/>
              <w:jc w:val="center"/>
            </w:pPr>
            <w:r>
              <w:t>+1,5</w:t>
            </w:r>
          </w:p>
          <w:p w:rsidR="002D49D8" w:rsidRDefault="002D49D8">
            <w:pPr>
              <w:pStyle w:val="ConsPlusNormal"/>
              <w:jc w:val="center"/>
            </w:pPr>
            <w:r>
              <w:t>-0,5</w:t>
            </w:r>
          </w:p>
        </w:tc>
        <w:tc>
          <w:tcPr>
            <w:tcW w:w="737" w:type="dxa"/>
            <w:vAlign w:val="center"/>
          </w:tcPr>
          <w:p w:rsidR="002D49D8" w:rsidRDefault="002D49D8">
            <w:pPr>
              <w:pStyle w:val="ConsPlusNormal"/>
              <w:jc w:val="center"/>
            </w:pPr>
            <w:r>
              <w:t>1,5</w:t>
            </w:r>
          </w:p>
        </w:tc>
        <w:tc>
          <w:tcPr>
            <w:tcW w:w="737" w:type="dxa"/>
            <w:vMerge w:val="restart"/>
            <w:vAlign w:val="center"/>
          </w:tcPr>
          <w:p w:rsidR="002D49D8" w:rsidRDefault="002D49D8">
            <w:pPr>
              <w:pStyle w:val="ConsPlusNormal"/>
              <w:jc w:val="center"/>
            </w:pPr>
            <w:r>
              <w:t>+0,5</w:t>
            </w:r>
          </w:p>
        </w:tc>
      </w:tr>
      <w:tr w:rsidR="002D49D8">
        <w:tc>
          <w:tcPr>
            <w:tcW w:w="1133" w:type="dxa"/>
            <w:vMerge/>
          </w:tcPr>
          <w:p w:rsidR="002D49D8" w:rsidRDefault="002D49D8"/>
        </w:tc>
        <w:tc>
          <w:tcPr>
            <w:tcW w:w="3231" w:type="dxa"/>
            <w:vMerge/>
          </w:tcPr>
          <w:p w:rsidR="002D49D8" w:rsidRDefault="002D49D8"/>
        </w:tc>
        <w:tc>
          <w:tcPr>
            <w:tcW w:w="3118"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1,5</w:t>
            </w:r>
          </w:p>
        </w:tc>
        <w:tc>
          <w:tcPr>
            <w:tcW w:w="737" w:type="dxa"/>
            <w:vAlign w:val="center"/>
          </w:tcPr>
          <w:p w:rsidR="002D49D8" w:rsidRDefault="002D49D8">
            <w:pPr>
              <w:pStyle w:val="ConsPlusNormal"/>
              <w:jc w:val="center"/>
            </w:pPr>
            <w:r>
              <w:t>2,0</w:t>
            </w:r>
          </w:p>
        </w:tc>
        <w:tc>
          <w:tcPr>
            <w:tcW w:w="737" w:type="dxa"/>
            <w:vMerge/>
          </w:tcPr>
          <w:p w:rsidR="002D49D8" w:rsidRDefault="002D49D8"/>
        </w:tc>
        <w:tc>
          <w:tcPr>
            <w:tcW w:w="737" w:type="dxa"/>
            <w:vAlign w:val="center"/>
          </w:tcPr>
          <w:p w:rsidR="002D49D8" w:rsidRDefault="002D49D8">
            <w:pPr>
              <w:pStyle w:val="ConsPlusNormal"/>
              <w:jc w:val="center"/>
            </w:pPr>
            <w:r>
              <w:t>4,5</w:t>
            </w:r>
          </w:p>
        </w:tc>
        <w:tc>
          <w:tcPr>
            <w:tcW w:w="737" w:type="dxa"/>
            <w:vMerge/>
          </w:tcPr>
          <w:p w:rsidR="002D49D8" w:rsidRDefault="002D49D8"/>
        </w:tc>
        <w:tc>
          <w:tcPr>
            <w:tcW w:w="737" w:type="dxa"/>
            <w:vAlign w:val="center"/>
          </w:tcPr>
          <w:p w:rsidR="002D49D8" w:rsidRDefault="002D49D8">
            <w:pPr>
              <w:pStyle w:val="ConsPlusNormal"/>
              <w:jc w:val="center"/>
            </w:pPr>
            <w:r>
              <w:t>2,0</w:t>
            </w:r>
          </w:p>
        </w:tc>
        <w:tc>
          <w:tcPr>
            <w:tcW w:w="737"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3118"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2,5</w:t>
            </w:r>
          </w:p>
        </w:tc>
        <w:tc>
          <w:tcPr>
            <w:tcW w:w="737" w:type="dxa"/>
            <w:vMerge/>
          </w:tcPr>
          <w:p w:rsidR="002D49D8" w:rsidRDefault="002D49D8"/>
        </w:tc>
        <w:tc>
          <w:tcPr>
            <w:tcW w:w="737" w:type="dxa"/>
            <w:vAlign w:val="center"/>
          </w:tcPr>
          <w:p w:rsidR="002D49D8" w:rsidRDefault="002D49D8">
            <w:pPr>
              <w:pStyle w:val="ConsPlusNormal"/>
              <w:jc w:val="center"/>
            </w:pPr>
            <w:r>
              <w:t>5,5</w:t>
            </w:r>
          </w:p>
        </w:tc>
        <w:tc>
          <w:tcPr>
            <w:tcW w:w="737" w:type="dxa"/>
            <w:vMerge/>
          </w:tcPr>
          <w:p w:rsidR="002D49D8" w:rsidRDefault="002D49D8"/>
        </w:tc>
        <w:tc>
          <w:tcPr>
            <w:tcW w:w="737" w:type="dxa"/>
            <w:vAlign w:val="center"/>
          </w:tcPr>
          <w:p w:rsidR="002D49D8" w:rsidRDefault="002D49D8">
            <w:pPr>
              <w:pStyle w:val="ConsPlusNormal"/>
              <w:jc w:val="center"/>
            </w:pPr>
            <w:r>
              <w:t>2,5</w:t>
            </w:r>
          </w:p>
        </w:tc>
        <w:tc>
          <w:tcPr>
            <w:tcW w:w="737"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3118"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2,5</w:t>
            </w:r>
          </w:p>
        </w:tc>
        <w:tc>
          <w:tcPr>
            <w:tcW w:w="737" w:type="dxa"/>
            <w:vMerge w:val="restart"/>
            <w:vAlign w:val="center"/>
          </w:tcPr>
          <w:p w:rsidR="002D49D8" w:rsidRDefault="002D49D8">
            <w:pPr>
              <w:pStyle w:val="ConsPlusNormal"/>
              <w:jc w:val="center"/>
            </w:pPr>
            <w:r>
              <w:t>3,0</w:t>
            </w:r>
          </w:p>
        </w:tc>
        <w:tc>
          <w:tcPr>
            <w:tcW w:w="737" w:type="dxa"/>
            <w:vMerge/>
          </w:tcPr>
          <w:p w:rsidR="002D49D8" w:rsidRDefault="002D49D8"/>
        </w:tc>
        <w:tc>
          <w:tcPr>
            <w:tcW w:w="737" w:type="dxa"/>
            <w:vAlign w:val="center"/>
          </w:tcPr>
          <w:p w:rsidR="002D49D8" w:rsidRDefault="002D49D8">
            <w:pPr>
              <w:pStyle w:val="ConsPlusNormal"/>
              <w:jc w:val="center"/>
            </w:pPr>
            <w:r>
              <w:t>6,5</w:t>
            </w:r>
          </w:p>
        </w:tc>
        <w:tc>
          <w:tcPr>
            <w:tcW w:w="737" w:type="dxa"/>
            <w:vMerge/>
          </w:tcPr>
          <w:p w:rsidR="002D49D8" w:rsidRDefault="002D49D8"/>
        </w:tc>
        <w:tc>
          <w:tcPr>
            <w:tcW w:w="737" w:type="dxa"/>
            <w:vMerge w:val="restart"/>
            <w:vAlign w:val="center"/>
          </w:tcPr>
          <w:p w:rsidR="002D49D8" w:rsidRDefault="002D49D8">
            <w:pPr>
              <w:pStyle w:val="ConsPlusNormal"/>
              <w:jc w:val="center"/>
            </w:pPr>
            <w:r>
              <w:t>3,0</w:t>
            </w:r>
          </w:p>
        </w:tc>
        <w:tc>
          <w:tcPr>
            <w:tcW w:w="737"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3118"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3,0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7,0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val="restart"/>
            <w:vAlign w:val="center"/>
          </w:tcPr>
          <w:p w:rsidR="002D49D8" w:rsidRDefault="002D49D8">
            <w:pPr>
              <w:pStyle w:val="ConsPlusNormal"/>
              <w:jc w:val="center"/>
            </w:pPr>
            <w:r>
              <w:t>У-7</w:t>
            </w:r>
          </w:p>
        </w:tc>
        <w:tc>
          <w:tcPr>
            <w:tcW w:w="3231" w:type="dxa"/>
            <w:vMerge w:val="restart"/>
            <w:vAlign w:val="center"/>
          </w:tcPr>
          <w:p w:rsidR="002D49D8" w:rsidRDefault="002D49D8">
            <w:pPr>
              <w:pStyle w:val="ConsPlusNormal"/>
              <w:jc w:val="center"/>
            </w:pPr>
            <w:r w:rsidRPr="005F1E74">
              <w:rPr>
                <w:position w:val="-99"/>
              </w:rPr>
              <w:pict>
                <v:shape id="_x0000_i1135" style="width:146.25pt;height:111pt" coordsize="" o:spt="100" adj="0,,0" path="" filled="f" stroked="f">
                  <v:stroke joinstyle="miter"/>
                  <v:imagedata r:id="rId120" o:title="base_1_314963_32878"/>
                  <v:formulas/>
                  <v:path o:connecttype="segments"/>
                </v:shape>
              </w:pict>
            </w:r>
          </w:p>
        </w:tc>
        <w:tc>
          <w:tcPr>
            <w:tcW w:w="3118" w:type="dxa"/>
            <w:vMerge w:val="restart"/>
            <w:vAlign w:val="center"/>
          </w:tcPr>
          <w:p w:rsidR="002D49D8" w:rsidRDefault="002D49D8">
            <w:pPr>
              <w:pStyle w:val="ConsPlusNormal"/>
              <w:jc w:val="center"/>
            </w:pPr>
            <w:r w:rsidRPr="005F1E74">
              <w:rPr>
                <w:position w:val="-96"/>
              </w:rPr>
              <w:pict>
                <v:shape id="_x0000_i1136" style="width:131.25pt;height:108pt" coordsize="" o:spt="100" adj="0,,0" path="" filled="f" stroked="f">
                  <v:stroke joinstyle="miter"/>
                  <v:imagedata r:id="rId121" o:title="base_1_314963_32879"/>
                  <v:formulas/>
                  <v:path o:connecttype="segments"/>
                </v:shape>
              </w:pict>
            </w:r>
          </w:p>
        </w:tc>
        <w:tc>
          <w:tcPr>
            <w:tcW w:w="737" w:type="dxa"/>
            <w:vMerge w:val="restart"/>
            <w:vAlign w:val="center"/>
          </w:tcPr>
          <w:p w:rsidR="002D49D8" w:rsidRDefault="002D49D8">
            <w:pPr>
              <w:pStyle w:val="ConsPlusNormal"/>
              <w:jc w:val="center"/>
            </w:pPr>
            <w:r>
              <w:t>51</w:t>
            </w:r>
          </w:p>
        </w:tc>
        <w:tc>
          <w:tcPr>
            <w:tcW w:w="680" w:type="dxa"/>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1,5</w:t>
            </w:r>
          </w:p>
        </w:tc>
        <w:tc>
          <w:tcPr>
            <w:tcW w:w="737" w:type="dxa"/>
            <w:vMerge w:val="restart"/>
            <w:vAlign w:val="center"/>
          </w:tcPr>
          <w:p w:rsidR="002D49D8" w:rsidRDefault="002D49D8">
            <w:pPr>
              <w:pStyle w:val="ConsPlusNormal"/>
              <w:jc w:val="center"/>
            </w:pPr>
            <w:r>
              <w:t>+/- 0,5</w:t>
            </w:r>
          </w:p>
        </w:tc>
        <w:tc>
          <w:tcPr>
            <w:tcW w:w="737" w:type="dxa"/>
            <w:vAlign w:val="center"/>
          </w:tcPr>
          <w:p w:rsidR="002D49D8" w:rsidRDefault="002D49D8">
            <w:pPr>
              <w:pStyle w:val="ConsPlusNormal"/>
              <w:jc w:val="center"/>
            </w:pPr>
            <w:r>
              <w:t>3,0</w:t>
            </w:r>
          </w:p>
        </w:tc>
        <w:tc>
          <w:tcPr>
            <w:tcW w:w="737" w:type="dxa"/>
            <w:vMerge/>
          </w:tcPr>
          <w:p w:rsidR="002D49D8" w:rsidRDefault="002D49D8"/>
        </w:tc>
        <w:tc>
          <w:tcPr>
            <w:tcW w:w="737" w:type="dxa"/>
            <w:vAlign w:val="center"/>
          </w:tcPr>
          <w:p w:rsidR="002D49D8" w:rsidRDefault="002D49D8">
            <w:pPr>
              <w:pStyle w:val="ConsPlusNormal"/>
              <w:jc w:val="center"/>
            </w:pPr>
            <w:r>
              <w:t>1,5</w:t>
            </w:r>
          </w:p>
        </w:tc>
        <w:tc>
          <w:tcPr>
            <w:tcW w:w="737" w:type="dxa"/>
            <w:vMerge w:val="restart"/>
            <w:vAlign w:val="center"/>
          </w:tcPr>
          <w:p w:rsidR="002D49D8" w:rsidRDefault="002D49D8">
            <w:pPr>
              <w:pStyle w:val="ConsPlusNormal"/>
              <w:jc w:val="center"/>
            </w:pPr>
            <w:r>
              <w:t>+0,5</w:t>
            </w:r>
          </w:p>
        </w:tc>
      </w:tr>
      <w:tr w:rsidR="002D49D8">
        <w:tc>
          <w:tcPr>
            <w:tcW w:w="1133" w:type="dxa"/>
            <w:vMerge/>
          </w:tcPr>
          <w:p w:rsidR="002D49D8" w:rsidRDefault="002D49D8"/>
        </w:tc>
        <w:tc>
          <w:tcPr>
            <w:tcW w:w="3231" w:type="dxa"/>
            <w:vMerge/>
          </w:tcPr>
          <w:p w:rsidR="002D49D8" w:rsidRDefault="002D49D8"/>
        </w:tc>
        <w:tc>
          <w:tcPr>
            <w:tcW w:w="3118"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1,5</w:t>
            </w:r>
          </w:p>
        </w:tc>
        <w:tc>
          <w:tcPr>
            <w:tcW w:w="737" w:type="dxa"/>
            <w:vAlign w:val="center"/>
          </w:tcPr>
          <w:p w:rsidR="002D49D8" w:rsidRDefault="002D49D8">
            <w:pPr>
              <w:pStyle w:val="ConsPlusNormal"/>
              <w:jc w:val="center"/>
            </w:pPr>
            <w:r>
              <w:t>2,0</w:t>
            </w:r>
          </w:p>
        </w:tc>
        <w:tc>
          <w:tcPr>
            <w:tcW w:w="737" w:type="dxa"/>
            <w:vMerge/>
          </w:tcPr>
          <w:p w:rsidR="002D49D8" w:rsidRDefault="002D49D8"/>
        </w:tc>
        <w:tc>
          <w:tcPr>
            <w:tcW w:w="737" w:type="dxa"/>
            <w:vAlign w:val="center"/>
          </w:tcPr>
          <w:p w:rsidR="002D49D8" w:rsidRDefault="002D49D8">
            <w:pPr>
              <w:pStyle w:val="ConsPlusNormal"/>
              <w:jc w:val="center"/>
            </w:pPr>
            <w:r>
              <w:t>3,5</w:t>
            </w:r>
          </w:p>
        </w:tc>
        <w:tc>
          <w:tcPr>
            <w:tcW w:w="737" w:type="dxa"/>
            <w:vMerge/>
          </w:tcPr>
          <w:p w:rsidR="002D49D8" w:rsidRDefault="002D49D8"/>
        </w:tc>
        <w:tc>
          <w:tcPr>
            <w:tcW w:w="737" w:type="dxa"/>
            <w:vAlign w:val="center"/>
          </w:tcPr>
          <w:p w:rsidR="002D49D8" w:rsidRDefault="002D49D8">
            <w:pPr>
              <w:pStyle w:val="ConsPlusNormal"/>
              <w:jc w:val="center"/>
            </w:pPr>
            <w:r>
              <w:t>2,0</w:t>
            </w:r>
          </w:p>
        </w:tc>
        <w:tc>
          <w:tcPr>
            <w:tcW w:w="737"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3118"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2,5</w:t>
            </w:r>
          </w:p>
        </w:tc>
        <w:tc>
          <w:tcPr>
            <w:tcW w:w="737" w:type="dxa"/>
            <w:vMerge/>
          </w:tcPr>
          <w:p w:rsidR="002D49D8" w:rsidRDefault="002D49D8"/>
        </w:tc>
        <w:tc>
          <w:tcPr>
            <w:tcW w:w="737" w:type="dxa"/>
            <w:vAlign w:val="center"/>
          </w:tcPr>
          <w:p w:rsidR="002D49D8" w:rsidRDefault="002D49D8">
            <w:pPr>
              <w:pStyle w:val="ConsPlusNormal"/>
              <w:jc w:val="center"/>
            </w:pPr>
            <w:r>
              <w:t>4,0</w:t>
            </w:r>
          </w:p>
        </w:tc>
        <w:tc>
          <w:tcPr>
            <w:tcW w:w="737" w:type="dxa"/>
            <w:vMerge/>
          </w:tcPr>
          <w:p w:rsidR="002D49D8" w:rsidRDefault="002D49D8"/>
        </w:tc>
        <w:tc>
          <w:tcPr>
            <w:tcW w:w="737" w:type="dxa"/>
            <w:vAlign w:val="center"/>
          </w:tcPr>
          <w:p w:rsidR="002D49D8" w:rsidRDefault="002D49D8">
            <w:pPr>
              <w:pStyle w:val="ConsPlusNormal"/>
              <w:jc w:val="center"/>
            </w:pPr>
            <w:r>
              <w:t>2,5</w:t>
            </w:r>
          </w:p>
        </w:tc>
        <w:tc>
          <w:tcPr>
            <w:tcW w:w="737" w:type="dxa"/>
            <w:vMerge/>
          </w:tcPr>
          <w:p w:rsidR="002D49D8" w:rsidRDefault="002D49D8"/>
        </w:tc>
      </w:tr>
      <w:tr w:rsidR="002D49D8">
        <w:tc>
          <w:tcPr>
            <w:tcW w:w="1133" w:type="dxa"/>
            <w:vMerge/>
          </w:tcPr>
          <w:p w:rsidR="002D49D8" w:rsidRDefault="002D49D8"/>
        </w:tc>
        <w:tc>
          <w:tcPr>
            <w:tcW w:w="3231" w:type="dxa"/>
            <w:vMerge/>
          </w:tcPr>
          <w:p w:rsidR="002D49D8" w:rsidRDefault="002D49D8"/>
        </w:tc>
        <w:tc>
          <w:tcPr>
            <w:tcW w:w="3118"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2,5</w:t>
            </w:r>
          </w:p>
        </w:tc>
        <w:tc>
          <w:tcPr>
            <w:tcW w:w="737" w:type="dxa"/>
            <w:vMerge w:val="restart"/>
            <w:vAlign w:val="center"/>
          </w:tcPr>
          <w:p w:rsidR="002D49D8" w:rsidRDefault="002D49D8">
            <w:pPr>
              <w:pStyle w:val="ConsPlusNormal"/>
              <w:jc w:val="center"/>
            </w:pPr>
            <w:r>
              <w:t>3,0</w:t>
            </w:r>
          </w:p>
        </w:tc>
        <w:tc>
          <w:tcPr>
            <w:tcW w:w="737" w:type="dxa"/>
            <w:vMerge/>
          </w:tcPr>
          <w:p w:rsidR="002D49D8" w:rsidRDefault="002D49D8"/>
        </w:tc>
        <w:tc>
          <w:tcPr>
            <w:tcW w:w="737" w:type="dxa"/>
            <w:vAlign w:val="center"/>
          </w:tcPr>
          <w:p w:rsidR="002D49D8" w:rsidRDefault="002D49D8">
            <w:pPr>
              <w:pStyle w:val="ConsPlusNormal"/>
              <w:jc w:val="center"/>
            </w:pPr>
            <w:r>
              <w:t>4,5</w:t>
            </w:r>
          </w:p>
        </w:tc>
        <w:tc>
          <w:tcPr>
            <w:tcW w:w="737" w:type="dxa"/>
            <w:vMerge w:val="restart"/>
            <w:vAlign w:val="center"/>
          </w:tcPr>
          <w:p w:rsidR="002D49D8" w:rsidRDefault="002D49D8">
            <w:pPr>
              <w:pStyle w:val="ConsPlusNormal"/>
              <w:jc w:val="center"/>
            </w:pPr>
            <w:r>
              <w:t>+2,5</w:t>
            </w:r>
          </w:p>
          <w:p w:rsidR="002D49D8" w:rsidRDefault="002D49D8">
            <w:pPr>
              <w:pStyle w:val="ConsPlusNormal"/>
              <w:jc w:val="center"/>
            </w:pPr>
            <w:r>
              <w:t>-0,5</w:t>
            </w:r>
          </w:p>
        </w:tc>
        <w:tc>
          <w:tcPr>
            <w:tcW w:w="737" w:type="dxa"/>
            <w:vMerge w:val="restart"/>
            <w:vAlign w:val="center"/>
          </w:tcPr>
          <w:p w:rsidR="002D49D8" w:rsidRDefault="002D49D8">
            <w:pPr>
              <w:pStyle w:val="ConsPlusNormal"/>
              <w:jc w:val="center"/>
            </w:pPr>
            <w:r>
              <w:t>3,0</w:t>
            </w:r>
          </w:p>
        </w:tc>
        <w:tc>
          <w:tcPr>
            <w:tcW w:w="737" w:type="dxa"/>
            <w:vMerge/>
          </w:tcPr>
          <w:p w:rsidR="002D49D8" w:rsidRDefault="002D49D8"/>
        </w:tc>
      </w:tr>
      <w:tr w:rsidR="002D49D8">
        <w:tc>
          <w:tcPr>
            <w:tcW w:w="1133" w:type="dxa"/>
            <w:vMerge/>
          </w:tcPr>
          <w:p w:rsidR="002D49D8" w:rsidRDefault="002D49D8"/>
        </w:tc>
        <w:tc>
          <w:tcPr>
            <w:tcW w:w="6349" w:type="dxa"/>
            <w:gridSpan w:val="2"/>
          </w:tcPr>
          <w:p w:rsidR="002D49D8" w:rsidRDefault="002D49D8">
            <w:pPr>
              <w:pStyle w:val="ConsPlusNormal"/>
              <w:jc w:val="both"/>
            </w:pPr>
            <w:r>
              <w:t>Минимальное расстояние между краями швов t устанавливается конструкторской документацией</w:t>
            </w:r>
          </w:p>
        </w:tc>
        <w:tc>
          <w:tcPr>
            <w:tcW w:w="737" w:type="dxa"/>
            <w:vMerge/>
          </w:tcPr>
          <w:p w:rsidR="002D49D8" w:rsidRDefault="002D49D8"/>
        </w:tc>
        <w:tc>
          <w:tcPr>
            <w:tcW w:w="680" w:type="dxa"/>
            <w:vAlign w:val="center"/>
          </w:tcPr>
          <w:p w:rsidR="002D49D8" w:rsidRDefault="002D49D8">
            <w:pPr>
              <w:pStyle w:val="ConsPlusNormal"/>
              <w:jc w:val="center"/>
            </w:pPr>
            <w:r>
              <w:t>3,0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5,0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5.41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41"/>
        <w:gridCol w:w="3741"/>
        <w:gridCol w:w="793"/>
        <w:gridCol w:w="680"/>
        <w:gridCol w:w="793"/>
        <w:gridCol w:w="793"/>
        <w:gridCol w:w="850"/>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482" w:type="dxa"/>
            <w:gridSpan w:val="2"/>
          </w:tcPr>
          <w:p w:rsidR="002D49D8" w:rsidRDefault="002D49D8">
            <w:pPr>
              <w:pStyle w:val="ConsPlusNormal"/>
              <w:jc w:val="center"/>
            </w:pPr>
            <w:r>
              <w:t>Конструктивные элементы</w:t>
            </w:r>
          </w:p>
        </w:tc>
        <w:tc>
          <w:tcPr>
            <w:tcW w:w="793"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мм</w:t>
            </w:r>
          </w:p>
        </w:tc>
        <w:tc>
          <w:tcPr>
            <w:tcW w:w="1586" w:type="dxa"/>
            <w:gridSpan w:val="2"/>
          </w:tcPr>
          <w:p w:rsidR="002D49D8" w:rsidRDefault="002D49D8">
            <w:pPr>
              <w:pStyle w:val="ConsPlusNormal"/>
              <w:jc w:val="center"/>
            </w:pPr>
            <w:r>
              <w:t>e, мм</w:t>
            </w:r>
          </w:p>
        </w:tc>
        <w:tc>
          <w:tcPr>
            <w:tcW w:w="1643" w:type="dxa"/>
            <w:gridSpan w:val="2"/>
          </w:tcPr>
          <w:p w:rsidR="002D49D8" w:rsidRDefault="002D49D8">
            <w:pPr>
              <w:pStyle w:val="ConsPlusNormal"/>
              <w:jc w:val="center"/>
            </w:pPr>
            <w:r>
              <w:t>g, мм</w:t>
            </w:r>
          </w:p>
        </w:tc>
      </w:tr>
      <w:tr w:rsidR="002D49D8">
        <w:tc>
          <w:tcPr>
            <w:tcW w:w="1133" w:type="dxa"/>
            <w:vMerge/>
          </w:tcPr>
          <w:p w:rsidR="002D49D8" w:rsidRDefault="002D49D8"/>
        </w:tc>
        <w:tc>
          <w:tcPr>
            <w:tcW w:w="3741" w:type="dxa"/>
          </w:tcPr>
          <w:p w:rsidR="002D49D8" w:rsidRDefault="002D49D8">
            <w:pPr>
              <w:pStyle w:val="ConsPlusNormal"/>
              <w:jc w:val="center"/>
            </w:pPr>
            <w:r>
              <w:t>подготавливаемых кромок свариваемых деталей</w:t>
            </w:r>
          </w:p>
        </w:tc>
        <w:tc>
          <w:tcPr>
            <w:tcW w:w="3741" w:type="dxa"/>
          </w:tcPr>
          <w:p w:rsidR="002D49D8" w:rsidRDefault="002D49D8">
            <w:pPr>
              <w:pStyle w:val="ConsPlusNormal"/>
              <w:jc w:val="center"/>
            </w:pPr>
            <w:r>
              <w:t>шва сварного соединения</w:t>
            </w:r>
          </w:p>
        </w:tc>
        <w:tc>
          <w:tcPr>
            <w:tcW w:w="793" w:type="dxa"/>
            <w:vMerge/>
          </w:tcPr>
          <w:p w:rsidR="002D49D8" w:rsidRDefault="002D49D8"/>
        </w:tc>
        <w:tc>
          <w:tcPr>
            <w:tcW w:w="680"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У-8</w:t>
            </w:r>
          </w:p>
        </w:tc>
        <w:tc>
          <w:tcPr>
            <w:tcW w:w="3741" w:type="dxa"/>
            <w:vMerge w:val="restart"/>
            <w:vAlign w:val="center"/>
          </w:tcPr>
          <w:p w:rsidR="002D49D8" w:rsidRDefault="002D49D8">
            <w:pPr>
              <w:pStyle w:val="ConsPlusNormal"/>
              <w:jc w:val="center"/>
            </w:pPr>
            <w:r w:rsidRPr="005F1E74">
              <w:rPr>
                <w:position w:val="-123"/>
              </w:rPr>
              <w:pict>
                <v:shape id="_x0000_i1137" style="width:152.25pt;height:134.25pt" coordsize="" o:spt="100" adj="0,,0" path="" filled="f" stroked="f">
                  <v:stroke joinstyle="miter"/>
                  <v:imagedata r:id="rId122" o:title="base_1_314963_32880"/>
                  <v:formulas/>
                  <v:path o:connecttype="segments"/>
                </v:shape>
              </w:pict>
            </w:r>
          </w:p>
        </w:tc>
        <w:tc>
          <w:tcPr>
            <w:tcW w:w="3741" w:type="dxa"/>
            <w:vMerge w:val="restart"/>
            <w:vAlign w:val="center"/>
          </w:tcPr>
          <w:p w:rsidR="002D49D8" w:rsidRDefault="002D49D8">
            <w:pPr>
              <w:pStyle w:val="ConsPlusNormal"/>
              <w:jc w:val="center"/>
            </w:pPr>
            <w:r w:rsidRPr="005F1E74">
              <w:rPr>
                <w:position w:val="-122"/>
              </w:rPr>
              <w:pict>
                <v:shape id="_x0000_i1138" style="width:144.75pt;height:132.75pt" coordsize="" o:spt="100" adj="0,,0" path="" filled="f" stroked="f">
                  <v:stroke joinstyle="miter"/>
                  <v:imagedata r:id="rId123" o:title="base_1_314963_32881"/>
                  <v:formulas/>
                  <v:path o:connecttype="segments"/>
                </v:shape>
              </w:pict>
            </w:r>
          </w:p>
        </w:tc>
        <w:tc>
          <w:tcPr>
            <w:tcW w:w="793" w:type="dxa"/>
            <w:vMerge w:val="restart"/>
            <w:vAlign w:val="center"/>
          </w:tcPr>
          <w:p w:rsidR="002D49D8" w:rsidRDefault="002D49D8">
            <w:pPr>
              <w:pStyle w:val="ConsPlusNormal"/>
              <w:jc w:val="center"/>
            </w:pPr>
            <w:r>
              <w:t>51</w:t>
            </w:r>
          </w:p>
        </w:tc>
        <w:tc>
          <w:tcPr>
            <w:tcW w:w="680" w:type="dxa"/>
            <w:vAlign w:val="center"/>
          </w:tcPr>
          <w:p w:rsidR="002D49D8" w:rsidRDefault="002D49D8">
            <w:pPr>
              <w:pStyle w:val="ConsPlusNormal"/>
              <w:jc w:val="center"/>
            </w:pPr>
            <w:r>
              <w:t>1,0</w:t>
            </w:r>
          </w:p>
        </w:tc>
        <w:tc>
          <w:tcPr>
            <w:tcW w:w="793" w:type="dxa"/>
            <w:vAlign w:val="center"/>
          </w:tcPr>
          <w:p w:rsidR="002D49D8" w:rsidRDefault="002D49D8">
            <w:pPr>
              <w:pStyle w:val="ConsPlusNormal"/>
              <w:jc w:val="center"/>
            </w:pPr>
            <w:r>
              <w:t>3,0</w:t>
            </w:r>
          </w:p>
        </w:tc>
        <w:tc>
          <w:tcPr>
            <w:tcW w:w="793" w:type="dxa"/>
            <w:vMerge w:val="restart"/>
            <w:vAlign w:val="center"/>
          </w:tcPr>
          <w:p w:rsidR="002D49D8" w:rsidRDefault="002D49D8">
            <w:pPr>
              <w:pStyle w:val="ConsPlusNormal"/>
              <w:jc w:val="center"/>
            </w:pPr>
            <w:r>
              <w:t>+1,5</w:t>
            </w:r>
          </w:p>
          <w:p w:rsidR="002D49D8" w:rsidRDefault="002D49D8">
            <w:pPr>
              <w:pStyle w:val="ConsPlusNormal"/>
              <w:jc w:val="center"/>
            </w:pPr>
            <w:r>
              <w:lastRenderedPageBreak/>
              <w:t>-0,5</w:t>
            </w:r>
          </w:p>
        </w:tc>
        <w:tc>
          <w:tcPr>
            <w:tcW w:w="850" w:type="dxa"/>
            <w:vAlign w:val="center"/>
          </w:tcPr>
          <w:p w:rsidR="002D49D8" w:rsidRDefault="002D49D8">
            <w:pPr>
              <w:pStyle w:val="ConsPlusNormal"/>
              <w:jc w:val="center"/>
            </w:pPr>
            <w:r>
              <w:lastRenderedPageBreak/>
              <w:t>1,5</w:t>
            </w:r>
          </w:p>
        </w:tc>
        <w:tc>
          <w:tcPr>
            <w:tcW w:w="793" w:type="dxa"/>
            <w:vMerge w:val="restart"/>
            <w:vAlign w:val="center"/>
          </w:tcPr>
          <w:p w:rsidR="002D49D8" w:rsidRDefault="002D49D8">
            <w:pPr>
              <w:pStyle w:val="ConsPlusNormal"/>
              <w:jc w:val="center"/>
            </w:pPr>
            <w:r>
              <w:t>+0,5</w:t>
            </w:r>
          </w:p>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680" w:type="dxa"/>
            <w:vAlign w:val="center"/>
          </w:tcPr>
          <w:p w:rsidR="002D49D8" w:rsidRDefault="002D49D8">
            <w:pPr>
              <w:pStyle w:val="ConsPlusNormal"/>
              <w:jc w:val="center"/>
            </w:pPr>
            <w:r>
              <w:t>1,5</w:t>
            </w:r>
          </w:p>
        </w:tc>
        <w:tc>
          <w:tcPr>
            <w:tcW w:w="793" w:type="dxa"/>
            <w:vAlign w:val="center"/>
          </w:tcPr>
          <w:p w:rsidR="002D49D8" w:rsidRDefault="002D49D8">
            <w:pPr>
              <w:pStyle w:val="ConsPlusNormal"/>
              <w:jc w:val="center"/>
            </w:pPr>
            <w:r>
              <w:t>3,5</w:t>
            </w:r>
          </w:p>
        </w:tc>
        <w:tc>
          <w:tcPr>
            <w:tcW w:w="793" w:type="dxa"/>
            <w:vMerge/>
          </w:tcPr>
          <w:p w:rsidR="002D49D8" w:rsidRDefault="002D49D8"/>
        </w:tc>
        <w:tc>
          <w:tcPr>
            <w:tcW w:w="850" w:type="dxa"/>
            <w:vAlign w:val="center"/>
          </w:tcPr>
          <w:p w:rsidR="002D49D8" w:rsidRDefault="002D49D8">
            <w:pPr>
              <w:pStyle w:val="ConsPlusNormal"/>
              <w:jc w:val="center"/>
            </w:pPr>
            <w:r>
              <w:t>2,0</w:t>
            </w:r>
          </w:p>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680" w:type="dxa"/>
            <w:vAlign w:val="center"/>
          </w:tcPr>
          <w:p w:rsidR="002D49D8" w:rsidRDefault="002D49D8">
            <w:pPr>
              <w:pStyle w:val="ConsPlusNormal"/>
              <w:jc w:val="center"/>
            </w:pPr>
            <w:r>
              <w:t>2,0</w:t>
            </w:r>
          </w:p>
        </w:tc>
        <w:tc>
          <w:tcPr>
            <w:tcW w:w="793" w:type="dxa"/>
            <w:vAlign w:val="center"/>
          </w:tcPr>
          <w:p w:rsidR="002D49D8" w:rsidRDefault="002D49D8">
            <w:pPr>
              <w:pStyle w:val="ConsPlusNormal"/>
              <w:jc w:val="center"/>
            </w:pPr>
            <w:r>
              <w:t>4,0</w:t>
            </w:r>
          </w:p>
        </w:tc>
        <w:tc>
          <w:tcPr>
            <w:tcW w:w="793" w:type="dxa"/>
            <w:vMerge/>
          </w:tcPr>
          <w:p w:rsidR="002D49D8" w:rsidRDefault="002D49D8"/>
        </w:tc>
        <w:tc>
          <w:tcPr>
            <w:tcW w:w="850" w:type="dxa"/>
            <w:vAlign w:val="center"/>
          </w:tcPr>
          <w:p w:rsidR="002D49D8" w:rsidRDefault="002D49D8">
            <w:pPr>
              <w:pStyle w:val="ConsPlusNormal"/>
              <w:jc w:val="center"/>
            </w:pPr>
            <w:r>
              <w:t>2,5</w:t>
            </w:r>
          </w:p>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680" w:type="dxa"/>
            <w:vAlign w:val="center"/>
          </w:tcPr>
          <w:p w:rsidR="002D49D8" w:rsidRDefault="002D49D8">
            <w:pPr>
              <w:pStyle w:val="ConsPlusNormal"/>
              <w:jc w:val="center"/>
            </w:pPr>
            <w:r>
              <w:t>2,5</w:t>
            </w:r>
          </w:p>
        </w:tc>
        <w:tc>
          <w:tcPr>
            <w:tcW w:w="793" w:type="dxa"/>
            <w:vAlign w:val="center"/>
          </w:tcPr>
          <w:p w:rsidR="002D49D8" w:rsidRDefault="002D49D8">
            <w:pPr>
              <w:pStyle w:val="ConsPlusNormal"/>
              <w:jc w:val="center"/>
            </w:pPr>
            <w:r>
              <w:t>4,5</w:t>
            </w:r>
          </w:p>
        </w:tc>
        <w:tc>
          <w:tcPr>
            <w:tcW w:w="793" w:type="dxa"/>
            <w:vMerge w:val="restart"/>
            <w:vAlign w:val="center"/>
          </w:tcPr>
          <w:p w:rsidR="002D49D8" w:rsidRDefault="002D49D8">
            <w:pPr>
              <w:pStyle w:val="ConsPlusNormal"/>
              <w:jc w:val="center"/>
            </w:pPr>
            <w:r>
              <w:t>+2,5</w:t>
            </w:r>
          </w:p>
          <w:p w:rsidR="002D49D8" w:rsidRDefault="002D49D8">
            <w:pPr>
              <w:pStyle w:val="ConsPlusNormal"/>
              <w:jc w:val="center"/>
            </w:pPr>
            <w:r>
              <w:t>-0,5</w:t>
            </w:r>
          </w:p>
        </w:tc>
        <w:tc>
          <w:tcPr>
            <w:tcW w:w="850" w:type="dxa"/>
            <w:vMerge w:val="restart"/>
            <w:vAlign w:val="center"/>
          </w:tcPr>
          <w:p w:rsidR="002D49D8" w:rsidRDefault="002D49D8">
            <w:pPr>
              <w:pStyle w:val="ConsPlusNormal"/>
              <w:jc w:val="center"/>
            </w:pPr>
            <w:r>
              <w:t>3,0</w:t>
            </w:r>
          </w:p>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680" w:type="dxa"/>
            <w:vAlign w:val="center"/>
          </w:tcPr>
          <w:p w:rsidR="002D49D8" w:rsidRDefault="002D49D8">
            <w:pPr>
              <w:pStyle w:val="ConsPlusNormal"/>
              <w:jc w:val="center"/>
            </w:pPr>
            <w:r>
              <w:t>3,0</w:t>
            </w:r>
          </w:p>
        </w:tc>
        <w:tc>
          <w:tcPr>
            <w:tcW w:w="793" w:type="dxa"/>
            <w:vAlign w:val="center"/>
          </w:tcPr>
          <w:p w:rsidR="002D49D8" w:rsidRDefault="002D49D8">
            <w:pPr>
              <w:pStyle w:val="ConsPlusNormal"/>
              <w:jc w:val="center"/>
            </w:pPr>
            <w:r>
              <w:t>5,0</w:t>
            </w:r>
          </w:p>
        </w:tc>
        <w:tc>
          <w:tcPr>
            <w:tcW w:w="793" w:type="dxa"/>
            <w:vMerge/>
          </w:tcPr>
          <w:p w:rsidR="002D49D8" w:rsidRDefault="002D49D8"/>
        </w:tc>
        <w:tc>
          <w:tcPr>
            <w:tcW w:w="850" w:type="dxa"/>
            <w:vMerge/>
          </w:tcPr>
          <w:p w:rsidR="002D49D8" w:rsidRDefault="002D49D8"/>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5.42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98"/>
        <w:gridCol w:w="3401"/>
        <w:gridCol w:w="737"/>
        <w:gridCol w:w="566"/>
        <w:gridCol w:w="737"/>
        <w:gridCol w:w="737"/>
        <w:gridCol w:w="737"/>
        <w:gridCol w:w="737"/>
        <w:gridCol w:w="737"/>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199" w:type="dxa"/>
            <w:gridSpan w:val="2"/>
          </w:tcPr>
          <w:p w:rsidR="002D49D8" w:rsidRDefault="002D49D8">
            <w:pPr>
              <w:pStyle w:val="ConsPlusNormal"/>
              <w:jc w:val="center"/>
            </w:pPr>
            <w:r>
              <w:t>Конструктивные элементы</w:t>
            </w:r>
          </w:p>
        </w:tc>
        <w:tc>
          <w:tcPr>
            <w:tcW w:w="737" w:type="dxa"/>
            <w:vMerge w:val="restart"/>
          </w:tcPr>
          <w:p w:rsidR="002D49D8" w:rsidRDefault="002D49D8">
            <w:pPr>
              <w:pStyle w:val="ConsPlusNormal"/>
              <w:jc w:val="center"/>
            </w:pPr>
            <w:r>
              <w:t>Способ сварки</w:t>
            </w:r>
          </w:p>
        </w:tc>
        <w:tc>
          <w:tcPr>
            <w:tcW w:w="566" w:type="dxa"/>
            <w:vMerge w:val="restart"/>
          </w:tcPr>
          <w:p w:rsidR="002D49D8" w:rsidRDefault="002D49D8">
            <w:pPr>
              <w:pStyle w:val="ConsPlusNormal"/>
              <w:jc w:val="center"/>
            </w:pPr>
            <w:r>
              <w:t>S, мм</w:t>
            </w:r>
          </w:p>
        </w:tc>
        <w:tc>
          <w:tcPr>
            <w:tcW w:w="1474" w:type="dxa"/>
            <w:gridSpan w:val="2"/>
          </w:tcPr>
          <w:p w:rsidR="002D49D8" w:rsidRDefault="002D49D8">
            <w:pPr>
              <w:pStyle w:val="ConsPlusNormal"/>
              <w:jc w:val="center"/>
            </w:pPr>
            <w:r>
              <w:t>h</w:t>
            </w:r>
            <w:r>
              <w:rPr>
                <w:vertAlign w:val="subscript"/>
              </w:rPr>
              <w:t>1</w:t>
            </w:r>
            <w:r>
              <w:t>, мм</w:t>
            </w:r>
          </w:p>
        </w:tc>
        <w:tc>
          <w:tcPr>
            <w:tcW w:w="1474" w:type="dxa"/>
            <w:gridSpan w:val="2"/>
          </w:tcPr>
          <w:p w:rsidR="002D49D8" w:rsidRDefault="002D49D8">
            <w:pPr>
              <w:pStyle w:val="ConsPlusNormal"/>
              <w:jc w:val="center"/>
            </w:pPr>
            <w:r>
              <w:t>R, мм</w:t>
            </w:r>
          </w:p>
        </w:tc>
        <w:tc>
          <w:tcPr>
            <w:tcW w:w="737" w:type="dxa"/>
            <w:vMerge w:val="restart"/>
          </w:tcPr>
          <w:p w:rsidR="002D49D8" w:rsidRDefault="002D49D8">
            <w:pPr>
              <w:pStyle w:val="ConsPlusNormal"/>
              <w:jc w:val="center"/>
            </w:pPr>
            <w:r>
              <w:t>t, мм не менее</w:t>
            </w:r>
          </w:p>
        </w:tc>
      </w:tr>
      <w:tr w:rsidR="002D49D8">
        <w:tc>
          <w:tcPr>
            <w:tcW w:w="1133" w:type="dxa"/>
            <w:vMerge/>
          </w:tcPr>
          <w:p w:rsidR="002D49D8" w:rsidRDefault="002D49D8"/>
        </w:tc>
        <w:tc>
          <w:tcPr>
            <w:tcW w:w="3798" w:type="dxa"/>
          </w:tcPr>
          <w:p w:rsidR="002D49D8" w:rsidRDefault="002D49D8">
            <w:pPr>
              <w:pStyle w:val="ConsPlusNormal"/>
              <w:jc w:val="center"/>
            </w:pPr>
            <w:r>
              <w:t>подготавливаемых кромок свариваемых деталей</w:t>
            </w:r>
          </w:p>
        </w:tc>
        <w:tc>
          <w:tcPr>
            <w:tcW w:w="3401" w:type="dxa"/>
          </w:tcPr>
          <w:p w:rsidR="002D49D8" w:rsidRDefault="002D49D8">
            <w:pPr>
              <w:pStyle w:val="ConsPlusNormal"/>
              <w:jc w:val="center"/>
            </w:pPr>
            <w:r>
              <w:t>шва сварного соединения</w:t>
            </w:r>
          </w:p>
        </w:tc>
        <w:tc>
          <w:tcPr>
            <w:tcW w:w="737" w:type="dxa"/>
            <w:vMerge/>
          </w:tcPr>
          <w:p w:rsidR="002D49D8" w:rsidRDefault="002D49D8"/>
        </w:tc>
        <w:tc>
          <w:tcPr>
            <w:tcW w:w="566"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vMerge/>
          </w:tcPr>
          <w:p w:rsidR="002D49D8" w:rsidRDefault="002D49D8"/>
        </w:tc>
      </w:tr>
      <w:tr w:rsidR="002D49D8">
        <w:tc>
          <w:tcPr>
            <w:tcW w:w="1133" w:type="dxa"/>
            <w:vMerge w:val="restart"/>
            <w:vAlign w:val="center"/>
          </w:tcPr>
          <w:p w:rsidR="002D49D8" w:rsidRDefault="002D49D8">
            <w:pPr>
              <w:pStyle w:val="ConsPlusNormal"/>
              <w:jc w:val="center"/>
            </w:pPr>
            <w:r>
              <w:t>У-9</w:t>
            </w:r>
          </w:p>
        </w:tc>
        <w:tc>
          <w:tcPr>
            <w:tcW w:w="3798" w:type="dxa"/>
            <w:vMerge w:val="restart"/>
            <w:vAlign w:val="center"/>
          </w:tcPr>
          <w:p w:rsidR="002D49D8" w:rsidRDefault="002D49D8">
            <w:pPr>
              <w:pStyle w:val="ConsPlusNormal"/>
              <w:jc w:val="center"/>
            </w:pPr>
            <w:r w:rsidRPr="005F1E74">
              <w:rPr>
                <w:position w:val="-128"/>
              </w:rPr>
              <w:pict>
                <v:shape id="_x0000_i1139" style="width:177.75pt;height:139.5pt" coordsize="" o:spt="100" adj="0,,0" path="" filled="f" stroked="f">
                  <v:stroke joinstyle="miter"/>
                  <v:imagedata r:id="rId124" o:title="base_1_314963_32882"/>
                  <v:formulas/>
                  <v:path o:connecttype="segments"/>
                </v:shape>
              </w:pict>
            </w:r>
          </w:p>
        </w:tc>
        <w:tc>
          <w:tcPr>
            <w:tcW w:w="3401" w:type="dxa"/>
            <w:vMerge w:val="restart"/>
            <w:vAlign w:val="center"/>
          </w:tcPr>
          <w:p w:rsidR="002D49D8" w:rsidRDefault="002D49D8">
            <w:pPr>
              <w:pStyle w:val="ConsPlusNormal"/>
              <w:jc w:val="center"/>
            </w:pPr>
            <w:r w:rsidRPr="005F1E74">
              <w:rPr>
                <w:position w:val="-115"/>
              </w:rPr>
              <w:pict>
                <v:shape id="_x0000_i1140" style="width:155.25pt;height:126.75pt" coordsize="" o:spt="100" adj="0,,0" path="" filled="f" stroked="f">
                  <v:stroke joinstyle="miter"/>
                  <v:imagedata r:id="rId125" o:title="base_1_314963_32883"/>
                  <v:formulas/>
                  <v:path o:connecttype="segments"/>
                </v:shape>
              </w:pict>
            </w:r>
          </w:p>
        </w:tc>
        <w:tc>
          <w:tcPr>
            <w:tcW w:w="737" w:type="dxa"/>
            <w:vMerge w:val="restart"/>
            <w:vAlign w:val="center"/>
          </w:tcPr>
          <w:p w:rsidR="002D49D8" w:rsidRDefault="002D49D8">
            <w:pPr>
              <w:pStyle w:val="ConsPlusNormal"/>
              <w:jc w:val="center"/>
            </w:pPr>
            <w:r>
              <w:t>51</w:t>
            </w:r>
          </w:p>
        </w:tc>
        <w:tc>
          <w:tcPr>
            <w:tcW w:w="566" w:type="dxa"/>
            <w:vAlign w:val="center"/>
          </w:tcPr>
          <w:p w:rsidR="002D49D8" w:rsidRDefault="002D49D8">
            <w:pPr>
              <w:pStyle w:val="ConsPlusNormal"/>
              <w:jc w:val="center"/>
            </w:pPr>
            <w:r>
              <w:t>1,0</w:t>
            </w:r>
          </w:p>
        </w:tc>
        <w:tc>
          <w:tcPr>
            <w:tcW w:w="737" w:type="dxa"/>
            <w:vMerge w:val="restart"/>
            <w:vAlign w:val="center"/>
          </w:tcPr>
          <w:p w:rsidR="002D49D8" w:rsidRDefault="002D49D8">
            <w:pPr>
              <w:pStyle w:val="ConsPlusNormal"/>
              <w:jc w:val="center"/>
            </w:pPr>
            <w:r>
              <w:t>3,5</w:t>
            </w:r>
          </w:p>
        </w:tc>
        <w:tc>
          <w:tcPr>
            <w:tcW w:w="737" w:type="dxa"/>
            <w:vMerge w:val="restart"/>
            <w:vAlign w:val="center"/>
          </w:tcPr>
          <w:p w:rsidR="002D49D8" w:rsidRDefault="002D49D8">
            <w:pPr>
              <w:pStyle w:val="ConsPlusNormal"/>
              <w:jc w:val="center"/>
            </w:pPr>
            <w:r>
              <w:t>+/- 0,5</w:t>
            </w:r>
          </w:p>
        </w:tc>
        <w:tc>
          <w:tcPr>
            <w:tcW w:w="737" w:type="dxa"/>
            <w:vAlign w:val="center"/>
          </w:tcPr>
          <w:p w:rsidR="002D49D8" w:rsidRDefault="002D49D8">
            <w:pPr>
              <w:pStyle w:val="ConsPlusNormal"/>
              <w:jc w:val="center"/>
            </w:pPr>
            <w:r>
              <w:t>0,5</w:t>
            </w:r>
          </w:p>
        </w:tc>
        <w:tc>
          <w:tcPr>
            <w:tcW w:w="737" w:type="dxa"/>
            <w:vMerge w:val="restart"/>
            <w:vAlign w:val="center"/>
          </w:tcPr>
          <w:p w:rsidR="002D49D8" w:rsidRDefault="002D49D8">
            <w:pPr>
              <w:pStyle w:val="ConsPlusNormal"/>
              <w:jc w:val="center"/>
            </w:pPr>
            <w:r>
              <w:t>+/- 0,2</w:t>
            </w:r>
          </w:p>
        </w:tc>
        <w:tc>
          <w:tcPr>
            <w:tcW w:w="737" w:type="dxa"/>
            <w:vAlign w:val="center"/>
          </w:tcPr>
          <w:p w:rsidR="002D49D8" w:rsidRDefault="002D49D8">
            <w:pPr>
              <w:pStyle w:val="ConsPlusNormal"/>
              <w:jc w:val="center"/>
            </w:pPr>
            <w:r>
              <w:t>1,0</w:t>
            </w:r>
          </w:p>
        </w:tc>
      </w:tr>
      <w:tr w:rsidR="002D49D8">
        <w:tc>
          <w:tcPr>
            <w:tcW w:w="1133" w:type="dxa"/>
            <w:vMerge/>
          </w:tcPr>
          <w:p w:rsidR="002D49D8" w:rsidRDefault="002D49D8"/>
        </w:tc>
        <w:tc>
          <w:tcPr>
            <w:tcW w:w="3798" w:type="dxa"/>
            <w:vMerge/>
          </w:tcPr>
          <w:p w:rsidR="002D49D8" w:rsidRDefault="002D49D8"/>
        </w:tc>
        <w:tc>
          <w:tcPr>
            <w:tcW w:w="3401" w:type="dxa"/>
            <w:vMerge/>
          </w:tcPr>
          <w:p w:rsidR="002D49D8" w:rsidRDefault="002D49D8"/>
        </w:tc>
        <w:tc>
          <w:tcPr>
            <w:tcW w:w="737" w:type="dxa"/>
            <w:vMerge/>
          </w:tcPr>
          <w:p w:rsidR="002D49D8" w:rsidRDefault="002D49D8"/>
        </w:tc>
        <w:tc>
          <w:tcPr>
            <w:tcW w:w="566" w:type="dxa"/>
            <w:vAlign w:val="center"/>
          </w:tcPr>
          <w:p w:rsidR="002D49D8" w:rsidRDefault="002D49D8">
            <w:pPr>
              <w:pStyle w:val="ConsPlusNormal"/>
              <w:jc w:val="center"/>
            </w:pPr>
            <w:r>
              <w:t>1,5</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0,8</w:t>
            </w:r>
          </w:p>
        </w:tc>
        <w:tc>
          <w:tcPr>
            <w:tcW w:w="737" w:type="dxa"/>
            <w:vMerge/>
          </w:tcPr>
          <w:p w:rsidR="002D49D8" w:rsidRDefault="002D49D8"/>
        </w:tc>
        <w:tc>
          <w:tcPr>
            <w:tcW w:w="737" w:type="dxa"/>
            <w:vAlign w:val="center"/>
          </w:tcPr>
          <w:p w:rsidR="002D49D8" w:rsidRDefault="002D49D8">
            <w:pPr>
              <w:pStyle w:val="ConsPlusNormal"/>
              <w:jc w:val="center"/>
            </w:pPr>
            <w:r>
              <w:t>1,5</w:t>
            </w:r>
          </w:p>
        </w:tc>
      </w:tr>
      <w:tr w:rsidR="002D49D8">
        <w:tc>
          <w:tcPr>
            <w:tcW w:w="1133" w:type="dxa"/>
            <w:vMerge/>
          </w:tcPr>
          <w:p w:rsidR="002D49D8" w:rsidRDefault="002D49D8"/>
        </w:tc>
        <w:tc>
          <w:tcPr>
            <w:tcW w:w="3798" w:type="dxa"/>
            <w:vMerge/>
          </w:tcPr>
          <w:p w:rsidR="002D49D8" w:rsidRDefault="002D49D8"/>
        </w:tc>
        <w:tc>
          <w:tcPr>
            <w:tcW w:w="3401" w:type="dxa"/>
            <w:vMerge/>
          </w:tcPr>
          <w:p w:rsidR="002D49D8" w:rsidRDefault="002D49D8"/>
        </w:tc>
        <w:tc>
          <w:tcPr>
            <w:tcW w:w="737" w:type="dxa"/>
            <w:vMerge/>
          </w:tcPr>
          <w:p w:rsidR="002D49D8" w:rsidRDefault="002D49D8"/>
        </w:tc>
        <w:tc>
          <w:tcPr>
            <w:tcW w:w="566" w:type="dxa"/>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4,0</w:t>
            </w:r>
          </w:p>
        </w:tc>
        <w:tc>
          <w:tcPr>
            <w:tcW w:w="737" w:type="dxa"/>
            <w:vMerge/>
          </w:tcPr>
          <w:p w:rsidR="002D49D8" w:rsidRDefault="002D49D8"/>
        </w:tc>
        <w:tc>
          <w:tcPr>
            <w:tcW w:w="737" w:type="dxa"/>
            <w:vAlign w:val="center"/>
          </w:tcPr>
          <w:p w:rsidR="002D49D8" w:rsidRDefault="002D49D8">
            <w:pPr>
              <w:pStyle w:val="ConsPlusNormal"/>
              <w:jc w:val="center"/>
            </w:pPr>
            <w:r>
              <w:t>1,0</w:t>
            </w:r>
          </w:p>
        </w:tc>
        <w:tc>
          <w:tcPr>
            <w:tcW w:w="737" w:type="dxa"/>
            <w:vMerge/>
          </w:tcPr>
          <w:p w:rsidR="002D49D8" w:rsidRDefault="002D49D8"/>
        </w:tc>
        <w:tc>
          <w:tcPr>
            <w:tcW w:w="737" w:type="dxa"/>
            <w:vAlign w:val="center"/>
          </w:tcPr>
          <w:p w:rsidR="002D49D8" w:rsidRDefault="002D49D8">
            <w:pPr>
              <w:pStyle w:val="ConsPlusNormal"/>
              <w:jc w:val="center"/>
            </w:pPr>
            <w:r>
              <w:t>2,0</w:t>
            </w:r>
          </w:p>
        </w:tc>
      </w:tr>
      <w:tr w:rsidR="002D49D8">
        <w:tc>
          <w:tcPr>
            <w:tcW w:w="1133" w:type="dxa"/>
            <w:vMerge/>
          </w:tcPr>
          <w:p w:rsidR="002D49D8" w:rsidRDefault="002D49D8"/>
        </w:tc>
        <w:tc>
          <w:tcPr>
            <w:tcW w:w="3798" w:type="dxa"/>
            <w:vMerge/>
          </w:tcPr>
          <w:p w:rsidR="002D49D8" w:rsidRDefault="002D49D8"/>
        </w:tc>
        <w:tc>
          <w:tcPr>
            <w:tcW w:w="3401" w:type="dxa"/>
            <w:vMerge/>
          </w:tcPr>
          <w:p w:rsidR="002D49D8" w:rsidRDefault="002D49D8"/>
        </w:tc>
        <w:tc>
          <w:tcPr>
            <w:tcW w:w="737" w:type="dxa"/>
            <w:vMerge/>
          </w:tcPr>
          <w:p w:rsidR="002D49D8" w:rsidRDefault="002D49D8"/>
        </w:tc>
        <w:tc>
          <w:tcPr>
            <w:tcW w:w="566" w:type="dxa"/>
            <w:vAlign w:val="center"/>
          </w:tcPr>
          <w:p w:rsidR="002D49D8" w:rsidRDefault="002D49D8">
            <w:pPr>
              <w:pStyle w:val="ConsPlusNormal"/>
              <w:jc w:val="center"/>
            </w:pPr>
            <w:r>
              <w:t>2,5</w:t>
            </w:r>
          </w:p>
        </w:tc>
        <w:tc>
          <w:tcPr>
            <w:tcW w:w="737" w:type="dxa"/>
            <w:vAlign w:val="center"/>
          </w:tcPr>
          <w:p w:rsidR="002D49D8" w:rsidRDefault="002D49D8">
            <w:pPr>
              <w:pStyle w:val="ConsPlusNormal"/>
              <w:jc w:val="center"/>
            </w:pPr>
            <w:r>
              <w:t>4,5</w:t>
            </w:r>
          </w:p>
        </w:tc>
        <w:tc>
          <w:tcPr>
            <w:tcW w:w="737" w:type="dxa"/>
            <w:vMerge/>
          </w:tcPr>
          <w:p w:rsidR="002D49D8" w:rsidRDefault="002D49D8"/>
        </w:tc>
        <w:tc>
          <w:tcPr>
            <w:tcW w:w="737" w:type="dxa"/>
            <w:vAlign w:val="center"/>
          </w:tcPr>
          <w:p w:rsidR="002D49D8" w:rsidRDefault="002D49D8">
            <w:pPr>
              <w:pStyle w:val="ConsPlusNormal"/>
              <w:jc w:val="center"/>
            </w:pPr>
            <w:r>
              <w:t>1,2</w:t>
            </w:r>
          </w:p>
        </w:tc>
        <w:tc>
          <w:tcPr>
            <w:tcW w:w="737" w:type="dxa"/>
            <w:vMerge/>
          </w:tcPr>
          <w:p w:rsidR="002D49D8" w:rsidRDefault="002D49D8"/>
        </w:tc>
        <w:tc>
          <w:tcPr>
            <w:tcW w:w="737" w:type="dxa"/>
            <w:vAlign w:val="center"/>
          </w:tcPr>
          <w:p w:rsidR="002D49D8" w:rsidRDefault="002D49D8">
            <w:pPr>
              <w:pStyle w:val="ConsPlusNormal"/>
              <w:jc w:val="center"/>
            </w:pPr>
            <w:r>
              <w:t>2,5</w:t>
            </w:r>
          </w:p>
        </w:tc>
      </w:tr>
      <w:tr w:rsidR="002D49D8">
        <w:tc>
          <w:tcPr>
            <w:tcW w:w="1133" w:type="dxa"/>
            <w:vMerge/>
          </w:tcPr>
          <w:p w:rsidR="002D49D8" w:rsidRDefault="002D49D8"/>
        </w:tc>
        <w:tc>
          <w:tcPr>
            <w:tcW w:w="3798" w:type="dxa"/>
            <w:vMerge/>
          </w:tcPr>
          <w:p w:rsidR="002D49D8" w:rsidRDefault="002D49D8"/>
        </w:tc>
        <w:tc>
          <w:tcPr>
            <w:tcW w:w="3401" w:type="dxa"/>
            <w:vMerge/>
          </w:tcPr>
          <w:p w:rsidR="002D49D8" w:rsidRDefault="002D49D8"/>
        </w:tc>
        <w:tc>
          <w:tcPr>
            <w:tcW w:w="737" w:type="dxa"/>
            <w:vMerge/>
          </w:tcPr>
          <w:p w:rsidR="002D49D8" w:rsidRDefault="002D49D8"/>
        </w:tc>
        <w:tc>
          <w:tcPr>
            <w:tcW w:w="566" w:type="dxa"/>
            <w:vAlign w:val="center"/>
          </w:tcPr>
          <w:p w:rsidR="002D49D8" w:rsidRDefault="002D49D8">
            <w:pPr>
              <w:pStyle w:val="ConsPlusNormal"/>
              <w:jc w:val="center"/>
            </w:pPr>
            <w:r>
              <w:t>3,0</w:t>
            </w:r>
          </w:p>
        </w:tc>
        <w:tc>
          <w:tcPr>
            <w:tcW w:w="737" w:type="dxa"/>
            <w:vAlign w:val="center"/>
          </w:tcPr>
          <w:p w:rsidR="002D49D8" w:rsidRDefault="002D49D8">
            <w:pPr>
              <w:pStyle w:val="ConsPlusNormal"/>
              <w:jc w:val="center"/>
            </w:pPr>
            <w:r>
              <w:t>5,0</w:t>
            </w:r>
          </w:p>
        </w:tc>
        <w:tc>
          <w:tcPr>
            <w:tcW w:w="737" w:type="dxa"/>
            <w:vMerge/>
          </w:tcPr>
          <w:p w:rsidR="002D49D8" w:rsidRDefault="002D49D8"/>
        </w:tc>
        <w:tc>
          <w:tcPr>
            <w:tcW w:w="737" w:type="dxa"/>
            <w:vAlign w:val="center"/>
          </w:tcPr>
          <w:p w:rsidR="002D49D8" w:rsidRDefault="002D49D8">
            <w:pPr>
              <w:pStyle w:val="ConsPlusNormal"/>
              <w:jc w:val="center"/>
            </w:pPr>
            <w:r>
              <w:t>1,5</w:t>
            </w:r>
          </w:p>
        </w:tc>
        <w:tc>
          <w:tcPr>
            <w:tcW w:w="737" w:type="dxa"/>
            <w:vMerge/>
          </w:tcPr>
          <w:p w:rsidR="002D49D8" w:rsidRDefault="002D49D8"/>
        </w:tc>
        <w:tc>
          <w:tcPr>
            <w:tcW w:w="737" w:type="dxa"/>
            <w:vAlign w:val="center"/>
          </w:tcPr>
          <w:p w:rsidR="002D49D8" w:rsidRDefault="002D49D8">
            <w:pPr>
              <w:pStyle w:val="ConsPlusNormal"/>
              <w:jc w:val="center"/>
            </w:pPr>
            <w:r>
              <w:t>3,0</w:t>
            </w:r>
          </w:p>
        </w:tc>
      </w:tr>
    </w:tbl>
    <w:p w:rsidR="002D49D8" w:rsidRDefault="002D49D8">
      <w:pPr>
        <w:pStyle w:val="ConsPlusNormal"/>
        <w:ind w:firstLine="540"/>
        <w:jc w:val="both"/>
      </w:pPr>
    </w:p>
    <w:p w:rsidR="002D49D8" w:rsidRDefault="002D49D8">
      <w:pPr>
        <w:pStyle w:val="ConsPlusNormal"/>
        <w:jc w:val="right"/>
        <w:outlineLvl w:val="2"/>
      </w:pPr>
      <w:bookmarkStart w:id="91" w:name="P4855"/>
      <w:bookmarkEnd w:id="91"/>
      <w:r>
        <w:t>Таблица N 5.43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741"/>
        <w:gridCol w:w="3741"/>
        <w:gridCol w:w="793"/>
        <w:gridCol w:w="737"/>
        <w:gridCol w:w="793"/>
        <w:gridCol w:w="793"/>
        <w:gridCol w:w="793"/>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482" w:type="dxa"/>
            <w:gridSpan w:val="2"/>
          </w:tcPr>
          <w:p w:rsidR="002D49D8" w:rsidRDefault="002D49D8">
            <w:pPr>
              <w:pStyle w:val="ConsPlusNormal"/>
              <w:jc w:val="center"/>
            </w:pPr>
            <w:r>
              <w:t>Конструктивные элементы</w:t>
            </w:r>
          </w:p>
        </w:tc>
        <w:tc>
          <w:tcPr>
            <w:tcW w:w="793"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мм</w:t>
            </w:r>
          </w:p>
        </w:tc>
        <w:tc>
          <w:tcPr>
            <w:tcW w:w="1586" w:type="dxa"/>
            <w:gridSpan w:val="2"/>
          </w:tcPr>
          <w:p w:rsidR="002D49D8" w:rsidRDefault="002D49D8">
            <w:pPr>
              <w:pStyle w:val="ConsPlusNormal"/>
              <w:jc w:val="center"/>
            </w:pPr>
            <w:r>
              <w:t>e, мм</w:t>
            </w:r>
          </w:p>
        </w:tc>
        <w:tc>
          <w:tcPr>
            <w:tcW w:w="1586" w:type="dxa"/>
            <w:gridSpan w:val="2"/>
          </w:tcPr>
          <w:p w:rsidR="002D49D8" w:rsidRDefault="002D49D8">
            <w:pPr>
              <w:pStyle w:val="ConsPlusNormal"/>
              <w:jc w:val="center"/>
            </w:pPr>
            <w:r>
              <w:t>g, мм</w:t>
            </w:r>
          </w:p>
        </w:tc>
      </w:tr>
      <w:tr w:rsidR="002D49D8">
        <w:tc>
          <w:tcPr>
            <w:tcW w:w="1133" w:type="dxa"/>
            <w:vMerge/>
          </w:tcPr>
          <w:p w:rsidR="002D49D8" w:rsidRDefault="002D49D8"/>
        </w:tc>
        <w:tc>
          <w:tcPr>
            <w:tcW w:w="3741" w:type="dxa"/>
          </w:tcPr>
          <w:p w:rsidR="002D49D8" w:rsidRDefault="002D49D8">
            <w:pPr>
              <w:pStyle w:val="ConsPlusNormal"/>
              <w:jc w:val="center"/>
            </w:pPr>
            <w:r>
              <w:t>подготавливаемых кромок свариваемых деталей</w:t>
            </w:r>
          </w:p>
        </w:tc>
        <w:tc>
          <w:tcPr>
            <w:tcW w:w="3741" w:type="dxa"/>
          </w:tcPr>
          <w:p w:rsidR="002D49D8" w:rsidRDefault="002D49D8">
            <w:pPr>
              <w:pStyle w:val="ConsPlusNormal"/>
              <w:jc w:val="center"/>
            </w:pPr>
            <w:r>
              <w:t>шва сварного соединения</w:t>
            </w:r>
          </w:p>
        </w:tc>
        <w:tc>
          <w:tcPr>
            <w:tcW w:w="793" w:type="dxa"/>
            <w:vMerge/>
          </w:tcPr>
          <w:p w:rsidR="002D49D8" w:rsidRDefault="002D49D8"/>
        </w:tc>
        <w:tc>
          <w:tcPr>
            <w:tcW w:w="737"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У-10</w:t>
            </w:r>
          </w:p>
        </w:tc>
        <w:tc>
          <w:tcPr>
            <w:tcW w:w="3741" w:type="dxa"/>
            <w:vMerge w:val="restart"/>
            <w:vAlign w:val="center"/>
          </w:tcPr>
          <w:p w:rsidR="002D49D8" w:rsidRDefault="002D49D8">
            <w:pPr>
              <w:pStyle w:val="ConsPlusNormal"/>
              <w:jc w:val="center"/>
            </w:pPr>
            <w:r w:rsidRPr="005F1E74">
              <w:rPr>
                <w:position w:val="-219"/>
              </w:rPr>
              <w:pict>
                <v:shape id="_x0000_i1141" style="width:170.25pt;height:230.25pt" coordsize="" o:spt="100" adj="0,,0" path="" filled="f" stroked="f">
                  <v:stroke joinstyle="miter"/>
                  <v:imagedata r:id="rId126" o:title="base_1_314963_32884"/>
                  <v:formulas/>
                  <v:path o:connecttype="segments"/>
                </v:shape>
              </w:pict>
            </w:r>
          </w:p>
        </w:tc>
        <w:tc>
          <w:tcPr>
            <w:tcW w:w="3741" w:type="dxa"/>
            <w:vMerge w:val="restart"/>
            <w:vAlign w:val="center"/>
          </w:tcPr>
          <w:p w:rsidR="002D49D8" w:rsidRDefault="002D49D8">
            <w:pPr>
              <w:pStyle w:val="ConsPlusNormal"/>
              <w:jc w:val="center"/>
            </w:pPr>
            <w:r w:rsidRPr="005F1E74">
              <w:rPr>
                <w:position w:val="-170"/>
              </w:rPr>
              <w:pict>
                <v:shape id="_x0000_i1142" style="width:158.25pt;height:181.5pt" coordsize="" o:spt="100" adj="0,,0" path="" filled="f" stroked="f">
                  <v:stroke joinstyle="miter"/>
                  <v:imagedata r:id="rId127" o:title="base_1_314963_32885"/>
                  <v:formulas/>
                  <v:path o:connecttype="segments"/>
                </v:shape>
              </w:pict>
            </w:r>
          </w:p>
        </w:tc>
        <w:tc>
          <w:tcPr>
            <w:tcW w:w="793" w:type="dxa"/>
            <w:vMerge w:val="restart"/>
            <w:vAlign w:val="center"/>
          </w:tcPr>
          <w:p w:rsidR="002D49D8" w:rsidRDefault="002D49D8">
            <w:pPr>
              <w:pStyle w:val="ConsPlusNormal"/>
              <w:jc w:val="center"/>
            </w:pPr>
            <w:r>
              <w:t>40</w:t>
            </w:r>
          </w:p>
        </w:tc>
        <w:tc>
          <w:tcPr>
            <w:tcW w:w="737" w:type="dxa"/>
            <w:vAlign w:val="center"/>
          </w:tcPr>
          <w:p w:rsidR="002D49D8" w:rsidRDefault="002D49D8">
            <w:pPr>
              <w:pStyle w:val="ConsPlusNormal"/>
              <w:jc w:val="center"/>
            </w:pPr>
            <w:r>
              <w:t>22,0</w:t>
            </w:r>
          </w:p>
        </w:tc>
        <w:tc>
          <w:tcPr>
            <w:tcW w:w="793" w:type="dxa"/>
            <w:vAlign w:val="center"/>
          </w:tcPr>
          <w:p w:rsidR="002D49D8" w:rsidRDefault="002D49D8">
            <w:pPr>
              <w:pStyle w:val="ConsPlusNormal"/>
              <w:jc w:val="center"/>
            </w:pPr>
            <w:r>
              <w:t>36,0</w:t>
            </w:r>
          </w:p>
        </w:tc>
        <w:tc>
          <w:tcPr>
            <w:tcW w:w="793" w:type="dxa"/>
            <w:vMerge w:val="restart"/>
            <w:vAlign w:val="center"/>
          </w:tcPr>
          <w:p w:rsidR="002D49D8" w:rsidRDefault="002D49D8">
            <w:pPr>
              <w:pStyle w:val="ConsPlusNormal"/>
              <w:jc w:val="center"/>
            </w:pPr>
            <w:r>
              <w:t>+3,0</w:t>
            </w:r>
          </w:p>
        </w:tc>
        <w:tc>
          <w:tcPr>
            <w:tcW w:w="793" w:type="dxa"/>
            <w:vMerge w:val="restart"/>
            <w:vAlign w:val="center"/>
          </w:tcPr>
          <w:p w:rsidR="002D49D8" w:rsidRDefault="002D49D8">
            <w:pPr>
              <w:pStyle w:val="ConsPlusNormal"/>
              <w:jc w:val="center"/>
            </w:pPr>
            <w:r>
              <w:t>2,0</w:t>
            </w:r>
          </w:p>
        </w:tc>
        <w:tc>
          <w:tcPr>
            <w:tcW w:w="793" w:type="dxa"/>
            <w:vMerge w:val="restart"/>
            <w:vAlign w:val="center"/>
          </w:tcPr>
          <w:p w:rsidR="002D49D8" w:rsidRDefault="002D49D8">
            <w:pPr>
              <w:pStyle w:val="ConsPlusNormal"/>
              <w:jc w:val="center"/>
            </w:pPr>
            <w:r>
              <w:t>+2,0</w:t>
            </w:r>
          </w:p>
          <w:p w:rsidR="002D49D8" w:rsidRDefault="002D49D8">
            <w:pPr>
              <w:pStyle w:val="ConsPlusNormal"/>
              <w:jc w:val="center"/>
            </w:pPr>
            <w:r>
              <w:t>-1,0</w:t>
            </w:r>
          </w:p>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24,0</w:t>
            </w:r>
          </w:p>
        </w:tc>
        <w:tc>
          <w:tcPr>
            <w:tcW w:w="793" w:type="dxa"/>
            <w:vAlign w:val="center"/>
          </w:tcPr>
          <w:p w:rsidR="002D49D8" w:rsidRDefault="002D49D8">
            <w:pPr>
              <w:pStyle w:val="ConsPlusNormal"/>
              <w:jc w:val="center"/>
            </w:pPr>
            <w:r>
              <w:t>39,0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26,0</w:t>
            </w:r>
          </w:p>
        </w:tc>
        <w:tc>
          <w:tcPr>
            <w:tcW w:w="793" w:type="dxa"/>
            <w:vAlign w:val="center"/>
          </w:tcPr>
          <w:p w:rsidR="002D49D8" w:rsidRDefault="002D49D8">
            <w:pPr>
              <w:pStyle w:val="ConsPlusNormal"/>
              <w:jc w:val="center"/>
            </w:pPr>
            <w:r>
              <w:t>41,0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30,0</w:t>
            </w:r>
          </w:p>
        </w:tc>
        <w:tc>
          <w:tcPr>
            <w:tcW w:w="793" w:type="dxa"/>
            <w:vAlign w:val="center"/>
          </w:tcPr>
          <w:p w:rsidR="002D49D8" w:rsidRDefault="002D49D8">
            <w:pPr>
              <w:pStyle w:val="ConsPlusNormal"/>
              <w:jc w:val="center"/>
            </w:pPr>
            <w:r>
              <w:t>46,0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34,0</w:t>
            </w:r>
          </w:p>
        </w:tc>
        <w:tc>
          <w:tcPr>
            <w:tcW w:w="793" w:type="dxa"/>
            <w:vAlign w:val="center"/>
          </w:tcPr>
          <w:p w:rsidR="002D49D8" w:rsidRDefault="002D49D8">
            <w:pPr>
              <w:pStyle w:val="ConsPlusNormal"/>
              <w:jc w:val="center"/>
            </w:pPr>
            <w:r>
              <w:t>49,0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40,0</w:t>
            </w:r>
          </w:p>
        </w:tc>
        <w:tc>
          <w:tcPr>
            <w:tcW w:w="793" w:type="dxa"/>
            <w:vAlign w:val="center"/>
          </w:tcPr>
          <w:p w:rsidR="002D49D8" w:rsidRDefault="002D49D8">
            <w:pPr>
              <w:pStyle w:val="ConsPlusNormal"/>
              <w:jc w:val="center"/>
            </w:pPr>
            <w:r>
              <w:t>59,0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44,0</w:t>
            </w:r>
          </w:p>
        </w:tc>
        <w:tc>
          <w:tcPr>
            <w:tcW w:w="793" w:type="dxa"/>
            <w:vAlign w:val="center"/>
          </w:tcPr>
          <w:p w:rsidR="002D49D8" w:rsidRDefault="002D49D8">
            <w:pPr>
              <w:pStyle w:val="ConsPlusNormal"/>
              <w:jc w:val="center"/>
            </w:pPr>
            <w:r>
              <w:t>64,0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50,0</w:t>
            </w:r>
          </w:p>
        </w:tc>
        <w:tc>
          <w:tcPr>
            <w:tcW w:w="793" w:type="dxa"/>
            <w:vAlign w:val="center"/>
          </w:tcPr>
          <w:p w:rsidR="002D49D8" w:rsidRDefault="002D49D8">
            <w:pPr>
              <w:pStyle w:val="ConsPlusNormal"/>
              <w:jc w:val="center"/>
            </w:pPr>
            <w:r>
              <w:t>72,0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54,0</w:t>
            </w:r>
          </w:p>
        </w:tc>
        <w:tc>
          <w:tcPr>
            <w:tcW w:w="793" w:type="dxa"/>
            <w:vAlign w:val="center"/>
          </w:tcPr>
          <w:p w:rsidR="002D49D8" w:rsidRDefault="002D49D8">
            <w:pPr>
              <w:pStyle w:val="ConsPlusNormal"/>
              <w:jc w:val="center"/>
            </w:pPr>
            <w:r>
              <w:t>76,0</w:t>
            </w:r>
          </w:p>
        </w:tc>
        <w:tc>
          <w:tcPr>
            <w:tcW w:w="793" w:type="dxa"/>
            <w:vMerge/>
          </w:tcPr>
          <w:p w:rsidR="002D49D8" w:rsidRDefault="002D49D8"/>
        </w:tc>
        <w:tc>
          <w:tcPr>
            <w:tcW w:w="793" w:type="dxa"/>
            <w:vMerge w:val="restart"/>
            <w:vAlign w:val="center"/>
          </w:tcPr>
          <w:p w:rsidR="002D49D8" w:rsidRDefault="002D49D8">
            <w:pPr>
              <w:pStyle w:val="ConsPlusNormal"/>
              <w:jc w:val="center"/>
            </w:pPr>
            <w:r>
              <w:t>3,0</w:t>
            </w:r>
          </w:p>
        </w:tc>
        <w:tc>
          <w:tcPr>
            <w:tcW w:w="793"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60,0</w:t>
            </w:r>
          </w:p>
        </w:tc>
        <w:tc>
          <w:tcPr>
            <w:tcW w:w="793" w:type="dxa"/>
            <w:vAlign w:val="center"/>
          </w:tcPr>
          <w:p w:rsidR="002D49D8" w:rsidRDefault="002D49D8">
            <w:pPr>
              <w:pStyle w:val="ConsPlusNormal"/>
              <w:jc w:val="center"/>
            </w:pPr>
            <w:r>
              <w:t>87,0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64,0</w:t>
            </w:r>
          </w:p>
        </w:tc>
        <w:tc>
          <w:tcPr>
            <w:tcW w:w="793" w:type="dxa"/>
            <w:vAlign w:val="center"/>
          </w:tcPr>
          <w:p w:rsidR="002D49D8" w:rsidRDefault="002D49D8">
            <w:pPr>
              <w:pStyle w:val="ConsPlusNormal"/>
              <w:jc w:val="center"/>
            </w:pPr>
            <w:r>
              <w:t>90,0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741" w:type="dxa"/>
            <w:vMerge/>
          </w:tcPr>
          <w:p w:rsidR="002D49D8" w:rsidRDefault="002D49D8"/>
        </w:tc>
        <w:tc>
          <w:tcPr>
            <w:tcW w:w="3741" w:type="dxa"/>
            <w:vMerge/>
          </w:tcPr>
          <w:p w:rsidR="002D49D8" w:rsidRDefault="002D49D8"/>
        </w:tc>
        <w:tc>
          <w:tcPr>
            <w:tcW w:w="793" w:type="dxa"/>
            <w:vMerge/>
          </w:tcPr>
          <w:p w:rsidR="002D49D8" w:rsidRDefault="002D49D8"/>
        </w:tc>
        <w:tc>
          <w:tcPr>
            <w:tcW w:w="737" w:type="dxa"/>
            <w:vAlign w:val="center"/>
          </w:tcPr>
          <w:p w:rsidR="002D49D8" w:rsidRDefault="002D49D8">
            <w:pPr>
              <w:pStyle w:val="ConsPlusNormal"/>
              <w:jc w:val="center"/>
            </w:pPr>
            <w:r>
              <w:t>70,0</w:t>
            </w:r>
          </w:p>
        </w:tc>
        <w:tc>
          <w:tcPr>
            <w:tcW w:w="793" w:type="dxa"/>
            <w:vAlign w:val="center"/>
          </w:tcPr>
          <w:p w:rsidR="002D49D8" w:rsidRDefault="002D49D8">
            <w:pPr>
              <w:pStyle w:val="ConsPlusNormal"/>
              <w:jc w:val="center"/>
            </w:pPr>
            <w:r>
              <w:t>97,0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5.44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3514"/>
        <w:gridCol w:w="793"/>
        <w:gridCol w:w="1020"/>
        <w:gridCol w:w="793"/>
        <w:gridCol w:w="793"/>
        <w:gridCol w:w="793"/>
        <w:gridCol w:w="793"/>
      </w:tblGrid>
      <w:tr w:rsidR="002D49D8">
        <w:tc>
          <w:tcPr>
            <w:tcW w:w="1133" w:type="dxa"/>
            <w:vMerge w:val="restart"/>
          </w:tcPr>
          <w:p w:rsidR="002D49D8" w:rsidRDefault="002D49D8">
            <w:pPr>
              <w:pStyle w:val="ConsPlusNormal"/>
              <w:jc w:val="center"/>
            </w:pPr>
            <w:r>
              <w:t xml:space="preserve">Условное </w:t>
            </w:r>
            <w:r>
              <w:lastRenderedPageBreak/>
              <w:t>обозначение сварного соединения</w:t>
            </w:r>
          </w:p>
        </w:tc>
        <w:tc>
          <w:tcPr>
            <w:tcW w:w="7199" w:type="dxa"/>
            <w:gridSpan w:val="2"/>
          </w:tcPr>
          <w:p w:rsidR="002D49D8" w:rsidRDefault="002D49D8">
            <w:pPr>
              <w:pStyle w:val="ConsPlusNormal"/>
              <w:jc w:val="center"/>
            </w:pPr>
            <w:r>
              <w:lastRenderedPageBreak/>
              <w:t>Конструктивные элементы</w:t>
            </w:r>
          </w:p>
        </w:tc>
        <w:tc>
          <w:tcPr>
            <w:tcW w:w="793" w:type="dxa"/>
            <w:vMerge w:val="restart"/>
          </w:tcPr>
          <w:p w:rsidR="002D49D8" w:rsidRDefault="002D49D8">
            <w:pPr>
              <w:pStyle w:val="ConsPlusNormal"/>
              <w:jc w:val="center"/>
            </w:pPr>
            <w:r>
              <w:t>Спосо</w:t>
            </w:r>
            <w:r>
              <w:lastRenderedPageBreak/>
              <w:t>б сварки</w:t>
            </w:r>
          </w:p>
        </w:tc>
        <w:tc>
          <w:tcPr>
            <w:tcW w:w="1020" w:type="dxa"/>
            <w:vMerge w:val="restart"/>
          </w:tcPr>
          <w:p w:rsidR="002D49D8" w:rsidRDefault="002D49D8">
            <w:pPr>
              <w:pStyle w:val="ConsPlusNormal"/>
              <w:jc w:val="center"/>
            </w:pPr>
            <w:r>
              <w:lastRenderedPageBreak/>
              <w:t>Суммарн</w:t>
            </w:r>
            <w:r>
              <w:lastRenderedPageBreak/>
              <w:t>ая толщина стенки многослойного сильфона, S, мм</w:t>
            </w:r>
          </w:p>
        </w:tc>
        <w:tc>
          <w:tcPr>
            <w:tcW w:w="1586" w:type="dxa"/>
            <w:gridSpan w:val="2"/>
          </w:tcPr>
          <w:p w:rsidR="002D49D8" w:rsidRDefault="002D49D8">
            <w:pPr>
              <w:pStyle w:val="ConsPlusNormal"/>
              <w:jc w:val="center"/>
            </w:pPr>
            <w:r>
              <w:lastRenderedPageBreak/>
              <w:t>e, мм</w:t>
            </w:r>
          </w:p>
        </w:tc>
        <w:tc>
          <w:tcPr>
            <w:tcW w:w="1586" w:type="dxa"/>
            <w:gridSpan w:val="2"/>
          </w:tcPr>
          <w:p w:rsidR="002D49D8" w:rsidRDefault="002D49D8">
            <w:pPr>
              <w:pStyle w:val="ConsPlusNormal"/>
              <w:jc w:val="center"/>
            </w:pPr>
            <w:r>
              <w:t>g, мм</w:t>
            </w:r>
          </w:p>
        </w:tc>
      </w:tr>
      <w:tr w:rsidR="002D49D8">
        <w:tc>
          <w:tcPr>
            <w:tcW w:w="1133" w:type="dxa"/>
            <w:vMerge/>
          </w:tcPr>
          <w:p w:rsidR="002D49D8" w:rsidRDefault="002D49D8"/>
        </w:tc>
        <w:tc>
          <w:tcPr>
            <w:tcW w:w="3685" w:type="dxa"/>
          </w:tcPr>
          <w:p w:rsidR="002D49D8" w:rsidRDefault="002D49D8">
            <w:pPr>
              <w:pStyle w:val="ConsPlusNormal"/>
              <w:jc w:val="center"/>
            </w:pPr>
            <w:r>
              <w:t>подготавливаемых кромок свариваемых деталей</w:t>
            </w:r>
          </w:p>
        </w:tc>
        <w:tc>
          <w:tcPr>
            <w:tcW w:w="3514" w:type="dxa"/>
          </w:tcPr>
          <w:p w:rsidR="002D49D8" w:rsidRDefault="002D49D8">
            <w:pPr>
              <w:pStyle w:val="ConsPlusNormal"/>
              <w:jc w:val="center"/>
            </w:pPr>
            <w:r>
              <w:t>шва сварного соединения</w:t>
            </w:r>
          </w:p>
        </w:tc>
        <w:tc>
          <w:tcPr>
            <w:tcW w:w="793" w:type="dxa"/>
            <w:vMerge/>
          </w:tcPr>
          <w:p w:rsidR="002D49D8" w:rsidRDefault="002D49D8"/>
        </w:tc>
        <w:tc>
          <w:tcPr>
            <w:tcW w:w="1020"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Align w:val="center"/>
          </w:tcPr>
          <w:p w:rsidR="002D49D8" w:rsidRDefault="002D49D8">
            <w:pPr>
              <w:pStyle w:val="ConsPlusNormal"/>
              <w:jc w:val="center"/>
            </w:pPr>
            <w:r>
              <w:t>У-11</w:t>
            </w:r>
          </w:p>
        </w:tc>
        <w:tc>
          <w:tcPr>
            <w:tcW w:w="3685" w:type="dxa"/>
            <w:vAlign w:val="center"/>
          </w:tcPr>
          <w:p w:rsidR="002D49D8" w:rsidRDefault="002D49D8">
            <w:pPr>
              <w:pStyle w:val="ConsPlusNormal"/>
              <w:jc w:val="center"/>
            </w:pPr>
            <w:r w:rsidRPr="005F1E74">
              <w:rPr>
                <w:position w:val="-194"/>
              </w:rPr>
              <w:pict>
                <v:shape id="_x0000_i1143" style="width:171pt;height:205.5pt" coordsize="" o:spt="100" adj="0,,0" path="" filled="f" stroked="f">
                  <v:stroke joinstyle="miter"/>
                  <v:imagedata r:id="rId128" o:title="base_1_314963_32886"/>
                  <v:formulas/>
                  <v:path o:connecttype="segments"/>
                </v:shape>
              </w:pict>
            </w:r>
          </w:p>
        </w:tc>
        <w:tc>
          <w:tcPr>
            <w:tcW w:w="3514" w:type="dxa"/>
            <w:vAlign w:val="center"/>
          </w:tcPr>
          <w:p w:rsidR="002D49D8" w:rsidRDefault="002D49D8">
            <w:pPr>
              <w:pStyle w:val="ConsPlusNormal"/>
              <w:jc w:val="center"/>
            </w:pPr>
            <w:r w:rsidRPr="005F1E74">
              <w:rPr>
                <w:position w:val="-175"/>
              </w:rPr>
              <w:pict>
                <v:shape id="_x0000_i1144" style="width:162pt;height:186pt" coordsize="" o:spt="100" adj="0,,0" path="" filled="f" stroked="f">
                  <v:stroke joinstyle="miter"/>
                  <v:imagedata r:id="rId129" o:title="base_1_314963_32887"/>
                  <v:formulas/>
                  <v:path o:connecttype="segments"/>
                </v:shape>
              </w:pict>
            </w:r>
          </w:p>
        </w:tc>
        <w:tc>
          <w:tcPr>
            <w:tcW w:w="793" w:type="dxa"/>
            <w:vAlign w:val="center"/>
          </w:tcPr>
          <w:p w:rsidR="002D49D8" w:rsidRDefault="002D49D8">
            <w:pPr>
              <w:pStyle w:val="ConsPlusNormal"/>
              <w:jc w:val="center"/>
            </w:pPr>
            <w:r>
              <w:t>51</w:t>
            </w:r>
          </w:p>
          <w:p w:rsidR="002D49D8" w:rsidRDefault="002D49D8">
            <w:pPr>
              <w:pStyle w:val="ConsPlusNormal"/>
              <w:jc w:val="center"/>
            </w:pPr>
            <w:r>
              <w:t>52</w:t>
            </w:r>
          </w:p>
        </w:tc>
        <w:tc>
          <w:tcPr>
            <w:tcW w:w="1020" w:type="dxa"/>
            <w:vAlign w:val="center"/>
          </w:tcPr>
          <w:p w:rsidR="002D49D8" w:rsidRDefault="002D49D8">
            <w:pPr>
              <w:pStyle w:val="ConsPlusNormal"/>
              <w:jc w:val="center"/>
            </w:pPr>
            <w:r>
              <w:t>0,85 +/- 0,1</w:t>
            </w:r>
          </w:p>
        </w:tc>
        <w:tc>
          <w:tcPr>
            <w:tcW w:w="793" w:type="dxa"/>
            <w:vAlign w:val="center"/>
          </w:tcPr>
          <w:p w:rsidR="002D49D8" w:rsidRDefault="002D49D8">
            <w:pPr>
              <w:pStyle w:val="ConsPlusNormal"/>
              <w:jc w:val="center"/>
            </w:pPr>
            <w:r>
              <w:t>2,85</w:t>
            </w:r>
          </w:p>
        </w:tc>
        <w:tc>
          <w:tcPr>
            <w:tcW w:w="793" w:type="dxa"/>
            <w:vAlign w:val="center"/>
          </w:tcPr>
          <w:p w:rsidR="002D49D8" w:rsidRDefault="002D49D8">
            <w:pPr>
              <w:pStyle w:val="ConsPlusNormal"/>
              <w:jc w:val="center"/>
            </w:pPr>
            <w:r>
              <w:t>+/- 0,5</w:t>
            </w:r>
          </w:p>
        </w:tc>
        <w:tc>
          <w:tcPr>
            <w:tcW w:w="793" w:type="dxa"/>
            <w:vAlign w:val="center"/>
          </w:tcPr>
          <w:p w:rsidR="002D49D8" w:rsidRDefault="002D49D8">
            <w:pPr>
              <w:pStyle w:val="ConsPlusNormal"/>
              <w:jc w:val="center"/>
            </w:pPr>
            <w:r>
              <w:t>1,5</w:t>
            </w:r>
          </w:p>
        </w:tc>
        <w:tc>
          <w:tcPr>
            <w:tcW w:w="793" w:type="dxa"/>
            <w:vAlign w:val="center"/>
          </w:tcPr>
          <w:p w:rsidR="002D49D8" w:rsidRDefault="002D49D8">
            <w:pPr>
              <w:pStyle w:val="ConsPlusNormal"/>
              <w:jc w:val="center"/>
            </w:pPr>
            <w:r>
              <w:t>-0,5</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bookmarkStart w:id="92" w:name="P4929"/>
      <w:bookmarkEnd w:id="92"/>
      <w:r>
        <w:t>Таблица N 5.45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288"/>
        <w:gridCol w:w="3798"/>
        <w:gridCol w:w="623"/>
        <w:gridCol w:w="623"/>
        <w:gridCol w:w="907"/>
        <w:gridCol w:w="907"/>
        <w:gridCol w:w="510"/>
        <w:gridCol w:w="510"/>
        <w:gridCol w:w="510"/>
        <w:gridCol w:w="51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086"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1530" w:type="dxa"/>
            <w:gridSpan w:val="2"/>
            <w:vMerge w:val="restart"/>
          </w:tcPr>
          <w:p w:rsidR="002D49D8" w:rsidRDefault="002D49D8">
            <w:pPr>
              <w:pStyle w:val="ConsPlusNormal"/>
              <w:jc w:val="center"/>
            </w:pPr>
            <w:r>
              <w:t>Условный проход, мм</w:t>
            </w:r>
          </w:p>
        </w:tc>
        <w:tc>
          <w:tcPr>
            <w:tcW w:w="907" w:type="dxa"/>
            <w:vMerge w:val="restart"/>
          </w:tcPr>
          <w:p w:rsidR="002D49D8" w:rsidRDefault="002D49D8">
            <w:pPr>
              <w:pStyle w:val="ConsPlusNormal"/>
              <w:jc w:val="center"/>
            </w:pPr>
            <w:r>
              <w:t>Размеры присоединяемой к штуцеру трубы, мм</w:t>
            </w:r>
          </w:p>
        </w:tc>
        <w:tc>
          <w:tcPr>
            <w:tcW w:w="2040" w:type="dxa"/>
            <w:gridSpan w:val="4"/>
            <w:vMerge w:val="restart"/>
          </w:tcPr>
          <w:p w:rsidR="002D49D8" w:rsidRDefault="002D49D8">
            <w:pPr>
              <w:pStyle w:val="ConsPlusNormal"/>
              <w:jc w:val="center"/>
            </w:pPr>
            <w:r>
              <w:t>Размеры шва, мм</w:t>
            </w:r>
          </w:p>
        </w:tc>
      </w:tr>
      <w:tr w:rsidR="002D49D8">
        <w:trPr>
          <w:trHeight w:val="450"/>
        </w:trPr>
        <w:tc>
          <w:tcPr>
            <w:tcW w:w="1133" w:type="dxa"/>
            <w:vMerge/>
          </w:tcPr>
          <w:p w:rsidR="002D49D8" w:rsidRDefault="002D49D8"/>
        </w:tc>
        <w:tc>
          <w:tcPr>
            <w:tcW w:w="3288" w:type="dxa"/>
            <w:vMerge w:val="restart"/>
          </w:tcPr>
          <w:p w:rsidR="002D49D8" w:rsidRDefault="002D49D8">
            <w:pPr>
              <w:pStyle w:val="ConsPlusNormal"/>
              <w:jc w:val="center"/>
            </w:pPr>
            <w:r>
              <w:t>подготавливаемых кромок свариваемых деталей</w:t>
            </w:r>
          </w:p>
        </w:tc>
        <w:tc>
          <w:tcPr>
            <w:tcW w:w="3798" w:type="dxa"/>
            <w:vMerge w:val="restart"/>
          </w:tcPr>
          <w:p w:rsidR="002D49D8" w:rsidRDefault="002D49D8">
            <w:pPr>
              <w:pStyle w:val="ConsPlusNormal"/>
              <w:jc w:val="center"/>
            </w:pPr>
            <w:r>
              <w:t>шва сварного соединения</w:t>
            </w:r>
          </w:p>
        </w:tc>
        <w:tc>
          <w:tcPr>
            <w:tcW w:w="623" w:type="dxa"/>
            <w:vMerge/>
          </w:tcPr>
          <w:p w:rsidR="002D49D8" w:rsidRDefault="002D49D8"/>
        </w:tc>
        <w:tc>
          <w:tcPr>
            <w:tcW w:w="1530" w:type="dxa"/>
            <w:gridSpan w:val="2"/>
            <w:vMerge/>
          </w:tcPr>
          <w:p w:rsidR="002D49D8" w:rsidRDefault="002D49D8"/>
        </w:tc>
        <w:tc>
          <w:tcPr>
            <w:tcW w:w="907" w:type="dxa"/>
            <w:vMerge/>
          </w:tcPr>
          <w:p w:rsidR="002D49D8" w:rsidRDefault="002D49D8"/>
        </w:tc>
        <w:tc>
          <w:tcPr>
            <w:tcW w:w="2040" w:type="dxa"/>
            <w:gridSpan w:val="4"/>
            <w:vMerge/>
          </w:tcPr>
          <w:p w:rsidR="002D49D8" w:rsidRDefault="002D49D8"/>
        </w:tc>
      </w:tr>
      <w:tr w:rsidR="002D49D8">
        <w:tc>
          <w:tcPr>
            <w:tcW w:w="1133" w:type="dxa"/>
            <w:vMerge/>
          </w:tcPr>
          <w:p w:rsidR="002D49D8" w:rsidRDefault="002D49D8"/>
        </w:tc>
        <w:tc>
          <w:tcPr>
            <w:tcW w:w="3288" w:type="dxa"/>
            <w:vMerge/>
          </w:tcPr>
          <w:p w:rsidR="002D49D8" w:rsidRDefault="002D49D8"/>
        </w:tc>
        <w:tc>
          <w:tcPr>
            <w:tcW w:w="3798" w:type="dxa"/>
            <w:vMerge/>
          </w:tcPr>
          <w:p w:rsidR="002D49D8" w:rsidRDefault="002D49D8"/>
        </w:tc>
        <w:tc>
          <w:tcPr>
            <w:tcW w:w="623" w:type="dxa"/>
            <w:vMerge/>
          </w:tcPr>
          <w:p w:rsidR="002D49D8" w:rsidRDefault="002D49D8"/>
        </w:tc>
        <w:tc>
          <w:tcPr>
            <w:tcW w:w="623" w:type="dxa"/>
          </w:tcPr>
          <w:p w:rsidR="002D49D8" w:rsidRDefault="002D49D8">
            <w:pPr>
              <w:pStyle w:val="ConsPlusNormal"/>
              <w:jc w:val="center"/>
            </w:pPr>
            <w:r>
              <w:t>штуцера</w:t>
            </w:r>
          </w:p>
        </w:tc>
        <w:tc>
          <w:tcPr>
            <w:tcW w:w="907" w:type="dxa"/>
          </w:tcPr>
          <w:p w:rsidR="002D49D8" w:rsidRDefault="002D49D8">
            <w:pPr>
              <w:pStyle w:val="ConsPlusNormal"/>
              <w:jc w:val="center"/>
            </w:pPr>
            <w:r>
              <w:t>основного трубопровода</w:t>
            </w:r>
          </w:p>
        </w:tc>
        <w:tc>
          <w:tcPr>
            <w:tcW w:w="907" w:type="dxa"/>
            <w:vMerge/>
          </w:tcPr>
          <w:p w:rsidR="002D49D8" w:rsidRDefault="002D49D8"/>
        </w:tc>
        <w:tc>
          <w:tcPr>
            <w:tcW w:w="510" w:type="dxa"/>
          </w:tcPr>
          <w:p w:rsidR="002D49D8" w:rsidRDefault="002D49D8">
            <w:pPr>
              <w:pStyle w:val="ConsPlusNormal"/>
              <w:jc w:val="center"/>
            </w:pPr>
            <w:r>
              <w:t>e</w:t>
            </w:r>
          </w:p>
        </w:tc>
        <w:tc>
          <w:tcPr>
            <w:tcW w:w="510" w:type="dxa"/>
          </w:tcPr>
          <w:p w:rsidR="002D49D8" w:rsidRDefault="002D49D8">
            <w:pPr>
              <w:pStyle w:val="ConsPlusNormal"/>
              <w:jc w:val="center"/>
            </w:pPr>
            <w:r>
              <w:t>e</w:t>
            </w:r>
            <w:r>
              <w:rPr>
                <w:vertAlign w:val="subscript"/>
              </w:rPr>
              <w:t>1</w:t>
            </w:r>
          </w:p>
        </w:tc>
        <w:tc>
          <w:tcPr>
            <w:tcW w:w="510" w:type="dxa"/>
          </w:tcPr>
          <w:p w:rsidR="002D49D8" w:rsidRDefault="002D49D8">
            <w:pPr>
              <w:pStyle w:val="ConsPlusNormal"/>
              <w:jc w:val="center"/>
            </w:pPr>
            <w:r>
              <w:t>g</w:t>
            </w:r>
          </w:p>
        </w:tc>
        <w:tc>
          <w:tcPr>
            <w:tcW w:w="510" w:type="dxa"/>
          </w:tcPr>
          <w:p w:rsidR="002D49D8" w:rsidRDefault="002D49D8">
            <w:pPr>
              <w:pStyle w:val="ConsPlusNormal"/>
              <w:jc w:val="center"/>
            </w:pPr>
            <w:r>
              <w:t>g</w:t>
            </w:r>
            <w:r>
              <w:rPr>
                <w:vertAlign w:val="subscript"/>
              </w:rPr>
              <w:t>1</w:t>
            </w:r>
          </w:p>
        </w:tc>
      </w:tr>
      <w:tr w:rsidR="002D49D8">
        <w:tc>
          <w:tcPr>
            <w:tcW w:w="1133" w:type="dxa"/>
            <w:vMerge w:val="restart"/>
            <w:vAlign w:val="center"/>
          </w:tcPr>
          <w:p w:rsidR="002D49D8" w:rsidRDefault="002D49D8">
            <w:pPr>
              <w:pStyle w:val="ConsPlusNormal"/>
              <w:jc w:val="center"/>
            </w:pPr>
            <w:r>
              <w:t>У-12</w:t>
            </w:r>
          </w:p>
        </w:tc>
        <w:tc>
          <w:tcPr>
            <w:tcW w:w="3288" w:type="dxa"/>
            <w:vMerge w:val="restart"/>
            <w:vAlign w:val="center"/>
          </w:tcPr>
          <w:p w:rsidR="002D49D8" w:rsidRDefault="002D49D8">
            <w:pPr>
              <w:pStyle w:val="ConsPlusNormal"/>
              <w:jc w:val="center"/>
            </w:pPr>
            <w:r w:rsidRPr="005F1E74">
              <w:rPr>
                <w:position w:val="-189"/>
              </w:rPr>
              <w:pict>
                <v:shape id="_x0000_i1145" style="width:158.25pt;height:201pt" coordsize="" o:spt="100" adj="0,,0" path="" filled="f" stroked="f">
                  <v:stroke joinstyle="miter"/>
                  <v:imagedata r:id="rId130" o:title="base_1_314963_32888"/>
                  <v:formulas/>
                  <v:path o:connecttype="segments"/>
                </v:shape>
              </w:pict>
            </w:r>
          </w:p>
        </w:tc>
        <w:tc>
          <w:tcPr>
            <w:tcW w:w="3798" w:type="dxa"/>
            <w:tcBorders>
              <w:bottom w:val="nil"/>
            </w:tcBorders>
            <w:vAlign w:val="center"/>
          </w:tcPr>
          <w:p w:rsidR="002D49D8" w:rsidRDefault="002D49D8">
            <w:pPr>
              <w:pStyle w:val="ConsPlusNormal"/>
              <w:jc w:val="center"/>
            </w:pPr>
            <w:r>
              <w:t>Кромка "Б"</w:t>
            </w:r>
          </w:p>
        </w:tc>
        <w:tc>
          <w:tcPr>
            <w:tcW w:w="623" w:type="dxa"/>
            <w:vMerge w:val="restart"/>
            <w:vAlign w:val="center"/>
          </w:tcPr>
          <w:p w:rsidR="002D49D8" w:rsidRDefault="002D49D8">
            <w:pPr>
              <w:pStyle w:val="ConsPlusNormal"/>
              <w:jc w:val="center"/>
            </w:pPr>
            <w:r>
              <w:t>30</w:t>
            </w:r>
          </w:p>
          <w:p w:rsidR="002D49D8" w:rsidRDefault="002D49D8">
            <w:pPr>
              <w:pStyle w:val="ConsPlusNormal"/>
              <w:jc w:val="center"/>
            </w:pPr>
            <w:r>
              <w:t>40</w:t>
            </w:r>
          </w:p>
          <w:p w:rsidR="002D49D8" w:rsidRDefault="002D49D8">
            <w:pPr>
              <w:pStyle w:val="ConsPlusNormal"/>
              <w:jc w:val="center"/>
            </w:pPr>
            <w:r>
              <w:t>52</w:t>
            </w:r>
          </w:p>
        </w:tc>
        <w:tc>
          <w:tcPr>
            <w:tcW w:w="623" w:type="dxa"/>
            <w:vAlign w:val="center"/>
          </w:tcPr>
          <w:p w:rsidR="002D49D8" w:rsidRDefault="002D49D8">
            <w:pPr>
              <w:pStyle w:val="ConsPlusNormal"/>
              <w:jc w:val="center"/>
            </w:pPr>
            <w:r>
              <w:t>10,0</w:t>
            </w:r>
          </w:p>
        </w:tc>
        <w:tc>
          <w:tcPr>
            <w:tcW w:w="907" w:type="dxa"/>
            <w:vAlign w:val="center"/>
          </w:tcPr>
          <w:p w:rsidR="002D49D8" w:rsidRDefault="002D49D8">
            <w:pPr>
              <w:pStyle w:val="ConsPlusNormal"/>
              <w:jc w:val="center"/>
            </w:pPr>
            <w:r>
              <w:t>65,0 - 1200,0</w:t>
            </w:r>
          </w:p>
        </w:tc>
        <w:tc>
          <w:tcPr>
            <w:tcW w:w="907" w:type="dxa"/>
            <w:vAlign w:val="center"/>
          </w:tcPr>
          <w:p w:rsidR="002D49D8" w:rsidRDefault="002D49D8">
            <w:pPr>
              <w:pStyle w:val="ConsPlusNormal"/>
              <w:jc w:val="center"/>
            </w:pPr>
            <w:r>
              <w:t>14,0 x 2,0</w:t>
            </w:r>
          </w:p>
        </w:tc>
        <w:tc>
          <w:tcPr>
            <w:tcW w:w="510" w:type="dxa"/>
            <w:vMerge w:val="restart"/>
            <w:vAlign w:val="center"/>
          </w:tcPr>
          <w:p w:rsidR="002D49D8" w:rsidRDefault="002D49D8">
            <w:pPr>
              <w:pStyle w:val="ConsPlusNormal"/>
              <w:jc w:val="center"/>
            </w:pPr>
            <w:r>
              <w:t>5,0</w:t>
            </w:r>
          </w:p>
        </w:tc>
        <w:tc>
          <w:tcPr>
            <w:tcW w:w="510" w:type="dxa"/>
            <w:vMerge w:val="restart"/>
            <w:vAlign w:val="center"/>
          </w:tcPr>
          <w:p w:rsidR="002D49D8" w:rsidRDefault="002D49D8">
            <w:pPr>
              <w:pStyle w:val="ConsPlusNormal"/>
              <w:jc w:val="center"/>
            </w:pPr>
            <w:r>
              <w:t>6,0</w:t>
            </w:r>
          </w:p>
        </w:tc>
        <w:tc>
          <w:tcPr>
            <w:tcW w:w="510" w:type="dxa"/>
            <w:vMerge w:val="restart"/>
            <w:vAlign w:val="center"/>
          </w:tcPr>
          <w:p w:rsidR="002D49D8" w:rsidRDefault="002D49D8">
            <w:pPr>
              <w:pStyle w:val="ConsPlusNormal"/>
              <w:jc w:val="center"/>
            </w:pPr>
            <w:r>
              <w:t>2,0</w:t>
            </w:r>
          </w:p>
        </w:tc>
        <w:tc>
          <w:tcPr>
            <w:tcW w:w="510" w:type="dxa"/>
            <w:vMerge w:val="restart"/>
            <w:vAlign w:val="center"/>
          </w:tcPr>
          <w:p w:rsidR="002D49D8" w:rsidRDefault="002D49D8">
            <w:pPr>
              <w:pStyle w:val="ConsPlusNormal"/>
              <w:jc w:val="center"/>
            </w:pPr>
            <w:r>
              <w:t>2,0</w:t>
            </w:r>
          </w:p>
        </w:tc>
      </w:tr>
      <w:tr w:rsidR="002D49D8">
        <w:tc>
          <w:tcPr>
            <w:tcW w:w="1133" w:type="dxa"/>
            <w:vMerge/>
          </w:tcPr>
          <w:p w:rsidR="002D49D8" w:rsidRDefault="002D49D8"/>
        </w:tc>
        <w:tc>
          <w:tcPr>
            <w:tcW w:w="3288" w:type="dxa"/>
            <w:vMerge/>
          </w:tcPr>
          <w:p w:rsidR="002D49D8" w:rsidRDefault="002D49D8"/>
        </w:tc>
        <w:tc>
          <w:tcPr>
            <w:tcW w:w="3798" w:type="dxa"/>
            <w:vMerge w:val="restart"/>
            <w:tcBorders>
              <w:top w:val="nil"/>
              <w:bottom w:val="nil"/>
            </w:tcBorders>
            <w:vAlign w:val="center"/>
          </w:tcPr>
          <w:p w:rsidR="002D49D8" w:rsidRDefault="002D49D8">
            <w:pPr>
              <w:pStyle w:val="ConsPlusNormal"/>
              <w:jc w:val="center"/>
            </w:pPr>
            <w:r w:rsidRPr="005F1E74">
              <w:rPr>
                <w:position w:val="-122"/>
              </w:rPr>
              <w:pict>
                <v:shape id="_x0000_i1146" style="width:149.25pt;height:132.75pt" coordsize="" o:spt="100" adj="0,,0" path="" filled="f" stroked="f">
                  <v:stroke joinstyle="miter"/>
                  <v:imagedata r:id="rId131" o:title="base_1_314963_32889"/>
                  <v:formulas/>
                  <v:path o:connecttype="segments"/>
                </v:shape>
              </w:pict>
            </w:r>
          </w:p>
        </w:tc>
        <w:tc>
          <w:tcPr>
            <w:tcW w:w="623" w:type="dxa"/>
            <w:vMerge/>
          </w:tcPr>
          <w:p w:rsidR="002D49D8" w:rsidRDefault="002D49D8"/>
        </w:tc>
        <w:tc>
          <w:tcPr>
            <w:tcW w:w="623" w:type="dxa"/>
            <w:vAlign w:val="center"/>
          </w:tcPr>
          <w:p w:rsidR="002D49D8" w:rsidRDefault="002D49D8">
            <w:pPr>
              <w:pStyle w:val="ConsPlusNormal"/>
              <w:jc w:val="center"/>
            </w:pPr>
            <w:r>
              <w:t>15,0</w:t>
            </w:r>
          </w:p>
        </w:tc>
        <w:tc>
          <w:tcPr>
            <w:tcW w:w="907" w:type="dxa"/>
            <w:vAlign w:val="center"/>
          </w:tcPr>
          <w:p w:rsidR="002D49D8" w:rsidRDefault="002D49D8">
            <w:pPr>
              <w:pStyle w:val="ConsPlusNormal"/>
              <w:jc w:val="center"/>
            </w:pPr>
            <w:r>
              <w:t>80,0 - 1200,0</w:t>
            </w:r>
          </w:p>
        </w:tc>
        <w:tc>
          <w:tcPr>
            <w:tcW w:w="907" w:type="dxa"/>
            <w:vAlign w:val="center"/>
          </w:tcPr>
          <w:p w:rsidR="002D49D8" w:rsidRDefault="002D49D8">
            <w:pPr>
              <w:pStyle w:val="ConsPlusNormal"/>
              <w:jc w:val="center"/>
            </w:pPr>
            <w:r>
              <w:t>18,0 x 2,5</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798" w:type="dxa"/>
            <w:vMerge/>
            <w:tcBorders>
              <w:top w:val="nil"/>
              <w:bottom w:val="nil"/>
            </w:tcBorders>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20,0</w:t>
            </w:r>
          </w:p>
        </w:tc>
        <w:tc>
          <w:tcPr>
            <w:tcW w:w="907" w:type="dxa"/>
            <w:vAlign w:val="center"/>
          </w:tcPr>
          <w:p w:rsidR="002D49D8" w:rsidRDefault="002D49D8">
            <w:pPr>
              <w:pStyle w:val="ConsPlusNormal"/>
              <w:jc w:val="center"/>
            </w:pPr>
            <w:r>
              <w:t>100,0 - 1200,0</w:t>
            </w:r>
          </w:p>
        </w:tc>
        <w:tc>
          <w:tcPr>
            <w:tcW w:w="907" w:type="dxa"/>
            <w:vAlign w:val="center"/>
          </w:tcPr>
          <w:p w:rsidR="002D49D8" w:rsidRDefault="002D49D8">
            <w:pPr>
              <w:pStyle w:val="ConsPlusNormal"/>
              <w:jc w:val="center"/>
            </w:pPr>
            <w:r>
              <w:t>25,0 x 3,0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798" w:type="dxa"/>
            <w:vMerge/>
            <w:tcBorders>
              <w:top w:val="nil"/>
              <w:bottom w:val="nil"/>
            </w:tcBorders>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25,0</w:t>
            </w:r>
          </w:p>
        </w:tc>
        <w:tc>
          <w:tcPr>
            <w:tcW w:w="907" w:type="dxa"/>
            <w:vAlign w:val="center"/>
          </w:tcPr>
          <w:p w:rsidR="002D49D8" w:rsidRDefault="002D49D8">
            <w:pPr>
              <w:pStyle w:val="ConsPlusNormal"/>
              <w:jc w:val="center"/>
            </w:pPr>
            <w:r>
              <w:t>125,0 - 1200,0</w:t>
            </w:r>
          </w:p>
        </w:tc>
        <w:tc>
          <w:tcPr>
            <w:tcW w:w="907" w:type="dxa"/>
            <w:vAlign w:val="center"/>
          </w:tcPr>
          <w:p w:rsidR="002D49D8" w:rsidRDefault="002D49D8">
            <w:pPr>
              <w:pStyle w:val="ConsPlusNormal"/>
              <w:jc w:val="center"/>
            </w:pPr>
            <w:r>
              <w:t>32,0 x 2,5</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798" w:type="dxa"/>
            <w:tcBorders>
              <w:top w:val="nil"/>
              <w:bottom w:val="nil"/>
            </w:tcBorders>
          </w:tcPr>
          <w:p w:rsidR="002D49D8" w:rsidRDefault="002D49D8">
            <w:pPr>
              <w:pStyle w:val="ConsPlusNormal"/>
              <w:jc w:val="both"/>
            </w:pPr>
            <w:r>
              <w:t>После механической обработки</w:t>
            </w:r>
          </w:p>
        </w:tc>
        <w:tc>
          <w:tcPr>
            <w:tcW w:w="623" w:type="dxa"/>
            <w:vMerge/>
          </w:tcPr>
          <w:p w:rsidR="002D49D8" w:rsidRDefault="002D49D8"/>
        </w:tc>
        <w:tc>
          <w:tcPr>
            <w:tcW w:w="623" w:type="dxa"/>
            <w:vAlign w:val="center"/>
          </w:tcPr>
          <w:p w:rsidR="002D49D8" w:rsidRDefault="002D49D8">
            <w:pPr>
              <w:pStyle w:val="ConsPlusNormal"/>
              <w:jc w:val="center"/>
            </w:pPr>
            <w:r>
              <w:t>32,0</w:t>
            </w:r>
          </w:p>
        </w:tc>
        <w:tc>
          <w:tcPr>
            <w:tcW w:w="907" w:type="dxa"/>
            <w:vAlign w:val="center"/>
          </w:tcPr>
          <w:p w:rsidR="002D49D8" w:rsidRDefault="002D49D8">
            <w:pPr>
              <w:pStyle w:val="ConsPlusNormal"/>
              <w:jc w:val="center"/>
            </w:pPr>
            <w:r>
              <w:t>150,0 - 1200,0</w:t>
            </w:r>
          </w:p>
        </w:tc>
        <w:tc>
          <w:tcPr>
            <w:tcW w:w="907" w:type="dxa"/>
            <w:vAlign w:val="center"/>
          </w:tcPr>
          <w:p w:rsidR="002D49D8" w:rsidRDefault="002D49D8">
            <w:pPr>
              <w:pStyle w:val="ConsPlusNormal"/>
              <w:jc w:val="center"/>
            </w:pPr>
            <w:r>
              <w:t>38,0 x 3,0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798" w:type="dxa"/>
            <w:vMerge w:val="restart"/>
            <w:tcBorders>
              <w:top w:val="nil"/>
            </w:tcBorders>
            <w:vAlign w:val="center"/>
          </w:tcPr>
          <w:p w:rsidR="002D49D8" w:rsidRDefault="002D49D8">
            <w:pPr>
              <w:pStyle w:val="ConsPlusNormal"/>
              <w:jc w:val="center"/>
            </w:pPr>
            <w:r w:rsidRPr="005F1E74">
              <w:rPr>
                <w:position w:val="-72"/>
              </w:rPr>
              <w:pict>
                <v:shape id="_x0000_i1147" style="width:183.75pt;height:83.25pt" coordsize="" o:spt="100" adj="0,,0" path="" filled="f" stroked="f">
                  <v:stroke joinstyle="miter"/>
                  <v:imagedata r:id="rId132" o:title="base_1_314963_32890"/>
                  <v:formulas/>
                  <v:path o:connecttype="segments"/>
                </v:shape>
              </w:pict>
            </w:r>
          </w:p>
        </w:tc>
        <w:tc>
          <w:tcPr>
            <w:tcW w:w="623" w:type="dxa"/>
            <w:vMerge/>
          </w:tcPr>
          <w:p w:rsidR="002D49D8" w:rsidRDefault="002D49D8"/>
        </w:tc>
        <w:tc>
          <w:tcPr>
            <w:tcW w:w="623" w:type="dxa"/>
            <w:vMerge w:val="restart"/>
            <w:vAlign w:val="center"/>
          </w:tcPr>
          <w:p w:rsidR="002D49D8" w:rsidRDefault="002D49D8">
            <w:pPr>
              <w:pStyle w:val="ConsPlusNormal"/>
              <w:jc w:val="center"/>
            </w:pPr>
            <w:r>
              <w:t>50,0</w:t>
            </w:r>
          </w:p>
        </w:tc>
        <w:tc>
          <w:tcPr>
            <w:tcW w:w="907" w:type="dxa"/>
            <w:vAlign w:val="center"/>
          </w:tcPr>
          <w:p w:rsidR="002D49D8" w:rsidRDefault="002D49D8">
            <w:pPr>
              <w:pStyle w:val="ConsPlusNormal"/>
              <w:jc w:val="center"/>
            </w:pPr>
            <w:r>
              <w:t>150,0 - 400,0</w:t>
            </w:r>
          </w:p>
        </w:tc>
        <w:tc>
          <w:tcPr>
            <w:tcW w:w="907" w:type="dxa"/>
            <w:vMerge w:val="restart"/>
            <w:vAlign w:val="center"/>
          </w:tcPr>
          <w:p w:rsidR="002D49D8" w:rsidRDefault="002D49D8">
            <w:pPr>
              <w:pStyle w:val="ConsPlusNormal"/>
              <w:jc w:val="center"/>
            </w:pPr>
            <w:r>
              <w:t>57,0 x 3,0</w:t>
            </w:r>
          </w:p>
        </w:tc>
        <w:tc>
          <w:tcPr>
            <w:tcW w:w="510" w:type="dxa"/>
            <w:vMerge/>
          </w:tcPr>
          <w:p w:rsidR="002D49D8" w:rsidRDefault="002D49D8"/>
        </w:tc>
        <w:tc>
          <w:tcPr>
            <w:tcW w:w="510" w:type="dxa"/>
            <w:vAlign w:val="center"/>
          </w:tcPr>
          <w:p w:rsidR="002D49D8" w:rsidRDefault="002D49D8">
            <w:pPr>
              <w:pStyle w:val="ConsPlusNormal"/>
              <w:jc w:val="center"/>
            </w:pPr>
            <w:r>
              <w:t>7,0</w:t>
            </w:r>
          </w:p>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798" w:type="dxa"/>
            <w:vMerge/>
            <w:tcBorders>
              <w:top w:val="nil"/>
            </w:tcBorders>
          </w:tcPr>
          <w:p w:rsidR="002D49D8" w:rsidRDefault="002D49D8"/>
        </w:tc>
        <w:tc>
          <w:tcPr>
            <w:tcW w:w="623"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500,0 - 1200,0</w:t>
            </w:r>
          </w:p>
        </w:tc>
        <w:tc>
          <w:tcPr>
            <w:tcW w:w="907"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6,0</w:t>
            </w:r>
          </w:p>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798" w:type="dxa"/>
            <w:vMerge/>
            <w:tcBorders>
              <w:top w:val="nil"/>
            </w:tcBorders>
          </w:tcPr>
          <w:p w:rsidR="002D49D8" w:rsidRDefault="002D49D8"/>
        </w:tc>
        <w:tc>
          <w:tcPr>
            <w:tcW w:w="623" w:type="dxa"/>
            <w:vMerge/>
          </w:tcPr>
          <w:p w:rsidR="002D49D8" w:rsidRDefault="002D49D8"/>
        </w:tc>
        <w:tc>
          <w:tcPr>
            <w:tcW w:w="623" w:type="dxa"/>
            <w:vMerge w:val="restart"/>
            <w:vAlign w:val="center"/>
          </w:tcPr>
          <w:p w:rsidR="002D49D8" w:rsidRDefault="002D49D8">
            <w:pPr>
              <w:pStyle w:val="ConsPlusNormal"/>
              <w:jc w:val="center"/>
            </w:pPr>
            <w:r>
              <w:t>60,0</w:t>
            </w:r>
          </w:p>
        </w:tc>
        <w:tc>
          <w:tcPr>
            <w:tcW w:w="907" w:type="dxa"/>
            <w:vAlign w:val="center"/>
          </w:tcPr>
          <w:p w:rsidR="002D49D8" w:rsidRDefault="002D49D8">
            <w:pPr>
              <w:pStyle w:val="ConsPlusNormal"/>
              <w:jc w:val="center"/>
            </w:pPr>
            <w:r>
              <w:t>150,0</w:t>
            </w:r>
          </w:p>
        </w:tc>
        <w:tc>
          <w:tcPr>
            <w:tcW w:w="907" w:type="dxa"/>
            <w:vMerge w:val="restart"/>
            <w:vAlign w:val="center"/>
          </w:tcPr>
          <w:p w:rsidR="002D49D8" w:rsidRDefault="002D49D8">
            <w:pPr>
              <w:pStyle w:val="ConsPlusNormal"/>
              <w:jc w:val="center"/>
            </w:pPr>
            <w:r>
              <w:t>76,0 x 4,5</w:t>
            </w:r>
          </w:p>
        </w:tc>
        <w:tc>
          <w:tcPr>
            <w:tcW w:w="510" w:type="dxa"/>
            <w:vMerge w:val="restart"/>
            <w:vAlign w:val="center"/>
          </w:tcPr>
          <w:p w:rsidR="002D49D8" w:rsidRDefault="002D49D8">
            <w:pPr>
              <w:pStyle w:val="ConsPlusNormal"/>
              <w:jc w:val="center"/>
            </w:pPr>
            <w:r>
              <w:t>10,0</w:t>
            </w:r>
          </w:p>
        </w:tc>
        <w:tc>
          <w:tcPr>
            <w:tcW w:w="510" w:type="dxa"/>
            <w:vAlign w:val="center"/>
          </w:tcPr>
          <w:p w:rsidR="002D49D8" w:rsidRDefault="002D49D8">
            <w:pPr>
              <w:pStyle w:val="ConsPlusNormal"/>
              <w:jc w:val="center"/>
            </w:pPr>
            <w:r>
              <w:t>13,0</w:t>
            </w:r>
          </w:p>
        </w:tc>
        <w:tc>
          <w:tcPr>
            <w:tcW w:w="510" w:type="dxa"/>
            <w:vMerge w:val="restart"/>
            <w:vAlign w:val="center"/>
          </w:tcPr>
          <w:p w:rsidR="002D49D8" w:rsidRDefault="002D49D8">
            <w:pPr>
              <w:pStyle w:val="ConsPlusNormal"/>
              <w:jc w:val="center"/>
            </w:pPr>
            <w:r>
              <w:t>5,0</w:t>
            </w:r>
          </w:p>
        </w:tc>
        <w:tc>
          <w:tcPr>
            <w:tcW w:w="510" w:type="dxa"/>
            <w:vMerge w:val="restart"/>
            <w:vAlign w:val="center"/>
          </w:tcPr>
          <w:p w:rsidR="002D49D8" w:rsidRDefault="002D49D8">
            <w:pPr>
              <w:pStyle w:val="ConsPlusNormal"/>
              <w:jc w:val="center"/>
            </w:pPr>
            <w:r>
              <w:t>5,0</w:t>
            </w:r>
          </w:p>
        </w:tc>
      </w:tr>
      <w:tr w:rsidR="002D49D8">
        <w:tc>
          <w:tcPr>
            <w:tcW w:w="1133" w:type="dxa"/>
            <w:vMerge/>
          </w:tcPr>
          <w:p w:rsidR="002D49D8" w:rsidRDefault="002D49D8"/>
        </w:tc>
        <w:tc>
          <w:tcPr>
            <w:tcW w:w="3288" w:type="dxa"/>
            <w:vMerge/>
          </w:tcPr>
          <w:p w:rsidR="002D49D8" w:rsidRDefault="002D49D8"/>
        </w:tc>
        <w:tc>
          <w:tcPr>
            <w:tcW w:w="3798" w:type="dxa"/>
            <w:vMerge/>
            <w:tcBorders>
              <w:top w:val="nil"/>
            </w:tcBorders>
          </w:tcPr>
          <w:p w:rsidR="002D49D8" w:rsidRDefault="002D49D8"/>
        </w:tc>
        <w:tc>
          <w:tcPr>
            <w:tcW w:w="623"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200,0 - 250,0</w:t>
            </w:r>
          </w:p>
        </w:tc>
        <w:tc>
          <w:tcPr>
            <w:tcW w:w="907"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11,0</w:t>
            </w:r>
          </w:p>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798" w:type="dxa"/>
            <w:vMerge/>
            <w:tcBorders>
              <w:top w:val="nil"/>
            </w:tcBorders>
          </w:tcPr>
          <w:p w:rsidR="002D49D8" w:rsidRDefault="002D49D8"/>
        </w:tc>
        <w:tc>
          <w:tcPr>
            <w:tcW w:w="623"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600,0 - 1200,0</w:t>
            </w:r>
          </w:p>
        </w:tc>
        <w:tc>
          <w:tcPr>
            <w:tcW w:w="907"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9,0</w:t>
            </w:r>
          </w:p>
        </w:tc>
        <w:tc>
          <w:tcPr>
            <w:tcW w:w="510" w:type="dxa"/>
            <w:vMerge/>
          </w:tcPr>
          <w:p w:rsidR="002D49D8" w:rsidRDefault="002D49D8"/>
        </w:tc>
        <w:tc>
          <w:tcPr>
            <w:tcW w:w="51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5.46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2607"/>
        <w:gridCol w:w="566"/>
        <w:gridCol w:w="737"/>
        <w:gridCol w:w="1133"/>
        <w:gridCol w:w="1190"/>
        <w:gridCol w:w="566"/>
        <w:gridCol w:w="566"/>
        <w:gridCol w:w="566"/>
        <w:gridCol w:w="566"/>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292" w:type="dxa"/>
            <w:gridSpan w:val="2"/>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1870" w:type="dxa"/>
            <w:gridSpan w:val="2"/>
            <w:vMerge w:val="restart"/>
          </w:tcPr>
          <w:p w:rsidR="002D49D8" w:rsidRDefault="002D49D8">
            <w:pPr>
              <w:pStyle w:val="ConsPlusNormal"/>
              <w:jc w:val="center"/>
            </w:pPr>
            <w:r>
              <w:t>Условный проход, мм</w:t>
            </w:r>
          </w:p>
        </w:tc>
        <w:tc>
          <w:tcPr>
            <w:tcW w:w="1190" w:type="dxa"/>
            <w:vMerge w:val="restart"/>
          </w:tcPr>
          <w:p w:rsidR="002D49D8" w:rsidRDefault="002D49D8">
            <w:pPr>
              <w:pStyle w:val="ConsPlusNormal"/>
              <w:jc w:val="center"/>
            </w:pPr>
            <w:r>
              <w:t>Размеры присоединяемой к штуцеру трубы, мм</w:t>
            </w:r>
          </w:p>
        </w:tc>
        <w:tc>
          <w:tcPr>
            <w:tcW w:w="2264" w:type="dxa"/>
            <w:gridSpan w:val="4"/>
            <w:vMerge w:val="restart"/>
          </w:tcPr>
          <w:p w:rsidR="002D49D8" w:rsidRDefault="002D49D8">
            <w:pPr>
              <w:pStyle w:val="ConsPlusNormal"/>
              <w:jc w:val="center"/>
            </w:pPr>
            <w:r>
              <w:t>Размеры шва, мм</w:t>
            </w:r>
          </w:p>
        </w:tc>
      </w:tr>
      <w:tr w:rsidR="002D49D8">
        <w:trPr>
          <w:trHeight w:val="450"/>
        </w:trPr>
        <w:tc>
          <w:tcPr>
            <w:tcW w:w="1133" w:type="dxa"/>
            <w:vMerge/>
          </w:tcPr>
          <w:p w:rsidR="002D49D8" w:rsidRDefault="002D49D8"/>
        </w:tc>
        <w:tc>
          <w:tcPr>
            <w:tcW w:w="3685" w:type="dxa"/>
            <w:vMerge w:val="restart"/>
          </w:tcPr>
          <w:p w:rsidR="002D49D8" w:rsidRDefault="002D49D8">
            <w:pPr>
              <w:pStyle w:val="ConsPlusNormal"/>
              <w:jc w:val="center"/>
            </w:pPr>
            <w:r>
              <w:t>подготавливаемых кромок свариваемых деталей</w:t>
            </w:r>
          </w:p>
        </w:tc>
        <w:tc>
          <w:tcPr>
            <w:tcW w:w="2607"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1870" w:type="dxa"/>
            <w:gridSpan w:val="2"/>
            <w:vMerge/>
          </w:tcPr>
          <w:p w:rsidR="002D49D8" w:rsidRDefault="002D49D8"/>
        </w:tc>
        <w:tc>
          <w:tcPr>
            <w:tcW w:w="1190" w:type="dxa"/>
            <w:vMerge/>
          </w:tcPr>
          <w:p w:rsidR="002D49D8" w:rsidRDefault="002D49D8"/>
        </w:tc>
        <w:tc>
          <w:tcPr>
            <w:tcW w:w="2264" w:type="dxa"/>
            <w:gridSpan w:val="4"/>
            <w:vMerge/>
          </w:tcPr>
          <w:p w:rsidR="002D49D8" w:rsidRDefault="002D49D8"/>
        </w:tc>
      </w:tr>
      <w:tr w:rsidR="002D49D8">
        <w:tc>
          <w:tcPr>
            <w:tcW w:w="1133" w:type="dxa"/>
            <w:vMerge/>
          </w:tcPr>
          <w:p w:rsidR="002D49D8" w:rsidRDefault="002D49D8"/>
        </w:tc>
        <w:tc>
          <w:tcPr>
            <w:tcW w:w="3685" w:type="dxa"/>
            <w:vMerge/>
          </w:tcPr>
          <w:p w:rsidR="002D49D8" w:rsidRDefault="002D49D8"/>
        </w:tc>
        <w:tc>
          <w:tcPr>
            <w:tcW w:w="2607" w:type="dxa"/>
            <w:vMerge/>
          </w:tcPr>
          <w:p w:rsidR="002D49D8" w:rsidRDefault="002D49D8"/>
        </w:tc>
        <w:tc>
          <w:tcPr>
            <w:tcW w:w="566" w:type="dxa"/>
            <w:vMerge/>
          </w:tcPr>
          <w:p w:rsidR="002D49D8" w:rsidRDefault="002D49D8"/>
        </w:tc>
        <w:tc>
          <w:tcPr>
            <w:tcW w:w="737" w:type="dxa"/>
          </w:tcPr>
          <w:p w:rsidR="002D49D8" w:rsidRDefault="002D49D8">
            <w:pPr>
              <w:pStyle w:val="ConsPlusNormal"/>
              <w:jc w:val="center"/>
            </w:pPr>
            <w:r>
              <w:t>штуцера</w:t>
            </w:r>
          </w:p>
        </w:tc>
        <w:tc>
          <w:tcPr>
            <w:tcW w:w="1133" w:type="dxa"/>
          </w:tcPr>
          <w:p w:rsidR="002D49D8" w:rsidRDefault="002D49D8">
            <w:pPr>
              <w:pStyle w:val="ConsPlusNormal"/>
              <w:jc w:val="center"/>
            </w:pPr>
            <w:r>
              <w:t>основного трубопровода</w:t>
            </w:r>
          </w:p>
        </w:tc>
        <w:tc>
          <w:tcPr>
            <w:tcW w:w="1190" w:type="dxa"/>
            <w:vMerge/>
          </w:tcPr>
          <w:p w:rsidR="002D49D8" w:rsidRDefault="002D49D8"/>
        </w:tc>
        <w:tc>
          <w:tcPr>
            <w:tcW w:w="566" w:type="dxa"/>
          </w:tcPr>
          <w:p w:rsidR="002D49D8" w:rsidRDefault="002D49D8">
            <w:pPr>
              <w:pStyle w:val="ConsPlusNormal"/>
              <w:jc w:val="center"/>
            </w:pPr>
            <w:r>
              <w:t>e</w:t>
            </w:r>
          </w:p>
        </w:tc>
        <w:tc>
          <w:tcPr>
            <w:tcW w:w="566" w:type="dxa"/>
          </w:tcPr>
          <w:p w:rsidR="002D49D8" w:rsidRDefault="002D49D8">
            <w:pPr>
              <w:pStyle w:val="ConsPlusNormal"/>
              <w:jc w:val="center"/>
            </w:pPr>
            <w:r>
              <w:t>e</w:t>
            </w:r>
            <w:r>
              <w:rPr>
                <w:vertAlign w:val="subscript"/>
              </w:rPr>
              <w:t>1</w:t>
            </w:r>
          </w:p>
        </w:tc>
        <w:tc>
          <w:tcPr>
            <w:tcW w:w="566" w:type="dxa"/>
          </w:tcPr>
          <w:p w:rsidR="002D49D8" w:rsidRDefault="002D49D8">
            <w:pPr>
              <w:pStyle w:val="ConsPlusNormal"/>
              <w:jc w:val="center"/>
            </w:pPr>
            <w:r>
              <w:t>G</w:t>
            </w:r>
          </w:p>
        </w:tc>
        <w:tc>
          <w:tcPr>
            <w:tcW w:w="566" w:type="dxa"/>
          </w:tcPr>
          <w:p w:rsidR="002D49D8" w:rsidRDefault="002D49D8">
            <w:pPr>
              <w:pStyle w:val="ConsPlusNormal"/>
              <w:jc w:val="center"/>
            </w:pPr>
            <w:r>
              <w:t>g</w:t>
            </w:r>
            <w:r>
              <w:rPr>
                <w:vertAlign w:val="subscript"/>
              </w:rPr>
              <w:t>1</w:t>
            </w:r>
          </w:p>
        </w:tc>
      </w:tr>
      <w:tr w:rsidR="002D49D8">
        <w:tc>
          <w:tcPr>
            <w:tcW w:w="1133" w:type="dxa"/>
            <w:vMerge w:val="restart"/>
            <w:vAlign w:val="center"/>
          </w:tcPr>
          <w:p w:rsidR="002D49D8" w:rsidRDefault="002D49D8">
            <w:pPr>
              <w:pStyle w:val="ConsPlusNormal"/>
              <w:jc w:val="center"/>
            </w:pPr>
            <w:r>
              <w:t>У-13</w:t>
            </w:r>
          </w:p>
        </w:tc>
        <w:tc>
          <w:tcPr>
            <w:tcW w:w="3685" w:type="dxa"/>
            <w:vMerge w:val="restart"/>
            <w:vAlign w:val="center"/>
          </w:tcPr>
          <w:p w:rsidR="002D49D8" w:rsidRDefault="002D49D8">
            <w:pPr>
              <w:pStyle w:val="ConsPlusNormal"/>
              <w:jc w:val="center"/>
            </w:pPr>
            <w:r w:rsidRPr="005F1E74">
              <w:rPr>
                <w:position w:val="-214"/>
              </w:rPr>
              <w:pict>
                <v:shape id="_x0000_i1148" style="width:177.75pt;height:225pt" coordsize="" o:spt="100" adj="0,,0" path="" filled="f" stroked="f">
                  <v:stroke joinstyle="miter"/>
                  <v:imagedata r:id="rId133" o:title="base_1_314963_32891"/>
                  <v:formulas/>
                  <v:path o:connecttype="segments"/>
                </v:shape>
              </w:pict>
            </w:r>
          </w:p>
        </w:tc>
        <w:tc>
          <w:tcPr>
            <w:tcW w:w="2607" w:type="dxa"/>
            <w:vMerge w:val="restart"/>
            <w:tcBorders>
              <w:bottom w:val="nil"/>
            </w:tcBorders>
            <w:vAlign w:val="center"/>
          </w:tcPr>
          <w:p w:rsidR="002D49D8" w:rsidRDefault="002D49D8">
            <w:pPr>
              <w:pStyle w:val="ConsPlusNormal"/>
              <w:jc w:val="center"/>
            </w:pPr>
            <w:r w:rsidRPr="005F1E74">
              <w:rPr>
                <w:position w:val="-131"/>
              </w:rPr>
              <w:pict>
                <v:shape id="_x0000_i1149" style="width:75pt;height:142.5pt" coordsize="" o:spt="100" adj="0,,0" path="" filled="f" stroked="f">
                  <v:stroke joinstyle="miter"/>
                  <v:imagedata r:id="rId134" o:title="base_1_314963_32892"/>
                  <v:formulas/>
                  <v:path o:connecttype="segments"/>
                </v:shape>
              </w:pict>
            </w:r>
          </w:p>
        </w:tc>
        <w:tc>
          <w:tcPr>
            <w:tcW w:w="566" w:type="dxa"/>
            <w:vMerge w:val="restart"/>
            <w:vAlign w:val="center"/>
          </w:tcPr>
          <w:p w:rsidR="002D49D8" w:rsidRDefault="002D49D8">
            <w:pPr>
              <w:pStyle w:val="ConsPlusNormal"/>
              <w:jc w:val="center"/>
            </w:pPr>
            <w:r>
              <w:t>30</w:t>
            </w:r>
          </w:p>
          <w:p w:rsidR="002D49D8" w:rsidRDefault="002D49D8">
            <w:pPr>
              <w:pStyle w:val="ConsPlusNormal"/>
              <w:jc w:val="center"/>
            </w:pPr>
            <w:r>
              <w:t>40</w:t>
            </w:r>
          </w:p>
          <w:p w:rsidR="002D49D8" w:rsidRDefault="002D49D8">
            <w:pPr>
              <w:pStyle w:val="ConsPlusNormal"/>
              <w:jc w:val="center"/>
            </w:pPr>
            <w:r>
              <w:t>52</w:t>
            </w:r>
          </w:p>
        </w:tc>
        <w:tc>
          <w:tcPr>
            <w:tcW w:w="737" w:type="dxa"/>
            <w:vMerge w:val="restart"/>
            <w:vAlign w:val="center"/>
          </w:tcPr>
          <w:p w:rsidR="002D49D8" w:rsidRDefault="002D49D8">
            <w:pPr>
              <w:pStyle w:val="ConsPlusNormal"/>
              <w:jc w:val="center"/>
            </w:pPr>
            <w:r>
              <w:t>125,0</w:t>
            </w:r>
          </w:p>
        </w:tc>
        <w:tc>
          <w:tcPr>
            <w:tcW w:w="1133" w:type="dxa"/>
            <w:vAlign w:val="center"/>
          </w:tcPr>
          <w:p w:rsidR="002D49D8" w:rsidRDefault="002D49D8">
            <w:pPr>
              <w:pStyle w:val="ConsPlusNormal"/>
              <w:jc w:val="center"/>
            </w:pPr>
            <w:r>
              <w:t>125,0</w:t>
            </w:r>
          </w:p>
        </w:tc>
        <w:tc>
          <w:tcPr>
            <w:tcW w:w="1190" w:type="dxa"/>
            <w:vMerge w:val="restart"/>
            <w:vAlign w:val="center"/>
          </w:tcPr>
          <w:p w:rsidR="002D49D8" w:rsidRDefault="002D49D8">
            <w:pPr>
              <w:pStyle w:val="ConsPlusNormal"/>
              <w:jc w:val="center"/>
            </w:pPr>
            <w:r>
              <w:t>133,0 x 4,0</w:t>
            </w:r>
          </w:p>
        </w:tc>
        <w:tc>
          <w:tcPr>
            <w:tcW w:w="566" w:type="dxa"/>
            <w:vAlign w:val="center"/>
          </w:tcPr>
          <w:p w:rsidR="002D49D8" w:rsidRDefault="002D49D8">
            <w:pPr>
              <w:pStyle w:val="ConsPlusNormal"/>
              <w:jc w:val="center"/>
            </w:pPr>
            <w:r>
              <w:t>10,0</w:t>
            </w:r>
          </w:p>
        </w:tc>
        <w:tc>
          <w:tcPr>
            <w:tcW w:w="566" w:type="dxa"/>
            <w:vMerge w:val="restart"/>
            <w:vAlign w:val="center"/>
          </w:tcPr>
          <w:p w:rsidR="002D49D8" w:rsidRDefault="002D49D8">
            <w:pPr>
              <w:pStyle w:val="ConsPlusNormal"/>
              <w:jc w:val="center"/>
            </w:pPr>
            <w:r>
              <w:t>7,0</w:t>
            </w:r>
          </w:p>
        </w:tc>
        <w:tc>
          <w:tcPr>
            <w:tcW w:w="566" w:type="dxa"/>
            <w:vMerge w:val="restart"/>
            <w:vAlign w:val="center"/>
          </w:tcPr>
          <w:p w:rsidR="002D49D8" w:rsidRDefault="002D49D8">
            <w:pPr>
              <w:pStyle w:val="ConsPlusNormal"/>
              <w:jc w:val="center"/>
            </w:pPr>
            <w:r>
              <w:t>2,0</w:t>
            </w:r>
          </w:p>
        </w:tc>
        <w:tc>
          <w:tcPr>
            <w:tcW w:w="566" w:type="dxa"/>
            <w:vMerge w:val="restart"/>
            <w:vAlign w:val="center"/>
          </w:tcPr>
          <w:p w:rsidR="002D49D8" w:rsidRDefault="002D49D8">
            <w:pPr>
              <w:pStyle w:val="ConsPlusNormal"/>
              <w:jc w:val="center"/>
            </w:pPr>
            <w:r>
              <w:t>4,0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150,0</w:t>
            </w:r>
          </w:p>
        </w:tc>
        <w:tc>
          <w:tcPr>
            <w:tcW w:w="1190" w:type="dxa"/>
            <w:vMerge/>
          </w:tcPr>
          <w:p w:rsidR="002D49D8" w:rsidRDefault="002D49D8"/>
        </w:tc>
        <w:tc>
          <w:tcPr>
            <w:tcW w:w="566" w:type="dxa"/>
            <w:vAlign w:val="center"/>
          </w:tcPr>
          <w:p w:rsidR="002D49D8" w:rsidRDefault="002D49D8">
            <w:pPr>
              <w:pStyle w:val="ConsPlusNormal"/>
              <w:jc w:val="center"/>
            </w:pPr>
            <w:r>
              <w:t>14,0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val="restart"/>
            <w:vAlign w:val="center"/>
          </w:tcPr>
          <w:p w:rsidR="002D49D8" w:rsidRDefault="002D49D8">
            <w:pPr>
              <w:pStyle w:val="ConsPlusNormal"/>
              <w:jc w:val="center"/>
            </w:pPr>
            <w:r>
              <w:t>200,0</w:t>
            </w:r>
          </w:p>
        </w:tc>
        <w:tc>
          <w:tcPr>
            <w:tcW w:w="1190" w:type="dxa"/>
            <w:vMerge/>
          </w:tcPr>
          <w:p w:rsidR="002D49D8" w:rsidRDefault="002D49D8"/>
        </w:tc>
        <w:tc>
          <w:tcPr>
            <w:tcW w:w="566" w:type="dxa"/>
            <w:vAlign w:val="center"/>
          </w:tcPr>
          <w:p w:rsidR="002D49D8" w:rsidRDefault="002D49D8">
            <w:pPr>
              <w:pStyle w:val="ConsPlusNormal"/>
              <w:jc w:val="center"/>
            </w:pPr>
            <w:r>
              <w:t>15,0</w:t>
            </w:r>
          </w:p>
        </w:tc>
        <w:tc>
          <w:tcPr>
            <w:tcW w:w="566" w:type="dxa"/>
            <w:vAlign w:val="center"/>
          </w:tcPr>
          <w:p w:rsidR="002D49D8" w:rsidRDefault="002D49D8">
            <w:pPr>
              <w:pStyle w:val="ConsPlusNormal"/>
              <w:jc w:val="center"/>
            </w:pPr>
            <w:r>
              <w:t>9,0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tcPr>
          <w:p w:rsidR="002D49D8" w:rsidRDefault="002D49D8"/>
        </w:tc>
        <w:tc>
          <w:tcPr>
            <w:tcW w:w="1190" w:type="dxa"/>
            <w:vMerge/>
          </w:tcPr>
          <w:p w:rsidR="002D49D8" w:rsidRDefault="002D49D8"/>
        </w:tc>
        <w:tc>
          <w:tcPr>
            <w:tcW w:w="566" w:type="dxa"/>
            <w:vAlign w:val="center"/>
          </w:tcPr>
          <w:p w:rsidR="002D49D8" w:rsidRDefault="002D49D8">
            <w:pPr>
              <w:pStyle w:val="ConsPlusNormal"/>
              <w:jc w:val="center"/>
            </w:pPr>
            <w:r>
              <w:t>19,0</w:t>
            </w:r>
          </w:p>
        </w:tc>
        <w:tc>
          <w:tcPr>
            <w:tcW w:w="566" w:type="dxa"/>
            <w:vAlign w:val="center"/>
          </w:tcPr>
          <w:p w:rsidR="002D49D8" w:rsidRDefault="002D49D8">
            <w:pPr>
              <w:pStyle w:val="ConsPlusNormal"/>
              <w:jc w:val="center"/>
            </w:pPr>
            <w:r>
              <w:t>14,0</w:t>
            </w:r>
          </w:p>
        </w:tc>
        <w:tc>
          <w:tcPr>
            <w:tcW w:w="566" w:type="dxa"/>
            <w:vAlign w:val="center"/>
          </w:tcPr>
          <w:p w:rsidR="002D49D8" w:rsidRDefault="002D49D8">
            <w:pPr>
              <w:pStyle w:val="ConsPlusNormal"/>
              <w:jc w:val="center"/>
            </w:pPr>
            <w:r>
              <w:t>7,0</w:t>
            </w:r>
          </w:p>
        </w:tc>
        <w:tc>
          <w:tcPr>
            <w:tcW w:w="566" w:type="dxa"/>
            <w:vAlign w:val="center"/>
          </w:tcPr>
          <w:p w:rsidR="002D49D8" w:rsidRDefault="002D49D8">
            <w:pPr>
              <w:pStyle w:val="ConsPlusNormal"/>
              <w:jc w:val="center"/>
            </w:pPr>
            <w:r>
              <w:t>7,0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250,0</w:t>
            </w:r>
          </w:p>
        </w:tc>
        <w:tc>
          <w:tcPr>
            <w:tcW w:w="1190" w:type="dxa"/>
            <w:vMerge/>
          </w:tcPr>
          <w:p w:rsidR="002D49D8" w:rsidRDefault="002D49D8"/>
        </w:tc>
        <w:tc>
          <w:tcPr>
            <w:tcW w:w="566" w:type="dxa"/>
            <w:vAlign w:val="center"/>
          </w:tcPr>
          <w:p w:rsidR="002D49D8" w:rsidRDefault="002D49D8">
            <w:pPr>
              <w:pStyle w:val="ConsPlusNormal"/>
              <w:jc w:val="center"/>
            </w:pPr>
            <w:r>
              <w:t>13,0</w:t>
            </w:r>
          </w:p>
        </w:tc>
        <w:tc>
          <w:tcPr>
            <w:tcW w:w="566" w:type="dxa"/>
            <w:vAlign w:val="center"/>
          </w:tcPr>
          <w:p w:rsidR="002D49D8" w:rsidRDefault="002D49D8">
            <w:pPr>
              <w:pStyle w:val="ConsPlusNormal"/>
              <w:jc w:val="center"/>
            </w:pPr>
            <w:r>
              <w:t>9,0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300,0</w:t>
            </w:r>
          </w:p>
        </w:tc>
        <w:tc>
          <w:tcPr>
            <w:tcW w:w="1190" w:type="dxa"/>
            <w:vMerge/>
          </w:tcPr>
          <w:p w:rsidR="002D49D8" w:rsidRDefault="002D49D8"/>
        </w:tc>
        <w:tc>
          <w:tcPr>
            <w:tcW w:w="566" w:type="dxa"/>
            <w:vAlign w:val="center"/>
          </w:tcPr>
          <w:p w:rsidR="002D49D8" w:rsidRDefault="002D49D8">
            <w:pPr>
              <w:pStyle w:val="ConsPlusNormal"/>
              <w:jc w:val="center"/>
            </w:pPr>
            <w:r>
              <w:t>20,0</w:t>
            </w:r>
          </w:p>
        </w:tc>
        <w:tc>
          <w:tcPr>
            <w:tcW w:w="566" w:type="dxa"/>
            <w:vAlign w:val="center"/>
          </w:tcPr>
          <w:p w:rsidR="002D49D8" w:rsidRDefault="002D49D8">
            <w:pPr>
              <w:pStyle w:val="ConsPlusNormal"/>
              <w:jc w:val="center"/>
            </w:pPr>
            <w:r>
              <w:t>14,0</w:t>
            </w:r>
          </w:p>
        </w:tc>
        <w:tc>
          <w:tcPr>
            <w:tcW w:w="566" w:type="dxa"/>
            <w:vAlign w:val="center"/>
          </w:tcPr>
          <w:p w:rsidR="002D49D8" w:rsidRDefault="002D49D8">
            <w:pPr>
              <w:pStyle w:val="ConsPlusNormal"/>
              <w:jc w:val="center"/>
            </w:pPr>
            <w:r>
              <w:t>7,0</w:t>
            </w:r>
          </w:p>
        </w:tc>
        <w:tc>
          <w:tcPr>
            <w:tcW w:w="566" w:type="dxa"/>
            <w:vAlign w:val="center"/>
          </w:tcPr>
          <w:p w:rsidR="002D49D8" w:rsidRDefault="002D49D8">
            <w:pPr>
              <w:pStyle w:val="ConsPlusNormal"/>
              <w:jc w:val="center"/>
            </w:pPr>
            <w:r>
              <w:t>7,0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350,0; 400,0</w:t>
            </w:r>
          </w:p>
        </w:tc>
        <w:tc>
          <w:tcPr>
            <w:tcW w:w="1190" w:type="dxa"/>
            <w:vMerge/>
          </w:tcPr>
          <w:p w:rsidR="002D49D8" w:rsidRDefault="002D49D8"/>
        </w:tc>
        <w:tc>
          <w:tcPr>
            <w:tcW w:w="566" w:type="dxa"/>
            <w:vAlign w:val="center"/>
          </w:tcPr>
          <w:p w:rsidR="002D49D8" w:rsidRDefault="002D49D8">
            <w:pPr>
              <w:pStyle w:val="ConsPlusNormal"/>
              <w:jc w:val="center"/>
            </w:pPr>
            <w:r>
              <w:t>13,0</w:t>
            </w:r>
          </w:p>
        </w:tc>
        <w:tc>
          <w:tcPr>
            <w:tcW w:w="566" w:type="dxa"/>
            <w:vAlign w:val="center"/>
          </w:tcPr>
          <w:p w:rsidR="002D49D8" w:rsidRDefault="002D49D8">
            <w:pPr>
              <w:pStyle w:val="ConsPlusNormal"/>
              <w:jc w:val="center"/>
            </w:pPr>
            <w:r>
              <w:t>9,0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500,0; 600,0</w:t>
            </w:r>
          </w:p>
        </w:tc>
        <w:tc>
          <w:tcPr>
            <w:tcW w:w="1190" w:type="dxa"/>
            <w:vMerge/>
          </w:tcPr>
          <w:p w:rsidR="002D49D8" w:rsidRDefault="002D49D8"/>
        </w:tc>
        <w:tc>
          <w:tcPr>
            <w:tcW w:w="566" w:type="dxa"/>
            <w:vAlign w:val="center"/>
          </w:tcPr>
          <w:p w:rsidR="002D49D8" w:rsidRDefault="002D49D8">
            <w:pPr>
              <w:pStyle w:val="ConsPlusNormal"/>
              <w:jc w:val="center"/>
            </w:pPr>
            <w:r>
              <w:t>12,0</w:t>
            </w:r>
          </w:p>
        </w:tc>
        <w:tc>
          <w:tcPr>
            <w:tcW w:w="566" w:type="dxa"/>
            <w:vAlign w:val="center"/>
          </w:tcPr>
          <w:p w:rsidR="002D49D8" w:rsidRDefault="002D49D8">
            <w:pPr>
              <w:pStyle w:val="ConsPlusNormal"/>
              <w:jc w:val="center"/>
            </w:pPr>
            <w:r>
              <w:t>9,0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600,0; 900,0</w:t>
            </w:r>
          </w:p>
        </w:tc>
        <w:tc>
          <w:tcPr>
            <w:tcW w:w="1190" w:type="dxa"/>
            <w:vMerge/>
          </w:tcPr>
          <w:p w:rsidR="002D49D8" w:rsidRDefault="002D49D8"/>
        </w:tc>
        <w:tc>
          <w:tcPr>
            <w:tcW w:w="566" w:type="dxa"/>
            <w:vAlign w:val="center"/>
          </w:tcPr>
          <w:p w:rsidR="002D49D8" w:rsidRDefault="002D49D8">
            <w:pPr>
              <w:pStyle w:val="ConsPlusNormal"/>
              <w:jc w:val="center"/>
            </w:pPr>
            <w:r>
              <w:t>16,0</w:t>
            </w:r>
          </w:p>
        </w:tc>
        <w:tc>
          <w:tcPr>
            <w:tcW w:w="566" w:type="dxa"/>
            <w:vAlign w:val="center"/>
          </w:tcPr>
          <w:p w:rsidR="002D49D8" w:rsidRDefault="002D49D8">
            <w:pPr>
              <w:pStyle w:val="ConsPlusNormal"/>
              <w:jc w:val="center"/>
            </w:pPr>
            <w:r>
              <w:t>14,0</w:t>
            </w:r>
          </w:p>
        </w:tc>
        <w:tc>
          <w:tcPr>
            <w:tcW w:w="566" w:type="dxa"/>
            <w:vAlign w:val="center"/>
          </w:tcPr>
          <w:p w:rsidR="002D49D8" w:rsidRDefault="002D49D8">
            <w:pPr>
              <w:pStyle w:val="ConsPlusNormal"/>
              <w:jc w:val="center"/>
            </w:pPr>
            <w:r>
              <w:t>7,0</w:t>
            </w:r>
          </w:p>
        </w:tc>
        <w:tc>
          <w:tcPr>
            <w:tcW w:w="566" w:type="dxa"/>
            <w:vAlign w:val="center"/>
          </w:tcPr>
          <w:p w:rsidR="002D49D8" w:rsidRDefault="002D49D8">
            <w:pPr>
              <w:pStyle w:val="ConsPlusNormal"/>
              <w:jc w:val="center"/>
            </w:pPr>
            <w:r>
              <w:t>7,0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от 700,0 до 1000,0</w:t>
            </w:r>
          </w:p>
        </w:tc>
        <w:tc>
          <w:tcPr>
            <w:tcW w:w="1190" w:type="dxa"/>
            <w:vMerge/>
          </w:tcPr>
          <w:p w:rsidR="002D49D8" w:rsidRDefault="002D49D8"/>
        </w:tc>
        <w:tc>
          <w:tcPr>
            <w:tcW w:w="566" w:type="dxa"/>
            <w:vAlign w:val="center"/>
          </w:tcPr>
          <w:p w:rsidR="002D49D8" w:rsidRDefault="002D49D8">
            <w:pPr>
              <w:pStyle w:val="ConsPlusNormal"/>
              <w:jc w:val="center"/>
            </w:pPr>
            <w:r>
              <w:t>11,0</w:t>
            </w:r>
          </w:p>
        </w:tc>
        <w:tc>
          <w:tcPr>
            <w:tcW w:w="566" w:type="dxa"/>
            <w:vMerge w:val="restart"/>
            <w:vAlign w:val="center"/>
          </w:tcPr>
          <w:p w:rsidR="002D49D8" w:rsidRDefault="002D49D8">
            <w:pPr>
              <w:pStyle w:val="ConsPlusNormal"/>
              <w:jc w:val="center"/>
            </w:pPr>
            <w:r>
              <w:t>9,0</w:t>
            </w:r>
          </w:p>
        </w:tc>
        <w:tc>
          <w:tcPr>
            <w:tcW w:w="566" w:type="dxa"/>
            <w:vMerge w:val="restart"/>
            <w:vAlign w:val="center"/>
          </w:tcPr>
          <w:p w:rsidR="002D49D8" w:rsidRDefault="002D49D8">
            <w:pPr>
              <w:pStyle w:val="ConsPlusNormal"/>
              <w:jc w:val="center"/>
            </w:pPr>
            <w:r>
              <w:t>5,0</w:t>
            </w:r>
          </w:p>
        </w:tc>
        <w:tc>
          <w:tcPr>
            <w:tcW w:w="566" w:type="dxa"/>
            <w:vMerge w:val="restart"/>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от 1200,0 до 1600,0</w:t>
            </w:r>
          </w:p>
        </w:tc>
        <w:tc>
          <w:tcPr>
            <w:tcW w:w="1190" w:type="dxa"/>
            <w:vMerge/>
          </w:tcPr>
          <w:p w:rsidR="002D49D8" w:rsidRDefault="002D49D8"/>
        </w:tc>
        <w:tc>
          <w:tcPr>
            <w:tcW w:w="566" w:type="dxa"/>
            <w:vAlign w:val="center"/>
          </w:tcPr>
          <w:p w:rsidR="002D49D8" w:rsidRDefault="002D49D8">
            <w:pPr>
              <w:pStyle w:val="ConsPlusNormal"/>
              <w:jc w:val="center"/>
            </w:pPr>
            <w:r>
              <w:t>10,0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val="restart"/>
            <w:vAlign w:val="center"/>
          </w:tcPr>
          <w:p w:rsidR="002D49D8" w:rsidRDefault="002D49D8">
            <w:pPr>
              <w:pStyle w:val="ConsPlusNormal"/>
              <w:jc w:val="center"/>
            </w:pPr>
            <w:r>
              <w:t>150,0</w:t>
            </w:r>
          </w:p>
        </w:tc>
        <w:tc>
          <w:tcPr>
            <w:tcW w:w="1133" w:type="dxa"/>
            <w:vAlign w:val="center"/>
          </w:tcPr>
          <w:p w:rsidR="002D49D8" w:rsidRDefault="002D49D8">
            <w:pPr>
              <w:pStyle w:val="ConsPlusNormal"/>
              <w:jc w:val="center"/>
            </w:pPr>
            <w:r>
              <w:t>150,0</w:t>
            </w:r>
          </w:p>
        </w:tc>
        <w:tc>
          <w:tcPr>
            <w:tcW w:w="1190" w:type="dxa"/>
            <w:vMerge w:val="restart"/>
            <w:vAlign w:val="center"/>
          </w:tcPr>
          <w:p w:rsidR="002D49D8" w:rsidRDefault="002D49D8">
            <w:pPr>
              <w:pStyle w:val="ConsPlusNormal"/>
              <w:jc w:val="center"/>
            </w:pPr>
            <w:r>
              <w:t>159,0 x 5,0</w:t>
            </w:r>
          </w:p>
        </w:tc>
        <w:tc>
          <w:tcPr>
            <w:tcW w:w="566" w:type="dxa"/>
            <w:vAlign w:val="center"/>
          </w:tcPr>
          <w:p w:rsidR="002D49D8" w:rsidRDefault="002D49D8">
            <w:pPr>
              <w:pStyle w:val="ConsPlusNormal"/>
              <w:jc w:val="center"/>
            </w:pPr>
            <w:r>
              <w:t>12,0</w:t>
            </w:r>
          </w:p>
        </w:tc>
        <w:tc>
          <w:tcPr>
            <w:tcW w:w="566" w:type="dxa"/>
            <w:vMerge w:val="restart"/>
            <w:vAlign w:val="center"/>
          </w:tcPr>
          <w:p w:rsidR="002D49D8" w:rsidRDefault="002D49D8">
            <w:pPr>
              <w:pStyle w:val="ConsPlusNormal"/>
              <w:jc w:val="center"/>
            </w:pPr>
            <w:r>
              <w:t>8,0</w:t>
            </w:r>
          </w:p>
        </w:tc>
        <w:tc>
          <w:tcPr>
            <w:tcW w:w="566" w:type="dxa"/>
            <w:vMerge w:val="restart"/>
            <w:vAlign w:val="center"/>
          </w:tcPr>
          <w:p w:rsidR="002D49D8" w:rsidRDefault="002D49D8">
            <w:pPr>
              <w:pStyle w:val="ConsPlusNormal"/>
              <w:jc w:val="center"/>
            </w:pPr>
            <w:r>
              <w:t>2,0</w:t>
            </w:r>
          </w:p>
        </w:tc>
        <w:tc>
          <w:tcPr>
            <w:tcW w:w="566" w:type="dxa"/>
            <w:vMerge w:val="restart"/>
            <w:vAlign w:val="center"/>
          </w:tcPr>
          <w:p w:rsidR="002D49D8" w:rsidRDefault="002D49D8">
            <w:pPr>
              <w:pStyle w:val="ConsPlusNormal"/>
              <w:jc w:val="center"/>
            </w:pPr>
            <w:r>
              <w:t>4,0</w:t>
            </w:r>
          </w:p>
        </w:tc>
      </w:tr>
      <w:tr w:rsidR="002D49D8">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val="restart"/>
            <w:vAlign w:val="center"/>
          </w:tcPr>
          <w:p w:rsidR="002D49D8" w:rsidRDefault="002D49D8">
            <w:pPr>
              <w:pStyle w:val="ConsPlusNormal"/>
              <w:jc w:val="center"/>
            </w:pPr>
            <w:r>
              <w:t>200,0</w:t>
            </w:r>
          </w:p>
        </w:tc>
        <w:tc>
          <w:tcPr>
            <w:tcW w:w="1190" w:type="dxa"/>
            <w:vMerge/>
          </w:tcPr>
          <w:p w:rsidR="002D49D8" w:rsidRDefault="002D49D8"/>
        </w:tc>
        <w:tc>
          <w:tcPr>
            <w:tcW w:w="566" w:type="dxa"/>
            <w:vAlign w:val="center"/>
          </w:tcPr>
          <w:p w:rsidR="002D49D8" w:rsidRDefault="002D49D8">
            <w:pPr>
              <w:pStyle w:val="ConsPlusNormal"/>
              <w:jc w:val="center"/>
            </w:pPr>
            <w:r>
              <w:t>13,0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rPr>
          <w:trHeight w:val="450"/>
        </w:trPr>
        <w:tc>
          <w:tcPr>
            <w:tcW w:w="1133" w:type="dxa"/>
            <w:vMerge/>
          </w:tcPr>
          <w:p w:rsidR="002D49D8" w:rsidRDefault="002D49D8"/>
        </w:tc>
        <w:tc>
          <w:tcPr>
            <w:tcW w:w="3685" w:type="dxa"/>
            <w:vMerge/>
          </w:tcPr>
          <w:p w:rsidR="002D49D8" w:rsidRDefault="002D49D8"/>
        </w:tc>
        <w:tc>
          <w:tcPr>
            <w:tcW w:w="2607" w:type="dxa"/>
            <w:vMerge/>
            <w:tcBorders>
              <w:bottom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tcPr>
          <w:p w:rsidR="002D49D8" w:rsidRDefault="002D49D8"/>
        </w:tc>
        <w:tc>
          <w:tcPr>
            <w:tcW w:w="1190" w:type="dxa"/>
            <w:vMerge/>
          </w:tcPr>
          <w:p w:rsidR="002D49D8" w:rsidRDefault="002D49D8"/>
        </w:tc>
        <w:tc>
          <w:tcPr>
            <w:tcW w:w="566" w:type="dxa"/>
            <w:vMerge w:val="restart"/>
            <w:vAlign w:val="center"/>
          </w:tcPr>
          <w:p w:rsidR="002D49D8" w:rsidRDefault="002D49D8">
            <w:pPr>
              <w:pStyle w:val="ConsPlusNormal"/>
              <w:jc w:val="center"/>
            </w:pPr>
            <w:r>
              <w:t>18,0</w:t>
            </w:r>
          </w:p>
        </w:tc>
        <w:tc>
          <w:tcPr>
            <w:tcW w:w="566" w:type="dxa"/>
            <w:vMerge w:val="restart"/>
            <w:vAlign w:val="center"/>
          </w:tcPr>
          <w:p w:rsidR="002D49D8" w:rsidRDefault="002D49D8">
            <w:pPr>
              <w:pStyle w:val="ConsPlusNormal"/>
              <w:jc w:val="center"/>
            </w:pPr>
            <w:r>
              <w:t>13,0</w:t>
            </w:r>
          </w:p>
        </w:tc>
        <w:tc>
          <w:tcPr>
            <w:tcW w:w="566" w:type="dxa"/>
            <w:vMerge w:val="restart"/>
            <w:vAlign w:val="center"/>
          </w:tcPr>
          <w:p w:rsidR="002D49D8" w:rsidRDefault="002D49D8">
            <w:pPr>
              <w:pStyle w:val="ConsPlusNormal"/>
              <w:jc w:val="center"/>
            </w:pPr>
            <w:r>
              <w:t>3,0</w:t>
            </w:r>
          </w:p>
        </w:tc>
        <w:tc>
          <w:tcPr>
            <w:tcW w:w="566" w:type="dxa"/>
            <w:vMerge w:val="restart"/>
            <w:vAlign w:val="center"/>
          </w:tcPr>
          <w:p w:rsidR="002D49D8" w:rsidRDefault="002D49D8">
            <w:pPr>
              <w:pStyle w:val="ConsPlusNormal"/>
              <w:jc w:val="center"/>
            </w:pPr>
            <w:r>
              <w:t>7,0</w:t>
            </w:r>
          </w:p>
        </w:tc>
      </w:tr>
      <w:tr w:rsidR="002D49D8">
        <w:trPr>
          <w:trHeight w:val="450"/>
        </w:trPr>
        <w:tc>
          <w:tcPr>
            <w:tcW w:w="1133" w:type="dxa"/>
            <w:vMerge/>
          </w:tcPr>
          <w:p w:rsidR="002D49D8" w:rsidRDefault="002D49D8"/>
        </w:tc>
        <w:tc>
          <w:tcPr>
            <w:tcW w:w="3685" w:type="dxa"/>
            <w:vMerge/>
          </w:tcPr>
          <w:p w:rsidR="002D49D8" w:rsidRDefault="002D49D8"/>
        </w:tc>
        <w:tc>
          <w:tcPr>
            <w:tcW w:w="2607" w:type="dxa"/>
            <w:vMerge w:val="restart"/>
            <w:tcBorders>
              <w:top w:val="nil"/>
            </w:tcBorders>
            <w:vAlign w:val="center"/>
          </w:tcPr>
          <w:p w:rsidR="002D49D8" w:rsidRDefault="002D49D8">
            <w:pPr>
              <w:pStyle w:val="ConsPlusNormal"/>
              <w:jc w:val="center"/>
            </w:pPr>
            <w:r w:rsidRPr="005F1E74">
              <w:rPr>
                <w:position w:val="-123"/>
              </w:rPr>
              <w:pict>
                <v:shape id="_x0000_i1150" style="width:123.75pt;height:135pt" coordsize="" o:spt="100" adj="0,,0" path="" filled="f" stroked="f">
                  <v:stroke joinstyle="miter"/>
                  <v:imagedata r:id="rId135" o:title="base_1_314963_32893"/>
                  <v:formulas/>
                  <v:path o:connecttype="segments"/>
                </v:shape>
              </w:pict>
            </w:r>
          </w:p>
        </w:tc>
        <w:tc>
          <w:tcPr>
            <w:tcW w:w="566" w:type="dxa"/>
            <w:vMerge/>
          </w:tcPr>
          <w:p w:rsidR="002D49D8" w:rsidRDefault="002D49D8"/>
        </w:tc>
        <w:tc>
          <w:tcPr>
            <w:tcW w:w="737" w:type="dxa"/>
            <w:vMerge/>
          </w:tcPr>
          <w:p w:rsidR="002D49D8" w:rsidRDefault="002D49D8"/>
        </w:tc>
        <w:tc>
          <w:tcPr>
            <w:tcW w:w="1133" w:type="dxa"/>
            <w:vMerge/>
          </w:tcPr>
          <w:p w:rsidR="002D49D8" w:rsidRDefault="002D49D8"/>
        </w:tc>
        <w:tc>
          <w:tcPr>
            <w:tcW w:w="1190"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val="restart"/>
            <w:vAlign w:val="center"/>
          </w:tcPr>
          <w:p w:rsidR="002D49D8" w:rsidRDefault="002D49D8">
            <w:pPr>
              <w:pStyle w:val="ConsPlusNormal"/>
              <w:jc w:val="center"/>
            </w:pPr>
            <w:r>
              <w:t>250,0</w:t>
            </w:r>
          </w:p>
        </w:tc>
        <w:tc>
          <w:tcPr>
            <w:tcW w:w="1190" w:type="dxa"/>
            <w:vMerge/>
          </w:tcPr>
          <w:p w:rsidR="002D49D8" w:rsidRDefault="002D49D8"/>
        </w:tc>
        <w:tc>
          <w:tcPr>
            <w:tcW w:w="566" w:type="dxa"/>
            <w:vAlign w:val="center"/>
          </w:tcPr>
          <w:p w:rsidR="002D49D8" w:rsidRDefault="002D49D8">
            <w:pPr>
              <w:pStyle w:val="ConsPlusNormal"/>
              <w:jc w:val="center"/>
            </w:pPr>
            <w:r>
              <w:t>14,0</w:t>
            </w:r>
          </w:p>
        </w:tc>
        <w:tc>
          <w:tcPr>
            <w:tcW w:w="566" w:type="dxa"/>
            <w:vAlign w:val="center"/>
          </w:tcPr>
          <w:p w:rsidR="002D49D8" w:rsidRDefault="002D49D8">
            <w:pPr>
              <w:pStyle w:val="ConsPlusNormal"/>
              <w:jc w:val="center"/>
            </w:pPr>
            <w:r>
              <w:t>11,0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tcPr>
          <w:p w:rsidR="002D49D8" w:rsidRDefault="002D49D8"/>
        </w:tc>
        <w:tc>
          <w:tcPr>
            <w:tcW w:w="1190" w:type="dxa"/>
            <w:vMerge/>
          </w:tcPr>
          <w:p w:rsidR="002D49D8" w:rsidRDefault="002D49D8"/>
        </w:tc>
        <w:tc>
          <w:tcPr>
            <w:tcW w:w="566" w:type="dxa"/>
          </w:tcPr>
          <w:p w:rsidR="002D49D8" w:rsidRDefault="002D49D8">
            <w:pPr>
              <w:pStyle w:val="ConsPlusNormal"/>
              <w:jc w:val="center"/>
            </w:pPr>
            <w:r>
              <w:t>20,0</w:t>
            </w:r>
          </w:p>
        </w:tc>
        <w:tc>
          <w:tcPr>
            <w:tcW w:w="566" w:type="dxa"/>
          </w:tcPr>
          <w:p w:rsidR="002D49D8" w:rsidRDefault="002D49D8">
            <w:pPr>
              <w:pStyle w:val="ConsPlusNormal"/>
              <w:jc w:val="center"/>
            </w:pPr>
            <w:r>
              <w:t>15,0</w:t>
            </w:r>
          </w:p>
        </w:tc>
        <w:tc>
          <w:tcPr>
            <w:tcW w:w="566" w:type="dxa"/>
          </w:tcPr>
          <w:p w:rsidR="002D49D8" w:rsidRDefault="002D49D8">
            <w:pPr>
              <w:pStyle w:val="ConsPlusNormal"/>
              <w:jc w:val="center"/>
            </w:pPr>
            <w:r>
              <w:t>8,0</w:t>
            </w:r>
          </w:p>
        </w:tc>
        <w:tc>
          <w:tcPr>
            <w:tcW w:w="566" w:type="dxa"/>
          </w:tcPr>
          <w:p w:rsidR="002D49D8" w:rsidRDefault="002D49D8">
            <w:pPr>
              <w:pStyle w:val="ConsPlusNormal"/>
              <w:jc w:val="center"/>
            </w:pPr>
            <w:r>
              <w:t>8,0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val="restart"/>
            <w:vAlign w:val="center"/>
          </w:tcPr>
          <w:p w:rsidR="002D49D8" w:rsidRDefault="002D49D8">
            <w:pPr>
              <w:pStyle w:val="ConsPlusNormal"/>
              <w:jc w:val="center"/>
            </w:pPr>
            <w:r>
              <w:t>300,0</w:t>
            </w:r>
          </w:p>
        </w:tc>
        <w:tc>
          <w:tcPr>
            <w:tcW w:w="1190" w:type="dxa"/>
            <w:vMerge/>
          </w:tcPr>
          <w:p w:rsidR="002D49D8" w:rsidRDefault="002D49D8"/>
        </w:tc>
        <w:tc>
          <w:tcPr>
            <w:tcW w:w="566" w:type="dxa"/>
            <w:vAlign w:val="center"/>
          </w:tcPr>
          <w:p w:rsidR="002D49D8" w:rsidRDefault="002D49D8">
            <w:pPr>
              <w:pStyle w:val="ConsPlusNormal"/>
              <w:jc w:val="center"/>
            </w:pPr>
            <w:r>
              <w:t>14,0</w:t>
            </w:r>
          </w:p>
        </w:tc>
        <w:tc>
          <w:tcPr>
            <w:tcW w:w="566" w:type="dxa"/>
            <w:vAlign w:val="center"/>
          </w:tcPr>
          <w:p w:rsidR="002D49D8" w:rsidRDefault="002D49D8">
            <w:pPr>
              <w:pStyle w:val="ConsPlusNormal"/>
              <w:jc w:val="center"/>
            </w:pPr>
            <w:r>
              <w:t>11,0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tcPr>
          <w:p w:rsidR="002D49D8" w:rsidRDefault="002D49D8"/>
        </w:tc>
        <w:tc>
          <w:tcPr>
            <w:tcW w:w="1190" w:type="dxa"/>
            <w:vMerge/>
          </w:tcPr>
          <w:p w:rsidR="002D49D8" w:rsidRDefault="002D49D8"/>
        </w:tc>
        <w:tc>
          <w:tcPr>
            <w:tcW w:w="566" w:type="dxa"/>
            <w:vAlign w:val="center"/>
          </w:tcPr>
          <w:p w:rsidR="002D49D8" w:rsidRDefault="002D49D8">
            <w:pPr>
              <w:pStyle w:val="ConsPlusNormal"/>
              <w:jc w:val="center"/>
            </w:pPr>
            <w:r>
              <w:t>20,0</w:t>
            </w:r>
          </w:p>
        </w:tc>
        <w:tc>
          <w:tcPr>
            <w:tcW w:w="566" w:type="dxa"/>
            <w:vAlign w:val="center"/>
          </w:tcPr>
          <w:p w:rsidR="002D49D8" w:rsidRDefault="002D49D8">
            <w:pPr>
              <w:pStyle w:val="ConsPlusNormal"/>
              <w:jc w:val="center"/>
            </w:pPr>
            <w:r>
              <w:t>15,0</w:t>
            </w:r>
          </w:p>
        </w:tc>
        <w:tc>
          <w:tcPr>
            <w:tcW w:w="566" w:type="dxa"/>
            <w:vAlign w:val="center"/>
          </w:tcPr>
          <w:p w:rsidR="002D49D8" w:rsidRDefault="002D49D8">
            <w:pPr>
              <w:pStyle w:val="ConsPlusNormal"/>
              <w:jc w:val="center"/>
            </w:pPr>
            <w:r>
              <w:t>8,0</w:t>
            </w:r>
          </w:p>
        </w:tc>
        <w:tc>
          <w:tcPr>
            <w:tcW w:w="566" w:type="dxa"/>
            <w:vAlign w:val="center"/>
          </w:tcPr>
          <w:p w:rsidR="002D49D8" w:rsidRDefault="002D49D8">
            <w:pPr>
              <w:pStyle w:val="ConsPlusNormal"/>
              <w:jc w:val="center"/>
            </w:pPr>
            <w:r>
              <w:t>8,0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350,0; 400,0</w:t>
            </w:r>
          </w:p>
        </w:tc>
        <w:tc>
          <w:tcPr>
            <w:tcW w:w="1190" w:type="dxa"/>
            <w:vMerge/>
          </w:tcPr>
          <w:p w:rsidR="002D49D8" w:rsidRDefault="002D49D8"/>
        </w:tc>
        <w:tc>
          <w:tcPr>
            <w:tcW w:w="566" w:type="dxa"/>
            <w:vAlign w:val="center"/>
          </w:tcPr>
          <w:p w:rsidR="002D49D8" w:rsidRDefault="002D49D8">
            <w:pPr>
              <w:pStyle w:val="ConsPlusNormal"/>
              <w:jc w:val="center"/>
            </w:pPr>
            <w:r>
              <w:t>15,0</w:t>
            </w:r>
          </w:p>
        </w:tc>
        <w:tc>
          <w:tcPr>
            <w:tcW w:w="566" w:type="dxa"/>
            <w:vAlign w:val="center"/>
          </w:tcPr>
          <w:p w:rsidR="002D49D8" w:rsidRDefault="002D49D8">
            <w:pPr>
              <w:pStyle w:val="ConsPlusNormal"/>
              <w:jc w:val="center"/>
            </w:pPr>
            <w:r>
              <w:t>11,0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350,0</w:t>
            </w:r>
          </w:p>
        </w:tc>
        <w:tc>
          <w:tcPr>
            <w:tcW w:w="1190" w:type="dxa"/>
            <w:vMerge/>
          </w:tcPr>
          <w:p w:rsidR="002D49D8" w:rsidRDefault="002D49D8"/>
        </w:tc>
        <w:tc>
          <w:tcPr>
            <w:tcW w:w="566" w:type="dxa"/>
            <w:vAlign w:val="center"/>
          </w:tcPr>
          <w:p w:rsidR="002D49D8" w:rsidRDefault="002D49D8">
            <w:pPr>
              <w:pStyle w:val="ConsPlusNormal"/>
              <w:jc w:val="center"/>
            </w:pPr>
            <w:r>
              <w:t>22,0</w:t>
            </w:r>
          </w:p>
        </w:tc>
        <w:tc>
          <w:tcPr>
            <w:tcW w:w="566" w:type="dxa"/>
            <w:vAlign w:val="center"/>
          </w:tcPr>
          <w:p w:rsidR="002D49D8" w:rsidRDefault="002D49D8">
            <w:pPr>
              <w:pStyle w:val="ConsPlusNormal"/>
              <w:jc w:val="center"/>
            </w:pPr>
            <w:r>
              <w:t>15,0</w:t>
            </w:r>
          </w:p>
        </w:tc>
        <w:tc>
          <w:tcPr>
            <w:tcW w:w="566" w:type="dxa"/>
            <w:vAlign w:val="center"/>
          </w:tcPr>
          <w:p w:rsidR="002D49D8" w:rsidRDefault="002D49D8">
            <w:pPr>
              <w:pStyle w:val="ConsPlusNormal"/>
              <w:jc w:val="center"/>
            </w:pPr>
            <w:r>
              <w:t>8,0</w:t>
            </w:r>
          </w:p>
        </w:tc>
        <w:tc>
          <w:tcPr>
            <w:tcW w:w="566" w:type="dxa"/>
            <w:vAlign w:val="center"/>
          </w:tcPr>
          <w:p w:rsidR="002D49D8" w:rsidRDefault="002D49D8">
            <w:pPr>
              <w:pStyle w:val="ConsPlusNormal"/>
              <w:jc w:val="center"/>
            </w:pPr>
            <w:r>
              <w:t>8,0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val="restart"/>
            <w:vAlign w:val="center"/>
          </w:tcPr>
          <w:p w:rsidR="002D49D8" w:rsidRDefault="002D49D8">
            <w:pPr>
              <w:pStyle w:val="ConsPlusNormal"/>
              <w:jc w:val="center"/>
            </w:pPr>
            <w:r>
              <w:t xml:space="preserve">500,0; </w:t>
            </w:r>
            <w:r>
              <w:lastRenderedPageBreak/>
              <w:t>600,0</w:t>
            </w:r>
          </w:p>
        </w:tc>
        <w:tc>
          <w:tcPr>
            <w:tcW w:w="1190" w:type="dxa"/>
            <w:vMerge/>
          </w:tcPr>
          <w:p w:rsidR="002D49D8" w:rsidRDefault="002D49D8"/>
        </w:tc>
        <w:tc>
          <w:tcPr>
            <w:tcW w:w="566" w:type="dxa"/>
            <w:vAlign w:val="center"/>
          </w:tcPr>
          <w:p w:rsidR="002D49D8" w:rsidRDefault="002D49D8">
            <w:pPr>
              <w:pStyle w:val="ConsPlusNormal"/>
              <w:jc w:val="center"/>
            </w:pPr>
            <w:r>
              <w:t>14,0</w:t>
            </w:r>
          </w:p>
        </w:tc>
        <w:tc>
          <w:tcPr>
            <w:tcW w:w="566" w:type="dxa"/>
            <w:vAlign w:val="center"/>
          </w:tcPr>
          <w:p w:rsidR="002D49D8" w:rsidRDefault="002D49D8">
            <w:pPr>
              <w:pStyle w:val="ConsPlusNormal"/>
              <w:jc w:val="center"/>
            </w:pPr>
            <w:r>
              <w:t>11,0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Merge/>
          </w:tcPr>
          <w:p w:rsidR="002D49D8" w:rsidRDefault="002D49D8"/>
        </w:tc>
        <w:tc>
          <w:tcPr>
            <w:tcW w:w="1190" w:type="dxa"/>
            <w:vMerge/>
          </w:tcPr>
          <w:p w:rsidR="002D49D8" w:rsidRDefault="002D49D8"/>
        </w:tc>
        <w:tc>
          <w:tcPr>
            <w:tcW w:w="566" w:type="dxa"/>
            <w:vAlign w:val="center"/>
          </w:tcPr>
          <w:p w:rsidR="002D49D8" w:rsidRDefault="002D49D8">
            <w:pPr>
              <w:pStyle w:val="ConsPlusNormal"/>
              <w:jc w:val="center"/>
            </w:pPr>
            <w:r>
              <w:t>19,0</w:t>
            </w:r>
          </w:p>
        </w:tc>
        <w:tc>
          <w:tcPr>
            <w:tcW w:w="566" w:type="dxa"/>
            <w:vAlign w:val="center"/>
          </w:tcPr>
          <w:p w:rsidR="002D49D8" w:rsidRDefault="002D49D8">
            <w:pPr>
              <w:pStyle w:val="ConsPlusNormal"/>
              <w:jc w:val="center"/>
            </w:pPr>
            <w:r>
              <w:t>15,0</w:t>
            </w:r>
          </w:p>
        </w:tc>
        <w:tc>
          <w:tcPr>
            <w:tcW w:w="566" w:type="dxa"/>
            <w:vAlign w:val="center"/>
          </w:tcPr>
          <w:p w:rsidR="002D49D8" w:rsidRDefault="002D49D8">
            <w:pPr>
              <w:pStyle w:val="ConsPlusNormal"/>
              <w:jc w:val="center"/>
            </w:pPr>
            <w:r>
              <w:t>8,0</w:t>
            </w:r>
          </w:p>
        </w:tc>
        <w:tc>
          <w:tcPr>
            <w:tcW w:w="566" w:type="dxa"/>
            <w:vAlign w:val="center"/>
          </w:tcPr>
          <w:p w:rsidR="002D49D8" w:rsidRDefault="002D49D8">
            <w:pPr>
              <w:pStyle w:val="ConsPlusNormal"/>
              <w:jc w:val="center"/>
            </w:pPr>
            <w:r>
              <w:t>8,0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от 700,0 до 900,0</w:t>
            </w:r>
          </w:p>
        </w:tc>
        <w:tc>
          <w:tcPr>
            <w:tcW w:w="1190" w:type="dxa"/>
            <w:vMerge/>
          </w:tcPr>
          <w:p w:rsidR="002D49D8" w:rsidRDefault="002D49D8"/>
        </w:tc>
        <w:tc>
          <w:tcPr>
            <w:tcW w:w="566" w:type="dxa"/>
            <w:vAlign w:val="center"/>
          </w:tcPr>
          <w:p w:rsidR="002D49D8" w:rsidRDefault="002D49D8">
            <w:pPr>
              <w:pStyle w:val="ConsPlusNormal"/>
              <w:jc w:val="center"/>
            </w:pPr>
            <w:r>
              <w:t>13,0</w:t>
            </w:r>
          </w:p>
        </w:tc>
        <w:tc>
          <w:tcPr>
            <w:tcW w:w="566" w:type="dxa"/>
            <w:vMerge w:val="restart"/>
            <w:vAlign w:val="center"/>
          </w:tcPr>
          <w:p w:rsidR="002D49D8" w:rsidRDefault="002D49D8">
            <w:pPr>
              <w:pStyle w:val="ConsPlusNormal"/>
              <w:jc w:val="center"/>
            </w:pPr>
            <w:r>
              <w:t>11,0</w:t>
            </w:r>
          </w:p>
        </w:tc>
        <w:tc>
          <w:tcPr>
            <w:tcW w:w="566" w:type="dxa"/>
            <w:vMerge w:val="restart"/>
            <w:vAlign w:val="center"/>
          </w:tcPr>
          <w:p w:rsidR="002D49D8" w:rsidRDefault="002D49D8">
            <w:pPr>
              <w:pStyle w:val="ConsPlusNormal"/>
              <w:jc w:val="center"/>
            </w:pPr>
            <w:r>
              <w:t>5,0</w:t>
            </w:r>
          </w:p>
        </w:tc>
        <w:tc>
          <w:tcPr>
            <w:tcW w:w="566" w:type="dxa"/>
            <w:vMerge w:val="restart"/>
            <w:vAlign w:val="center"/>
          </w:tcPr>
          <w:p w:rsidR="002D49D8" w:rsidRDefault="002D49D8">
            <w:pPr>
              <w:pStyle w:val="ConsPlusNormal"/>
              <w:jc w:val="center"/>
            </w:pPr>
            <w:r>
              <w:t>5,0</w:t>
            </w:r>
          </w:p>
        </w:tc>
      </w:tr>
      <w:tr w:rsidR="002D49D8">
        <w:tc>
          <w:tcPr>
            <w:tcW w:w="1133" w:type="dxa"/>
            <w:vMerge/>
          </w:tcPr>
          <w:p w:rsidR="002D49D8" w:rsidRDefault="002D49D8"/>
        </w:tc>
        <w:tc>
          <w:tcPr>
            <w:tcW w:w="3685" w:type="dxa"/>
            <w:vMerge/>
          </w:tcPr>
          <w:p w:rsidR="002D49D8" w:rsidRDefault="002D49D8"/>
        </w:tc>
        <w:tc>
          <w:tcPr>
            <w:tcW w:w="2607" w:type="dxa"/>
            <w:vMerge/>
            <w:tcBorders>
              <w:top w:val="nil"/>
            </w:tcBorders>
          </w:tcPr>
          <w:p w:rsidR="002D49D8" w:rsidRDefault="002D49D8"/>
        </w:tc>
        <w:tc>
          <w:tcPr>
            <w:tcW w:w="566" w:type="dxa"/>
            <w:vMerge/>
          </w:tcPr>
          <w:p w:rsidR="002D49D8" w:rsidRDefault="002D49D8"/>
        </w:tc>
        <w:tc>
          <w:tcPr>
            <w:tcW w:w="737" w:type="dxa"/>
            <w:vMerge/>
          </w:tcPr>
          <w:p w:rsidR="002D49D8" w:rsidRDefault="002D49D8"/>
        </w:tc>
        <w:tc>
          <w:tcPr>
            <w:tcW w:w="1133" w:type="dxa"/>
            <w:vAlign w:val="center"/>
          </w:tcPr>
          <w:p w:rsidR="002D49D8" w:rsidRDefault="002D49D8">
            <w:pPr>
              <w:pStyle w:val="ConsPlusNormal"/>
              <w:jc w:val="center"/>
            </w:pPr>
            <w:r>
              <w:t>от 1000,0 до 1600,0</w:t>
            </w:r>
          </w:p>
        </w:tc>
        <w:tc>
          <w:tcPr>
            <w:tcW w:w="1190" w:type="dxa"/>
            <w:vMerge/>
          </w:tcPr>
          <w:p w:rsidR="002D49D8" w:rsidRDefault="002D49D8"/>
        </w:tc>
        <w:tc>
          <w:tcPr>
            <w:tcW w:w="566" w:type="dxa"/>
            <w:vAlign w:val="center"/>
          </w:tcPr>
          <w:p w:rsidR="002D49D8" w:rsidRDefault="002D49D8">
            <w:pPr>
              <w:pStyle w:val="ConsPlusNormal"/>
              <w:jc w:val="center"/>
            </w:pPr>
            <w:r>
              <w:t>12,0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5.47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118"/>
        <w:gridCol w:w="3118"/>
        <w:gridCol w:w="510"/>
        <w:gridCol w:w="566"/>
        <w:gridCol w:w="907"/>
        <w:gridCol w:w="907"/>
        <w:gridCol w:w="737"/>
        <w:gridCol w:w="510"/>
        <w:gridCol w:w="510"/>
        <w:gridCol w:w="396"/>
        <w:gridCol w:w="510"/>
        <w:gridCol w:w="396"/>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236" w:type="dxa"/>
            <w:gridSpan w:val="2"/>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1473" w:type="dxa"/>
            <w:gridSpan w:val="2"/>
            <w:vMerge w:val="restart"/>
          </w:tcPr>
          <w:p w:rsidR="002D49D8" w:rsidRDefault="002D49D8">
            <w:pPr>
              <w:pStyle w:val="ConsPlusNormal"/>
              <w:jc w:val="center"/>
            </w:pPr>
            <w:r>
              <w:t>Условный проход, мм</w:t>
            </w:r>
          </w:p>
        </w:tc>
        <w:tc>
          <w:tcPr>
            <w:tcW w:w="907" w:type="dxa"/>
            <w:vMerge w:val="restart"/>
          </w:tcPr>
          <w:p w:rsidR="002D49D8" w:rsidRDefault="002D49D8">
            <w:pPr>
              <w:pStyle w:val="ConsPlusNormal"/>
              <w:jc w:val="center"/>
            </w:pPr>
            <w:r>
              <w:t>Размеры присоединяемой к штуцеру трубы, мм</w:t>
            </w:r>
          </w:p>
        </w:tc>
        <w:tc>
          <w:tcPr>
            <w:tcW w:w="737" w:type="dxa"/>
            <w:vMerge w:val="restart"/>
          </w:tcPr>
          <w:p w:rsidR="002D49D8" w:rsidRDefault="002D49D8">
            <w:pPr>
              <w:pStyle w:val="ConsPlusNormal"/>
              <w:jc w:val="center"/>
            </w:pPr>
            <w:r>
              <w:t>d, мм</w:t>
            </w:r>
          </w:p>
        </w:tc>
        <w:tc>
          <w:tcPr>
            <w:tcW w:w="510" w:type="dxa"/>
            <w:vMerge w:val="restart"/>
          </w:tcPr>
          <w:p w:rsidR="002D49D8" w:rsidRDefault="002D49D8">
            <w:pPr>
              <w:pStyle w:val="ConsPlusNormal"/>
              <w:jc w:val="center"/>
            </w:pPr>
            <w:r>
              <w:t>D</w:t>
            </w:r>
            <w:r>
              <w:rPr>
                <w:vertAlign w:val="subscript"/>
              </w:rPr>
              <w:t>н</w:t>
            </w:r>
            <w:r>
              <w:t>, мм</w:t>
            </w:r>
          </w:p>
        </w:tc>
        <w:tc>
          <w:tcPr>
            <w:tcW w:w="510" w:type="dxa"/>
            <w:vMerge w:val="restart"/>
          </w:tcPr>
          <w:p w:rsidR="002D49D8" w:rsidRDefault="002D49D8">
            <w:pPr>
              <w:pStyle w:val="ConsPlusNormal"/>
              <w:jc w:val="center"/>
            </w:pPr>
            <w:r>
              <w:t>d</w:t>
            </w:r>
            <w:r>
              <w:rPr>
                <w:vertAlign w:val="subscript"/>
              </w:rPr>
              <w:t>в</w:t>
            </w:r>
            <w:r>
              <w:t>, мм</w:t>
            </w:r>
          </w:p>
        </w:tc>
        <w:tc>
          <w:tcPr>
            <w:tcW w:w="396" w:type="dxa"/>
            <w:vMerge w:val="restart"/>
          </w:tcPr>
          <w:p w:rsidR="002D49D8" w:rsidRDefault="002D49D8">
            <w:pPr>
              <w:pStyle w:val="ConsPlusNormal"/>
              <w:jc w:val="center"/>
            </w:pPr>
            <w:r>
              <w:t>S, мм</w:t>
            </w:r>
          </w:p>
        </w:tc>
        <w:tc>
          <w:tcPr>
            <w:tcW w:w="906" w:type="dxa"/>
            <w:gridSpan w:val="2"/>
            <w:vMerge w:val="restart"/>
          </w:tcPr>
          <w:p w:rsidR="002D49D8" w:rsidRDefault="002D49D8">
            <w:pPr>
              <w:pStyle w:val="ConsPlusNormal"/>
              <w:jc w:val="center"/>
            </w:pPr>
            <w:r>
              <w:t>Размеры шва, мм</w:t>
            </w:r>
          </w:p>
        </w:tc>
      </w:tr>
      <w:tr w:rsidR="002D49D8">
        <w:trPr>
          <w:trHeight w:val="450"/>
        </w:trPr>
        <w:tc>
          <w:tcPr>
            <w:tcW w:w="1133" w:type="dxa"/>
            <w:vMerge/>
          </w:tcPr>
          <w:p w:rsidR="002D49D8" w:rsidRDefault="002D49D8"/>
        </w:tc>
        <w:tc>
          <w:tcPr>
            <w:tcW w:w="3118" w:type="dxa"/>
            <w:vMerge w:val="restart"/>
          </w:tcPr>
          <w:p w:rsidR="002D49D8" w:rsidRDefault="002D49D8">
            <w:pPr>
              <w:pStyle w:val="ConsPlusNormal"/>
              <w:jc w:val="center"/>
            </w:pPr>
            <w:r>
              <w:t>подготавливаемых кромок свариваемых деталей</w:t>
            </w:r>
          </w:p>
        </w:tc>
        <w:tc>
          <w:tcPr>
            <w:tcW w:w="3118" w:type="dxa"/>
            <w:vMerge w:val="restart"/>
          </w:tcPr>
          <w:p w:rsidR="002D49D8" w:rsidRDefault="002D49D8">
            <w:pPr>
              <w:pStyle w:val="ConsPlusNormal"/>
              <w:jc w:val="center"/>
            </w:pPr>
            <w:r>
              <w:t>шва сварного соединения</w:t>
            </w:r>
          </w:p>
        </w:tc>
        <w:tc>
          <w:tcPr>
            <w:tcW w:w="510" w:type="dxa"/>
            <w:vMerge/>
          </w:tcPr>
          <w:p w:rsidR="002D49D8" w:rsidRDefault="002D49D8"/>
        </w:tc>
        <w:tc>
          <w:tcPr>
            <w:tcW w:w="1473" w:type="dxa"/>
            <w:gridSpan w:val="2"/>
            <w:vMerge/>
          </w:tcPr>
          <w:p w:rsidR="002D49D8" w:rsidRDefault="002D49D8"/>
        </w:tc>
        <w:tc>
          <w:tcPr>
            <w:tcW w:w="907" w:type="dxa"/>
            <w:vMerge/>
          </w:tcPr>
          <w:p w:rsidR="002D49D8" w:rsidRDefault="002D49D8"/>
        </w:tc>
        <w:tc>
          <w:tcPr>
            <w:tcW w:w="737" w:type="dxa"/>
            <w:vMerge/>
          </w:tcPr>
          <w:p w:rsidR="002D49D8" w:rsidRDefault="002D49D8"/>
        </w:tc>
        <w:tc>
          <w:tcPr>
            <w:tcW w:w="510" w:type="dxa"/>
            <w:vMerge/>
          </w:tcPr>
          <w:p w:rsidR="002D49D8" w:rsidRDefault="002D49D8"/>
        </w:tc>
        <w:tc>
          <w:tcPr>
            <w:tcW w:w="510" w:type="dxa"/>
            <w:vMerge/>
          </w:tcPr>
          <w:p w:rsidR="002D49D8" w:rsidRDefault="002D49D8"/>
        </w:tc>
        <w:tc>
          <w:tcPr>
            <w:tcW w:w="396" w:type="dxa"/>
            <w:vMerge/>
          </w:tcPr>
          <w:p w:rsidR="002D49D8" w:rsidRDefault="002D49D8"/>
        </w:tc>
        <w:tc>
          <w:tcPr>
            <w:tcW w:w="906" w:type="dxa"/>
            <w:gridSpan w:val="2"/>
            <w:vMerge/>
          </w:tcPr>
          <w:p w:rsidR="002D49D8" w:rsidRDefault="002D49D8"/>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510" w:type="dxa"/>
            <w:vMerge/>
          </w:tcPr>
          <w:p w:rsidR="002D49D8" w:rsidRDefault="002D49D8"/>
        </w:tc>
        <w:tc>
          <w:tcPr>
            <w:tcW w:w="566" w:type="dxa"/>
          </w:tcPr>
          <w:p w:rsidR="002D49D8" w:rsidRDefault="002D49D8">
            <w:pPr>
              <w:pStyle w:val="ConsPlusNormal"/>
              <w:jc w:val="center"/>
            </w:pPr>
            <w:r>
              <w:t>штуцера</w:t>
            </w:r>
          </w:p>
        </w:tc>
        <w:tc>
          <w:tcPr>
            <w:tcW w:w="907" w:type="dxa"/>
          </w:tcPr>
          <w:p w:rsidR="002D49D8" w:rsidRDefault="002D49D8">
            <w:pPr>
              <w:pStyle w:val="ConsPlusNormal"/>
              <w:jc w:val="center"/>
            </w:pPr>
            <w:r>
              <w:t>основного трубопровода</w:t>
            </w:r>
          </w:p>
        </w:tc>
        <w:tc>
          <w:tcPr>
            <w:tcW w:w="907" w:type="dxa"/>
            <w:vMerge/>
          </w:tcPr>
          <w:p w:rsidR="002D49D8" w:rsidRDefault="002D49D8"/>
        </w:tc>
        <w:tc>
          <w:tcPr>
            <w:tcW w:w="737" w:type="dxa"/>
            <w:vMerge/>
          </w:tcPr>
          <w:p w:rsidR="002D49D8" w:rsidRDefault="002D49D8"/>
        </w:tc>
        <w:tc>
          <w:tcPr>
            <w:tcW w:w="510" w:type="dxa"/>
            <w:vMerge/>
          </w:tcPr>
          <w:p w:rsidR="002D49D8" w:rsidRDefault="002D49D8"/>
        </w:tc>
        <w:tc>
          <w:tcPr>
            <w:tcW w:w="510" w:type="dxa"/>
            <w:vMerge/>
          </w:tcPr>
          <w:p w:rsidR="002D49D8" w:rsidRDefault="002D49D8"/>
        </w:tc>
        <w:tc>
          <w:tcPr>
            <w:tcW w:w="396" w:type="dxa"/>
            <w:vMerge/>
          </w:tcPr>
          <w:p w:rsidR="002D49D8" w:rsidRDefault="002D49D8"/>
        </w:tc>
        <w:tc>
          <w:tcPr>
            <w:tcW w:w="510" w:type="dxa"/>
          </w:tcPr>
          <w:p w:rsidR="002D49D8" w:rsidRDefault="002D49D8">
            <w:pPr>
              <w:pStyle w:val="ConsPlusNormal"/>
              <w:jc w:val="center"/>
            </w:pPr>
            <w:r>
              <w:t>e</w:t>
            </w:r>
          </w:p>
        </w:tc>
        <w:tc>
          <w:tcPr>
            <w:tcW w:w="396" w:type="dxa"/>
          </w:tcPr>
          <w:p w:rsidR="002D49D8" w:rsidRDefault="002D49D8">
            <w:pPr>
              <w:pStyle w:val="ConsPlusNormal"/>
              <w:jc w:val="center"/>
            </w:pPr>
            <w:r>
              <w:t>g</w:t>
            </w:r>
          </w:p>
        </w:tc>
      </w:tr>
      <w:tr w:rsidR="002D49D8">
        <w:tc>
          <w:tcPr>
            <w:tcW w:w="1133" w:type="dxa"/>
            <w:vMerge w:val="restart"/>
            <w:vAlign w:val="center"/>
          </w:tcPr>
          <w:p w:rsidR="002D49D8" w:rsidRDefault="002D49D8">
            <w:pPr>
              <w:pStyle w:val="ConsPlusNormal"/>
              <w:jc w:val="center"/>
            </w:pPr>
            <w:r>
              <w:t>У-14</w:t>
            </w:r>
          </w:p>
        </w:tc>
        <w:tc>
          <w:tcPr>
            <w:tcW w:w="3118" w:type="dxa"/>
            <w:vMerge w:val="restart"/>
            <w:vAlign w:val="center"/>
          </w:tcPr>
          <w:p w:rsidR="002D49D8" w:rsidRDefault="002D49D8">
            <w:pPr>
              <w:pStyle w:val="ConsPlusNormal"/>
              <w:jc w:val="center"/>
            </w:pPr>
            <w:r w:rsidRPr="005F1E74">
              <w:rPr>
                <w:position w:val="-153"/>
              </w:rPr>
              <w:pict>
                <v:shape id="_x0000_i1151" style="width:150pt;height:164.25pt" coordsize="" o:spt="100" adj="0,,0" path="" filled="f" stroked="f">
                  <v:stroke joinstyle="miter"/>
                  <v:imagedata r:id="rId136" o:title="base_1_314963_32894"/>
                  <v:formulas/>
                  <v:path o:connecttype="segments"/>
                </v:shape>
              </w:pict>
            </w:r>
          </w:p>
        </w:tc>
        <w:tc>
          <w:tcPr>
            <w:tcW w:w="3118" w:type="dxa"/>
            <w:vMerge w:val="restart"/>
            <w:vAlign w:val="center"/>
          </w:tcPr>
          <w:p w:rsidR="002D49D8" w:rsidRDefault="002D49D8">
            <w:pPr>
              <w:pStyle w:val="ConsPlusNormal"/>
              <w:jc w:val="center"/>
            </w:pPr>
            <w:r w:rsidRPr="005F1E74">
              <w:rPr>
                <w:position w:val="-189"/>
              </w:rPr>
              <w:pict>
                <v:shape id="_x0000_i1152" style="width:150pt;height:200.25pt" coordsize="" o:spt="100" adj="0,,0" path="" filled="f" stroked="f">
                  <v:stroke joinstyle="miter"/>
                  <v:imagedata r:id="rId137" o:title="base_1_314963_32895"/>
                  <v:formulas/>
                  <v:path o:connecttype="segments"/>
                </v:shape>
              </w:pict>
            </w:r>
          </w:p>
        </w:tc>
        <w:tc>
          <w:tcPr>
            <w:tcW w:w="510" w:type="dxa"/>
            <w:vMerge w:val="restart"/>
            <w:vAlign w:val="center"/>
          </w:tcPr>
          <w:p w:rsidR="002D49D8" w:rsidRDefault="002D49D8">
            <w:pPr>
              <w:pStyle w:val="ConsPlusNormal"/>
              <w:jc w:val="center"/>
            </w:pPr>
            <w:r>
              <w:t>30</w:t>
            </w:r>
          </w:p>
          <w:p w:rsidR="002D49D8" w:rsidRDefault="002D49D8">
            <w:pPr>
              <w:pStyle w:val="ConsPlusNormal"/>
              <w:jc w:val="center"/>
            </w:pPr>
            <w:r>
              <w:t>40</w:t>
            </w:r>
          </w:p>
          <w:p w:rsidR="002D49D8" w:rsidRDefault="002D49D8">
            <w:pPr>
              <w:pStyle w:val="ConsPlusNormal"/>
              <w:jc w:val="center"/>
            </w:pPr>
            <w:r>
              <w:t>52</w:t>
            </w:r>
          </w:p>
        </w:tc>
        <w:tc>
          <w:tcPr>
            <w:tcW w:w="566" w:type="dxa"/>
            <w:vAlign w:val="center"/>
          </w:tcPr>
          <w:p w:rsidR="002D49D8" w:rsidRDefault="002D49D8">
            <w:pPr>
              <w:pStyle w:val="ConsPlusNormal"/>
              <w:jc w:val="center"/>
            </w:pPr>
            <w:r>
              <w:t>10,0</w:t>
            </w:r>
          </w:p>
        </w:tc>
        <w:tc>
          <w:tcPr>
            <w:tcW w:w="907" w:type="dxa"/>
            <w:vMerge w:val="restart"/>
            <w:vAlign w:val="center"/>
          </w:tcPr>
          <w:p w:rsidR="002D49D8" w:rsidRDefault="002D49D8">
            <w:pPr>
              <w:pStyle w:val="ConsPlusNormal"/>
              <w:jc w:val="center"/>
            </w:pPr>
            <w:r>
              <w:t>80,0 - 1600,0</w:t>
            </w:r>
          </w:p>
        </w:tc>
        <w:tc>
          <w:tcPr>
            <w:tcW w:w="907" w:type="dxa"/>
            <w:vAlign w:val="center"/>
          </w:tcPr>
          <w:p w:rsidR="002D49D8" w:rsidRDefault="002D49D8">
            <w:pPr>
              <w:pStyle w:val="ConsPlusNormal"/>
              <w:jc w:val="center"/>
            </w:pPr>
            <w:r>
              <w:t>14,0 x 2,0</w:t>
            </w:r>
          </w:p>
        </w:tc>
        <w:tc>
          <w:tcPr>
            <w:tcW w:w="737" w:type="dxa"/>
            <w:vAlign w:val="center"/>
          </w:tcPr>
          <w:p w:rsidR="002D49D8" w:rsidRDefault="002D49D8">
            <w:pPr>
              <w:pStyle w:val="ConsPlusNormal"/>
              <w:jc w:val="center"/>
            </w:pPr>
            <w:r>
              <w:t>7</w:t>
            </w:r>
            <w:r>
              <w:rPr>
                <w:vertAlign w:val="superscript"/>
              </w:rPr>
              <w:t>+0.036</w:t>
            </w:r>
          </w:p>
        </w:tc>
        <w:tc>
          <w:tcPr>
            <w:tcW w:w="510" w:type="dxa"/>
            <w:vAlign w:val="center"/>
          </w:tcPr>
          <w:p w:rsidR="002D49D8" w:rsidRDefault="002D49D8">
            <w:pPr>
              <w:pStyle w:val="ConsPlusNormal"/>
              <w:jc w:val="center"/>
            </w:pPr>
            <w:r>
              <w:t>14,0</w:t>
            </w:r>
          </w:p>
        </w:tc>
        <w:tc>
          <w:tcPr>
            <w:tcW w:w="510" w:type="dxa"/>
            <w:vAlign w:val="center"/>
          </w:tcPr>
          <w:p w:rsidR="002D49D8" w:rsidRDefault="002D49D8">
            <w:pPr>
              <w:pStyle w:val="ConsPlusNormal"/>
              <w:jc w:val="center"/>
            </w:pPr>
            <w:r>
              <w:t>11,0</w:t>
            </w:r>
          </w:p>
        </w:tc>
        <w:tc>
          <w:tcPr>
            <w:tcW w:w="396" w:type="dxa"/>
            <w:vMerge w:val="restart"/>
            <w:vAlign w:val="center"/>
          </w:tcPr>
          <w:p w:rsidR="002D49D8" w:rsidRDefault="002D49D8">
            <w:pPr>
              <w:pStyle w:val="ConsPlusNormal"/>
              <w:jc w:val="center"/>
            </w:pPr>
            <w:r>
              <w:t>2,0</w:t>
            </w:r>
          </w:p>
        </w:tc>
        <w:tc>
          <w:tcPr>
            <w:tcW w:w="510" w:type="dxa"/>
            <w:vMerge w:val="restart"/>
            <w:vAlign w:val="center"/>
          </w:tcPr>
          <w:p w:rsidR="002D49D8" w:rsidRDefault="002D49D8">
            <w:pPr>
              <w:pStyle w:val="ConsPlusNormal"/>
              <w:jc w:val="center"/>
            </w:pPr>
            <w:r>
              <w:t>14,0</w:t>
            </w:r>
          </w:p>
        </w:tc>
        <w:tc>
          <w:tcPr>
            <w:tcW w:w="396" w:type="dxa"/>
            <w:vMerge w:val="restart"/>
            <w:vAlign w:val="center"/>
          </w:tcPr>
          <w:p w:rsidR="002D49D8" w:rsidRDefault="002D49D8">
            <w:pPr>
              <w:pStyle w:val="ConsPlusNormal"/>
              <w:jc w:val="center"/>
            </w:pPr>
            <w:r>
              <w:t>7,0</w:t>
            </w:r>
          </w:p>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510" w:type="dxa"/>
            <w:vMerge/>
          </w:tcPr>
          <w:p w:rsidR="002D49D8" w:rsidRDefault="002D49D8"/>
        </w:tc>
        <w:tc>
          <w:tcPr>
            <w:tcW w:w="566" w:type="dxa"/>
            <w:vAlign w:val="center"/>
          </w:tcPr>
          <w:p w:rsidR="002D49D8" w:rsidRDefault="002D49D8">
            <w:pPr>
              <w:pStyle w:val="ConsPlusNormal"/>
              <w:jc w:val="center"/>
            </w:pPr>
            <w:r>
              <w:t>15,0</w:t>
            </w:r>
          </w:p>
        </w:tc>
        <w:tc>
          <w:tcPr>
            <w:tcW w:w="907" w:type="dxa"/>
            <w:vMerge/>
          </w:tcPr>
          <w:p w:rsidR="002D49D8" w:rsidRDefault="002D49D8"/>
        </w:tc>
        <w:tc>
          <w:tcPr>
            <w:tcW w:w="907" w:type="dxa"/>
            <w:vAlign w:val="center"/>
          </w:tcPr>
          <w:p w:rsidR="002D49D8" w:rsidRDefault="002D49D8">
            <w:pPr>
              <w:pStyle w:val="ConsPlusNormal"/>
              <w:jc w:val="center"/>
            </w:pPr>
            <w:r>
              <w:t>18,0 x 2,0</w:t>
            </w:r>
          </w:p>
        </w:tc>
        <w:tc>
          <w:tcPr>
            <w:tcW w:w="737" w:type="dxa"/>
            <w:vAlign w:val="center"/>
          </w:tcPr>
          <w:p w:rsidR="002D49D8" w:rsidRDefault="002D49D8">
            <w:pPr>
              <w:pStyle w:val="ConsPlusNormal"/>
              <w:jc w:val="center"/>
            </w:pPr>
            <w:r>
              <w:t>11</w:t>
            </w:r>
            <w:r>
              <w:rPr>
                <w:vertAlign w:val="superscript"/>
              </w:rPr>
              <w:t>+0.043</w:t>
            </w:r>
          </w:p>
        </w:tc>
        <w:tc>
          <w:tcPr>
            <w:tcW w:w="510" w:type="dxa"/>
            <w:vAlign w:val="center"/>
          </w:tcPr>
          <w:p w:rsidR="002D49D8" w:rsidRDefault="002D49D8">
            <w:pPr>
              <w:pStyle w:val="ConsPlusNormal"/>
              <w:jc w:val="center"/>
            </w:pPr>
            <w:r>
              <w:t>18,0</w:t>
            </w:r>
          </w:p>
        </w:tc>
        <w:tc>
          <w:tcPr>
            <w:tcW w:w="510" w:type="dxa"/>
            <w:vAlign w:val="center"/>
          </w:tcPr>
          <w:p w:rsidR="002D49D8" w:rsidRDefault="002D49D8">
            <w:pPr>
              <w:pStyle w:val="ConsPlusNormal"/>
              <w:jc w:val="center"/>
            </w:pPr>
            <w:r>
              <w:t>15,0</w:t>
            </w:r>
          </w:p>
        </w:tc>
        <w:tc>
          <w:tcPr>
            <w:tcW w:w="396" w:type="dxa"/>
            <w:vMerge/>
          </w:tcPr>
          <w:p w:rsidR="002D49D8" w:rsidRDefault="002D49D8"/>
        </w:tc>
        <w:tc>
          <w:tcPr>
            <w:tcW w:w="510" w:type="dxa"/>
            <w:vMerge/>
          </w:tcPr>
          <w:p w:rsidR="002D49D8" w:rsidRDefault="002D49D8"/>
        </w:tc>
        <w:tc>
          <w:tcPr>
            <w:tcW w:w="396" w:type="dxa"/>
            <w:vMerge/>
          </w:tcPr>
          <w:p w:rsidR="002D49D8" w:rsidRDefault="002D49D8"/>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510" w:type="dxa"/>
            <w:vMerge/>
          </w:tcPr>
          <w:p w:rsidR="002D49D8" w:rsidRDefault="002D49D8"/>
        </w:tc>
        <w:tc>
          <w:tcPr>
            <w:tcW w:w="566" w:type="dxa"/>
            <w:vAlign w:val="center"/>
          </w:tcPr>
          <w:p w:rsidR="002D49D8" w:rsidRDefault="002D49D8">
            <w:pPr>
              <w:pStyle w:val="ConsPlusNormal"/>
              <w:jc w:val="center"/>
            </w:pPr>
            <w:r>
              <w:t>20,0</w:t>
            </w:r>
          </w:p>
        </w:tc>
        <w:tc>
          <w:tcPr>
            <w:tcW w:w="907" w:type="dxa"/>
            <w:vMerge/>
          </w:tcPr>
          <w:p w:rsidR="002D49D8" w:rsidRDefault="002D49D8"/>
        </w:tc>
        <w:tc>
          <w:tcPr>
            <w:tcW w:w="907" w:type="dxa"/>
            <w:vAlign w:val="center"/>
          </w:tcPr>
          <w:p w:rsidR="002D49D8" w:rsidRDefault="002D49D8">
            <w:pPr>
              <w:pStyle w:val="ConsPlusNormal"/>
              <w:jc w:val="center"/>
            </w:pPr>
            <w:r>
              <w:t>25,0 x 2,0</w:t>
            </w:r>
          </w:p>
        </w:tc>
        <w:tc>
          <w:tcPr>
            <w:tcW w:w="737" w:type="dxa"/>
            <w:vAlign w:val="center"/>
          </w:tcPr>
          <w:p w:rsidR="002D49D8" w:rsidRDefault="002D49D8">
            <w:pPr>
              <w:pStyle w:val="ConsPlusNormal"/>
              <w:jc w:val="center"/>
            </w:pPr>
            <w:r>
              <w:t>17</w:t>
            </w:r>
            <w:r>
              <w:rPr>
                <w:vertAlign w:val="superscript"/>
              </w:rPr>
              <w:t>+0.043</w:t>
            </w:r>
          </w:p>
        </w:tc>
        <w:tc>
          <w:tcPr>
            <w:tcW w:w="510" w:type="dxa"/>
            <w:vAlign w:val="center"/>
          </w:tcPr>
          <w:p w:rsidR="002D49D8" w:rsidRDefault="002D49D8">
            <w:pPr>
              <w:pStyle w:val="ConsPlusNormal"/>
              <w:jc w:val="center"/>
            </w:pPr>
            <w:r>
              <w:t>25,0</w:t>
            </w:r>
          </w:p>
        </w:tc>
        <w:tc>
          <w:tcPr>
            <w:tcW w:w="510" w:type="dxa"/>
            <w:vAlign w:val="center"/>
          </w:tcPr>
          <w:p w:rsidR="002D49D8" w:rsidRDefault="002D49D8">
            <w:pPr>
              <w:pStyle w:val="ConsPlusNormal"/>
              <w:jc w:val="center"/>
            </w:pPr>
            <w:r>
              <w:t>22,0</w:t>
            </w:r>
          </w:p>
        </w:tc>
        <w:tc>
          <w:tcPr>
            <w:tcW w:w="396" w:type="dxa"/>
            <w:vAlign w:val="center"/>
          </w:tcPr>
          <w:p w:rsidR="002D49D8" w:rsidRDefault="002D49D8">
            <w:pPr>
              <w:pStyle w:val="ConsPlusNormal"/>
              <w:jc w:val="center"/>
            </w:pPr>
            <w:r>
              <w:t>3,0</w:t>
            </w:r>
          </w:p>
        </w:tc>
        <w:tc>
          <w:tcPr>
            <w:tcW w:w="510" w:type="dxa"/>
            <w:vMerge/>
          </w:tcPr>
          <w:p w:rsidR="002D49D8" w:rsidRDefault="002D49D8"/>
        </w:tc>
        <w:tc>
          <w:tcPr>
            <w:tcW w:w="396" w:type="dxa"/>
            <w:vMerge/>
          </w:tcPr>
          <w:p w:rsidR="002D49D8" w:rsidRDefault="002D49D8"/>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510" w:type="dxa"/>
            <w:vMerge/>
          </w:tcPr>
          <w:p w:rsidR="002D49D8" w:rsidRDefault="002D49D8"/>
        </w:tc>
        <w:tc>
          <w:tcPr>
            <w:tcW w:w="566" w:type="dxa"/>
            <w:vAlign w:val="center"/>
          </w:tcPr>
          <w:p w:rsidR="002D49D8" w:rsidRDefault="002D49D8">
            <w:pPr>
              <w:pStyle w:val="ConsPlusNormal"/>
              <w:jc w:val="center"/>
            </w:pPr>
            <w:r>
              <w:t>25,0</w:t>
            </w:r>
          </w:p>
        </w:tc>
        <w:tc>
          <w:tcPr>
            <w:tcW w:w="907" w:type="dxa"/>
            <w:vMerge/>
          </w:tcPr>
          <w:p w:rsidR="002D49D8" w:rsidRDefault="002D49D8"/>
        </w:tc>
        <w:tc>
          <w:tcPr>
            <w:tcW w:w="907" w:type="dxa"/>
            <w:vAlign w:val="center"/>
          </w:tcPr>
          <w:p w:rsidR="002D49D8" w:rsidRDefault="002D49D8">
            <w:pPr>
              <w:pStyle w:val="ConsPlusNormal"/>
              <w:jc w:val="center"/>
            </w:pPr>
            <w:r>
              <w:t>32,0 x 2,0</w:t>
            </w:r>
          </w:p>
        </w:tc>
        <w:tc>
          <w:tcPr>
            <w:tcW w:w="737" w:type="dxa"/>
            <w:vAlign w:val="center"/>
          </w:tcPr>
          <w:p w:rsidR="002D49D8" w:rsidRDefault="002D49D8">
            <w:pPr>
              <w:pStyle w:val="ConsPlusNormal"/>
              <w:jc w:val="center"/>
            </w:pPr>
            <w:r>
              <w:t>24</w:t>
            </w:r>
            <w:r>
              <w:rPr>
                <w:vertAlign w:val="superscript"/>
              </w:rPr>
              <w:t>+0.052</w:t>
            </w:r>
          </w:p>
        </w:tc>
        <w:tc>
          <w:tcPr>
            <w:tcW w:w="510" w:type="dxa"/>
            <w:vAlign w:val="center"/>
          </w:tcPr>
          <w:p w:rsidR="002D49D8" w:rsidRDefault="002D49D8">
            <w:pPr>
              <w:pStyle w:val="ConsPlusNormal"/>
              <w:jc w:val="center"/>
            </w:pPr>
            <w:r>
              <w:t>32,0</w:t>
            </w:r>
          </w:p>
        </w:tc>
        <w:tc>
          <w:tcPr>
            <w:tcW w:w="510" w:type="dxa"/>
            <w:vAlign w:val="center"/>
          </w:tcPr>
          <w:p w:rsidR="002D49D8" w:rsidRDefault="002D49D8">
            <w:pPr>
              <w:pStyle w:val="ConsPlusNormal"/>
              <w:jc w:val="center"/>
            </w:pPr>
            <w:r>
              <w:t>29,0</w:t>
            </w:r>
          </w:p>
        </w:tc>
        <w:tc>
          <w:tcPr>
            <w:tcW w:w="396" w:type="dxa"/>
            <w:vAlign w:val="center"/>
          </w:tcPr>
          <w:p w:rsidR="002D49D8" w:rsidRDefault="002D49D8">
            <w:pPr>
              <w:pStyle w:val="ConsPlusNormal"/>
              <w:jc w:val="center"/>
            </w:pPr>
            <w:r>
              <w:t>4,5</w:t>
            </w:r>
          </w:p>
        </w:tc>
        <w:tc>
          <w:tcPr>
            <w:tcW w:w="510" w:type="dxa"/>
            <w:vMerge w:val="restart"/>
            <w:vAlign w:val="center"/>
          </w:tcPr>
          <w:p w:rsidR="002D49D8" w:rsidRDefault="002D49D8">
            <w:pPr>
              <w:pStyle w:val="ConsPlusNormal"/>
              <w:jc w:val="center"/>
            </w:pPr>
            <w:r>
              <w:t>16,0</w:t>
            </w:r>
          </w:p>
        </w:tc>
        <w:tc>
          <w:tcPr>
            <w:tcW w:w="396" w:type="dxa"/>
            <w:vMerge w:val="restart"/>
            <w:vAlign w:val="center"/>
          </w:tcPr>
          <w:p w:rsidR="002D49D8" w:rsidRDefault="002D49D8">
            <w:pPr>
              <w:pStyle w:val="ConsPlusNormal"/>
              <w:jc w:val="center"/>
            </w:pPr>
            <w:r>
              <w:t>8,0</w:t>
            </w:r>
          </w:p>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510" w:type="dxa"/>
            <w:vMerge/>
          </w:tcPr>
          <w:p w:rsidR="002D49D8" w:rsidRDefault="002D49D8"/>
        </w:tc>
        <w:tc>
          <w:tcPr>
            <w:tcW w:w="566" w:type="dxa"/>
            <w:vAlign w:val="center"/>
          </w:tcPr>
          <w:p w:rsidR="002D49D8" w:rsidRDefault="002D49D8">
            <w:pPr>
              <w:pStyle w:val="ConsPlusNormal"/>
              <w:jc w:val="center"/>
            </w:pPr>
            <w:r>
              <w:t>32,0</w:t>
            </w:r>
          </w:p>
        </w:tc>
        <w:tc>
          <w:tcPr>
            <w:tcW w:w="907" w:type="dxa"/>
            <w:vMerge/>
          </w:tcPr>
          <w:p w:rsidR="002D49D8" w:rsidRDefault="002D49D8"/>
        </w:tc>
        <w:tc>
          <w:tcPr>
            <w:tcW w:w="907" w:type="dxa"/>
            <w:vAlign w:val="center"/>
          </w:tcPr>
          <w:p w:rsidR="002D49D8" w:rsidRDefault="002D49D8">
            <w:pPr>
              <w:pStyle w:val="ConsPlusNormal"/>
              <w:jc w:val="center"/>
            </w:pPr>
            <w:r>
              <w:t>38,0 x 2,0</w:t>
            </w:r>
          </w:p>
        </w:tc>
        <w:tc>
          <w:tcPr>
            <w:tcW w:w="737" w:type="dxa"/>
            <w:vAlign w:val="center"/>
          </w:tcPr>
          <w:p w:rsidR="002D49D8" w:rsidRDefault="002D49D8">
            <w:pPr>
              <w:pStyle w:val="ConsPlusNormal"/>
              <w:jc w:val="center"/>
            </w:pPr>
            <w:r>
              <w:t>29</w:t>
            </w:r>
            <w:r>
              <w:rPr>
                <w:vertAlign w:val="superscript"/>
              </w:rPr>
              <w:t>+0.052</w:t>
            </w:r>
          </w:p>
        </w:tc>
        <w:tc>
          <w:tcPr>
            <w:tcW w:w="510" w:type="dxa"/>
            <w:vAlign w:val="center"/>
          </w:tcPr>
          <w:p w:rsidR="002D49D8" w:rsidRDefault="002D49D8">
            <w:pPr>
              <w:pStyle w:val="ConsPlusNormal"/>
              <w:jc w:val="center"/>
            </w:pPr>
            <w:r>
              <w:t>38,0</w:t>
            </w:r>
          </w:p>
        </w:tc>
        <w:tc>
          <w:tcPr>
            <w:tcW w:w="510" w:type="dxa"/>
            <w:vAlign w:val="center"/>
          </w:tcPr>
          <w:p w:rsidR="002D49D8" w:rsidRDefault="002D49D8">
            <w:pPr>
              <w:pStyle w:val="ConsPlusNormal"/>
              <w:jc w:val="center"/>
            </w:pPr>
            <w:r>
              <w:t>35,0</w:t>
            </w:r>
          </w:p>
        </w:tc>
        <w:tc>
          <w:tcPr>
            <w:tcW w:w="396" w:type="dxa"/>
            <w:vAlign w:val="center"/>
          </w:tcPr>
          <w:p w:rsidR="002D49D8" w:rsidRDefault="002D49D8">
            <w:pPr>
              <w:pStyle w:val="ConsPlusNormal"/>
              <w:jc w:val="center"/>
            </w:pPr>
            <w:r>
              <w:t>3,5</w:t>
            </w:r>
          </w:p>
        </w:tc>
        <w:tc>
          <w:tcPr>
            <w:tcW w:w="510" w:type="dxa"/>
            <w:vMerge/>
          </w:tcPr>
          <w:p w:rsidR="002D49D8" w:rsidRDefault="002D49D8"/>
        </w:tc>
        <w:tc>
          <w:tcPr>
            <w:tcW w:w="396" w:type="dxa"/>
            <w:vMerge/>
          </w:tcPr>
          <w:p w:rsidR="002D49D8" w:rsidRDefault="002D49D8"/>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510" w:type="dxa"/>
            <w:vMerge/>
          </w:tcPr>
          <w:p w:rsidR="002D49D8" w:rsidRDefault="002D49D8"/>
        </w:tc>
        <w:tc>
          <w:tcPr>
            <w:tcW w:w="566" w:type="dxa"/>
            <w:vAlign w:val="center"/>
          </w:tcPr>
          <w:p w:rsidR="002D49D8" w:rsidRDefault="002D49D8">
            <w:pPr>
              <w:pStyle w:val="ConsPlusNormal"/>
              <w:jc w:val="center"/>
            </w:pPr>
            <w:r>
              <w:t>50,0</w:t>
            </w:r>
          </w:p>
        </w:tc>
        <w:tc>
          <w:tcPr>
            <w:tcW w:w="907" w:type="dxa"/>
            <w:vMerge/>
          </w:tcPr>
          <w:p w:rsidR="002D49D8" w:rsidRDefault="002D49D8"/>
        </w:tc>
        <w:tc>
          <w:tcPr>
            <w:tcW w:w="907" w:type="dxa"/>
            <w:vAlign w:val="center"/>
          </w:tcPr>
          <w:p w:rsidR="002D49D8" w:rsidRDefault="002D49D8">
            <w:pPr>
              <w:pStyle w:val="ConsPlusNormal"/>
              <w:jc w:val="center"/>
            </w:pPr>
            <w:r>
              <w:t>57,0 x 3,0</w:t>
            </w:r>
          </w:p>
        </w:tc>
        <w:tc>
          <w:tcPr>
            <w:tcW w:w="737" w:type="dxa"/>
            <w:vAlign w:val="center"/>
          </w:tcPr>
          <w:p w:rsidR="002D49D8" w:rsidRDefault="002D49D8">
            <w:pPr>
              <w:pStyle w:val="ConsPlusNormal"/>
              <w:jc w:val="center"/>
            </w:pPr>
            <w:r>
              <w:t>47</w:t>
            </w:r>
            <w:r>
              <w:rPr>
                <w:vertAlign w:val="superscript"/>
              </w:rPr>
              <w:t>+0.062</w:t>
            </w:r>
          </w:p>
        </w:tc>
        <w:tc>
          <w:tcPr>
            <w:tcW w:w="510" w:type="dxa"/>
            <w:vAlign w:val="center"/>
          </w:tcPr>
          <w:p w:rsidR="002D49D8" w:rsidRDefault="002D49D8">
            <w:pPr>
              <w:pStyle w:val="ConsPlusNormal"/>
              <w:jc w:val="center"/>
            </w:pPr>
            <w:r>
              <w:t>57,0</w:t>
            </w:r>
          </w:p>
        </w:tc>
        <w:tc>
          <w:tcPr>
            <w:tcW w:w="510" w:type="dxa"/>
            <w:vAlign w:val="center"/>
          </w:tcPr>
          <w:p w:rsidR="002D49D8" w:rsidRDefault="002D49D8">
            <w:pPr>
              <w:pStyle w:val="ConsPlusNormal"/>
              <w:jc w:val="center"/>
            </w:pPr>
            <w:r>
              <w:t>52,0</w:t>
            </w:r>
          </w:p>
        </w:tc>
        <w:tc>
          <w:tcPr>
            <w:tcW w:w="396" w:type="dxa"/>
            <w:vAlign w:val="center"/>
          </w:tcPr>
          <w:p w:rsidR="002D49D8" w:rsidRDefault="002D49D8">
            <w:pPr>
              <w:pStyle w:val="ConsPlusNormal"/>
              <w:jc w:val="center"/>
            </w:pPr>
            <w:r>
              <w:t>5,5</w:t>
            </w:r>
          </w:p>
        </w:tc>
        <w:tc>
          <w:tcPr>
            <w:tcW w:w="510" w:type="dxa"/>
            <w:vMerge/>
          </w:tcPr>
          <w:p w:rsidR="002D49D8" w:rsidRDefault="002D49D8"/>
        </w:tc>
        <w:tc>
          <w:tcPr>
            <w:tcW w:w="396" w:type="dxa"/>
            <w:vMerge/>
          </w:tcPr>
          <w:p w:rsidR="002D49D8" w:rsidRDefault="002D49D8"/>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510" w:type="dxa"/>
            <w:vMerge/>
          </w:tcPr>
          <w:p w:rsidR="002D49D8" w:rsidRDefault="002D49D8"/>
        </w:tc>
        <w:tc>
          <w:tcPr>
            <w:tcW w:w="566" w:type="dxa"/>
            <w:vAlign w:val="center"/>
          </w:tcPr>
          <w:p w:rsidR="002D49D8" w:rsidRDefault="002D49D8">
            <w:pPr>
              <w:pStyle w:val="ConsPlusNormal"/>
              <w:jc w:val="center"/>
            </w:pPr>
            <w:r>
              <w:t>65,0</w:t>
            </w:r>
          </w:p>
        </w:tc>
        <w:tc>
          <w:tcPr>
            <w:tcW w:w="907" w:type="dxa"/>
            <w:vMerge/>
          </w:tcPr>
          <w:p w:rsidR="002D49D8" w:rsidRDefault="002D49D8"/>
        </w:tc>
        <w:tc>
          <w:tcPr>
            <w:tcW w:w="907" w:type="dxa"/>
            <w:vAlign w:val="center"/>
          </w:tcPr>
          <w:p w:rsidR="002D49D8" w:rsidRDefault="002D49D8">
            <w:pPr>
              <w:pStyle w:val="ConsPlusNormal"/>
              <w:jc w:val="center"/>
            </w:pPr>
            <w:r>
              <w:t>76,0 x 3,0</w:t>
            </w:r>
          </w:p>
        </w:tc>
        <w:tc>
          <w:tcPr>
            <w:tcW w:w="737" w:type="dxa"/>
            <w:vAlign w:val="center"/>
          </w:tcPr>
          <w:p w:rsidR="002D49D8" w:rsidRDefault="002D49D8">
            <w:pPr>
              <w:pStyle w:val="ConsPlusNormal"/>
              <w:jc w:val="center"/>
            </w:pPr>
            <w:r>
              <w:t>65</w:t>
            </w:r>
            <w:r>
              <w:rPr>
                <w:vertAlign w:val="superscript"/>
              </w:rPr>
              <w:t>+0.074</w:t>
            </w:r>
          </w:p>
        </w:tc>
        <w:tc>
          <w:tcPr>
            <w:tcW w:w="510" w:type="dxa"/>
            <w:vAlign w:val="center"/>
          </w:tcPr>
          <w:p w:rsidR="002D49D8" w:rsidRDefault="002D49D8">
            <w:pPr>
              <w:pStyle w:val="ConsPlusNormal"/>
              <w:jc w:val="center"/>
            </w:pPr>
            <w:r>
              <w:t>76,0</w:t>
            </w:r>
          </w:p>
        </w:tc>
        <w:tc>
          <w:tcPr>
            <w:tcW w:w="510" w:type="dxa"/>
            <w:vAlign w:val="center"/>
          </w:tcPr>
          <w:p w:rsidR="002D49D8" w:rsidRDefault="002D49D8">
            <w:pPr>
              <w:pStyle w:val="ConsPlusNormal"/>
              <w:jc w:val="center"/>
            </w:pPr>
            <w:r>
              <w:t>71,0</w:t>
            </w:r>
          </w:p>
        </w:tc>
        <w:tc>
          <w:tcPr>
            <w:tcW w:w="396" w:type="dxa"/>
            <w:vAlign w:val="center"/>
          </w:tcPr>
          <w:p w:rsidR="002D49D8" w:rsidRDefault="002D49D8">
            <w:pPr>
              <w:pStyle w:val="ConsPlusNormal"/>
              <w:jc w:val="center"/>
            </w:pPr>
            <w:r>
              <w:t>4,5</w:t>
            </w:r>
          </w:p>
        </w:tc>
        <w:tc>
          <w:tcPr>
            <w:tcW w:w="510" w:type="dxa"/>
            <w:vMerge/>
          </w:tcPr>
          <w:p w:rsidR="002D49D8" w:rsidRDefault="002D49D8"/>
        </w:tc>
        <w:tc>
          <w:tcPr>
            <w:tcW w:w="396"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5.48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777"/>
        <w:gridCol w:w="2494"/>
        <w:gridCol w:w="510"/>
        <w:gridCol w:w="510"/>
        <w:gridCol w:w="737"/>
        <w:gridCol w:w="737"/>
        <w:gridCol w:w="737"/>
        <w:gridCol w:w="737"/>
        <w:gridCol w:w="737"/>
        <w:gridCol w:w="737"/>
        <w:gridCol w:w="737"/>
        <w:gridCol w:w="737"/>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271" w:type="dxa"/>
            <w:gridSpan w:val="2"/>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510" w:type="dxa"/>
            <w:vMerge w:val="restart"/>
          </w:tcPr>
          <w:p w:rsidR="002D49D8" w:rsidRDefault="002D49D8">
            <w:pPr>
              <w:pStyle w:val="ConsPlusNormal"/>
              <w:jc w:val="center"/>
            </w:pPr>
            <w:r>
              <w:t>S, мм</w:t>
            </w:r>
          </w:p>
        </w:tc>
        <w:tc>
          <w:tcPr>
            <w:tcW w:w="1474" w:type="dxa"/>
            <w:gridSpan w:val="2"/>
          </w:tcPr>
          <w:p w:rsidR="002D49D8" w:rsidRDefault="002D49D8">
            <w:pPr>
              <w:pStyle w:val="ConsPlusNormal"/>
              <w:jc w:val="center"/>
            </w:pPr>
            <w:r>
              <w:t>e, мм</w:t>
            </w:r>
          </w:p>
        </w:tc>
        <w:tc>
          <w:tcPr>
            <w:tcW w:w="1474" w:type="dxa"/>
            <w:gridSpan w:val="2"/>
          </w:tcPr>
          <w:p w:rsidR="002D49D8" w:rsidRDefault="002D49D8">
            <w:pPr>
              <w:pStyle w:val="ConsPlusNormal"/>
              <w:jc w:val="center"/>
            </w:pPr>
            <w:r>
              <w:t>e</w:t>
            </w:r>
            <w:r>
              <w:rPr>
                <w:vertAlign w:val="subscript"/>
              </w:rPr>
              <w:t>1</w:t>
            </w:r>
            <w:r>
              <w:t>, мм</w:t>
            </w:r>
          </w:p>
        </w:tc>
        <w:tc>
          <w:tcPr>
            <w:tcW w:w="1474" w:type="dxa"/>
            <w:gridSpan w:val="2"/>
          </w:tcPr>
          <w:p w:rsidR="002D49D8" w:rsidRDefault="002D49D8">
            <w:pPr>
              <w:pStyle w:val="ConsPlusNormal"/>
              <w:jc w:val="center"/>
            </w:pPr>
            <w:r>
              <w:t>g, мм</w:t>
            </w:r>
          </w:p>
        </w:tc>
        <w:tc>
          <w:tcPr>
            <w:tcW w:w="1474" w:type="dxa"/>
            <w:gridSpan w:val="2"/>
          </w:tcPr>
          <w:p w:rsidR="002D49D8" w:rsidRDefault="002D49D8">
            <w:pPr>
              <w:pStyle w:val="ConsPlusNormal"/>
              <w:jc w:val="center"/>
            </w:pPr>
            <w:r>
              <w:t>g</w:t>
            </w:r>
            <w:r>
              <w:rPr>
                <w:vertAlign w:val="subscript"/>
              </w:rPr>
              <w:t>1</w:t>
            </w:r>
            <w:r>
              <w:t>, мм</w:t>
            </w:r>
          </w:p>
        </w:tc>
      </w:tr>
      <w:tr w:rsidR="002D49D8">
        <w:tc>
          <w:tcPr>
            <w:tcW w:w="1133" w:type="dxa"/>
            <w:vMerge/>
          </w:tcPr>
          <w:p w:rsidR="002D49D8" w:rsidRDefault="002D49D8"/>
        </w:tc>
        <w:tc>
          <w:tcPr>
            <w:tcW w:w="2777" w:type="dxa"/>
          </w:tcPr>
          <w:p w:rsidR="002D49D8" w:rsidRDefault="002D49D8">
            <w:pPr>
              <w:pStyle w:val="ConsPlusNormal"/>
              <w:jc w:val="center"/>
            </w:pPr>
            <w:r>
              <w:t>подготавливаемых кромок свариваемых деталей</w:t>
            </w:r>
          </w:p>
        </w:tc>
        <w:tc>
          <w:tcPr>
            <w:tcW w:w="2494" w:type="dxa"/>
          </w:tcPr>
          <w:p w:rsidR="002D49D8" w:rsidRDefault="002D49D8">
            <w:pPr>
              <w:pStyle w:val="ConsPlusNormal"/>
              <w:jc w:val="center"/>
            </w:pPr>
            <w:r>
              <w:t>шва сварного соединения</w:t>
            </w:r>
          </w:p>
        </w:tc>
        <w:tc>
          <w:tcPr>
            <w:tcW w:w="510" w:type="dxa"/>
            <w:vMerge/>
          </w:tcPr>
          <w:p w:rsidR="002D49D8" w:rsidRDefault="002D49D8"/>
        </w:tc>
        <w:tc>
          <w:tcPr>
            <w:tcW w:w="510"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Т-1</w:t>
            </w:r>
          </w:p>
        </w:tc>
        <w:tc>
          <w:tcPr>
            <w:tcW w:w="2777" w:type="dxa"/>
            <w:vMerge w:val="restart"/>
            <w:tcBorders>
              <w:bottom w:val="nil"/>
            </w:tcBorders>
            <w:vAlign w:val="center"/>
          </w:tcPr>
          <w:p w:rsidR="002D49D8" w:rsidRDefault="002D49D8">
            <w:pPr>
              <w:pStyle w:val="ConsPlusNormal"/>
              <w:jc w:val="center"/>
            </w:pPr>
            <w:r w:rsidRPr="005F1E74">
              <w:rPr>
                <w:position w:val="-110"/>
              </w:rPr>
              <w:pict>
                <v:shape id="_x0000_i1153" style="width:122.25pt;height:121.5pt" coordsize="" o:spt="100" adj="0,,0" path="" filled="f" stroked="f">
                  <v:stroke joinstyle="miter"/>
                  <v:imagedata r:id="rId138" o:title="base_1_314963_32896"/>
                  <v:formulas/>
                  <v:path o:connecttype="segments"/>
                </v:shape>
              </w:pict>
            </w:r>
          </w:p>
        </w:tc>
        <w:tc>
          <w:tcPr>
            <w:tcW w:w="2494" w:type="dxa"/>
            <w:vMerge w:val="restart"/>
            <w:tcBorders>
              <w:bottom w:val="nil"/>
            </w:tcBorders>
            <w:vAlign w:val="center"/>
          </w:tcPr>
          <w:p w:rsidR="002D49D8" w:rsidRDefault="002D49D8">
            <w:pPr>
              <w:pStyle w:val="ConsPlusNormal"/>
              <w:jc w:val="center"/>
            </w:pPr>
            <w:r w:rsidRPr="005F1E74">
              <w:rPr>
                <w:position w:val="-92"/>
              </w:rPr>
              <w:pict>
                <v:shape id="_x0000_i1154" style="width:106.5pt;height:103.5pt" coordsize="" o:spt="100" adj="0,,0" path="" filled="f" stroked="f">
                  <v:stroke joinstyle="miter"/>
                  <v:imagedata r:id="rId139" o:title="base_1_314963_32897"/>
                  <v:formulas/>
                  <v:path o:connecttype="segments"/>
                </v:shape>
              </w:pict>
            </w:r>
          </w:p>
        </w:tc>
        <w:tc>
          <w:tcPr>
            <w:tcW w:w="510" w:type="dxa"/>
            <w:vMerge w:val="restart"/>
            <w:vAlign w:val="center"/>
          </w:tcPr>
          <w:p w:rsidR="002D49D8" w:rsidRDefault="002D49D8">
            <w:pPr>
              <w:pStyle w:val="ConsPlusNormal"/>
              <w:jc w:val="center"/>
            </w:pPr>
            <w:r>
              <w:t>11</w:t>
            </w:r>
          </w:p>
          <w:p w:rsidR="002D49D8" w:rsidRDefault="002D49D8">
            <w:pPr>
              <w:pStyle w:val="ConsPlusNormal"/>
              <w:jc w:val="center"/>
            </w:pPr>
            <w:r>
              <w:t>31</w:t>
            </w:r>
          </w:p>
          <w:p w:rsidR="002D49D8" w:rsidRDefault="002D49D8">
            <w:pPr>
              <w:pStyle w:val="ConsPlusNormal"/>
              <w:jc w:val="center"/>
            </w:pPr>
            <w:r>
              <w:t>40</w:t>
            </w:r>
          </w:p>
          <w:p w:rsidR="002D49D8" w:rsidRDefault="002D49D8">
            <w:pPr>
              <w:pStyle w:val="ConsPlusNormal"/>
              <w:jc w:val="center"/>
            </w:pPr>
            <w:r>
              <w:t>52</w:t>
            </w:r>
          </w:p>
        </w:tc>
        <w:tc>
          <w:tcPr>
            <w:tcW w:w="510" w:type="dxa"/>
            <w:vAlign w:val="center"/>
          </w:tcPr>
          <w:p w:rsidR="002D49D8" w:rsidRDefault="002D49D8">
            <w:pPr>
              <w:pStyle w:val="ConsPlusNormal"/>
              <w:jc w:val="center"/>
            </w:pPr>
            <w:r>
              <w:t>4,0</w:t>
            </w:r>
          </w:p>
        </w:tc>
        <w:tc>
          <w:tcPr>
            <w:tcW w:w="737" w:type="dxa"/>
            <w:vAlign w:val="center"/>
          </w:tcPr>
          <w:p w:rsidR="002D49D8" w:rsidRDefault="002D49D8">
            <w:pPr>
              <w:pStyle w:val="ConsPlusNormal"/>
              <w:jc w:val="center"/>
            </w:pPr>
            <w:r>
              <w:t>7,0</w:t>
            </w:r>
          </w:p>
        </w:tc>
        <w:tc>
          <w:tcPr>
            <w:tcW w:w="737" w:type="dxa"/>
            <w:vAlign w:val="center"/>
          </w:tcPr>
          <w:p w:rsidR="002D49D8" w:rsidRDefault="002D49D8">
            <w:pPr>
              <w:pStyle w:val="ConsPlusNormal"/>
              <w:jc w:val="center"/>
            </w:pPr>
            <w:r>
              <w:t>+/- 2,0</w:t>
            </w:r>
          </w:p>
        </w:tc>
        <w:tc>
          <w:tcPr>
            <w:tcW w:w="737" w:type="dxa"/>
            <w:vAlign w:val="center"/>
          </w:tcPr>
          <w:p w:rsidR="002D49D8" w:rsidRDefault="002D49D8">
            <w:pPr>
              <w:pStyle w:val="ConsPlusNormal"/>
              <w:jc w:val="center"/>
            </w:pPr>
            <w:r>
              <w:t>6,0</w:t>
            </w:r>
          </w:p>
        </w:tc>
        <w:tc>
          <w:tcPr>
            <w:tcW w:w="737" w:type="dxa"/>
            <w:vAlign w:val="center"/>
          </w:tcPr>
          <w:p w:rsidR="002D49D8" w:rsidRDefault="002D49D8">
            <w:pPr>
              <w:pStyle w:val="ConsPlusNormal"/>
              <w:jc w:val="center"/>
            </w:pPr>
            <w:r>
              <w:t>+/- 2,0</w:t>
            </w:r>
          </w:p>
        </w:tc>
        <w:tc>
          <w:tcPr>
            <w:tcW w:w="737" w:type="dxa"/>
            <w:vAlign w:val="center"/>
          </w:tcPr>
          <w:p w:rsidR="002D49D8" w:rsidRDefault="002D49D8">
            <w:pPr>
              <w:pStyle w:val="ConsPlusNormal"/>
              <w:jc w:val="center"/>
            </w:pPr>
            <w:r>
              <w:t>4,0</w:t>
            </w:r>
          </w:p>
        </w:tc>
        <w:tc>
          <w:tcPr>
            <w:tcW w:w="737" w:type="dxa"/>
            <w:vAlign w:val="center"/>
          </w:tcPr>
          <w:p w:rsidR="002D49D8" w:rsidRDefault="002D49D8">
            <w:pPr>
              <w:pStyle w:val="ConsPlusNormal"/>
              <w:jc w:val="center"/>
            </w:pPr>
            <w:r>
              <w:t>+2,0</w:t>
            </w:r>
          </w:p>
          <w:p w:rsidR="002D49D8" w:rsidRDefault="002D49D8">
            <w:pPr>
              <w:pStyle w:val="ConsPlusNormal"/>
              <w:jc w:val="center"/>
            </w:pPr>
            <w:r>
              <w:t>-1,0</w:t>
            </w:r>
          </w:p>
        </w:tc>
        <w:tc>
          <w:tcPr>
            <w:tcW w:w="737" w:type="dxa"/>
            <w:vAlign w:val="center"/>
          </w:tcPr>
          <w:p w:rsidR="002D49D8" w:rsidRDefault="002D49D8">
            <w:pPr>
              <w:pStyle w:val="ConsPlusNormal"/>
              <w:jc w:val="center"/>
            </w:pPr>
            <w:r>
              <w:t>3,0</w:t>
            </w:r>
          </w:p>
        </w:tc>
        <w:tc>
          <w:tcPr>
            <w:tcW w:w="737" w:type="dxa"/>
            <w:vMerge w:val="restart"/>
            <w:vAlign w:val="center"/>
          </w:tcPr>
          <w:p w:rsidR="002D49D8" w:rsidRDefault="002D49D8">
            <w:pPr>
              <w:pStyle w:val="ConsPlusNormal"/>
              <w:jc w:val="center"/>
            </w:pPr>
            <w:r>
              <w:t>+2,0</w:t>
            </w:r>
          </w:p>
          <w:p w:rsidR="002D49D8" w:rsidRDefault="002D49D8">
            <w:pPr>
              <w:pStyle w:val="ConsPlusNormal"/>
              <w:jc w:val="center"/>
            </w:pPr>
            <w:r>
              <w:t>-1,0</w:t>
            </w:r>
          </w:p>
        </w:tc>
      </w:tr>
      <w:tr w:rsidR="002D49D8">
        <w:tc>
          <w:tcPr>
            <w:tcW w:w="1133" w:type="dxa"/>
            <w:vMerge/>
          </w:tcPr>
          <w:p w:rsidR="002D49D8" w:rsidRDefault="002D49D8"/>
        </w:tc>
        <w:tc>
          <w:tcPr>
            <w:tcW w:w="2777" w:type="dxa"/>
            <w:vMerge/>
            <w:tcBorders>
              <w:bottom w:val="nil"/>
            </w:tcBorders>
          </w:tcPr>
          <w:p w:rsidR="002D49D8" w:rsidRDefault="002D49D8"/>
        </w:tc>
        <w:tc>
          <w:tcPr>
            <w:tcW w:w="2494" w:type="dxa"/>
            <w:vMerge/>
            <w:tcBorders>
              <w:bottom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6,0</w:t>
            </w:r>
          </w:p>
        </w:tc>
        <w:tc>
          <w:tcPr>
            <w:tcW w:w="737" w:type="dxa"/>
            <w:vAlign w:val="center"/>
          </w:tcPr>
          <w:p w:rsidR="002D49D8" w:rsidRDefault="002D49D8">
            <w:pPr>
              <w:pStyle w:val="ConsPlusNormal"/>
              <w:jc w:val="center"/>
            </w:pPr>
            <w:r>
              <w:t>10,0</w:t>
            </w:r>
          </w:p>
        </w:tc>
        <w:tc>
          <w:tcPr>
            <w:tcW w:w="737" w:type="dxa"/>
            <w:vMerge w:val="restart"/>
            <w:vAlign w:val="center"/>
          </w:tcPr>
          <w:p w:rsidR="002D49D8" w:rsidRDefault="002D49D8">
            <w:pPr>
              <w:pStyle w:val="ConsPlusNormal"/>
              <w:jc w:val="center"/>
            </w:pPr>
            <w:r>
              <w:t>+/- 3,0</w:t>
            </w:r>
          </w:p>
        </w:tc>
        <w:tc>
          <w:tcPr>
            <w:tcW w:w="737" w:type="dxa"/>
            <w:vMerge w:val="restart"/>
            <w:vAlign w:val="center"/>
          </w:tcPr>
          <w:p w:rsidR="002D49D8" w:rsidRDefault="002D49D8">
            <w:pPr>
              <w:pStyle w:val="ConsPlusNormal"/>
              <w:jc w:val="center"/>
            </w:pPr>
            <w:r>
              <w:t>8,0</w:t>
            </w:r>
          </w:p>
        </w:tc>
        <w:tc>
          <w:tcPr>
            <w:tcW w:w="737" w:type="dxa"/>
            <w:vMerge w:val="restart"/>
            <w:vAlign w:val="center"/>
          </w:tcPr>
          <w:p w:rsidR="002D49D8" w:rsidRDefault="002D49D8">
            <w:pPr>
              <w:pStyle w:val="ConsPlusNormal"/>
              <w:jc w:val="center"/>
            </w:pPr>
            <w:r>
              <w:t>+/- 3,0</w:t>
            </w:r>
          </w:p>
        </w:tc>
        <w:tc>
          <w:tcPr>
            <w:tcW w:w="737" w:type="dxa"/>
            <w:vAlign w:val="center"/>
          </w:tcPr>
          <w:p w:rsidR="002D49D8" w:rsidRDefault="002D49D8">
            <w:pPr>
              <w:pStyle w:val="ConsPlusNormal"/>
              <w:jc w:val="center"/>
            </w:pPr>
            <w:r>
              <w:t>5,0</w:t>
            </w:r>
          </w:p>
        </w:tc>
        <w:tc>
          <w:tcPr>
            <w:tcW w:w="737" w:type="dxa"/>
            <w:vMerge w:val="restart"/>
            <w:vAlign w:val="center"/>
          </w:tcPr>
          <w:p w:rsidR="002D49D8" w:rsidRDefault="002D49D8">
            <w:pPr>
              <w:pStyle w:val="ConsPlusNormal"/>
              <w:jc w:val="center"/>
            </w:pPr>
            <w:r>
              <w:t>+3,0</w:t>
            </w:r>
          </w:p>
          <w:p w:rsidR="002D49D8" w:rsidRDefault="002D49D8">
            <w:pPr>
              <w:pStyle w:val="ConsPlusNormal"/>
              <w:jc w:val="center"/>
            </w:pPr>
            <w:r>
              <w:t>-2,0</w:t>
            </w:r>
          </w:p>
        </w:tc>
        <w:tc>
          <w:tcPr>
            <w:tcW w:w="737" w:type="dxa"/>
            <w:vMerge w:val="restart"/>
            <w:vAlign w:val="center"/>
          </w:tcPr>
          <w:p w:rsidR="002D49D8" w:rsidRDefault="002D49D8">
            <w:pPr>
              <w:pStyle w:val="ConsPlusNormal"/>
              <w:jc w:val="center"/>
            </w:pPr>
            <w:r>
              <w:t>4,0</w:t>
            </w:r>
          </w:p>
        </w:tc>
        <w:tc>
          <w:tcPr>
            <w:tcW w:w="737" w:type="dxa"/>
            <w:vMerge/>
          </w:tcPr>
          <w:p w:rsidR="002D49D8" w:rsidRDefault="002D49D8"/>
        </w:tc>
      </w:tr>
      <w:tr w:rsidR="002D49D8">
        <w:tc>
          <w:tcPr>
            <w:tcW w:w="1133" w:type="dxa"/>
            <w:vMerge/>
          </w:tcPr>
          <w:p w:rsidR="002D49D8" w:rsidRDefault="002D49D8"/>
        </w:tc>
        <w:tc>
          <w:tcPr>
            <w:tcW w:w="2777" w:type="dxa"/>
            <w:vMerge/>
            <w:tcBorders>
              <w:bottom w:val="nil"/>
            </w:tcBorders>
          </w:tcPr>
          <w:p w:rsidR="002D49D8" w:rsidRDefault="002D49D8"/>
        </w:tc>
        <w:tc>
          <w:tcPr>
            <w:tcW w:w="2494" w:type="dxa"/>
            <w:vMerge/>
            <w:tcBorders>
              <w:bottom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8,0</w:t>
            </w:r>
          </w:p>
        </w:tc>
        <w:tc>
          <w:tcPr>
            <w:tcW w:w="737" w:type="dxa"/>
            <w:vAlign w:val="center"/>
          </w:tcPr>
          <w:p w:rsidR="002D49D8" w:rsidRDefault="002D49D8">
            <w:pPr>
              <w:pStyle w:val="ConsPlusNormal"/>
              <w:jc w:val="center"/>
            </w:pPr>
            <w:r>
              <w:t>14,0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7,0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2777" w:type="dxa"/>
            <w:vMerge/>
            <w:tcBorders>
              <w:bottom w:val="nil"/>
            </w:tcBorders>
          </w:tcPr>
          <w:p w:rsidR="002D49D8" w:rsidRDefault="002D49D8"/>
        </w:tc>
        <w:tc>
          <w:tcPr>
            <w:tcW w:w="2494" w:type="dxa"/>
            <w:vMerge/>
            <w:tcBorders>
              <w:bottom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10,</w:t>
            </w:r>
            <w:r>
              <w:lastRenderedPageBreak/>
              <w:t>0</w:t>
            </w:r>
          </w:p>
        </w:tc>
        <w:tc>
          <w:tcPr>
            <w:tcW w:w="737" w:type="dxa"/>
            <w:vAlign w:val="center"/>
          </w:tcPr>
          <w:p w:rsidR="002D49D8" w:rsidRDefault="002D49D8">
            <w:pPr>
              <w:pStyle w:val="ConsPlusNormal"/>
              <w:jc w:val="center"/>
            </w:pPr>
            <w:r>
              <w:lastRenderedPageBreak/>
              <w:t>16,0</w:t>
            </w:r>
          </w:p>
        </w:tc>
        <w:tc>
          <w:tcPr>
            <w:tcW w:w="737" w:type="dxa"/>
            <w:vMerge/>
          </w:tcPr>
          <w:p w:rsidR="002D49D8" w:rsidRDefault="002D49D8"/>
        </w:tc>
        <w:tc>
          <w:tcPr>
            <w:tcW w:w="737" w:type="dxa"/>
            <w:vMerge w:val="restart"/>
            <w:vAlign w:val="center"/>
          </w:tcPr>
          <w:p w:rsidR="002D49D8" w:rsidRDefault="002D49D8">
            <w:pPr>
              <w:pStyle w:val="ConsPlusNormal"/>
              <w:jc w:val="center"/>
            </w:pPr>
            <w:r>
              <w:t>10,0</w:t>
            </w:r>
          </w:p>
        </w:tc>
        <w:tc>
          <w:tcPr>
            <w:tcW w:w="737" w:type="dxa"/>
            <w:vMerge/>
          </w:tcPr>
          <w:p w:rsidR="002D49D8" w:rsidRDefault="002D49D8"/>
        </w:tc>
        <w:tc>
          <w:tcPr>
            <w:tcW w:w="737" w:type="dxa"/>
            <w:vAlign w:val="center"/>
          </w:tcPr>
          <w:p w:rsidR="002D49D8" w:rsidRDefault="002D49D8">
            <w:pPr>
              <w:pStyle w:val="ConsPlusNormal"/>
              <w:jc w:val="center"/>
            </w:pPr>
            <w:r>
              <w:t>8,0</w:t>
            </w:r>
          </w:p>
        </w:tc>
        <w:tc>
          <w:tcPr>
            <w:tcW w:w="737" w:type="dxa"/>
            <w:vMerge/>
          </w:tcPr>
          <w:p w:rsidR="002D49D8" w:rsidRDefault="002D49D8"/>
        </w:tc>
        <w:tc>
          <w:tcPr>
            <w:tcW w:w="737" w:type="dxa"/>
            <w:vMerge w:val="restart"/>
            <w:vAlign w:val="center"/>
          </w:tcPr>
          <w:p w:rsidR="002D49D8" w:rsidRDefault="002D49D8">
            <w:pPr>
              <w:pStyle w:val="ConsPlusNormal"/>
              <w:jc w:val="center"/>
            </w:pPr>
            <w:r>
              <w:t>5,0</w:t>
            </w:r>
          </w:p>
        </w:tc>
        <w:tc>
          <w:tcPr>
            <w:tcW w:w="737" w:type="dxa"/>
            <w:vMerge/>
          </w:tcPr>
          <w:p w:rsidR="002D49D8" w:rsidRDefault="002D49D8"/>
        </w:tc>
      </w:tr>
      <w:tr w:rsidR="002D49D8">
        <w:tc>
          <w:tcPr>
            <w:tcW w:w="1133" w:type="dxa"/>
            <w:vMerge/>
          </w:tcPr>
          <w:p w:rsidR="002D49D8" w:rsidRDefault="002D49D8"/>
        </w:tc>
        <w:tc>
          <w:tcPr>
            <w:tcW w:w="2777" w:type="dxa"/>
            <w:vMerge/>
            <w:tcBorders>
              <w:bottom w:val="nil"/>
            </w:tcBorders>
          </w:tcPr>
          <w:p w:rsidR="002D49D8" w:rsidRDefault="002D49D8"/>
        </w:tc>
        <w:tc>
          <w:tcPr>
            <w:tcW w:w="2494" w:type="dxa"/>
            <w:vMerge/>
            <w:tcBorders>
              <w:bottom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12,0</w:t>
            </w:r>
          </w:p>
        </w:tc>
        <w:tc>
          <w:tcPr>
            <w:tcW w:w="737" w:type="dxa"/>
            <w:vAlign w:val="center"/>
          </w:tcPr>
          <w:p w:rsidR="002D49D8" w:rsidRDefault="002D49D8">
            <w:pPr>
              <w:pStyle w:val="ConsPlusNormal"/>
              <w:jc w:val="center"/>
            </w:pPr>
            <w:r>
              <w:t>20,0</w:t>
            </w:r>
          </w:p>
        </w:tc>
        <w:tc>
          <w:tcPr>
            <w:tcW w:w="737" w:type="dxa"/>
            <w:vMerge w:val="restart"/>
            <w:vAlign w:val="center"/>
          </w:tcPr>
          <w:p w:rsidR="002D49D8" w:rsidRDefault="002D49D8">
            <w:pPr>
              <w:pStyle w:val="ConsPlusNormal"/>
              <w:jc w:val="center"/>
            </w:pPr>
            <w:r>
              <w:t>+/- 4,0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10,0</w:t>
            </w:r>
          </w:p>
        </w:tc>
        <w:tc>
          <w:tcPr>
            <w:tcW w:w="737" w:type="dxa"/>
            <w:vMerge w:val="restart"/>
            <w:vAlign w:val="center"/>
          </w:tcPr>
          <w:p w:rsidR="002D49D8" w:rsidRDefault="002D49D8">
            <w:pPr>
              <w:pStyle w:val="ConsPlusNormal"/>
              <w:jc w:val="center"/>
            </w:pPr>
            <w:r>
              <w:t>+4,0</w:t>
            </w:r>
          </w:p>
          <w:p w:rsidR="002D49D8" w:rsidRDefault="002D49D8">
            <w:pPr>
              <w:pStyle w:val="ConsPlusNormal"/>
              <w:jc w:val="center"/>
            </w:pPr>
            <w:r>
              <w:t>-3,0</w:t>
            </w:r>
          </w:p>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2777" w:type="dxa"/>
            <w:vMerge/>
            <w:tcBorders>
              <w:bottom w:val="nil"/>
            </w:tcBorders>
          </w:tcPr>
          <w:p w:rsidR="002D49D8" w:rsidRDefault="002D49D8"/>
        </w:tc>
        <w:tc>
          <w:tcPr>
            <w:tcW w:w="2494" w:type="dxa"/>
            <w:vMerge/>
            <w:tcBorders>
              <w:bottom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14,0</w:t>
            </w:r>
          </w:p>
        </w:tc>
        <w:tc>
          <w:tcPr>
            <w:tcW w:w="737" w:type="dxa"/>
            <w:vAlign w:val="center"/>
          </w:tcPr>
          <w:p w:rsidR="002D49D8" w:rsidRDefault="002D49D8">
            <w:pPr>
              <w:pStyle w:val="ConsPlusNormal"/>
              <w:jc w:val="center"/>
            </w:pPr>
            <w:r>
              <w:t>24,0</w:t>
            </w:r>
          </w:p>
        </w:tc>
        <w:tc>
          <w:tcPr>
            <w:tcW w:w="737" w:type="dxa"/>
            <w:vMerge/>
          </w:tcPr>
          <w:p w:rsidR="002D49D8" w:rsidRDefault="002D49D8"/>
        </w:tc>
        <w:tc>
          <w:tcPr>
            <w:tcW w:w="737" w:type="dxa"/>
            <w:vMerge w:val="restart"/>
            <w:vAlign w:val="center"/>
          </w:tcPr>
          <w:p w:rsidR="002D49D8" w:rsidRDefault="002D49D8">
            <w:pPr>
              <w:pStyle w:val="ConsPlusNormal"/>
              <w:jc w:val="center"/>
            </w:pPr>
            <w:r>
              <w:t>14,0</w:t>
            </w:r>
          </w:p>
        </w:tc>
        <w:tc>
          <w:tcPr>
            <w:tcW w:w="737" w:type="dxa"/>
            <w:vMerge w:val="restart"/>
            <w:vAlign w:val="center"/>
          </w:tcPr>
          <w:p w:rsidR="002D49D8" w:rsidRDefault="002D49D8">
            <w:pPr>
              <w:pStyle w:val="ConsPlusNormal"/>
              <w:jc w:val="center"/>
            </w:pPr>
            <w:r>
              <w:t>+/- 4,0</w:t>
            </w:r>
          </w:p>
        </w:tc>
        <w:tc>
          <w:tcPr>
            <w:tcW w:w="737" w:type="dxa"/>
            <w:vAlign w:val="center"/>
          </w:tcPr>
          <w:p w:rsidR="002D49D8" w:rsidRDefault="002D49D8">
            <w:pPr>
              <w:pStyle w:val="ConsPlusNormal"/>
              <w:jc w:val="center"/>
            </w:pPr>
            <w:r>
              <w:t>12,0</w:t>
            </w:r>
          </w:p>
        </w:tc>
        <w:tc>
          <w:tcPr>
            <w:tcW w:w="737" w:type="dxa"/>
            <w:vMerge/>
          </w:tcPr>
          <w:p w:rsidR="002D49D8" w:rsidRDefault="002D49D8"/>
        </w:tc>
        <w:tc>
          <w:tcPr>
            <w:tcW w:w="737" w:type="dxa"/>
            <w:vMerge w:val="restart"/>
            <w:vAlign w:val="center"/>
          </w:tcPr>
          <w:p w:rsidR="002D49D8" w:rsidRDefault="002D49D8">
            <w:pPr>
              <w:pStyle w:val="ConsPlusNormal"/>
              <w:jc w:val="center"/>
            </w:pPr>
            <w:r>
              <w:t>7,0</w:t>
            </w:r>
          </w:p>
        </w:tc>
        <w:tc>
          <w:tcPr>
            <w:tcW w:w="737" w:type="dxa"/>
            <w:vMerge/>
          </w:tcPr>
          <w:p w:rsidR="002D49D8" w:rsidRDefault="002D49D8"/>
        </w:tc>
      </w:tr>
      <w:tr w:rsidR="002D49D8">
        <w:tc>
          <w:tcPr>
            <w:tcW w:w="1133" w:type="dxa"/>
            <w:vMerge/>
          </w:tcPr>
          <w:p w:rsidR="002D49D8" w:rsidRDefault="002D49D8"/>
        </w:tc>
        <w:tc>
          <w:tcPr>
            <w:tcW w:w="2777" w:type="dxa"/>
            <w:vMerge/>
            <w:tcBorders>
              <w:bottom w:val="nil"/>
            </w:tcBorders>
          </w:tcPr>
          <w:p w:rsidR="002D49D8" w:rsidRDefault="002D49D8"/>
        </w:tc>
        <w:tc>
          <w:tcPr>
            <w:tcW w:w="2494" w:type="dxa"/>
            <w:vMerge/>
            <w:tcBorders>
              <w:bottom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16,0</w:t>
            </w:r>
          </w:p>
        </w:tc>
        <w:tc>
          <w:tcPr>
            <w:tcW w:w="737" w:type="dxa"/>
            <w:vAlign w:val="center"/>
          </w:tcPr>
          <w:p w:rsidR="002D49D8" w:rsidRDefault="002D49D8">
            <w:pPr>
              <w:pStyle w:val="ConsPlusNormal"/>
              <w:jc w:val="center"/>
            </w:pPr>
            <w:r>
              <w:t>26,0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13,0</w:t>
            </w:r>
          </w:p>
        </w:tc>
        <w:tc>
          <w:tcPr>
            <w:tcW w:w="737" w:type="dxa"/>
            <w:vMerge/>
          </w:tcPr>
          <w:p w:rsidR="002D49D8" w:rsidRDefault="002D49D8"/>
        </w:tc>
        <w:tc>
          <w:tcPr>
            <w:tcW w:w="737" w:type="dxa"/>
            <w:vMerge/>
          </w:tcPr>
          <w:p w:rsidR="002D49D8" w:rsidRDefault="002D49D8"/>
        </w:tc>
        <w:tc>
          <w:tcPr>
            <w:tcW w:w="737" w:type="dxa"/>
            <w:vMerge w:val="restart"/>
            <w:vAlign w:val="center"/>
          </w:tcPr>
          <w:p w:rsidR="002D49D8" w:rsidRDefault="002D49D8">
            <w:pPr>
              <w:pStyle w:val="ConsPlusNormal"/>
              <w:jc w:val="center"/>
            </w:pPr>
            <w:r>
              <w:t>+3,0</w:t>
            </w:r>
          </w:p>
          <w:p w:rsidR="002D49D8" w:rsidRDefault="002D49D8">
            <w:pPr>
              <w:pStyle w:val="ConsPlusNormal"/>
              <w:jc w:val="center"/>
            </w:pPr>
            <w:r>
              <w:t>-2,0</w:t>
            </w:r>
          </w:p>
        </w:tc>
      </w:tr>
      <w:tr w:rsidR="002D49D8">
        <w:tc>
          <w:tcPr>
            <w:tcW w:w="1133" w:type="dxa"/>
            <w:vMerge/>
          </w:tcPr>
          <w:p w:rsidR="002D49D8" w:rsidRDefault="002D49D8"/>
        </w:tc>
        <w:tc>
          <w:tcPr>
            <w:tcW w:w="2777" w:type="dxa"/>
            <w:vMerge/>
            <w:tcBorders>
              <w:bottom w:val="nil"/>
            </w:tcBorders>
          </w:tcPr>
          <w:p w:rsidR="002D49D8" w:rsidRDefault="002D49D8"/>
        </w:tc>
        <w:tc>
          <w:tcPr>
            <w:tcW w:w="2494" w:type="dxa"/>
            <w:vMerge/>
            <w:tcBorders>
              <w:bottom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18,0</w:t>
            </w:r>
          </w:p>
        </w:tc>
        <w:tc>
          <w:tcPr>
            <w:tcW w:w="737" w:type="dxa"/>
            <w:vAlign w:val="center"/>
          </w:tcPr>
          <w:p w:rsidR="002D49D8" w:rsidRDefault="002D49D8">
            <w:pPr>
              <w:pStyle w:val="ConsPlusNormal"/>
              <w:jc w:val="center"/>
            </w:pPr>
            <w:r>
              <w:t>28,0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14,0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2777" w:type="dxa"/>
            <w:vMerge/>
            <w:tcBorders>
              <w:bottom w:val="nil"/>
            </w:tcBorders>
          </w:tcPr>
          <w:p w:rsidR="002D49D8" w:rsidRDefault="002D49D8"/>
        </w:tc>
        <w:tc>
          <w:tcPr>
            <w:tcW w:w="2494" w:type="dxa"/>
            <w:vMerge/>
            <w:tcBorders>
              <w:bottom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20,0</w:t>
            </w:r>
          </w:p>
        </w:tc>
        <w:tc>
          <w:tcPr>
            <w:tcW w:w="737" w:type="dxa"/>
            <w:vAlign w:val="center"/>
          </w:tcPr>
          <w:p w:rsidR="002D49D8" w:rsidRDefault="002D49D8">
            <w:pPr>
              <w:pStyle w:val="ConsPlusNormal"/>
              <w:jc w:val="center"/>
            </w:pPr>
            <w:r>
              <w:t>30,0</w:t>
            </w:r>
          </w:p>
        </w:tc>
        <w:tc>
          <w:tcPr>
            <w:tcW w:w="737" w:type="dxa"/>
            <w:vMerge/>
          </w:tcPr>
          <w:p w:rsidR="002D49D8" w:rsidRDefault="002D49D8"/>
        </w:tc>
        <w:tc>
          <w:tcPr>
            <w:tcW w:w="737" w:type="dxa"/>
            <w:vMerge w:val="restart"/>
            <w:vAlign w:val="center"/>
          </w:tcPr>
          <w:p w:rsidR="002D49D8" w:rsidRDefault="002D49D8">
            <w:pPr>
              <w:pStyle w:val="ConsPlusNormal"/>
              <w:jc w:val="center"/>
            </w:pPr>
            <w:r>
              <w:t>18,0</w:t>
            </w:r>
          </w:p>
        </w:tc>
        <w:tc>
          <w:tcPr>
            <w:tcW w:w="737" w:type="dxa"/>
            <w:vMerge/>
          </w:tcPr>
          <w:p w:rsidR="002D49D8" w:rsidRDefault="002D49D8"/>
        </w:tc>
        <w:tc>
          <w:tcPr>
            <w:tcW w:w="737" w:type="dxa"/>
            <w:vAlign w:val="center"/>
          </w:tcPr>
          <w:p w:rsidR="002D49D8" w:rsidRDefault="002D49D8">
            <w:pPr>
              <w:pStyle w:val="ConsPlusNormal"/>
              <w:jc w:val="center"/>
            </w:pPr>
            <w:r>
              <w:t>15,0</w:t>
            </w:r>
          </w:p>
        </w:tc>
        <w:tc>
          <w:tcPr>
            <w:tcW w:w="737" w:type="dxa"/>
            <w:vMerge w:val="restart"/>
            <w:vAlign w:val="center"/>
          </w:tcPr>
          <w:p w:rsidR="002D49D8" w:rsidRDefault="002D49D8">
            <w:pPr>
              <w:pStyle w:val="ConsPlusNormal"/>
              <w:jc w:val="center"/>
            </w:pPr>
            <w:r>
              <w:t>+5,0</w:t>
            </w:r>
          </w:p>
          <w:p w:rsidR="002D49D8" w:rsidRDefault="002D49D8">
            <w:pPr>
              <w:pStyle w:val="ConsPlusNormal"/>
              <w:jc w:val="center"/>
            </w:pPr>
            <w:r>
              <w:t>-1,0</w:t>
            </w:r>
          </w:p>
        </w:tc>
        <w:tc>
          <w:tcPr>
            <w:tcW w:w="737" w:type="dxa"/>
            <w:vMerge w:val="restart"/>
            <w:vAlign w:val="center"/>
          </w:tcPr>
          <w:p w:rsidR="002D49D8" w:rsidRDefault="002D49D8">
            <w:pPr>
              <w:pStyle w:val="ConsPlusNormal"/>
              <w:jc w:val="center"/>
            </w:pPr>
            <w:r>
              <w:t>9,0</w:t>
            </w:r>
          </w:p>
        </w:tc>
        <w:tc>
          <w:tcPr>
            <w:tcW w:w="737" w:type="dxa"/>
            <w:vMerge/>
          </w:tcPr>
          <w:p w:rsidR="002D49D8" w:rsidRDefault="002D49D8"/>
        </w:tc>
      </w:tr>
      <w:tr w:rsidR="002D49D8">
        <w:tc>
          <w:tcPr>
            <w:tcW w:w="1133" w:type="dxa"/>
            <w:vMerge/>
          </w:tcPr>
          <w:p w:rsidR="002D49D8" w:rsidRDefault="002D49D8"/>
        </w:tc>
        <w:tc>
          <w:tcPr>
            <w:tcW w:w="2777" w:type="dxa"/>
            <w:vMerge w:val="restart"/>
            <w:tcBorders>
              <w:top w:val="nil"/>
            </w:tcBorders>
          </w:tcPr>
          <w:p w:rsidR="002D49D8" w:rsidRDefault="002D49D8">
            <w:pPr>
              <w:pStyle w:val="ConsPlusNormal"/>
              <w:jc w:val="center"/>
            </w:pPr>
            <w:r>
              <w:t>S</w:t>
            </w:r>
            <w:r>
              <w:rPr>
                <w:vertAlign w:val="subscript"/>
              </w:rPr>
              <w:t>1</w:t>
            </w:r>
            <w:r>
              <w:t xml:space="preserve"> &gt;= S</w:t>
            </w:r>
          </w:p>
        </w:tc>
        <w:tc>
          <w:tcPr>
            <w:tcW w:w="2494" w:type="dxa"/>
            <w:vMerge w:val="restart"/>
            <w:tcBorders>
              <w:top w:val="nil"/>
            </w:tcBorders>
          </w:tcPr>
          <w:p w:rsidR="002D49D8" w:rsidRDefault="002D49D8">
            <w:pPr>
              <w:pStyle w:val="ConsPlusNormal"/>
              <w:jc w:val="both"/>
            </w:pPr>
          </w:p>
        </w:tc>
        <w:tc>
          <w:tcPr>
            <w:tcW w:w="510" w:type="dxa"/>
            <w:vMerge/>
          </w:tcPr>
          <w:p w:rsidR="002D49D8" w:rsidRDefault="002D49D8"/>
        </w:tc>
        <w:tc>
          <w:tcPr>
            <w:tcW w:w="510" w:type="dxa"/>
            <w:vAlign w:val="center"/>
          </w:tcPr>
          <w:p w:rsidR="002D49D8" w:rsidRDefault="002D49D8">
            <w:pPr>
              <w:pStyle w:val="ConsPlusNormal"/>
              <w:jc w:val="center"/>
            </w:pPr>
            <w:r>
              <w:t>22,0</w:t>
            </w:r>
          </w:p>
        </w:tc>
        <w:tc>
          <w:tcPr>
            <w:tcW w:w="737" w:type="dxa"/>
            <w:vAlign w:val="center"/>
          </w:tcPr>
          <w:p w:rsidR="002D49D8" w:rsidRDefault="002D49D8">
            <w:pPr>
              <w:pStyle w:val="ConsPlusNormal"/>
              <w:jc w:val="center"/>
            </w:pPr>
            <w:r>
              <w:t>34,0</w:t>
            </w:r>
          </w:p>
        </w:tc>
        <w:tc>
          <w:tcPr>
            <w:tcW w:w="737" w:type="dxa"/>
            <w:vMerge w:val="restart"/>
            <w:vAlign w:val="center"/>
          </w:tcPr>
          <w:p w:rsidR="002D49D8" w:rsidRDefault="002D49D8">
            <w:pPr>
              <w:pStyle w:val="ConsPlusNormal"/>
              <w:jc w:val="center"/>
            </w:pPr>
            <w:r>
              <w:t>+/- 5,0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17,0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2777" w:type="dxa"/>
            <w:vMerge/>
            <w:tcBorders>
              <w:top w:val="nil"/>
            </w:tcBorders>
          </w:tcPr>
          <w:p w:rsidR="002D49D8" w:rsidRDefault="002D49D8"/>
        </w:tc>
        <w:tc>
          <w:tcPr>
            <w:tcW w:w="2494" w:type="dxa"/>
            <w:vMerge/>
            <w:tcBorders>
              <w:top w:val="nil"/>
            </w:tcBorders>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25,0</w:t>
            </w:r>
          </w:p>
        </w:tc>
        <w:tc>
          <w:tcPr>
            <w:tcW w:w="737" w:type="dxa"/>
            <w:vAlign w:val="center"/>
          </w:tcPr>
          <w:p w:rsidR="002D49D8" w:rsidRDefault="002D49D8">
            <w:pPr>
              <w:pStyle w:val="ConsPlusNormal"/>
              <w:jc w:val="center"/>
            </w:pPr>
            <w:r>
              <w:t>37,0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18,0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93" w:name="P5285"/>
      <w:bookmarkEnd w:id="93"/>
      <w:r>
        <w:t>Таблица N 5.49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685"/>
        <w:gridCol w:w="3628"/>
        <w:gridCol w:w="850"/>
        <w:gridCol w:w="737"/>
        <w:gridCol w:w="850"/>
        <w:gridCol w:w="793"/>
        <w:gridCol w:w="850"/>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7313" w:type="dxa"/>
            <w:gridSpan w:val="2"/>
          </w:tcPr>
          <w:p w:rsidR="002D49D8" w:rsidRDefault="002D49D8">
            <w:pPr>
              <w:pStyle w:val="ConsPlusNormal"/>
              <w:jc w:val="center"/>
            </w:pPr>
            <w:r>
              <w:t>Конструктивные элементы</w:t>
            </w:r>
          </w:p>
        </w:tc>
        <w:tc>
          <w:tcPr>
            <w:tcW w:w="850"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мм</w:t>
            </w:r>
          </w:p>
        </w:tc>
        <w:tc>
          <w:tcPr>
            <w:tcW w:w="1643" w:type="dxa"/>
            <w:gridSpan w:val="2"/>
          </w:tcPr>
          <w:p w:rsidR="002D49D8" w:rsidRDefault="002D49D8">
            <w:pPr>
              <w:pStyle w:val="ConsPlusNormal"/>
              <w:jc w:val="center"/>
            </w:pPr>
            <w:r>
              <w:t>e, мм</w:t>
            </w:r>
          </w:p>
        </w:tc>
        <w:tc>
          <w:tcPr>
            <w:tcW w:w="1643" w:type="dxa"/>
            <w:gridSpan w:val="2"/>
          </w:tcPr>
          <w:p w:rsidR="002D49D8" w:rsidRDefault="002D49D8">
            <w:pPr>
              <w:pStyle w:val="ConsPlusNormal"/>
              <w:jc w:val="center"/>
            </w:pPr>
            <w:r>
              <w:t>g, мм</w:t>
            </w:r>
          </w:p>
        </w:tc>
      </w:tr>
      <w:tr w:rsidR="002D49D8">
        <w:tc>
          <w:tcPr>
            <w:tcW w:w="1133" w:type="dxa"/>
            <w:vMerge/>
          </w:tcPr>
          <w:p w:rsidR="002D49D8" w:rsidRDefault="002D49D8"/>
        </w:tc>
        <w:tc>
          <w:tcPr>
            <w:tcW w:w="3685" w:type="dxa"/>
          </w:tcPr>
          <w:p w:rsidR="002D49D8" w:rsidRDefault="002D49D8">
            <w:pPr>
              <w:pStyle w:val="ConsPlusNormal"/>
              <w:jc w:val="center"/>
            </w:pPr>
            <w:r>
              <w:t>подготавливаемых кромок свариваемых деталей</w:t>
            </w:r>
          </w:p>
        </w:tc>
        <w:tc>
          <w:tcPr>
            <w:tcW w:w="3628" w:type="dxa"/>
          </w:tcPr>
          <w:p w:rsidR="002D49D8" w:rsidRDefault="002D49D8">
            <w:pPr>
              <w:pStyle w:val="ConsPlusNormal"/>
              <w:jc w:val="center"/>
            </w:pPr>
            <w:r>
              <w:t>шва сварного соединения</w:t>
            </w:r>
          </w:p>
        </w:tc>
        <w:tc>
          <w:tcPr>
            <w:tcW w:w="850" w:type="dxa"/>
            <w:vMerge/>
          </w:tcPr>
          <w:p w:rsidR="002D49D8" w:rsidRDefault="002D49D8"/>
        </w:tc>
        <w:tc>
          <w:tcPr>
            <w:tcW w:w="737"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Т-2</w:t>
            </w:r>
          </w:p>
        </w:tc>
        <w:tc>
          <w:tcPr>
            <w:tcW w:w="3685" w:type="dxa"/>
            <w:vMerge w:val="restart"/>
            <w:tcBorders>
              <w:bottom w:val="nil"/>
            </w:tcBorders>
            <w:vAlign w:val="center"/>
          </w:tcPr>
          <w:p w:rsidR="002D49D8" w:rsidRDefault="002D49D8">
            <w:pPr>
              <w:pStyle w:val="ConsPlusNormal"/>
              <w:jc w:val="center"/>
            </w:pPr>
            <w:r w:rsidRPr="005F1E74">
              <w:rPr>
                <w:position w:val="-138"/>
              </w:rPr>
              <w:pict>
                <v:shape id="_x0000_i1155" style="width:147.75pt;height:150pt" coordsize="" o:spt="100" adj="0,,0" path="" filled="f" stroked="f">
                  <v:stroke joinstyle="miter"/>
                  <v:imagedata r:id="rId140" o:title="base_1_314963_32898"/>
                  <v:formulas/>
                  <v:path o:connecttype="segments"/>
                </v:shape>
              </w:pict>
            </w:r>
          </w:p>
        </w:tc>
        <w:tc>
          <w:tcPr>
            <w:tcW w:w="3628" w:type="dxa"/>
            <w:vMerge w:val="restart"/>
            <w:tcBorders>
              <w:bottom w:val="nil"/>
            </w:tcBorders>
            <w:vAlign w:val="center"/>
          </w:tcPr>
          <w:p w:rsidR="002D49D8" w:rsidRDefault="002D49D8">
            <w:pPr>
              <w:pStyle w:val="ConsPlusNormal"/>
              <w:jc w:val="center"/>
            </w:pPr>
            <w:r w:rsidRPr="005F1E74">
              <w:rPr>
                <w:position w:val="-123"/>
              </w:rPr>
              <w:pict>
                <v:shape id="_x0000_i1156" style="width:141pt;height:134.25pt" coordsize="" o:spt="100" adj="0,,0" path="" filled="f" stroked="f">
                  <v:stroke joinstyle="miter"/>
                  <v:imagedata r:id="rId141" o:title="base_1_314963_32899"/>
                  <v:formulas/>
                  <v:path o:connecttype="segments"/>
                </v:shape>
              </w:pict>
            </w:r>
          </w:p>
        </w:tc>
        <w:tc>
          <w:tcPr>
            <w:tcW w:w="850" w:type="dxa"/>
            <w:vMerge w:val="restart"/>
            <w:vAlign w:val="center"/>
          </w:tcPr>
          <w:p w:rsidR="002D49D8" w:rsidRDefault="002D49D8">
            <w:pPr>
              <w:pStyle w:val="ConsPlusNormal"/>
              <w:jc w:val="center"/>
            </w:pPr>
            <w:r>
              <w:t>10</w:t>
            </w:r>
          </w:p>
          <w:p w:rsidR="002D49D8" w:rsidRDefault="002D49D8">
            <w:pPr>
              <w:pStyle w:val="ConsPlusNormal"/>
              <w:jc w:val="center"/>
            </w:pPr>
            <w:r>
              <w:lastRenderedPageBreak/>
              <w:t>30</w:t>
            </w:r>
          </w:p>
        </w:tc>
        <w:tc>
          <w:tcPr>
            <w:tcW w:w="737" w:type="dxa"/>
            <w:vAlign w:val="center"/>
          </w:tcPr>
          <w:p w:rsidR="002D49D8" w:rsidRDefault="002D49D8">
            <w:pPr>
              <w:pStyle w:val="ConsPlusNormal"/>
              <w:jc w:val="center"/>
            </w:pPr>
            <w:r>
              <w:lastRenderedPageBreak/>
              <w:t>10,0</w:t>
            </w:r>
          </w:p>
        </w:tc>
        <w:tc>
          <w:tcPr>
            <w:tcW w:w="850" w:type="dxa"/>
            <w:vAlign w:val="center"/>
          </w:tcPr>
          <w:p w:rsidR="002D49D8" w:rsidRDefault="002D49D8">
            <w:pPr>
              <w:pStyle w:val="ConsPlusNormal"/>
              <w:jc w:val="center"/>
            </w:pPr>
            <w:r>
              <w:t>8,0</w:t>
            </w:r>
          </w:p>
        </w:tc>
        <w:tc>
          <w:tcPr>
            <w:tcW w:w="793" w:type="dxa"/>
            <w:vMerge w:val="restart"/>
            <w:vAlign w:val="center"/>
          </w:tcPr>
          <w:p w:rsidR="002D49D8" w:rsidRDefault="002D49D8">
            <w:pPr>
              <w:pStyle w:val="ConsPlusNormal"/>
              <w:jc w:val="center"/>
            </w:pPr>
            <w:r>
              <w:t>+/- 2,0</w:t>
            </w:r>
          </w:p>
        </w:tc>
        <w:tc>
          <w:tcPr>
            <w:tcW w:w="850" w:type="dxa"/>
            <w:vAlign w:val="center"/>
          </w:tcPr>
          <w:p w:rsidR="002D49D8" w:rsidRDefault="002D49D8">
            <w:pPr>
              <w:pStyle w:val="ConsPlusNormal"/>
              <w:jc w:val="center"/>
            </w:pPr>
            <w:r>
              <w:t>4,0</w:t>
            </w:r>
          </w:p>
        </w:tc>
        <w:tc>
          <w:tcPr>
            <w:tcW w:w="793" w:type="dxa"/>
            <w:vMerge w:val="restart"/>
            <w:vAlign w:val="center"/>
          </w:tcPr>
          <w:p w:rsidR="002D49D8" w:rsidRDefault="002D49D8">
            <w:pPr>
              <w:pStyle w:val="ConsPlusNormal"/>
              <w:jc w:val="center"/>
            </w:pPr>
            <w:r>
              <w:t>+2,0</w:t>
            </w:r>
          </w:p>
          <w:p w:rsidR="002D49D8" w:rsidRDefault="002D49D8">
            <w:pPr>
              <w:pStyle w:val="ConsPlusNormal"/>
              <w:jc w:val="center"/>
            </w:pPr>
            <w:r>
              <w:lastRenderedPageBreak/>
              <w:t>-1,0</w:t>
            </w:r>
          </w:p>
        </w:tc>
      </w:tr>
      <w:tr w:rsidR="002D49D8">
        <w:tc>
          <w:tcPr>
            <w:tcW w:w="1133" w:type="dxa"/>
            <w:vMerge/>
          </w:tcPr>
          <w:p w:rsidR="002D49D8" w:rsidRDefault="002D49D8"/>
        </w:tc>
        <w:tc>
          <w:tcPr>
            <w:tcW w:w="3685" w:type="dxa"/>
            <w:vMerge/>
            <w:tcBorders>
              <w:bottom w:val="nil"/>
            </w:tcBorders>
          </w:tcPr>
          <w:p w:rsidR="002D49D8" w:rsidRDefault="002D49D8"/>
        </w:tc>
        <w:tc>
          <w:tcPr>
            <w:tcW w:w="3628" w:type="dxa"/>
            <w:vMerge/>
            <w:tcBorders>
              <w:bottom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15,0</w:t>
            </w:r>
          </w:p>
        </w:tc>
        <w:tc>
          <w:tcPr>
            <w:tcW w:w="850" w:type="dxa"/>
            <w:vAlign w:val="center"/>
          </w:tcPr>
          <w:p w:rsidR="002D49D8" w:rsidRDefault="002D49D8">
            <w:pPr>
              <w:pStyle w:val="ConsPlusNormal"/>
              <w:jc w:val="center"/>
            </w:pPr>
            <w:r>
              <w:t>12,0</w:t>
            </w:r>
          </w:p>
        </w:tc>
        <w:tc>
          <w:tcPr>
            <w:tcW w:w="793" w:type="dxa"/>
            <w:vMerge/>
          </w:tcPr>
          <w:p w:rsidR="002D49D8" w:rsidRDefault="002D49D8"/>
        </w:tc>
        <w:tc>
          <w:tcPr>
            <w:tcW w:w="850" w:type="dxa"/>
            <w:vAlign w:val="center"/>
          </w:tcPr>
          <w:p w:rsidR="002D49D8" w:rsidRDefault="002D49D8">
            <w:pPr>
              <w:pStyle w:val="ConsPlusNormal"/>
              <w:jc w:val="center"/>
            </w:pPr>
            <w:r>
              <w:t>6,0</w:t>
            </w:r>
          </w:p>
        </w:tc>
        <w:tc>
          <w:tcPr>
            <w:tcW w:w="793" w:type="dxa"/>
            <w:vMerge/>
          </w:tcPr>
          <w:p w:rsidR="002D49D8" w:rsidRDefault="002D49D8"/>
        </w:tc>
      </w:tr>
      <w:tr w:rsidR="002D49D8">
        <w:tc>
          <w:tcPr>
            <w:tcW w:w="1133" w:type="dxa"/>
            <w:vMerge/>
          </w:tcPr>
          <w:p w:rsidR="002D49D8" w:rsidRDefault="002D49D8"/>
        </w:tc>
        <w:tc>
          <w:tcPr>
            <w:tcW w:w="3685" w:type="dxa"/>
            <w:vMerge/>
            <w:tcBorders>
              <w:bottom w:val="nil"/>
            </w:tcBorders>
          </w:tcPr>
          <w:p w:rsidR="002D49D8" w:rsidRDefault="002D49D8"/>
        </w:tc>
        <w:tc>
          <w:tcPr>
            <w:tcW w:w="3628" w:type="dxa"/>
            <w:vMerge/>
            <w:tcBorders>
              <w:bottom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20,0</w:t>
            </w:r>
          </w:p>
        </w:tc>
        <w:tc>
          <w:tcPr>
            <w:tcW w:w="850" w:type="dxa"/>
            <w:vAlign w:val="center"/>
          </w:tcPr>
          <w:p w:rsidR="002D49D8" w:rsidRDefault="002D49D8">
            <w:pPr>
              <w:pStyle w:val="ConsPlusNormal"/>
              <w:jc w:val="center"/>
            </w:pPr>
            <w:r>
              <w:t>15,0</w:t>
            </w:r>
          </w:p>
        </w:tc>
        <w:tc>
          <w:tcPr>
            <w:tcW w:w="793" w:type="dxa"/>
            <w:vMerge w:val="restart"/>
            <w:vAlign w:val="center"/>
          </w:tcPr>
          <w:p w:rsidR="002D49D8" w:rsidRDefault="002D49D8">
            <w:pPr>
              <w:pStyle w:val="ConsPlusNormal"/>
              <w:jc w:val="center"/>
            </w:pPr>
            <w:r>
              <w:t>+/- 3,0</w:t>
            </w:r>
          </w:p>
        </w:tc>
        <w:tc>
          <w:tcPr>
            <w:tcW w:w="850" w:type="dxa"/>
            <w:vAlign w:val="center"/>
          </w:tcPr>
          <w:p w:rsidR="002D49D8" w:rsidRDefault="002D49D8">
            <w:pPr>
              <w:pStyle w:val="ConsPlusNormal"/>
              <w:jc w:val="center"/>
            </w:pPr>
            <w:r>
              <w:t>7,0</w:t>
            </w:r>
          </w:p>
        </w:tc>
        <w:tc>
          <w:tcPr>
            <w:tcW w:w="793" w:type="dxa"/>
            <w:vMerge w:val="restart"/>
            <w:vAlign w:val="center"/>
          </w:tcPr>
          <w:p w:rsidR="002D49D8" w:rsidRDefault="002D49D8">
            <w:pPr>
              <w:pStyle w:val="ConsPlusNormal"/>
              <w:jc w:val="center"/>
            </w:pPr>
            <w:r>
              <w:t>+3,0</w:t>
            </w:r>
          </w:p>
          <w:p w:rsidR="002D49D8" w:rsidRDefault="002D49D8">
            <w:pPr>
              <w:pStyle w:val="ConsPlusNormal"/>
              <w:jc w:val="center"/>
            </w:pPr>
            <w:r>
              <w:t>-2,0</w:t>
            </w:r>
          </w:p>
        </w:tc>
      </w:tr>
      <w:tr w:rsidR="002D49D8">
        <w:tc>
          <w:tcPr>
            <w:tcW w:w="1133" w:type="dxa"/>
            <w:vMerge/>
          </w:tcPr>
          <w:p w:rsidR="002D49D8" w:rsidRDefault="002D49D8"/>
        </w:tc>
        <w:tc>
          <w:tcPr>
            <w:tcW w:w="3685" w:type="dxa"/>
            <w:vMerge/>
            <w:tcBorders>
              <w:bottom w:val="nil"/>
            </w:tcBorders>
          </w:tcPr>
          <w:p w:rsidR="002D49D8" w:rsidRDefault="002D49D8"/>
        </w:tc>
        <w:tc>
          <w:tcPr>
            <w:tcW w:w="3628" w:type="dxa"/>
            <w:vMerge/>
            <w:tcBorders>
              <w:bottom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25,0</w:t>
            </w:r>
          </w:p>
        </w:tc>
        <w:tc>
          <w:tcPr>
            <w:tcW w:w="850" w:type="dxa"/>
            <w:vAlign w:val="center"/>
          </w:tcPr>
          <w:p w:rsidR="002D49D8" w:rsidRDefault="002D49D8">
            <w:pPr>
              <w:pStyle w:val="ConsPlusNormal"/>
              <w:jc w:val="center"/>
            </w:pPr>
            <w:r>
              <w:t>18,0</w:t>
            </w:r>
          </w:p>
        </w:tc>
        <w:tc>
          <w:tcPr>
            <w:tcW w:w="793" w:type="dxa"/>
            <w:vMerge/>
          </w:tcPr>
          <w:p w:rsidR="002D49D8" w:rsidRDefault="002D49D8"/>
        </w:tc>
        <w:tc>
          <w:tcPr>
            <w:tcW w:w="850" w:type="dxa"/>
            <w:vAlign w:val="center"/>
          </w:tcPr>
          <w:p w:rsidR="002D49D8" w:rsidRDefault="002D49D8">
            <w:pPr>
              <w:pStyle w:val="ConsPlusNormal"/>
              <w:jc w:val="center"/>
            </w:pPr>
            <w:r>
              <w:t>9,0</w:t>
            </w:r>
          </w:p>
        </w:tc>
        <w:tc>
          <w:tcPr>
            <w:tcW w:w="793" w:type="dxa"/>
            <w:vMerge/>
          </w:tcPr>
          <w:p w:rsidR="002D49D8" w:rsidRDefault="002D49D8"/>
        </w:tc>
      </w:tr>
      <w:tr w:rsidR="002D49D8">
        <w:tc>
          <w:tcPr>
            <w:tcW w:w="1133" w:type="dxa"/>
            <w:vMerge/>
          </w:tcPr>
          <w:p w:rsidR="002D49D8" w:rsidRDefault="002D49D8"/>
        </w:tc>
        <w:tc>
          <w:tcPr>
            <w:tcW w:w="3685" w:type="dxa"/>
            <w:vMerge/>
            <w:tcBorders>
              <w:bottom w:val="nil"/>
            </w:tcBorders>
          </w:tcPr>
          <w:p w:rsidR="002D49D8" w:rsidRDefault="002D49D8"/>
        </w:tc>
        <w:tc>
          <w:tcPr>
            <w:tcW w:w="3628" w:type="dxa"/>
            <w:vMerge/>
            <w:tcBorders>
              <w:bottom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30,0</w:t>
            </w:r>
          </w:p>
        </w:tc>
        <w:tc>
          <w:tcPr>
            <w:tcW w:w="850" w:type="dxa"/>
            <w:vAlign w:val="center"/>
          </w:tcPr>
          <w:p w:rsidR="002D49D8" w:rsidRDefault="002D49D8">
            <w:pPr>
              <w:pStyle w:val="ConsPlusNormal"/>
              <w:jc w:val="center"/>
            </w:pPr>
            <w:r>
              <w:t>23,0</w:t>
            </w:r>
          </w:p>
        </w:tc>
        <w:tc>
          <w:tcPr>
            <w:tcW w:w="793" w:type="dxa"/>
            <w:vMerge w:val="restart"/>
            <w:vAlign w:val="center"/>
          </w:tcPr>
          <w:p w:rsidR="002D49D8" w:rsidRDefault="002D49D8">
            <w:pPr>
              <w:pStyle w:val="ConsPlusNormal"/>
              <w:jc w:val="center"/>
            </w:pPr>
            <w:r>
              <w:t>+/- 4,0</w:t>
            </w:r>
          </w:p>
        </w:tc>
        <w:tc>
          <w:tcPr>
            <w:tcW w:w="850" w:type="dxa"/>
            <w:vAlign w:val="center"/>
          </w:tcPr>
          <w:p w:rsidR="002D49D8" w:rsidRDefault="002D49D8">
            <w:pPr>
              <w:pStyle w:val="ConsPlusNormal"/>
              <w:jc w:val="center"/>
            </w:pPr>
            <w:r>
              <w:t>11,0</w:t>
            </w:r>
          </w:p>
        </w:tc>
        <w:tc>
          <w:tcPr>
            <w:tcW w:w="793" w:type="dxa"/>
            <w:vMerge w:val="restart"/>
            <w:vAlign w:val="center"/>
          </w:tcPr>
          <w:p w:rsidR="002D49D8" w:rsidRDefault="002D49D8">
            <w:pPr>
              <w:pStyle w:val="ConsPlusNormal"/>
              <w:jc w:val="center"/>
            </w:pPr>
            <w:r>
              <w:t>+4,0</w:t>
            </w:r>
          </w:p>
          <w:p w:rsidR="002D49D8" w:rsidRDefault="002D49D8">
            <w:pPr>
              <w:pStyle w:val="ConsPlusNormal"/>
              <w:jc w:val="center"/>
            </w:pPr>
            <w:r>
              <w:t>-3,0</w:t>
            </w:r>
          </w:p>
        </w:tc>
      </w:tr>
      <w:tr w:rsidR="002D49D8">
        <w:tc>
          <w:tcPr>
            <w:tcW w:w="1133" w:type="dxa"/>
            <w:vMerge/>
          </w:tcPr>
          <w:p w:rsidR="002D49D8" w:rsidRDefault="002D49D8"/>
        </w:tc>
        <w:tc>
          <w:tcPr>
            <w:tcW w:w="3685" w:type="dxa"/>
            <w:vMerge/>
            <w:tcBorders>
              <w:bottom w:val="nil"/>
            </w:tcBorders>
          </w:tcPr>
          <w:p w:rsidR="002D49D8" w:rsidRDefault="002D49D8"/>
        </w:tc>
        <w:tc>
          <w:tcPr>
            <w:tcW w:w="3628" w:type="dxa"/>
            <w:vMerge/>
            <w:tcBorders>
              <w:bottom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40,0</w:t>
            </w:r>
          </w:p>
        </w:tc>
        <w:tc>
          <w:tcPr>
            <w:tcW w:w="850" w:type="dxa"/>
            <w:vAlign w:val="center"/>
          </w:tcPr>
          <w:p w:rsidR="002D49D8" w:rsidRDefault="002D49D8">
            <w:pPr>
              <w:pStyle w:val="ConsPlusNormal"/>
              <w:jc w:val="center"/>
            </w:pPr>
            <w:r>
              <w:t>30,0</w:t>
            </w:r>
          </w:p>
        </w:tc>
        <w:tc>
          <w:tcPr>
            <w:tcW w:w="793" w:type="dxa"/>
            <w:vMerge/>
          </w:tcPr>
          <w:p w:rsidR="002D49D8" w:rsidRDefault="002D49D8"/>
        </w:tc>
        <w:tc>
          <w:tcPr>
            <w:tcW w:w="850" w:type="dxa"/>
            <w:vAlign w:val="center"/>
          </w:tcPr>
          <w:p w:rsidR="002D49D8" w:rsidRDefault="002D49D8">
            <w:pPr>
              <w:pStyle w:val="ConsPlusNormal"/>
              <w:jc w:val="center"/>
            </w:pPr>
            <w:r>
              <w:t>15,0</w:t>
            </w:r>
          </w:p>
        </w:tc>
        <w:tc>
          <w:tcPr>
            <w:tcW w:w="793" w:type="dxa"/>
            <w:vMerge/>
          </w:tcPr>
          <w:p w:rsidR="002D49D8" w:rsidRDefault="002D49D8"/>
        </w:tc>
      </w:tr>
      <w:tr w:rsidR="002D49D8">
        <w:tc>
          <w:tcPr>
            <w:tcW w:w="1133" w:type="dxa"/>
            <w:vMerge/>
          </w:tcPr>
          <w:p w:rsidR="002D49D8" w:rsidRDefault="002D49D8"/>
        </w:tc>
        <w:tc>
          <w:tcPr>
            <w:tcW w:w="3685" w:type="dxa"/>
            <w:vMerge/>
            <w:tcBorders>
              <w:bottom w:val="nil"/>
            </w:tcBorders>
          </w:tcPr>
          <w:p w:rsidR="002D49D8" w:rsidRDefault="002D49D8"/>
        </w:tc>
        <w:tc>
          <w:tcPr>
            <w:tcW w:w="3628" w:type="dxa"/>
            <w:vMerge/>
            <w:tcBorders>
              <w:bottom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50,0</w:t>
            </w:r>
          </w:p>
        </w:tc>
        <w:tc>
          <w:tcPr>
            <w:tcW w:w="850" w:type="dxa"/>
            <w:vAlign w:val="center"/>
          </w:tcPr>
          <w:p w:rsidR="002D49D8" w:rsidRDefault="002D49D8">
            <w:pPr>
              <w:pStyle w:val="ConsPlusNormal"/>
              <w:jc w:val="center"/>
            </w:pPr>
            <w:r>
              <w:t>37,0</w:t>
            </w:r>
          </w:p>
        </w:tc>
        <w:tc>
          <w:tcPr>
            <w:tcW w:w="793" w:type="dxa"/>
            <w:vAlign w:val="center"/>
          </w:tcPr>
          <w:p w:rsidR="002D49D8" w:rsidRDefault="002D49D8">
            <w:pPr>
              <w:pStyle w:val="ConsPlusNormal"/>
              <w:jc w:val="center"/>
            </w:pPr>
            <w:r>
              <w:t>+/- 5,0</w:t>
            </w:r>
          </w:p>
        </w:tc>
        <w:tc>
          <w:tcPr>
            <w:tcW w:w="850" w:type="dxa"/>
            <w:vAlign w:val="center"/>
          </w:tcPr>
          <w:p w:rsidR="002D49D8" w:rsidRDefault="002D49D8">
            <w:pPr>
              <w:pStyle w:val="ConsPlusNormal"/>
              <w:jc w:val="center"/>
            </w:pPr>
            <w:r>
              <w:t>18,0</w:t>
            </w:r>
          </w:p>
        </w:tc>
        <w:tc>
          <w:tcPr>
            <w:tcW w:w="793" w:type="dxa"/>
            <w:vAlign w:val="center"/>
          </w:tcPr>
          <w:p w:rsidR="002D49D8" w:rsidRDefault="002D49D8">
            <w:pPr>
              <w:pStyle w:val="ConsPlusNormal"/>
              <w:jc w:val="center"/>
            </w:pPr>
            <w:r>
              <w:t>+5,0</w:t>
            </w:r>
          </w:p>
          <w:p w:rsidR="002D49D8" w:rsidRDefault="002D49D8">
            <w:pPr>
              <w:pStyle w:val="ConsPlusNormal"/>
              <w:jc w:val="center"/>
            </w:pPr>
            <w:r>
              <w:t>-4,0</w:t>
            </w:r>
          </w:p>
        </w:tc>
      </w:tr>
      <w:tr w:rsidR="002D49D8">
        <w:tc>
          <w:tcPr>
            <w:tcW w:w="1133" w:type="dxa"/>
            <w:vMerge/>
          </w:tcPr>
          <w:p w:rsidR="002D49D8" w:rsidRDefault="002D49D8"/>
        </w:tc>
        <w:tc>
          <w:tcPr>
            <w:tcW w:w="3685" w:type="dxa"/>
            <w:vMerge/>
            <w:tcBorders>
              <w:bottom w:val="nil"/>
            </w:tcBorders>
          </w:tcPr>
          <w:p w:rsidR="002D49D8" w:rsidRDefault="002D49D8"/>
        </w:tc>
        <w:tc>
          <w:tcPr>
            <w:tcW w:w="3628" w:type="dxa"/>
            <w:vMerge/>
            <w:tcBorders>
              <w:bottom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60,0</w:t>
            </w:r>
          </w:p>
        </w:tc>
        <w:tc>
          <w:tcPr>
            <w:tcW w:w="850" w:type="dxa"/>
            <w:vAlign w:val="center"/>
          </w:tcPr>
          <w:p w:rsidR="002D49D8" w:rsidRDefault="002D49D8">
            <w:pPr>
              <w:pStyle w:val="ConsPlusNormal"/>
              <w:jc w:val="center"/>
            </w:pPr>
            <w:r>
              <w:t>44,0</w:t>
            </w:r>
          </w:p>
        </w:tc>
        <w:tc>
          <w:tcPr>
            <w:tcW w:w="793" w:type="dxa"/>
            <w:vMerge w:val="restart"/>
            <w:vAlign w:val="center"/>
          </w:tcPr>
          <w:p w:rsidR="002D49D8" w:rsidRDefault="002D49D8">
            <w:pPr>
              <w:pStyle w:val="ConsPlusNormal"/>
              <w:jc w:val="center"/>
            </w:pPr>
            <w:r>
              <w:t>+/- 6,0</w:t>
            </w:r>
          </w:p>
        </w:tc>
        <w:tc>
          <w:tcPr>
            <w:tcW w:w="850" w:type="dxa"/>
            <w:vAlign w:val="center"/>
          </w:tcPr>
          <w:p w:rsidR="002D49D8" w:rsidRDefault="002D49D8">
            <w:pPr>
              <w:pStyle w:val="ConsPlusNormal"/>
              <w:jc w:val="center"/>
            </w:pPr>
            <w:r>
              <w:t>22,0</w:t>
            </w:r>
          </w:p>
        </w:tc>
        <w:tc>
          <w:tcPr>
            <w:tcW w:w="793" w:type="dxa"/>
            <w:vMerge w:val="restart"/>
            <w:vAlign w:val="center"/>
          </w:tcPr>
          <w:p w:rsidR="002D49D8" w:rsidRDefault="002D49D8">
            <w:pPr>
              <w:pStyle w:val="ConsPlusNormal"/>
              <w:jc w:val="center"/>
            </w:pPr>
            <w:r>
              <w:t>+6,0</w:t>
            </w:r>
          </w:p>
          <w:p w:rsidR="002D49D8" w:rsidRDefault="002D49D8">
            <w:pPr>
              <w:pStyle w:val="ConsPlusNormal"/>
              <w:jc w:val="center"/>
            </w:pPr>
            <w:r>
              <w:t>-5,0</w:t>
            </w:r>
          </w:p>
        </w:tc>
      </w:tr>
      <w:tr w:rsidR="002D49D8">
        <w:tc>
          <w:tcPr>
            <w:tcW w:w="1133" w:type="dxa"/>
            <w:vMerge/>
          </w:tcPr>
          <w:p w:rsidR="002D49D8" w:rsidRDefault="002D49D8"/>
        </w:tc>
        <w:tc>
          <w:tcPr>
            <w:tcW w:w="3685" w:type="dxa"/>
            <w:vMerge w:val="restart"/>
            <w:tcBorders>
              <w:top w:val="nil"/>
            </w:tcBorders>
          </w:tcPr>
          <w:p w:rsidR="002D49D8" w:rsidRDefault="002D49D8">
            <w:pPr>
              <w:pStyle w:val="ConsPlusNormal"/>
              <w:jc w:val="center"/>
            </w:pPr>
            <w:r>
              <w:t>S</w:t>
            </w:r>
            <w:r>
              <w:rPr>
                <w:vertAlign w:val="subscript"/>
              </w:rPr>
              <w:t>1</w:t>
            </w:r>
            <w:r>
              <w:t xml:space="preserve"> &gt;= S</w:t>
            </w:r>
          </w:p>
        </w:tc>
        <w:tc>
          <w:tcPr>
            <w:tcW w:w="3628" w:type="dxa"/>
            <w:vMerge w:val="restart"/>
            <w:tcBorders>
              <w:top w:val="nil"/>
            </w:tcBorders>
          </w:tcPr>
          <w:p w:rsidR="002D49D8" w:rsidRDefault="002D49D8">
            <w:pPr>
              <w:pStyle w:val="ConsPlusNormal"/>
              <w:jc w:val="both"/>
            </w:pPr>
          </w:p>
        </w:tc>
        <w:tc>
          <w:tcPr>
            <w:tcW w:w="850" w:type="dxa"/>
            <w:vMerge/>
          </w:tcPr>
          <w:p w:rsidR="002D49D8" w:rsidRDefault="002D49D8"/>
        </w:tc>
        <w:tc>
          <w:tcPr>
            <w:tcW w:w="737" w:type="dxa"/>
            <w:vAlign w:val="center"/>
          </w:tcPr>
          <w:p w:rsidR="002D49D8" w:rsidRDefault="002D49D8">
            <w:pPr>
              <w:pStyle w:val="ConsPlusNormal"/>
              <w:jc w:val="center"/>
            </w:pPr>
            <w:r>
              <w:t>70,0</w:t>
            </w:r>
          </w:p>
        </w:tc>
        <w:tc>
          <w:tcPr>
            <w:tcW w:w="850" w:type="dxa"/>
            <w:vAlign w:val="center"/>
          </w:tcPr>
          <w:p w:rsidR="002D49D8" w:rsidRDefault="002D49D8">
            <w:pPr>
              <w:pStyle w:val="ConsPlusNormal"/>
              <w:jc w:val="center"/>
            </w:pPr>
            <w:r>
              <w:t>52,0</w:t>
            </w:r>
          </w:p>
        </w:tc>
        <w:tc>
          <w:tcPr>
            <w:tcW w:w="793" w:type="dxa"/>
            <w:vMerge/>
          </w:tcPr>
          <w:p w:rsidR="002D49D8" w:rsidRDefault="002D49D8"/>
        </w:tc>
        <w:tc>
          <w:tcPr>
            <w:tcW w:w="850" w:type="dxa"/>
            <w:vAlign w:val="center"/>
          </w:tcPr>
          <w:p w:rsidR="002D49D8" w:rsidRDefault="002D49D8">
            <w:pPr>
              <w:pStyle w:val="ConsPlusNormal"/>
              <w:jc w:val="center"/>
            </w:pPr>
            <w:r>
              <w:t>23,0</w:t>
            </w:r>
          </w:p>
        </w:tc>
        <w:tc>
          <w:tcPr>
            <w:tcW w:w="793" w:type="dxa"/>
            <w:vMerge/>
          </w:tcPr>
          <w:p w:rsidR="002D49D8" w:rsidRDefault="002D49D8"/>
        </w:tc>
      </w:tr>
      <w:tr w:rsidR="002D49D8">
        <w:tc>
          <w:tcPr>
            <w:tcW w:w="1133" w:type="dxa"/>
            <w:vMerge/>
          </w:tcPr>
          <w:p w:rsidR="002D49D8" w:rsidRDefault="002D49D8"/>
        </w:tc>
        <w:tc>
          <w:tcPr>
            <w:tcW w:w="3685" w:type="dxa"/>
            <w:vMerge/>
            <w:tcBorders>
              <w:top w:val="nil"/>
            </w:tcBorders>
          </w:tcPr>
          <w:p w:rsidR="002D49D8" w:rsidRDefault="002D49D8"/>
        </w:tc>
        <w:tc>
          <w:tcPr>
            <w:tcW w:w="3628" w:type="dxa"/>
            <w:vMerge/>
            <w:tcBorders>
              <w:top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80,0</w:t>
            </w:r>
          </w:p>
        </w:tc>
        <w:tc>
          <w:tcPr>
            <w:tcW w:w="850" w:type="dxa"/>
            <w:vAlign w:val="center"/>
          </w:tcPr>
          <w:p w:rsidR="002D49D8" w:rsidRDefault="002D49D8">
            <w:pPr>
              <w:pStyle w:val="ConsPlusNormal"/>
              <w:jc w:val="center"/>
            </w:pPr>
            <w:r>
              <w:t>60,0</w:t>
            </w:r>
          </w:p>
        </w:tc>
        <w:tc>
          <w:tcPr>
            <w:tcW w:w="793" w:type="dxa"/>
            <w:vMerge/>
          </w:tcPr>
          <w:p w:rsidR="002D49D8" w:rsidRDefault="002D49D8"/>
        </w:tc>
        <w:tc>
          <w:tcPr>
            <w:tcW w:w="850" w:type="dxa"/>
            <w:vAlign w:val="center"/>
          </w:tcPr>
          <w:p w:rsidR="002D49D8" w:rsidRDefault="002D49D8">
            <w:pPr>
              <w:pStyle w:val="ConsPlusNormal"/>
              <w:jc w:val="center"/>
            </w:pPr>
            <w:r>
              <w:t>30,0</w:t>
            </w:r>
          </w:p>
        </w:tc>
        <w:tc>
          <w:tcPr>
            <w:tcW w:w="793" w:type="dxa"/>
            <w:vMerge/>
          </w:tcPr>
          <w:p w:rsidR="002D49D8" w:rsidRDefault="002D49D8"/>
        </w:tc>
      </w:tr>
      <w:tr w:rsidR="002D49D8">
        <w:tc>
          <w:tcPr>
            <w:tcW w:w="1133" w:type="dxa"/>
            <w:vMerge/>
          </w:tcPr>
          <w:p w:rsidR="002D49D8" w:rsidRDefault="002D49D8"/>
        </w:tc>
        <w:tc>
          <w:tcPr>
            <w:tcW w:w="3685" w:type="dxa"/>
            <w:vMerge/>
            <w:tcBorders>
              <w:top w:val="nil"/>
            </w:tcBorders>
          </w:tcPr>
          <w:p w:rsidR="002D49D8" w:rsidRDefault="002D49D8"/>
        </w:tc>
        <w:tc>
          <w:tcPr>
            <w:tcW w:w="3628" w:type="dxa"/>
            <w:vMerge/>
            <w:tcBorders>
              <w:top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90,0</w:t>
            </w:r>
          </w:p>
        </w:tc>
        <w:tc>
          <w:tcPr>
            <w:tcW w:w="850" w:type="dxa"/>
            <w:vAlign w:val="center"/>
          </w:tcPr>
          <w:p w:rsidR="002D49D8" w:rsidRDefault="002D49D8">
            <w:pPr>
              <w:pStyle w:val="ConsPlusNormal"/>
              <w:jc w:val="center"/>
            </w:pPr>
            <w:r>
              <w:t>67,0</w:t>
            </w:r>
          </w:p>
        </w:tc>
        <w:tc>
          <w:tcPr>
            <w:tcW w:w="793" w:type="dxa"/>
            <w:vMerge w:val="restart"/>
            <w:vAlign w:val="center"/>
          </w:tcPr>
          <w:p w:rsidR="002D49D8" w:rsidRDefault="002D49D8">
            <w:pPr>
              <w:pStyle w:val="ConsPlusNormal"/>
              <w:jc w:val="center"/>
            </w:pPr>
            <w:r>
              <w:t>+/- 8,0</w:t>
            </w:r>
          </w:p>
        </w:tc>
        <w:tc>
          <w:tcPr>
            <w:tcW w:w="850" w:type="dxa"/>
            <w:vAlign w:val="center"/>
          </w:tcPr>
          <w:p w:rsidR="002D49D8" w:rsidRDefault="002D49D8">
            <w:pPr>
              <w:pStyle w:val="ConsPlusNormal"/>
              <w:jc w:val="center"/>
            </w:pPr>
            <w:r>
              <w:t>33,0</w:t>
            </w:r>
          </w:p>
        </w:tc>
        <w:tc>
          <w:tcPr>
            <w:tcW w:w="793" w:type="dxa"/>
            <w:vMerge w:val="restart"/>
            <w:vAlign w:val="center"/>
          </w:tcPr>
          <w:p w:rsidR="002D49D8" w:rsidRDefault="002D49D8">
            <w:pPr>
              <w:pStyle w:val="ConsPlusNormal"/>
              <w:jc w:val="center"/>
            </w:pPr>
            <w:r>
              <w:t>+8,0</w:t>
            </w:r>
          </w:p>
          <w:p w:rsidR="002D49D8" w:rsidRDefault="002D49D8">
            <w:pPr>
              <w:pStyle w:val="ConsPlusNormal"/>
              <w:jc w:val="center"/>
            </w:pPr>
            <w:r>
              <w:t>-6,0</w:t>
            </w:r>
          </w:p>
        </w:tc>
      </w:tr>
      <w:tr w:rsidR="002D49D8">
        <w:tc>
          <w:tcPr>
            <w:tcW w:w="1133" w:type="dxa"/>
            <w:vMerge/>
          </w:tcPr>
          <w:p w:rsidR="002D49D8" w:rsidRDefault="002D49D8"/>
        </w:tc>
        <w:tc>
          <w:tcPr>
            <w:tcW w:w="3685" w:type="dxa"/>
            <w:vMerge/>
            <w:tcBorders>
              <w:top w:val="nil"/>
            </w:tcBorders>
          </w:tcPr>
          <w:p w:rsidR="002D49D8" w:rsidRDefault="002D49D8"/>
        </w:tc>
        <w:tc>
          <w:tcPr>
            <w:tcW w:w="3628" w:type="dxa"/>
            <w:vMerge/>
            <w:tcBorders>
              <w:top w:val="nil"/>
            </w:tcBorders>
          </w:tcPr>
          <w:p w:rsidR="002D49D8" w:rsidRDefault="002D49D8"/>
        </w:tc>
        <w:tc>
          <w:tcPr>
            <w:tcW w:w="850" w:type="dxa"/>
            <w:vMerge/>
          </w:tcPr>
          <w:p w:rsidR="002D49D8" w:rsidRDefault="002D49D8"/>
        </w:tc>
        <w:tc>
          <w:tcPr>
            <w:tcW w:w="737" w:type="dxa"/>
            <w:vAlign w:val="center"/>
          </w:tcPr>
          <w:p w:rsidR="002D49D8" w:rsidRDefault="002D49D8">
            <w:pPr>
              <w:pStyle w:val="ConsPlusNormal"/>
              <w:jc w:val="center"/>
            </w:pPr>
            <w:r>
              <w:t>100,0</w:t>
            </w:r>
          </w:p>
        </w:tc>
        <w:tc>
          <w:tcPr>
            <w:tcW w:w="850" w:type="dxa"/>
            <w:vAlign w:val="center"/>
          </w:tcPr>
          <w:p w:rsidR="002D49D8" w:rsidRDefault="002D49D8">
            <w:pPr>
              <w:pStyle w:val="ConsPlusNormal"/>
              <w:jc w:val="center"/>
            </w:pPr>
            <w:r>
              <w:t>74,0</w:t>
            </w:r>
          </w:p>
        </w:tc>
        <w:tc>
          <w:tcPr>
            <w:tcW w:w="793" w:type="dxa"/>
            <w:vMerge/>
          </w:tcPr>
          <w:p w:rsidR="002D49D8" w:rsidRDefault="002D49D8"/>
        </w:tc>
        <w:tc>
          <w:tcPr>
            <w:tcW w:w="850" w:type="dxa"/>
            <w:vAlign w:val="center"/>
          </w:tcPr>
          <w:p w:rsidR="002D49D8" w:rsidRDefault="002D49D8">
            <w:pPr>
              <w:pStyle w:val="ConsPlusNormal"/>
              <w:jc w:val="center"/>
            </w:pPr>
            <w:r>
              <w:t>37,0</w:t>
            </w:r>
          </w:p>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94" w:name="P5361"/>
      <w:bookmarkEnd w:id="94"/>
      <w:r>
        <w:t>Таблица N 5.50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551"/>
        <w:gridCol w:w="2437"/>
        <w:gridCol w:w="623"/>
        <w:gridCol w:w="793"/>
        <w:gridCol w:w="793"/>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4988" w:type="dxa"/>
            <w:gridSpan w:val="2"/>
            <w:vMerge w:val="restart"/>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1586" w:type="dxa"/>
            <w:gridSpan w:val="2"/>
            <w:vMerge w:val="restart"/>
          </w:tcPr>
          <w:p w:rsidR="002D49D8" w:rsidRDefault="002D49D8">
            <w:pPr>
              <w:pStyle w:val="ConsPlusNormal"/>
              <w:jc w:val="center"/>
            </w:pPr>
            <w:r>
              <w:t>Марка проволоки</w:t>
            </w:r>
          </w:p>
        </w:tc>
        <w:tc>
          <w:tcPr>
            <w:tcW w:w="907" w:type="dxa"/>
            <w:vMerge w:val="restart"/>
          </w:tcPr>
          <w:p w:rsidR="002D49D8" w:rsidRDefault="002D49D8">
            <w:pPr>
              <w:pStyle w:val="ConsPlusNormal"/>
              <w:jc w:val="center"/>
            </w:pPr>
            <w:r>
              <w:t>S, мм</w:t>
            </w:r>
          </w:p>
        </w:tc>
        <w:tc>
          <w:tcPr>
            <w:tcW w:w="4080" w:type="dxa"/>
            <w:gridSpan w:val="6"/>
          </w:tcPr>
          <w:p w:rsidR="002D49D8" w:rsidRDefault="002D49D8">
            <w:pPr>
              <w:pStyle w:val="ConsPlusNormal"/>
              <w:jc w:val="center"/>
            </w:pPr>
            <w:r>
              <w:t>Сплавы типа ПТ-3в и 5В</w:t>
            </w:r>
          </w:p>
        </w:tc>
      </w:tr>
      <w:tr w:rsidR="002D49D8">
        <w:tc>
          <w:tcPr>
            <w:tcW w:w="1133" w:type="dxa"/>
            <w:vMerge/>
          </w:tcPr>
          <w:p w:rsidR="002D49D8" w:rsidRDefault="002D49D8"/>
        </w:tc>
        <w:tc>
          <w:tcPr>
            <w:tcW w:w="4988" w:type="dxa"/>
            <w:gridSpan w:val="2"/>
            <w:vMerge/>
          </w:tcPr>
          <w:p w:rsidR="002D49D8" w:rsidRDefault="002D49D8"/>
        </w:tc>
        <w:tc>
          <w:tcPr>
            <w:tcW w:w="623" w:type="dxa"/>
            <w:vMerge/>
          </w:tcPr>
          <w:p w:rsidR="002D49D8" w:rsidRDefault="002D49D8"/>
        </w:tc>
        <w:tc>
          <w:tcPr>
            <w:tcW w:w="1586" w:type="dxa"/>
            <w:gridSpan w:val="2"/>
            <w:vMerge/>
          </w:tcPr>
          <w:p w:rsidR="002D49D8" w:rsidRDefault="002D49D8"/>
        </w:tc>
        <w:tc>
          <w:tcPr>
            <w:tcW w:w="907" w:type="dxa"/>
            <w:vMerge/>
          </w:tcPr>
          <w:p w:rsidR="002D49D8" w:rsidRDefault="002D49D8"/>
        </w:tc>
        <w:tc>
          <w:tcPr>
            <w:tcW w:w="1360" w:type="dxa"/>
            <w:gridSpan w:val="2"/>
          </w:tcPr>
          <w:p w:rsidR="002D49D8" w:rsidRDefault="002D49D8">
            <w:pPr>
              <w:pStyle w:val="ConsPlusNormal"/>
              <w:jc w:val="center"/>
            </w:pPr>
            <w:r>
              <w:t>b, мм</w:t>
            </w:r>
          </w:p>
        </w:tc>
        <w:tc>
          <w:tcPr>
            <w:tcW w:w="1360" w:type="dxa"/>
            <w:gridSpan w:val="2"/>
          </w:tcPr>
          <w:p w:rsidR="002D49D8" w:rsidRDefault="002D49D8">
            <w:pPr>
              <w:pStyle w:val="ConsPlusNormal"/>
              <w:jc w:val="center"/>
            </w:pPr>
            <w:r>
              <w:t>g, мм</w:t>
            </w:r>
          </w:p>
        </w:tc>
        <w:tc>
          <w:tcPr>
            <w:tcW w:w="1360" w:type="dxa"/>
            <w:gridSpan w:val="2"/>
          </w:tcPr>
          <w:p w:rsidR="002D49D8" w:rsidRDefault="002D49D8">
            <w:pPr>
              <w:pStyle w:val="ConsPlusNormal"/>
              <w:jc w:val="center"/>
            </w:pPr>
            <w:r>
              <w:t>e, мм</w:t>
            </w:r>
          </w:p>
        </w:tc>
      </w:tr>
      <w:tr w:rsidR="002D49D8">
        <w:tc>
          <w:tcPr>
            <w:tcW w:w="1133" w:type="dxa"/>
            <w:vMerge/>
          </w:tcPr>
          <w:p w:rsidR="002D49D8" w:rsidRDefault="002D49D8"/>
        </w:tc>
        <w:tc>
          <w:tcPr>
            <w:tcW w:w="2551" w:type="dxa"/>
          </w:tcPr>
          <w:p w:rsidR="002D49D8" w:rsidRDefault="002D49D8">
            <w:pPr>
              <w:pStyle w:val="ConsPlusNormal"/>
              <w:jc w:val="center"/>
            </w:pPr>
            <w:r>
              <w:t>подготовленных кромок свариваемых деталей</w:t>
            </w:r>
          </w:p>
        </w:tc>
        <w:tc>
          <w:tcPr>
            <w:tcW w:w="2437" w:type="dxa"/>
          </w:tcPr>
          <w:p w:rsidR="002D49D8" w:rsidRDefault="002D49D8">
            <w:pPr>
              <w:pStyle w:val="ConsPlusNormal"/>
              <w:jc w:val="center"/>
            </w:pPr>
            <w:r>
              <w:t>шва сварного соединения</w:t>
            </w:r>
          </w:p>
        </w:tc>
        <w:tc>
          <w:tcPr>
            <w:tcW w:w="623" w:type="dxa"/>
            <w:vMerge/>
          </w:tcPr>
          <w:p w:rsidR="002D49D8" w:rsidRDefault="002D49D8"/>
        </w:tc>
        <w:tc>
          <w:tcPr>
            <w:tcW w:w="793" w:type="dxa"/>
          </w:tcPr>
          <w:p w:rsidR="002D49D8" w:rsidRDefault="002D49D8">
            <w:pPr>
              <w:pStyle w:val="ConsPlusNormal"/>
              <w:jc w:val="center"/>
            </w:pPr>
            <w:r>
              <w:t>сплавы типа ПТ-3В</w:t>
            </w:r>
          </w:p>
        </w:tc>
        <w:tc>
          <w:tcPr>
            <w:tcW w:w="793" w:type="dxa"/>
          </w:tcPr>
          <w:p w:rsidR="002D49D8" w:rsidRDefault="002D49D8">
            <w:pPr>
              <w:pStyle w:val="ConsPlusNormal"/>
              <w:jc w:val="center"/>
            </w:pPr>
            <w:r>
              <w:t>сплавы типа 5В</w:t>
            </w:r>
          </w:p>
        </w:tc>
        <w:tc>
          <w:tcPr>
            <w:tcW w:w="907" w:type="dxa"/>
            <w:vMerge/>
          </w:tcPr>
          <w:p w:rsidR="002D49D8" w:rsidRDefault="002D49D8"/>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lastRenderedPageBreak/>
              <w:t>С1</w:t>
            </w:r>
          </w:p>
        </w:tc>
        <w:tc>
          <w:tcPr>
            <w:tcW w:w="2551" w:type="dxa"/>
            <w:vMerge w:val="restart"/>
            <w:vAlign w:val="center"/>
          </w:tcPr>
          <w:p w:rsidR="002D49D8" w:rsidRDefault="002D49D8">
            <w:pPr>
              <w:pStyle w:val="ConsPlusNormal"/>
              <w:jc w:val="center"/>
            </w:pPr>
            <w:r w:rsidRPr="005F1E74">
              <w:rPr>
                <w:position w:val="-28"/>
              </w:rPr>
              <w:pict>
                <v:shape id="_x0000_i1157" style="width:108.75pt;height:39.75pt" coordsize="" o:spt="100" adj="0,,0" path="" filled="f" stroked="f">
                  <v:stroke joinstyle="miter"/>
                  <v:imagedata r:id="rId142" o:title="base_1_314963_32900"/>
                  <v:formulas/>
                  <v:path o:connecttype="segments"/>
                </v:shape>
              </w:pict>
            </w:r>
          </w:p>
        </w:tc>
        <w:tc>
          <w:tcPr>
            <w:tcW w:w="2437" w:type="dxa"/>
            <w:vMerge w:val="restart"/>
            <w:vAlign w:val="center"/>
          </w:tcPr>
          <w:p w:rsidR="002D49D8" w:rsidRDefault="002D49D8">
            <w:pPr>
              <w:pStyle w:val="ConsPlusNormal"/>
              <w:jc w:val="center"/>
            </w:pPr>
            <w:r w:rsidRPr="005F1E74">
              <w:rPr>
                <w:position w:val="-29"/>
              </w:rPr>
              <w:pict>
                <v:shape id="_x0000_i1158" style="width:103.5pt;height:40.5pt" coordsize="" o:spt="100" adj="0,,0" path="" filled="f" stroked="f">
                  <v:stroke joinstyle="miter"/>
                  <v:imagedata r:id="rId143" o:title="base_1_314963_32901"/>
                  <v:formulas/>
                  <v:path o:connecttype="segments"/>
                </v:shape>
              </w:pict>
            </w:r>
          </w:p>
        </w:tc>
        <w:tc>
          <w:tcPr>
            <w:tcW w:w="623"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793" w:type="dxa"/>
            <w:vAlign w:val="center"/>
          </w:tcPr>
          <w:p w:rsidR="002D49D8" w:rsidRDefault="002D49D8">
            <w:pPr>
              <w:pStyle w:val="ConsPlusNormal"/>
              <w:jc w:val="center"/>
            </w:pPr>
            <w:r>
              <w:t>Без присадки</w:t>
            </w:r>
          </w:p>
        </w:tc>
        <w:tc>
          <w:tcPr>
            <w:tcW w:w="793" w:type="dxa"/>
            <w:vAlign w:val="center"/>
          </w:tcPr>
          <w:p w:rsidR="002D49D8" w:rsidRDefault="002D49D8">
            <w:pPr>
              <w:pStyle w:val="ConsPlusNormal"/>
              <w:jc w:val="center"/>
            </w:pPr>
            <w:r>
              <w:t>Без присадки</w:t>
            </w:r>
          </w:p>
        </w:tc>
        <w:tc>
          <w:tcPr>
            <w:tcW w:w="907" w:type="dxa"/>
            <w:vAlign w:val="center"/>
          </w:tcPr>
          <w:p w:rsidR="002D49D8" w:rsidRDefault="002D49D8">
            <w:pPr>
              <w:pStyle w:val="ConsPlusNormal"/>
              <w:jc w:val="center"/>
            </w:pPr>
            <w:r>
              <w:t>От 0,5 до 1,0 включительно</w:t>
            </w:r>
          </w:p>
        </w:tc>
        <w:tc>
          <w:tcPr>
            <w:tcW w:w="680" w:type="dxa"/>
            <w:vMerge w:val="restart"/>
            <w:vAlign w:val="center"/>
          </w:tcPr>
          <w:p w:rsidR="002D49D8" w:rsidRDefault="002D49D8">
            <w:pPr>
              <w:pStyle w:val="ConsPlusNormal"/>
              <w:jc w:val="center"/>
            </w:pPr>
            <w:r>
              <w:t>0</w:t>
            </w:r>
          </w:p>
        </w:tc>
        <w:tc>
          <w:tcPr>
            <w:tcW w:w="680" w:type="dxa"/>
            <w:vAlign w:val="center"/>
          </w:tcPr>
          <w:p w:rsidR="002D49D8" w:rsidRDefault="002D49D8">
            <w:pPr>
              <w:pStyle w:val="ConsPlusNormal"/>
              <w:jc w:val="center"/>
            </w:pPr>
            <w:r>
              <w:t>+0,2</w:t>
            </w:r>
          </w:p>
        </w:tc>
        <w:tc>
          <w:tcPr>
            <w:tcW w:w="680" w:type="dxa"/>
            <w:vMerge w:val="restart"/>
            <w:vAlign w:val="center"/>
          </w:tcPr>
          <w:p w:rsidR="002D49D8" w:rsidRDefault="002D49D8">
            <w:pPr>
              <w:pStyle w:val="ConsPlusNormal"/>
              <w:jc w:val="center"/>
            </w:pPr>
            <w:r>
              <w:t>0</w:t>
            </w:r>
          </w:p>
        </w:tc>
        <w:tc>
          <w:tcPr>
            <w:tcW w:w="680" w:type="dxa"/>
            <w:vAlign w:val="center"/>
          </w:tcPr>
          <w:p w:rsidR="002D49D8" w:rsidRDefault="002D49D8">
            <w:pPr>
              <w:pStyle w:val="ConsPlusNormal"/>
              <w:jc w:val="center"/>
            </w:pPr>
            <w:r>
              <w:t>+0,5</w:t>
            </w:r>
          </w:p>
        </w:tc>
        <w:tc>
          <w:tcPr>
            <w:tcW w:w="680" w:type="dxa"/>
            <w:vMerge w:val="restart"/>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+2,0</w:t>
            </w:r>
          </w:p>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val="restart"/>
            <w:vAlign w:val="center"/>
          </w:tcPr>
          <w:p w:rsidR="002D49D8" w:rsidRDefault="002D49D8">
            <w:pPr>
              <w:pStyle w:val="ConsPlusNormal"/>
              <w:jc w:val="center"/>
            </w:pPr>
            <w:r>
              <w:t>ВТ1-00св.С</w:t>
            </w:r>
          </w:p>
        </w:tc>
        <w:tc>
          <w:tcPr>
            <w:tcW w:w="793" w:type="dxa"/>
            <w:vMerge w:val="restart"/>
            <w:vAlign w:val="center"/>
          </w:tcPr>
          <w:p w:rsidR="002D49D8" w:rsidRDefault="002D49D8">
            <w:pPr>
              <w:pStyle w:val="ConsPlusNormal"/>
              <w:jc w:val="center"/>
            </w:pPr>
            <w:r>
              <w:t>2В</w:t>
            </w:r>
          </w:p>
        </w:tc>
        <w:tc>
          <w:tcPr>
            <w:tcW w:w="907" w:type="dxa"/>
            <w:vAlign w:val="center"/>
          </w:tcPr>
          <w:p w:rsidR="002D49D8" w:rsidRDefault="002D49D8">
            <w:pPr>
              <w:pStyle w:val="ConsPlusNormal"/>
              <w:jc w:val="center"/>
            </w:pPr>
            <w:r>
              <w:t>Более 1,0 до 2,0 включительно</w:t>
            </w:r>
          </w:p>
        </w:tc>
        <w:tc>
          <w:tcPr>
            <w:tcW w:w="680" w:type="dxa"/>
            <w:vMerge/>
          </w:tcPr>
          <w:p w:rsidR="002D49D8" w:rsidRDefault="002D49D8"/>
        </w:tc>
        <w:tc>
          <w:tcPr>
            <w:tcW w:w="680" w:type="dxa"/>
            <w:vAlign w:val="center"/>
          </w:tcPr>
          <w:p w:rsidR="002D49D8" w:rsidRDefault="002D49D8">
            <w:pPr>
              <w:pStyle w:val="ConsPlusNormal"/>
              <w:jc w:val="center"/>
            </w:pPr>
            <w:r>
              <w:t>+0,5</w:t>
            </w:r>
          </w:p>
        </w:tc>
        <w:tc>
          <w:tcPr>
            <w:tcW w:w="680" w:type="dxa"/>
            <w:vMerge/>
          </w:tcPr>
          <w:p w:rsidR="002D49D8" w:rsidRDefault="002D49D8"/>
        </w:tc>
        <w:tc>
          <w:tcPr>
            <w:tcW w:w="680" w:type="dxa"/>
            <w:vAlign w:val="center"/>
          </w:tcPr>
          <w:p w:rsidR="002D49D8" w:rsidRDefault="002D49D8">
            <w:pPr>
              <w:pStyle w:val="ConsPlusNormal"/>
              <w:jc w:val="center"/>
            </w:pPr>
            <w:r>
              <w:t>+1,0</w:t>
            </w:r>
          </w:p>
        </w:tc>
        <w:tc>
          <w:tcPr>
            <w:tcW w:w="680" w:type="dxa"/>
            <w:vMerge/>
          </w:tcPr>
          <w:p w:rsidR="002D49D8" w:rsidRDefault="002D49D8"/>
        </w:tc>
        <w:tc>
          <w:tcPr>
            <w:tcW w:w="680" w:type="dxa"/>
            <w:vAlign w:val="center"/>
          </w:tcPr>
          <w:p w:rsidR="002D49D8" w:rsidRDefault="002D49D8">
            <w:pPr>
              <w:pStyle w:val="ConsPlusNormal"/>
              <w:jc w:val="center"/>
            </w:pPr>
            <w:r>
              <w:t>+5,0</w:t>
            </w:r>
          </w:p>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val="restart"/>
            <w:vAlign w:val="center"/>
          </w:tcPr>
          <w:p w:rsidR="002D49D8" w:rsidRDefault="002D49D8">
            <w:pPr>
              <w:pStyle w:val="ConsPlusNormal"/>
              <w:jc w:val="center"/>
            </w:pPr>
            <w:r>
              <w:t>53</w:t>
            </w:r>
          </w:p>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От 5,0 до 12,0 включительно</w:t>
            </w:r>
          </w:p>
        </w:tc>
        <w:tc>
          <w:tcPr>
            <w:tcW w:w="680" w:type="dxa"/>
            <w:vMerge/>
          </w:tcPr>
          <w:p w:rsidR="002D49D8" w:rsidRDefault="002D49D8"/>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+2,0</w:t>
            </w:r>
          </w:p>
        </w:tc>
        <w:tc>
          <w:tcPr>
            <w:tcW w:w="680" w:type="dxa"/>
            <w:vAlign w:val="center"/>
          </w:tcPr>
          <w:p w:rsidR="002D49D8" w:rsidRDefault="002D49D8">
            <w:pPr>
              <w:pStyle w:val="ConsPlusNormal"/>
              <w:jc w:val="center"/>
            </w:pPr>
            <w:r>
              <w:t>25,0</w:t>
            </w:r>
          </w:p>
        </w:tc>
        <w:tc>
          <w:tcPr>
            <w:tcW w:w="680" w:type="dxa"/>
            <w:vMerge w:val="restart"/>
            <w:vAlign w:val="center"/>
          </w:tcPr>
          <w:p w:rsidR="002D49D8" w:rsidRDefault="002D49D8">
            <w:pPr>
              <w:pStyle w:val="ConsPlusNormal"/>
              <w:jc w:val="center"/>
            </w:pPr>
            <w:r>
              <w:t>+10,0</w:t>
            </w:r>
          </w:p>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Более 12,0 до 15,0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+3,0</w:t>
            </w:r>
          </w:p>
        </w:tc>
        <w:tc>
          <w:tcPr>
            <w:tcW w:w="680" w:type="dxa"/>
            <w:vMerge w:val="restart"/>
            <w:vAlign w:val="center"/>
          </w:tcPr>
          <w:p w:rsidR="002D49D8" w:rsidRDefault="002D49D8">
            <w:pPr>
              <w:pStyle w:val="ConsPlusNormal"/>
              <w:jc w:val="center"/>
            </w:pPr>
            <w:r>
              <w:t>30,0</w:t>
            </w:r>
          </w:p>
        </w:tc>
        <w:tc>
          <w:tcPr>
            <w:tcW w:w="680" w:type="dxa"/>
            <w:vMerge/>
          </w:tcPr>
          <w:p w:rsidR="002D49D8" w:rsidRDefault="002D49D8"/>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Более 15,0 до 22,0 включительно</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Более 22,0 до 25,0 включительно</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5,0</w:t>
            </w:r>
          </w:p>
        </w:tc>
        <w:tc>
          <w:tcPr>
            <w:tcW w:w="680" w:type="dxa"/>
            <w:vMerge/>
          </w:tcPr>
          <w:p w:rsidR="002D49D8" w:rsidRDefault="002D49D8"/>
        </w:tc>
        <w:tc>
          <w:tcPr>
            <w:tcW w:w="680" w:type="dxa"/>
            <w:vAlign w:val="center"/>
          </w:tcPr>
          <w:p w:rsidR="002D49D8" w:rsidRDefault="002D49D8">
            <w:pPr>
              <w:pStyle w:val="ConsPlusNormal"/>
              <w:jc w:val="center"/>
            </w:pPr>
            <w:r>
              <w:t>35,0</w:t>
            </w:r>
          </w:p>
        </w:tc>
        <w:tc>
          <w:tcPr>
            <w:tcW w:w="680" w:type="dxa"/>
            <w:vMerge/>
          </w:tcPr>
          <w:p w:rsidR="002D49D8" w:rsidRDefault="002D49D8"/>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 xml:space="preserve">От 3,0 </w:t>
            </w:r>
            <w:r>
              <w:lastRenderedPageBreak/>
              <w:t>до 6,0 включительно</w:t>
            </w:r>
          </w:p>
        </w:tc>
        <w:tc>
          <w:tcPr>
            <w:tcW w:w="680" w:type="dxa"/>
            <w:vMerge/>
          </w:tcPr>
          <w:p w:rsidR="002D49D8" w:rsidRDefault="002D49D8"/>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0</w:t>
            </w:r>
          </w:p>
        </w:tc>
        <w:tc>
          <w:tcPr>
            <w:tcW w:w="680" w:type="dxa"/>
            <w:vMerge w:val="restart"/>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5,0</w:t>
            </w:r>
          </w:p>
        </w:tc>
        <w:tc>
          <w:tcPr>
            <w:tcW w:w="680" w:type="dxa"/>
            <w:vMerge w:val="restart"/>
            <w:vAlign w:val="center"/>
          </w:tcPr>
          <w:p w:rsidR="002D49D8" w:rsidRDefault="002D49D8">
            <w:pPr>
              <w:pStyle w:val="ConsPlusNormal"/>
              <w:jc w:val="center"/>
            </w:pPr>
            <w:r>
              <w:t>+5,0</w:t>
            </w:r>
          </w:p>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Более 6,0 до 10,0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7,0</w:t>
            </w:r>
          </w:p>
        </w:tc>
        <w:tc>
          <w:tcPr>
            <w:tcW w:w="680" w:type="dxa"/>
            <w:vMerge/>
          </w:tcPr>
          <w:p w:rsidR="002D49D8" w:rsidRDefault="002D49D8"/>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Более 10,0 до 12,0 включительно</w:t>
            </w:r>
          </w:p>
        </w:tc>
        <w:tc>
          <w:tcPr>
            <w:tcW w:w="680" w:type="dxa"/>
          </w:tcPr>
          <w:p w:rsidR="002D49D8" w:rsidRDefault="002D49D8">
            <w:pPr>
              <w:pStyle w:val="ConsPlusNormal"/>
              <w:jc w:val="center"/>
            </w:pPr>
            <w:r>
              <w:t>0,5</w:t>
            </w:r>
          </w:p>
        </w:tc>
        <w:tc>
          <w:tcPr>
            <w:tcW w:w="680" w:type="dxa"/>
            <w:vMerge w:val="restart"/>
            <w:vAlign w:val="center"/>
          </w:tcPr>
          <w:p w:rsidR="002D49D8" w:rsidRDefault="002D49D8">
            <w:pPr>
              <w:pStyle w:val="ConsPlusNormal"/>
              <w:jc w:val="center"/>
            </w:pPr>
            <w:r>
              <w:t>+1,0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Более 12,0 до 16,0 включительно</w:t>
            </w:r>
          </w:p>
        </w:tc>
        <w:tc>
          <w:tcPr>
            <w:tcW w:w="680" w:type="dxa"/>
          </w:tcPr>
          <w:p w:rsidR="002D49D8" w:rsidRDefault="002D49D8">
            <w:pPr>
              <w:pStyle w:val="ConsPlusNormal"/>
              <w:jc w:val="center"/>
            </w:pPr>
            <w:r>
              <w:t>1,0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5.51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551"/>
        <w:gridCol w:w="2437"/>
        <w:gridCol w:w="623"/>
        <w:gridCol w:w="793"/>
        <w:gridCol w:w="793"/>
        <w:gridCol w:w="907"/>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4988" w:type="dxa"/>
            <w:gridSpan w:val="2"/>
            <w:vMerge w:val="restart"/>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1586" w:type="dxa"/>
            <w:gridSpan w:val="2"/>
            <w:vMerge w:val="restart"/>
          </w:tcPr>
          <w:p w:rsidR="002D49D8" w:rsidRDefault="002D49D8">
            <w:pPr>
              <w:pStyle w:val="ConsPlusNormal"/>
              <w:jc w:val="center"/>
            </w:pPr>
            <w:r>
              <w:t>Марка проволоки</w:t>
            </w:r>
          </w:p>
        </w:tc>
        <w:tc>
          <w:tcPr>
            <w:tcW w:w="907" w:type="dxa"/>
            <w:vMerge w:val="restart"/>
          </w:tcPr>
          <w:p w:rsidR="002D49D8" w:rsidRDefault="002D49D8">
            <w:pPr>
              <w:pStyle w:val="ConsPlusNormal"/>
              <w:jc w:val="center"/>
            </w:pPr>
            <w:r>
              <w:t>S, мм</w:t>
            </w:r>
          </w:p>
        </w:tc>
        <w:tc>
          <w:tcPr>
            <w:tcW w:w="4080" w:type="dxa"/>
            <w:gridSpan w:val="6"/>
          </w:tcPr>
          <w:p w:rsidR="002D49D8" w:rsidRDefault="002D49D8">
            <w:pPr>
              <w:pStyle w:val="ConsPlusNormal"/>
              <w:jc w:val="center"/>
            </w:pPr>
            <w:r>
              <w:t>Сплавы типа ПТ-3в и 5В</w:t>
            </w:r>
          </w:p>
        </w:tc>
      </w:tr>
      <w:tr w:rsidR="002D49D8">
        <w:tc>
          <w:tcPr>
            <w:tcW w:w="1133" w:type="dxa"/>
            <w:vMerge/>
          </w:tcPr>
          <w:p w:rsidR="002D49D8" w:rsidRDefault="002D49D8"/>
        </w:tc>
        <w:tc>
          <w:tcPr>
            <w:tcW w:w="4988" w:type="dxa"/>
            <w:gridSpan w:val="2"/>
            <w:vMerge/>
          </w:tcPr>
          <w:p w:rsidR="002D49D8" w:rsidRDefault="002D49D8"/>
        </w:tc>
        <w:tc>
          <w:tcPr>
            <w:tcW w:w="623" w:type="dxa"/>
            <w:vMerge/>
          </w:tcPr>
          <w:p w:rsidR="002D49D8" w:rsidRDefault="002D49D8"/>
        </w:tc>
        <w:tc>
          <w:tcPr>
            <w:tcW w:w="1586" w:type="dxa"/>
            <w:gridSpan w:val="2"/>
            <w:vMerge/>
          </w:tcPr>
          <w:p w:rsidR="002D49D8" w:rsidRDefault="002D49D8"/>
        </w:tc>
        <w:tc>
          <w:tcPr>
            <w:tcW w:w="907" w:type="dxa"/>
            <w:vMerge/>
          </w:tcPr>
          <w:p w:rsidR="002D49D8" w:rsidRDefault="002D49D8"/>
        </w:tc>
        <w:tc>
          <w:tcPr>
            <w:tcW w:w="1360" w:type="dxa"/>
            <w:gridSpan w:val="2"/>
          </w:tcPr>
          <w:p w:rsidR="002D49D8" w:rsidRDefault="002D49D8">
            <w:pPr>
              <w:pStyle w:val="ConsPlusNormal"/>
              <w:jc w:val="center"/>
            </w:pPr>
            <w:r>
              <w:t>b, мм</w:t>
            </w:r>
          </w:p>
        </w:tc>
        <w:tc>
          <w:tcPr>
            <w:tcW w:w="1360" w:type="dxa"/>
            <w:gridSpan w:val="2"/>
          </w:tcPr>
          <w:p w:rsidR="002D49D8" w:rsidRDefault="002D49D8">
            <w:pPr>
              <w:pStyle w:val="ConsPlusNormal"/>
              <w:jc w:val="center"/>
            </w:pPr>
            <w:r>
              <w:t>g, мм</w:t>
            </w:r>
          </w:p>
        </w:tc>
        <w:tc>
          <w:tcPr>
            <w:tcW w:w="1360" w:type="dxa"/>
            <w:gridSpan w:val="2"/>
          </w:tcPr>
          <w:p w:rsidR="002D49D8" w:rsidRDefault="002D49D8">
            <w:pPr>
              <w:pStyle w:val="ConsPlusNormal"/>
              <w:jc w:val="center"/>
            </w:pPr>
            <w:r>
              <w:t>e, мм</w:t>
            </w:r>
          </w:p>
        </w:tc>
      </w:tr>
      <w:tr w:rsidR="002D49D8">
        <w:tc>
          <w:tcPr>
            <w:tcW w:w="1133" w:type="dxa"/>
            <w:vMerge/>
          </w:tcPr>
          <w:p w:rsidR="002D49D8" w:rsidRDefault="002D49D8"/>
        </w:tc>
        <w:tc>
          <w:tcPr>
            <w:tcW w:w="2551" w:type="dxa"/>
          </w:tcPr>
          <w:p w:rsidR="002D49D8" w:rsidRDefault="002D49D8">
            <w:pPr>
              <w:pStyle w:val="ConsPlusNormal"/>
              <w:jc w:val="center"/>
            </w:pPr>
            <w:r>
              <w:t>подготовленных кромок свариваемых деталей</w:t>
            </w:r>
          </w:p>
        </w:tc>
        <w:tc>
          <w:tcPr>
            <w:tcW w:w="2437" w:type="dxa"/>
          </w:tcPr>
          <w:p w:rsidR="002D49D8" w:rsidRDefault="002D49D8">
            <w:pPr>
              <w:pStyle w:val="ConsPlusNormal"/>
              <w:jc w:val="center"/>
            </w:pPr>
            <w:r>
              <w:t>шва сварного соединения</w:t>
            </w:r>
          </w:p>
        </w:tc>
        <w:tc>
          <w:tcPr>
            <w:tcW w:w="623" w:type="dxa"/>
            <w:vMerge/>
          </w:tcPr>
          <w:p w:rsidR="002D49D8" w:rsidRDefault="002D49D8"/>
        </w:tc>
        <w:tc>
          <w:tcPr>
            <w:tcW w:w="793" w:type="dxa"/>
          </w:tcPr>
          <w:p w:rsidR="002D49D8" w:rsidRDefault="002D49D8">
            <w:pPr>
              <w:pStyle w:val="ConsPlusNormal"/>
              <w:jc w:val="center"/>
            </w:pPr>
            <w:r>
              <w:t>сплавы типа ПТ-3В</w:t>
            </w:r>
          </w:p>
        </w:tc>
        <w:tc>
          <w:tcPr>
            <w:tcW w:w="793" w:type="dxa"/>
          </w:tcPr>
          <w:p w:rsidR="002D49D8" w:rsidRDefault="002D49D8">
            <w:pPr>
              <w:pStyle w:val="ConsPlusNormal"/>
              <w:jc w:val="center"/>
            </w:pPr>
            <w:r>
              <w:t>сплавы типа 5В</w:t>
            </w:r>
          </w:p>
        </w:tc>
        <w:tc>
          <w:tcPr>
            <w:tcW w:w="907" w:type="dxa"/>
            <w:vMerge/>
          </w:tcPr>
          <w:p w:rsidR="002D49D8" w:rsidRDefault="002D49D8"/>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С2</w:t>
            </w:r>
          </w:p>
        </w:tc>
        <w:tc>
          <w:tcPr>
            <w:tcW w:w="2551" w:type="dxa"/>
            <w:vMerge w:val="restart"/>
            <w:vAlign w:val="center"/>
          </w:tcPr>
          <w:p w:rsidR="002D49D8" w:rsidRDefault="002D49D8">
            <w:pPr>
              <w:pStyle w:val="ConsPlusNormal"/>
              <w:jc w:val="center"/>
            </w:pPr>
            <w:r w:rsidRPr="005F1E74">
              <w:rPr>
                <w:position w:val="-28"/>
              </w:rPr>
              <w:pict>
                <v:shape id="_x0000_i1159" style="width:121.5pt;height:39pt" coordsize="" o:spt="100" adj="0,,0" path="" filled="f" stroked="f">
                  <v:stroke joinstyle="miter"/>
                  <v:imagedata r:id="rId144" o:title="base_1_314963_32902"/>
                  <v:formulas/>
                  <v:path o:connecttype="segments"/>
                </v:shape>
              </w:pict>
            </w:r>
          </w:p>
        </w:tc>
        <w:tc>
          <w:tcPr>
            <w:tcW w:w="2437" w:type="dxa"/>
            <w:vMerge w:val="restart"/>
            <w:vAlign w:val="center"/>
          </w:tcPr>
          <w:p w:rsidR="002D49D8" w:rsidRDefault="002D49D8">
            <w:pPr>
              <w:pStyle w:val="ConsPlusNormal"/>
              <w:jc w:val="center"/>
            </w:pPr>
            <w:r w:rsidRPr="005F1E74">
              <w:rPr>
                <w:position w:val="-30"/>
              </w:rPr>
              <w:pict>
                <v:shape id="_x0000_i1160" style="width:115.5pt;height:42pt" coordsize="" o:spt="100" adj="0,,0" path="" filled="f" stroked="f">
                  <v:stroke joinstyle="miter"/>
                  <v:imagedata r:id="rId145" o:title="base_1_314963_32903"/>
                  <v:formulas/>
                  <v:path o:connecttype="segments"/>
                </v:shape>
              </w:pict>
            </w:r>
          </w:p>
        </w:tc>
        <w:tc>
          <w:tcPr>
            <w:tcW w:w="623" w:type="dxa"/>
            <w:vMerge w:val="restart"/>
            <w:vAlign w:val="center"/>
          </w:tcPr>
          <w:p w:rsidR="002D49D8" w:rsidRDefault="002D49D8">
            <w:pPr>
              <w:pStyle w:val="ConsPlusNormal"/>
              <w:jc w:val="center"/>
            </w:pPr>
            <w:r>
              <w:t>52</w:t>
            </w:r>
          </w:p>
        </w:tc>
        <w:tc>
          <w:tcPr>
            <w:tcW w:w="793" w:type="dxa"/>
            <w:vMerge w:val="restart"/>
            <w:vAlign w:val="center"/>
          </w:tcPr>
          <w:p w:rsidR="002D49D8" w:rsidRDefault="002D49D8">
            <w:pPr>
              <w:pStyle w:val="ConsPlusNormal"/>
              <w:jc w:val="center"/>
            </w:pPr>
            <w:r>
              <w:t>ВТ1-00св.С</w:t>
            </w:r>
          </w:p>
        </w:tc>
        <w:tc>
          <w:tcPr>
            <w:tcW w:w="793" w:type="dxa"/>
            <w:vMerge w:val="restart"/>
            <w:vAlign w:val="center"/>
          </w:tcPr>
          <w:p w:rsidR="002D49D8" w:rsidRDefault="002D49D8">
            <w:pPr>
              <w:pStyle w:val="ConsPlusNormal"/>
              <w:jc w:val="center"/>
            </w:pPr>
            <w:r>
              <w:t>2В</w:t>
            </w:r>
          </w:p>
        </w:tc>
        <w:tc>
          <w:tcPr>
            <w:tcW w:w="907" w:type="dxa"/>
            <w:vAlign w:val="center"/>
          </w:tcPr>
          <w:p w:rsidR="002D49D8" w:rsidRDefault="002D49D8">
            <w:pPr>
              <w:pStyle w:val="ConsPlusNormal"/>
              <w:jc w:val="center"/>
            </w:pPr>
            <w:r>
              <w:t>От 0,8 до 1,5 включительно</w:t>
            </w:r>
          </w:p>
        </w:tc>
        <w:tc>
          <w:tcPr>
            <w:tcW w:w="680" w:type="dxa"/>
            <w:vMerge w:val="restart"/>
            <w:vAlign w:val="center"/>
          </w:tcPr>
          <w:p w:rsidR="002D49D8" w:rsidRDefault="002D49D8">
            <w:pPr>
              <w:pStyle w:val="ConsPlusNormal"/>
              <w:jc w:val="center"/>
            </w:pPr>
            <w:r>
              <w:t>0</w:t>
            </w:r>
          </w:p>
        </w:tc>
        <w:tc>
          <w:tcPr>
            <w:tcW w:w="680" w:type="dxa"/>
            <w:vMerge w:val="restart"/>
            <w:vAlign w:val="center"/>
          </w:tcPr>
          <w:p w:rsidR="002D49D8" w:rsidRDefault="002D49D8">
            <w:pPr>
              <w:pStyle w:val="ConsPlusNormal"/>
              <w:jc w:val="center"/>
            </w:pPr>
            <w:r>
              <w:t>+0,5</w:t>
            </w:r>
          </w:p>
        </w:tc>
        <w:tc>
          <w:tcPr>
            <w:tcW w:w="680" w:type="dxa"/>
            <w:vMerge w:val="restart"/>
            <w:vAlign w:val="center"/>
          </w:tcPr>
          <w:p w:rsidR="002D49D8" w:rsidRDefault="002D49D8">
            <w:pPr>
              <w:pStyle w:val="ConsPlusNormal"/>
              <w:jc w:val="center"/>
            </w:pPr>
            <w:r>
              <w:t>0</w:t>
            </w:r>
          </w:p>
        </w:tc>
        <w:tc>
          <w:tcPr>
            <w:tcW w:w="680" w:type="dxa"/>
            <w:vAlign w:val="center"/>
          </w:tcPr>
          <w:p w:rsidR="002D49D8" w:rsidRDefault="002D49D8">
            <w:pPr>
              <w:pStyle w:val="ConsPlusNormal"/>
              <w:jc w:val="center"/>
            </w:pPr>
            <w:r>
              <w:t>+0,5</w:t>
            </w:r>
          </w:p>
        </w:tc>
        <w:tc>
          <w:tcPr>
            <w:tcW w:w="1360" w:type="dxa"/>
            <w:gridSpan w:val="2"/>
            <w:vMerge w:val="restart"/>
            <w:vAlign w:val="center"/>
          </w:tcPr>
          <w:p w:rsidR="002D49D8" w:rsidRDefault="002D49D8">
            <w:pPr>
              <w:pStyle w:val="ConsPlusNormal"/>
              <w:jc w:val="center"/>
            </w:pPr>
            <w:r>
              <w:t>Не устанавливается</w:t>
            </w:r>
          </w:p>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793" w:type="dxa"/>
            <w:vMerge/>
          </w:tcPr>
          <w:p w:rsidR="002D49D8" w:rsidRDefault="002D49D8"/>
        </w:tc>
        <w:tc>
          <w:tcPr>
            <w:tcW w:w="793" w:type="dxa"/>
            <w:vMerge/>
          </w:tcPr>
          <w:p w:rsidR="002D49D8" w:rsidRDefault="002D49D8"/>
        </w:tc>
        <w:tc>
          <w:tcPr>
            <w:tcW w:w="907" w:type="dxa"/>
            <w:vAlign w:val="center"/>
          </w:tcPr>
          <w:p w:rsidR="002D49D8" w:rsidRDefault="002D49D8">
            <w:pPr>
              <w:pStyle w:val="ConsPlusNormal"/>
              <w:jc w:val="center"/>
            </w:pPr>
            <w:r>
              <w:t>От 1,5 до 2,0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+1,0</w:t>
            </w:r>
          </w:p>
        </w:tc>
        <w:tc>
          <w:tcPr>
            <w:tcW w:w="1360" w:type="dxa"/>
            <w:gridSpan w:val="2"/>
            <w:vMerge/>
          </w:tcPr>
          <w:p w:rsidR="002D49D8" w:rsidRDefault="002D49D8"/>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1586" w:type="dxa"/>
            <w:gridSpan w:val="2"/>
            <w:vMerge w:val="restart"/>
            <w:vAlign w:val="center"/>
          </w:tcPr>
          <w:p w:rsidR="002D49D8" w:rsidRDefault="002D49D8">
            <w:pPr>
              <w:pStyle w:val="ConsPlusNormal"/>
              <w:jc w:val="center"/>
            </w:pPr>
            <w:r>
              <w:t>2В</w:t>
            </w:r>
          </w:p>
        </w:tc>
        <w:tc>
          <w:tcPr>
            <w:tcW w:w="907" w:type="dxa"/>
            <w:vAlign w:val="center"/>
          </w:tcPr>
          <w:p w:rsidR="002D49D8" w:rsidRDefault="002D49D8">
            <w:pPr>
              <w:pStyle w:val="ConsPlusNormal"/>
              <w:jc w:val="center"/>
            </w:pPr>
            <w:r>
              <w:t>От 3,0 до 6,0 включительно</w:t>
            </w:r>
          </w:p>
        </w:tc>
        <w:tc>
          <w:tcPr>
            <w:tcW w:w="680" w:type="dxa"/>
            <w:vMerge w:val="restart"/>
            <w:vAlign w:val="center"/>
          </w:tcPr>
          <w:p w:rsidR="002D49D8" w:rsidRDefault="002D49D8">
            <w:pPr>
              <w:pStyle w:val="ConsPlusNormal"/>
              <w:jc w:val="center"/>
            </w:pPr>
            <w:r>
              <w:t>0</w:t>
            </w:r>
          </w:p>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0</w:t>
            </w:r>
          </w:p>
        </w:tc>
        <w:tc>
          <w:tcPr>
            <w:tcW w:w="680" w:type="dxa"/>
            <w:vMerge w:val="restart"/>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5,0</w:t>
            </w:r>
          </w:p>
        </w:tc>
        <w:tc>
          <w:tcPr>
            <w:tcW w:w="680" w:type="dxa"/>
            <w:vMerge w:val="restart"/>
            <w:vAlign w:val="center"/>
          </w:tcPr>
          <w:p w:rsidR="002D49D8" w:rsidRDefault="002D49D8">
            <w:pPr>
              <w:pStyle w:val="ConsPlusNormal"/>
              <w:jc w:val="center"/>
            </w:pPr>
            <w:r>
              <w:t>+5,0</w:t>
            </w:r>
          </w:p>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1586" w:type="dxa"/>
            <w:gridSpan w:val="2"/>
            <w:vMerge/>
          </w:tcPr>
          <w:p w:rsidR="002D49D8" w:rsidRDefault="002D49D8"/>
        </w:tc>
        <w:tc>
          <w:tcPr>
            <w:tcW w:w="907" w:type="dxa"/>
            <w:vAlign w:val="center"/>
          </w:tcPr>
          <w:p w:rsidR="002D49D8" w:rsidRDefault="002D49D8">
            <w:pPr>
              <w:pStyle w:val="ConsPlusNormal"/>
              <w:jc w:val="center"/>
            </w:pPr>
            <w:r>
              <w:t>Более 6,0 до 10,0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7,0</w:t>
            </w:r>
          </w:p>
        </w:tc>
        <w:tc>
          <w:tcPr>
            <w:tcW w:w="680" w:type="dxa"/>
            <w:vMerge/>
          </w:tcPr>
          <w:p w:rsidR="002D49D8" w:rsidRDefault="002D49D8"/>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1586" w:type="dxa"/>
            <w:gridSpan w:val="2"/>
            <w:vMerge/>
          </w:tcPr>
          <w:p w:rsidR="002D49D8" w:rsidRDefault="002D49D8"/>
        </w:tc>
        <w:tc>
          <w:tcPr>
            <w:tcW w:w="907" w:type="dxa"/>
            <w:vAlign w:val="center"/>
          </w:tcPr>
          <w:p w:rsidR="002D49D8" w:rsidRDefault="002D49D8">
            <w:pPr>
              <w:pStyle w:val="ConsPlusNormal"/>
              <w:jc w:val="center"/>
            </w:pPr>
            <w:r>
              <w:t>Более 10,0 до 12,0 включительно</w:t>
            </w:r>
          </w:p>
        </w:tc>
        <w:tc>
          <w:tcPr>
            <w:tcW w:w="680" w:type="dxa"/>
          </w:tcPr>
          <w:p w:rsidR="002D49D8" w:rsidRDefault="002D49D8">
            <w:pPr>
              <w:pStyle w:val="ConsPlusNormal"/>
              <w:jc w:val="center"/>
            </w:pPr>
            <w:r>
              <w:t>0,5</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133" w:type="dxa"/>
            <w:vMerge/>
          </w:tcPr>
          <w:p w:rsidR="002D49D8" w:rsidRDefault="002D49D8"/>
        </w:tc>
        <w:tc>
          <w:tcPr>
            <w:tcW w:w="2551" w:type="dxa"/>
            <w:vMerge/>
          </w:tcPr>
          <w:p w:rsidR="002D49D8" w:rsidRDefault="002D49D8"/>
        </w:tc>
        <w:tc>
          <w:tcPr>
            <w:tcW w:w="2437" w:type="dxa"/>
            <w:vMerge/>
          </w:tcPr>
          <w:p w:rsidR="002D49D8" w:rsidRDefault="002D49D8"/>
        </w:tc>
        <w:tc>
          <w:tcPr>
            <w:tcW w:w="623" w:type="dxa"/>
            <w:vMerge/>
          </w:tcPr>
          <w:p w:rsidR="002D49D8" w:rsidRDefault="002D49D8"/>
        </w:tc>
        <w:tc>
          <w:tcPr>
            <w:tcW w:w="1586" w:type="dxa"/>
            <w:gridSpan w:val="2"/>
            <w:vMerge/>
          </w:tcPr>
          <w:p w:rsidR="002D49D8" w:rsidRDefault="002D49D8"/>
        </w:tc>
        <w:tc>
          <w:tcPr>
            <w:tcW w:w="907" w:type="dxa"/>
            <w:vAlign w:val="center"/>
          </w:tcPr>
          <w:p w:rsidR="002D49D8" w:rsidRDefault="002D49D8">
            <w:pPr>
              <w:pStyle w:val="ConsPlusNormal"/>
              <w:jc w:val="center"/>
            </w:pPr>
            <w:r>
              <w:t>Более 12,0 до 16,0 включительно</w:t>
            </w:r>
          </w:p>
        </w:tc>
        <w:tc>
          <w:tcPr>
            <w:tcW w:w="680" w:type="dxa"/>
          </w:tcPr>
          <w:p w:rsidR="002D49D8" w:rsidRDefault="002D49D8">
            <w:pPr>
              <w:pStyle w:val="ConsPlusNormal"/>
              <w:jc w:val="center"/>
            </w:pPr>
            <w:r>
              <w:t>1,0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13317" w:type="dxa"/>
            <w:gridSpan w:val="13"/>
            <w:vAlign w:val="center"/>
          </w:tcPr>
          <w:p w:rsidR="002D49D8" w:rsidRDefault="002D49D8">
            <w:pPr>
              <w:pStyle w:val="ConsPlusNormal"/>
              <w:jc w:val="both"/>
            </w:pPr>
            <w:r>
              <w:t>Примечание. Для сплавов марок ВТ1-0, ВТ1-00 и Сп.40 должна применяться проволока марки ВТ1-00св.С.</w:t>
            </w:r>
          </w:p>
        </w:tc>
      </w:tr>
    </w:tbl>
    <w:p w:rsidR="002D49D8" w:rsidRDefault="002D49D8">
      <w:pPr>
        <w:pStyle w:val="ConsPlusNormal"/>
        <w:ind w:firstLine="540"/>
        <w:jc w:val="both"/>
      </w:pPr>
    </w:p>
    <w:p w:rsidR="002D49D8" w:rsidRDefault="002D49D8">
      <w:pPr>
        <w:pStyle w:val="ConsPlusNormal"/>
        <w:jc w:val="right"/>
        <w:outlineLvl w:val="2"/>
      </w:pPr>
      <w:r>
        <w:t>Таблица N 5.52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061"/>
        <w:gridCol w:w="2891"/>
        <w:gridCol w:w="566"/>
        <w:gridCol w:w="850"/>
        <w:gridCol w:w="850"/>
        <w:gridCol w:w="963"/>
        <w:gridCol w:w="566"/>
        <w:gridCol w:w="510"/>
        <w:gridCol w:w="566"/>
        <w:gridCol w:w="793"/>
        <w:gridCol w:w="566"/>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952" w:type="dxa"/>
            <w:gridSpan w:val="2"/>
            <w:vMerge w:val="restart"/>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1700" w:type="dxa"/>
            <w:gridSpan w:val="2"/>
            <w:vMerge w:val="restart"/>
          </w:tcPr>
          <w:p w:rsidR="002D49D8" w:rsidRDefault="002D49D8">
            <w:pPr>
              <w:pStyle w:val="ConsPlusNormal"/>
              <w:jc w:val="center"/>
            </w:pPr>
            <w:r>
              <w:t>Марка проволоки</w:t>
            </w:r>
          </w:p>
        </w:tc>
        <w:tc>
          <w:tcPr>
            <w:tcW w:w="963" w:type="dxa"/>
            <w:vMerge w:val="restart"/>
          </w:tcPr>
          <w:p w:rsidR="002D49D8" w:rsidRDefault="002D49D8">
            <w:pPr>
              <w:pStyle w:val="ConsPlusNormal"/>
              <w:jc w:val="center"/>
            </w:pPr>
            <w:r>
              <w:t>S, мм</w:t>
            </w:r>
          </w:p>
        </w:tc>
        <w:tc>
          <w:tcPr>
            <w:tcW w:w="566" w:type="dxa"/>
            <w:vMerge w:val="restart"/>
          </w:tcPr>
          <w:p w:rsidR="002D49D8" w:rsidRDefault="002D49D8">
            <w:pPr>
              <w:pStyle w:val="ConsPlusNormal"/>
              <w:jc w:val="center"/>
            </w:pPr>
            <w:r>
              <w:t>b, мм</w:t>
            </w:r>
          </w:p>
        </w:tc>
        <w:tc>
          <w:tcPr>
            <w:tcW w:w="1869" w:type="dxa"/>
            <w:gridSpan w:val="3"/>
          </w:tcPr>
          <w:p w:rsidR="002D49D8" w:rsidRDefault="002D49D8">
            <w:pPr>
              <w:pStyle w:val="ConsPlusNormal"/>
              <w:jc w:val="center"/>
            </w:pPr>
            <w:r>
              <w:t>g, мм для сплавов типа</w:t>
            </w:r>
          </w:p>
        </w:tc>
        <w:tc>
          <w:tcPr>
            <w:tcW w:w="566" w:type="dxa"/>
            <w:vMerge w:val="restart"/>
          </w:tcPr>
          <w:p w:rsidR="002D49D8" w:rsidRDefault="002D49D8">
            <w:pPr>
              <w:pStyle w:val="ConsPlusNormal"/>
              <w:jc w:val="center"/>
            </w:pPr>
            <w:r>
              <w:t>e, мм</w:t>
            </w:r>
          </w:p>
        </w:tc>
      </w:tr>
      <w:tr w:rsidR="002D49D8">
        <w:tc>
          <w:tcPr>
            <w:tcW w:w="1133" w:type="dxa"/>
            <w:vMerge/>
          </w:tcPr>
          <w:p w:rsidR="002D49D8" w:rsidRDefault="002D49D8"/>
        </w:tc>
        <w:tc>
          <w:tcPr>
            <w:tcW w:w="5952" w:type="dxa"/>
            <w:gridSpan w:val="2"/>
            <w:vMerge/>
          </w:tcPr>
          <w:p w:rsidR="002D49D8" w:rsidRDefault="002D49D8"/>
        </w:tc>
        <w:tc>
          <w:tcPr>
            <w:tcW w:w="566" w:type="dxa"/>
            <w:vMerge/>
          </w:tcPr>
          <w:p w:rsidR="002D49D8" w:rsidRDefault="002D49D8"/>
        </w:tc>
        <w:tc>
          <w:tcPr>
            <w:tcW w:w="1700" w:type="dxa"/>
            <w:gridSpan w:val="2"/>
            <w:vMerge/>
          </w:tcPr>
          <w:p w:rsidR="002D49D8" w:rsidRDefault="002D49D8"/>
        </w:tc>
        <w:tc>
          <w:tcPr>
            <w:tcW w:w="963" w:type="dxa"/>
            <w:vMerge/>
          </w:tcPr>
          <w:p w:rsidR="002D49D8" w:rsidRDefault="002D49D8"/>
        </w:tc>
        <w:tc>
          <w:tcPr>
            <w:tcW w:w="566" w:type="dxa"/>
            <w:vMerge/>
          </w:tcPr>
          <w:p w:rsidR="002D49D8" w:rsidRDefault="002D49D8"/>
        </w:tc>
        <w:tc>
          <w:tcPr>
            <w:tcW w:w="510" w:type="dxa"/>
            <w:vMerge w:val="restart"/>
          </w:tcPr>
          <w:p w:rsidR="002D49D8" w:rsidRDefault="002D49D8">
            <w:pPr>
              <w:pStyle w:val="ConsPlusNormal"/>
              <w:jc w:val="center"/>
            </w:pPr>
            <w:r>
              <w:t>ПТ-3В</w:t>
            </w:r>
          </w:p>
        </w:tc>
        <w:tc>
          <w:tcPr>
            <w:tcW w:w="1359" w:type="dxa"/>
            <w:gridSpan w:val="2"/>
          </w:tcPr>
          <w:p w:rsidR="002D49D8" w:rsidRDefault="002D49D8">
            <w:pPr>
              <w:pStyle w:val="ConsPlusNormal"/>
              <w:jc w:val="center"/>
            </w:pPr>
            <w:r>
              <w:t>5В</w:t>
            </w:r>
          </w:p>
        </w:tc>
        <w:tc>
          <w:tcPr>
            <w:tcW w:w="566" w:type="dxa"/>
            <w:vMerge/>
          </w:tcPr>
          <w:p w:rsidR="002D49D8" w:rsidRDefault="002D49D8"/>
        </w:tc>
      </w:tr>
      <w:tr w:rsidR="002D49D8">
        <w:tc>
          <w:tcPr>
            <w:tcW w:w="1133" w:type="dxa"/>
            <w:vMerge/>
          </w:tcPr>
          <w:p w:rsidR="002D49D8" w:rsidRDefault="002D49D8"/>
        </w:tc>
        <w:tc>
          <w:tcPr>
            <w:tcW w:w="3061" w:type="dxa"/>
            <w:vMerge w:val="restart"/>
          </w:tcPr>
          <w:p w:rsidR="002D49D8" w:rsidRDefault="002D49D8">
            <w:pPr>
              <w:pStyle w:val="ConsPlusNormal"/>
              <w:jc w:val="center"/>
            </w:pPr>
            <w:r>
              <w:t>подготовленных кромок свариваемых деталей</w:t>
            </w:r>
          </w:p>
        </w:tc>
        <w:tc>
          <w:tcPr>
            <w:tcW w:w="2891"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850" w:type="dxa"/>
            <w:vMerge w:val="restart"/>
          </w:tcPr>
          <w:p w:rsidR="002D49D8" w:rsidRDefault="002D49D8">
            <w:pPr>
              <w:pStyle w:val="ConsPlusNormal"/>
              <w:jc w:val="center"/>
            </w:pPr>
            <w:r>
              <w:t>сплавы типа ПТ-3В</w:t>
            </w:r>
          </w:p>
        </w:tc>
        <w:tc>
          <w:tcPr>
            <w:tcW w:w="850" w:type="dxa"/>
            <w:vMerge w:val="restart"/>
          </w:tcPr>
          <w:p w:rsidR="002D49D8" w:rsidRDefault="002D49D8">
            <w:pPr>
              <w:pStyle w:val="ConsPlusNormal"/>
              <w:jc w:val="center"/>
            </w:pPr>
            <w:r>
              <w:t>сплавы типа 5В</w:t>
            </w:r>
          </w:p>
        </w:tc>
        <w:tc>
          <w:tcPr>
            <w:tcW w:w="963" w:type="dxa"/>
            <w:vMerge/>
          </w:tcPr>
          <w:p w:rsidR="002D49D8" w:rsidRDefault="002D49D8"/>
        </w:tc>
        <w:tc>
          <w:tcPr>
            <w:tcW w:w="566" w:type="dxa"/>
            <w:vMerge/>
          </w:tcPr>
          <w:p w:rsidR="002D49D8" w:rsidRDefault="002D49D8"/>
        </w:tc>
        <w:tc>
          <w:tcPr>
            <w:tcW w:w="510" w:type="dxa"/>
            <w:vMerge/>
          </w:tcPr>
          <w:p w:rsidR="002D49D8" w:rsidRDefault="002D49D8"/>
        </w:tc>
        <w:tc>
          <w:tcPr>
            <w:tcW w:w="1359" w:type="dxa"/>
            <w:gridSpan w:val="2"/>
          </w:tcPr>
          <w:p w:rsidR="002D49D8" w:rsidRDefault="002D49D8">
            <w:pPr>
              <w:pStyle w:val="ConsPlusNormal"/>
              <w:jc w:val="center"/>
            </w:pPr>
            <w:r>
              <w:t>марка проволоки</w:t>
            </w:r>
          </w:p>
        </w:tc>
        <w:tc>
          <w:tcPr>
            <w:tcW w:w="566" w:type="dxa"/>
            <w:vMerge/>
          </w:tcPr>
          <w:p w:rsidR="002D49D8" w:rsidRDefault="002D49D8"/>
        </w:tc>
      </w:tr>
      <w:tr w:rsidR="002D49D8">
        <w:tc>
          <w:tcPr>
            <w:tcW w:w="1133" w:type="dxa"/>
            <w:vMerge/>
          </w:tcPr>
          <w:p w:rsidR="002D49D8" w:rsidRDefault="002D49D8"/>
        </w:tc>
        <w:tc>
          <w:tcPr>
            <w:tcW w:w="3061" w:type="dxa"/>
            <w:vMerge/>
          </w:tcPr>
          <w:p w:rsidR="002D49D8" w:rsidRDefault="002D49D8"/>
        </w:tc>
        <w:tc>
          <w:tcPr>
            <w:tcW w:w="2891" w:type="dxa"/>
            <w:vMerge/>
          </w:tcPr>
          <w:p w:rsidR="002D49D8" w:rsidRDefault="002D49D8"/>
        </w:tc>
        <w:tc>
          <w:tcPr>
            <w:tcW w:w="566" w:type="dxa"/>
            <w:vMerge/>
          </w:tcPr>
          <w:p w:rsidR="002D49D8" w:rsidRDefault="002D49D8"/>
        </w:tc>
        <w:tc>
          <w:tcPr>
            <w:tcW w:w="850" w:type="dxa"/>
            <w:vMerge/>
          </w:tcPr>
          <w:p w:rsidR="002D49D8" w:rsidRDefault="002D49D8"/>
        </w:tc>
        <w:tc>
          <w:tcPr>
            <w:tcW w:w="850" w:type="dxa"/>
            <w:vMerge/>
          </w:tcPr>
          <w:p w:rsidR="002D49D8" w:rsidRDefault="002D49D8"/>
        </w:tc>
        <w:tc>
          <w:tcPr>
            <w:tcW w:w="963" w:type="dxa"/>
            <w:vMerge/>
          </w:tcPr>
          <w:p w:rsidR="002D49D8" w:rsidRDefault="002D49D8"/>
        </w:tc>
        <w:tc>
          <w:tcPr>
            <w:tcW w:w="566" w:type="dxa"/>
            <w:vMerge/>
          </w:tcPr>
          <w:p w:rsidR="002D49D8" w:rsidRDefault="002D49D8"/>
        </w:tc>
        <w:tc>
          <w:tcPr>
            <w:tcW w:w="510" w:type="dxa"/>
            <w:vMerge/>
          </w:tcPr>
          <w:p w:rsidR="002D49D8" w:rsidRDefault="002D49D8"/>
        </w:tc>
        <w:tc>
          <w:tcPr>
            <w:tcW w:w="566" w:type="dxa"/>
          </w:tcPr>
          <w:p w:rsidR="002D49D8" w:rsidRDefault="002D49D8">
            <w:pPr>
              <w:pStyle w:val="ConsPlusNormal"/>
              <w:jc w:val="center"/>
            </w:pPr>
            <w:r>
              <w:t>2В</w:t>
            </w:r>
          </w:p>
        </w:tc>
        <w:tc>
          <w:tcPr>
            <w:tcW w:w="793" w:type="dxa"/>
          </w:tcPr>
          <w:p w:rsidR="002D49D8" w:rsidRDefault="002D49D8">
            <w:pPr>
              <w:pStyle w:val="ConsPlusNormal"/>
              <w:jc w:val="center"/>
            </w:pPr>
            <w:r>
              <w:t>ВТ6св</w:t>
            </w:r>
          </w:p>
        </w:tc>
        <w:tc>
          <w:tcPr>
            <w:tcW w:w="566" w:type="dxa"/>
            <w:vMerge/>
          </w:tcPr>
          <w:p w:rsidR="002D49D8" w:rsidRDefault="002D49D8"/>
        </w:tc>
      </w:tr>
      <w:tr w:rsidR="002D49D8">
        <w:tc>
          <w:tcPr>
            <w:tcW w:w="1133" w:type="dxa"/>
            <w:vMerge w:val="restart"/>
            <w:vAlign w:val="center"/>
          </w:tcPr>
          <w:p w:rsidR="002D49D8" w:rsidRDefault="002D49D8">
            <w:pPr>
              <w:pStyle w:val="ConsPlusNormal"/>
              <w:jc w:val="center"/>
            </w:pPr>
            <w:r>
              <w:t>С3</w:t>
            </w:r>
          </w:p>
        </w:tc>
        <w:tc>
          <w:tcPr>
            <w:tcW w:w="3061" w:type="dxa"/>
            <w:vMerge w:val="restart"/>
            <w:vAlign w:val="center"/>
          </w:tcPr>
          <w:p w:rsidR="002D49D8" w:rsidRDefault="002D49D8">
            <w:pPr>
              <w:pStyle w:val="ConsPlusNormal"/>
              <w:jc w:val="center"/>
            </w:pPr>
            <w:r w:rsidRPr="005F1E74">
              <w:rPr>
                <w:position w:val="-35"/>
              </w:rPr>
              <w:pict>
                <v:shape id="_x0000_i1161" style="width:135pt;height:46.5pt" coordsize="" o:spt="100" adj="0,,0" path="" filled="f" stroked="f">
                  <v:stroke joinstyle="miter"/>
                  <v:imagedata r:id="rId146" o:title="base_1_314963_32904"/>
                  <v:formulas/>
                  <v:path o:connecttype="segments"/>
                </v:shape>
              </w:pict>
            </w:r>
          </w:p>
        </w:tc>
        <w:tc>
          <w:tcPr>
            <w:tcW w:w="2891" w:type="dxa"/>
            <w:vMerge w:val="restart"/>
            <w:vAlign w:val="center"/>
          </w:tcPr>
          <w:p w:rsidR="002D49D8" w:rsidRDefault="002D49D8">
            <w:pPr>
              <w:pStyle w:val="ConsPlusNormal"/>
              <w:jc w:val="center"/>
            </w:pPr>
            <w:r w:rsidRPr="005F1E74">
              <w:rPr>
                <w:position w:val="-46"/>
              </w:rPr>
              <w:pict>
                <v:shape id="_x0000_i1162" style="width:128.25pt;height:57.75pt" coordsize="" o:spt="100" adj="0,,0" path="" filled="f" stroked="f">
                  <v:stroke joinstyle="miter"/>
                  <v:imagedata r:id="rId147" o:title="base_1_314963_32905"/>
                  <v:formulas/>
                  <v:path o:connecttype="segments"/>
                </v:shape>
              </w:pict>
            </w:r>
          </w:p>
        </w:tc>
        <w:tc>
          <w:tcPr>
            <w:tcW w:w="566" w:type="dxa"/>
            <w:vMerge w:val="restart"/>
            <w:vAlign w:val="center"/>
          </w:tcPr>
          <w:p w:rsidR="002D49D8" w:rsidRDefault="002D49D8">
            <w:pPr>
              <w:pStyle w:val="ConsPlusNormal"/>
              <w:jc w:val="center"/>
            </w:pPr>
            <w:r>
              <w:t>52</w:t>
            </w:r>
          </w:p>
        </w:tc>
        <w:tc>
          <w:tcPr>
            <w:tcW w:w="850" w:type="dxa"/>
            <w:vMerge w:val="restart"/>
            <w:vAlign w:val="center"/>
          </w:tcPr>
          <w:p w:rsidR="002D49D8" w:rsidRDefault="002D49D8">
            <w:pPr>
              <w:pStyle w:val="ConsPlusNormal"/>
              <w:jc w:val="center"/>
            </w:pPr>
            <w:r>
              <w:t>2В</w:t>
            </w:r>
          </w:p>
        </w:tc>
        <w:tc>
          <w:tcPr>
            <w:tcW w:w="850" w:type="dxa"/>
            <w:vMerge w:val="restart"/>
            <w:vAlign w:val="center"/>
          </w:tcPr>
          <w:p w:rsidR="002D49D8" w:rsidRDefault="002D49D8">
            <w:pPr>
              <w:pStyle w:val="ConsPlusNormal"/>
              <w:jc w:val="center"/>
            </w:pPr>
            <w:r>
              <w:t>2В или ВТ6св</w:t>
            </w:r>
          </w:p>
        </w:tc>
        <w:tc>
          <w:tcPr>
            <w:tcW w:w="963" w:type="dxa"/>
            <w:vAlign w:val="center"/>
          </w:tcPr>
          <w:p w:rsidR="002D49D8" w:rsidRDefault="002D49D8">
            <w:pPr>
              <w:pStyle w:val="ConsPlusNormal"/>
              <w:jc w:val="center"/>
            </w:pPr>
            <w:r>
              <w:t>От ,03 до 5,0 включительно</w:t>
            </w:r>
          </w:p>
        </w:tc>
        <w:tc>
          <w:tcPr>
            <w:tcW w:w="566" w:type="dxa"/>
            <w:vAlign w:val="center"/>
          </w:tcPr>
          <w:p w:rsidR="002D49D8" w:rsidRDefault="002D49D8">
            <w:pPr>
              <w:pStyle w:val="ConsPlusNormal"/>
              <w:jc w:val="center"/>
            </w:pPr>
            <w:r>
              <w:t>3,0</w:t>
            </w:r>
          </w:p>
        </w:tc>
        <w:tc>
          <w:tcPr>
            <w:tcW w:w="510" w:type="dxa"/>
            <w:vMerge w:val="restart"/>
            <w:vAlign w:val="center"/>
          </w:tcPr>
          <w:p w:rsidR="002D49D8" w:rsidRDefault="002D49D8">
            <w:pPr>
              <w:pStyle w:val="ConsPlusNormal"/>
              <w:jc w:val="center"/>
            </w:pPr>
            <w:r>
              <w:t>0</w:t>
            </w:r>
          </w:p>
        </w:tc>
        <w:tc>
          <w:tcPr>
            <w:tcW w:w="566" w:type="dxa"/>
            <w:vAlign w:val="center"/>
          </w:tcPr>
          <w:p w:rsidR="002D49D8" w:rsidRDefault="002D49D8">
            <w:pPr>
              <w:pStyle w:val="ConsPlusNormal"/>
              <w:jc w:val="center"/>
            </w:pPr>
            <w:r>
              <w:t>0,5</w:t>
            </w:r>
          </w:p>
        </w:tc>
        <w:tc>
          <w:tcPr>
            <w:tcW w:w="793" w:type="dxa"/>
            <w:vMerge w:val="restart"/>
            <w:vAlign w:val="center"/>
          </w:tcPr>
          <w:p w:rsidR="002D49D8" w:rsidRDefault="002D49D8">
            <w:pPr>
              <w:pStyle w:val="ConsPlusNormal"/>
              <w:jc w:val="center"/>
            </w:pPr>
            <w:r>
              <w:t>0</w:t>
            </w:r>
          </w:p>
        </w:tc>
        <w:tc>
          <w:tcPr>
            <w:tcW w:w="566" w:type="dxa"/>
            <w:vAlign w:val="center"/>
          </w:tcPr>
          <w:p w:rsidR="002D49D8" w:rsidRDefault="002D49D8">
            <w:pPr>
              <w:pStyle w:val="ConsPlusNormal"/>
              <w:jc w:val="center"/>
            </w:pPr>
            <w:r>
              <w:t>6,0</w:t>
            </w:r>
          </w:p>
        </w:tc>
      </w:tr>
      <w:tr w:rsidR="002D49D8">
        <w:tc>
          <w:tcPr>
            <w:tcW w:w="1133" w:type="dxa"/>
            <w:vMerge/>
          </w:tcPr>
          <w:p w:rsidR="002D49D8" w:rsidRDefault="002D49D8"/>
        </w:tc>
        <w:tc>
          <w:tcPr>
            <w:tcW w:w="3061" w:type="dxa"/>
            <w:vMerge/>
          </w:tcPr>
          <w:p w:rsidR="002D49D8" w:rsidRDefault="002D49D8"/>
        </w:tc>
        <w:tc>
          <w:tcPr>
            <w:tcW w:w="2891" w:type="dxa"/>
            <w:vMerge/>
          </w:tcPr>
          <w:p w:rsidR="002D49D8" w:rsidRDefault="002D49D8"/>
        </w:tc>
        <w:tc>
          <w:tcPr>
            <w:tcW w:w="566" w:type="dxa"/>
            <w:vMerge/>
          </w:tcPr>
          <w:p w:rsidR="002D49D8" w:rsidRDefault="002D49D8"/>
        </w:tc>
        <w:tc>
          <w:tcPr>
            <w:tcW w:w="850"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 xml:space="preserve">Более 5,0 до 9,0 </w:t>
            </w:r>
            <w:r>
              <w:lastRenderedPageBreak/>
              <w:t>включительно</w:t>
            </w:r>
          </w:p>
        </w:tc>
        <w:tc>
          <w:tcPr>
            <w:tcW w:w="566" w:type="dxa"/>
            <w:vAlign w:val="center"/>
          </w:tcPr>
          <w:p w:rsidR="002D49D8" w:rsidRDefault="002D49D8">
            <w:pPr>
              <w:pStyle w:val="ConsPlusNormal"/>
              <w:jc w:val="center"/>
            </w:pPr>
            <w:r>
              <w:lastRenderedPageBreak/>
              <w:t>4,0</w:t>
            </w:r>
          </w:p>
        </w:tc>
        <w:tc>
          <w:tcPr>
            <w:tcW w:w="510" w:type="dxa"/>
            <w:vMerge/>
          </w:tcPr>
          <w:p w:rsidR="002D49D8" w:rsidRDefault="002D49D8"/>
        </w:tc>
        <w:tc>
          <w:tcPr>
            <w:tcW w:w="566" w:type="dxa"/>
            <w:vMerge w:val="restart"/>
            <w:vAlign w:val="center"/>
          </w:tcPr>
          <w:p w:rsidR="002D49D8" w:rsidRDefault="002D49D8">
            <w:pPr>
              <w:pStyle w:val="ConsPlusNormal"/>
              <w:jc w:val="center"/>
            </w:pPr>
            <w:r>
              <w:t>1,0</w:t>
            </w:r>
          </w:p>
        </w:tc>
        <w:tc>
          <w:tcPr>
            <w:tcW w:w="793" w:type="dxa"/>
            <w:vMerge/>
          </w:tcPr>
          <w:p w:rsidR="002D49D8" w:rsidRDefault="002D49D8"/>
        </w:tc>
        <w:tc>
          <w:tcPr>
            <w:tcW w:w="566" w:type="dxa"/>
            <w:vAlign w:val="center"/>
          </w:tcPr>
          <w:p w:rsidR="002D49D8" w:rsidRDefault="002D49D8">
            <w:pPr>
              <w:pStyle w:val="ConsPlusNormal"/>
              <w:jc w:val="center"/>
            </w:pPr>
            <w:r>
              <w:t>8,0</w:t>
            </w:r>
          </w:p>
        </w:tc>
      </w:tr>
      <w:tr w:rsidR="002D49D8">
        <w:tc>
          <w:tcPr>
            <w:tcW w:w="1133" w:type="dxa"/>
            <w:vMerge/>
          </w:tcPr>
          <w:p w:rsidR="002D49D8" w:rsidRDefault="002D49D8"/>
        </w:tc>
        <w:tc>
          <w:tcPr>
            <w:tcW w:w="3061" w:type="dxa"/>
            <w:vMerge/>
          </w:tcPr>
          <w:p w:rsidR="002D49D8" w:rsidRDefault="002D49D8"/>
        </w:tc>
        <w:tc>
          <w:tcPr>
            <w:tcW w:w="2891" w:type="dxa"/>
            <w:vMerge/>
          </w:tcPr>
          <w:p w:rsidR="002D49D8" w:rsidRDefault="002D49D8"/>
        </w:tc>
        <w:tc>
          <w:tcPr>
            <w:tcW w:w="566" w:type="dxa"/>
            <w:vMerge/>
          </w:tcPr>
          <w:p w:rsidR="002D49D8" w:rsidRDefault="002D49D8"/>
        </w:tc>
        <w:tc>
          <w:tcPr>
            <w:tcW w:w="850"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Более 9,0 до 15,0 включительно</w:t>
            </w:r>
          </w:p>
        </w:tc>
        <w:tc>
          <w:tcPr>
            <w:tcW w:w="566" w:type="dxa"/>
            <w:vAlign w:val="center"/>
          </w:tcPr>
          <w:p w:rsidR="002D49D8" w:rsidRDefault="002D49D8">
            <w:pPr>
              <w:pStyle w:val="ConsPlusNormal"/>
              <w:jc w:val="center"/>
            </w:pPr>
            <w:r>
              <w:t>5,0</w:t>
            </w:r>
          </w:p>
        </w:tc>
        <w:tc>
          <w:tcPr>
            <w:tcW w:w="510" w:type="dxa"/>
            <w:vMerge/>
          </w:tcPr>
          <w:p w:rsidR="002D49D8" w:rsidRDefault="002D49D8"/>
        </w:tc>
        <w:tc>
          <w:tcPr>
            <w:tcW w:w="566" w:type="dxa"/>
            <w:vMerge/>
          </w:tcPr>
          <w:p w:rsidR="002D49D8" w:rsidRDefault="002D49D8"/>
        </w:tc>
        <w:tc>
          <w:tcPr>
            <w:tcW w:w="793" w:type="dxa"/>
            <w:vMerge/>
          </w:tcPr>
          <w:p w:rsidR="002D49D8" w:rsidRDefault="002D49D8"/>
        </w:tc>
        <w:tc>
          <w:tcPr>
            <w:tcW w:w="566" w:type="dxa"/>
            <w:vAlign w:val="center"/>
          </w:tcPr>
          <w:p w:rsidR="002D49D8" w:rsidRDefault="002D49D8">
            <w:pPr>
              <w:pStyle w:val="ConsPlusNormal"/>
              <w:jc w:val="center"/>
            </w:pPr>
            <w:r>
              <w:t>10,0</w:t>
            </w:r>
          </w:p>
        </w:tc>
      </w:tr>
      <w:tr w:rsidR="002D49D8">
        <w:tc>
          <w:tcPr>
            <w:tcW w:w="13315" w:type="dxa"/>
            <w:gridSpan w:val="12"/>
          </w:tcPr>
          <w:p w:rsidR="002D49D8" w:rsidRDefault="002D49D8">
            <w:pPr>
              <w:pStyle w:val="ConsPlusNormal"/>
              <w:jc w:val="both"/>
            </w:pPr>
            <w:r>
              <w:t>Примечания.</w:t>
            </w:r>
          </w:p>
          <w:p w:rsidR="002D49D8" w:rsidRDefault="002D49D8">
            <w:pPr>
              <w:pStyle w:val="ConsPlusNormal"/>
              <w:jc w:val="both"/>
            </w:pPr>
            <w:r>
              <w:t>1. Для сплавов марок ВТ1-0, ВТ1-00 и Сп.40 должна применяться проволока марки ВТ1-00св.С.</w:t>
            </w:r>
          </w:p>
          <w:p w:rsidR="002D49D8" w:rsidRDefault="002D49D8">
            <w:pPr>
              <w:pStyle w:val="ConsPlusNormal"/>
              <w:jc w:val="both"/>
            </w:pPr>
            <w:r>
              <w:t>2. При S &gt;= 10,0 мм разрешается выполнять предварительно наплавленные валики по типу С8 и С9. При этом:</w:t>
            </w:r>
          </w:p>
          <w:p w:rsidR="002D49D8" w:rsidRDefault="002D49D8">
            <w:pPr>
              <w:pStyle w:val="ConsPlusNormal"/>
              <w:jc w:val="both"/>
            </w:pPr>
            <w:r>
              <w:t>а) ширина валика d = 0,5S при наплавке по типу С8 и d = 3</w:t>
            </w:r>
            <w:r>
              <w:rPr>
                <w:vertAlign w:val="superscript"/>
              </w:rPr>
              <w:t>-7</w:t>
            </w:r>
            <w:r>
              <w:t xml:space="preserve"> мм - по типу С9;</w:t>
            </w:r>
          </w:p>
          <w:p w:rsidR="002D49D8" w:rsidRDefault="002D49D8">
            <w:pPr>
              <w:pStyle w:val="ConsPlusNormal"/>
              <w:jc w:val="both"/>
            </w:pPr>
            <w:r>
              <w:t>б) зазор между валиками - не менее 3,0 мм.</w:t>
            </w:r>
          </w:p>
          <w:p w:rsidR="002D49D8" w:rsidRDefault="002D49D8">
            <w:pPr>
              <w:pStyle w:val="ConsPlusNormal"/>
              <w:jc w:val="both"/>
            </w:pPr>
            <w:r>
              <w:t>3. В случае выполнения после сварки механической обработки поверхности для сплавов типа 5В должна применяться проволока марки ВТ6св.</w:t>
            </w:r>
          </w:p>
        </w:tc>
      </w:tr>
    </w:tbl>
    <w:p w:rsidR="002D49D8" w:rsidRDefault="002D49D8">
      <w:pPr>
        <w:pStyle w:val="ConsPlusNormal"/>
        <w:ind w:firstLine="540"/>
        <w:jc w:val="both"/>
      </w:pPr>
    </w:p>
    <w:p w:rsidR="002D49D8" w:rsidRDefault="002D49D8">
      <w:pPr>
        <w:pStyle w:val="ConsPlusNormal"/>
        <w:jc w:val="right"/>
        <w:outlineLvl w:val="2"/>
      </w:pPr>
      <w:r>
        <w:t>Таблица N 5.53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381"/>
        <w:gridCol w:w="2381"/>
        <w:gridCol w:w="510"/>
        <w:gridCol w:w="510"/>
        <w:gridCol w:w="793"/>
        <w:gridCol w:w="623"/>
        <w:gridCol w:w="623"/>
        <w:gridCol w:w="623"/>
        <w:gridCol w:w="623"/>
        <w:gridCol w:w="623"/>
        <w:gridCol w:w="623"/>
        <w:gridCol w:w="623"/>
        <w:gridCol w:w="623"/>
        <w:gridCol w:w="62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4762" w:type="dxa"/>
            <w:gridSpan w:val="2"/>
            <w:vMerge w:val="restart"/>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510" w:type="dxa"/>
            <w:vMerge w:val="restart"/>
          </w:tcPr>
          <w:p w:rsidR="002D49D8" w:rsidRDefault="002D49D8">
            <w:pPr>
              <w:pStyle w:val="ConsPlusNormal"/>
              <w:jc w:val="center"/>
            </w:pPr>
            <w:r>
              <w:t>Марка проволоки</w:t>
            </w:r>
          </w:p>
        </w:tc>
        <w:tc>
          <w:tcPr>
            <w:tcW w:w="793" w:type="dxa"/>
            <w:vMerge w:val="restart"/>
          </w:tcPr>
          <w:p w:rsidR="002D49D8" w:rsidRDefault="002D49D8">
            <w:pPr>
              <w:pStyle w:val="ConsPlusNormal"/>
              <w:jc w:val="center"/>
            </w:pPr>
            <w:r>
              <w:t>S, мм</w:t>
            </w:r>
          </w:p>
        </w:tc>
        <w:tc>
          <w:tcPr>
            <w:tcW w:w="5607" w:type="dxa"/>
            <w:gridSpan w:val="9"/>
          </w:tcPr>
          <w:p w:rsidR="002D49D8" w:rsidRDefault="002D49D8">
            <w:pPr>
              <w:pStyle w:val="ConsPlusNormal"/>
              <w:jc w:val="center"/>
            </w:pPr>
            <w:r>
              <w:t>Сплавы типа ПТ-3в и 5В</w:t>
            </w:r>
          </w:p>
        </w:tc>
      </w:tr>
      <w:tr w:rsidR="002D49D8">
        <w:tc>
          <w:tcPr>
            <w:tcW w:w="1133" w:type="dxa"/>
            <w:vMerge/>
          </w:tcPr>
          <w:p w:rsidR="002D49D8" w:rsidRDefault="002D49D8"/>
        </w:tc>
        <w:tc>
          <w:tcPr>
            <w:tcW w:w="4762" w:type="dxa"/>
            <w:gridSpan w:val="2"/>
            <w:vMerge/>
          </w:tcPr>
          <w:p w:rsidR="002D49D8" w:rsidRDefault="002D49D8"/>
        </w:tc>
        <w:tc>
          <w:tcPr>
            <w:tcW w:w="510" w:type="dxa"/>
            <w:vMerge/>
          </w:tcPr>
          <w:p w:rsidR="002D49D8" w:rsidRDefault="002D49D8"/>
        </w:tc>
        <w:tc>
          <w:tcPr>
            <w:tcW w:w="510" w:type="dxa"/>
            <w:vMerge/>
          </w:tcPr>
          <w:p w:rsidR="002D49D8" w:rsidRDefault="002D49D8"/>
        </w:tc>
        <w:tc>
          <w:tcPr>
            <w:tcW w:w="793" w:type="dxa"/>
            <w:vMerge/>
          </w:tcPr>
          <w:p w:rsidR="002D49D8" w:rsidRDefault="002D49D8"/>
        </w:tc>
        <w:tc>
          <w:tcPr>
            <w:tcW w:w="1246" w:type="dxa"/>
            <w:gridSpan w:val="2"/>
          </w:tcPr>
          <w:p w:rsidR="002D49D8" w:rsidRDefault="002D49D8">
            <w:pPr>
              <w:pStyle w:val="ConsPlusNormal"/>
              <w:jc w:val="center"/>
            </w:pPr>
            <w:r>
              <w:t>b, мм</w:t>
            </w:r>
          </w:p>
        </w:tc>
        <w:tc>
          <w:tcPr>
            <w:tcW w:w="1246" w:type="dxa"/>
            <w:gridSpan w:val="2"/>
          </w:tcPr>
          <w:p w:rsidR="002D49D8" w:rsidRDefault="002D49D8">
            <w:pPr>
              <w:pStyle w:val="ConsPlusNormal"/>
              <w:jc w:val="center"/>
            </w:pPr>
            <w:r>
              <w:t>g, мм</w:t>
            </w:r>
          </w:p>
        </w:tc>
        <w:tc>
          <w:tcPr>
            <w:tcW w:w="1246" w:type="dxa"/>
            <w:gridSpan w:val="2"/>
          </w:tcPr>
          <w:p w:rsidR="002D49D8" w:rsidRDefault="002D49D8">
            <w:pPr>
              <w:pStyle w:val="ConsPlusNormal"/>
              <w:jc w:val="center"/>
            </w:pPr>
            <w:r>
              <w:t>e, мм</w:t>
            </w:r>
          </w:p>
        </w:tc>
        <w:tc>
          <w:tcPr>
            <w:tcW w:w="623" w:type="dxa"/>
            <w:vMerge w:val="restart"/>
          </w:tcPr>
          <w:p w:rsidR="002D49D8" w:rsidRDefault="002D49D8">
            <w:pPr>
              <w:pStyle w:val="ConsPlusNormal"/>
              <w:jc w:val="center"/>
            </w:pPr>
            <w:r>
              <w:t>S</w:t>
            </w:r>
            <w:r>
              <w:rPr>
                <w:vertAlign w:val="subscript"/>
              </w:rPr>
              <w:t>1</w:t>
            </w:r>
            <w:r>
              <w:t>, мм</w:t>
            </w:r>
          </w:p>
        </w:tc>
        <w:tc>
          <w:tcPr>
            <w:tcW w:w="1246" w:type="dxa"/>
            <w:gridSpan w:val="2"/>
            <w:vMerge w:val="restart"/>
          </w:tcPr>
          <w:p w:rsidR="002D49D8" w:rsidRDefault="002D49D8">
            <w:pPr>
              <w:pStyle w:val="ConsPlusNormal"/>
              <w:jc w:val="center"/>
            </w:pPr>
            <w:r>
              <w:t>k, мм</w:t>
            </w:r>
          </w:p>
        </w:tc>
      </w:tr>
      <w:tr w:rsidR="002D49D8">
        <w:trPr>
          <w:trHeight w:val="450"/>
        </w:trPr>
        <w:tc>
          <w:tcPr>
            <w:tcW w:w="1133" w:type="dxa"/>
            <w:vMerge/>
          </w:tcPr>
          <w:p w:rsidR="002D49D8" w:rsidRDefault="002D49D8"/>
        </w:tc>
        <w:tc>
          <w:tcPr>
            <w:tcW w:w="2381" w:type="dxa"/>
            <w:vMerge w:val="restart"/>
          </w:tcPr>
          <w:p w:rsidR="002D49D8" w:rsidRDefault="002D49D8">
            <w:pPr>
              <w:pStyle w:val="ConsPlusNormal"/>
              <w:jc w:val="center"/>
            </w:pPr>
            <w:r>
              <w:t>подготовленных кромок свариваемых деталей</w:t>
            </w:r>
          </w:p>
        </w:tc>
        <w:tc>
          <w:tcPr>
            <w:tcW w:w="2381" w:type="dxa"/>
            <w:vMerge w:val="restart"/>
          </w:tcPr>
          <w:p w:rsidR="002D49D8" w:rsidRDefault="002D49D8">
            <w:pPr>
              <w:pStyle w:val="ConsPlusNormal"/>
              <w:jc w:val="center"/>
            </w:pPr>
            <w:r>
              <w:t>шва сварного соединения</w:t>
            </w:r>
          </w:p>
        </w:tc>
        <w:tc>
          <w:tcPr>
            <w:tcW w:w="510" w:type="dxa"/>
            <w:vMerge/>
          </w:tcPr>
          <w:p w:rsidR="002D49D8" w:rsidRDefault="002D49D8"/>
        </w:tc>
        <w:tc>
          <w:tcPr>
            <w:tcW w:w="510" w:type="dxa"/>
            <w:vMerge/>
          </w:tcPr>
          <w:p w:rsidR="002D49D8" w:rsidRDefault="002D49D8"/>
        </w:tc>
        <w:tc>
          <w:tcPr>
            <w:tcW w:w="793" w:type="dxa"/>
            <w:vMerge/>
          </w:tcPr>
          <w:p w:rsidR="002D49D8" w:rsidRDefault="002D49D8"/>
        </w:tc>
        <w:tc>
          <w:tcPr>
            <w:tcW w:w="623" w:type="dxa"/>
            <w:vMerge w:val="restart"/>
          </w:tcPr>
          <w:p w:rsidR="002D49D8" w:rsidRDefault="002D49D8">
            <w:pPr>
              <w:pStyle w:val="ConsPlusNormal"/>
              <w:jc w:val="center"/>
            </w:pPr>
            <w:r>
              <w:t>номинальное значение</w:t>
            </w:r>
          </w:p>
        </w:tc>
        <w:tc>
          <w:tcPr>
            <w:tcW w:w="623" w:type="dxa"/>
            <w:vMerge w:val="restart"/>
          </w:tcPr>
          <w:p w:rsidR="002D49D8" w:rsidRDefault="002D49D8">
            <w:pPr>
              <w:pStyle w:val="ConsPlusNormal"/>
              <w:jc w:val="center"/>
            </w:pPr>
            <w:r>
              <w:t>предельное отклонение</w:t>
            </w:r>
          </w:p>
        </w:tc>
        <w:tc>
          <w:tcPr>
            <w:tcW w:w="623" w:type="dxa"/>
            <w:vMerge w:val="restart"/>
          </w:tcPr>
          <w:p w:rsidR="002D49D8" w:rsidRDefault="002D49D8">
            <w:pPr>
              <w:pStyle w:val="ConsPlusNormal"/>
              <w:jc w:val="center"/>
            </w:pPr>
            <w:r>
              <w:t>номинальное значение</w:t>
            </w:r>
          </w:p>
        </w:tc>
        <w:tc>
          <w:tcPr>
            <w:tcW w:w="623" w:type="dxa"/>
            <w:vMerge w:val="restart"/>
          </w:tcPr>
          <w:p w:rsidR="002D49D8" w:rsidRDefault="002D49D8">
            <w:pPr>
              <w:pStyle w:val="ConsPlusNormal"/>
              <w:jc w:val="center"/>
            </w:pPr>
            <w:r>
              <w:t>предельное отклонение</w:t>
            </w:r>
          </w:p>
        </w:tc>
        <w:tc>
          <w:tcPr>
            <w:tcW w:w="623" w:type="dxa"/>
            <w:vMerge w:val="restart"/>
          </w:tcPr>
          <w:p w:rsidR="002D49D8" w:rsidRDefault="002D49D8">
            <w:pPr>
              <w:pStyle w:val="ConsPlusNormal"/>
              <w:jc w:val="center"/>
            </w:pPr>
            <w:r>
              <w:t>номинальное значение</w:t>
            </w:r>
          </w:p>
        </w:tc>
        <w:tc>
          <w:tcPr>
            <w:tcW w:w="623" w:type="dxa"/>
            <w:vMerge w:val="restart"/>
          </w:tcPr>
          <w:p w:rsidR="002D49D8" w:rsidRDefault="002D49D8">
            <w:pPr>
              <w:pStyle w:val="ConsPlusNormal"/>
              <w:jc w:val="center"/>
            </w:pPr>
            <w:r>
              <w:t>предельное отклонение</w:t>
            </w:r>
          </w:p>
        </w:tc>
        <w:tc>
          <w:tcPr>
            <w:tcW w:w="623" w:type="dxa"/>
            <w:vMerge/>
          </w:tcPr>
          <w:p w:rsidR="002D49D8" w:rsidRDefault="002D49D8"/>
        </w:tc>
        <w:tc>
          <w:tcPr>
            <w:tcW w:w="1246" w:type="dxa"/>
            <w:gridSpan w:val="2"/>
            <w:vMerge/>
          </w:tcPr>
          <w:p w:rsidR="002D49D8" w:rsidRDefault="002D49D8"/>
        </w:tc>
      </w:tr>
      <w:tr w:rsidR="002D49D8">
        <w:tc>
          <w:tcPr>
            <w:tcW w:w="1133" w:type="dxa"/>
            <w:vMerge/>
          </w:tcPr>
          <w:p w:rsidR="002D49D8" w:rsidRDefault="002D49D8"/>
        </w:tc>
        <w:tc>
          <w:tcPr>
            <w:tcW w:w="2381" w:type="dxa"/>
            <w:vMerge/>
          </w:tcPr>
          <w:p w:rsidR="002D49D8" w:rsidRDefault="002D49D8"/>
        </w:tc>
        <w:tc>
          <w:tcPr>
            <w:tcW w:w="2381" w:type="dxa"/>
            <w:vMerge/>
          </w:tcPr>
          <w:p w:rsidR="002D49D8" w:rsidRDefault="002D49D8"/>
        </w:tc>
        <w:tc>
          <w:tcPr>
            <w:tcW w:w="510" w:type="dxa"/>
            <w:vMerge/>
          </w:tcPr>
          <w:p w:rsidR="002D49D8" w:rsidRDefault="002D49D8"/>
        </w:tc>
        <w:tc>
          <w:tcPr>
            <w:tcW w:w="510" w:type="dxa"/>
            <w:vMerge/>
          </w:tcPr>
          <w:p w:rsidR="002D49D8" w:rsidRDefault="002D49D8"/>
        </w:tc>
        <w:tc>
          <w:tcPr>
            <w:tcW w:w="79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С5</w:t>
            </w:r>
          </w:p>
        </w:tc>
        <w:tc>
          <w:tcPr>
            <w:tcW w:w="2381" w:type="dxa"/>
            <w:vMerge w:val="restart"/>
            <w:vAlign w:val="center"/>
          </w:tcPr>
          <w:p w:rsidR="002D49D8" w:rsidRDefault="002D49D8">
            <w:pPr>
              <w:pStyle w:val="ConsPlusNormal"/>
              <w:jc w:val="center"/>
            </w:pPr>
            <w:r w:rsidRPr="005F1E74">
              <w:rPr>
                <w:position w:val="-70"/>
              </w:rPr>
              <w:pict>
                <v:shape id="_x0000_i1163" style="width:112.5pt;height:81pt" coordsize="" o:spt="100" adj="0,,0" path="" filled="f" stroked="f">
                  <v:stroke joinstyle="miter"/>
                  <v:imagedata r:id="rId148" o:title="base_1_314963_32906"/>
                  <v:formulas/>
                  <v:path o:connecttype="segments"/>
                </v:shape>
              </w:pict>
            </w:r>
          </w:p>
        </w:tc>
        <w:tc>
          <w:tcPr>
            <w:tcW w:w="2381" w:type="dxa"/>
            <w:vMerge w:val="restart"/>
            <w:vAlign w:val="center"/>
          </w:tcPr>
          <w:p w:rsidR="002D49D8" w:rsidRDefault="002D49D8">
            <w:pPr>
              <w:pStyle w:val="ConsPlusNormal"/>
              <w:jc w:val="center"/>
            </w:pPr>
            <w:r w:rsidRPr="005F1E74">
              <w:rPr>
                <w:position w:val="-75"/>
              </w:rPr>
              <w:pict>
                <v:shape id="_x0000_i1164" style="width:112.5pt;height:87pt" coordsize="" o:spt="100" adj="0,,0" path="" filled="f" stroked="f">
                  <v:stroke joinstyle="miter"/>
                  <v:imagedata r:id="rId149" o:title="base_1_314963_32907"/>
                  <v:formulas/>
                  <v:path o:connecttype="segments"/>
                </v:shape>
              </w:pict>
            </w:r>
          </w:p>
        </w:tc>
        <w:tc>
          <w:tcPr>
            <w:tcW w:w="510" w:type="dxa"/>
            <w:vMerge w:val="restart"/>
            <w:vAlign w:val="center"/>
          </w:tcPr>
          <w:p w:rsidR="002D49D8" w:rsidRDefault="002D49D8">
            <w:pPr>
              <w:pStyle w:val="ConsPlusNormal"/>
              <w:jc w:val="center"/>
            </w:pPr>
            <w:r>
              <w:t>52</w:t>
            </w:r>
          </w:p>
        </w:tc>
        <w:tc>
          <w:tcPr>
            <w:tcW w:w="510" w:type="dxa"/>
            <w:vMerge w:val="restart"/>
            <w:vAlign w:val="center"/>
          </w:tcPr>
          <w:p w:rsidR="002D49D8" w:rsidRDefault="002D49D8">
            <w:pPr>
              <w:pStyle w:val="ConsPlusNormal"/>
              <w:jc w:val="center"/>
            </w:pPr>
            <w:r>
              <w:t>2В</w:t>
            </w:r>
          </w:p>
        </w:tc>
        <w:tc>
          <w:tcPr>
            <w:tcW w:w="793" w:type="dxa"/>
            <w:vAlign w:val="center"/>
          </w:tcPr>
          <w:p w:rsidR="002D49D8" w:rsidRDefault="002D49D8">
            <w:pPr>
              <w:pStyle w:val="ConsPlusNormal"/>
              <w:jc w:val="center"/>
            </w:pPr>
            <w:r>
              <w:t xml:space="preserve">От 0,5 </w:t>
            </w:r>
            <w:r>
              <w:lastRenderedPageBreak/>
              <w:t>до 1,0 включительно</w:t>
            </w:r>
          </w:p>
        </w:tc>
        <w:tc>
          <w:tcPr>
            <w:tcW w:w="623" w:type="dxa"/>
            <w:vAlign w:val="center"/>
          </w:tcPr>
          <w:p w:rsidR="002D49D8" w:rsidRDefault="002D49D8">
            <w:pPr>
              <w:pStyle w:val="ConsPlusNormal"/>
              <w:jc w:val="center"/>
            </w:pPr>
            <w:r>
              <w:lastRenderedPageBreak/>
              <w:t>1,0</w:t>
            </w:r>
          </w:p>
        </w:tc>
        <w:tc>
          <w:tcPr>
            <w:tcW w:w="623" w:type="dxa"/>
            <w:vAlign w:val="center"/>
          </w:tcPr>
          <w:p w:rsidR="002D49D8" w:rsidRDefault="002D49D8">
            <w:pPr>
              <w:pStyle w:val="ConsPlusNormal"/>
              <w:jc w:val="center"/>
            </w:pPr>
            <w:r>
              <w:t>+1,0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+0,5</w:t>
            </w:r>
          </w:p>
        </w:tc>
        <w:tc>
          <w:tcPr>
            <w:tcW w:w="623" w:type="dxa"/>
            <w:vAlign w:val="center"/>
          </w:tcPr>
          <w:p w:rsidR="002D49D8" w:rsidRDefault="002D49D8">
            <w:pPr>
              <w:pStyle w:val="ConsPlusNormal"/>
              <w:jc w:val="center"/>
            </w:pPr>
            <w:r>
              <w:t>3,0</w:t>
            </w:r>
          </w:p>
        </w:tc>
        <w:tc>
          <w:tcPr>
            <w:tcW w:w="623" w:type="dxa"/>
            <w:vMerge w:val="restart"/>
            <w:vAlign w:val="center"/>
          </w:tcPr>
          <w:p w:rsidR="002D49D8" w:rsidRDefault="002D49D8">
            <w:pPr>
              <w:pStyle w:val="ConsPlusNormal"/>
              <w:jc w:val="center"/>
            </w:pPr>
            <w:r>
              <w:t>+2,0</w:t>
            </w:r>
          </w:p>
        </w:tc>
        <w:tc>
          <w:tcPr>
            <w:tcW w:w="623" w:type="dxa"/>
            <w:vMerge w:val="restart"/>
            <w:vAlign w:val="center"/>
          </w:tcPr>
          <w:p w:rsidR="002D49D8" w:rsidRDefault="002D49D8">
            <w:pPr>
              <w:pStyle w:val="ConsPlusNormal"/>
              <w:jc w:val="center"/>
            </w:pPr>
            <w:r>
              <w:t>8,0</w:t>
            </w:r>
          </w:p>
        </w:tc>
        <w:tc>
          <w:tcPr>
            <w:tcW w:w="623" w:type="dxa"/>
            <w:vMerge w:val="restart"/>
            <w:vAlign w:val="center"/>
          </w:tcPr>
          <w:p w:rsidR="002D49D8" w:rsidRDefault="002D49D8">
            <w:pPr>
              <w:pStyle w:val="ConsPlusNormal"/>
              <w:jc w:val="center"/>
            </w:pPr>
            <w:r>
              <w:t>-</w:t>
            </w:r>
          </w:p>
        </w:tc>
        <w:tc>
          <w:tcPr>
            <w:tcW w:w="623" w:type="dxa"/>
            <w:vMerge w:val="restart"/>
            <w:vAlign w:val="center"/>
          </w:tcPr>
          <w:p w:rsidR="002D49D8" w:rsidRDefault="002D49D8">
            <w:pPr>
              <w:pStyle w:val="ConsPlusNormal"/>
              <w:jc w:val="center"/>
            </w:pPr>
            <w:r>
              <w:t>-</w:t>
            </w:r>
          </w:p>
        </w:tc>
      </w:tr>
      <w:tr w:rsidR="002D49D8">
        <w:tc>
          <w:tcPr>
            <w:tcW w:w="1133" w:type="dxa"/>
            <w:vMerge/>
          </w:tcPr>
          <w:p w:rsidR="002D49D8" w:rsidRDefault="002D49D8"/>
        </w:tc>
        <w:tc>
          <w:tcPr>
            <w:tcW w:w="2381" w:type="dxa"/>
            <w:vMerge/>
          </w:tcPr>
          <w:p w:rsidR="002D49D8" w:rsidRDefault="002D49D8"/>
        </w:tc>
        <w:tc>
          <w:tcPr>
            <w:tcW w:w="2381" w:type="dxa"/>
            <w:vMerge/>
          </w:tcPr>
          <w:p w:rsidR="002D49D8" w:rsidRDefault="002D49D8"/>
        </w:tc>
        <w:tc>
          <w:tcPr>
            <w:tcW w:w="510" w:type="dxa"/>
            <w:vMerge/>
          </w:tcPr>
          <w:p w:rsidR="002D49D8" w:rsidRDefault="002D49D8"/>
        </w:tc>
        <w:tc>
          <w:tcPr>
            <w:tcW w:w="510" w:type="dxa"/>
            <w:vMerge/>
          </w:tcPr>
          <w:p w:rsidR="002D49D8" w:rsidRDefault="002D49D8"/>
        </w:tc>
        <w:tc>
          <w:tcPr>
            <w:tcW w:w="793" w:type="dxa"/>
            <w:vAlign w:val="center"/>
          </w:tcPr>
          <w:p w:rsidR="002D49D8" w:rsidRDefault="002D49D8">
            <w:pPr>
              <w:pStyle w:val="ConsPlusNormal"/>
              <w:jc w:val="center"/>
            </w:pPr>
            <w:r>
              <w:t>2,0</w:t>
            </w:r>
          </w:p>
        </w:tc>
        <w:tc>
          <w:tcPr>
            <w:tcW w:w="623" w:type="dxa"/>
            <w:vAlign w:val="center"/>
          </w:tcPr>
          <w:p w:rsidR="002D49D8" w:rsidRDefault="002D49D8">
            <w:pPr>
              <w:pStyle w:val="ConsPlusNormal"/>
              <w:jc w:val="center"/>
            </w:pPr>
            <w:r>
              <w:t>2,0</w:t>
            </w:r>
          </w:p>
        </w:tc>
        <w:tc>
          <w:tcPr>
            <w:tcW w:w="623" w:type="dxa"/>
            <w:vAlign w:val="center"/>
          </w:tcPr>
          <w:p w:rsidR="002D49D8" w:rsidRDefault="002D49D8">
            <w:pPr>
              <w:pStyle w:val="ConsPlusNormal"/>
              <w:jc w:val="center"/>
            </w:pPr>
            <w:r>
              <w:t>+2,0</w:t>
            </w:r>
          </w:p>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5,0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2381" w:type="dxa"/>
            <w:vMerge/>
          </w:tcPr>
          <w:p w:rsidR="002D49D8" w:rsidRDefault="002D49D8"/>
        </w:tc>
        <w:tc>
          <w:tcPr>
            <w:tcW w:w="2381" w:type="dxa"/>
            <w:vMerge/>
          </w:tcPr>
          <w:p w:rsidR="002D49D8" w:rsidRDefault="002D49D8"/>
        </w:tc>
        <w:tc>
          <w:tcPr>
            <w:tcW w:w="510" w:type="dxa"/>
            <w:vMerge/>
          </w:tcPr>
          <w:p w:rsidR="002D49D8" w:rsidRDefault="002D49D8"/>
        </w:tc>
        <w:tc>
          <w:tcPr>
            <w:tcW w:w="510" w:type="dxa"/>
            <w:vMerge/>
          </w:tcPr>
          <w:p w:rsidR="002D49D8" w:rsidRDefault="002D49D8"/>
        </w:tc>
        <w:tc>
          <w:tcPr>
            <w:tcW w:w="793" w:type="dxa"/>
            <w:vAlign w:val="center"/>
          </w:tcPr>
          <w:p w:rsidR="002D49D8" w:rsidRDefault="002D49D8">
            <w:pPr>
              <w:pStyle w:val="ConsPlusNormal"/>
              <w:jc w:val="center"/>
            </w:pPr>
            <w:r>
              <w:t>3,0</w:t>
            </w:r>
          </w:p>
        </w:tc>
        <w:tc>
          <w:tcPr>
            <w:tcW w:w="623" w:type="dxa"/>
            <w:vAlign w:val="center"/>
          </w:tcPr>
          <w:p w:rsidR="002D49D8" w:rsidRDefault="002D49D8">
            <w:pPr>
              <w:pStyle w:val="ConsPlusNormal"/>
              <w:jc w:val="center"/>
            </w:pPr>
            <w:r>
              <w:t>3,0</w:t>
            </w:r>
          </w:p>
        </w:tc>
        <w:tc>
          <w:tcPr>
            <w:tcW w:w="623" w:type="dxa"/>
            <w:vMerge w:val="restart"/>
            <w:vAlign w:val="center"/>
          </w:tcPr>
          <w:p w:rsidR="002D49D8" w:rsidRDefault="002D49D8">
            <w:pPr>
              <w:pStyle w:val="ConsPlusNormal"/>
              <w:jc w:val="center"/>
            </w:pPr>
            <w:r>
              <w:t>+3,0</w:t>
            </w:r>
          </w:p>
        </w:tc>
        <w:tc>
          <w:tcPr>
            <w:tcW w:w="623" w:type="dxa"/>
            <w:vMerge w:val="restart"/>
            <w:vAlign w:val="center"/>
          </w:tcPr>
          <w:p w:rsidR="002D49D8" w:rsidRDefault="002D49D8">
            <w:pPr>
              <w:pStyle w:val="ConsPlusNormal"/>
              <w:jc w:val="center"/>
            </w:pPr>
            <w:r>
              <w:t>1,0</w:t>
            </w:r>
          </w:p>
        </w:tc>
        <w:tc>
          <w:tcPr>
            <w:tcW w:w="623" w:type="dxa"/>
            <w:vMerge w:val="restart"/>
            <w:vAlign w:val="center"/>
          </w:tcPr>
          <w:p w:rsidR="002D49D8" w:rsidRDefault="002D49D8">
            <w:pPr>
              <w:pStyle w:val="ConsPlusNormal"/>
              <w:jc w:val="center"/>
            </w:pPr>
            <w:r>
              <w:t>+1,0</w:t>
            </w:r>
          </w:p>
        </w:tc>
        <w:tc>
          <w:tcPr>
            <w:tcW w:w="623" w:type="dxa"/>
            <w:vAlign w:val="center"/>
          </w:tcPr>
          <w:p w:rsidR="002D49D8" w:rsidRDefault="002D49D8">
            <w:pPr>
              <w:pStyle w:val="ConsPlusNormal"/>
              <w:jc w:val="center"/>
            </w:pPr>
            <w:r>
              <w:t>7,0</w:t>
            </w:r>
          </w:p>
        </w:tc>
        <w:tc>
          <w:tcPr>
            <w:tcW w:w="623" w:type="dxa"/>
            <w:vMerge w:val="restart"/>
            <w:vAlign w:val="center"/>
          </w:tcPr>
          <w:p w:rsidR="002D49D8" w:rsidRDefault="002D49D8">
            <w:pPr>
              <w:pStyle w:val="ConsPlusNormal"/>
              <w:jc w:val="center"/>
            </w:pPr>
            <w:r>
              <w:t>+3,0</w:t>
            </w:r>
          </w:p>
        </w:tc>
        <w:tc>
          <w:tcPr>
            <w:tcW w:w="623" w:type="dxa"/>
            <w:vMerge w:val="restart"/>
            <w:vAlign w:val="center"/>
          </w:tcPr>
          <w:p w:rsidR="002D49D8" w:rsidRDefault="002D49D8">
            <w:pPr>
              <w:pStyle w:val="ConsPlusNormal"/>
              <w:jc w:val="center"/>
            </w:pPr>
            <w:r>
              <w:t>16,0</w:t>
            </w:r>
          </w:p>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2381" w:type="dxa"/>
            <w:vMerge/>
          </w:tcPr>
          <w:p w:rsidR="002D49D8" w:rsidRDefault="002D49D8"/>
        </w:tc>
        <w:tc>
          <w:tcPr>
            <w:tcW w:w="2381" w:type="dxa"/>
            <w:vMerge/>
          </w:tcPr>
          <w:p w:rsidR="002D49D8" w:rsidRDefault="002D49D8"/>
        </w:tc>
        <w:tc>
          <w:tcPr>
            <w:tcW w:w="510" w:type="dxa"/>
            <w:vMerge/>
          </w:tcPr>
          <w:p w:rsidR="002D49D8" w:rsidRDefault="002D49D8"/>
        </w:tc>
        <w:tc>
          <w:tcPr>
            <w:tcW w:w="510" w:type="dxa"/>
            <w:vMerge/>
          </w:tcPr>
          <w:p w:rsidR="002D49D8" w:rsidRDefault="002D49D8"/>
        </w:tc>
        <w:tc>
          <w:tcPr>
            <w:tcW w:w="793" w:type="dxa"/>
            <w:vAlign w:val="center"/>
          </w:tcPr>
          <w:p w:rsidR="002D49D8" w:rsidRDefault="002D49D8">
            <w:pPr>
              <w:pStyle w:val="ConsPlusNormal"/>
              <w:jc w:val="center"/>
            </w:pPr>
            <w:r>
              <w:t>4,0</w:t>
            </w:r>
          </w:p>
        </w:tc>
        <w:tc>
          <w:tcPr>
            <w:tcW w:w="623" w:type="dxa"/>
            <w:vAlign w:val="center"/>
          </w:tcPr>
          <w:p w:rsidR="002D49D8" w:rsidRDefault="002D49D8">
            <w:pPr>
              <w:pStyle w:val="ConsPlusNormal"/>
              <w:jc w:val="center"/>
            </w:pPr>
            <w:r>
              <w:t>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2381" w:type="dxa"/>
            <w:vMerge/>
          </w:tcPr>
          <w:p w:rsidR="002D49D8" w:rsidRDefault="002D49D8"/>
        </w:tc>
        <w:tc>
          <w:tcPr>
            <w:tcW w:w="2381" w:type="dxa"/>
            <w:vMerge/>
          </w:tcPr>
          <w:p w:rsidR="002D49D8" w:rsidRDefault="002D49D8"/>
        </w:tc>
        <w:tc>
          <w:tcPr>
            <w:tcW w:w="51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510" w:type="dxa"/>
            <w:vMerge w:val="restart"/>
            <w:vAlign w:val="center"/>
          </w:tcPr>
          <w:p w:rsidR="002D49D8" w:rsidRDefault="002D49D8">
            <w:pPr>
              <w:pStyle w:val="ConsPlusNormal"/>
              <w:jc w:val="center"/>
            </w:pPr>
            <w:r>
              <w:t>2В</w:t>
            </w:r>
          </w:p>
        </w:tc>
        <w:tc>
          <w:tcPr>
            <w:tcW w:w="793" w:type="dxa"/>
            <w:vAlign w:val="center"/>
          </w:tcPr>
          <w:p w:rsidR="002D49D8" w:rsidRDefault="002D49D8">
            <w:pPr>
              <w:pStyle w:val="ConsPlusNormal"/>
              <w:jc w:val="center"/>
            </w:pPr>
            <w:r>
              <w:t>От 4,0 до 6,0 включительно</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+1,0</w:t>
            </w:r>
          </w:p>
        </w:tc>
        <w:tc>
          <w:tcPr>
            <w:tcW w:w="623" w:type="dxa"/>
            <w:vAlign w:val="center"/>
          </w:tcPr>
          <w:p w:rsidR="002D49D8" w:rsidRDefault="002D49D8">
            <w:pPr>
              <w:pStyle w:val="ConsPlusNormal"/>
              <w:jc w:val="center"/>
            </w:pPr>
            <w:r>
              <w:t>5,0</w:t>
            </w:r>
          </w:p>
        </w:tc>
        <w:tc>
          <w:tcPr>
            <w:tcW w:w="623" w:type="dxa"/>
            <w:vMerge w:val="restart"/>
            <w:vAlign w:val="center"/>
          </w:tcPr>
          <w:p w:rsidR="002D49D8" w:rsidRDefault="002D49D8">
            <w:pPr>
              <w:pStyle w:val="ConsPlusNormal"/>
              <w:jc w:val="center"/>
            </w:pPr>
            <w:r>
              <w:t>+5,0</w:t>
            </w:r>
          </w:p>
        </w:tc>
        <w:tc>
          <w:tcPr>
            <w:tcW w:w="623" w:type="dxa"/>
            <w:vAlign w:val="center"/>
          </w:tcPr>
          <w:p w:rsidR="002D49D8" w:rsidRDefault="002D49D8">
            <w:pPr>
              <w:pStyle w:val="ConsPlusNormal"/>
              <w:jc w:val="center"/>
            </w:pPr>
            <w:r>
              <w:t>16,0</w:t>
            </w:r>
          </w:p>
        </w:tc>
        <w:tc>
          <w:tcPr>
            <w:tcW w:w="623" w:type="dxa"/>
            <w:vMerge w:val="restart"/>
            <w:vAlign w:val="center"/>
          </w:tcPr>
          <w:p w:rsidR="002D49D8" w:rsidRDefault="002D49D8">
            <w:pPr>
              <w:pStyle w:val="ConsPlusNormal"/>
              <w:jc w:val="center"/>
            </w:pPr>
            <w:r>
              <w:t>-</w:t>
            </w:r>
          </w:p>
        </w:tc>
        <w:tc>
          <w:tcPr>
            <w:tcW w:w="623" w:type="dxa"/>
            <w:vMerge w:val="restart"/>
            <w:vAlign w:val="center"/>
          </w:tcPr>
          <w:p w:rsidR="002D49D8" w:rsidRDefault="002D49D8">
            <w:pPr>
              <w:pStyle w:val="ConsPlusNormal"/>
              <w:jc w:val="center"/>
            </w:pPr>
            <w:r>
              <w:t>-</w:t>
            </w:r>
          </w:p>
        </w:tc>
      </w:tr>
      <w:tr w:rsidR="002D49D8">
        <w:tc>
          <w:tcPr>
            <w:tcW w:w="1133" w:type="dxa"/>
            <w:vMerge/>
          </w:tcPr>
          <w:p w:rsidR="002D49D8" w:rsidRDefault="002D49D8"/>
        </w:tc>
        <w:tc>
          <w:tcPr>
            <w:tcW w:w="2381" w:type="dxa"/>
            <w:vMerge/>
          </w:tcPr>
          <w:p w:rsidR="002D49D8" w:rsidRDefault="002D49D8"/>
        </w:tc>
        <w:tc>
          <w:tcPr>
            <w:tcW w:w="2381" w:type="dxa"/>
            <w:vMerge/>
          </w:tcPr>
          <w:p w:rsidR="002D49D8" w:rsidRDefault="002D49D8"/>
        </w:tc>
        <w:tc>
          <w:tcPr>
            <w:tcW w:w="510" w:type="dxa"/>
            <w:vMerge/>
          </w:tcPr>
          <w:p w:rsidR="002D49D8" w:rsidRDefault="002D49D8"/>
        </w:tc>
        <w:tc>
          <w:tcPr>
            <w:tcW w:w="510" w:type="dxa"/>
            <w:vMerge/>
          </w:tcPr>
          <w:p w:rsidR="002D49D8" w:rsidRDefault="002D49D8"/>
        </w:tc>
        <w:tc>
          <w:tcPr>
            <w:tcW w:w="793" w:type="dxa"/>
            <w:vAlign w:val="center"/>
          </w:tcPr>
          <w:p w:rsidR="002D49D8" w:rsidRDefault="002D49D8">
            <w:pPr>
              <w:pStyle w:val="ConsPlusNormal"/>
              <w:jc w:val="center"/>
            </w:pPr>
            <w:r>
              <w:t>От 6,0 до 10,0 включительно</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7,0</w:t>
            </w:r>
          </w:p>
        </w:tc>
        <w:tc>
          <w:tcPr>
            <w:tcW w:w="623" w:type="dxa"/>
            <w:vMerge/>
          </w:tcPr>
          <w:p w:rsidR="002D49D8" w:rsidRDefault="002D49D8"/>
        </w:tc>
        <w:tc>
          <w:tcPr>
            <w:tcW w:w="623" w:type="dxa"/>
            <w:vAlign w:val="center"/>
          </w:tcPr>
          <w:p w:rsidR="002D49D8" w:rsidRDefault="002D49D8">
            <w:pPr>
              <w:pStyle w:val="ConsPlusNormal"/>
              <w:jc w:val="center"/>
            </w:pPr>
            <w:r>
              <w:t>25,0</w:t>
            </w:r>
          </w:p>
        </w:tc>
        <w:tc>
          <w:tcPr>
            <w:tcW w:w="623" w:type="dxa"/>
            <w:vMerge/>
          </w:tcPr>
          <w:p w:rsidR="002D49D8" w:rsidRDefault="002D49D8"/>
        </w:tc>
        <w:tc>
          <w:tcPr>
            <w:tcW w:w="623" w:type="dxa"/>
            <w:vMerge/>
          </w:tcPr>
          <w:p w:rsidR="002D49D8" w:rsidRDefault="002D49D8"/>
        </w:tc>
      </w:tr>
      <w:tr w:rsidR="002D49D8">
        <w:tc>
          <w:tcPr>
            <w:tcW w:w="1133" w:type="dxa"/>
            <w:vMerge w:val="restart"/>
            <w:tcBorders>
              <w:bottom w:val="nil"/>
            </w:tcBorders>
            <w:vAlign w:val="center"/>
          </w:tcPr>
          <w:p w:rsidR="002D49D8" w:rsidRDefault="002D49D8">
            <w:pPr>
              <w:pStyle w:val="ConsPlusNormal"/>
              <w:jc w:val="center"/>
            </w:pPr>
            <w:r>
              <w:t>У2</w:t>
            </w:r>
          </w:p>
        </w:tc>
        <w:tc>
          <w:tcPr>
            <w:tcW w:w="2381" w:type="dxa"/>
            <w:vMerge w:val="restart"/>
            <w:tcBorders>
              <w:bottom w:val="nil"/>
            </w:tcBorders>
            <w:vAlign w:val="center"/>
          </w:tcPr>
          <w:p w:rsidR="002D49D8" w:rsidRDefault="002D49D8">
            <w:pPr>
              <w:pStyle w:val="ConsPlusNormal"/>
              <w:jc w:val="center"/>
            </w:pPr>
            <w:r w:rsidRPr="005F1E74">
              <w:rPr>
                <w:position w:val="-57"/>
              </w:rPr>
              <w:pict>
                <v:shape id="_x0000_i1165" style="width:1in;height:68.25pt" coordsize="" o:spt="100" adj="0,,0" path="" filled="f" stroked="f">
                  <v:stroke joinstyle="miter"/>
                  <v:imagedata r:id="rId150" o:title="base_1_314963_32908"/>
                  <v:formulas/>
                  <v:path o:connecttype="segments"/>
                </v:shape>
              </w:pict>
            </w:r>
          </w:p>
        </w:tc>
        <w:tc>
          <w:tcPr>
            <w:tcW w:w="2381" w:type="dxa"/>
            <w:vMerge w:val="restart"/>
            <w:tcBorders>
              <w:bottom w:val="nil"/>
            </w:tcBorders>
            <w:vAlign w:val="center"/>
          </w:tcPr>
          <w:p w:rsidR="002D49D8" w:rsidRDefault="002D49D8">
            <w:pPr>
              <w:pStyle w:val="ConsPlusNormal"/>
              <w:jc w:val="center"/>
            </w:pPr>
            <w:r w:rsidRPr="005F1E74">
              <w:rPr>
                <w:position w:val="-44"/>
              </w:rPr>
              <w:pict>
                <v:shape id="_x0000_i1166" style="width:52.5pt;height:55.5pt" coordsize="" o:spt="100" adj="0,,0" path="" filled="f" stroked="f">
                  <v:stroke joinstyle="miter"/>
                  <v:imagedata r:id="rId151" o:title="base_1_314963_32909"/>
                  <v:formulas/>
                  <v:path o:connecttype="segments"/>
                </v:shape>
              </w:pict>
            </w:r>
          </w:p>
        </w:tc>
        <w:tc>
          <w:tcPr>
            <w:tcW w:w="510" w:type="dxa"/>
            <w:vMerge w:val="restart"/>
            <w:tcBorders>
              <w:bottom w:val="nil"/>
            </w:tcBorders>
            <w:vAlign w:val="center"/>
          </w:tcPr>
          <w:p w:rsidR="002D49D8" w:rsidRDefault="002D49D8">
            <w:pPr>
              <w:pStyle w:val="ConsPlusNormal"/>
              <w:jc w:val="center"/>
            </w:pPr>
            <w:r>
              <w:t>51</w:t>
            </w:r>
          </w:p>
        </w:tc>
        <w:tc>
          <w:tcPr>
            <w:tcW w:w="510" w:type="dxa"/>
            <w:vMerge/>
          </w:tcPr>
          <w:p w:rsidR="002D49D8" w:rsidRDefault="002D49D8"/>
        </w:tc>
        <w:tc>
          <w:tcPr>
            <w:tcW w:w="793" w:type="dxa"/>
            <w:vMerge w:val="restart"/>
            <w:vAlign w:val="center"/>
          </w:tcPr>
          <w:p w:rsidR="002D49D8" w:rsidRDefault="002D49D8">
            <w:pPr>
              <w:pStyle w:val="ConsPlusNormal"/>
              <w:jc w:val="center"/>
            </w:pPr>
            <w:r>
              <w:t>От 3,0 до 6,0 включительно</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+1,0</w:t>
            </w:r>
          </w:p>
        </w:tc>
        <w:tc>
          <w:tcPr>
            <w:tcW w:w="623" w:type="dxa"/>
            <w:vAlign w:val="center"/>
          </w:tcPr>
          <w:p w:rsidR="002D49D8" w:rsidRDefault="002D49D8">
            <w:pPr>
              <w:pStyle w:val="ConsPlusNormal"/>
              <w:jc w:val="center"/>
            </w:pPr>
            <w:r>
              <w:t>5,0</w:t>
            </w:r>
          </w:p>
        </w:tc>
        <w:tc>
          <w:tcPr>
            <w:tcW w:w="623" w:type="dxa"/>
            <w:vMerge w:val="restart"/>
            <w:vAlign w:val="center"/>
          </w:tcPr>
          <w:p w:rsidR="002D49D8" w:rsidRDefault="002D49D8">
            <w:pPr>
              <w:pStyle w:val="ConsPlusNormal"/>
              <w:jc w:val="center"/>
            </w:pPr>
            <w:r>
              <w:t>+5,0</w:t>
            </w:r>
          </w:p>
        </w:tc>
        <w:tc>
          <w:tcPr>
            <w:tcW w:w="623" w:type="dxa"/>
            <w:vMerge w:val="restart"/>
            <w:vAlign w:val="center"/>
          </w:tcPr>
          <w:p w:rsidR="002D49D8" w:rsidRDefault="002D49D8">
            <w:pPr>
              <w:pStyle w:val="ConsPlusNormal"/>
              <w:jc w:val="center"/>
            </w:pPr>
            <w:r>
              <w:t>-</w:t>
            </w:r>
          </w:p>
        </w:tc>
        <w:tc>
          <w:tcPr>
            <w:tcW w:w="623" w:type="dxa"/>
            <w:vMerge w:val="restart"/>
            <w:vAlign w:val="center"/>
          </w:tcPr>
          <w:p w:rsidR="002D49D8" w:rsidRDefault="002D49D8">
            <w:pPr>
              <w:pStyle w:val="ConsPlusNormal"/>
              <w:jc w:val="center"/>
            </w:pPr>
            <w:r>
              <w:t>3,0</w:t>
            </w:r>
          </w:p>
        </w:tc>
        <w:tc>
          <w:tcPr>
            <w:tcW w:w="623" w:type="dxa"/>
            <w:vMerge w:val="restart"/>
            <w:vAlign w:val="center"/>
          </w:tcPr>
          <w:p w:rsidR="002D49D8" w:rsidRDefault="002D49D8">
            <w:pPr>
              <w:pStyle w:val="ConsPlusNormal"/>
              <w:jc w:val="center"/>
            </w:pPr>
            <w:r>
              <w:t>+2,0</w:t>
            </w:r>
          </w:p>
        </w:tc>
      </w:tr>
      <w:tr w:rsidR="002D49D8">
        <w:trPr>
          <w:trHeight w:val="450"/>
        </w:trPr>
        <w:tc>
          <w:tcPr>
            <w:tcW w:w="1133" w:type="dxa"/>
            <w:vMerge/>
            <w:tcBorders>
              <w:bottom w:val="nil"/>
            </w:tcBorders>
          </w:tcPr>
          <w:p w:rsidR="002D49D8" w:rsidRDefault="002D49D8"/>
        </w:tc>
        <w:tc>
          <w:tcPr>
            <w:tcW w:w="2381" w:type="dxa"/>
            <w:vMerge/>
            <w:tcBorders>
              <w:bottom w:val="nil"/>
            </w:tcBorders>
          </w:tcPr>
          <w:p w:rsidR="002D49D8" w:rsidRDefault="002D49D8"/>
        </w:tc>
        <w:tc>
          <w:tcPr>
            <w:tcW w:w="2381" w:type="dxa"/>
            <w:vMerge/>
            <w:tcBorders>
              <w:bottom w:val="nil"/>
            </w:tcBorders>
          </w:tcPr>
          <w:p w:rsidR="002D49D8" w:rsidRDefault="002D49D8"/>
        </w:tc>
        <w:tc>
          <w:tcPr>
            <w:tcW w:w="510" w:type="dxa"/>
            <w:vMerge/>
            <w:tcBorders>
              <w:bottom w:val="nil"/>
            </w:tcBorders>
          </w:tcPr>
          <w:p w:rsidR="002D49D8" w:rsidRDefault="002D49D8"/>
        </w:tc>
        <w:tc>
          <w:tcPr>
            <w:tcW w:w="510" w:type="dxa"/>
            <w:vMerge/>
          </w:tcPr>
          <w:p w:rsidR="002D49D8" w:rsidRDefault="002D49D8"/>
        </w:tc>
        <w:tc>
          <w:tcPr>
            <w:tcW w:w="79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val="restart"/>
            <w:vAlign w:val="center"/>
          </w:tcPr>
          <w:p w:rsidR="002D49D8" w:rsidRDefault="002D49D8">
            <w:pPr>
              <w:pStyle w:val="ConsPlusNormal"/>
              <w:jc w:val="center"/>
            </w:pPr>
            <w:r>
              <w:t>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blPrEx>
          <w:tblBorders>
            <w:insideH w:val="nil"/>
          </w:tblBorders>
        </w:tblPrEx>
        <w:trPr>
          <w:trHeight w:val="450"/>
        </w:trPr>
        <w:tc>
          <w:tcPr>
            <w:tcW w:w="1133" w:type="dxa"/>
            <w:vMerge/>
            <w:tcBorders>
              <w:bottom w:val="nil"/>
            </w:tcBorders>
          </w:tcPr>
          <w:p w:rsidR="002D49D8" w:rsidRDefault="002D49D8"/>
        </w:tc>
        <w:tc>
          <w:tcPr>
            <w:tcW w:w="2381" w:type="dxa"/>
            <w:vMerge/>
            <w:tcBorders>
              <w:bottom w:val="nil"/>
            </w:tcBorders>
          </w:tcPr>
          <w:p w:rsidR="002D49D8" w:rsidRDefault="002D49D8"/>
        </w:tc>
        <w:tc>
          <w:tcPr>
            <w:tcW w:w="2381" w:type="dxa"/>
            <w:vMerge/>
            <w:tcBorders>
              <w:bottom w:val="nil"/>
            </w:tcBorders>
          </w:tcPr>
          <w:p w:rsidR="002D49D8" w:rsidRDefault="002D49D8"/>
        </w:tc>
        <w:tc>
          <w:tcPr>
            <w:tcW w:w="510" w:type="dxa"/>
            <w:vMerge/>
            <w:tcBorders>
              <w:bottom w:val="nil"/>
            </w:tcBorders>
          </w:tcPr>
          <w:p w:rsidR="002D49D8" w:rsidRDefault="002D49D8"/>
        </w:tc>
        <w:tc>
          <w:tcPr>
            <w:tcW w:w="510" w:type="dxa"/>
            <w:vMerge/>
          </w:tcPr>
          <w:p w:rsidR="002D49D8" w:rsidRDefault="002D49D8"/>
        </w:tc>
        <w:tc>
          <w:tcPr>
            <w:tcW w:w="793" w:type="dxa"/>
            <w:vMerge w:val="restart"/>
            <w:vAlign w:val="center"/>
          </w:tcPr>
          <w:p w:rsidR="002D49D8" w:rsidRDefault="002D49D8">
            <w:pPr>
              <w:pStyle w:val="ConsPlusNormal"/>
              <w:jc w:val="center"/>
            </w:pPr>
            <w:r>
              <w:t xml:space="preserve">Более </w:t>
            </w:r>
            <w:r>
              <w:lastRenderedPageBreak/>
              <w:t>6,0 до 10,0 включительно</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tcBorders>
              <w:top w:val="nil"/>
            </w:tcBorders>
            <w:vAlign w:val="center"/>
          </w:tcPr>
          <w:p w:rsidR="002D49D8" w:rsidRDefault="002D49D8">
            <w:pPr>
              <w:pStyle w:val="ConsPlusNormal"/>
              <w:jc w:val="center"/>
            </w:pPr>
            <w:r>
              <w:lastRenderedPageBreak/>
              <w:t>У3</w:t>
            </w:r>
          </w:p>
        </w:tc>
        <w:tc>
          <w:tcPr>
            <w:tcW w:w="2381" w:type="dxa"/>
            <w:tcBorders>
              <w:top w:val="nil"/>
            </w:tcBorders>
            <w:vAlign w:val="center"/>
          </w:tcPr>
          <w:p w:rsidR="002D49D8" w:rsidRDefault="002D49D8">
            <w:pPr>
              <w:pStyle w:val="ConsPlusNormal"/>
              <w:jc w:val="center"/>
            </w:pPr>
            <w:r w:rsidRPr="005F1E74">
              <w:rPr>
                <w:position w:val="-54"/>
              </w:rPr>
              <w:pict>
                <v:shape id="_x0000_i1167" style="width:78pt;height:65.25pt" coordsize="" o:spt="100" adj="0,,0" path="" filled="f" stroked="f">
                  <v:stroke joinstyle="miter"/>
                  <v:imagedata r:id="rId152" o:title="base_1_314963_32910"/>
                  <v:formulas/>
                  <v:path o:connecttype="segments"/>
                </v:shape>
              </w:pict>
            </w:r>
          </w:p>
        </w:tc>
        <w:tc>
          <w:tcPr>
            <w:tcW w:w="2381" w:type="dxa"/>
            <w:tcBorders>
              <w:top w:val="nil"/>
            </w:tcBorders>
            <w:vAlign w:val="center"/>
          </w:tcPr>
          <w:p w:rsidR="002D49D8" w:rsidRDefault="002D49D8">
            <w:pPr>
              <w:pStyle w:val="ConsPlusNormal"/>
              <w:jc w:val="center"/>
            </w:pPr>
            <w:r w:rsidRPr="005F1E74">
              <w:rPr>
                <w:position w:val="-44"/>
              </w:rPr>
              <w:pict>
                <v:shape id="_x0000_i1168" style="width:52.5pt;height:55.5pt" coordsize="" o:spt="100" adj="0,,0" path="" filled="f" stroked="f">
                  <v:stroke joinstyle="miter"/>
                  <v:imagedata r:id="rId153" o:title="base_1_314963_32911"/>
                  <v:formulas/>
                  <v:path o:connecttype="segments"/>
                </v:shape>
              </w:pict>
            </w:r>
          </w:p>
        </w:tc>
        <w:tc>
          <w:tcPr>
            <w:tcW w:w="510" w:type="dxa"/>
            <w:tcBorders>
              <w:top w:val="nil"/>
            </w:tcBorders>
            <w:vAlign w:val="center"/>
          </w:tcPr>
          <w:p w:rsidR="002D49D8" w:rsidRDefault="002D49D8">
            <w:pPr>
              <w:pStyle w:val="ConsPlusNormal"/>
              <w:jc w:val="center"/>
            </w:pPr>
            <w:r>
              <w:t>52</w:t>
            </w:r>
          </w:p>
        </w:tc>
        <w:tc>
          <w:tcPr>
            <w:tcW w:w="510" w:type="dxa"/>
            <w:vMerge/>
          </w:tcPr>
          <w:p w:rsidR="002D49D8" w:rsidRDefault="002D49D8"/>
        </w:tc>
        <w:tc>
          <w:tcPr>
            <w:tcW w:w="79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3315" w:type="dxa"/>
            <w:gridSpan w:val="15"/>
          </w:tcPr>
          <w:p w:rsidR="002D49D8" w:rsidRDefault="002D49D8">
            <w:pPr>
              <w:pStyle w:val="ConsPlusNormal"/>
              <w:jc w:val="both"/>
            </w:pPr>
            <w:r>
              <w:t>Примечания.</w:t>
            </w:r>
          </w:p>
          <w:p w:rsidR="002D49D8" w:rsidRDefault="002D49D8">
            <w:pPr>
              <w:pStyle w:val="ConsPlusNormal"/>
              <w:jc w:val="both"/>
            </w:pPr>
            <w:r>
              <w:t>1. При невозможности в соединении С5 обеспечить защиту поддувом аргона с обеих сторон ребра одновременно S</w:t>
            </w:r>
            <w:r>
              <w:rPr>
                <w:vertAlign w:val="subscript"/>
              </w:rPr>
              <w:t>1</w:t>
            </w:r>
            <w:r>
              <w:t xml:space="preserve"> должна быть не менее 25,0 мм.</w:t>
            </w:r>
          </w:p>
          <w:p w:rsidR="002D49D8" w:rsidRDefault="002D49D8">
            <w:pPr>
              <w:pStyle w:val="ConsPlusNormal"/>
              <w:jc w:val="both"/>
            </w:pPr>
            <w:r>
              <w:t>2. Приварка ребер (S</w:t>
            </w:r>
            <w:r>
              <w:rPr>
                <w:vertAlign w:val="subscript"/>
              </w:rPr>
              <w:t>1</w:t>
            </w:r>
            <w:r>
              <w:t>) к листовым деталям (S) угловым швом не производится.</w:t>
            </w:r>
          </w:p>
          <w:p w:rsidR="002D49D8" w:rsidRDefault="002D49D8">
            <w:pPr>
              <w:pStyle w:val="ConsPlusNormal"/>
              <w:jc w:val="both"/>
            </w:pPr>
            <w:r>
              <w:t>3. Соединение С5 толщиной от 3,0 до 10,0 мм включительно разрешается выполнять способом сварки 51.</w:t>
            </w:r>
          </w:p>
          <w:p w:rsidR="002D49D8" w:rsidRDefault="002D49D8">
            <w:pPr>
              <w:pStyle w:val="ConsPlusNormal"/>
              <w:jc w:val="both"/>
            </w:pPr>
            <w:r>
              <w:t>4. При S &lt; = 6,0 мм в соединениях У2 и У3 допускается оплавление всех кромок. Толщина деталей должна быть равна S</w:t>
            </w:r>
            <w:r>
              <w:rPr>
                <w:vertAlign w:val="subscript"/>
              </w:rPr>
              <w:t>1</w:t>
            </w:r>
            <w:r>
              <w:t xml:space="preserve"> или (S</w:t>
            </w:r>
            <w:r>
              <w:rPr>
                <w:vertAlign w:val="subscript"/>
              </w:rPr>
              <w:t>1</w:t>
            </w:r>
            <w:r>
              <w:t xml:space="preserve"> - 10).</w:t>
            </w:r>
          </w:p>
          <w:p w:rsidR="002D49D8" w:rsidRDefault="002D49D8">
            <w:pPr>
              <w:pStyle w:val="ConsPlusNormal"/>
              <w:jc w:val="both"/>
            </w:pPr>
            <w:r>
              <w:t>5. Для сплавов марок ВТ1-0 и ВТ1-00 должна применяться проволока марки ВТ1-00св.С.</w:t>
            </w:r>
          </w:p>
        </w:tc>
      </w:tr>
    </w:tbl>
    <w:p w:rsidR="002D49D8" w:rsidRDefault="002D49D8">
      <w:pPr>
        <w:pStyle w:val="ConsPlusNormal"/>
        <w:ind w:firstLine="540"/>
        <w:jc w:val="both"/>
      </w:pPr>
    </w:p>
    <w:p w:rsidR="002D49D8" w:rsidRDefault="002D49D8">
      <w:pPr>
        <w:pStyle w:val="ConsPlusNormal"/>
        <w:jc w:val="right"/>
        <w:outlineLvl w:val="2"/>
      </w:pPr>
      <w:r>
        <w:t>Таблица N 5.54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834"/>
        <w:gridCol w:w="2551"/>
        <w:gridCol w:w="623"/>
        <w:gridCol w:w="623"/>
        <w:gridCol w:w="623"/>
        <w:gridCol w:w="793"/>
        <w:gridCol w:w="566"/>
        <w:gridCol w:w="510"/>
        <w:gridCol w:w="510"/>
        <w:gridCol w:w="510"/>
        <w:gridCol w:w="510"/>
        <w:gridCol w:w="510"/>
        <w:gridCol w:w="510"/>
        <w:gridCol w:w="51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38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1246" w:type="dxa"/>
            <w:gridSpan w:val="2"/>
            <w:vMerge w:val="restart"/>
          </w:tcPr>
          <w:p w:rsidR="002D49D8" w:rsidRDefault="002D49D8">
            <w:pPr>
              <w:pStyle w:val="ConsPlusNormal"/>
              <w:jc w:val="center"/>
            </w:pPr>
            <w:r>
              <w:t>Марка проволоки</w:t>
            </w:r>
          </w:p>
        </w:tc>
        <w:tc>
          <w:tcPr>
            <w:tcW w:w="793" w:type="dxa"/>
            <w:vMerge w:val="restart"/>
          </w:tcPr>
          <w:p w:rsidR="002D49D8" w:rsidRDefault="002D49D8">
            <w:pPr>
              <w:pStyle w:val="ConsPlusNormal"/>
              <w:jc w:val="center"/>
            </w:pPr>
            <w:r>
              <w:t>S, мм</w:t>
            </w:r>
          </w:p>
        </w:tc>
        <w:tc>
          <w:tcPr>
            <w:tcW w:w="1076" w:type="dxa"/>
            <w:gridSpan w:val="2"/>
          </w:tcPr>
          <w:p w:rsidR="002D49D8" w:rsidRDefault="002D49D8">
            <w:pPr>
              <w:pStyle w:val="ConsPlusNormal"/>
              <w:jc w:val="center"/>
            </w:pPr>
            <w:r>
              <w:t>b, мм</w:t>
            </w:r>
          </w:p>
        </w:tc>
        <w:tc>
          <w:tcPr>
            <w:tcW w:w="1020" w:type="dxa"/>
            <w:gridSpan w:val="2"/>
            <w:vMerge w:val="restart"/>
          </w:tcPr>
          <w:p w:rsidR="002D49D8" w:rsidRDefault="002D49D8">
            <w:pPr>
              <w:pStyle w:val="ConsPlusNormal"/>
              <w:jc w:val="center"/>
            </w:pPr>
            <w:r>
              <w:t>Сплавы типа ПТ-3В</w:t>
            </w:r>
          </w:p>
        </w:tc>
        <w:tc>
          <w:tcPr>
            <w:tcW w:w="2040" w:type="dxa"/>
            <w:gridSpan w:val="4"/>
            <w:vMerge w:val="restart"/>
          </w:tcPr>
          <w:p w:rsidR="002D49D8" w:rsidRDefault="002D49D8">
            <w:pPr>
              <w:pStyle w:val="ConsPlusNormal"/>
              <w:jc w:val="center"/>
            </w:pPr>
            <w:r>
              <w:t>Сплавы типа 5В марка проволоки</w:t>
            </w:r>
          </w:p>
        </w:tc>
      </w:tr>
      <w:tr w:rsidR="002D49D8">
        <w:trPr>
          <w:trHeight w:val="450"/>
        </w:trPr>
        <w:tc>
          <w:tcPr>
            <w:tcW w:w="1133" w:type="dxa"/>
            <w:vMerge/>
          </w:tcPr>
          <w:p w:rsidR="002D49D8" w:rsidRDefault="002D49D8"/>
        </w:tc>
        <w:tc>
          <w:tcPr>
            <w:tcW w:w="2834" w:type="dxa"/>
            <w:vMerge w:val="restart"/>
          </w:tcPr>
          <w:p w:rsidR="002D49D8" w:rsidRDefault="002D49D8">
            <w:pPr>
              <w:pStyle w:val="ConsPlusNormal"/>
              <w:jc w:val="center"/>
            </w:pPr>
            <w:r>
              <w:t>подготовленных кромок свариваемых деталей</w:t>
            </w:r>
          </w:p>
        </w:tc>
        <w:tc>
          <w:tcPr>
            <w:tcW w:w="2551" w:type="dxa"/>
            <w:vMerge w:val="restart"/>
          </w:tcPr>
          <w:p w:rsidR="002D49D8" w:rsidRDefault="002D49D8">
            <w:pPr>
              <w:pStyle w:val="ConsPlusNormal"/>
              <w:jc w:val="center"/>
            </w:pPr>
            <w:r>
              <w:t>шва сварного соединения</w:t>
            </w:r>
          </w:p>
        </w:tc>
        <w:tc>
          <w:tcPr>
            <w:tcW w:w="623" w:type="dxa"/>
            <w:vMerge/>
          </w:tcPr>
          <w:p w:rsidR="002D49D8" w:rsidRDefault="002D49D8"/>
        </w:tc>
        <w:tc>
          <w:tcPr>
            <w:tcW w:w="1246" w:type="dxa"/>
            <w:gridSpan w:val="2"/>
            <w:vMerge/>
          </w:tcPr>
          <w:p w:rsidR="002D49D8" w:rsidRDefault="002D49D8"/>
        </w:tc>
        <w:tc>
          <w:tcPr>
            <w:tcW w:w="793" w:type="dxa"/>
            <w:vMerge/>
          </w:tcPr>
          <w:p w:rsidR="002D49D8" w:rsidRDefault="002D49D8"/>
        </w:tc>
        <w:tc>
          <w:tcPr>
            <w:tcW w:w="566" w:type="dxa"/>
            <w:vMerge w:val="restart"/>
          </w:tcPr>
          <w:p w:rsidR="002D49D8" w:rsidRDefault="002D49D8">
            <w:pPr>
              <w:pStyle w:val="ConsPlusNormal"/>
              <w:jc w:val="center"/>
            </w:pPr>
            <w:r>
              <w:t>номинальное значение</w:t>
            </w:r>
          </w:p>
        </w:tc>
        <w:tc>
          <w:tcPr>
            <w:tcW w:w="510" w:type="dxa"/>
            <w:vMerge w:val="restart"/>
          </w:tcPr>
          <w:p w:rsidR="002D49D8" w:rsidRDefault="002D49D8">
            <w:pPr>
              <w:pStyle w:val="ConsPlusNormal"/>
              <w:jc w:val="center"/>
            </w:pPr>
            <w:r>
              <w:t>предельное отклонение</w:t>
            </w:r>
          </w:p>
        </w:tc>
        <w:tc>
          <w:tcPr>
            <w:tcW w:w="1020" w:type="dxa"/>
            <w:gridSpan w:val="2"/>
            <w:vMerge/>
          </w:tcPr>
          <w:p w:rsidR="002D49D8" w:rsidRDefault="002D49D8"/>
        </w:tc>
        <w:tc>
          <w:tcPr>
            <w:tcW w:w="2040" w:type="dxa"/>
            <w:gridSpan w:val="4"/>
            <w:vMerge/>
          </w:tcPr>
          <w:p w:rsidR="002D49D8" w:rsidRDefault="002D49D8"/>
        </w:tc>
      </w:tr>
      <w:tr w:rsidR="002D49D8">
        <w:tc>
          <w:tcPr>
            <w:tcW w:w="1133" w:type="dxa"/>
            <w:vMerge/>
          </w:tcPr>
          <w:p w:rsidR="002D49D8" w:rsidRDefault="002D49D8"/>
        </w:tc>
        <w:tc>
          <w:tcPr>
            <w:tcW w:w="2834" w:type="dxa"/>
            <w:vMerge/>
          </w:tcPr>
          <w:p w:rsidR="002D49D8" w:rsidRDefault="002D49D8"/>
        </w:tc>
        <w:tc>
          <w:tcPr>
            <w:tcW w:w="2551" w:type="dxa"/>
            <w:vMerge/>
          </w:tcPr>
          <w:p w:rsidR="002D49D8" w:rsidRDefault="002D49D8"/>
        </w:tc>
        <w:tc>
          <w:tcPr>
            <w:tcW w:w="623" w:type="dxa"/>
            <w:vMerge/>
          </w:tcPr>
          <w:p w:rsidR="002D49D8" w:rsidRDefault="002D49D8"/>
        </w:tc>
        <w:tc>
          <w:tcPr>
            <w:tcW w:w="623" w:type="dxa"/>
            <w:vMerge w:val="restart"/>
          </w:tcPr>
          <w:p w:rsidR="002D49D8" w:rsidRDefault="002D49D8">
            <w:pPr>
              <w:pStyle w:val="ConsPlusNormal"/>
              <w:jc w:val="center"/>
            </w:pPr>
            <w:r>
              <w:t>сплавы типа ПТ-3В</w:t>
            </w:r>
          </w:p>
        </w:tc>
        <w:tc>
          <w:tcPr>
            <w:tcW w:w="623" w:type="dxa"/>
            <w:vMerge w:val="restart"/>
          </w:tcPr>
          <w:p w:rsidR="002D49D8" w:rsidRDefault="002D49D8">
            <w:pPr>
              <w:pStyle w:val="ConsPlusNormal"/>
              <w:jc w:val="center"/>
            </w:pPr>
            <w:r>
              <w:t>сплавы типа 5В</w:t>
            </w:r>
          </w:p>
        </w:tc>
        <w:tc>
          <w:tcPr>
            <w:tcW w:w="793" w:type="dxa"/>
            <w:vMerge/>
          </w:tcPr>
          <w:p w:rsidR="002D49D8" w:rsidRDefault="002D49D8"/>
        </w:tc>
        <w:tc>
          <w:tcPr>
            <w:tcW w:w="566" w:type="dxa"/>
            <w:vMerge/>
          </w:tcPr>
          <w:p w:rsidR="002D49D8" w:rsidRDefault="002D49D8"/>
        </w:tc>
        <w:tc>
          <w:tcPr>
            <w:tcW w:w="510" w:type="dxa"/>
            <w:vMerge/>
          </w:tcPr>
          <w:p w:rsidR="002D49D8" w:rsidRDefault="002D49D8"/>
        </w:tc>
        <w:tc>
          <w:tcPr>
            <w:tcW w:w="1020" w:type="dxa"/>
            <w:gridSpan w:val="2"/>
            <w:vMerge/>
          </w:tcPr>
          <w:p w:rsidR="002D49D8" w:rsidRDefault="002D49D8"/>
        </w:tc>
        <w:tc>
          <w:tcPr>
            <w:tcW w:w="1020" w:type="dxa"/>
            <w:gridSpan w:val="2"/>
          </w:tcPr>
          <w:p w:rsidR="002D49D8" w:rsidRDefault="002D49D8">
            <w:pPr>
              <w:pStyle w:val="ConsPlusNormal"/>
              <w:jc w:val="center"/>
            </w:pPr>
            <w:r>
              <w:t>2В</w:t>
            </w:r>
          </w:p>
        </w:tc>
        <w:tc>
          <w:tcPr>
            <w:tcW w:w="1020" w:type="dxa"/>
            <w:gridSpan w:val="2"/>
          </w:tcPr>
          <w:p w:rsidR="002D49D8" w:rsidRDefault="002D49D8">
            <w:pPr>
              <w:pStyle w:val="ConsPlusNormal"/>
              <w:jc w:val="center"/>
            </w:pPr>
            <w:r>
              <w:t>ВТ6св</w:t>
            </w:r>
          </w:p>
        </w:tc>
      </w:tr>
      <w:tr w:rsidR="002D49D8">
        <w:tc>
          <w:tcPr>
            <w:tcW w:w="1133" w:type="dxa"/>
            <w:vMerge/>
          </w:tcPr>
          <w:p w:rsidR="002D49D8" w:rsidRDefault="002D49D8"/>
        </w:tc>
        <w:tc>
          <w:tcPr>
            <w:tcW w:w="2834" w:type="dxa"/>
            <w:vMerge/>
          </w:tcPr>
          <w:p w:rsidR="002D49D8" w:rsidRDefault="002D49D8"/>
        </w:tc>
        <w:tc>
          <w:tcPr>
            <w:tcW w:w="2551"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793" w:type="dxa"/>
            <w:vMerge/>
          </w:tcPr>
          <w:p w:rsidR="002D49D8" w:rsidRDefault="002D49D8"/>
        </w:tc>
        <w:tc>
          <w:tcPr>
            <w:tcW w:w="566" w:type="dxa"/>
            <w:vMerge/>
          </w:tcPr>
          <w:p w:rsidR="002D49D8" w:rsidRDefault="002D49D8"/>
        </w:tc>
        <w:tc>
          <w:tcPr>
            <w:tcW w:w="510" w:type="dxa"/>
            <w:vMerge/>
          </w:tcPr>
          <w:p w:rsidR="002D49D8" w:rsidRDefault="002D49D8"/>
        </w:tc>
        <w:tc>
          <w:tcPr>
            <w:tcW w:w="510" w:type="dxa"/>
          </w:tcPr>
          <w:p w:rsidR="002D49D8" w:rsidRDefault="002D49D8">
            <w:pPr>
              <w:pStyle w:val="ConsPlusNormal"/>
              <w:jc w:val="center"/>
            </w:pPr>
            <w:r>
              <w:t>g, мм</w:t>
            </w:r>
          </w:p>
        </w:tc>
        <w:tc>
          <w:tcPr>
            <w:tcW w:w="510" w:type="dxa"/>
          </w:tcPr>
          <w:p w:rsidR="002D49D8" w:rsidRDefault="002D49D8">
            <w:pPr>
              <w:pStyle w:val="ConsPlusNormal"/>
              <w:jc w:val="center"/>
            </w:pPr>
            <w:r>
              <w:t>e, мм</w:t>
            </w:r>
          </w:p>
        </w:tc>
        <w:tc>
          <w:tcPr>
            <w:tcW w:w="510" w:type="dxa"/>
          </w:tcPr>
          <w:p w:rsidR="002D49D8" w:rsidRDefault="002D49D8">
            <w:pPr>
              <w:pStyle w:val="ConsPlusNormal"/>
              <w:jc w:val="center"/>
            </w:pPr>
            <w:r>
              <w:t>g, мм</w:t>
            </w:r>
          </w:p>
        </w:tc>
        <w:tc>
          <w:tcPr>
            <w:tcW w:w="510" w:type="dxa"/>
          </w:tcPr>
          <w:p w:rsidR="002D49D8" w:rsidRDefault="002D49D8">
            <w:pPr>
              <w:pStyle w:val="ConsPlusNormal"/>
              <w:jc w:val="center"/>
            </w:pPr>
            <w:r>
              <w:t>e, мм</w:t>
            </w:r>
          </w:p>
        </w:tc>
        <w:tc>
          <w:tcPr>
            <w:tcW w:w="510" w:type="dxa"/>
          </w:tcPr>
          <w:p w:rsidR="002D49D8" w:rsidRDefault="002D49D8">
            <w:pPr>
              <w:pStyle w:val="ConsPlusNormal"/>
              <w:jc w:val="center"/>
            </w:pPr>
            <w:r>
              <w:t>g, мм</w:t>
            </w:r>
          </w:p>
        </w:tc>
        <w:tc>
          <w:tcPr>
            <w:tcW w:w="510" w:type="dxa"/>
          </w:tcPr>
          <w:p w:rsidR="002D49D8" w:rsidRDefault="002D49D8">
            <w:pPr>
              <w:pStyle w:val="ConsPlusNormal"/>
              <w:jc w:val="center"/>
            </w:pPr>
            <w:r>
              <w:t>e, мм</w:t>
            </w:r>
          </w:p>
        </w:tc>
      </w:tr>
      <w:tr w:rsidR="002D49D8">
        <w:tc>
          <w:tcPr>
            <w:tcW w:w="1133" w:type="dxa"/>
            <w:vMerge w:val="restart"/>
            <w:tcBorders>
              <w:bottom w:val="nil"/>
            </w:tcBorders>
            <w:vAlign w:val="center"/>
          </w:tcPr>
          <w:p w:rsidR="002D49D8" w:rsidRDefault="002D49D8">
            <w:pPr>
              <w:pStyle w:val="ConsPlusNormal"/>
              <w:jc w:val="center"/>
            </w:pPr>
            <w:r>
              <w:t>С6</w:t>
            </w:r>
          </w:p>
        </w:tc>
        <w:tc>
          <w:tcPr>
            <w:tcW w:w="2834" w:type="dxa"/>
            <w:vMerge w:val="restart"/>
            <w:tcBorders>
              <w:bottom w:val="nil"/>
            </w:tcBorders>
            <w:vAlign w:val="center"/>
          </w:tcPr>
          <w:p w:rsidR="002D49D8" w:rsidRDefault="002D49D8">
            <w:pPr>
              <w:pStyle w:val="ConsPlusNormal"/>
              <w:jc w:val="center"/>
            </w:pPr>
            <w:r w:rsidRPr="005F1E74">
              <w:rPr>
                <w:position w:val="-51"/>
              </w:rPr>
              <w:pict>
                <v:shape id="_x0000_i1169" style="width:135.75pt;height:63pt" coordsize="" o:spt="100" adj="0,,0" path="" filled="f" stroked="f">
                  <v:stroke joinstyle="miter"/>
                  <v:imagedata r:id="rId154" o:title="base_1_314963_32912"/>
                  <v:formulas/>
                  <v:path o:connecttype="segments"/>
                </v:shape>
              </w:pict>
            </w:r>
          </w:p>
        </w:tc>
        <w:tc>
          <w:tcPr>
            <w:tcW w:w="2551" w:type="dxa"/>
            <w:vMerge w:val="restart"/>
            <w:tcBorders>
              <w:bottom w:val="nil"/>
            </w:tcBorders>
            <w:vAlign w:val="center"/>
          </w:tcPr>
          <w:p w:rsidR="002D49D8" w:rsidRDefault="002D49D8">
            <w:pPr>
              <w:pStyle w:val="ConsPlusNormal"/>
              <w:jc w:val="center"/>
            </w:pPr>
            <w:r w:rsidRPr="005F1E74">
              <w:rPr>
                <w:position w:val="-47"/>
              </w:rPr>
              <w:pict>
                <v:shape id="_x0000_i1170" style="width:108.75pt;height:58.5pt" coordsize="" o:spt="100" adj="0,,0" path="" filled="f" stroked="f">
                  <v:stroke joinstyle="miter"/>
                  <v:imagedata r:id="rId155" o:title="base_1_314963_32913"/>
                  <v:formulas/>
                  <v:path o:connecttype="segments"/>
                </v:shape>
              </w:pict>
            </w:r>
          </w:p>
        </w:tc>
        <w:tc>
          <w:tcPr>
            <w:tcW w:w="623" w:type="dxa"/>
            <w:vMerge w:val="restart"/>
            <w:vAlign w:val="center"/>
          </w:tcPr>
          <w:p w:rsidR="002D49D8" w:rsidRDefault="002D49D8">
            <w:pPr>
              <w:pStyle w:val="ConsPlusNormal"/>
              <w:jc w:val="center"/>
            </w:pPr>
            <w:r>
              <w:t>52</w:t>
            </w:r>
          </w:p>
        </w:tc>
        <w:tc>
          <w:tcPr>
            <w:tcW w:w="623" w:type="dxa"/>
            <w:vMerge w:val="restart"/>
            <w:vAlign w:val="center"/>
          </w:tcPr>
          <w:p w:rsidR="002D49D8" w:rsidRDefault="002D49D8">
            <w:pPr>
              <w:pStyle w:val="ConsPlusNormal"/>
              <w:jc w:val="center"/>
            </w:pPr>
            <w:r>
              <w:t>2В</w:t>
            </w:r>
          </w:p>
        </w:tc>
        <w:tc>
          <w:tcPr>
            <w:tcW w:w="623" w:type="dxa"/>
            <w:vMerge w:val="restart"/>
            <w:vAlign w:val="center"/>
          </w:tcPr>
          <w:p w:rsidR="002D49D8" w:rsidRDefault="002D49D8">
            <w:pPr>
              <w:pStyle w:val="ConsPlusNormal"/>
              <w:jc w:val="center"/>
            </w:pPr>
            <w:r>
              <w:t>ВТ6св или 2В</w:t>
            </w:r>
          </w:p>
        </w:tc>
        <w:tc>
          <w:tcPr>
            <w:tcW w:w="793" w:type="dxa"/>
            <w:vAlign w:val="center"/>
          </w:tcPr>
          <w:p w:rsidR="002D49D8" w:rsidRDefault="002D49D8">
            <w:pPr>
              <w:pStyle w:val="ConsPlusNormal"/>
              <w:jc w:val="center"/>
            </w:pPr>
            <w:r>
              <w:t>От 3,0 до 5,0 включительно</w:t>
            </w:r>
          </w:p>
        </w:tc>
        <w:tc>
          <w:tcPr>
            <w:tcW w:w="566" w:type="dxa"/>
            <w:vAlign w:val="center"/>
          </w:tcPr>
          <w:p w:rsidR="002D49D8" w:rsidRDefault="002D49D8">
            <w:pPr>
              <w:pStyle w:val="ConsPlusNormal"/>
              <w:jc w:val="center"/>
            </w:pPr>
            <w:r>
              <w:t>3,0</w:t>
            </w:r>
          </w:p>
        </w:tc>
        <w:tc>
          <w:tcPr>
            <w:tcW w:w="510" w:type="dxa"/>
            <w:vMerge w:val="restart"/>
            <w:vAlign w:val="center"/>
          </w:tcPr>
          <w:p w:rsidR="002D49D8" w:rsidRDefault="002D49D8">
            <w:pPr>
              <w:pStyle w:val="ConsPlusNormal"/>
              <w:jc w:val="center"/>
            </w:pPr>
            <w:r>
              <w:t>+1,0</w:t>
            </w:r>
          </w:p>
        </w:tc>
        <w:tc>
          <w:tcPr>
            <w:tcW w:w="510" w:type="dxa"/>
            <w:vMerge w:val="restart"/>
            <w:vAlign w:val="center"/>
          </w:tcPr>
          <w:p w:rsidR="002D49D8" w:rsidRDefault="002D49D8">
            <w:pPr>
              <w:pStyle w:val="ConsPlusNormal"/>
              <w:jc w:val="center"/>
            </w:pPr>
            <w:r>
              <w:t>0,5</w:t>
            </w:r>
          </w:p>
        </w:tc>
        <w:tc>
          <w:tcPr>
            <w:tcW w:w="510" w:type="dxa"/>
            <w:vAlign w:val="center"/>
          </w:tcPr>
          <w:p w:rsidR="002D49D8" w:rsidRDefault="002D49D8">
            <w:pPr>
              <w:pStyle w:val="ConsPlusNormal"/>
              <w:jc w:val="center"/>
            </w:pPr>
            <w:r>
              <w:t>6,0</w:t>
            </w:r>
          </w:p>
        </w:tc>
        <w:tc>
          <w:tcPr>
            <w:tcW w:w="510" w:type="dxa"/>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8,0</w:t>
            </w:r>
          </w:p>
        </w:tc>
        <w:tc>
          <w:tcPr>
            <w:tcW w:w="510" w:type="dxa"/>
            <w:vMerge w:val="restart"/>
            <w:vAlign w:val="center"/>
          </w:tcPr>
          <w:p w:rsidR="002D49D8" w:rsidRDefault="002D49D8">
            <w:pPr>
              <w:pStyle w:val="ConsPlusNormal"/>
              <w:jc w:val="center"/>
            </w:pPr>
            <w:r>
              <w:t>0</w:t>
            </w:r>
          </w:p>
        </w:tc>
        <w:tc>
          <w:tcPr>
            <w:tcW w:w="510" w:type="dxa"/>
            <w:vAlign w:val="center"/>
          </w:tcPr>
          <w:p w:rsidR="002D49D8" w:rsidRDefault="002D49D8">
            <w:pPr>
              <w:pStyle w:val="ConsPlusNormal"/>
              <w:jc w:val="center"/>
            </w:pPr>
            <w:r>
              <w:t>6,0</w:t>
            </w:r>
          </w:p>
        </w:tc>
      </w:tr>
      <w:tr w:rsidR="002D49D8">
        <w:tc>
          <w:tcPr>
            <w:tcW w:w="1133" w:type="dxa"/>
            <w:vMerge/>
            <w:tcBorders>
              <w:bottom w:val="nil"/>
            </w:tcBorders>
          </w:tcPr>
          <w:p w:rsidR="002D49D8" w:rsidRDefault="002D49D8"/>
        </w:tc>
        <w:tc>
          <w:tcPr>
            <w:tcW w:w="2834" w:type="dxa"/>
            <w:vMerge/>
            <w:tcBorders>
              <w:bottom w:val="nil"/>
            </w:tcBorders>
          </w:tcPr>
          <w:p w:rsidR="002D49D8" w:rsidRDefault="002D49D8"/>
        </w:tc>
        <w:tc>
          <w:tcPr>
            <w:tcW w:w="2551" w:type="dxa"/>
            <w:vMerge/>
            <w:tcBorders>
              <w:bottom w:val="nil"/>
            </w:tcBorders>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5,0 до 10,0 включительно</w:t>
            </w:r>
          </w:p>
        </w:tc>
        <w:tc>
          <w:tcPr>
            <w:tcW w:w="566" w:type="dxa"/>
            <w:vAlign w:val="center"/>
          </w:tcPr>
          <w:p w:rsidR="002D49D8" w:rsidRDefault="002D49D8">
            <w:pPr>
              <w:pStyle w:val="ConsPlusNormal"/>
              <w:jc w:val="center"/>
            </w:pPr>
            <w:r>
              <w:t>4,0</w:t>
            </w:r>
          </w:p>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8,0</w:t>
            </w:r>
          </w:p>
        </w:tc>
        <w:tc>
          <w:tcPr>
            <w:tcW w:w="510" w:type="dxa"/>
            <w:vMerge w:val="restart"/>
            <w:vAlign w:val="center"/>
          </w:tcPr>
          <w:p w:rsidR="002D49D8" w:rsidRDefault="002D49D8">
            <w:pPr>
              <w:pStyle w:val="ConsPlusNormal"/>
              <w:jc w:val="center"/>
            </w:pPr>
            <w:r>
              <w:t>1,5</w:t>
            </w:r>
          </w:p>
        </w:tc>
        <w:tc>
          <w:tcPr>
            <w:tcW w:w="510" w:type="dxa"/>
            <w:vMerge w:val="restart"/>
            <w:vAlign w:val="center"/>
          </w:tcPr>
          <w:p w:rsidR="002D49D8" w:rsidRDefault="002D49D8">
            <w:pPr>
              <w:pStyle w:val="ConsPlusNormal"/>
              <w:jc w:val="center"/>
            </w:pPr>
            <w:r>
              <w:t>12,0</w:t>
            </w:r>
          </w:p>
        </w:tc>
        <w:tc>
          <w:tcPr>
            <w:tcW w:w="510" w:type="dxa"/>
            <w:vMerge/>
          </w:tcPr>
          <w:p w:rsidR="002D49D8" w:rsidRDefault="002D49D8"/>
        </w:tc>
        <w:tc>
          <w:tcPr>
            <w:tcW w:w="510" w:type="dxa"/>
            <w:vAlign w:val="center"/>
          </w:tcPr>
          <w:p w:rsidR="002D49D8" w:rsidRDefault="002D49D8">
            <w:pPr>
              <w:pStyle w:val="ConsPlusNormal"/>
              <w:jc w:val="center"/>
            </w:pPr>
            <w:r>
              <w:t>8,0</w:t>
            </w:r>
          </w:p>
        </w:tc>
      </w:tr>
      <w:tr w:rsidR="002D49D8">
        <w:tc>
          <w:tcPr>
            <w:tcW w:w="1133" w:type="dxa"/>
            <w:vMerge w:val="restart"/>
            <w:tcBorders>
              <w:top w:val="nil"/>
              <w:bottom w:val="nil"/>
            </w:tcBorders>
            <w:vAlign w:val="center"/>
          </w:tcPr>
          <w:p w:rsidR="002D49D8" w:rsidRDefault="002D49D8">
            <w:pPr>
              <w:pStyle w:val="ConsPlusNormal"/>
              <w:jc w:val="center"/>
            </w:pPr>
            <w:r>
              <w:t>У4</w:t>
            </w:r>
          </w:p>
        </w:tc>
        <w:tc>
          <w:tcPr>
            <w:tcW w:w="2834" w:type="dxa"/>
            <w:vMerge w:val="restart"/>
            <w:tcBorders>
              <w:top w:val="nil"/>
              <w:bottom w:val="nil"/>
            </w:tcBorders>
            <w:vAlign w:val="center"/>
          </w:tcPr>
          <w:p w:rsidR="002D49D8" w:rsidRDefault="002D49D8">
            <w:pPr>
              <w:pStyle w:val="ConsPlusNormal"/>
              <w:jc w:val="center"/>
            </w:pPr>
            <w:r w:rsidRPr="005F1E74">
              <w:rPr>
                <w:position w:val="-65"/>
              </w:rPr>
              <w:pict>
                <v:shape id="_x0000_i1171" style="width:87pt;height:75.75pt" coordsize="" o:spt="100" adj="0,,0" path="" filled="f" stroked="f">
                  <v:stroke joinstyle="miter"/>
                  <v:imagedata r:id="rId156" o:title="base_1_314963_32914"/>
                  <v:formulas/>
                  <v:path o:connecttype="segments"/>
                </v:shape>
              </w:pict>
            </w:r>
          </w:p>
        </w:tc>
        <w:tc>
          <w:tcPr>
            <w:tcW w:w="2551" w:type="dxa"/>
            <w:vMerge w:val="restart"/>
            <w:tcBorders>
              <w:top w:val="nil"/>
              <w:bottom w:val="nil"/>
            </w:tcBorders>
            <w:vAlign w:val="center"/>
          </w:tcPr>
          <w:p w:rsidR="002D49D8" w:rsidRDefault="002D49D8">
            <w:pPr>
              <w:pStyle w:val="ConsPlusNormal"/>
              <w:jc w:val="center"/>
            </w:pPr>
            <w:r w:rsidRPr="005F1E74">
              <w:rPr>
                <w:position w:val="-70"/>
              </w:rPr>
              <w:pict>
                <v:shape id="_x0000_i1172" style="width:81.75pt;height:81.75pt" coordsize="" o:spt="100" adj="0,,0" path="" filled="f" stroked="f">
                  <v:stroke joinstyle="miter"/>
                  <v:imagedata r:id="rId157" o:title="base_1_314963_32915"/>
                  <v:formulas/>
                  <v:path o:connecttype="segments"/>
                </v:shape>
              </w:pic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10,0 до 15,0 включительно</w:t>
            </w:r>
          </w:p>
        </w:tc>
        <w:tc>
          <w:tcPr>
            <w:tcW w:w="566" w:type="dxa"/>
            <w:vAlign w:val="center"/>
          </w:tcPr>
          <w:p w:rsidR="002D49D8" w:rsidRDefault="002D49D8">
            <w:pPr>
              <w:pStyle w:val="ConsPlusNormal"/>
              <w:jc w:val="center"/>
            </w:pPr>
            <w:r>
              <w:t>5,0</w:t>
            </w:r>
          </w:p>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10,0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10,0</w:t>
            </w:r>
          </w:p>
        </w:tc>
      </w:tr>
      <w:tr w:rsidR="002D49D8">
        <w:tc>
          <w:tcPr>
            <w:tcW w:w="1133" w:type="dxa"/>
            <w:vMerge/>
            <w:tcBorders>
              <w:top w:val="nil"/>
              <w:bottom w:val="nil"/>
            </w:tcBorders>
          </w:tcPr>
          <w:p w:rsidR="002D49D8" w:rsidRDefault="002D49D8"/>
        </w:tc>
        <w:tc>
          <w:tcPr>
            <w:tcW w:w="2834" w:type="dxa"/>
            <w:vMerge/>
            <w:tcBorders>
              <w:top w:val="nil"/>
              <w:bottom w:val="nil"/>
            </w:tcBorders>
          </w:tcPr>
          <w:p w:rsidR="002D49D8" w:rsidRDefault="002D49D8"/>
        </w:tc>
        <w:tc>
          <w:tcPr>
            <w:tcW w:w="2551" w:type="dxa"/>
            <w:vMerge/>
            <w:tcBorders>
              <w:top w:val="nil"/>
              <w:bottom w:val="nil"/>
            </w:tcBorders>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15,0 до 18,0 включительно</w:t>
            </w:r>
          </w:p>
        </w:tc>
        <w:tc>
          <w:tcPr>
            <w:tcW w:w="566" w:type="dxa"/>
            <w:vAlign w:val="center"/>
          </w:tcPr>
          <w:p w:rsidR="002D49D8" w:rsidRDefault="002D49D8">
            <w:pPr>
              <w:pStyle w:val="ConsPlusNormal"/>
              <w:jc w:val="center"/>
            </w:pPr>
            <w:r>
              <w:t>7,0</w:t>
            </w:r>
          </w:p>
        </w:tc>
        <w:tc>
          <w:tcPr>
            <w:tcW w:w="510" w:type="dxa"/>
            <w:vMerge w:val="restart"/>
            <w:vAlign w:val="center"/>
          </w:tcPr>
          <w:p w:rsidR="002D49D8" w:rsidRDefault="002D49D8">
            <w:pPr>
              <w:pStyle w:val="ConsPlusNormal"/>
              <w:jc w:val="center"/>
            </w:pPr>
            <w:r>
              <w:t>+/- 1,0</w:t>
            </w:r>
          </w:p>
        </w:tc>
        <w:tc>
          <w:tcPr>
            <w:tcW w:w="510" w:type="dxa"/>
            <w:vMerge/>
          </w:tcPr>
          <w:p w:rsidR="002D49D8" w:rsidRDefault="002D49D8"/>
        </w:tc>
        <w:tc>
          <w:tcPr>
            <w:tcW w:w="510" w:type="dxa"/>
            <w:vAlign w:val="center"/>
          </w:tcPr>
          <w:p w:rsidR="002D49D8" w:rsidRDefault="002D49D8">
            <w:pPr>
              <w:pStyle w:val="ConsPlusNormal"/>
              <w:jc w:val="center"/>
            </w:pPr>
            <w:r>
              <w:t>12,0</w:t>
            </w:r>
          </w:p>
        </w:tc>
        <w:tc>
          <w:tcPr>
            <w:tcW w:w="510" w:type="dxa"/>
            <w:vMerge w:val="restart"/>
            <w:vAlign w:val="center"/>
          </w:tcPr>
          <w:p w:rsidR="002D49D8" w:rsidRDefault="002D49D8">
            <w:pPr>
              <w:pStyle w:val="ConsPlusNormal"/>
              <w:jc w:val="center"/>
            </w:pPr>
            <w:r>
              <w:t>2,5</w:t>
            </w:r>
          </w:p>
        </w:tc>
        <w:tc>
          <w:tcPr>
            <w:tcW w:w="510" w:type="dxa"/>
            <w:vMerge w:val="restart"/>
            <w:vAlign w:val="center"/>
          </w:tcPr>
          <w:p w:rsidR="002D49D8" w:rsidRDefault="002D49D8">
            <w:pPr>
              <w:pStyle w:val="ConsPlusNormal"/>
              <w:jc w:val="center"/>
            </w:pPr>
            <w:r>
              <w:t>20,0</w:t>
            </w:r>
          </w:p>
        </w:tc>
        <w:tc>
          <w:tcPr>
            <w:tcW w:w="510" w:type="dxa"/>
            <w:vMerge/>
          </w:tcPr>
          <w:p w:rsidR="002D49D8" w:rsidRDefault="002D49D8"/>
        </w:tc>
        <w:tc>
          <w:tcPr>
            <w:tcW w:w="510" w:type="dxa"/>
            <w:vAlign w:val="center"/>
          </w:tcPr>
          <w:p w:rsidR="002D49D8" w:rsidRDefault="002D49D8">
            <w:pPr>
              <w:pStyle w:val="ConsPlusNormal"/>
              <w:jc w:val="center"/>
            </w:pPr>
            <w:r>
              <w:t>12,0</w:t>
            </w:r>
          </w:p>
        </w:tc>
      </w:tr>
      <w:tr w:rsidR="002D49D8">
        <w:tc>
          <w:tcPr>
            <w:tcW w:w="1133" w:type="dxa"/>
            <w:vMerge/>
            <w:tcBorders>
              <w:top w:val="nil"/>
              <w:bottom w:val="nil"/>
            </w:tcBorders>
          </w:tcPr>
          <w:p w:rsidR="002D49D8" w:rsidRDefault="002D49D8"/>
        </w:tc>
        <w:tc>
          <w:tcPr>
            <w:tcW w:w="2834" w:type="dxa"/>
            <w:vMerge/>
            <w:tcBorders>
              <w:top w:val="nil"/>
              <w:bottom w:val="nil"/>
            </w:tcBorders>
          </w:tcPr>
          <w:p w:rsidR="002D49D8" w:rsidRDefault="002D49D8"/>
        </w:tc>
        <w:tc>
          <w:tcPr>
            <w:tcW w:w="2551" w:type="dxa"/>
            <w:vMerge/>
            <w:tcBorders>
              <w:top w:val="nil"/>
              <w:bottom w:val="nil"/>
            </w:tcBorders>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18,0 до 30,0 включительно</w:t>
            </w:r>
          </w:p>
        </w:tc>
        <w:tc>
          <w:tcPr>
            <w:tcW w:w="566" w:type="dxa"/>
            <w:vAlign w:val="center"/>
          </w:tcPr>
          <w:p w:rsidR="002D49D8" w:rsidRDefault="002D49D8">
            <w:pPr>
              <w:pStyle w:val="ConsPlusNormal"/>
              <w:jc w:val="center"/>
            </w:pPr>
            <w:r>
              <w:t>9,0</w:t>
            </w:r>
          </w:p>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14,0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14,0</w:t>
            </w:r>
          </w:p>
        </w:tc>
      </w:tr>
      <w:tr w:rsidR="002D49D8">
        <w:tc>
          <w:tcPr>
            <w:tcW w:w="1133" w:type="dxa"/>
            <w:vMerge w:val="restart"/>
            <w:tcBorders>
              <w:top w:val="nil"/>
            </w:tcBorders>
            <w:vAlign w:val="center"/>
          </w:tcPr>
          <w:p w:rsidR="002D49D8" w:rsidRDefault="002D49D8">
            <w:pPr>
              <w:pStyle w:val="ConsPlusNormal"/>
              <w:jc w:val="center"/>
            </w:pPr>
            <w:r>
              <w:t>У5</w:t>
            </w:r>
          </w:p>
        </w:tc>
        <w:tc>
          <w:tcPr>
            <w:tcW w:w="2834" w:type="dxa"/>
            <w:vMerge w:val="restart"/>
            <w:tcBorders>
              <w:top w:val="nil"/>
            </w:tcBorders>
            <w:vAlign w:val="center"/>
          </w:tcPr>
          <w:p w:rsidR="002D49D8" w:rsidRDefault="002D49D8">
            <w:pPr>
              <w:pStyle w:val="ConsPlusNormal"/>
              <w:jc w:val="center"/>
            </w:pPr>
            <w:r w:rsidRPr="005F1E74">
              <w:rPr>
                <w:position w:val="-63"/>
              </w:rPr>
              <w:pict>
                <v:shape id="_x0000_i1173" style="width:96.75pt;height:74.25pt" coordsize="" o:spt="100" adj="0,,0" path="" filled="f" stroked="f">
                  <v:stroke joinstyle="miter"/>
                  <v:imagedata r:id="rId158" o:title="base_1_314963_32916"/>
                  <v:formulas/>
                  <v:path o:connecttype="segments"/>
                </v:shape>
              </w:pict>
            </w:r>
          </w:p>
        </w:tc>
        <w:tc>
          <w:tcPr>
            <w:tcW w:w="2551" w:type="dxa"/>
            <w:vMerge w:val="restart"/>
            <w:tcBorders>
              <w:top w:val="nil"/>
            </w:tcBorders>
            <w:vAlign w:val="center"/>
          </w:tcPr>
          <w:p w:rsidR="002D49D8" w:rsidRDefault="002D49D8">
            <w:pPr>
              <w:pStyle w:val="ConsPlusNormal"/>
              <w:jc w:val="center"/>
            </w:pPr>
            <w:r w:rsidRPr="005F1E74">
              <w:rPr>
                <w:position w:val="-67"/>
              </w:rPr>
              <w:pict>
                <v:shape id="_x0000_i1174" style="width:81pt;height:78.75pt" coordsize="" o:spt="100" adj="0,,0" path="" filled="f" stroked="f">
                  <v:stroke joinstyle="miter"/>
                  <v:imagedata r:id="rId159" o:title="base_1_314963_32917"/>
                  <v:formulas/>
                  <v:path o:connecttype="segments"/>
                </v:shape>
              </w:pic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 xml:space="preserve">Более 30,0 до </w:t>
            </w:r>
            <w:r>
              <w:lastRenderedPageBreak/>
              <w:t>45,0 Включительно</w:t>
            </w:r>
          </w:p>
        </w:tc>
        <w:tc>
          <w:tcPr>
            <w:tcW w:w="566" w:type="dxa"/>
            <w:vAlign w:val="center"/>
          </w:tcPr>
          <w:p w:rsidR="002D49D8" w:rsidRDefault="002D49D8">
            <w:pPr>
              <w:pStyle w:val="ConsPlusNormal"/>
              <w:jc w:val="center"/>
            </w:pPr>
            <w:r>
              <w:lastRenderedPageBreak/>
              <w:t>11,0</w:t>
            </w:r>
          </w:p>
        </w:tc>
        <w:tc>
          <w:tcPr>
            <w:tcW w:w="510" w:type="dxa"/>
            <w:vMerge w:val="restart"/>
            <w:vAlign w:val="center"/>
          </w:tcPr>
          <w:p w:rsidR="002D49D8" w:rsidRDefault="002D49D8">
            <w:pPr>
              <w:pStyle w:val="ConsPlusNormal"/>
              <w:jc w:val="center"/>
            </w:pPr>
            <w:r>
              <w:t>+2,0</w:t>
            </w:r>
          </w:p>
          <w:p w:rsidR="002D49D8" w:rsidRDefault="002D49D8">
            <w:pPr>
              <w:pStyle w:val="ConsPlusNormal"/>
              <w:jc w:val="center"/>
            </w:pPr>
            <w:r>
              <w:t>-1,0</w:t>
            </w:r>
          </w:p>
        </w:tc>
        <w:tc>
          <w:tcPr>
            <w:tcW w:w="510" w:type="dxa"/>
            <w:vMerge w:val="restart"/>
            <w:vAlign w:val="center"/>
          </w:tcPr>
          <w:p w:rsidR="002D49D8" w:rsidRDefault="002D49D8">
            <w:pPr>
              <w:pStyle w:val="ConsPlusNormal"/>
              <w:jc w:val="center"/>
            </w:pPr>
            <w:r>
              <w:t>0</w:t>
            </w:r>
          </w:p>
        </w:tc>
        <w:tc>
          <w:tcPr>
            <w:tcW w:w="510" w:type="dxa"/>
            <w:vAlign w:val="center"/>
          </w:tcPr>
          <w:p w:rsidR="002D49D8" w:rsidRDefault="002D49D8">
            <w:pPr>
              <w:pStyle w:val="ConsPlusNormal"/>
              <w:jc w:val="center"/>
            </w:pPr>
            <w:r>
              <w:t>16,0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16,0</w:t>
            </w:r>
          </w:p>
        </w:tc>
      </w:tr>
      <w:tr w:rsidR="002D49D8">
        <w:tc>
          <w:tcPr>
            <w:tcW w:w="1133" w:type="dxa"/>
            <w:vMerge/>
            <w:tcBorders>
              <w:top w:val="nil"/>
            </w:tcBorders>
          </w:tcPr>
          <w:p w:rsidR="002D49D8" w:rsidRDefault="002D49D8"/>
        </w:tc>
        <w:tc>
          <w:tcPr>
            <w:tcW w:w="2834" w:type="dxa"/>
            <w:vMerge/>
            <w:tcBorders>
              <w:top w:val="nil"/>
            </w:tcBorders>
          </w:tcPr>
          <w:p w:rsidR="002D49D8" w:rsidRDefault="002D49D8"/>
        </w:tc>
        <w:tc>
          <w:tcPr>
            <w:tcW w:w="2551" w:type="dxa"/>
            <w:vMerge/>
            <w:tcBorders>
              <w:top w:val="nil"/>
            </w:tcBorders>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45,0 до 60,0 включительно</w:t>
            </w:r>
          </w:p>
        </w:tc>
        <w:tc>
          <w:tcPr>
            <w:tcW w:w="566" w:type="dxa"/>
            <w:vAlign w:val="center"/>
          </w:tcPr>
          <w:p w:rsidR="002D49D8" w:rsidRDefault="002D49D8">
            <w:pPr>
              <w:pStyle w:val="ConsPlusNormal"/>
              <w:jc w:val="center"/>
            </w:pPr>
            <w:r>
              <w:t>13,0</w:t>
            </w:r>
          </w:p>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18,0</w:t>
            </w:r>
          </w:p>
        </w:tc>
        <w:tc>
          <w:tcPr>
            <w:tcW w:w="510" w:type="dxa"/>
            <w:vAlign w:val="center"/>
          </w:tcPr>
          <w:p w:rsidR="002D49D8" w:rsidRDefault="002D49D8">
            <w:pPr>
              <w:pStyle w:val="ConsPlusNormal"/>
              <w:jc w:val="center"/>
            </w:pPr>
            <w:r>
              <w:t>2,0</w:t>
            </w:r>
          </w:p>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18,0</w:t>
            </w:r>
          </w:p>
        </w:tc>
      </w:tr>
      <w:tr w:rsidR="002D49D8">
        <w:tc>
          <w:tcPr>
            <w:tcW w:w="13316" w:type="dxa"/>
            <w:gridSpan w:val="15"/>
          </w:tcPr>
          <w:p w:rsidR="002D49D8" w:rsidRDefault="002D49D8">
            <w:pPr>
              <w:pStyle w:val="ConsPlusNormal"/>
              <w:jc w:val="both"/>
            </w:pPr>
            <w:r>
              <w:t>Примечания.</w:t>
            </w:r>
          </w:p>
          <w:p w:rsidR="002D49D8" w:rsidRDefault="002D49D8">
            <w:pPr>
              <w:pStyle w:val="ConsPlusNormal"/>
              <w:jc w:val="both"/>
            </w:pPr>
            <w:r>
              <w:t>1. Для сплавов ВТ1-0 и Вт1-00 должна применяться проволока марки ВТ1-00св.С при g = 0.</w:t>
            </w:r>
          </w:p>
          <w:p w:rsidR="002D49D8" w:rsidRDefault="002D49D8">
            <w:pPr>
              <w:pStyle w:val="ConsPlusNormal"/>
              <w:jc w:val="both"/>
            </w:pPr>
            <w:r>
              <w:t>2. В качестве остающейся подкладки допускается использовать поясок штатного ребра жесткости конструкции.</w:t>
            </w:r>
          </w:p>
        </w:tc>
      </w:tr>
    </w:tbl>
    <w:p w:rsidR="002D49D8" w:rsidRDefault="002D49D8">
      <w:pPr>
        <w:pStyle w:val="ConsPlusNormal"/>
        <w:ind w:firstLine="540"/>
        <w:jc w:val="both"/>
      </w:pPr>
    </w:p>
    <w:p w:rsidR="002D49D8" w:rsidRDefault="002D49D8">
      <w:pPr>
        <w:pStyle w:val="ConsPlusNormal"/>
        <w:jc w:val="right"/>
        <w:outlineLvl w:val="2"/>
      </w:pPr>
      <w:r>
        <w:t>Таблица N 5.55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777"/>
        <w:gridCol w:w="2834"/>
        <w:gridCol w:w="566"/>
        <w:gridCol w:w="566"/>
        <w:gridCol w:w="566"/>
        <w:gridCol w:w="793"/>
        <w:gridCol w:w="510"/>
        <w:gridCol w:w="510"/>
        <w:gridCol w:w="510"/>
        <w:gridCol w:w="510"/>
        <w:gridCol w:w="510"/>
        <w:gridCol w:w="510"/>
        <w:gridCol w:w="510"/>
        <w:gridCol w:w="51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611" w:type="dxa"/>
            <w:gridSpan w:val="2"/>
            <w:vMerge w:val="restart"/>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1132" w:type="dxa"/>
            <w:gridSpan w:val="2"/>
            <w:vMerge w:val="restart"/>
          </w:tcPr>
          <w:p w:rsidR="002D49D8" w:rsidRDefault="002D49D8">
            <w:pPr>
              <w:pStyle w:val="ConsPlusNormal"/>
              <w:jc w:val="center"/>
            </w:pPr>
            <w:r>
              <w:t>Марка проволоки</w:t>
            </w:r>
          </w:p>
        </w:tc>
        <w:tc>
          <w:tcPr>
            <w:tcW w:w="793" w:type="dxa"/>
            <w:vMerge w:val="restart"/>
          </w:tcPr>
          <w:p w:rsidR="002D49D8" w:rsidRDefault="002D49D8">
            <w:pPr>
              <w:pStyle w:val="ConsPlusNormal"/>
              <w:jc w:val="center"/>
            </w:pPr>
            <w:r>
              <w:t>S, мм</w:t>
            </w:r>
          </w:p>
        </w:tc>
        <w:tc>
          <w:tcPr>
            <w:tcW w:w="1020" w:type="dxa"/>
            <w:gridSpan w:val="2"/>
            <w:vMerge w:val="restart"/>
          </w:tcPr>
          <w:p w:rsidR="002D49D8" w:rsidRDefault="002D49D8">
            <w:pPr>
              <w:pStyle w:val="ConsPlusNormal"/>
              <w:jc w:val="center"/>
            </w:pPr>
            <w:r>
              <w:t>P, мм</w:t>
            </w:r>
          </w:p>
        </w:tc>
        <w:tc>
          <w:tcPr>
            <w:tcW w:w="1020" w:type="dxa"/>
            <w:gridSpan w:val="2"/>
            <w:vMerge w:val="restart"/>
          </w:tcPr>
          <w:p w:rsidR="002D49D8" w:rsidRDefault="002D49D8">
            <w:pPr>
              <w:pStyle w:val="ConsPlusNormal"/>
              <w:jc w:val="center"/>
            </w:pPr>
            <w:r>
              <w:t>b, мм</w:t>
            </w:r>
          </w:p>
        </w:tc>
        <w:tc>
          <w:tcPr>
            <w:tcW w:w="1530" w:type="dxa"/>
            <w:gridSpan w:val="3"/>
          </w:tcPr>
          <w:p w:rsidR="002D49D8" w:rsidRDefault="002D49D8">
            <w:pPr>
              <w:pStyle w:val="ConsPlusNormal"/>
              <w:jc w:val="center"/>
            </w:pPr>
            <w:r>
              <w:t>g, мм для сплавов типа</w:t>
            </w:r>
          </w:p>
        </w:tc>
        <w:tc>
          <w:tcPr>
            <w:tcW w:w="510" w:type="dxa"/>
            <w:vMerge w:val="restart"/>
          </w:tcPr>
          <w:p w:rsidR="002D49D8" w:rsidRDefault="002D49D8">
            <w:pPr>
              <w:pStyle w:val="ConsPlusNormal"/>
              <w:jc w:val="center"/>
            </w:pPr>
            <w:r>
              <w:t>e, мм</w:t>
            </w:r>
          </w:p>
        </w:tc>
      </w:tr>
      <w:tr w:rsidR="002D49D8">
        <w:tc>
          <w:tcPr>
            <w:tcW w:w="1133" w:type="dxa"/>
            <w:vMerge/>
          </w:tcPr>
          <w:p w:rsidR="002D49D8" w:rsidRDefault="002D49D8"/>
        </w:tc>
        <w:tc>
          <w:tcPr>
            <w:tcW w:w="5611" w:type="dxa"/>
            <w:gridSpan w:val="2"/>
            <w:vMerge/>
          </w:tcPr>
          <w:p w:rsidR="002D49D8" w:rsidRDefault="002D49D8"/>
        </w:tc>
        <w:tc>
          <w:tcPr>
            <w:tcW w:w="566" w:type="dxa"/>
            <w:vMerge/>
          </w:tcPr>
          <w:p w:rsidR="002D49D8" w:rsidRDefault="002D49D8"/>
        </w:tc>
        <w:tc>
          <w:tcPr>
            <w:tcW w:w="1132" w:type="dxa"/>
            <w:gridSpan w:val="2"/>
            <w:vMerge/>
          </w:tcPr>
          <w:p w:rsidR="002D49D8" w:rsidRDefault="002D49D8"/>
        </w:tc>
        <w:tc>
          <w:tcPr>
            <w:tcW w:w="793" w:type="dxa"/>
            <w:vMerge/>
          </w:tcPr>
          <w:p w:rsidR="002D49D8" w:rsidRDefault="002D49D8"/>
        </w:tc>
        <w:tc>
          <w:tcPr>
            <w:tcW w:w="1020" w:type="dxa"/>
            <w:gridSpan w:val="2"/>
            <w:vMerge/>
          </w:tcPr>
          <w:p w:rsidR="002D49D8" w:rsidRDefault="002D49D8"/>
        </w:tc>
        <w:tc>
          <w:tcPr>
            <w:tcW w:w="1020" w:type="dxa"/>
            <w:gridSpan w:val="2"/>
            <w:vMerge/>
          </w:tcPr>
          <w:p w:rsidR="002D49D8" w:rsidRDefault="002D49D8"/>
        </w:tc>
        <w:tc>
          <w:tcPr>
            <w:tcW w:w="510" w:type="dxa"/>
            <w:vMerge w:val="restart"/>
          </w:tcPr>
          <w:p w:rsidR="002D49D8" w:rsidRDefault="002D49D8">
            <w:pPr>
              <w:pStyle w:val="ConsPlusNormal"/>
              <w:jc w:val="center"/>
            </w:pPr>
            <w:r>
              <w:t>ПТ-3В</w:t>
            </w:r>
          </w:p>
        </w:tc>
        <w:tc>
          <w:tcPr>
            <w:tcW w:w="1020" w:type="dxa"/>
            <w:gridSpan w:val="2"/>
          </w:tcPr>
          <w:p w:rsidR="002D49D8" w:rsidRDefault="002D49D8">
            <w:pPr>
              <w:pStyle w:val="ConsPlusNormal"/>
              <w:jc w:val="center"/>
            </w:pPr>
            <w:r>
              <w:t>5В</w:t>
            </w:r>
          </w:p>
        </w:tc>
        <w:tc>
          <w:tcPr>
            <w:tcW w:w="510" w:type="dxa"/>
            <w:vMerge/>
          </w:tcPr>
          <w:p w:rsidR="002D49D8" w:rsidRDefault="002D49D8"/>
        </w:tc>
      </w:tr>
      <w:tr w:rsidR="002D49D8">
        <w:tc>
          <w:tcPr>
            <w:tcW w:w="1133" w:type="dxa"/>
            <w:vMerge/>
          </w:tcPr>
          <w:p w:rsidR="002D49D8" w:rsidRDefault="002D49D8"/>
        </w:tc>
        <w:tc>
          <w:tcPr>
            <w:tcW w:w="2777" w:type="dxa"/>
            <w:vMerge w:val="restart"/>
          </w:tcPr>
          <w:p w:rsidR="002D49D8" w:rsidRDefault="002D49D8">
            <w:pPr>
              <w:pStyle w:val="ConsPlusNormal"/>
              <w:jc w:val="center"/>
            </w:pPr>
            <w:r>
              <w:t>подготовленных кромок свариваемых деталей</w:t>
            </w:r>
          </w:p>
        </w:tc>
        <w:tc>
          <w:tcPr>
            <w:tcW w:w="2834"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566" w:type="dxa"/>
            <w:vMerge w:val="restart"/>
          </w:tcPr>
          <w:p w:rsidR="002D49D8" w:rsidRDefault="002D49D8">
            <w:pPr>
              <w:pStyle w:val="ConsPlusNormal"/>
              <w:jc w:val="center"/>
            </w:pPr>
            <w:r>
              <w:t>сплавы типа ПТ-3В</w:t>
            </w:r>
          </w:p>
        </w:tc>
        <w:tc>
          <w:tcPr>
            <w:tcW w:w="566" w:type="dxa"/>
            <w:vMerge w:val="restart"/>
          </w:tcPr>
          <w:p w:rsidR="002D49D8" w:rsidRDefault="002D49D8">
            <w:pPr>
              <w:pStyle w:val="ConsPlusNormal"/>
              <w:jc w:val="center"/>
            </w:pPr>
            <w:r>
              <w:t>сплавы типа 5В</w:t>
            </w:r>
          </w:p>
        </w:tc>
        <w:tc>
          <w:tcPr>
            <w:tcW w:w="793" w:type="dxa"/>
            <w:vMerge/>
          </w:tcPr>
          <w:p w:rsidR="002D49D8" w:rsidRDefault="002D49D8"/>
        </w:tc>
        <w:tc>
          <w:tcPr>
            <w:tcW w:w="510" w:type="dxa"/>
            <w:vMerge w:val="restart"/>
          </w:tcPr>
          <w:p w:rsidR="002D49D8" w:rsidRDefault="002D49D8">
            <w:pPr>
              <w:pStyle w:val="ConsPlusNormal"/>
              <w:jc w:val="center"/>
            </w:pPr>
            <w:r>
              <w:t>номинальное значение</w:t>
            </w:r>
          </w:p>
        </w:tc>
        <w:tc>
          <w:tcPr>
            <w:tcW w:w="510" w:type="dxa"/>
            <w:vMerge w:val="restart"/>
          </w:tcPr>
          <w:p w:rsidR="002D49D8" w:rsidRDefault="002D49D8">
            <w:pPr>
              <w:pStyle w:val="ConsPlusNormal"/>
              <w:jc w:val="center"/>
            </w:pPr>
            <w:r>
              <w:t>предельное отклонение</w:t>
            </w:r>
          </w:p>
        </w:tc>
        <w:tc>
          <w:tcPr>
            <w:tcW w:w="510" w:type="dxa"/>
            <w:vMerge w:val="restart"/>
          </w:tcPr>
          <w:p w:rsidR="002D49D8" w:rsidRDefault="002D49D8">
            <w:pPr>
              <w:pStyle w:val="ConsPlusNormal"/>
              <w:jc w:val="center"/>
            </w:pPr>
            <w:r>
              <w:t>номинальное значение</w:t>
            </w:r>
          </w:p>
        </w:tc>
        <w:tc>
          <w:tcPr>
            <w:tcW w:w="510" w:type="dxa"/>
            <w:vMerge w:val="restart"/>
          </w:tcPr>
          <w:p w:rsidR="002D49D8" w:rsidRDefault="002D49D8">
            <w:pPr>
              <w:pStyle w:val="ConsPlusNormal"/>
              <w:jc w:val="center"/>
            </w:pPr>
            <w:r>
              <w:t>предельное отклонение</w:t>
            </w:r>
          </w:p>
        </w:tc>
        <w:tc>
          <w:tcPr>
            <w:tcW w:w="510" w:type="dxa"/>
            <w:vMerge/>
          </w:tcPr>
          <w:p w:rsidR="002D49D8" w:rsidRDefault="002D49D8"/>
        </w:tc>
        <w:tc>
          <w:tcPr>
            <w:tcW w:w="1020" w:type="dxa"/>
            <w:gridSpan w:val="2"/>
          </w:tcPr>
          <w:p w:rsidR="002D49D8" w:rsidRDefault="002D49D8">
            <w:pPr>
              <w:pStyle w:val="ConsPlusNormal"/>
              <w:jc w:val="center"/>
            </w:pPr>
            <w:r>
              <w:t>марка проволоки</w:t>
            </w:r>
          </w:p>
        </w:tc>
        <w:tc>
          <w:tcPr>
            <w:tcW w:w="510" w:type="dxa"/>
            <w:vMerge/>
          </w:tcPr>
          <w:p w:rsidR="002D49D8" w:rsidRDefault="002D49D8"/>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tcPr>
          <w:p w:rsidR="002D49D8" w:rsidRDefault="002D49D8">
            <w:pPr>
              <w:pStyle w:val="ConsPlusNormal"/>
              <w:jc w:val="center"/>
            </w:pPr>
            <w:r>
              <w:t>2В</w:t>
            </w:r>
          </w:p>
        </w:tc>
        <w:tc>
          <w:tcPr>
            <w:tcW w:w="510" w:type="dxa"/>
          </w:tcPr>
          <w:p w:rsidR="002D49D8" w:rsidRDefault="002D49D8">
            <w:pPr>
              <w:pStyle w:val="ConsPlusNormal"/>
              <w:jc w:val="center"/>
            </w:pPr>
            <w:r>
              <w:t>ВТ6св</w:t>
            </w:r>
          </w:p>
        </w:tc>
        <w:tc>
          <w:tcPr>
            <w:tcW w:w="510" w:type="dxa"/>
            <w:vMerge/>
          </w:tcPr>
          <w:p w:rsidR="002D49D8" w:rsidRDefault="002D49D8"/>
        </w:tc>
      </w:tr>
      <w:tr w:rsidR="002D49D8">
        <w:tc>
          <w:tcPr>
            <w:tcW w:w="1133" w:type="dxa"/>
            <w:vMerge w:val="restart"/>
            <w:vAlign w:val="center"/>
          </w:tcPr>
          <w:p w:rsidR="002D49D8" w:rsidRDefault="002D49D8">
            <w:pPr>
              <w:pStyle w:val="ConsPlusNormal"/>
              <w:jc w:val="center"/>
            </w:pPr>
            <w:r>
              <w:t>С7</w:t>
            </w:r>
          </w:p>
        </w:tc>
        <w:tc>
          <w:tcPr>
            <w:tcW w:w="2777" w:type="dxa"/>
            <w:vMerge w:val="restart"/>
            <w:vAlign w:val="center"/>
          </w:tcPr>
          <w:p w:rsidR="002D49D8" w:rsidRDefault="002D49D8">
            <w:pPr>
              <w:pStyle w:val="ConsPlusNormal"/>
              <w:jc w:val="center"/>
            </w:pPr>
            <w:r w:rsidRPr="005F1E74">
              <w:rPr>
                <w:position w:val="-43"/>
              </w:rPr>
              <w:pict>
                <v:shape id="_x0000_i1175" style="width:118.5pt;height:54pt" coordsize="" o:spt="100" adj="0,,0" path="" filled="f" stroked="f">
                  <v:stroke joinstyle="miter"/>
                  <v:imagedata r:id="rId160" o:title="base_1_314963_32918"/>
                  <v:formulas/>
                  <v:path o:connecttype="segments"/>
                </v:shape>
              </w:pict>
            </w:r>
          </w:p>
        </w:tc>
        <w:tc>
          <w:tcPr>
            <w:tcW w:w="2834" w:type="dxa"/>
            <w:vMerge w:val="restart"/>
            <w:vAlign w:val="center"/>
          </w:tcPr>
          <w:p w:rsidR="002D49D8" w:rsidRDefault="002D49D8">
            <w:pPr>
              <w:pStyle w:val="ConsPlusNormal"/>
              <w:jc w:val="center"/>
            </w:pPr>
            <w:r w:rsidRPr="005F1E74">
              <w:rPr>
                <w:position w:val="-42"/>
              </w:rPr>
              <w:pict>
                <v:shape id="_x0000_i1176" style="width:120.75pt;height:54pt" coordsize="" o:spt="100" adj="0,,0" path="" filled="f" stroked="f">
                  <v:stroke joinstyle="miter"/>
                  <v:imagedata r:id="rId161" o:title="base_1_314963_32919"/>
                  <v:formulas/>
                  <v:path o:connecttype="segments"/>
                </v:shape>
              </w:pict>
            </w:r>
          </w:p>
        </w:tc>
        <w:tc>
          <w:tcPr>
            <w:tcW w:w="566" w:type="dxa"/>
            <w:vMerge w:val="restart"/>
            <w:vAlign w:val="center"/>
          </w:tcPr>
          <w:p w:rsidR="002D49D8" w:rsidRDefault="002D49D8">
            <w:pPr>
              <w:pStyle w:val="ConsPlusNormal"/>
              <w:jc w:val="center"/>
            </w:pPr>
            <w:r>
              <w:t>52</w:t>
            </w:r>
          </w:p>
        </w:tc>
        <w:tc>
          <w:tcPr>
            <w:tcW w:w="566" w:type="dxa"/>
            <w:vMerge w:val="restart"/>
            <w:vAlign w:val="center"/>
          </w:tcPr>
          <w:p w:rsidR="002D49D8" w:rsidRDefault="002D49D8">
            <w:pPr>
              <w:pStyle w:val="ConsPlusNormal"/>
              <w:jc w:val="center"/>
            </w:pPr>
            <w:r>
              <w:t>2В</w:t>
            </w:r>
          </w:p>
        </w:tc>
        <w:tc>
          <w:tcPr>
            <w:tcW w:w="566" w:type="dxa"/>
            <w:vMerge w:val="restart"/>
            <w:vAlign w:val="center"/>
          </w:tcPr>
          <w:p w:rsidR="002D49D8" w:rsidRDefault="002D49D8">
            <w:pPr>
              <w:pStyle w:val="ConsPlusNormal"/>
              <w:jc w:val="center"/>
            </w:pPr>
            <w:r>
              <w:t>ВТ6с</w:t>
            </w:r>
            <w:r>
              <w:lastRenderedPageBreak/>
              <w:t>в или 2В</w:t>
            </w:r>
          </w:p>
        </w:tc>
        <w:tc>
          <w:tcPr>
            <w:tcW w:w="793" w:type="dxa"/>
            <w:vAlign w:val="center"/>
          </w:tcPr>
          <w:p w:rsidR="002D49D8" w:rsidRDefault="002D49D8">
            <w:pPr>
              <w:pStyle w:val="ConsPlusNormal"/>
              <w:jc w:val="center"/>
            </w:pPr>
            <w:r>
              <w:lastRenderedPageBreak/>
              <w:t xml:space="preserve">От </w:t>
            </w:r>
            <w:r>
              <w:lastRenderedPageBreak/>
              <w:t>15,0 до 20,0 включительно</w:t>
            </w:r>
          </w:p>
        </w:tc>
        <w:tc>
          <w:tcPr>
            <w:tcW w:w="510" w:type="dxa"/>
            <w:vAlign w:val="center"/>
          </w:tcPr>
          <w:p w:rsidR="002D49D8" w:rsidRDefault="002D49D8">
            <w:pPr>
              <w:pStyle w:val="ConsPlusNormal"/>
              <w:jc w:val="center"/>
            </w:pPr>
            <w:r>
              <w:lastRenderedPageBreak/>
              <w:t>7,0</w:t>
            </w:r>
          </w:p>
        </w:tc>
        <w:tc>
          <w:tcPr>
            <w:tcW w:w="510" w:type="dxa"/>
            <w:vMerge w:val="restart"/>
            <w:vAlign w:val="center"/>
          </w:tcPr>
          <w:p w:rsidR="002D49D8" w:rsidRDefault="002D49D8">
            <w:pPr>
              <w:pStyle w:val="ConsPlusNormal"/>
              <w:jc w:val="center"/>
            </w:pPr>
            <w:r>
              <w:t>+1,</w:t>
            </w:r>
            <w:r>
              <w:lastRenderedPageBreak/>
              <w:t>0</w:t>
            </w:r>
          </w:p>
        </w:tc>
        <w:tc>
          <w:tcPr>
            <w:tcW w:w="510" w:type="dxa"/>
            <w:vAlign w:val="center"/>
          </w:tcPr>
          <w:p w:rsidR="002D49D8" w:rsidRDefault="002D49D8">
            <w:pPr>
              <w:pStyle w:val="ConsPlusNormal"/>
              <w:jc w:val="center"/>
            </w:pPr>
            <w:r>
              <w:lastRenderedPageBreak/>
              <w:t>3,0</w:t>
            </w:r>
          </w:p>
        </w:tc>
        <w:tc>
          <w:tcPr>
            <w:tcW w:w="510" w:type="dxa"/>
            <w:vAlign w:val="center"/>
          </w:tcPr>
          <w:p w:rsidR="002D49D8" w:rsidRDefault="002D49D8">
            <w:pPr>
              <w:pStyle w:val="ConsPlusNormal"/>
              <w:jc w:val="center"/>
            </w:pPr>
            <w:r>
              <w:t>+1,</w:t>
            </w:r>
            <w:r>
              <w:lastRenderedPageBreak/>
              <w:t>0</w:t>
            </w:r>
          </w:p>
        </w:tc>
        <w:tc>
          <w:tcPr>
            <w:tcW w:w="510" w:type="dxa"/>
            <w:vMerge w:val="restart"/>
            <w:vAlign w:val="center"/>
          </w:tcPr>
          <w:p w:rsidR="002D49D8" w:rsidRDefault="002D49D8">
            <w:pPr>
              <w:pStyle w:val="ConsPlusNormal"/>
              <w:jc w:val="center"/>
            </w:pPr>
            <w:r>
              <w:lastRenderedPageBreak/>
              <w:t>0</w:t>
            </w:r>
          </w:p>
        </w:tc>
        <w:tc>
          <w:tcPr>
            <w:tcW w:w="510" w:type="dxa"/>
            <w:vAlign w:val="center"/>
          </w:tcPr>
          <w:p w:rsidR="002D49D8" w:rsidRDefault="002D49D8">
            <w:pPr>
              <w:pStyle w:val="ConsPlusNormal"/>
              <w:jc w:val="center"/>
            </w:pPr>
            <w:r>
              <w:t>1,0</w:t>
            </w:r>
          </w:p>
        </w:tc>
        <w:tc>
          <w:tcPr>
            <w:tcW w:w="510" w:type="dxa"/>
            <w:vMerge w:val="restart"/>
            <w:vAlign w:val="center"/>
          </w:tcPr>
          <w:p w:rsidR="002D49D8" w:rsidRDefault="002D49D8">
            <w:pPr>
              <w:pStyle w:val="ConsPlusNormal"/>
            </w:pPr>
          </w:p>
        </w:tc>
        <w:tc>
          <w:tcPr>
            <w:tcW w:w="510" w:type="dxa"/>
            <w:vAlign w:val="center"/>
          </w:tcPr>
          <w:p w:rsidR="002D49D8" w:rsidRDefault="002D49D8">
            <w:pPr>
              <w:pStyle w:val="ConsPlusNormal"/>
              <w:jc w:val="center"/>
            </w:pPr>
            <w:r>
              <w:t>10,</w:t>
            </w:r>
            <w:r>
              <w:lastRenderedPageBreak/>
              <w:t>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20,0 до 26,0 включительно</w:t>
            </w:r>
          </w:p>
        </w:tc>
        <w:tc>
          <w:tcPr>
            <w:tcW w:w="510" w:type="dxa"/>
            <w:vAlign w:val="center"/>
          </w:tcPr>
          <w:p w:rsidR="002D49D8" w:rsidRDefault="002D49D8">
            <w:pPr>
              <w:pStyle w:val="ConsPlusNormal"/>
              <w:jc w:val="center"/>
            </w:pPr>
            <w:r>
              <w:t>8,0</w:t>
            </w:r>
          </w:p>
        </w:tc>
        <w:tc>
          <w:tcPr>
            <w:tcW w:w="510" w:type="dxa"/>
            <w:vMerge/>
          </w:tcPr>
          <w:p w:rsidR="002D49D8" w:rsidRDefault="002D49D8"/>
        </w:tc>
        <w:tc>
          <w:tcPr>
            <w:tcW w:w="510" w:type="dxa"/>
            <w:vMerge w:val="restart"/>
            <w:vAlign w:val="center"/>
          </w:tcPr>
          <w:p w:rsidR="002D49D8" w:rsidRDefault="002D49D8">
            <w:pPr>
              <w:pStyle w:val="ConsPlusNormal"/>
              <w:jc w:val="center"/>
            </w:pPr>
            <w:r>
              <w:t>4,0</w:t>
            </w:r>
          </w:p>
        </w:tc>
        <w:tc>
          <w:tcPr>
            <w:tcW w:w="510" w:type="dxa"/>
            <w:vMerge w:val="restart"/>
            <w:vAlign w:val="center"/>
          </w:tcPr>
          <w:p w:rsidR="002D49D8" w:rsidRDefault="002D49D8">
            <w:pPr>
              <w:pStyle w:val="ConsPlusNormal"/>
              <w:jc w:val="center"/>
            </w:pPr>
            <w:r>
              <w:t>+1,0</w:t>
            </w:r>
          </w:p>
        </w:tc>
        <w:tc>
          <w:tcPr>
            <w:tcW w:w="510" w:type="dxa"/>
            <w:vMerge/>
          </w:tcPr>
          <w:p w:rsidR="002D49D8" w:rsidRDefault="002D49D8"/>
        </w:tc>
        <w:tc>
          <w:tcPr>
            <w:tcW w:w="510" w:type="dxa"/>
            <w:vMerge w:val="restart"/>
            <w:vAlign w:val="center"/>
          </w:tcPr>
          <w:p w:rsidR="002D49D8" w:rsidRDefault="002D49D8">
            <w:pPr>
              <w:pStyle w:val="ConsPlusNormal"/>
              <w:jc w:val="center"/>
            </w:pPr>
            <w:r>
              <w:t>1,5</w:t>
            </w:r>
          </w:p>
        </w:tc>
        <w:tc>
          <w:tcPr>
            <w:tcW w:w="510" w:type="dxa"/>
            <w:vMerge/>
          </w:tcPr>
          <w:p w:rsidR="002D49D8" w:rsidRDefault="002D49D8"/>
        </w:tc>
        <w:tc>
          <w:tcPr>
            <w:tcW w:w="510" w:type="dxa"/>
            <w:vAlign w:val="center"/>
          </w:tcPr>
          <w:p w:rsidR="002D49D8" w:rsidRDefault="002D49D8">
            <w:pPr>
              <w:pStyle w:val="ConsPlusNormal"/>
              <w:jc w:val="center"/>
            </w:pPr>
            <w:r>
              <w:t>12,0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26,0 до 30,0 включительно</w:t>
            </w:r>
          </w:p>
        </w:tc>
        <w:tc>
          <w:tcPr>
            <w:tcW w:w="510" w:type="dxa"/>
            <w:vAlign w:val="center"/>
          </w:tcPr>
          <w:p w:rsidR="002D49D8" w:rsidRDefault="002D49D8">
            <w:pPr>
              <w:pStyle w:val="ConsPlusNormal"/>
              <w:jc w:val="center"/>
            </w:pPr>
            <w:r>
              <w:t>9,0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14,0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30,0 до 36,0 включительно</w:t>
            </w:r>
          </w:p>
        </w:tc>
        <w:tc>
          <w:tcPr>
            <w:tcW w:w="510" w:type="dxa"/>
            <w:vAlign w:val="center"/>
          </w:tcPr>
          <w:p w:rsidR="002D49D8" w:rsidRDefault="002D49D8">
            <w:pPr>
              <w:pStyle w:val="ConsPlusNormal"/>
              <w:jc w:val="center"/>
            </w:pPr>
            <w:r>
              <w:t>10,0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1,0</w:t>
            </w:r>
          </w:p>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 xml:space="preserve">Более 36,0 до </w:t>
            </w:r>
            <w:r>
              <w:lastRenderedPageBreak/>
              <w:t>45,0 включительно</w:t>
            </w:r>
          </w:p>
        </w:tc>
        <w:tc>
          <w:tcPr>
            <w:tcW w:w="510" w:type="dxa"/>
            <w:vAlign w:val="center"/>
          </w:tcPr>
          <w:p w:rsidR="002D49D8" w:rsidRDefault="002D49D8">
            <w:pPr>
              <w:pStyle w:val="ConsPlusNormal"/>
              <w:jc w:val="center"/>
            </w:pPr>
            <w:r>
              <w:lastRenderedPageBreak/>
              <w:t>11,0</w:t>
            </w:r>
          </w:p>
        </w:tc>
        <w:tc>
          <w:tcPr>
            <w:tcW w:w="510" w:type="dxa"/>
            <w:vMerge w:val="restart"/>
            <w:vAlign w:val="center"/>
          </w:tcPr>
          <w:p w:rsidR="002D49D8" w:rsidRDefault="002D49D8">
            <w:pPr>
              <w:pStyle w:val="ConsPlusNormal"/>
              <w:jc w:val="center"/>
            </w:pPr>
            <w:r>
              <w:t>+2,0</w:t>
            </w:r>
          </w:p>
          <w:p w:rsidR="002D49D8" w:rsidRDefault="002D49D8">
            <w:pPr>
              <w:pStyle w:val="ConsPlusNormal"/>
              <w:jc w:val="center"/>
            </w:pPr>
            <w:r>
              <w:t>-1,0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16,0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45,0 до 50,0 включительно</w:t>
            </w:r>
          </w:p>
        </w:tc>
        <w:tc>
          <w:tcPr>
            <w:tcW w:w="510" w:type="dxa"/>
            <w:vAlign w:val="center"/>
          </w:tcPr>
          <w:p w:rsidR="002D49D8" w:rsidRDefault="002D49D8">
            <w:pPr>
              <w:pStyle w:val="ConsPlusNormal"/>
              <w:jc w:val="center"/>
            </w:pPr>
            <w:r>
              <w:t>12,0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2В</w:t>
            </w:r>
          </w:p>
        </w:tc>
        <w:tc>
          <w:tcPr>
            <w:tcW w:w="793" w:type="dxa"/>
            <w:vAlign w:val="center"/>
          </w:tcPr>
          <w:p w:rsidR="002D49D8" w:rsidRDefault="002D49D8">
            <w:pPr>
              <w:pStyle w:val="ConsPlusNormal"/>
              <w:jc w:val="center"/>
            </w:pPr>
            <w:r>
              <w:t>Более 50,0 до 60,0 включительно</w:t>
            </w:r>
          </w:p>
        </w:tc>
        <w:tc>
          <w:tcPr>
            <w:tcW w:w="510" w:type="dxa"/>
            <w:vAlign w:val="center"/>
          </w:tcPr>
          <w:p w:rsidR="002D49D8" w:rsidRDefault="002D49D8">
            <w:pPr>
              <w:pStyle w:val="ConsPlusNormal"/>
              <w:jc w:val="center"/>
            </w:pPr>
            <w:r>
              <w:t>13,0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0,5</w:t>
            </w:r>
          </w:p>
        </w:tc>
        <w:tc>
          <w:tcPr>
            <w:tcW w:w="510" w:type="dxa"/>
            <w:vMerge/>
          </w:tcPr>
          <w:p w:rsidR="002D49D8" w:rsidRDefault="002D49D8"/>
        </w:tc>
        <w:tc>
          <w:tcPr>
            <w:tcW w:w="510" w:type="dxa"/>
            <w:vMerge w:val="restart"/>
            <w:vAlign w:val="center"/>
          </w:tcPr>
          <w:p w:rsidR="002D49D8" w:rsidRDefault="002D49D8">
            <w:pPr>
              <w:pStyle w:val="ConsPlusNormal"/>
              <w:jc w:val="center"/>
            </w:pPr>
            <w:r>
              <w:t>18,0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60,0 до 70,0 включительно</w:t>
            </w:r>
          </w:p>
        </w:tc>
        <w:tc>
          <w:tcPr>
            <w:tcW w:w="510" w:type="dxa"/>
            <w:vAlign w:val="center"/>
          </w:tcPr>
          <w:p w:rsidR="002D49D8" w:rsidRDefault="002D49D8">
            <w:pPr>
              <w:pStyle w:val="ConsPlusNormal"/>
              <w:jc w:val="center"/>
            </w:pPr>
            <w:r>
              <w:t>14,0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0</w:t>
            </w:r>
          </w:p>
        </w:tc>
        <w:tc>
          <w:tcPr>
            <w:tcW w:w="510" w:type="dxa"/>
            <w:vMerge/>
          </w:tcPr>
          <w:p w:rsidR="002D49D8" w:rsidRDefault="002D49D8"/>
        </w:tc>
        <w:tc>
          <w:tcPr>
            <w:tcW w:w="510" w:type="dxa"/>
            <w:vMerge/>
          </w:tcPr>
          <w:p w:rsidR="002D49D8" w:rsidRDefault="002D49D8"/>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70,0 до 80,0 включ</w:t>
            </w:r>
            <w:r>
              <w:lastRenderedPageBreak/>
              <w:t>ительно</w:t>
            </w:r>
          </w:p>
        </w:tc>
        <w:tc>
          <w:tcPr>
            <w:tcW w:w="510" w:type="dxa"/>
            <w:vAlign w:val="center"/>
          </w:tcPr>
          <w:p w:rsidR="002D49D8" w:rsidRDefault="002D49D8">
            <w:pPr>
              <w:pStyle w:val="ConsPlusNormal"/>
              <w:jc w:val="center"/>
            </w:pPr>
            <w:r>
              <w:lastRenderedPageBreak/>
              <w:t>15,0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20,0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80,0 до 100,0 включительно</w:t>
            </w:r>
          </w:p>
        </w:tc>
        <w:tc>
          <w:tcPr>
            <w:tcW w:w="510" w:type="dxa"/>
            <w:vAlign w:val="center"/>
          </w:tcPr>
          <w:p w:rsidR="002D49D8" w:rsidRDefault="002D49D8">
            <w:pPr>
              <w:pStyle w:val="ConsPlusNormal"/>
              <w:jc w:val="center"/>
            </w:pPr>
            <w:r>
              <w:t>17,0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22,0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100,0 до 130,0 включительно</w:t>
            </w:r>
          </w:p>
        </w:tc>
        <w:tc>
          <w:tcPr>
            <w:tcW w:w="510" w:type="dxa"/>
            <w:vAlign w:val="center"/>
          </w:tcPr>
          <w:p w:rsidR="002D49D8" w:rsidRDefault="002D49D8">
            <w:pPr>
              <w:pStyle w:val="ConsPlusNormal"/>
              <w:jc w:val="center"/>
            </w:pPr>
            <w:r>
              <w:t>19,0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24,0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130,0 до 160,0 включительно</w:t>
            </w:r>
          </w:p>
        </w:tc>
        <w:tc>
          <w:tcPr>
            <w:tcW w:w="510" w:type="dxa"/>
            <w:vAlign w:val="center"/>
          </w:tcPr>
          <w:p w:rsidR="002D49D8" w:rsidRDefault="002D49D8">
            <w:pPr>
              <w:pStyle w:val="ConsPlusNormal"/>
              <w:jc w:val="center"/>
            </w:pPr>
            <w:r>
              <w:t>21,0</w:t>
            </w:r>
          </w:p>
        </w:tc>
        <w:tc>
          <w:tcPr>
            <w:tcW w:w="510" w:type="dxa"/>
            <w:vMerge/>
          </w:tcPr>
          <w:p w:rsidR="002D49D8" w:rsidRDefault="002D49D8"/>
        </w:tc>
        <w:tc>
          <w:tcPr>
            <w:tcW w:w="510" w:type="dxa"/>
            <w:vMerge w:val="restart"/>
            <w:vAlign w:val="center"/>
          </w:tcPr>
          <w:p w:rsidR="002D49D8" w:rsidRDefault="002D49D8">
            <w:pPr>
              <w:pStyle w:val="ConsPlusNormal"/>
              <w:jc w:val="center"/>
            </w:pPr>
            <w:r>
              <w:t>5,0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25,0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160,0 до 250,0 включительно</w:t>
            </w:r>
          </w:p>
        </w:tc>
        <w:tc>
          <w:tcPr>
            <w:tcW w:w="510" w:type="dxa"/>
            <w:vAlign w:val="center"/>
          </w:tcPr>
          <w:p w:rsidR="002D49D8" w:rsidRDefault="002D49D8">
            <w:pPr>
              <w:pStyle w:val="ConsPlusNormal"/>
              <w:jc w:val="center"/>
            </w:pPr>
            <w:r>
              <w:t>22,0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28,0</w:t>
            </w:r>
          </w:p>
        </w:tc>
      </w:tr>
      <w:tr w:rsidR="002D49D8">
        <w:tc>
          <w:tcPr>
            <w:tcW w:w="1133" w:type="dxa"/>
            <w:vMerge/>
          </w:tcPr>
          <w:p w:rsidR="002D49D8" w:rsidRDefault="002D49D8"/>
        </w:tc>
        <w:tc>
          <w:tcPr>
            <w:tcW w:w="2777" w:type="dxa"/>
            <w:vMerge/>
          </w:tcPr>
          <w:p w:rsidR="002D49D8" w:rsidRDefault="002D49D8"/>
        </w:tc>
        <w:tc>
          <w:tcPr>
            <w:tcW w:w="2834"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793" w:type="dxa"/>
            <w:vAlign w:val="center"/>
          </w:tcPr>
          <w:p w:rsidR="002D49D8" w:rsidRDefault="002D49D8">
            <w:pPr>
              <w:pStyle w:val="ConsPlusNormal"/>
              <w:jc w:val="center"/>
            </w:pPr>
            <w:r>
              <w:t>Более 250,0 до 500,0 включительно</w:t>
            </w:r>
          </w:p>
        </w:tc>
        <w:tc>
          <w:tcPr>
            <w:tcW w:w="510" w:type="dxa"/>
            <w:vAlign w:val="center"/>
          </w:tcPr>
          <w:p w:rsidR="002D49D8" w:rsidRDefault="002D49D8">
            <w:pPr>
              <w:pStyle w:val="ConsPlusNormal"/>
              <w:jc w:val="center"/>
            </w:pPr>
            <w:r>
              <w:t>24,0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30,0</w:t>
            </w:r>
          </w:p>
        </w:tc>
      </w:tr>
      <w:tr w:rsidR="002D49D8">
        <w:tc>
          <w:tcPr>
            <w:tcW w:w="13315" w:type="dxa"/>
            <w:gridSpan w:val="15"/>
            <w:vAlign w:val="center"/>
          </w:tcPr>
          <w:p w:rsidR="002D49D8" w:rsidRDefault="002D49D8">
            <w:pPr>
              <w:pStyle w:val="ConsPlusNormal"/>
              <w:jc w:val="both"/>
            </w:pPr>
            <w:r>
              <w:t>Примечание. Для сплавов марок ВТ1-0 и ВТ1-00 должна применяться проволока марки ВТ1-00св. С при g = 0.</w:t>
            </w:r>
          </w:p>
        </w:tc>
      </w:tr>
    </w:tbl>
    <w:p w:rsidR="002D49D8" w:rsidRDefault="002D49D8">
      <w:pPr>
        <w:pStyle w:val="ConsPlusNormal"/>
        <w:ind w:firstLine="540"/>
        <w:jc w:val="both"/>
      </w:pPr>
    </w:p>
    <w:p w:rsidR="002D49D8" w:rsidRDefault="002D49D8">
      <w:pPr>
        <w:pStyle w:val="ConsPlusNormal"/>
        <w:jc w:val="right"/>
        <w:outlineLvl w:val="2"/>
      </w:pPr>
      <w:r>
        <w:t>Таблица N 5.56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324"/>
        <w:gridCol w:w="1984"/>
        <w:gridCol w:w="510"/>
        <w:gridCol w:w="510"/>
        <w:gridCol w:w="510"/>
        <w:gridCol w:w="737"/>
        <w:gridCol w:w="453"/>
        <w:gridCol w:w="453"/>
        <w:gridCol w:w="453"/>
        <w:gridCol w:w="453"/>
        <w:gridCol w:w="453"/>
        <w:gridCol w:w="453"/>
        <w:gridCol w:w="453"/>
        <w:gridCol w:w="453"/>
        <w:gridCol w:w="453"/>
        <w:gridCol w:w="453"/>
        <w:gridCol w:w="453"/>
        <w:gridCol w:w="453"/>
        <w:gridCol w:w="45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4308" w:type="dxa"/>
            <w:gridSpan w:val="2"/>
            <w:vMerge w:val="restart"/>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1020" w:type="dxa"/>
            <w:gridSpan w:val="2"/>
            <w:vMerge w:val="restart"/>
          </w:tcPr>
          <w:p w:rsidR="002D49D8" w:rsidRDefault="002D49D8">
            <w:pPr>
              <w:pStyle w:val="ConsPlusNormal"/>
              <w:jc w:val="center"/>
            </w:pPr>
            <w:r>
              <w:t>Марка проволоки</w:t>
            </w:r>
          </w:p>
        </w:tc>
        <w:tc>
          <w:tcPr>
            <w:tcW w:w="737" w:type="dxa"/>
            <w:vMerge w:val="restart"/>
          </w:tcPr>
          <w:p w:rsidR="002D49D8" w:rsidRDefault="002D49D8">
            <w:pPr>
              <w:pStyle w:val="ConsPlusNormal"/>
              <w:jc w:val="center"/>
            </w:pPr>
            <w:r>
              <w:t>S, мм</w:t>
            </w:r>
          </w:p>
        </w:tc>
        <w:tc>
          <w:tcPr>
            <w:tcW w:w="906" w:type="dxa"/>
            <w:gridSpan w:val="2"/>
            <w:vMerge w:val="restart"/>
          </w:tcPr>
          <w:p w:rsidR="002D49D8" w:rsidRDefault="002D49D8">
            <w:pPr>
              <w:pStyle w:val="ConsPlusNormal"/>
              <w:jc w:val="center"/>
            </w:pPr>
            <w:r>
              <w:t>c, мм</w:t>
            </w:r>
          </w:p>
        </w:tc>
        <w:tc>
          <w:tcPr>
            <w:tcW w:w="906" w:type="dxa"/>
            <w:gridSpan w:val="2"/>
            <w:vMerge w:val="restart"/>
          </w:tcPr>
          <w:p w:rsidR="002D49D8" w:rsidRDefault="002D49D8">
            <w:pPr>
              <w:pStyle w:val="ConsPlusNormal"/>
              <w:jc w:val="center"/>
            </w:pPr>
            <w:r>
              <w:t>b, мм</w:t>
            </w:r>
          </w:p>
        </w:tc>
        <w:tc>
          <w:tcPr>
            <w:tcW w:w="1359" w:type="dxa"/>
            <w:gridSpan w:val="3"/>
          </w:tcPr>
          <w:p w:rsidR="002D49D8" w:rsidRDefault="002D49D8">
            <w:pPr>
              <w:pStyle w:val="ConsPlusNormal"/>
              <w:jc w:val="center"/>
            </w:pPr>
            <w:r>
              <w:t>Сплавы типа ПТ-3В</w:t>
            </w:r>
          </w:p>
        </w:tc>
        <w:tc>
          <w:tcPr>
            <w:tcW w:w="2718" w:type="dxa"/>
            <w:gridSpan w:val="6"/>
          </w:tcPr>
          <w:p w:rsidR="002D49D8" w:rsidRDefault="002D49D8">
            <w:pPr>
              <w:pStyle w:val="ConsPlusNormal"/>
              <w:jc w:val="center"/>
            </w:pPr>
            <w:r>
              <w:t>Сплавы типа 5B</w:t>
            </w:r>
          </w:p>
        </w:tc>
      </w:tr>
      <w:tr w:rsidR="002D49D8">
        <w:tc>
          <w:tcPr>
            <w:tcW w:w="850" w:type="dxa"/>
            <w:vMerge/>
          </w:tcPr>
          <w:p w:rsidR="002D49D8" w:rsidRDefault="002D49D8"/>
        </w:tc>
        <w:tc>
          <w:tcPr>
            <w:tcW w:w="4308" w:type="dxa"/>
            <w:gridSpan w:val="2"/>
            <w:vMerge/>
          </w:tcPr>
          <w:p w:rsidR="002D49D8" w:rsidRDefault="002D49D8"/>
        </w:tc>
        <w:tc>
          <w:tcPr>
            <w:tcW w:w="510" w:type="dxa"/>
            <w:vMerge/>
          </w:tcPr>
          <w:p w:rsidR="002D49D8" w:rsidRDefault="002D49D8"/>
        </w:tc>
        <w:tc>
          <w:tcPr>
            <w:tcW w:w="1020" w:type="dxa"/>
            <w:gridSpan w:val="2"/>
            <w:vMerge/>
          </w:tcPr>
          <w:p w:rsidR="002D49D8" w:rsidRDefault="002D49D8"/>
        </w:tc>
        <w:tc>
          <w:tcPr>
            <w:tcW w:w="737" w:type="dxa"/>
            <w:vMerge/>
          </w:tcPr>
          <w:p w:rsidR="002D49D8" w:rsidRDefault="002D49D8"/>
        </w:tc>
        <w:tc>
          <w:tcPr>
            <w:tcW w:w="906" w:type="dxa"/>
            <w:gridSpan w:val="2"/>
            <w:vMerge/>
          </w:tcPr>
          <w:p w:rsidR="002D49D8" w:rsidRDefault="002D49D8"/>
        </w:tc>
        <w:tc>
          <w:tcPr>
            <w:tcW w:w="906" w:type="dxa"/>
            <w:gridSpan w:val="2"/>
            <w:vMerge/>
          </w:tcPr>
          <w:p w:rsidR="002D49D8" w:rsidRDefault="002D49D8"/>
        </w:tc>
        <w:tc>
          <w:tcPr>
            <w:tcW w:w="906" w:type="dxa"/>
            <w:gridSpan w:val="2"/>
            <w:vMerge w:val="restart"/>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c>
          <w:tcPr>
            <w:tcW w:w="2718" w:type="dxa"/>
            <w:gridSpan w:val="6"/>
          </w:tcPr>
          <w:p w:rsidR="002D49D8" w:rsidRDefault="002D49D8">
            <w:pPr>
              <w:pStyle w:val="ConsPlusNormal"/>
              <w:jc w:val="center"/>
            </w:pPr>
            <w:r>
              <w:t>марка проволоки</w:t>
            </w:r>
          </w:p>
        </w:tc>
      </w:tr>
      <w:tr w:rsidR="002D49D8">
        <w:tc>
          <w:tcPr>
            <w:tcW w:w="850" w:type="dxa"/>
            <w:vMerge/>
          </w:tcPr>
          <w:p w:rsidR="002D49D8" w:rsidRDefault="002D49D8"/>
        </w:tc>
        <w:tc>
          <w:tcPr>
            <w:tcW w:w="2324" w:type="dxa"/>
            <w:vMerge w:val="restart"/>
          </w:tcPr>
          <w:p w:rsidR="002D49D8" w:rsidRDefault="002D49D8">
            <w:pPr>
              <w:pStyle w:val="ConsPlusNormal"/>
              <w:jc w:val="center"/>
            </w:pPr>
            <w:r>
              <w:t>подготовленных кромок свариваемых деталей</w:t>
            </w:r>
          </w:p>
        </w:tc>
        <w:tc>
          <w:tcPr>
            <w:tcW w:w="1984" w:type="dxa"/>
            <w:vMerge w:val="restart"/>
          </w:tcPr>
          <w:p w:rsidR="002D49D8" w:rsidRDefault="002D49D8">
            <w:pPr>
              <w:pStyle w:val="ConsPlusNormal"/>
              <w:jc w:val="center"/>
            </w:pPr>
            <w:r>
              <w:t>шва сварного соединения</w:t>
            </w:r>
          </w:p>
        </w:tc>
        <w:tc>
          <w:tcPr>
            <w:tcW w:w="510" w:type="dxa"/>
            <w:vMerge/>
          </w:tcPr>
          <w:p w:rsidR="002D49D8" w:rsidRDefault="002D49D8"/>
        </w:tc>
        <w:tc>
          <w:tcPr>
            <w:tcW w:w="1020" w:type="dxa"/>
            <w:gridSpan w:val="2"/>
          </w:tcPr>
          <w:p w:rsidR="002D49D8" w:rsidRDefault="002D49D8">
            <w:pPr>
              <w:pStyle w:val="ConsPlusNormal"/>
              <w:jc w:val="center"/>
            </w:pPr>
            <w:r>
              <w:t>Сплавы типа</w:t>
            </w:r>
          </w:p>
        </w:tc>
        <w:tc>
          <w:tcPr>
            <w:tcW w:w="737" w:type="dxa"/>
            <w:vMerge/>
          </w:tcPr>
          <w:p w:rsidR="002D49D8" w:rsidRDefault="002D49D8"/>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906" w:type="dxa"/>
            <w:gridSpan w:val="2"/>
            <w:vMerge/>
          </w:tcPr>
          <w:p w:rsidR="002D49D8" w:rsidRDefault="002D49D8"/>
        </w:tc>
        <w:tc>
          <w:tcPr>
            <w:tcW w:w="453" w:type="dxa"/>
            <w:vMerge/>
          </w:tcPr>
          <w:p w:rsidR="002D49D8" w:rsidRDefault="002D49D8"/>
        </w:tc>
        <w:tc>
          <w:tcPr>
            <w:tcW w:w="1359" w:type="dxa"/>
            <w:gridSpan w:val="3"/>
            <w:vMerge w:val="restart"/>
          </w:tcPr>
          <w:p w:rsidR="002D49D8" w:rsidRDefault="002D49D8">
            <w:pPr>
              <w:pStyle w:val="ConsPlusNormal"/>
              <w:jc w:val="center"/>
            </w:pPr>
            <w:r>
              <w:t>2В</w:t>
            </w:r>
          </w:p>
        </w:tc>
        <w:tc>
          <w:tcPr>
            <w:tcW w:w="1359" w:type="dxa"/>
            <w:gridSpan w:val="3"/>
            <w:vMerge w:val="restart"/>
          </w:tcPr>
          <w:p w:rsidR="002D49D8" w:rsidRDefault="002D49D8">
            <w:pPr>
              <w:pStyle w:val="ConsPlusNormal"/>
              <w:jc w:val="center"/>
            </w:pPr>
            <w:r>
              <w:t>ВТ6св</w:t>
            </w:r>
          </w:p>
        </w:tc>
      </w:tr>
      <w:tr w:rsidR="002D49D8">
        <w:trPr>
          <w:trHeight w:val="450"/>
        </w:trPr>
        <w:tc>
          <w:tcPr>
            <w:tcW w:w="850" w:type="dxa"/>
            <w:vMerge/>
          </w:tcPr>
          <w:p w:rsidR="002D49D8" w:rsidRDefault="002D49D8"/>
        </w:tc>
        <w:tc>
          <w:tcPr>
            <w:tcW w:w="2324" w:type="dxa"/>
            <w:vMerge/>
          </w:tcPr>
          <w:p w:rsidR="002D49D8" w:rsidRDefault="002D49D8"/>
        </w:tc>
        <w:tc>
          <w:tcPr>
            <w:tcW w:w="1984" w:type="dxa"/>
            <w:vMerge/>
          </w:tcPr>
          <w:p w:rsidR="002D49D8" w:rsidRDefault="002D49D8"/>
        </w:tc>
        <w:tc>
          <w:tcPr>
            <w:tcW w:w="510" w:type="dxa"/>
            <w:vMerge/>
          </w:tcPr>
          <w:p w:rsidR="002D49D8" w:rsidRDefault="002D49D8"/>
        </w:tc>
        <w:tc>
          <w:tcPr>
            <w:tcW w:w="510" w:type="dxa"/>
            <w:vMerge w:val="restart"/>
          </w:tcPr>
          <w:p w:rsidR="002D49D8" w:rsidRDefault="002D49D8">
            <w:pPr>
              <w:pStyle w:val="ConsPlusNormal"/>
              <w:jc w:val="center"/>
            </w:pPr>
            <w:r>
              <w:t>ПТ-3В</w:t>
            </w:r>
          </w:p>
        </w:tc>
        <w:tc>
          <w:tcPr>
            <w:tcW w:w="510" w:type="dxa"/>
            <w:vMerge w:val="restart"/>
          </w:tcPr>
          <w:p w:rsidR="002D49D8" w:rsidRDefault="002D49D8">
            <w:pPr>
              <w:pStyle w:val="ConsPlusNormal"/>
              <w:jc w:val="center"/>
            </w:pPr>
            <w:r>
              <w:t>5В</w:t>
            </w:r>
          </w:p>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c>
          <w:tcPr>
            <w:tcW w:w="1359" w:type="dxa"/>
            <w:gridSpan w:val="3"/>
            <w:vMerge/>
          </w:tcPr>
          <w:p w:rsidR="002D49D8" w:rsidRDefault="002D49D8"/>
        </w:tc>
        <w:tc>
          <w:tcPr>
            <w:tcW w:w="1359" w:type="dxa"/>
            <w:gridSpan w:val="3"/>
            <w:vMerge/>
          </w:tcPr>
          <w:p w:rsidR="002D49D8" w:rsidRDefault="002D49D8"/>
        </w:tc>
      </w:tr>
      <w:tr w:rsidR="002D49D8">
        <w:trPr>
          <w:trHeight w:val="450"/>
        </w:trPr>
        <w:tc>
          <w:tcPr>
            <w:tcW w:w="850" w:type="dxa"/>
            <w:vMerge/>
          </w:tcPr>
          <w:p w:rsidR="002D49D8" w:rsidRDefault="002D49D8"/>
        </w:tc>
        <w:tc>
          <w:tcPr>
            <w:tcW w:w="2324" w:type="dxa"/>
            <w:vMerge/>
          </w:tcPr>
          <w:p w:rsidR="002D49D8" w:rsidRDefault="002D49D8"/>
        </w:tc>
        <w:tc>
          <w:tcPr>
            <w:tcW w:w="198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c>
          <w:tcPr>
            <w:tcW w:w="906" w:type="dxa"/>
            <w:gridSpan w:val="2"/>
            <w:vMerge w:val="restart"/>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c>
          <w:tcPr>
            <w:tcW w:w="906" w:type="dxa"/>
            <w:gridSpan w:val="2"/>
            <w:vMerge w:val="restart"/>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r>
      <w:tr w:rsidR="002D49D8">
        <w:trPr>
          <w:trHeight w:val="450"/>
        </w:trPr>
        <w:tc>
          <w:tcPr>
            <w:tcW w:w="850" w:type="dxa"/>
            <w:vMerge/>
          </w:tcPr>
          <w:p w:rsidR="002D49D8" w:rsidRDefault="002D49D8"/>
        </w:tc>
        <w:tc>
          <w:tcPr>
            <w:tcW w:w="2324" w:type="dxa"/>
            <w:vMerge/>
          </w:tcPr>
          <w:p w:rsidR="002D49D8" w:rsidRDefault="002D49D8"/>
        </w:tc>
        <w:tc>
          <w:tcPr>
            <w:tcW w:w="198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tcPr>
          <w:p w:rsidR="002D49D8" w:rsidRDefault="002D49D8">
            <w:pPr>
              <w:pStyle w:val="ConsPlusNormal"/>
              <w:jc w:val="center"/>
            </w:pPr>
            <w:r>
              <w:t>номинальное значени</w:t>
            </w:r>
            <w:r>
              <w:lastRenderedPageBreak/>
              <w:t>е</w:t>
            </w:r>
          </w:p>
        </w:tc>
        <w:tc>
          <w:tcPr>
            <w:tcW w:w="453" w:type="dxa"/>
            <w:vMerge w:val="restart"/>
          </w:tcPr>
          <w:p w:rsidR="002D49D8" w:rsidRDefault="002D49D8">
            <w:pPr>
              <w:pStyle w:val="ConsPlusNormal"/>
              <w:jc w:val="center"/>
            </w:pPr>
            <w:r>
              <w:lastRenderedPageBreak/>
              <w:t>предельное отклонени</w:t>
            </w:r>
            <w:r>
              <w:lastRenderedPageBreak/>
              <w:t>е</w:t>
            </w:r>
          </w:p>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r>
      <w:tr w:rsidR="002D49D8">
        <w:tc>
          <w:tcPr>
            <w:tcW w:w="850" w:type="dxa"/>
            <w:vMerge/>
          </w:tcPr>
          <w:p w:rsidR="002D49D8" w:rsidRDefault="002D49D8"/>
        </w:tc>
        <w:tc>
          <w:tcPr>
            <w:tcW w:w="2324" w:type="dxa"/>
            <w:vMerge/>
          </w:tcPr>
          <w:p w:rsidR="002D49D8" w:rsidRDefault="002D49D8"/>
        </w:tc>
        <w:tc>
          <w:tcPr>
            <w:tcW w:w="198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tcPr>
          <w:p w:rsidR="002D49D8" w:rsidRDefault="002D49D8">
            <w:pPr>
              <w:pStyle w:val="ConsPlusNormal"/>
              <w:jc w:val="center"/>
            </w:pPr>
            <w:r>
              <w:t xml:space="preserve">номинальное </w:t>
            </w:r>
            <w:r>
              <w:lastRenderedPageBreak/>
              <w:t>значение</w:t>
            </w:r>
          </w:p>
        </w:tc>
        <w:tc>
          <w:tcPr>
            <w:tcW w:w="453" w:type="dxa"/>
          </w:tcPr>
          <w:p w:rsidR="002D49D8" w:rsidRDefault="002D49D8">
            <w:pPr>
              <w:pStyle w:val="ConsPlusNormal"/>
              <w:jc w:val="center"/>
            </w:pPr>
            <w:r>
              <w:lastRenderedPageBreak/>
              <w:t>предельное отк</w:t>
            </w:r>
            <w:r>
              <w:lastRenderedPageBreak/>
              <w:t>лонение</w:t>
            </w:r>
          </w:p>
        </w:tc>
        <w:tc>
          <w:tcPr>
            <w:tcW w:w="453" w:type="dxa"/>
            <w:vMerge/>
          </w:tcPr>
          <w:p w:rsidR="002D49D8" w:rsidRDefault="002D49D8"/>
        </w:tc>
        <w:tc>
          <w:tcPr>
            <w:tcW w:w="453" w:type="dxa"/>
          </w:tcPr>
          <w:p w:rsidR="002D49D8" w:rsidRDefault="002D49D8">
            <w:pPr>
              <w:pStyle w:val="ConsPlusNormal"/>
              <w:jc w:val="center"/>
            </w:pPr>
            <w:r>
              <w:t xml:space="preserve">номинальное </w:t>
            </w:r>
            <w:r>
              <w:lastRenderedPageBreak/>
              <w:t>значение</w:t>
            </w:r>
          </w:p>
        </w:tc>
        <w:tc>
          <w:tcPr>
            <w:tcW w:w="453" w:type="dxa"/>
          </w:tcPr>
          <w:p w:rsidR="002D49D8" w:rsidRDefault="002D49D8">
            <w:pPr>
              <w:pStyle w:val="ConsPlusNormal"/>
              <w:jc w:val="center"/>
            </w:pPr>
            <w:r>
              <w:lastRenderedPageBreak/>
              <w:t>предельное отк</w:t>
            </w:r>
            <w:r>
              <w:lastRenderedPageBreak/>
              <w:t>лонение</w:t>
            </w:r>
          </w:p>
        </w:tc>
        <w:tc>
          <w:tcPr>
            <w:tcW w:w="453" w:type="dxa"/>
            <w:vMerge/>
          </w:tcPr>
          <w:p w:rsidR="002D49D8" w:rsidRDefault="002D49D8"/>
        </w:tc>
      </w:tr>
      <w:tr w:rsidR="002D49D8">
        <w:tc>
          <w:tcPr>
            <w:tcW w:w="850" w:type="dxa"/>
            <w:vMerge w:val="restart"/>
            <w:tcBorders>
              <w:bottom w:val="nil"/>
            </w:tcBorders>
            <w:vAlign w:val="center"/>
          </w:tcPr>
          <w:p w:rsidR="002D49D8" w:rsidRDefault="002D49D8">
            <w:pPr>
              <w:pStyle w:val="ConsPlusNormal"/>
              <w:jc w:val="center"/>
            </w:pPr>
            <w:r>
              <w:t>С8</w:t>
            </w:r>
          </w:p>
        </w:tc>
        <w:tc>
          <w:tcPr>
            <w:tcW w:w="2324" w:type="dxa"/>
            <w:vMerge w:val="restart"/>
            <w:tcBorders>
              <w:bottom w:val="nil"/>
            </w:tcBorders>
            <w:vAlign w:val="center"/>
          </w:tcPr>
          <w:p w:rsidR="002D49D8" w:rsidRDefault="002D49D8">
            <w:pPr>
              <w:pStyle w:val="ConsPlusNormal"/>
              <w:jc w:val="center"/>
            </w:pPr>
            <w:r w:rsidRPr="005F1E74">
              <w:rPr>
                <w:position w:val="-42"/>
              </w:rPr>
              <w:pict>
                <v:shape id="_x0000_i1177" style="width:110.25pt;height:53.25pt" coordsize="" o:spt="100" adj="0,,0" path="" filled="f" stroked="f">
                  <v:stroke joinstyle="miter"/>
                  <v:imagedata r:id="rId162" o:title="base_1_314963_32920"/>
                  <v:formulas/>
                  <v:path o:connecttype="segments"/>
                </v:shape>
              </w:pict>
            </w:r>
          </w:p>
        </w:tc>
        <w:tc>
          <w:tcPr>
            <w:tcW w:w="1984" w:type="dxa"/>
            <w:vMerge w:val="restart"/>
            <w:tcBorders>
              <w:bottom w:val="nil"/>
            </w:tcBorders>
            <w:vAlign w:val="center"/>
          </w:tcPr>
          <w:p w:rsidR="002D49D8" w:rsidRDefault="002D49D8">
            <w:pPr>
              <w:pStyle w:val="ConsPlusNormal"/>
              <w:jc w:val="center"/>
            </w:pPr>
            <w:r w:rsidRPr="005F1E74">
              <w:rPr>
                <w:position w:val="-39"/>
              </w:rPr>
              <w:pict>
                <v:shape id="_x0000_i1178" style="width:93pt;height:51pt" coordsize="" o:spt="100" adj="0,,0" path="" filled="f" stroked="f">
                  <v:stroke joinstyle="miter"/>
                  <v:imagedata r:id="rId163" o:title="base_1_314963_32921"/>
                  <v:formulas/>
                  <v:path o:connecttype="segments"/>
                </v:shape>
              </w:pict>
            </w:r>
          </w:p>
        </w:tc>
        <w:tc>
          <w:tcPr>
            <w:tcW w:w="510" w:type="dxa"/>
            <w:vMerge w:val="restart"/>
            <w:vAlign w:val="center"/>
          </w:tcPr>
          <w:p w:rsidR="002D49D8" w:rsidRDefault="002D49D8">
            <w:pPr>
              <w:pStyle w:val="ConsPlusNormal"/>
              <w:jc w:val="center"/>
            </w:pPr>
            <w:r>
              <w:t>52</w:t>
            </w:r>
          </w:p>
        </w:tc>
        <w:tc>
          <w:tcPr>
            <w:tcW w:w="510" w:type="dxa"/>
            <w:vMerge w:val="restart"/>
            <w:vAlign w:val="center"/>
          </w:tcPr>
          <w:p w:rsidR="002D49D8" w:rsidRDefault="002D49D8">
            <w:pPr>
              <w:pStyle w:val="ConsPlusNormal"/>
              <w:jc w:val="center"/>
            </w:pPr>
            <w:r>
              <w:t>2В</w:t>
            </w:r>
          </w:p>
        </w:tc>
        <w:tc>
          <w:tcPr>
            <w:tcW w:w="510" w:type="dxa"/>
            <w:vMerge w:val="restart"/>
            <w:vAlign w:val="center"/>
          </w:tcPr>
          <w:p w:rsidR="002D49D8" w:rsidRDefault="002D49D8">
            <w:pPr>
              <w:pStyle w:val="ConsPlusNormal"/>
              <w:jc w:val="center"/>
            </w:pPr>
            <w:r>
              <w:t>ВТ6св или 2В</w:t>
            </w:r>
          </w:p>
        </w:tc>
        <w:tc>
          <w:tcPr>
            <w:tcW w:w="737" w:type="dxa"/>
            <w:vAlign w:val="center"/>
          </w:tcPr>
          <w:p w:rsidR="002D49D8" w:rsidRDefault="002D49D8">
            <w:pPr>
              <w:pStyle w:val="ConsPlusNormal"/>
              <w:jc w:val="center"/>
            </w:pPr>
            <w:r>
              <w:t>3,0</w:t>
            </w:r>
          </w:p>
        </w:tc>
        <w:tc>
          <w:tcPr>
            <w:tcW w:w="453" w:type="dxa"/>
            <w:vMerge w:val="restart"/>
            <w:vAlign w:val="center"/>
          </w:tcPr>
          <w:p w:rsidR="002D49D8" w:rsidRDefault="002D49D8">
            <w:pPr>
              <w:pStyle w:val="ConsPlusNormal"/>
              <w:jc w:val="center"/>
            </w:pPr>
            <w:r>
              <w:t>0</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+1,0</w:t>
            </w:r>
          </w:p>
          <w:p w:rsidR="002D49D8" w:rsidRDefault="002D49D8">
            <w:pPr>
              <w:pStyle w:val="ConsPlusNormal"/>
              <w:jc w:val="center"/>
            </w:pPr>
            <w:r>
              <w:t>+2,0</w:t>
            </w:r>
          </w:p>
        </w:tc>
        <w:tc>
          <w:tcPr>
            <w:tcW w:w="453" w:type="dxa"/>
            <w:vAlign w:val="center"/>
          </w:tcPr>
          <w:p w:rsidR="002D49D8" w:rsidRDefault="002D49D8">
            <w:pPr>
              <w:pStyle w:val="ConsPlusNormal"/>
              <w:jc w:val="center"/>
            </w:pPr>
            <w:r>
              <w:t>8,0</w:t>
            </w:r>
          </w:p>
        </w:tc>
        <w:tc>
          <w:tcPr>
            <w:tcW w:w="453" w:type="dxa"/>
            <w:vMerge w:val="restart"/>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r>
      <w:tr w:rsidR="002D49D8">
        <w:tc>
          <w:tcPr>
            <w:tcW w:w="850" w:type="dxa"/>
            <w:vMerge/>
            <w:tcBorders>
              <w:bottom w:val="nil"/>
            </w:tcBorders>
          </w:tcPr>
          <w:p w:rsidR="002D49D8" w:rsidRDefault="002D49D8"/>
        </w:tc>
        <w:tc>
          <w:tcPr>
            <w:tcW w:w="2324" w:type="dxa"/>
            <w:vMerge/>
            <w:tcBorders>
              <w:bottom w:val="nil"/>
            </w:tcBorders>
          </w:tcPr>
          <w:p w:rsidR="002D49D8" w:rsidRDefault="002D49D8"/>
        </w:tc>
        <w:tc>
          <w:tcPr>
            <w:tcW w:w="198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От 3,0 до 4,0 включительно</w:t>
            </w:r>
          </w:p>
        </w:tc>
        <w:tc>
          <w:tcPr>
            <w:tcW w:w="453" w:type="dxa"/>
            <w:vMerge/>
          </w:tcPr>
          <w:p w:rsidR="002D49D8" w:rsidRDefault="002D49D8"/>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+1,0</w:t>
            </w:r>
          </w:p>
          <w:p w:rsidR="002D49D8" w:rsidRDefault="002D49D8">
            <w:pPr>
              <w:pStyle w:val="ConsPlusNormal"/>
              <w:jc w:val="center"/>
            </w:pPr>
            <w:r>
              <w:t>-0,5</w:t>
            </w:r>
          </w:p>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12,0</w:t>
            </w:r>
          </w:p>
        </w:tc>
        <w:tc>
          <w:tcPr>
            <w:tcW w:w="453" w:type="dxa"/>
            <w:vAlign w:val="center"/>
          </w:tcPr>
          <w:p w:rsidR="002D49D8" w:rsidRDefault="002D49D8">
            <w:pPr>
              <w:pStyle w:val="ConsPlusNormal"/>
              <w:jc w:val="center"/>
            </w:pPr>
            <w:r>
              <w:t>1,5</w:t>
            </w:r>
          </w:p>
        </w:tc>
        <w:tc>
          <w:tcPr>
            <w:tcW w:w="453" w:type="dxa"/>
            <w:vMerge/>
          </w:tcPr>
          <w:p w:rsidR="002D49D8" w:rsidRDefault="002D49D8"/>
        </w:tc>
        <w:tc>
          <w:tcPr>
            <w:tcW w:w="453" w:type="dxa"/>
            <w:vAlign w:val="center"/>
          </w:tcPr>
          <w:p w:rsidR="002D49D8" w:rsidRDefault="002D49D8">
            <w:pPr>
              <w:pStyle w:val="ConsPlusNormal"/>
              <w:jc w:val="center"/>
            </w:pPr>
            <w:r>
              <w:t>12,0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12,0</w:t>
            </w:r>
          </w:p>
        </w:tc>
      </w:tr>
      <w:tr w:rsidR="002D49D8">
        <w:tc>
          <w:tcPr>
            <w:tcW w:w="850" w:type="dxa"/>
            <w:vMerge/>
            <w:tcBorders>
              <w:bottom w:val="nil"/>
            </w:tcBorders>
          </w:tcPr>
          <w:p w:rsidR="002D49D8" w:rsidRDefault="002D49D8"/>
        </w:tc>
        <w:tc>
          <w:tcPr>
            <w:tcW w:w="2324" w:type="dxa"/>
            <w:vMerge/>
            <w:tcBorders>
              <w:bottom w:val="nil"/>
            </w:tcBorders>
          </w:tcPr>
          <w:p w:rsidR="002D49D8" w:rsidRDefault="002D49D8"/>
        </w:tc>
        <w:tc>
          <w:tcPr>
            <w:tcW w:w="198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От 4,0 до 6,0 включительно</w:t>
            </w:r>
          </w:p>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2,5</w:t>
            </w:r>
          </w:p>
        </w:tc>
        <w:tc>
          <w:tcPr>
            <w:tcW w:w="453" w:type="dxa"/>
            <w:vMerge/>
          </w:tcPr>
          <w:p w:rsidR="002D49D8" w:rsidRDefault="002D49D8"/>
        </w:tc>
        <w:tc>
          <w:tcPr>
            <w:tcW w:w="453" w:type="dxa"/>
            <w:vAlign w:val="center"/>
          </w:tcPr>
          <w:p w:rsidR="002D49D8" w:rsidRDefault="002D49D8">
            <w:pPr>
              <w:pStyle w:val="ConsPlusNormal"/>
              <w:jc w:val="center"/>
            </w:pPr>
            <w:r>
              <w:t>1,5</w:t>
            </w:r>
          </w:p>
        </w:tc>
        <w:tc>
          <w:tcPr>
            <w:tcW w:w="453" w:type="dxa"/>
            <w:vMerge/>
          </w:tcPr>
          <w:p w:rsidR="002D49D8" w:rsidRDefault="002D49D8"/>
        </w:tc>
        <w:tc>
          <w:tcPr>
            <w:tcW w:w="453" w:type="dxa"/>
            <w:vAlign w:val="center"/>
          </w:tcPr>
          <w:p w:rsidR="002D49D8" w:rsidRDefault="002D49D8">
            <w:pPr>
              <w:pStyle w:val="ConsPlusNormal"/>
              <w:jc w:val="center"/>
            </w:pPr>
            <w:r>
              <w:t>14,0</w:t>
            </w:r>
          </w:p>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16,0</w:t>
            </w:r>
          </w:p>
        </w:tc>
        <w:tc>
          <w:tcPr>
            <w:tcW w:w="453" w:type="dxa"/>
            <w:vMerge w:val="restart"/>
            <w:vAlign w:val="center"/>
          </w:tcPr>
          <w:p w:rsidR="002D49D8" w:rsidRDefault="002D49D8">
            <w:pPr>
              <w:pStyle w:val="ConsPlusNormal"/>
              <w:jc w:val="center"/>
            </w:pPr>
            <w:r>
              <w:t>1,0</w:t>
            </w:r>
          </w:p>
        </w:tc>
        <w:tc>
          <w:tcPr>
            <w:tcW w:w="453" w:type="dxa"/>
            <w:vMerge/>
          </w:tcPr>
          <w:p w:rsidR="002D49D8" w:rsidRDefault="002D49D8"/>
        </w:tc>
        <w:tc>
          <w:tcPr>
            <w:tcW w:w="453" w:type="dxa"/>
            <w:vMerge w:val="restart"/>
            <w:vAlign w:val="center"/>
          </w:tcPr>
          <w:p w:rsidR="002D49D8" w:rsidRDefault="002D49D8">
            <w:pPr>
              <w:pStyle w:val="ConsPlusNormal"/>
              <w:jc w:val="center"/>
            </w:pPr>
            <w:r>
              <w:t>16,0</w:t>
            </w:r>
          </w:p>
        </w:tc>
      </w:tr>
      <w:tr w:rsidR="002D49D8">
        <w:tc>
          <w:tcPr>
            <w:tcW w:w="850" w:type="dxa"/>
            <w:vMerge/>
            <w:tcBorders>
              <w:bottom w:val="nil"/>
            </w:tcBorders>
          </w:tcPr>
          <w:p w:rsidR="002D49D8" w:rsidRDefault="002D49D8"/>
        </w:tc>
        <w:tc>
          <w:tcPr>
            <w:tcW w:w="2324" w:type="dxa"/>
            <w:vMerge/>
            <w:tcBorders>
              <w:bottom w:val="nil"/>
            </w:tcBorders>
          </w:tcPr>
          <w:p w:rsidR="002D49D8" w:rsidRDefault="002D49D8"/>
        </w:tc>
        <w:tc>
          <w:tcPr>
            <w:tcW w:w="198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6,0 до 10,0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16,0</w:t>
            </w:r>
          </w:p>
        </w:tc>
        <w:tc>
          <w:tcPr>
            <w:tcW w:w="453" w:type="dxa"/>
            <w:vAlign w:val="center"/>
          </w:tcPr>
          <w:p w:rsidR="002D49D8" w:rsidRDefault="002D49D8">
            <w:pPr>
              <w:pStyle w:val="ConsPlusNormal"/>
              <w:jc w:val="center"/>
            </w:pPr>
            <w:r>
              <w:t>3,0</w:t>
            </w:r>
          </w:p>
        </w:tc>
        <w:tc>
          <w:tcPr>
            <w:tcW w:w="453" w:type="dxa"/>
            <w:vMerge/>
          </w:tcPr>
          <w:p w:rsidR="002D49D8" w:rsidRDefault="002D49D8"/>
        </w:tc>
        <w:tc>
          <w:tcPr>
            <w:tcW w:w="453" w:type="dxa"/>
            <w:vAlign w:val="center"/>
          </w:tcPr>
          <w:p w:rsidR="002D49D8" w:rsidRDefault="002D49D8">
            <w:pPr>
              <w:pStyle w:val="ConsPlusNormal"/>
              <w:jc w:val="center"/>
            </w:pPr>
            <w:r>
              <w:t>24,0</w:t>
            </w:r>
          </w:p>
        </w:tc>
        <w:tc>
          <w:tcPr>
            <w:tcW w:w="453" w:type="dxa"/>
            <w:vMerge/>
          </w:tcPr>
          <w:p w:rsidR="002D49D8" w:rsidRDefault="002D49D8"/>
        </w:tc>
        <w:tc>
          <w:tcPr>
            <w:tcW w:w="453" w:type="dxa"/>
            <w:vMerge/>
          </w:tcPr>
          <w:p w:rsidR="002D49D8" w:rsidRDefault="002D49D8"/>
        </w:tc>
        <w:tc>
          <w:tcPr>
            <w:tcW w:w="453" w:type="dxa"/>
            <w:vMerge/>
          </w:tcPr>
          <w:p w:rsidR="002D49D8" w:rsidRDefault="002D49D8"/>
        </w:tc>
      </w:tr>
      <w:tr w:rsidR="002D49D8">
        <w:tc>
          <w:tcPr>
            <w:tcW w:w="850" w:type="dxa"/>
            <w:vMerge/>
            <w:tcBorders>
              <w:bottom w:val="nil"/>
            </w:tcBorders>
          </w:tcPr>
          <w:p w:rsidR="002D49D8" w:rsidRDefault="002D49D8"/>
        </w:tc>
        <w:tc>
          <w:tcPr>
            <w:tcW w:w="2324" w:type="dxa"/>
            <w:vMerge/>
            <w:tcBorders>
              <w:bottom w:val="nil"/>
            </w:tcBorders>
          </w:tcPr>
          <w:p w:rsidR="002D49D8" w:rsidRDefault="002D49D8"/>
        </w:tc>
        <w:tc>
          <w:tcPr>
            <w:tcW w:w="198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10,0 до 14,0 включительно</w:t>
            </w:r>
          </w:p>
        </w:tc>
        <w:tc>
          <w:tcPr>
            <w:tcW w:w="453" w:type="dxa"/>
            <w:vMerge w:val="restart"/>
            <w:vAlign w:val="center"/>
          </w:tcPr>
          <w:p w:rsidR="002D49D8" w:rsidRDefault="002D49D8">
            <w:pPr>
              <w:pStyle w:val="ConsPlusNormal"/>
              <w:jc w:val="center"/>
            </w:pPr>
            <w:r>
              <w:t>1,0</w:t>
            </w:r>
          </w:p>
        </w:tc>
        <w:tc>
          <w:tcPr>
            <w:tcW w:w="453" w:type="dxa"/>
            <w:vMerge/>
          </w:tcPr>
          <w:p w:rsidR="002D49D8" w:rsidRDefault="002D49D8"/>
        </w:tc>
        <w:tc>
          <w:tcPr>
            <w:tcW w:w="453" w:type="dxa"/>
            <w:vMerge w:val="restart"/>
            <w:vAlign w:val="center"/>
          </w:tcPr>
          <w:p w:rsidR="002D49D8" w:rsidRDefault="002D49D8">
            <w:pPr>
              <w:pStyle w:val="ConsPlusNormal"/>
              <w:jc w:val="center"/>
            </w:pPr>
            <w:r>
              <w:t>4,0</w:t>
            </w:r>
          </w:p>
        </w:tc>
        <w:tc>
          <w:tcPr>
            <w:tcW w:w="453" w:type="dxa"/>
            <w:vMerge/>
          </w:tcPr>
          <w:p w:rsidR="002D49D8" w:rsidRDefault="002D49D8"/>
        </w:tc>
        <w:tc>
          <w:tcPr>
            <w:tcW w:w="453" w:type="dxa"/>
            <w:vMerge w:val="restart"/>
            <w:vAlign w:val="center"/>
          </w:tcPr>
          <w:p w:rsidR="002D49D8" w:rsidRDefault="002D49D8">
            <w:pPr>
              <w:pStyle w:val="ConsPlusNormal"/>
              <w:jc w:val="center"/>
            </w:pPr>
            <w:r>
              <w:t>3,0</w:t>
            </w:r>
          </w:p>
        </w:tc>
        <w:tc>
          <w:tcPr>
            <w:tcW w:w="453" w:type="dxa"/>
            <w:vMerge w:val="restart"/>
            <w:vAlign w:val="center"/>
          </w:tcPr>
          <w:p w:rsidR="002D49D8" w:rsidRDefault="002D49D8">
            <w:pPr>
              <w:pStyle w:val="ConsPlusNormal"/>
              <w:jc w:val="center"/>
            </w:pPr>
            <w:r>
              <w:t>+2,0</w:t>
            </w:r>
          </w:p>
        </w:tc>
        <w:tc>
          <w:tcPr>
            <w:tcW w:w="453" w:type="dxa"/>
            <w:vMerge w:val="restart"/>
            <w:vAlign w:val="center"/>
          </w:tcPr>
          <w:p w:rsidR="002D49D8" w:rsidRDefault="002D49D8">
            <w:pPr>
              <w:pStyle w:val="ConsPlusNormal"/>
              <w:jc w:val="center"/>
            </w:pPr>
            <w:r>
              <w:t>24,0</w:t>
            </w:r>
          </w:p>
        </w:tc>
        <w:tc>
          <w:tcPr>
            <w:tcW w:w="453" w:type="dxa"/>
            <w:vAlign w:val="center"/>
          </w:tcPr>
          <w:p w:rsidR="002D49D8" w:rsidRDefault="002D49D8">
            <w:pPr>
              <w:pStyle w:val="ConsPlusNormal"/>
              <w:jc w:val="center"/>
            </w:pPr>
            <w:r>
              <w:t>4,0</w:t>
            </w:r>
          </w:p>
        </w:tc>
        <w:tc>
          <w:tcPr>
            <w:tcW w:w="453" w:type="dxa"/>
            <w:vMerge/>
          </w:tcPr>
          <w:p w:rsidR="002D49D8" w:rsidRDefault="002D49D8"/>
        </w:tc>
        <w:tc>
          <w:tcPr>
            <w:tcW w:w="453" w:type="dxa"/>
            <w:vAlign w:val="center"/>
          </w:tcPr>
          <w:p w:rsidR="002D49D8" w:rsidRDefault="002D49D8">
            <w:pPr>
              <w:pStyle w:val="ConsPlusNormal"/>
              <w:jc w:val="center"/>
            </w:pPr>
            <w:r>
              <w:t>32,0</w:t>
            </w:r>
          </w:p>
        </w:tc>
        <w:tc>
          <w:tcPr>
            <w:tcW w:w="453" w:type="dxa"/>
            <w:vMerge w:val="restart"/>
            <w:vAlign w:val="center"/>
          </w:tcPr>
          <w:p w:rsidR="002D49D8" w:rsidRDefault="002D49D8">
            <w:pPr>
              <w:pStyle w:val="ConsPlusNormal"/>
              <w:jc w:val="center"/>
            </w:pPr>
            <w:r>
              <w:t>1,5</w:t>
            </w:r>
          </w:p>
        </w:tc>
        <w:tc>
          <w:tcPr>
            <w:tcW w:w="453" w:type="dxa"/>
            <w:vMerge/>
          </w:tcPr>
          <w:p w:rsidR="002D49D8" w:rsidRDefault="002D49D8"/>
        </w:tc>
        <w:tc>
          <w:tcPr>
            <w:tcW w:w="453" w:type="dxa"/>
            <w:vMerge w:val="restart"/>
            <w:vAlign w:val="center"/>
          </w:tcPr>
          <w:p w:rsidR="002D49D8" w:rsidRDefault="002D49D8">
            <w:pPr>
              <w:pStyle w:val="ConsPlusNormal"/>
              <w:jc w:val="center"/>
            </w:pPr>
            <w:r>
              <w:t>20,0</w:t>
            </w:r>
          </w:p>
        </w:tc>
      </w:tr>
      <w:tr w:rsidR="002D49D8">
        <w:tc>
          <w:tcPr>
            <w:tcW w:w="850" w:type="dxa"/>
            <w:vMerge/>
            <w:tcBorders>
              <w:bottom w:val="nil"/>
            </w:tcBorders>
          </w:tcPr>
          <w:p w:rsidR="002D49D8" w:rsidRDefault="002D49D8"/>
        </w:tc>
        <w:tc>
          <w:tcPr>
            <w:tcW w:w="2324" w:type="dxa"/>
            <w:vMerge/>
            <w:tcBorders>
              <w:bottom w:val="nil"/>
            </w:tcBorders>
          </w:tcPr>
          <w:p w:rsidR="002D49D8" w:rsidRDefault="002D49D8"/>
        </w:tc>
        <w:tc>
          <w:tcPr>
            <w:tcW w:w="198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14,0 до 16,0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40,0</w:t>
            </w:r>
          </w:p>
        </w:tc>
        <w:tc>
          <w:tcPr>
            <w:tcW w:w="453" w:type="dxa"/>
            <w:vMerge/>
          </w:tcPr>
          <w:p w:rsidR="002D49D8" w:rsidRDefault="002D49D8"/>
        </w:tc>
        <w:tc>
          <w:tcPr>
            <w:tcW w:w="453" w:type="dxa"/>
            <w:vMerge/>
          </w:tcPr>
          <w:p w:rsidR="002D49D8" w:rsidRDefault="002D49D8"/>
        </w:tc>
        <w:tc>
          <w:tcPr>
            <w:tcW w:w="453" w:type="dxa"/>
            <w:vMerge/>
          </w:tcPr>
          <w:p w:rsidR="002D49D8" w:rsidRDefault="002D49D8"/>
        </w:tc>
      </w:tr>
      <w:tr w:rsidR="002D49D8">
        <w:tc>
          <w:tcPr>
            <w:tcW w:w="850" w:type="dxa"/>
            <w:vMerge/>
            <w:tcBorders>
              <w:bottom w:val="nil"/>
            </w:tcBorders>
          </w:tcPr>
          <w:p w:rsidR="002D49D8" w:rsidRDefault="002D49D8"/>
        </w:tc>
        <w:tc>
          <w:tcPr>
            <w:tcW w:w="2324" w:type="dxa"/>
            <w:vMerge/>
            <w:tcBorders>
              <w:bottom w:val="nil"/>
            </w:tcBorders>
          </w:tcPr>
          <w:p w:rsidR="002D49D8" w:rsidRDefault="002D49D8"/>
        </w:tc>
        <w:tc>
          <w:tcPr>
            <w:tcW w:w="198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16,0 до 20,0 включительно</w:t>
            </w:r>
          </w:p>
        </w:tc>
        <w:tc>
          <w:tcPr>
            <w:tcW w:w="453" w:type="dxa"/>
            <w:vMerge w:val="restart"/>
            <w:vAlign w:val="center"/>
          </w:tcPr>
          <w:p w:rsidR="002D49D8" w:rsidRDefault="002D49D8">
            <w:pPr>
              <w:pStyle w:val="ConsPlusNormal"/>
              <w:jc w:val="center"/>
            </w:pPr>
            <w:r>
              <w:t>2,0</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4,0</w:t>
            </w:r>
          </w:p>
        </w:tc>
        <w:tc>
          <w:tcPr>
            <w:tcW w:w="453" w:type="dxa"/>
            <w:vMerge/>
          </w:tcPr>
          <w:p w:rsidR="002D49D8" w:rsidRDefault="002D49D8"/>
        </w:tc>
        <w:tc>
          <w:tcPr>
            <w:tcW w:w="453" w:type="dxa"/>
            <w:vAlign w:val="center"/>
          </w:tcPr>
          <w:p w:rsidR="002D49D8" w:rsidRDefault="002D49D8">
            <w:pPr>
              <w:pStyle w:val="ConsPlusNormal"/>
              <w:jc w:val="center"/>
            </w:pPr>
            <w:r>
              <w:t>32,0</w:t>
            </w:r>
          </w:p>
        </w:tc>
        <w:tc>
          <w:tcPr>
            <w:tcW w:w="453" w:type="dxa"/>
            <w:vAlign w:val="center"/>
          </w:tcPr>
          <w:p w:rsidR="002D49D8" w:rsidRDefault="002D49D8">
            <w:pPr>
              <w:pStyle w:val="ConsPlusNormal"/>
              <w:jc w:val="center"/>
            </w:pPr>
            <w:r>
              <w:t>6,0</w:t>
            </w:r>
          </w:p>
        </w:tc>
        <w:tc>
          <w:tcPr>
            <w:tcW w:w="453" w:type="dxa"/>
            <w:vMerge/>
          </w:tcPr>
          <w:p w:rsidR="002D49D8" w:rsidRDefault="002D49D8"/>
        </w:tc>
        <w:tc>
          <w:tcPr>
            <w:tcW w:w="453" w:type="dxa"/>
            <w:vAlign w:val="center"/>
          </w:tcPr>
          <w:p w:rsidR="002D49D8" w:rsidRDefault="002D49D8">
            <w:pPr>
              <w:pStyle w:val="ConsPlusNormal"/>
              <w:jc w:val="center"/>
            </w:pPr>
            <w:r>
              <w:t>48,0</w:t>
            </w:r>
          </w:p>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25,0</w:t>
            </w:r>
          </w:p>
        </w:tc>
      </w:tr>
      <w:tr w:rsidR="002D49D8">
        <w:tc>
          <w:tcPr>
            <w:tcW w:w="850" w:type="dxa"/>
            <w:vMerge/>
            <w:tcBorders>
              <w:bottom w:val="nil"/>
            </w:tcBorders>
          </w:tcPr>
          <w:p w:rsidR="002D49D8" w:rsidRDefault="002D49D8"/>
        </w:tc>
        <w:tc>
          <w:tcPr>
            <w:tcW w:w="2324" w:type="dxa"/>
            <w:vMerge/>
            <w:tcBorders>
              <w:bottom w:val="nil"/>
            </w:tcBorders>
          </w:tcPr>
          <w:p w:rsidR="002D49D8" w:rsidRDefault="002D49D8"/>
        </w:tc>
        <w:tc>
          <w:tcPr>
            <w:tcW w:w="198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20,0 до 24,0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40,0</w:t>
            </w:r>
          </w:p>
        </w:tc>
        <w:tc>
          <w:tcPr>
            <w:tcW w:w="453" w:type="dxa"/>
            <w:vAlign w:val="center"/>
          </w:tcPr>
          <w:p w:rsidR="002D49D8" w:rsidRDefault="002D49D8">
            <w:pPr>
              <w:pStyle w:val="ConsPlusNormal"/>
              <w:jc w:val="center"/>
            </w:pPr>
            <w:r>
              <w:t>7,5</w:t>
            </w:r>
          </w:p>
        </w:tc>
        <w:tc>
          <w:tcPr>
            <w:tcW w:w="453" w:type="dxa"/>
            <w:vMerge/>
          </w:tcPr>
          <w:p w:rsidR="002D49D8" w:rsidRDefault="002D49D8"/>
        </w:tc>
        <w:tc>
          <w:tcPr>
            <w:tcW w:w="453" w:type="dxa"/>
            <w:vAlign w:val="center"/>
          </w:tcPr>
          <w:p w:rsidR="002D49D8" w:rsidRDefault="002D49D8">
            <w:pPr>
              <w:pStyle w:val="ConsPlusNormal"/>
              <w:jc w:val="center"/>
            </w:pPr>
            <w:r>
              <w:t>60,0</w:t>
            </w:r>
          </w:p>
        </w:tc>
        <w:tc>
          <w:tcPr>
            <w:tcW w:w="453" w:type="dxa"/>
            <w:vAlign w:val="center"/>
          </w:tcPr>
          <w:p w:rsidR="002D49D8" w:rsidRDefault="002D49D8">
            <w:pPr>
              <w:pStyle w:val="ConsPlusNormal"/>
              <w:jc w:val="center"/>
            </w:pPr>
            <w:r>
              <w:t>2,5</w:t>
            </w:r>
          </w:p>
        </w:tc>
        <w:tc>
          <w:tcPr>
            <w:tcW w:w="453" w:type="dxa"/>
            <w:vMerge/>
          </w:tcPr>
          <w:p w:rsidR="002D49D8" w:rsidRDefault="002D49D8"/>
        </w:tc>
        <w:tc>
          <w:tcPr>
            <w:tcW w:w="453" w:type="dxa"/>
            <w:vAlign w:val="center"/>
          </w:tcPr>
          <w:p w:rsidR="002D49D8" w:rsidRDefault="002D49D8">
            <w:pPr>
              <w:pStyle w:val="ConsPlusNormal"/>
              <w:jc w:val="center"/>
            </w:pPr>
            <w:r>
              <w:t>30,0</w:t>
            </w:r>
          </w:p>
        </w:tc>
      </w:tr>
      <w:tr w:rsidR="002D49D8">
        <w:tc>
          <w:tcPr>
            <w:tcW w:w="850" w:type="dxa"/>
            <w:vMerge/>
            <w:tcBorders>
              <w:bottom w:val="nil"/>
            </w:tcBorders>
          </w:tcPr>
          <w:p w:rsidR="002D49D8" w:rsidRDefault="002D49D8"/>
        </w:tc>
        <w:tc>
          <w:tcPr>
            <w:tcW w:w="2324" w:type="dxa"/>
            <w:vMerge/>
            <w:tcBorders>
              <w:bottom w:val="nil"/>
            </w:tcBorders>
          </w:tcPr>
          <w:p w:rsidR="002D49D8" w:rsidRDefault="002D49D8"/>
        </w:tc>
        <w:tc>
          <w:tcPr>
            <w:tcW w:w="198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24,0 до 28,0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6,5</w:t>
            </w:r>
          </w:p>
        </w:tc>
        <w:tc>
          <w:tcPr>
            <w:tcW w:w="453" w:type="dxa"/>
            <w:vMerge/>
          </w:tcPr>
          <w:p w:rsidR="002D49D8" w:rsidRDefault="002D49D8"/>
        </w:tc>
        <w:tc>
          <w:tcPr>
            <w:tcW w:w="453" w:type="dxa"/>
            <w:vMerge w:val="restart"/>
            <w:vAlign w:val="center"/>
          </w:tcPr>
          <w:p w:rsidR="002D49D8" w:rsidRDefault="002D49D8">
            <w:pPr>
              <w:pStyle w:val="ConsPlusNormal"/>
              <w:jc w:val="center"/>
            </w:pPr>
            <w:r>
              <w:t>52,0</w:t>
            </w:r>
          </w:p>
        </w:tc>
        <w:tc>
          <w:tcPr>
            <w:tcW w:w="453" w:type="dxa"/>
            <w:vMerge w:val="restart"/>
            <w:vAlign w:val="center"/>
          </w:tcPr>
          <w:p w:rsidR="002D49D8" w:rsidRDefault="002D49D8">
            <w:pPr>
              <w:pStyle w:val="ConsPlusNormal"/>
              <w:jc w:val="center"/>
            </w:pPr>
            <w:r>
              <w:t>10,0</w:t>
            </w:r>
          </w:p>
        </w:tc>
        <w:tc>
          <w:tcPr>
            <w:tcW w:w="453" w:type="dxa"/>
            <w:vMerge/>
          </w:tcPr>
          <w:p w:rsidR="002D49D8" w:rsidRDefault="002D49D8"/>
        </w:tc>
        <w:tc>
          <w:tcPr>
            <w:tcW w:w="453" w:type="dxa"/>
            <w:vMerge w:val="restart"/>
            <w:vAlign w:val="center"/>
          </w:tcPr>
          <w:p w:rsidR="002D49D8" w:rsidRDefault="002D49D8">
            <w:pPr>
              <w:pStyle w:val="ConsPlusNormal"/>
              <w:jc w:val="center"/>
            </w:pPr>
            <w:r>
              <w:t>80,0</w:t>
            </w:r>
          </w:p>
        </w:tc>
        <w:tc>
          <w:tcPr>
            <w:tcW w:w="453" w:type="dxa"/>
            <w:vMerge w:val="restart"/>
            <w:vAlign w:val="center"/>
          </w:tcPr>
          <w:p w:rsidR="002D49D8" w:rsidRDefault="002D49D8">
            <w:pPr>
              <w:pStyle w:val="ConsPlusNormal"/>
              <w:jc w:val="center"/>
            </w:pPr>
            <w:r>
              <w:t>3,5</w:t>
            </w:r>
          </w:p>
        </w:tc>
        <w:tc>
          <w:tcPr>
            <w:tcW w:w="453" w:type="dxa"/>
            <w:vMerge/>
          </w:tcPr>
          <w:p w:rsidR="002D49D8" w:rsidRDefault="002D49D8"/>
        </w:tc>
        <w:tc>
          <w:tcPr>
            <w:tcW w:w="453" w:type="dxa"/>
            <w:vAlign w:val="center"/>
          </w:tcPr>
          <w:p w:rsidR="002D49D8" w:rsidRDefault="002D49D8">
            <w:pPr>
              <w:pStyle w:val="ConsPlusNormal"/>
              <w:jc w:val="center"/>
            </w:pPr>
            <w:r>
              <w:t>35,0</w:t>
            </w:r>
          </w:p>
        </w:tc>
      </w:tr>
      <w:tr w:rsidR="002D49D8">
        <w:tc>
          <w:tcPr>
            <w:tcW w:w="850" w:type="dxa"/>
            <w:vMerge w:val="restart"/>
            <w:tcBorders>
              <w:top w:val="nil"/>
            </w:tcBorders>
            <w:vAlign w:val="center"/>
          </w:tcPr>
          <w:p w:rsidR="002D49D8" w:rsidRDefault="002D49D8">
            <w:pPr>
              <w:pStyle w:val="ConsPlusNormal"/>
              <w:jc w:val="center"/>
            </w:pPr>
            <w:r>
              <w:t>С9</w:t>
            </w:r>
          </w:p>
        </w:tc>
        <w:tc>
          <w:tcPr>
            <w:tcW w:w="2324" w:type="dxa"/>
            <w:vMerge w:val="restart"/>
            <w:tcBorders>
              <w:top w:val="nil"/>
            </w:tcBorders>
            <w:vAlign w:val="center"/>
          </w:tcPr>
          <w:p w:rsidR="002D49D8" w:rsidRDefault="002D49D8">
            <w:pPr>
              <w:pStyle w:val="ConsPlusNormal"/>
              <w:jc w:val="center"/>
            </w:pPr>
            <w:r w:rsidRPr="005F1E74">
              <w:rPr>
                <w:position w:val="-42"/>
              </w:rPr>
              <w:pict>
                <v:shape id="_x0000_i1179" style="width:110.25pt;height:53.25pt" coordsize="" o:spt="100" adj="0,,0" path="" filled="f" stroked="f">
                  <v:stroke joinstyle="miter"/>
                  <v:imagedata r:id="rId164" o:title="base_1_314963_32922"/>
                  <v:formulas/>
                  <v:path o:connecttype="segments"/>
                </v:shape>
              </w:pict>
            </w:r>
          </w:p>
        </w:tc>
        <w:tc>
          <w:tcPr>
            <w:tcW w:w="1984" w:type="dxa"/>
            <w:vMerge w:val="restart"/>
            <w:tcBorders>
              <w:top w:val="nil"/>
            </w:tcBorders>
            <w:vAlign w:val="center"/>
          </w:tcPr>
          <w:p w:rsidR="002D49D8" w:rsidRDefault="002D49D8">
            <w:pPr>
              <w:pStyle w:val="ConsPlusNormal"/>
              <w:jc w:val="center"/>
            </w:pPr>
            <w:r w:rsidRPr="005F1E74">
              <w:rPr>
                <w:position w:val="-38"/>
              </w:rPr>
              <w:pict>
                <v:shape id="_x0000_i1180" style="width:93pt;height:49.5pt" coordsize="" o:spt="100" adj="0,,0" path="" filled="f" stroked="f">
                  <v:stroke joinstyle="miter"/>
                  <v:imagedata r:id="rId165" o:title="base_1_314963_32923"/>
                  <v:formulas/>
                  <v:path o:connecttype="segments"/>
                </v:shape>
              </w:pic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 xml:space="preserve">Более 28,0 </w:t>
            </w:r>
            <w:r>
              <w:lastRenderedPageBreak/>
              <w:t>до 32,0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40,0</w:t>
            </w:r>
          </w:p>
        </w:tc>
      </w:tr>
      <w:tr w:rsidR="002D49D8">
        <w:tc>
          <w:tcPr>
            <w:tcW w:w="850" w:type="dxa"/>
            <w:vMerge/>
            <w:tcBorders>
              <w:top w:val="nil"/>
            </w:tcBorders>
          </w:tcPr>
          <w:p w:rsidR="002D49D8" w:rsidRDefault="002D49D8"/>
        </w:tc>
        <w:tc>
          <w:tcPr>
            <w:tcW w:w="2324" w:type="dxa"/>
            <w:vMerge/>
            <w:tcBorders>
              <w:top w:val="nil"/>
            </w:tcBorders>
          </w:tcPr>
          <w:p w:rsidR="002D49D8" w:rsidRDefault="002D49D8"/>
        </w:tc>
        <w:tc>
          <w:tcPr>
            <w:tcW w:w="198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32,0 до 36,0 включительно</w:t>
            </w:r>
          </w:p>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4,5</w:t>
            </w:r>
          </w:p>
        </w:tc>
        <w:tc>
          <w:tcPr>
            <w:tcW w:w="453" w:type="dxa"/>
            <w:vMerge w:val="restart"/>
            <w:vAlign w:val="center"/>
          </w:tcPr>
          <w:p w:rsidR="002D49D8" w:rsidRDefault="002D49D8">
            <w:pPr>
              <w:pStyle w:val="ConsPlusNormal"/>
              <w:jc w:val="center"/>
            </w:pPr>
            <w:r>
              <w:t>+/- 1,5</w:t>
            </w:r>
          </w:p>
        </w:tc>
        <w:tc>
          <w:tcPr>
            <w:tcW w:w="453" w:type="dxa"/>
            <w:vAlign w:val="center"/>
          </w:tcPr>
          <w:p w:rsidR="002D49D8" w:rsidRDefault="002D49D8">
            <w:pPr>
              <w:pStyle w:val="ConsPlusNormal"/>
              <w:jc w:val="center"/>
            </w:pPr>
            <w:r>
              <w:t>7,0</w:t>
            </w:r>
          </w:p>
        </w:tc>
        <w:tc>
          <w:tcPr>
            <w:tcW w:w="453" w:type="dxa"/>
            <w:vMerge/>
          </w:tcPr>
          <w:p w:rsidR="002D49D8" w:rsidRDefault="002D49D8"/>
        </w:tc>
        <w:tc>
          <w:tcPr>
            <w:tcW w:w="453" w:type="dxa"/>
            <w:vAlign w:val="center"/>
          </w:tcPr>
          <w:p w:rsidR="002D49D8" w:rsidRDefault="002D49D8">
            <w:pPr>
              <w:pStyle w:val="ConsPlusNormal"/>
              <w:jc w:val="center"/>
            </w:pPr>
            <w:r>
              <w:t>56,0</w:t>
            </w:r>
          </w:p>
        </w:tc>
        <w:tc>
          <w:tcPr>
            <w:tcW w:w="453" w:type="dxa"/>
            <w:vAlign w:val="center"/>
          </w:tcPr>
          <w:p w:rsidR="002D49D8" w:rsidRDefault="002D49D8">
            <w:pPr>
              <w:pStyle w:val="ConsPlusNormal"/>
              <w:jc w:val="center"/>
            </w:pPr>
            <w:r>
              <w:t>12,0</w:t>
            </w:r>
          </w:p>
        </w:tc>
        <w:tc>
          <w:tcPr>
            <w:tcW w:w="453" w:type="dxa"/>
            <w:vMerge/>
          </w:tcPr>
          <w:p w:rsidR="002D49D8" w:rsidRDefault="002D49D8"/>
        </w:tc>
        <w:tc>
          <w:tcPr>
            <w:tcW w:w="453" w:type="dxa"/>
            <w:vAlign w:val="center"/>
          </w:tcPr>
          <w:p w:rsidR="002D49D8" w:rsidRDefault="002D49D8">
            <w:pPr>
              <w:pStyle w:val="ConsPlusNormal"/>
              <w:jc w:val="center"/>
            </w:pPr>
            <w:r>
              <w:t>96,0</w:t>
            </w:r>
          </w:p>
        </w:tc>
        <w:tc>
          <w:tcPr>
            <w:tcW w:w="453" w:type="dxa"/>
            <w:vMerge w:val="restart"/>
            <w:vAlign w:val="center"/>
          </w:tcPr>
          <w:p w:rsidR="002D49D8" w:rsidRDefault="002D49D8">
            <w:pPr>
              <w:pStyle w:val="ConsPlusNormal"/>
              <w:jc w:val="center"/>
            </w:pPr>
            <w:r>
              <w:t>4,0</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44,0</w:t>
            </w:r>
          </w:p>
        </w:tc>
      </w:tr>
      <w:tr w:rsidR="002D49D8">
        <w:tc>
          <w:tcPr>
            <w:tcW w:w="850" w:type="dxa"/>
            <w:vMerge/>
            <w:tcBorders>
              <w:top w:val="nil"/>
            </w:tcBorders>
          </w:tcPr>
          <w:p w:rsidR="002D49D8" w:rsidRDefault="002D49D8"/>
        </w:tc>
        <w:tc>
          <w:tcPr>
            <w:tcW w:w="2324" w:type="dxa"/>
            <w:vMerge/>
            <w:tcBorders>
              <w:top w:val="nil"/>
            </w:tcBorders>
          </w:tcPr>
          <w:p w:rsidR="002D49D8" w:rsidRDefault="002D49D8"/>
        </w:tc>
        <w:tc>
          <w:tcPr>
            <w:tcW w:w="198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36,0 до 40,0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8,0</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64,0</w:t>
            </w:r>
          </w:p>
        </w:tc>
        <w:tc>
          <w:tcPr>
            <w:tcW w:w="453" w:type="dxa"/>
            <w:vAlign w:val="center"/>
          </w:tcPr>
          <w:p w:rsidR="002D49D8" w:rsidRDefault="002D49D8">
            <w:pPr>
              <w:pStyle w:val="ConsPlusNormal"/>
              <w:jc w:val="center"/>
            </w:pPr>
            <w:r>
              <w:t>13,0</w:t>
            </w:r>
          </w:p>
        </w:tc>
        <w:tc>
          <w:tcPr>
            <w:tcW w:w="453" w:type="dxa"/>
            <w:vMerge/>
          </w:tcPr>
          <w:p w:rsidR="002D49D8" w:rsidRDefault="002D49D8"/>
        </w:tc>
        <w:tc>
          <w:tcPr>
            <w:tcW w:w="453" w:type="dxa"/>
            <w:vAlign w:val="center"/>
          </w:tcPr>
          <w:p w:rsidR="002D49D8" w:rsidRDefault="002D49D8">
            <w:pPr>
              <w:pStyle w:val="ConsPlusNormal"/>
              <w:jc w:val="center"/>
            </w:pPr>
            <w:r>
              <w:t>104,0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48,0</w:t>
            </w:r>
          </w:p>
        </w:tc>
      </w:tr>
      <w:tr w:rsidR="002D49D8">
        <w:tc>
          <w:tcPr>
            <w:tcW w:w="850" w:type="dxa"/>
            <w:vMerge/>
            <w:tcBorders>
              <w:top w:val="nil"/>
            </w:tcBorders>
          </w:tcPr>
          <w:p w:rsidR="002D49D8" w:rsidRDefault="002D49D8"/>
        </w:tc>
        <w:tc>
          <w:tcPr>
            <w:tcW w:w="2324" w:type="dxa"/>
            <w:vMerge/>
            <w:tcBorders>
              <w:top w:val="nil"/>
            </w:tcBorders>
          </w:tcPr>
          <w:p w:rsidR="002D49D8" w:rsidRDefault="002D49D8"/>
        </w:tc>
        <w:tc>
          <w:tcPr>
            <w:tcW w:w="198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40,0 до 46,0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9,0</w:t>
            </w:r>
          </w:p>
        </w:tc>
        <w:tc>
          <w:tcPr>
            <w:tcW w:w="453" w:type="dxa"/>
            <w:vMerge/>
          </w:tcPr>
          <w:p w:rsidR="002D49D8" w:rsidRDefault="002D49D8"/>
        </w:tc>
        <w:tc>
          <w:tcPr>
            <w:tcW w:w="453" w:type="dxa"/>
            <w:vAlign w:val="center"/>
          </w:tcPr>
          <w:p w:rsidR="002D49D8" w:rsidRDefault="002D49D8">
            <w:pPr>
              <w:pStyle w:val="ConsPlusNormal"/>
              <w:jc w:val="center"/>
            </w:pPr>
            <w:r>
              <w:t>72,0</w:t>
            </w:r>
          </w:p>
        </w:tc>
        <w:tc>
          <w:tcPr>
            <w:tcW w:w="453" w:type="dxa"/>
            <w:vAlign w:val="center"/>
          </w:tcPr>
          <w:p w:rsidR="002D49D8" w:rsidRDefault="002D49D8">
            <w:pPr>
              <w:pStyle w:val="ConsPlusNormal"/>
              <w:jc w:val="center"/>
            </w:pPr>
            <w:r>
              <w:t>15,0</w:t>
            </w:r>
          </w:p>
        </w:tc>
        <w:tc>
          <w:tcPr>
            <w:tcW w:w="453" w:type="dxa"/>
            <w:vMerge/>
          </w:tcPr>
          <w:p w:rsidR="002D49D8" w:rsidRDefault="002D49D8"/>
        </w:tc>
        <w:tc>
          <w:tcPr>
            <w:tcW w:w="453" w:type="dxa"/>
            <w:vAlign w:val="center"/>
          </w:tcPr>
          <w:p w:rsidR="002D49D8" w:rsidRDefault="002D49D8">
            <w:pPr>
              <w:pStyle w:val="ConsPlusNormal"/>
              <w:jc w:val="center"/>
            </w:pPr>
            <w:r>
              <w:t>120,0</w:t>
            </w:r>
          </w:p>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56,0</w:t>
            </w:r>
          </w:p>
        </w:tc>
      </w:tr>
      <w:tr w:rsidR="002D49D8">
        <w:tc>
          <w:tcPr>
            <w:tcW w:w="850" w:type="dxa"/>
            <w:vMerge/>
            <w:tcBorders>
              <w:top w:val="nil"/>
            </w:tcBorders>
          </w:tcPr>
          <w:p w:rsidR="002D49D8" w:rsidRDefault="002D49D8"/>
        </w:tc>
        <w:tc>
          <w:tcPr>
            <w:tcW w:w="2324" w:type="dxa"/>
            <w:vMerge/>
            <w:tcBorders>
              <w:top w:val="nil"/>
            </w:tcBorders>
          </w:tcPr>
          <w:p w:rsidR="002D49D8" w:rsidRDefault="002D49D8"/>
        </w:tc>
        <w:tc>
          <w:tcPr>
            <w:tcW w:w="198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 xml:space="preserve">Более 46,0 до 50,0 </w:t>
            </w:r>
            <w:r>
              <w:lastRenderedPageBreak/>
              <w:t>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10,0</w:t>
            </w:r>
          </w:p>
        </w:tc>
        <w:tc>
          <w:tcPr>
            <w:tcW w:w="453" w:type="dxa"/>
            <w:vMerge/>
          </w:tcPr>
          <w:p w:rsidR="002D49D8" w:rsidRDefault="002D49D8"/>
        </w:tc>
        <w:tc>
          <w:tcPr>
            <w:tcW w:w="453" w:type="dxa"/>
            <w:vAlign w:val="center"/>
          </w:tcPr>
          <w:p w:rsidR="002D49D8" w:rsidRDefault="002D49D8">
            <w:pPr>
              <w:pStyle w:val="ConsPlusNormal"/>
              <w:jc w:val="center"/>
            </w:pPr>
            <w:r>
              <w:t>80,0</w:t>
            </w:r>
          </w:p>
        </w:tc>
        <w:tc>
          <w:tcPr>
            <w:tcW w:w="453" w:type="dxa"/>
            <w:vAlign w:val="center"/>
          </w:tcPr>
          <w:p w:rsidR="002D49D8" w:rsidRDefault="002D49D8">
            <w:pPr>
              <w:pStyle w:val="ConsPlusNormal"/>
              <w:jc w:val="center"/>
            </w:pPr>
            <w:r>
              <w:t>16,0</w:t>
            </w:r>
          </w:p>
        </w:tc>
        <w:tc>
          <w:tcPr>
            <w:tcW w:w="453" w:type="dxa"/>
            <w:vMerge/>
          </w:tcPr>
          <w:p w:rsidR="002D49D8" w:rsidRDefault="002D49D8"/>
        </w:tc>
        <w:tc>
          <w:tcPr>
            <w:tcW w:w="453" w:type="dxa"/>
            <w:vAlign w:val="center"/>
          </w:tcPr>
          <w:p w:rsidR="002D49D8" w:rsidRDefault="002D49D8">
            <w:pPr>
              <w:pStyle w:val="ConsPlusNormal"/>
              <w:jc w:val="center"/>
            </w:pPr>
            <w:r>
              <w:t>128,0</w:t>
            </w:r>
          </w:p>
        </w:tc>
        <w:tc>
          <w:tcPr>
            <w:tcW w:w="453" w:type="dxa"/>
            <w:vMerge w:val="restart"/>
            <w:vAlign w:val="center"/>
          </w:tcPr>
          <w:p w:rsidR="002D49D8" w:rsidRDefault="002D49D8">
            <w:pPr>
              <w:pStyle w:val="ConsPlusNormal"/>
              <w:jc w:val="center"/>
            </w:pPr>
            <w:r>
              <w:t>6,0</w:t>
            </w:r>
          </w:p>
        </w:tc>
        <w:tc>
          <w:tcPr>
            <w:tcW w:w="453" w:type="dxa"/>
            <w:vMerge/>
          </w:tcPr>
          <w:p w:rsidR="002D49D8" w:rsidRDefault="002D49D8"/>
        </w:tc>
        <w:tc>
          <w:tcPr>
            <w:tcW w:w="453" w:type="dxa"/>
            <w:vAlign w:val="center"/>
          </w:tcPr>
          <w:p w:rsidR="002D49D8" w:rsidRDefault="002D49D8">
            <w:pPr>
              <w:pStyle w:val="ConsPlusNormal"/>
              <w:jc w:val="center"/>
            </w:pPr>
            <w:r>
              <w:t>60,0</w:t>
            </w:r>
          </w:p>
        </w:tc>
      </w:tr>
      <w:tr w:rsidR="002D49D8">
        <w:tc>
          <w:tcPr>
            <w:tcW w:w="850" w:type="dxa"/>
            <w:vMerge/>
            <w:tcBorders>
              <w:top w:val="nil"/>
            </w:tcBorders>
          </w:tcPr>
          <w:p w:rsidR="002D49D8" w:rsidRDefault="002D49D8"/>
        </w:tc>
        <w:tc>
          <w:tcPr>
            <w:tcW w:w="2324" w:type="dxa"/>
            <w:vMerge/>
            <w:tcBorders>
              <w:top w:val="nil"/>
            </w:tcBorders>
          </w:tcPr>
          <w:p w:rsidR="002D49D8" w:rsidRDefault="002D49D8"/>
        </w:tc>
        <w:tc>
          <w:tcPr>
            <w:tcW w:w="198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50,0 до 56,0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12,0</w:t>
            </w:r>
          </w:p>
        </w:tc>
        <w:tc>
          <w:tcPr>
            <w:tcW w:w="453" w:type="dxa"/>
            <w:vMerge/>
          </w:tcPr>
          <w:p w:rsidR="002D49D8" w:rsidRDefault="002D49D8"/>
        </w:tc>
        <w:tc>
          <w:tcPr>
            <w:tcW w:w="453" w:type="dxa"/>
            <w:vMerge w:val="restart"/>
            <w:vAlign w:val="center"/>
          </w:tcPr>
          <w:p w:rsidR="002D49D8" w:rsidRDefault="002D49D8">
            <w:pPr>
              <w:pStyle w:val="ConsPlusNormal"/>
              <w:jc w:val="center"/>
            </w:pPr>
            <w:r>
              <w:t>96,0</w:t>
            </w:r>
          </w:p>
        </w:tc>
        <w:tc>
          <w:tcPr>
            <w:tcW w:w="453" w:type="dxa"/>
            <w:vAlign w:val="center"/>
          </w:tcPr>
          <w:p w:rsidR="002D49D8" w:rsidRDefault="002D49D8">
            <w:pPr>
              <w:pStyle w:val="ConsPlusNormal"/>
              <w:jc w:val="center"/>
            </w:pPr>
            <w:r>
              <w:t>18,0</w:t>
            </w:r>
          </w:p>
        </w:tc>
        <w:tc>
          <w:tcPr>
            <w:tcW w:w="453" w:type="dxa"/>
            <w:vMerge/>
          </w:tcPr>
          <w:p w:rsidR="002D49D8" w:rsidRDefault="002D49D8"/>
        </w:tc>
        <w:tc>
          <w:tcPr>
            <w:tcW w:w="453" w:type="dxa"/>
            <w:vAlign w:val="center"/>
          </w:tcPr>
          <w:p w:rsidR="002D49D8" w:rsidRDefault="002D49D8">
            <w:pPr>
              <w:pStyle w:val="ConsPlusNormal"/>
              <w:jc w:val="center"/>
            </w:pPr>
            <w:r>
              <w:t>144,0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64,0</w:t>
            </w:r>
          </w:p>
        </w:tc>
      </w:tr>
      <w:tr w:rsidR="002D49D8">
        <w:tc>
          <w:tcPr>
            <w:tcW w:w="850" w:type="dxa"/>
            <w:vMerge/>
            <w:tcBorders>
              <w:top w:val="nil"/>
            </w:tcBorders>
          </w:tcPr>
          <w:p w:rsidR="002D49D8" w:rsidRDefault="002D49D8"/>
        </w:tc>
        <w:tc>
          <w:tcPr>
            <w:tcW w:w="2324" w:type="dxa"/>
            <w:vMerge/>
            <w:tcBorders>
              <w:top w:val="nil"/>
            </w:tcBorders>
          </w:tcPr>
          <w:p w:rsidR="002D49D8" w:rsidRDefault="002D49D8"/>
        </w:tc>
        <w:tc>
          <w:tcPr>
            <w:tcW w:w="198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56,0 до 60,0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19,0</w:t>
            </w:r>
          </w:p>
        </w:tc>
        <w:tc>
          <w:tcPr>
            <w:tcW w:w="453" w:type="dxa"/>
            <w:vMerge/>
          </w:tcPr>
          <w:p w:rsidR="002D49D8" w:rsidRDefault="002D49D8"/>
        </w:tc>
        <w:tc>
          <w:tcPr>
            <w:tcW w:w="453" w:type="dxa"/>
            <w:vAlign w:val="center"/>
          </w:tcPr>
          <w:p w:rsidR="002D49D8" w:rsidRDefault="002D49D8">
            <w:pPr>
              <w:pStyle w:val="ConsPlusNormal"/>
              <w:jc w:val="center"/>
            </w:pPr>
            <w:r>
              <w:t>156,0</w:t>
            </w:r>
          </w:p>
        </w:tc>
        <w:tc>
          <w:tcPr>
            <w:tcW w:w="453" w:type="dxa"/>
            <w:vAlign w:val="center"/>
          </w:tcPr>
          <w:p w:rsidR="002D49D8" w:rsidRDefault="002D49D8">
            <w:pPr>
              <w:pStyle w:val="ConsPlusNormal"/>
              <w:jc w:val="center"/>
            </w:pPr>
            <w:r>
              <w:t>6,5</w:t>
            </w:r>
          </w:p>
        </w:tc>
        <w:tc>
          <w:tcPr>
            <w:tcW w:w="453" w:type="dxa"/>
            <w:vMerge/>
          </w:tcPr>
          <w:p w:rsidR="002D49D8" w:rsidRDefault="002D49D8"/>
        </w:tc>
        <w:tc>
          <w:tcPr>
            <w:tcW w:w="453" w:type="dxa"/>
            <w:vAlign w:val="center"/>
          </w:tcPr>
          <w:p w:rsidR="002D49D8" w:rsidRDefault="002D49D8">
            <w:pPr>
              <w:pStyle w:val="ConsPlusNormal"/>
              <w:jc w:val="center"/>
            </w:pPr>
            <w:r>
              <w:t>68,0</w:t>
            </w:r>
          </w:p>
        </w:tc>
      </w:tr>
      <w:tr w:rsidR="002D49D8">
        <w:tc>
          <w:tcPr>
            <w:tcW w:w="13314" w:type="dxa"/>
            <w:gridSpan w:val="20"/>
          </w:tcPr>
          <w:p w:rsidR="002D49D8" w:rsidRDefault="002D49D8">
            <w:pPr>
              <w:pStyle w:val="ConsPlusNormal"/>
              <w:jc w:val="both"/>
            </w:pPr>
            <w:r>
              <w:t>Примечания.</w:t>
            </w:r>
          </w:p>
          <w:p w:rsidR="002D49D8" w:rsidRDefault="002D49D8">
            <w:pPr>
              <w:pStyle w:val="ConsPlusNormal"/>
              <w:jc w:val="both"/>
            </w:pPr>
            <w:r>
              <w:t>1. Для сплавов марок ВТ1-0 и ВТ1-00 должна применяться проволока марки ВТ1-00св.С.</w:t>
            </w:r>
          </w:p>
          <w:p w:rsidR="002D49D8" w:rsidRDefault="002D49D8">
            <w:pPr>
              <w:pStyle w:val="ConsPlusNormal"/>
              <w:jc w:val="both"/>
            </w:pPr>
            <w:r>
              <w:t>2. Размеры выпуклости шва для сплавов марок ВТ1-0 и ВТ1-00 должны соответствовать размерам швов, выполненных проволокой марки ВТ6св.</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5.57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154"/>
        <w:gridCol w:w="2154"/>
        <w:gridCol w:w="510"/>
        <w:gridCol w:w="510"/>
        <w:gridCol w:w="510"/>
        <w:gridCol w:w="737"/>
        <w:gridCol w:w="453"/>
        <w:gridCol w:w="453"/>
        <w:gridCol w:w="453"/>
        <w:gridCol w:w="453"/>
        <w:gridCol w:w="453"/>
        <w:gridCol w:w="453"/>
        <w:gridCol w:w="453"/>
        <w:gridCol w:w="453"/>
        <w:gridCol w:w="453"/>
        <w:gridCol w:w="453"/>
        <w:gridCol w:w="453"/>
        <w:gridCol w:w="453"/>
        <w:gridCol w:w="45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4308" w:type="dxa"/>
            <w:gridSpan w:val="2"/>
            <w:vMerge w:val="restart"/>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1020" w:type="dxa"/>
            <w:gridSpan w:val="2"/>
          </w:tcPr>
          <w:p w:rsidR="002D49D8" w:rsidRDefault="002D49D8">
            <w:pPr>
              <w:pStyle w:val="ConsPlusNormal"/>
              <w:jc w:val="center"/>
            </w:pPr>
            <w:r>
              <w:t>Марка проволоки</w:t>
            </w:r>
          </w:p>
        </w:tc>
        <w:tc>
          <w:tcPr>
            <w:tcW w:w="737" w:type="dxa"/>
            <w:vMerge w:val="restart"/>
          </w:tcPr>
          <w:p w:rsidR="002D49D8" w:rsidRDefault="002D49D8">
            <w:pPr>
              <w:pStyle w:val="ConsPlusNormal"/>
              <w:jc w:val="center"/>
            </w:pPr>
            <w:r>
              <w:t>S, мм</w:t>
            </w:r>
          </w:p>
        </w:tc>
        <w:tc>
          <w:tcPr>
            <w:tcW w:w="906" w:type="dxa"/>
            <w:gridSpan w:val="2"/>
          </w:tcPr>
          <w:p w:rsidR="002D49D8" w:rsidRDefault="002D49D8">
            <w:pPr>
              <w:pStyle w:val="ConsPlusNormal"/>
              <w:jc w:val="center"/>
            </w:pPr>
            <w:r>
              <w:t>c, мм</w:t>
            </w:r>
          </w:p>
        </w:tc>
        <w:tc>
          <w:tcPr>
            <w:tcW w:w="906" w:type="dxa"/>
            <w:gridSpan w:val="2"/>
          </w:tcPr>
          <w:p w:rsidR="002D49D8" w:rsidRDefault="002D49D8">
            <w:pPr>
              <w:pStyle w:val="ConsPlusNormal"/>
              <w:jc w:val="center"/>
            </w:pPr>
            <w:r>
              <w:t>b, мм</w:t>
            </w:r>
          </w:p>
        </w:tc>
        <w:tc>
          <w:tcPr>
            <w:tcW w:w="1359" w:type="dxa"/>
            <w:gridSpan w:val="3"/>
          </w:tcPr>
          <w:p w:rsidR="002D49D8" w:rsidRDefault="002D49D8">
            <w:pPr>
              <w:pStyle w:val="ConsPlusNormal"/>
              <w:jc w:val="center"/>
            </w:pPr>
            <w:r>
              <w:t>Сплавы типа ПТ-3В</w:t>
            </w:r>
          </w:p>
        </w:tc>
        <w:tc>
          <w:tcPr>
            <w:tcW w:w="2718" w:type="dxa"/>
            <w:gridSpan w:val="6"/>
          </w:tcPr>
          <w:p w:rsidR="002D49D8" w:rsidRDefault="002D49D8">
            <w:pPr>
              <w:pStyle w:val="ConsPlusNormal"/>
              <w:jc w:val="center"/>
            </w:pPr>
            <w:r>
              <w:t>Сплавы типа 5В</w:t>
            </w:r>
          </w:p>
        </w:tc>
      </w:tr>
      <w:tr w:rsidR="002D49D8">
        <w:tc>
          <w:tcPr>
            <w:tcW w:w="850" w:type="dxa"/>
            <w:vMerge/>
          </w:tcPr>
          <w:p w:rsidR="002D49D8" w:rsidRDefault="002D49D8"/>
        </w:tc>
        <w:tc>
          <w:tcPr>
            <w:tcW w:w="4308" w:type="dxa"/>
            <w:gridSpan w:val="2"/>
            <w:vMerge/>
          </w:tcPr>
          <w:p w:rsidR="002D49D8" w:rsidRDefault="002D49D8"/>
        </w:tc>
        <w:tc>
          <w:tcPr>
            <w:tcW w:w="510" w:type="dxa"/>
            <w:vMerge/>
          </w:tcPr>
          <w:p w:rsidR="002D49D8" w:rsidRDefault="002D49D8"/>
        </w:tc>
        <w:tc>
          <w:tcPr>
            <w:tcW w:w="1020" w:type="dxa"/>
            <w:gridSpan w:val="2"/>
          </w:tcPr>
          <w:p w:rsidR="002D49D8" w:rsidRDefault="002D49D8">
            <w:pPr>
              <w:pStyle w:val="ConsPlusNormal"/>
              <w:jc w:val="center"/>
            </w:pPr>
            <w:r>
              <w:t>сплавы типа</w:t>
            </w:r>
          </w:p>
        </w:tc>
        <w:tc>
          <w:tcPr>
            <w:tcW w:w="737" w:type="dxa"/>
            <w:vMerge/>
          </w:tcPr>
          <w:p w:rsidR="002D49D8" w:rsidRDefault="002D49D8"/>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906" w:type="dxa"/>
            <w:gridSpan w:val="2"/>
            <w:vMerge w:val="restart"/>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c>
          <w:tcPr>
            <w:tcW w:w="2718" w:type="dxa"/>
            <w:gridSpan w:val="6"/>
            <w:vMerge w:val="restart"/>
          </w:tcPr>
          <w:p w:rsidR="002D49D8" w:rsidRDefault="002D49D8">
            <w:pPr>
              <w:pStyle w:val="ConsPlusNormal"/>
              <w:jc w:val="center"/>
            </w:pPr>
            <w:r>
              <w:t>марка проволоки</w:t>
            </w:r>
          </w:p>
        </w:tc>
      </w:tr>
      <w:tr w:rsidR="002D49D8">
        <w:trPr>
          <w:trHeight w:val="450"/>
        </w:trPr>
        <w:tc>
          <w:tcPr>
            <w:tcW w:w="850" w:type="dxa"/>
            <w:vMerge/>
          </w:tcPr>
          <w:p w:rsidR="002D49D8" w:rsidRDefault="002D49D8"/>
        </w:tc>
        <w:tc>
          <w:tcPr>
            <w:tcW w:w="2154" w:type="dxa"/>
            <w:vMerge w:val="restart"/>
          </w:tcPr>
          <w:p w:rsidR="002D49D8" w:rsidRDefault="002D49D8">
            <w:pPr>
              <w:pStyle w:val="ConsPlusNormal"/>
              <w:jc w:val="center"/>
            </w:pPr>
            <w:r>
              <w:t>подготовленных кромок свариваемых деталей</w:t>
            </w:r>
          </w:p>
        </w:tc>
        <w:tc>
          <w:tcPr>
            <w:tcW w:w="2154" w:type="dxa"/>
            <w:vMerge w:val="restart"/>
          </w:tcPr>
          <w:p w:rsidR="002D49D8" w:rsidRDefault="002D49D8">
            <w:pPr>
              <w:pStyle w:val="ConsPlusNormal"/>
              <w:jc w:val="center"/>
            </w:pPr>
            <w:r>
              <w:t>шва сварного соединения</w:t>
            </w:r>
          </w:p>
        </w:tc>
        <w:tc>
          <w:tcPr>
            <w:tcW w:w="510" w:type="dxa"/>
            <w:vMerge/>
          </w:tcPr>
          <w:p w:rsidR="002D49D8" w:rsidRDefault="002D49D8"/>
        </w:tc>
        <w:tc>
          <w:tcPr>
            <w:tcW w:w="510" w:type="dxa"/>
            <w:vMerge w:val="restart"/>
          </w:tcPr>
          <w:p w:rsidR="002D49D8" w:rsidRDefault="002D49D8">
            <w:pPr>
              <w:pStyle w:val="ConsPlusNormal"/>
              <w:jc w:val="center"/>
            </w:pPr>
            <w:r>
              <w:t>ПТ-3В</w:t>
            </w:r>
          </w:p>
        </w:tc>
        <w:tc>
          <w:tcPr>
            <w:tcW w:w="510" w:type="dxa"/>
            <w:vMerge w:val="restart"/>
          </w:tcPr>
          <w:p w:rsidR="002D49D8" w:rsidRDefault="002D49D8">
            <w:pPr>
              <w:pStyle w:val="ConsPlusNormal"/>
              <w:jc w:val="center"/>
            </w:pPr>
            <w:r>
              <w:t>5В</w:t>
            </w:r>
          </w:p>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c>
          <w:tcPr>
            <w:tcW w:w="2718" w:type="dxa"/>
            <w:gridSpan w:val="6"/>
            <w:vMerge/>
          </w:tcPr>
          <w:p w:rsidR="002D49D8" w:rsidRDefault="002D49D8"/>
        </w:tc>
      </w:tr>
      <w:tr w:rsidR="002D49D8">
        <w:tc>
          <w:tcPr>
            <w:tcW w:w="850" w:type="dxa"/>
            <w:vMerge/>
          </w:tcPr>
          <w:p w:rsidR="002D49D8" w:rsidRDefault="002D49D8"/>
        </w:tc>
        <w:tc>
          <w:tcPr>
            <w:tcW w:w="2154" w:type="dxa"/>
            <w:vMerge/>
          </w:tcPr>
          <w:p w:rsidR="002D49D8" w:rsidRDefault="002D49D8"/>
        </w:tc>
        <w:tc>
          <w:tcPr>
            <w:tcW w:w="215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453" w:type="dxa"/>
            <w:vMerge/>
          </w:tcPr>
          <w:p w:rsidR="002D49D8" w:rsidRDefault="002D49D8"/>
        </w:tc>
        <w:tc>
          <w:tcPr>
            <w:tcW w:w="1359" w:type="dxa"/>
            <w:gridSpan w:val="3"/>
          </w:tcPr>
          <w:p w:rsidR="002D49D8" w:rsidRDefault="002D49D8">
            <w:pPr>
              <w:pStyle w:val="ConsPlusNormal"/>
              <w:jc w:val="center"/>
            </w:pPr>
            <w:r>
              <w:t>2В</w:t>
            </w:r>
          </w:p>
        </w:tc>
        <w:tc>
          <w:tcPr>
            <w:tcW w:w="1359" w:type="dxa"/>
            <w:gridSpan w:val="3"/>
          </w:tcPr>
          <w:p w:rsidR="002D49D8" w:rsidRDefault="002D49D8">
            <w:pPr>
              <w:pStyle w:val="ConsPlusNormal"/>
              <w:jc w:val="center"/>
            </w:pPr>
            <w:r>
              <w:t>ВТ6св</w:t>
            </w:r>
          </w:p>
        </w:tc>
      </w:tr>
      <w:tr w:rsidR="002D49D8">
        <w:tc>
          <w:tcPr>
            <w:tcW w:w="850" w:type="dxa"/>
            <w:vMerge/>
          </w:tcPr>
          <w:p w:rsidR="002D49D8" w:rsidRDefault="002D49D8"/>
        </w:tc>
        <w:tc>
          <w:tcPr>
            <w:tcW w:w="2154" w:type="dxa"/>
            <w:vMerge/>
          </w:tcPr>
          <w:p w:rsidR="002D49D8" w:rsidRDefault="002D49D8"/>
        </w:tc>
        <w:tc>
          <w:tcPr>
            <w:tcW w:w="215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c>
          <w:tcPr>
            <w:tcW w:w="906" w:type="dxa"/>
            <w:gridSpan w:val="2"/>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r>
      <w:tr w:rsidR="002D49D8">
        <w:tc>
          <w:tcPr>
            <w:tcW w:w="850" w:type="dxa"/>
            <w:vMerge/>
          </w:tcPr>
          <w:p w:rsidR="002D49D8" w:rsidRDefault="002D49D8"/>
        </w:tc>
        <w:tc>
          <w:tcPr>
            <w:tcW w:w="2154" w:type="dxa"/>
            <w:vMerge/>
          </w:tcPr>
          <w:p w:rsidR="002D49D8" w:rsidRDefault="002D49D8"/>
        </w:tc>
        <w:tc>
          <w:tcPr>
            <w:tcW w:w="215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vMerge/>
          </w:tcPr>
          <w:p w:rsidR="002D49D8" w:rsidRDefault="002D49D8"/>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vMerge/>
          </w:tcPr>
          <w:p w:rsidR="002D49D8" w:rsidRDefault="002D49D8"/>
        </w:tc>
      </w:tr>
      <w:tr w:rsidR="002D49D8">
        <w:tc>
          <w:tcPr>
            <w:tcW w:w="850" w:type="dxa"/>
            <w:vMerge w:val="restart"/>
            <w:tcBorders>
              <w:bottom w:val="nil"/>
            </w:tcBorders>
            <w:vAlign w:val="center"/>
          </w:tcPr>
          <w:p w:rsidR="002D49D8" w:rsidRDefault="002D49D8">
            <w:pPr>
              <w:pStyle w:val="ConsPlusNormal"/>
              <w:jc w:val="center"/>
            </w:pPr>
            <w:r>
              <w:t>С11</w:t>
            </w:r>
          </w:p>
        </w:tc>
        <w:tc>
          <w:tcPr>
            <w:tcW w:w="2154" w:type="dxa"/>
            <w:vMerge w:val="restart"/>
            <w:tcBorders>
              <w:bottom w:val="nil"/>
            </w:tcBorders>
            <w:vAlign w:val="center"/>
          </w:tcPr>
          <w:p w:rsidR="002D49D8" w:rsidRDefault="002D49D8">
            <w:pPr>
              <w:pStyle w:val="ConsPlusNormal"/>
              <w:jc w:val="center"/>
            </w:pPr>
            <w:r w:rsidRPr="005F1E74">
              <w:rPr>
                <w:position w:val="-51"/>
              </w:rPr>
              <w:pict>
                <v:shape id="_x0000_i1181" style="width:101.25pt;height:62.25pt" coordsize="" o:spt="100" adj="0,,0" path="" filled="f" stroked="f">
                  <v:stroke joinstyle="miter"/>
                  <v:imagedata r:id="rId166" o:title="base_1_314963_32924"/>
                  <v:formulas/>
                  <v:path o:connecttype="segments"/>
                </v:shape>
              </w:pict>
            </w:r>
          </w:p>
        </w:tc>
        <w:tc>
          <w:tcPr>
            <w:tcW w:w="2154" w:type="dxa"/>
            <w:vMerge w:val="restart"/>
            <w:tcBorders>
              <w:bottom w:val="nil"/>
            </w:tcBorders>
            <w:vAlign w:val="center"/>
          </w:tcPr>
          <w:p w:rsidR="002D49D8" w:rsidRDefault="002D49D8">
            <w:pPr>
              <w:pStyle w:val="ConsPlusNormal"/>
              <w:jc w:val="center"/>
            </w:pPr>
            <w:r w:rsidRPr="005F1E74">
              <w:rPr>
                <w:position w:val="-36"/>
              </w:rPr>
              <w:pict>
                <v:shape id="_x0000_i1182" style="width:101.25pt;height:47.25pt" coordsize="" o:spt="100" adj="0,,0" path="" filled="f" stroked="f">
                  <v:stroke joinstyle="miter"/>
                  <v:imagedata r:id="rId167" o:title="base_1_314963_32925"/>
                  <v:formulas/>
                  <v:path o:connecttype="segments"/>
                </v:shape>
              </w:pict>
            </w:r>
          </w:p>
        </w:tc>
        <w:tc>
          <w:tcPr>
            <w:tcW w:w="510" w:type="dxa"/>
            <w:vMerge w:val="restart"/>
            <w:vAlign w:val="center"/>
          </w:tcPr>
          <w:p w:rsidR="002D49D8" w:rsidRDefault="002D49D8">
            <w:pPr>
              <w:pStyle w:val="ConsPlusNormal"/>
              <w:jc w:val="center"/>
            </w:pPr>
            <w:r>
              <w:t>52</w:t>
            </w:r>
          </w:p>
        </w:tc>
        <w:tc>
          <w:tcPr>
            <w:tcW w:w="510" w:type="dxa"/>
            <w:vMerge w:val="restart"/>
            <w:vAlign w:val="center"/>
          </w:tcPr>
          <w:p w:rsidR="002D49D8" w:rsidRDefault="002D49D8">
            <w:pPr>
              <w:pStyle w:val="ConsPlusNormal"/>
              <w:jc w:val="center"/>
            </w:pPr>
            <w:r>
              <w:t>2В</w:t>
            </w:r>
          </w:p>
        </w:tc>
        <w:tc>
          <w:tcPr>
            <w:tcW w:w="510" w:type="dxa"/>
            <w:vMerge w:val="restart"/>
            <w:vAlign w:val="center"/>
          </w:tcPr>
          <w:p w:rsidR="002D49D8" w:rsidRDefault="002D49D8">
            <w:pPr>
              <w:pStyle w:val="ConsPlusNormal"/>
              <w:jc w:val="center"/>
            </w:pPr>
            <w:r>
              <w:t>ВТ6св или 2В</w:t>
            </w:r>
          </w:p>
        </w:tc>
        <w:tc>
          <w:tcPr>
            <w:tcW w:w="737" w:type="dxa"/>
            <w:vAlign w:val="center"/>
          </w:tcPr>
          <w:p w:rsidR="002D49D8" w:rsidRDefault="002D49D8">
            <w:pPr>
              <w:pStyle w:val="ConsPlusNormal"/>
              <w:jc w:val="center"/>
            </w:pPr>
            <w:r>
              <w:t>3,0</w:t>
            </w:r>
          </w:p>
        </w:tc>
        <w:tc>
          <w:tcPr>
            <w:tcW w:w="453" w:type="dxa"/>
            <w:vMerge w:val="restart"/>
            <w:vAlign w:val="center"/>
          </w:tcPr>
          <w:p w:rsidR="002D49D8" w:rsidRDefault="002D49D8">
            <w:pPr>
              <w:pStyle w:val="ConsPlusNormal"/>
              <w:jc w:val="center"/>
            </w:pPr>
            <w:r>
              <w:t>-</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1,0</w:t>
            </w:r>
          </w:p>
        </w:tc>
        <w:tc>
          <w:tcPr>
            <w:tcW w:w="453" w:type="dxa"/>
            <w:vMerge w:val="restart"/>
            <w:tcBorders>
              <w:bottom w:val="nil"/>
            </w:tcBorders>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c>
          <w:tcPr>
            <w:tcW w:w="453" w:type="dxa"/>
            <w:vMerge w:val="restart"/>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r>
      <w:tr w:rsidR="002D49D8">
        <w:tc>
          <w:tcPr>
            <w:tcW w:w="850" w:type="dxa"/>
            <w:vMerge/>
            <w:tcBorders>
              <w:bottom w:val="nil"/>
            </w:tcBorders>
          </w:tcPr>
          <w:p w:rsidR="002D49D8" w:rsidRDefault="002D49D8"/>
        </w:tc>
        <w:tc>
          <w:tcPr>
            <w:tcW w:w="2154" w:type="dxa"/>
            <w:vMerge/>
            <w:tcBorders>
              <w:bottom w:val="nil"/>
            </w:tcBorders>
          </w:tcPr>
          <w:p w:rsidR="002D49D8" w:rsidRDefault="002D49D8"/>
        </w:tc>
        <w:tc>
          <w:tcPr>
            <w:tcW w:w="215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От 3,0 до 4,0 включитель</w:t>
            </w:r>
            <w:r>
              <w:lastRenderedPageBreak/>
              <w:t>но</w:t>
            </w:r>
          </w:p>
        </w:tc>
        <w:tc>
          <w:tcPr>
            <w:tcW w:w="453" w:type="dxa"/>
            <w:vMerge/>
          </w:tcPr>
          <w:p w:rsidR="002D49D8" w:rsidRDefault="002D49D8"/>
        </w:tc>
        <w:tc>
          <w:tcPr>
            <w:tcW w:w="453" w:type="dxa"/>
            <w:vMerge w:val="restart"/>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12,0</w:t>
            </w:r>
          </w:p>
        </w:tc>
        <w:tc>
          <w:tcPr>
            <w:tcW w:w="453" w:type="dxa"/>
            <w:vAlign w:val="center"/>
          </w:tcPr>
          <w:p w:rsidR="002D49D8" w:rsidRDefault="002D49D8">
            <w:pPr>
              <w:pStyle w:val="ConsPlusNormal"/>
              <w:jc w:val="center"/>
            </w:pPr>
            <w:r>
              <w:t>1,5</w:t>
            </w: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12,0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12,0</w:t>
            </w:r>
          </w:p>
        </w:tc>
      </w:tr>
      <w:tr w:rsidR="002D49D8">
        <w:tc>
          <w:tcPr>
            <w:tcW w:w="850" w:type="dxa"/>
            <w:vMerge/>
            <w:tcBorders>
              <w:bottom w:val="nil"/>
            </w:tcBorders>
          </w:tcPr>
          <w:p w:rsidR="002D49D8" w:rsidRDefault="002D49D8"/>
        </w:tc>
        <w:tc>
          <w:tcPr>
            <w:tcW w:w="2154" w:type="dxa"/>
            <w:vMerge/>
            <w:tcBorders>
              <w:bottom w:val="nil"/>
            </w:tcBorders>
          </w:tcPr>
          <w:p w:rsidR="002D49D8" w:rsidRDefault="002D49D8"/>
        </w:tc>
        <w:tc>
          <w:tcPr>
            <w:tcW w:w="215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От 4,0 до 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1,5</w:t>
            </w:r>
          </w:p>
        </w:tc>
        <w:tc>
          <w:tcPr>
            <w:tcW w:w="453" w:type="dxa"/>
            <w:vMerge/>
          </w:tcPr>
          <w:p w:rsidR="002D49D8" w:rsidRDefault="002D49D8"/>
        </w:tc>
        <w:tc>
          <w:tcPr>
            <w:tcW w:w="453" w:type="dxa"/>
            <w:vAlign w:val="center"/>
          </w:tcPr>
          <w:p w:rsidR="002D49D8" w:rsidRDefault="002D49D8">
            <w:pPr>
              <w:pStyle w:val="ConsPlusNormal"/>
              <w:jc w:val="center"/>
            </w:pPr>
            <w:r>
              <w:t>14,0</w:t>
            </w:r>
          </w:p>
        </w:tc>
        <w:tc>
          <w:tcPr>
            <w:tcW w:w="453" w:type="dxa"/>
            <w:vAlign w:val="center"/>
          </w:tcPr>
          <w:p w:rsidR="002D49D8" w:rsidRDefault="002D49D8">
            <w:pPr>
              <w:pStyle w:val="ConsPlusNormal"/>
              <w:jc w:val="center"/>
            </w:pPr>
            <w:r>
              <w:t>2,0</w:t>
            </w: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16,0</w:t>
            </w:r>
          </w:p>
        </w:tc>
        <w:tc>
          <w:tcPr>
            <w:tcW w:w="453" w:type="dxa"/>
            <w:vMerge w:val="restart"/>
            <w:vAlign w:val="center"/>
          </w:tcPr>
          <w:p w:rsidR="002D49D8" w:rsidRDefault="002D49D8">
            <w:pPr>
              <w:pStyle w:val="ConsPlusNormal"/>
              <w:jc w:val="center"/>
            </w:pPr>
            <w:r>
              <w:t>1,0</w:t>
            </w:r>
          </w:p>
        </w:tc>
        <w:tc>
          <w:tcPr>
            <w:tcW w:w="453" w:type="dxa"/>
            <w:vMerge/>
          </w:tcPr>
          <w:p w:rsidR="002D49D8" w:rsidRDefault="002D49D8"/>
        </w:tc>
        <w:tc>
          <w:tcPr>
            <w:tcW w:w="453" w:type="dxa"/>
            <w:vMerge w:val="restart"/>
            <w:vAlign w:val="center"/>
          </w:tcPr>
          <w:p w:rsidR="002D49D8" w:rsidRDefault="002D49D8">
            <w:pPr>
              <w:pStyle w:val="ConsPlusNormal"/>
              <w:jc w:val="center"/>
            </w:pPr>
            <w:r>
              <w:t>16,0</w:t>
            </w:r>
          </w:p>
        </w:tc>
      </w:tr>
      <w:tr w:rsidR="002D49D8">
        <w:tc>
          <w:tcPr>
            <w:tcW w:w="850" w:type="dxa"/>
            <w:vMerge/>
            <w:tcBorders>
              <w:bottom w:val="nil"/>
            </w:tcBorders>
          </w:tcPr>
          <w:p w:rsidR="002D49D8" w:rsidRDefault="002D49D8"/>
        </w:tc>
        <w:tc>
          <w:tcPr>
            <w:tcW w:w="2154" w:type="dxa"/>
            <w:vMerge/>
            <w:tcBorders>
              <w:bottom w:val="nil"/>
            </w:tcBorders>
          </w:tcPr>
          <w:p w:rsidR="002D49D8" w:rsidRDefault="002D49D8"/>
        </w:tc>
        <w:tc>
          <w:tcPr>
            <w:tcW w:w="215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6,0 до 10,0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16,0</w:t>
            </w:r>
          </w:p>
        </w:tc>
        <w:tc>
          <w:tcPr>
            <w:tcW w:w="453" w:type="dxa"/>
            <w:vAlign w:val="center"/>
          </w:tcPr>
          <w:p w:rsidR="002D49D8" w:rsidRDefault="002D49D8">
            <w:pPr>
              <w:pStyle w:val="ConsPlusNormal"/>
              <w:jc w:val="center"/>
            </w:pPr>
            <w:r>
              <w:t>3,0</w:t>
            </w: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24,0</w:t>
            </w:r>
          </w:p>
        </w:tc>
        <w:tc>
          <w:tcPr>
            <w:tcW w:w="453" w:type="dxa"/>
            <w:vMerge/>
          </w:tcPr>
          <w:p w:rsidR="002D49D8" w:rsidRDefault="002D49D8"/>
        </w:tc>
        <w:tc>
          <w:tcPr>
            <w:tcW w:w="453" w:type="dxa"/>
            <w:vMerge/>
          </w:tcPr>
          <w:p w:rsidR="002D49D8" w:rsidRDefault="002D49D8"/>
        </w:tc>
        <w:tc>
          <w:tcPr>
            <w:tcW w:w="453" w:type="dxa"/>
            <w:vMerge/>
          </w:tcPr>
          <w:p w:rsidR="002D49D8" w:rsidRDefault="002D49D8"/>
        </w:tc>
      </w:tr>
      <w:tr w:rsidR="002D49D8">
        <w:tc>
          <w:tcPr>
            <w:tcW w:w="850" w:type="dxa"/>
            <w:vMerge/>
            <w:tcBorders>
              <w:bottom w:val="nil"/>
            </w:tcBorders>
          </w:tcPr>
          <w:p w:rsidR="002D49D8" w:rsidRDefault="002D49D8"/>
        </w:tc>
        <w:tc>
          <w:tcPr>
            <w:tcW w:w="2154" w:type="dxa"/>
            <w:vMerge/>
            <w:tcBorders>
              <w:bottom w:val="nil"/>
            </w:tcBorders>
          </w:tcPr>
          <w:p w:rsidR="002D49D8" w:rsidRDefault="002D49D8"/>
        </w:tc>
        <w:tc>
          <w:tcPr>
            <w:tcW w:w="2154"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10,0 до 14,0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3,0</w:t>
            </w:r>
          </w:p>
        </w:tc>
        <w:tc>
          <w:tcPr>
            <w:tcW w:w="453" w:type="dxa"/>
            <w:vMerge w:val="restart"/>
            <w:vAlign w:val="center"/>
          </w:tcPr>
          <w:p w:rsidR="002D49D8" w:rsidRDefault="002D49D8">
            <w:pPr>
              <w:pStyle w:val="ConsPlusNormal"/>
              <w:jc w:val="center"/>
            </w:pPr>
            <w:r>
              <w:t>+2,0</w:t>
            </w:r>
          </w:p>
        </w:tc>
        <w:tc>
          <w:tcPr>
            <w:tcW w:w="453" w:type="dxa"/>
            <w:vMerge w:val="restart"/>
            <w:vAlign w:val="center"/>
          </w:tcPr>
          <w:p w:rsidR="002D49D8" w:rsidRDefault="002D49D8">
            <w:pPr>
              <w:pStyle w:val="ConsPlusNormal"/>
              <w:jc w:val="center"/>
            </w:pPr>
            <w:r>
              <w:t>24,0</w:t>
            </w:r>
          </w:p>
        </w:tc>
        <w:tc>
          <w:tcPr>
            <w:tcW w:w="453" w:type="dxa"/>
            <w:vAlign w:val="center"/>
          </w:tcPr>
          <w:p w:rsidR="002D49D8" w:rsidRDefault="002D49D8">
            <w:pPr>
              <w:pStyle w:val="ConsPlusNormal"/>
              <w:jc w:val="center"/>
            </w:pPr>
            <w:r>
              <w:t>4,0</w:t>
            </w: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32,0</w:t>
            </w:r>
          </w:p>
        </w:tc>
        <w:tc>
          <w:tcPr>
            <w:tcW w:w="453" w:type="dxa"/>
            <w:vMerge w:val="restart"/>
            <w:vAlign w:val="center"/>
          </w:tcPr>
          <w:p w:rsidR="002D49D8" w:rsidRDefault="002D49D8">
            <w:pPr>
              <w:pStyle w:val="ConsPlusNormal"/>
              <w:jc w:val="center"/>
            </w:pPr>
            <w:r>
              <w:t>1,5</w:t>
            </w:r>
          </w:p>
        </w:tc>
        <w:tc>
          <w:tcPr>
            <w:tcW w:w="453" w:type="dxa"/>
            <w:vMerge/>
          </w:tcPr>
          <w:p w:rsidR="002D49D8" w:rsidRDefault="002D49D8"/>
        </w:tc>
        <w:tc>
          <w:tcPr>
            <w:tcW w:w="453" w:type="dxa"/>
            <w:vMerge w:val="restart"/>
            <w:vAlign w:val="center"/>
          </w:tcPr>
          <w:p w:rsidR="002D49D8" w:rsidRDefault="002D49D8">
            <w:pPr>
              <w:pStyle w:val="ConsPlusNormal"/>
              <w:jc w:val="center"/>
            </w:pPr>
            <w:r>
              <w:t>20,0</w:t>
            </w:r>
          </w:p>
        </w:tc>
      </w:tr>
      <w:tr w:rsidR="002D49D8">
        <w:tc>
          <w:tcPr>
            <w:tcW w:w="850" w:type="dxa"/>
            <w:vMerge w:val="restart"/>
            <w:tcBorders>
              <w:top w:val="nil"/>
              <w:bottom w:val="nil"/>
            </w:tcBorders>
            <w:vAlign w:val="center"/>
          </w:tcPr>
          <w:p w:rsidR="002D49D8" w:rsidRDefault="002D49D8">
            <w:pPr>
              <w:pStyle w:val="ConsPlusNormal"/>
              <w:jc w:val="center"/>
            </w:pPr>
            <w:r>
              <w:t>У6</w:t>
            </w:r>
          </w:p>
        </w:tc>
        <w:tc>
          <w:tcPr>
            <w:tcW w:w="2154" w:type="dxa"/>
            <w:vMerge w:val="restart"/>
            <w:tcBorders>
              <w:top w:val="nil"/>
              <w:bottom w:val="nil"/>
            </w:tcBorders>
            <w:vAlign w:val="center"/>
          </w:tcPr>
          <w:p w:rsidR="002D49D8" w:rsidRDefault="002D49D8">
            <w:pPr>
              <w:pStyle w:val="ConsPlusNormal"/>
              <w:jc w:val="center"/>
            </w:pPr>
            <w:r w:rsidRPr="005F1E74">
              <w:rPr>
                <w:position w:val="-62"/>
              </w:rPr>
              <w:pict>
                <v:shape id="_x0000_i1183" style="width:62.25pt;height:73.5pt" coordsize="" o:spt="100" adj="0,,0" path="" filled="f" stroked="f">
                  <v:stroke joinstyle="miter"/>
                  <v:imagedata r:id="rId168" o:title="base_1_314963_32926"/>
                  <v:formulas/>
                  <v:path o:connecttype="segments"/>
                </v:shape>
              </w:pict>
            </w:r>
          </w:p>
        </w:tc>
        <w:tc>
          <w:tcPr>
            <w:tcW w:w="2154" w:type="dxa"/>
            <w:vMerge w:val="restart"/>
            <w:tcBorders>
              <w:top w:val="nil"/>
              <w:bottom w:val="nil"/>
            </w:tcBorders>
            <w:vAlign w:val="center"/>
          </w:tcPr>
          <w:p w:rsidR="002D49D8" w:rsidRDefault="002D49D8">
            <w:pPr>
              <w:pStyle w:val="ConsPlusNormal"/>
              <w:jc w:val="center"/>
            </w:pPr>
            <w:r w:rsidRPr="005F1E74">
              <w:rPr>
                <w:position w:val="-43"/>
              </w:rPr>
              <w:pict>
                <v:shape id="_x0000_i1184" style="width:62.25pt;height:54.75pt" coordsize="" o:spt="100" adj="0,,0" path="" filled="f" stroked="f">
                  <v:stroke joinstyle="miter"/>
                  <v:imagedata r:id="rId169" o:title="base_1_314963_32927"/>
                  <v:formulas/>
                  <v:path o:connecttype="segments"/>
                </v:shape>
              </w:pic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14,0 до 16,0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5,0</w:t>
            </w: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40,0</w:t>
            </w:r>
          </w:p>
        </w:tc>
        <w:tc>
          <w:tcPr>
            <w:tcW w:w="453" w:type="dxa"/>
            <w:vMerge/>
          </w:tcPr>
          <w:p w:rsidR="002D49D8" w:rsidRDefault="002D49D8"/>
        </w:tc>
        <w:tc>
          <w:tcPr>
            <w:tcW w:w="453" w:type="dxa"/>
            <w:vMerge/>
          </w:tcPr>
          <w:p w:rsidR="002D49D8" w:rsidRDefault="002D49D8"/>
        </w:tc>
        <w:tc>
          <w:tcPr>
            <w:tcW w:w="453" w:type="dxa"/>
            <w:vMerge/>
          </w:tcPr>
          <w:p w:rsidR="002D49D8" w:rsidRDefault="002D49D8"/>
        </w:tc>
      </w:tr>
      <w:tr w:rsidR="002D49D8">
        <w:tc>
          <w:tcPr>
            <w:tcW w:w="850" w:type="dxa"/>
            <w:vMerge/>
            <w:tcBorders>
              <w:top w:val="nil"/>
              <w:bottom w:val="nil"/>
            </w:tcBorders>
          </w:tcPr>
          <w:p w:rsidR="002D49D8" w:rsidRDefault="002D49D8"/>
        </w:tc>
        <w:tc>
          <w:tcPr>
            <w:tcW w:w="2154" w:type="dxa"/>
            <w:vMerge/>
            <w:tcBorders>
              <w:top w:val="nil"/>
              <w:bottom w:val="nil"/>
            </w:tcBorders>
          </w:tcPr>
          <w:p w:rsidR="002D49D8" w:rsidRDefault="002D49D8"/>
        </w:tc>
        <w:tc>
          <w:tcPr>
            <w:tcW w:w="2154" w:type="dxa"/>
            <w:vMerge/>
            <w:tcBorders>
              <w:top w:val="nil"/>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 xml:space="preserve">Более 16,0 до 20,0 </w:t>
            </w:r>
            <w:r>
              <w:lastRenderedPageBreak/>
              <w:t>включительно</w:t>
            </w:r>
          </w:p>
        </w:tc>
        <w:tc>
          <w:tcPr>
            <w:tcW w:w="453" w:type="dxa"/>
            <w:vMerge/>
          </w:tcPr>
          <w:p w:rsidR="002D49D8" w:rsidRDefault="002D49D8"/>
        </w:tc>
        <w:tc>
          <w:tcPr>
            <w:tcW w:w="453" w:type="dxa"/>
            <w:vMerge w:val="restart"/>
            <w:vAlign w:val="center"/>
          </w:tcPr>
          <w:p w:rsidR="002D49D8" w:rsidRDefault="002D49D8">
            <w:pPr>
              <w:pStyle w:val="ConsPlusNormal"/>
              <w:jc w:val="center"/>
            </w:pPr>
            <w:r>
              <w:t>+2,0</w:t>
            </w:r>
          </w:p>
        </w:tc>
        <w:tc>
          <w:tcPr>
            <w:tcW w:w="453" w:type="dxa"/>
            <w:vMerge w:val="restart"/>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4,0</w:t>
            </w:r>
          </w:p>
        </w:tc>
        <w:tc>
          <w:tcPr>
            <w:tcW w:w="453" w:type="dxa"/>
            <w:vMerge/>
          </w:tcPr>
          <w:p w:rsidR="002D49D8" w:rsidRDefault="002D49D8"/>
        </w:tc>
        <w:tc>
          <w:tcPr>
            <w:tcW w:w="453" w:type="dxa"/>
            <w:vAlign w:val="center"/>
          </w:tcPr>
          <w:p w:rsidR="002D49D8" w:rsidRDefault="002D49D8">
            <w:pPr>
              <w:pStyle w:val="ConsPlusNormal"/>
              <w:jc w:val="center"/>
            </w:pPr>
            <w:r>
              <w:t>32,0</w:t>
            </w:r>
          </w:p>
        </w:tc>
        <w:tc>
          <w:tcPr>
            <w:tcW w:w="453" w:type="dxa"/>
            <w:vAlign w:val="center"/>
          </w:tcPr>
          <w:p w:rsidR="002D49D8" w:rsidRDefault="002D49D8">
            <w:pPr>
              <w:pStyle w:val="ConsPlusNormal"/>
              <w:jc w:val="center"/>
            </w:pPr>
            <w:r>
              <w:t>6,0</w:t>
            </w: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48,0</w:t>
            </w:r>
          </w:p>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25,0</w:t>
            </w:r>
          </w:p>
        </w:tc>
      </w:tr>
      <w:tr w:rsidR="002D49D8">
        <w:tc>
          <w:tcPr>
            <w:tcW w:w="850" w:type="dxa"/>
            <w:vMerge/>
            <w:tcBorders>
              <w:top w:val="nil"/>
              <w:bottom w:val="nil"/>
            </w:tcBorders>
          </w:tcPr>
          <w:p w:rsidR="002D49D8" w:rsidRDefault="002D49D8"/>
        </w:tc>
        <w:tc>
          <w:tcPr>
            <w:tcW w:w="2154" w:type="dxa"/>
            <w:vMerge/>
            <w:tcBorders>
              <w:top w:val="nil"/>
              <w:bottom w:val="nil"/>
            </w:tcBorders>
          </w:tcPr>
          <w:p w:rsidR="002D49D8" w:rsidRDefault="002D49D8"/>
        </w:tc>
        <w:tc>
          <w:tcPr>
            <w:tcW w:w="2154" w:type="dxa"/>
            <w:vMerge/>
            <w:tcBorders>
              <w:top w:val="nil"/>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20,0 до 24,0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40,0</w:t>
            </w:r>
          </w:p>
        </w:tc>
        <w:tc>
          <w:tcPr>
            <w:tcW w:w="453" w:type="dxa"/>
            <w:vAlign w:val="center"/>
          </w:tcPr>
          <w:p w:rsidR="002D49D8" w:rsidRDefault="002D49D8">
            <w:pPr>
              <w:pStyle w:val="ConsPlusNormal"/>
              <w:jc w:val="center"/>
            </w:pPr>
            <w:r>
              <w:t>7,5</w:t>
            </w: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60,0</w:t>
            </w:r>
          </w:p>
        </w:tc>
        <w:tc>
          <w:tcPr>
            <w:tcW w:w="453" w:type="dxa"/>
            <w:vAlign w:val="center"/>
          </w:tcPr>
          <w:p w:rsidR="002D49D8" w:rsidRDefault="002D49D8">
            <w:pPr>
              <w:pStyle w:val="ConsPlusNormal"/>
              <w:jc w:val="center"/>
            </w:pPr>
            <w:r>
              <w:t>2,5</w:t>
            </w:r>
          </w:p>
        </w:tc>
        <w:tc>
          <w:tcPr>
            <w:tcW w:w="453" w:type="dxa"/>
            <w:vMerge/>
          </w:tcPr>
          <w:p w:rsidR="002D49D8" w:rsidRDefault="002D49D8"/>
        </w:tc>
        <w:tc>
          <w:tcPr>
            <w:tcW w:w="453" w:type="dxa"/>
            <w:vAlign w:val="center"/>
          </w:tcPr>
          <w:p w:rsidR="002D49D8" w:rsidRDefault="002D49D8">
            <w:pPr>
              <w:pStyle w:val="ConsPlusNormal"/>
              <w:jc w:val="center"/>
            </w:pPr>
            <w:r>
              <w:t>30,0</w:t>
            </w:r>
          </w:p>
        </w:tc>
      </w:tr>
      <w:tr w:rsidR="002D49D8">
        <w:tc>
          <w:tcPr>
            <w:tcW w:w="850" w:type="dxa"/>
            <w:vMerge/>
            <w:tcBorders>
              <w:top w:val="nil"/>
              <w:bottom w:val="nil"/>
            </w:tcBorders>
          </w:tcPr>
          <w:p w:rsidR="002D49D8" w:rsidRDefault="002D49D8"/>
        </w:tc>
        <w:tc>
          <w:tcPr>
            <w:tcW w:w="2154" w:type="dxa"/>
            <w:vMerge/>
            <w:tcBorders>
              <w:top w:val="nil"/>
              <w:bottom w:val="nil"/>
            </w:tcBorders>
          </w:tcPr>
          <w:p w:rsidR="002D49D8" w:rsidRDefault="002D49D8"/>
        </w:tc>
        <w:tc>
          <w:tcPr>
            <w:tcW w:w="2154" w:type="dxa"/>
            <w:vMerge/>
            <w:tcBorders>
              <w:top w:val="nil"/>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24,0 до 28,0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6,5</w:t>
            </w:r>
          </w:p>
        </w:tc>
        <w:tc>
          <w:tcPr>
            <w:tcW w:w="453" w:type="dxa"/>
            <w:vMerge/>
          </w:tcPr>
          <w:p w:rsidR="002D49D8" w:rsidRDefault="002D49D8"/>
        </w:tc>
        <w:tc>
          <w:tcPr>
            <w:tcW w:w="453" w:type="dxa"/>
            <w:vMerge w:val="restart"/>
            <w:vAlign w:val="center"/>
          </w:tcPr>
          <w:p w:rsidR="002D49D8" w:rsidRDefault="002D49D8">
            <w:pPr>
              <w:pStyle w:val="ConsPlusNormal"/>
              <w:jc w:val="center"/>
            </w:pPr>
            <w:r>
              <w:t>52,0</w:t>
            </w:r>
          </w:p>
        </w:tc>
        <w:tc>
          <w:tcPr>
            <w:tcW w:w="453" w:type="dxa"/>
            <w:vMerge w:val="restart"/>
            <w:vAlign w:val="center"/>
          </w:tcPr>
          <w:p w:rsidR="002D49D8" w:rsidRDefault="002D49D8">
            <w:pPr>
              <w:pStyle w:val="ConsPlusNormal"/>
              <w:jc w:val="center"/>
            </w:pPr>
            <w:r>
              <w:t>10,0</w:t>
            </w:r>
          </w:p>
        </w:tc>
        <w:tc>
          <w:tcPr>
            <w:tcW w:w="453" w:type="dxa"/>
            <w:vMerge/>
            <w:tcBorders>
              <w:bottom w:val="nil"/>
            </w:tcBorders>
          </w:tcPr>
          <w:p w:rsidR="002D49D8" w:rsidRDefault="002D49D8"/>
        </w:tc>
        <w:tc>
          <w:tcPr>
            <w:tcW w:w="453" w:type="dxa"/>
            <w:vMerge w:val="restart"/>
            <w:vAlign w:val="center"/>
          </w:tcPr>
          <w:p w:rsidR="002D49D8" w:rsidRDefault="002D49D8">
            <w:pPr>
              <w:pStyle w:val="ConsPlusNormal"/>
              <w:jc w:val="center"/>
            </w:pPr>
            <w:r>
              <w:t>80,0</w:t>
            </w:r>
          </w:p>
        </w:tc>
        <w:tc>
          <w:tcPr>
            <w:tcW w:w="453" w:type="dxa"/>
            <w:vMerge w:val="restart"/>
            <w:vAlign w:val="center"/>
          </w:tcPr>
          <w:p w:rsidR="002D49D8" w:rsidRDefault="002D49D8">
            <w:pPr>
              <w:pStyle w:val="ConsPlusNormal"/>
              <w:jc w:val="center"/>
            </w:pPr>
            <w:r>
              <w:t>3,5</w:t>
            </w:r>
          </w:p>
        </w:tc>
        <w:tc>
          <w:tcPr>
            <w:tcW w:w="453" w:type="dxa"/>
            <w:vMerge/>
          </w:tcPr>
          <w:p w:rsidR="002D49D8" w:rsidRDefault="002D49D8"/>
        </w:tc>
        <w:tc>
          <w:tcPr>
            <w:tcW w:w="453" w:type="dxa"/>
            <w:vAlign w:val="center"/>
          </w:tcPr>
          <w:p w:rsidR="002D49D8" w:rsidRDefault="002D49D8">
            <w:pPr>
              <w:pStyle w:val="ConsPlusNormal"/>
              <w:jc w:val="center"/>
            </w:pPr>
            <w:r>
              <w:t>35,0</w:t>
            </w:r>
          </w:p>
        </w:tc>
      </w:tr>
      <w:tr w:rsidR="002D49D8">
        <w:tc>
          <w:tcPr>
            <w:tcW w:w="850" w:type="dxa"/>
            <w:vMerge/>
            <w:tcBorders>
              <w:top w:val="nil"/>
              <w:bottom w:val="nil"/>
            </w:tcBorders>
          </w:tcPr>
          <w:p w:rsidR="002D49D8" w:rsidRDefault="002D49D8"/>
        </w:tc>
        <w:tc>
          <w:tcPr>
            <w:tcW w:w="2154" w:type="dxa"/>
            <w:vMerge/>
            <w:tcBorders>
              <w:top w:val="nil"/>
              <w:bottom w:val="nil"/>
            </w:tcBorders>
          </w:tcPr>
          <w:p w:rsidR="002D49D8" w:rsidRDefault="002D49D8"/>
        </w:tc>
        <w:tc>
          <w:tcPr>
            <w:tcW w:w="2154" w:type="dxa"/>
            <w:vMerge/>
            <w:tcBorders>
              <w:top w:val="nil"/>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28,0 до 32,0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Borders>
              <w:bottom w:val="nil"/>
            </w:tcBorders>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40,0</w:t>
            </w:r>
          </w:p>
        </w:tc>
      </w:tr>
      <w:tr w:rsidR="002D49D8">
        <w:tc>
          <w:tcPr>
            <w:tcW w:w="850" w:type="dxa"/>
            <w:vMerge w:val="restart"/>
            <w:tcBorders>
              <w:top w:val="nil"/>
            </w:tcBorders>
            <w:vAlign w:val="center"/>
          </w:tcPr>
          <w:p w:rsidR="002D49D8" w:rsidRDefault="002D49D8">
            <w:pPr>
              <w:pStyle w:val="ConsPlusNormal"/>
              <w:jc w:val="center"/>
            </w:pPr>
            <w:r>
              <w:t>У7</w:t>
            </w:r>
          </w:p>
        </w:tc>
        <w:tc>
          <w:tcPr>
            <w:tcW w:w="2154" w:type="dxa"/>
            <w:vMerge w:val="restart"/>
            <w:tcBorders>
              <w:top w:val="nil"/>
            </w:tcBorders>
            <w:vAlign w:val="center"/>
          </w:tcPr>
          <w:p w:rsidR="002D49D8" w:rsidRDefault="002D49D8">
            <w:pPr>
              <w:pStyle w:val="ConsPlusNormal"/>
              <w:jc w:val="center"/>
            </w:pPr>
            <w:r w:rsidRPr="005F1E74">
              <w:rPr>
                <w:position w:val="-62"/>
              </w:rPr>
              <w:pict>
                <v:shape id="_x0000_i1185" style="width:62.25pt;height:73.5pt" coordsize="" o:spt="100" adj="0,,0" path="" filled="f" stroked="f">
                  <v:stroke joinstyle="miter"/>
                  <v:imagedata r:id="rId170" o:title="base_1_314963_32928"/>
                  <v:formulas/>
                  <v:path o:connecttype="segments"/>
                </v:shape>
              </w:pict>
            </w:r>
          </w:p>
        </w:tc>
        <w:tc>
          <w:tcPr>
            <w:tcW w:w="2154" w:type="dxa"/>
            <w:vMerge w:val="restart"/>
            <w:tcBorders>
              <w:top w:val="nil"/>
            </w:tcBorders>
            <w:vAlign w:val="center"/>
          </w:tcPr>
          <w:p w:rsidR="002D49D8" w:rsidRDefault="002D49D8">
            <w:pPr>
              <w:pStyle w:val="ConsPlusNormal"/>
              <w:jc w:val="center"/>
            </w:pPr>
            <w:r w:rsidRPr="005F1E74">
              <w:rPr>
                <w:position w:val="-44"/>
              </w:rPr>
              <w:pict>
                <v:shape id="_x0000_i1186" style="width:62.25pt;height:55.5pt" coordsize="" o:spt="100" adj="0,,0" path="" filled="f" stroked="f">
                  <v:stroke joinstyle="miter"/>
                  <v:imagedata r:id="rId171" o:title="base_1_314963_32929"/>
                  <v:formulas/>
                  <v:path o:connecttype="segments"/>
                </v:shape>
              </w:pic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32,0 до 36,0 включитель</w:t>
            </w:r>
            <w:r>
              <w:lastRenderedPageBreak/>
              <w:t>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7,0</w:t>
            </w:r>
          </w:p>
        </w:tc>
        <w:tc>
          <w:tcPr>
            <w:tcW w:w="453" w:type="dxa"/>
            <w:vMerge/>
          </w:tcPr>
          <w:p w:rsidR="002D49D8" w:rsidRDefault="002D49D8"/>
        </w:tc>
        <w:tc>
          <w:tcPr>
            <w:tcW w:w="453" w:type="dxa"/>
            <w:vAlign w:val="center"/>
          </w:tcPr>
          <w:p w:rsidR="002D49D8" w:rsidRDefault="002D49D8">
            <w:pPr>
              <w:pStyle w:val="ConsPlusNormal"/>
              <w:jc w:val="center"/>
            </w:pPr>
            <w:r>
              <w:t>56,0</w:t>
            </w:r>
          </w:p>
        </w:tc>
        <w:tc>
          <w:tcPr>
            <w:tcW w:w="453" w:type="dxa"/>
            <w:vAlign w:val="center"/>
          </w:tcPr>
          <w:p w:rsidR="002D49D8" w:rsidRDefault="002D49D8">
            <w:pPr>
              <w:pStyle w:val="ConsPlusNormal"/>
              <w:jc w:val="center"/>
            </w:pPr>
            <w:r>
              <w:t>12,0</w:t>
            </w:r>
          </w:p>
        </w:tc>
        <w:tc>
          <w:tcPr>
            <w:tcW w:w="453" w:type="dxa"/>
            <w:vMerge w:val="restart"/>
            <w:tcBorders>
              <w:top w:val="nil"/>
            </w:tcBorders>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96,0</w:t>
            </w:r>
          </w:p>
        </w:tc>
        <w:tc>
          <w:tcPr>
            <w:tcW w:w="453" w:type="dxa"/>
            <w:vMerge w:val="restart"/>
            <w:vAlign w:val="center"/>
          </w:tcPr>
          <w:p w:rsidR="002D49D8" w:rsidRDefault="002D49D8">
            <w:pPr>
              <w:pStyle w:val="ConsPlusNormal"/>
              <w:jc w:val="center"/>
            </w:pPr>
            <w:r>
              <w:t>4,0</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44,0</w:t>
            </w:r>
          </w:p>
        </w:tc>
      </w:tr>
      <w:tr w:rsidR="002D49D8">
        <w:tc>
          <w:tcPr>
            <w:tcW w:w="850" w:type="dxa"/>
            <w:vMerge/>
            <w:tcBorders>
              <w:top w:val="nil"/>
            </w:tcBorders>
          </w:tcPr>
          <w:p w:rsidR="002D49D8" w:rsidRDefault="002D49D8"/>
        </w:tc>
        <w:tc>
          <w:tcPr>
            <w:tcW w:w="2154" w:type="dxa"/>
            <w:vMerge/>
            <w:tcBorders>
              <w:top w:val="nil"/>
            </w:tcBorders>
          </w:tcPr>
          <w:p w:rsidR="002D49D8" w:rsidRDefault="002D49D8"/>
        </w:tc>
        <w:tc>
          <w:tcPr>
            <w:tcW w:w="215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36,0 до 40,0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8,0</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64,0</w:t>
            </w:r>
          </w:p>
        </w:tc>
        <w:tc>
          <w:tcPr>
            <w:tcW w:w="453" w:type="dxa"/>
            <w:vAlign w:val="center"/>
          </w:tcPr>
          <w:p w:rsidR="002D49D8" w:rsidRDefault="002D49D8">
            <w:pPr>
              <w:pStyle w:val="ConsPlusNormal"/>
              <w:jc w:val="center"/>
            </w:pPr>
            <w:r>
              <w:t>13,0</w:t>
            </w:r>
          </w:p>
        </w:tc>
        <w:tc>
          <w:tcPr>
            <w:tcW w:w="453" w:type="dxa"/>
            <w:vMerge/>
            <w:tcBorders>
              <w:top w:val="nil"/>
            </w:tcBorders>
          </w:tcPr>
          <w:p w:rsidR="002D49D8" w:rsidRDefault="002D49D8"/>
        </w:tc>
        <w:tc>
          <w:tcPr>
            <w:tcW w:w="453" w:type="dxa"/>
            <w:vAlign w:val="center"/>
          </w:tcPr>
          <w:p w:rsidR="002D49D8" w:rsidRDefault="002D49D8">
            <w:pPr>
              <w:pStyle w:val="ConsPlusNormal"/>
              <w:jc w:val="center"/>
            </w:pPr>
            <w:r>
              <w:t>104,0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48,0</w:t>
            </w:r>
          </w:p>
        </w:tc>
      </w:tr>
      <w:tr w:rsidR="002D49D8">
        <w:tc>
          <w:tcPr>
            <w:tcW w:w="850" w:type="dxa"/>
            <w:vMerge/>
            <w:tcBorders>
              <w:top w:val="nil"/>
            </w:tcBorders>
          </w:tcPr>
          <w:p w:rsidR="002D49D8" w:rsidRDefault="002D49D8"/>
        </w:tc>
        <w:tc>
          <w:tcPr>
            <w:tcW w:w="2154" w:type="dxa"/>
            <w:vMerge/>
            <w:tcBorders>
              <w:top w:val="nil"/>
            </w:tcBorders>
          </w:tcPr>
          <w:p w:rsidR="002D49D8" w:rsidRDefault="002D49D8"/>
        </w:tc>
        <w:tc>
          <w:tcPr>
            <w:tcW w:w="215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40,0 до 46,0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9,0</w:t>
            </w:r>
          </w:p>
        </w:tc>
        <w:tc>
          <w:tcPr>
            <w:tcW w:w="453" w:type="dxa"/>
            <w:vMerge/>
          </w:tcPr>
          <w:p w:rsidR="002D49D8" w:rsidRDefault="002D49D8"/>
        </w:tc>
        <w:tc>
          <w:tcPr>
            <w:tcW w:w="453" w:type="dxa"/>
            <w:vAlign w:val="center"/>
          </w:tcPr>
          <w:p w:rsidR="002D49D8" w:rsidRDefault="002D49D8">
            <w:pPr>
              <w:pStyle w:val="ConsPlusNormal"/>
              <w:jc w:val="center"/>
            </w:pPr>
            <w:r>
              <w:t>72,0</w:t>
            </w:r>
          </w:p>
        </w:tc>
        <w:tc>
          <w:tcPr>
            <w:tcW w:w="453" w:type="dxa"/>
            <w:vAlign w:val="center"/>
          </w:tcPr>
          <w:p w:rsidR="002D49D8" w:rsidRDefault="002D49D8">
            <w:pPr>
              <w:pStyle w:val="ConsPlusNormal"/>
              <w:jc w:val="center"/>
            </w:pPr>
            <w:r>
              <w:t>15,0</w:t>
            </w:r>
          </w:p>
        </w:tc>
        <w:tc>
          <w:tcPr>
            <w:tcW w:w="453" w:type="dxa"/>
            <w:vMerge/>
            <w:tcBorders>
              <w:top w:val="nil"/>
            </w:tcBorders>
          </w:tcPr>
          <w:p w:rsidR="002D49D8" w:rsidRDefault="002D49D8"/>
        </w:tc>
        <w:tc>
          <w:tcPr>
            <w:tcW w:w="453" w:type="dxa"/>
            <w:vAlign w:val="center"/>
          </w:tcPr>
          <w:p w:rsidR="002D49D8" w:rsidRDefault="002D49D8">
            <w:pPr>
              <w:pStyle w:val="ConsPlusNormal"/>
              <w:jc w:val="center"/>
            </w:pPr>
            <w:r>
              <w:t>120,0</w:t>
            </w:r>
          </w:p>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56,0</w:t>
            </w:r>
          </w:p>
        </w:tc>
      </w:tr>
      <w:tr w:rsidR="002D49D8">
        <w:tc>
          <w:tcPr>
            <w:tcW w:w="850" w:type="dxa"/>
            <w:vMerge/>
            <w:tcBorders>
              <w:top w:val="nil"/>
            </w:tcBorders>
          </w:tcPr>
          <w:p w:rsidR="002D49D8" w:rsidRDefault="002D49D8"/>
        </w:tc>
        <w:tc>
          <w:tcPr>
            <w:tcW w:w="2154" w:type="dxa"/>
            <w:vMerge/>
            <w:tcBorders>
              <w:top w:val="nil"/>
            </w:tcBorders>
          </w:tcPr>
          <w:p w:rsidR="002D49D8" w:rsidRDefault="002D49D8"/>
        </w:tc>
        <w:tc>
          <w:tcPr>
            <w:tcW w:w="215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46,0 до 50,0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10,0</w:t>
            </w:r>
          </w:p>
        </w:tc>
        <w:tc>
          <w:tcPr>
            <w:tcW w:w="453" w:type="dxa"/>
            <w:vMerge/>
          </w:tcPr>
          <w:p w:rsidR="002D49D8" w:rsidRDefault="002D49D8"/>
        </w:tc>
        <w:tc>
          <w:tcPr>
            <w:tcW w:w="453" w:type="dxa"/>
            <w:vAlign w:val="center"/>
          </w:tcPr>
          <w:p w:rsidR="002D49D8" w:rsidRDefault="002D49D8">
            <w:pPr>
              <w:pStyle w:val="ConsPlusNormal"/>
              <w:jc w:val="center"/>
            </w:pPr>
            <w:r>
              <w:t>80,0</w:t>
            </w:r>
          </w:p>
        </w:tc>
        <w:tc>
          <w:tcPr>
            <w:tcW w:w="453" w:type="dxa"/>
            <w:vAlign w:val="center"/>
          </w:tcPr>
          <w:p w:rsidR="002D49D8" w:rsidRDefault="002D49D8">
            <w:pPr>
              <w:pStyle w:val="ConsPlusNormal"/>
              <w:jc w:val="center"/>
            </w:pPr>
            <w:r>
              <w:t>16,0</w:t>
            </w:r>
          </w:p>
        </w:tc>
        <w:tc>
          <w:tcPr>
            <w:tcW w:w="453" w:type="dxa"/>
            <w:vMerge/>
            <w:tcBorders>
              <w:top w:val="nil"/>
            </w:tcBorders>
          </w:tcPr>
          <w:p w:rsidR="002D49D8" w:rsidRDefault="002D49D8"/>
        </w:tc>
        <w:tc>
          <w:tcPr>
            <w:tcW w:w="453" w:type="dxa"/>
            <w:vAlign w:val="center"/>
          </w:tcPr>
          <w:p w:rsidR="002D49D8" w:rsidRDefault="002D49D8">
            <w:pPr>
              <w:pStyle w:val="ConsPlusNormal"/>
              <w:jc w:val="center"/>
            </w:pPr>
            <w:r>
              <w:t>128,0</w:t>
            </w:r>
          </w:p>
        </w:tc>
        <w:tc>
          <w:tcPr>
            <w:tcW w:w="453" w:type="dxa"/>
            <w:vMerge w:val="restart"/>
            <w:vAlign w:val="center"/>
          </w:tcPr>
          <w:p w:rsidR="002D49D8" w:rsidRDefault="002D49D8">
            <w:pPr>
              <w:pStyle w:val="ConsPlusNormal"/>
              <w:jc w:val="center"/>
            </w:pPr>
            <w:r>
              <w:t>6,0</w:t>
            </w:r>
          </w:p>
        </w:tc>
        <w:tc>
          <w:tcPr>
            <w:tcW w:w="453" w:type="dxa"/>
            <w:vMerge/>
          </w:tcPr>
          <w:p w:rsidR="002D49D8" w:rsidRDefault="002D49D8"/>
        </w:tc>
        <w:tc>
          <w:tcPr>
            <w:tcW w:w="453" w:type="dxa"/>
            <w:vAlign w:val="center"/>
          </w:tcPr>
          <w:p w:rsidR="002D49D8" w:rsidRDefault="002D49D8">
            <w:pPr>
              <w:pStyle w:val="ConsPlusNormal"/>
              <w:jc w:val="center"/>
            </w:pPr>
            <w:r>
              <w:t>60,0</w:t>
            </w:r>
          </w:p>
        </w:tc>
      </w:tr>
      <w:tr w:rsidR="002D49D8">
        <w:tc>
          <w:tcPr>
            <w:tcW w:w="850" w:type="dxa"/>
            <w:vMerge/>
            <w:tcBorders>
              <w:top w:val="nil"/>
            </w:tcBorders>
          </w:tcPr>
          <w:p w:rsidR="002D49D8" w:rsidRDefault="002D49D8"/>
        </w:tc>
        <w:tc>
          <w:tcPr>
            <w:tcW w:w="2154" w:type="dxa"/>
            <w:vMerge/>
            <w:tcBorders>
              <w:top w:val="nil"/>
            </w:tcBorders>
          </w:tcPr>
          <w:p w:rsidR="002D49D8" w:rsidRDefault="002D49D8"/>
        </w:tc>
        <w:tc>
          <w:tcPr>
            <w:tcW w:w="215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50,0 до 56,0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12,0</w:t>
            </w:r>
          </w:p>
        </w:tc>
        <w:tc>
          <w:tcPr>
            <w:tcW w:w="453" w:type="dxa"/>
            <w:vMerge/>
          </w:tcPr>
          <w:p w:rsidR="002D49D8" w:rsidRDefault="002D49D8"/>
        </w:tc>
        <w:tc>
          <w:tcPr>
            <w:tcW w:w="453" w:type="dxa"/>
            <w:vMerge w:val="restart"/>
            <w:vAlign w:val="center"/>
          </w:tcPr>
          <w:p w:rsidR="002D49D8" w:rsidRDefault="002D49D8">
            <w:pPr>
              <w:pStyle w:val="ConsPlusNormal"/>
              <w:jc w:val="center"/>
            </w:pPr>
            <w:r>
              <w:t>96,0</w:t>
            </w:r>
          </w:p>
        </w:tc>
        <w:tc>
          <w:tcPr>
            <w:tcW w:w="453" w:type="dxa"/>
            <w:vAlign w:val="center"/>
          </w:tcPr>
          <w:p w:rsidR="002D49D8" w:rsidRDefault="002D49D8">
            <w:pPr>
              <w:pStyle w:val="ConsPlusNormal"/>
              <w:jc w:val="center"/>
            </w:pPr>
            <w:r>
              <w:t>18,0</w:t>
            </w:r>
          </w:p>
        </w:tc>
        <w:tc>
          <w:tcPr>
            <w:tcW w:w="453" w:type="dxa"/>
            <w:vMerge/>
            <w:tcBorders>
              <w:top w:val="nil"/>
            </w:tcBorders>
          </w:tcPr>
          <w:p w:rsidR="002D49D8" w:rsidRDefault="002D49D8"/>
        </w:tc>
        <w:tc>
          <w:tcPr>
            <w:tcW w:w="453" w:type="dxa"/>
            <w:vAlign w:val="center"/>
          </w:tcPr>
          <w:p w:rsidR="002D49D8" w:rsidRDefault="002D49D8">
            <w:pPr>
              <w:pStyle w:val="ConsPlusNormal"/>
              <w:jc w:val="center"/>
            </w:pPr>
            <w:r>
              <w:t>144,0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64,0</w:t>
            </w:r>
          </w:p>
        </w:tc>
      </w:tr>
      <w:tr w:rsidR="002D49D8">
        <w:tc>
          <w:tcPr>
            <w:tcW w:w="850" w:type="dxa"/>
            <w:vMerge/>
            <w:tcBorders>
              <w:top w:val="nil"/>
            </w:tcBorders>
          </w:tcPr>
          <w:p w:rsidR="002D49D8" w:rsidRDefault="002D49D8"/>
        </w:tc>
        <w:tc>
          <w:tcPr>
            <w:tcW w:w="2154" w:type="dxa"/>
            <w:vMerge/>
            <w:tcBorders>
              <w:top w:val="nil"/>
            </w:tcBorders>
          </w:tcPr>
          <w:p w:rsidR="002D49D8" w:rsidRDefault="002D49D8"/>
        </w:tc>
        <w:tc>
          <w:tcPr>
            <w:tcW w:w="2154"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 xml:space="preserve">Более </w:t>
            </w:r>
            <w:r>
              <w:lastRenderedPageBreak/>
              <w:t>56,0 до 60,0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19,</w:t>
            </w:r>
            <w:r>
              <w:lastRenderedPageBreak/>
              <w:t>5</w:t>
            </w:r>
          </w:p>
        </w:tc>
        <w:tc>
          <w:tcPr>
            <w:tcW w:w="453" w:type="dxa"/>
            <w:vMerge/>
            <w:tcBorders>
              <w:top w:val="nil"/>
            </w:tcBorders>
          </w:tcPr>
          <w:p w:rsidR="002D49D8" w:rsidRDefault="002D49D8"/>
        </w:tc>
        <w:tc>
          <w:tcPr>
            <w:tcW w:w="453" w:type="dxa"/>
            <w:vAlign w:val="center"/>
          </w:tcPr>
          <w:p w:rsidR="002D49D8" w:rsidRDefault="002D49D8">
            <w:pPr>
              <w:pStyle w:val="ConsPlusNormal"/>
              <w:jc w:val="center"/>
            </w:pPr>
            <w:r>
              <w:t>15</w:t>
            </w:r>
            <w:r>
              <w:lastRenderedPageBreak/>
              <w:t>6,0</w:t>
            </w:r>
          </w:p>
        </w:tc>
        <w:tc>
          <w:tcPr>
            <w:tcW w:w="453" w:type="dxa"/>
            <w:vAlign w:val="center"/>
          </w:tcPr>
          <w:p w:rsidR="002D49D8" w:rsidRDefault="002D49D8">
            <w:pPr>
              <w:pStyle w:val="ConsPlusNormal"/>
              <w:jc w:val="center"/>
            </w:pPr>
            <w:r>
              <w:lastRenderedPageBreak/>
              <w:t>6,5</w:t>
            </w:r>
          </w:p>
        </w:tc>
        <w:tc>
          <w:tcPr>
            <w:tcW w:w="453" w:type="dxa"/>
            <w:vMerge/>
          </w:tcPr>
          <w:p w:rsidR="002D49D8" w:rsidRDefault="002D49D8"/>
        </w:tc>
        <w:tc>
          <w:tcPr>
            <w:tcW w:w="453" w:type="dxa"/>
            <w:vAlign w:val="center"/>
          </w:tcPr>
          <w:p w:rsidR="002D49D8" w:rsidRDefault="002D49D8">
            <w:pPr>
              <w:pStyle w:val="ConsPlusNormal"/>
              <w:jc w:val="center"/>
            </w:pPr>
            <w:r>
              <w:t>68,</w:t>
            </w:r>
            <w:r>
              <w:lastRenderedPageBreak/>
              <w:t>0</w:t>
            </w:r>
          </w:p>
        </w:tc>
      </w:tr>
      <w:tr w:rsidR="002D49D8">
        <w:tc>
          <w:tcPr>
            <w:tcW w:w="13314" w:type="dxa"/>
            <w:gridSpan w:val="20"/>
          </w:tcPr>
          <w:p w:rsidR="002D49D8" w:rsidRDefault="002D49D8">
            <w:pPr>
              <w:pStyle w:val="ConsPlusNormal"/>
              <w:jc w:val="both"/>
            </w:pPr>
            <w:r>
              <w:lastRenderedPageBreak/>
              <w:t>Примечания.</w:t>
            </w:r>
          </w:p>
          <w:p w:rsidR="002D49D8" w:rsidRDefault="002D49D8">
            <w:pPr>
              <w:pStyle w:val="ConsPlusNormal"/>
              <w:jc w:val="both"/>
            </w:pPr>
            <w:r>
              <w:t>1. Для сплавов марок ВТ1-0 и Вт1-00 должна применяться проволока марки ВТ1-00св.С.</w:t>
            </w:r>
          </w:p>
          <w:p w:rsidR="002D49D8" w:rsidRDefault="002D49D8">
            <w:pPr>
              <w:pStyle w:val="ConsPlusNormal"/>
              <w:jc w:val="both"/>
            </w:pPr>
            <w:r>
              <w:t>2. Для сплавов марок ВТ1-0 и ВТ1-00 высота выпуклости шва кромки принимается по толщине S1 или S1 - 10.</w:t>
            </w:r>
          </w:p>
          <w:p w:rsidR="002D49D8" w:rsidRDefault="002D49D8">
            <w:pPr>
              <w:pStyle w:val="ConsPlusNormal"/>
              <w:jc w:val="both"/>
            </w:pPr>
            <w:r>
              <w:t>3. При S &lt; 6,0 мм в соединениях У8 и У9 допускается оплавление всей кромки по толщине S1 или S1 - 10.</w:t>
            </w:r>
          </w:p>
        </w:tc>
      </w:tr>
    </w:tbl>
    <w:p w:rsidR="002D49D8" w:rsidRDefault="002D49D8">
      <w:pPr>
        <w:pStyle w:val="ConsPlusNormal"/>
        <w:ind w:firstLine="540"/>
        <w:jc w:val="both"/>
      </w:pPr>
    </w:p>
    <w:p w:rsidR="002D49D8" w:rsidRDefault="002D49D8">
      <w:pPr>
        <w:pStyle w:val="ConsPlusNormal"/>
        <w:jc w:val="right"/>
        <w:outlineLvl w:val="2"/>
      </w:pPr>
      <w:r>
        <w:t>Таблица N 5.58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891"/>
        <w:gridCol w:w="2437"/>
        <w:gridCol w:w="566"/>
        <w:gridCol w:w="566"/>
        <w:gridCol w:w="566"/>
        <w:gridCol w:w="850"/>
        <w:gridCol w:w="510"/>
        <w:gridCol w:w="510"/>
        <w:gridCol w:w="510"/>
        <w:gridCol w:w="510"/>
        <w:gridCol w:w="510"/>
        <w:gridCol w:w="510"/>
        <w:gridCol w:w="510"/>
        <w:gridCol w:w="510"/>
        <w:gridCol w:w="510"/>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328" w:type="dxa"/>
            <w:gridSpan w:val="2"/>
            <w:vMerge w:val="restart"/>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1132" w:type="dxa"/>
            <w:gridSpan w:val="2"/>
          </w:tcPr>
          <w:p w:rsidR="002D49D8" w:rsidRDefault="002D49D8">
            <w:pPr>
              <w:pStyle w:val="ConsPlusNormal"/>
              <w:jc w:val="center"/>
            </w:pPr>
            <w:r>
              <w:t>Марка проволоки</w:t>
            </w:r>
          </w:p>
        </w:tc>
        <w:tc>
          <w:tcPr>
            <w:tcW w:w="850" w:type="dxa"/>
            <w:vMerge w:val="restart"/>
          </w:tcPr>
          <w:p w:rsidR="002D49D8" w:rsidRDefault="002D49D8">
            <w:pPr>
              <w:pStyle w:val="ConsPlusNormal"/>
              <w:jc w:val="center"/>
            </w:pPr>
            <w:r>
              <w:t>S, мм</w:t>
            </w:r>
          </w:p>
        </w:tc>
        <w:tc>
          <w:tcPr>
            <w:tcW w:w="4590" w:type="dxa"/>
            <w:gridSpan w:val="9"/>
          </w:tcPr>
          <w:p w:rsidR="002D49D8" w:rsidRDefault="002D49D8">
            <w:pPr>
              <w:pStyle w:val="ConsPlusNormal"/>
              <w:jc w:val="center"/>
            </w:pPr>
            <w:r>
              <w:t>Сплавы типа</w:t>
            </w:r>
          </w:p>
        </w:tc>
      </w:tr>
      <w:tr w:rsidR="002D49D8">
        <w:tc>
          <w:tcPr>
            <w:tcW w:w="850" w:type="dxa"/>
            <w:vMerge/>
          </w:tcPr>
          <w:p w:rsidR="002D49D8" w:rsidRDefault="002D49D8"/>
        </w:tc>
        <w:tc>
          <w:tcPr>
            <w:tcW w:w="5328" w:type="dxa"/>
            <w:gridSpan w:val="2"/>
            <w:vMerge/>
          </w:tcPr>
          <w:p w:rsidR="002D49D8" w:rsidRDefault="002D49D8"/>
        </w:tc>
        <w:tc>
          <w:tcPr>
            <w:tcW w:w="566" w:type="dxa"/>
            <w:vMerge/>
          </w:tcPr>
          <w:p w:rsidR="002D49D8" w:rsidRDefault="002D49D8"/>
        </w:tc>
        <w:tc>
          <w:tcPr>
            <w:tcW w:w="566" w:type="dxa"/>
            <w:vMerge w:val="restart"/>
          </w:tcPr>
          <w:p w:rsidR="002D49D8" w:rsidRDefault="002D49D8">
            <w:pPr>
              <w:pStyle w:val="ConsPlusNormal"/>
              <w:jc w:val="center"/>
            </w:pPr>
            <w:r>
              <w:t>сплавы типа ПТ-3В</w:t>
            </w:r>
          </w:p>
        </w:tc>
        <w:tc>
          <w:tcPr>
            <w:tcW w:w="566" w:type="dxa"/>
            <w:vMerge w:val="restart"/>
          </w:tcPr>
          <w:p w:rsidR="002D49D8" w:rsidRDefault="002D49D8">
            <w:pPr>
              <w:pStyle w:val="ConsPlusNormal"/>
              <w:jc w:val="center"/>
            </w:pPr>
            <w:r>
              <w:t>сплавы типа 5В</w:t>
            </w:r>
          </w:p>
        </w:tc>
        <w:tc>
          <w:tcPr>
            <w:tcW w:w="850" w:type="dxa"/>
            <w:vMerge/>
          </w:tcPr>
          <w:p w:rsidR="002D49D8" w:rsidRDefault="002D49D8"/>
        </w:tc>
        <w:tc>
          <w:tcPr>
            <w:tcW w:w="1530" w:type="dxa"/>
            <w:gridSpan w:val="3"/>
          </w:tcPr>
          <w:p w:rsidR="002D49D8" w:rsidRDefault="002D49D8">
            <w:pPr>
              <w:pStyle w:val="ConsPlusNormal"/>
              <w:jc w:val="center"/>
            </w:pPr>
            <w:r>
              <w:t>ПТ-3В</w:t>
            </w:r>
          </w:p>
        </w:tc>
        <w:tc>
          <w:tcPr>
            <w:tcW w:w="3060" w:type="dxa"/>
            <w:gridSpan w:val="6"/>
          </w:tcPr>
          <w:p w:rsidR="002D49D8" w:rsidRDefault="002D49D8">
            <w:pPr>
              <w:pStyle w:val="ConsPlusNormal"/>
              <w:jc w:val="center"/>
            </w:pPr>
            <w:r>
              <w:t>5В</w:t>
            </w:r>
          </w:p>
        </w:tc>
      </w:tr>
      <w:tr w:rsidR="002D49D8">
        <w:tc>
          <w:tcPr>
            <w:tcW w:w="850" w:type="dxa"/>
            <w:vMerge/>
          </w:tcPr>
          <w:p w:rsidR="002D49D8" w:rsidRDefault="002D49D8"/>
        </w:tc>
        <w:tc>
          <w:tcPr>
            <w:tcW w:w="2891" w:type="dxa"/>
            <w:vMerge w:val="restart"/>
          </w:tcPr>
          <w:p w:rsidR="002D49D8" w:rsidRDefault="002D49D8">
            <w:pPr>
              <w:pStyle w:val="ConsPlusNormal"/>
              <w:jc w:val="center"/>
            </w:pPr>
            <w:r>
              <w:t>подготовленных кромок свариваемых деталей</w:t>
            </w:r>
          </w:p>
        </w:tc>
        <w:tc>
          <w:tcPr>
            <w:tcW w:w="2437"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Merge/>
          </w:tcPr>
          <w:p w:rsidR="002D49D8" w:rsidRDefault="002D49D8"/>
        </w:tc>
        <w:tc>
          <w:tcPr>
            <w:tcW w:w="1020" w:type="dxa"/>
            <w:gridSpan w:val="2"/>
          </w:tcPr>
          <w:p w:rsidR="002D49D8" w:rsidRDefault="002D49D8">
            <w:pPr>
              <w:pStyle w:val="ConsPlusNormal"/>
              <w:jc w:val="center"/>
            </w:pPr>
            <w:r>
              <w:t>g, мм</w:t>
            </w:r>
          </w:p>
        </w:tc>
        <w:tc>
          <w:tcPr>
            <w:tcW w:w="510" w:type="dxa"/>
            <w:vMerge w:val="restart"/>
          </w:tcPr>
          <w:p w:rsidR="002D49D8" w:rsidRDefault="002D49D8">
            <w:pPr>
              <w:pStyle w:val="ConsPlusNormal"/>
              <w:jc w:val="center"/>
            </w:pPr>
            <w:r>
              <w:t>e, мм</w:t>
            </w:r>
          </w:p>
        </w:tc>
        <w:tc>
          <w:tcPr>
            <w:tcW w:w="3060" w:type="dxa"/>
            <w:gridSpan w:val="6"/>
          </w:tcPr>
          <w:p w:rsidR="002D49D8" w:rsidRDefault="002D49D8">
            <w:pPr>
              <w:pStyle w:val="ConsPlusNormal"/>
              <w:jc w:val="center"/>
            </w:pPr>
            <w:r>
              <w:t>марка проволоки</w:t>
            </w:r>
          </w:p>
        </w:tc>
      </w:tr>
      <w:tr w:rsidR="002D49D8">
        <w:tc>
          <w:tcPr>
            <w:tcW w:w="850" w:type="dxa"/>
            <w:vMerge/>
          </w:tcPr>
          <w:p w:rsidR="002D49D8" w:rsidRDefault="002D49D8"/>
        </w:tc>
        <w:tc>
          <w:tcPr>
            <w:tcW w:w="2891" w:type="dxa"/>
            <w:vMerge/>
          </w:tcPr>
          <w:p w:rsidR="002D49D8" w:rsidRDefault="002D49D8"/>
        </w:tc>
        <w:tc>
          <w:tcPr>
            <w:tcW w:w="2437"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Merge/>
          </w:tcPr>
          <w:p w:rsidR="002D49D8" w:rsidRDefault="002D49D8"/>
        </w:tc>
        <w:tc>
          <w:tcPr>
            <w:tcW w:w="510" w:type="dxa"/>
            <w:vMerge w:val="restart"/>
          </w:tcPr>
          <w:p w:rsidR="002D49D8" w:rsidRDefault="002D49D8">
            <w:pPr>
              <w:pStyle w:val="ConsPlusNormal"/>
              <w:jc w:val="center"/>
            </w:pPr>
            <w:r>
              <w:t>номинальное значение</w:t>
            </w:r>
          </w:p>
        </w:tc>
        <w:tc>
          <w:tcPr>
            <w:tcW w:w="510" w:type="dxa"/>
            <w:vMerge w:val="restart"/>
          </w:tcPr>
          <w:p w:rsidR="002D49D8" w:rsidRDefault="002D49D8">
            <w:pPr>
              <w:pStyle w:val="ConsPlusNormal"/>
              <w:jc w:val="center"/>
            </w:pPr>
            <w:r>
              <w:t>предельное отклонение</w:t>
            </w:r>
          </w:p>
        </w:tc>
        <w:tc>
          <w:tcPr>
            <w:tcW w:w="510" w:type="dxa"/>
            <w:vMerge/>
          </w:tcPr>
          <w:p w:rsidR="002D49D8" w:rsidRDefault="002D49D8"/>
        </w:tc>
        <w:tc>
          <w:tcPr>
            <w:tcW w:w="1530" w:type="dxa"/>
            <w:gridSpan w:val="3"/>
          </w:tcPr>
          <w:p w:rsidR="002D49D8" w:rsidRDefault="002D49D8">
            <w:pPr>
              <w:pStyle w:val="ConsPlusNormal"/>
              <w:jc w:val="center"/>
            </w:pPr>
            <w:r>
              <w:t>2В</w:t>
            </w:r>
          </w:p>
        </w:tc>
        <w:tc>
          <w:tcPr>
            <w:tcW w:w="1530" w:type="dxa"/>
            <w:gridSpan w:val="3"/>
          </w:tcPr>
          <w:p w:rsidR="002D49D8" w:rsidRDefault="002D49D8">
            <w:pPr>
              <w:pStyle w:val="ConsPlusNormal"/>
              <w:jc w:val="center"/>
            </w:pPr>
            <w:r>
              <w:t>ВТ6св</w:t>
            </w:r>
          </w:p>
        </w:tc>
      </w:tr>
      <w:tr w:rsidR="002D49D8">
        <w:tc>
          <w:tcPr>
            <w:tcW w:w="850" w:type="dxa"/>
            <w:vMerge/>
          </w:tcPr>
          <w:p w:rsidR="002D49D8" w:rsidRDefault="002D49D8"/>
        </w:tc>
        <w:tc>
          <w:tcPr>
            <w:tcW w:w="2891" w:type="dxa"/>
            <w:vMerge/>
          </w:tcPr>
          <w:p w:rsidR="002D49D8" w:rsidRDefault="002D49D8"/>
        </w:tc>
        <w:tc>
          <w:tcPr>
            <w:tcW w:w="2437"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1020" w:type="dxa"/>
            <w:gridSpan w:val="2"/>
          </w:tcPr>
          <w:p w:rsidR="002D49D8" w:rsidRDefault="002D49D8">
            <w:pPr>
              <w:pStyle w:val="ConsPlusNormal"/>
              <w:jc w:val="center"/>
            </w:pPr>
            <w:r>
              <w:t>g, мм</w:t>
            </w:r>
          </w:p>
        </w:tc>
        <w:tc>
          <w:tcPr>
            <w:tcW w:w="510" w:type="dxa"/>
            <w:vMerge w:val="restart"/>
          </w:tcPr>
          <w:p w:rsidR="002D49D8" w:rsidRDefault="002D49D8">
            <w:pPr>
              <w:pStyle w:val="ConsPlusNormal"/>
              <w:jc w:val="center"/>
            </w:pPr>
            <w:r>
              <w:t>e, мм</w:t>
            </w:r>
          </w:p>
        </w:tc>
        <w:tc>
          <w:tcPr>
            <w:tcW w:w="1020" w:type="dxa"/>
            <w:gridSpan w:val="2"/>
          </w:tcPr>
          <w:p w:rsidR="002D49D8" w:rsidRDefault="002D49D8">
            <w:pPr>
              <w:pStyle w:val="ConsPlusNormal"/>
              <w:jc w:val="center"/>
            </w:pPr>
            <w:r>
              <w:t>g, мм</w:t>
            </w:r>
          </w:p>
        </w:tc>
        <w:tc>
          <w:tcPr>
            <w:tcW w:w="510" w:type="dxa"/>
            <w:vMerge w:val="restart"/>
          </w:tcPr>
          <w:p w:rsidR="002D49D8" w:rsidRDefault="002D49D8">
            <w:pPr>
              <w:pStyle w:val="ConsPlusNormal"/>
              <w:jc w:val="center"/>
            </w:pPr>
            <w:r>
              <w:t>e, мм</w:t>
            </w:r>
          </w:p>
        </w:tc>
      </w:tr>
      <w:tr w:rsidR="002D49D8">
        <w:tc>
          <w:tcPr>
            <w:tcW w:w="850" w:type="dxa"/>
            <w:vMerge/>
          </w:tcPr>
          <w:p w:rsidR="002D49D8" w:rsidRDefault="002D49D8"/>
        </w:tc>
        <w:tc>
          <w:tcPr>
            <w:tcW w:w="2891" w:type="dxa"/>
            <w:vMerge/>
          </w:tcPr>
          <w:p w:rsidR="002D49D8" w:rsidRDefault="002D49D8"/>
        </w:tc>
        <w:tc>
          <w:tcPr>
            <w:tcW w:w="2437"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vMerge/>
          </w:tcPr>
          <w:p w:rsidR="002D49D8" w:rsidRDefault="002D49D8"/>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vMerge/>
          </w:tcPr>
          <w:p w:rsidR="002D49D8" w:rsidRDefault="002D49D8"/>
        </w:tc>
      </w:tr>
      <w:tr w:rsidR="002D49D8">
        <w:tc>
          <w:tcPr>
            <w:tcW w:w="850" w:type="dxa"/>
            <w:vMerge w:val="restart"/>
            <w:tcBorders>
              <w:bottom w:val="nil"/>
            </w:tcBorders>
            <w:vAlign w:val="center"/>
          </w:tcPr>
          <w:p w:rsidR="002D49D8" w:rsidRDefault="002D49D8">
            <w:pPr>
              <w:pStyle w:val="ConsPlusNormal"/>
              <w:jc w:val="center"/>
            </w:pPr>
            <w:r>
              <w:lastRenderedPageBreak/>
              <w:t>С14</w:t>
            </w:r>
          </w:p>
        </w:tc>
        <w:tc>
          <w:tcPr>
            <w:tcW w:w="2891" w:type="dxa"/>
            <w:vMerge w:val="restart"/>
            <w:tcBorders>
              <w:bottom w:val="nil"/>
            </w:tcBorders>
            <w:vAlign w:val="center"/>
          </w:tcPr>
          <w:p w:rsidR="002D49D8" w:rsidRDefault="002D49D8">
            <w:pPr>
              <w:pStyle w:val="ConsPlusNormal"/>
              <w:jc w:val="center"/>
            </w:pPr>
            <w:r w:rsidRPr="005F1E74">
              <w:rPr>
                <w:position w:val="-55"/>
              </w:rPr>
              <w:pict>
                <v:shape id="_x0000_i1187" style="width:126pt;height:66pt" coordsize="" o:spt="100" adj="0,,0" path="" filled="f" stroked="f">
                  <v:stroke joinstyle="miter"/>
                  <v:imagedata r:id="rId172" o:title="base_1_314963_32930"/>
                  <v:formulas/>
                  <v:path o:connecttype="segments"/>
                </v:shape>
              </w:pict>
            </w:r>
          </w:p>
        </w:tc>
        <w:tc>
          <w:tcPr>
            <w:tcW w:w="2437" w:type="dxa"/>
            <w:vMerge w:val="restart"/>
            <w:tcBorders>
              <w:bottom w:val="nil"/>
            </w:tcBorders>
            <w:vAlign w:val="center"/>
          </w:tcPr>
          <w:p w:rsidR="002D49D8" w:rsidRDefault="002D49D8">
            <w:pPr>
              <w:pStyle w:val="ConsPlusNormal"/>
              <w:jc w:val="center"/>
            </w:pPr>
            <w:r w:rsidRPr="005F1E74">
              <w:rPr>
                <w:position w:val="-31"/>
              </w:rPr>
              <w:pict>
                <v:shape id="_x0000_i1188" style="width:102pt;height:42.75pt" coordsize="" o:spt="100" adj="0,,0" path="" filled="f" stroked="f">
                  <v:stroke joinstyle="miter"/>
                  <v:imagedata r:id="rId173" o:title="base_1_314963_32931"/>
                  <v:formulas/>
                  <v:path o:connecttype="segments"/>
                </v:shape>
              </w:pict>
            </w:r>
          </w:p>
        </w:tc>
        <w:tc>
          <w:tcPr>
            <w:tcW w:w="566" w:type="dxa"/>
            <w:vMerge w:val="restart"/>
            <w:vAlign w:val="center"/>
          </w:tcPr>
          <w:p w:rsidR="002D49D8" w:rsidRDefault="002D49D8">
            <w:pPr>
              <w:pStyle w:val="ConsPlusNormal"/>
              <w:jc w:val="center"/>
            </w:pPr>
            <w:r>
              <w:t>52</w:t>
            </w:r>
          </w:p>
        </w:tc>
        <w:tc>
          <w:tcPr>
            <w:tcW w:w="566" w:type="dxa"/>
            <w:vMerge w:val="restart"/>
            <w:vAlign w:val="center"/>
          </w:tcPr>
          <w:p w:rsidR="002D49D8" w:rsidRDefault="002D49D8">
            <w:pPr>
              <w:pStyle w:val="ConsPlusNormal"/>
              <w:jc w:val="center"/>
            </w:pPr>
            <w:r>
              <w:t>2В</w:t>
            </w:r>
          </w:p>
        </w:tc>
        <w:tc>
          <w:tcPr>
            <w:tcW w:w="566" w:type="dxa"/>
            <w:vMerge w:val="restart"/>
            <w:vAlign w:val="center"/>
          </w:tcPr>
          <w:p w:rsidR="002D49D8" w:rsidRDefault="002D49D8">
            <w:pPr>
              <w:pStyle w:val="ConsPlusNormal"/>
              <w:jc w:val="center"/>
            </w:pPr>
            <w:r>
              <w:t>ВТ6св или 2В</w:t>
            </w:r>
          </w:p>
        </w:tc>
        <w:tc>
          <w:tcPr>
            <w:tcW w:w="850" w:type="dxa"/>
            <w:vAlign w:val="center"/>
          </w:tcPr>
          <w:p w:rsidR="002D49D8" w:rsidRDefault="002D49D8">
            <w:pPr>
              <w:pStyle w:val="ConsPlusNormal"/>
              <w:jc w:val="center"/>
            </w:pPr>
            <w:r>
              <w:t>Более 32,0 до 36,0 включительно</w:t>
            </w:r>
          </w:p>
        </w:tc>
        <w:tc>
          <w:tcPr>
            <w:tcW w:w="510" w:type="dxa"/>
            <w:vAlign w:val="center"/>
          </w:tcPr>
          <w:p w:rsidR="002D49D8" w:rsidRDefault="002D49D8">
            <w:pPr>
              <w:pStyle w:val="ConsPlusNormal"/>
              <w:jc w:val="center"/>
            </w:pPr>
            <w:r>
              <w:t>6,0</w:t>
            </w:r>
          </w:p>
        </w:tc>
        <w:tc>
          <w:tcPr>
            <w:tcW w:w="510" w:type="dxa"/>
            <w:vMerge w:val="restart"/>
            <w:vAlign w:val="center"/>
          </w:tcPr>
          <w:p w:rsidR="002D49D8" w:rsidRDefault="002D49D8">
            <w:pPr>
              <w:pStyle w:val="ConsPlusNormal"/>
              <w:jc w:val="center"/>
            </w:pPr>
            <w:r>
              <w:t>+3,0</w:t>
            </w:r>
          </w:p>
        </w:tc>
        <w:tc>
          <w:tcPr>
            <w:tcW w:w="510" w:type="dxa"/>
            <w:vAlign w:val="center"/>
          </w:tcPr>
          <w:p w:rsidR="002D49D8" w:rsidRDefault="002D49D8">
            <w:pPr>
              <w:pStyle w:val="ConsPlusNormal"/>
              <w:jc w:val="center"/>
            </w:pPr>
            <w:r>
              <w:t>48,0</w:t>
            </w:r>
          </w:p>
        </w:tc>
        <w:tc>
          <w:tcPr>
            <w:tcW w:w="510" w:type="dxa"/>
            <w:vAlign w:val="center"/>
          </w:tcPr>
          <w:p w:rsidR="002D49D8" w:rsidRDefault="002D49D8">
            <w:pPr>
              <w:pStyle w:val="ConsPlusNormal"/>
              <w:jc w:val="center"/>
            </w:pPr>
            <w:r>
              <w:t>11,0</w:t>
            </w:r>
          </w:p>
        </w:tc>
        <w:tc>
          <w:tcPr>
            <w:tcW w:w="510" w:type="dxa"/>
            <w:vMerge w:val="restart"/>
            <w:vAlign w:val="center"/>
          </w:tcPr>
          <w:p w:rsidR="002D49D8" w:rsidRDefault="002D49D8">
            <w:pPr>
              <w:pStyle w:val="ConsPlusNormal"/>
              <w:jc w:val="center"/>
            </w:pPr>
            <w:r>
              <w:t>+2,0</w:t>
            </w:r>
          </w:p>
        </w:tc>
        <w:tc>
          <w:tcPr>
            <w:tcW w:w="510" w:type="dxa"/>
            <w:vAlign w:val="center"/>
          </w:tcPr>
          <w:p w:rsidR="002D49D8" w:rsidRDefault="002D49D8">
            <w:pPr>
              <w:pStyle w:val="ConsPlusNormal"/>
              <w:jc w:val="center"/>
            </w:pPr>
            <w:r>
              <w:t>88,0</w:t>
            </w:r>
          </w:p>
        </w:tc>
        <w:tc>
          <w:tcPr>
            <w:tcW w:w="510" w:type="dxa"/>
            <w:vMerge w:val="restart"/>
            <w:vAlign w:val="center"/>
          </w:tcPr>
          <w:p w:rsidR="002D49D8" w:rsidRDefault="002D49D8">
            <w:pPr>
              <w:pStyle w:val="ConsPlusNormal"/>
              <w:jc w:val="center"/>
            </w:pPr>
            <w:r>
              <w:t>3,0</w:t>
            </w:r>
          </w:p>
        </w:tc>
        <w:tc>
          <w:tcPr>
            <w:tcW w:w="510" w:type="dxa"/>
            <w:vMerge w:val="restart"/>
            <w:vAlign w:val="center"/>
          </w:tcPr>
          <w:p w:rsidR="002D49D8" w:rsidRDefault="002D49D8">
            <w:pPr>
              <w:pStyle w:val="ConsPlusNormal"/>
              <w:jc w:val="center"/>
            </w:pPr>
            <w:r>
              <w:t>+2,0</w:t>
            </w:r>
          </w:p>
        </w:tc>
        <w:tc>
          <w:tcPr>
            <w:tcW w:w="510" w:type="dxa"/>
            <w:vAlign w:val="center"/>
          </w:tcPr>
          <w:p w:rsidR="002D49D8" w:rsidRDefault="002D49D8">
            <w:pPr>
              <w:pStyle w:val="ConsPlusNormal"/>
              <w:jc w:val="center"/>
            </w:pPr>
            <w:r>
              <w:t>40,0</w:t>
            </w:r>
          </w:p>
        </w:tc>
      </w:tr>
      <w:tr w:rsidR="002D49D8">
        <w:trPr>
          <w:trHeight w:val="450"/>
        </w:trPr>
        <w:tc>
          <w:tcPr>
            <w:tcW w:w="850" w:type="dxa"/>
            <w:vMerge/>
            <w:tcBorders>
              <w:bottom w:val="nil"/>
            </w:tcBorders>
          </w:tcPr>
          <w:p w:rsidR="002D49D8" w:rsidRDefault="002D49D8"/>
        </w:tc>
        <w:tc>
          <w:tcPr>
            <w:tcW w:w="2891" w:type="dxa"/>
            <w:vMerge/>
            <w:tcBorders>
              <w:bottom w:val="nil"/>
            </w:tcBorders>
          </w:tcPr>
          <w:p w:rsidR="002D49D8" w:rsidRDefault="002D49D8"/>
        </w:tc>
        <w:tc>
          <w:tcPr>
            <w:tcW w:w="2437" w:type="dxa"/>
            <w:vMerge/>
            <w:tcBorders>
              <w:bottom w:val="nil"/>
            </w:tcBorders>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Merge w:val="restart"/>
            <w:vAlign w:val="center"/>
          </w:tcPr>
          <w:p w:rsidR="002D49D8" w:rsidRDefault="002D49D8">
            <w:pPr>
              <w:pStyle w:val="ConsPlusNormal"/>
              <w:jc w:val="center"/>
            </w:pPr>
            <w:r>
              <w:t>Более 36,0 до 40,0 включительно</w:t>
            </w:r>
          </w:p>
        </w:tc>
        <w:tc>
          <w:tcPr>
            <w:tcW w:w="510" w:type="dxa"/>
            <w:vMerge w:val="restart"/>
            <w:vAlign w:val="center"/>
          </w:tcPr>
          <w:p w:rsidR="002D49D8" w:rsidRDefault="002D49D8">
            <w:pPr>
              <w:pStyle w:val="ConsPlusNormal"/>
              <w:jc w:val="center"/>
            </w:pPr>
            <w:r>
              <w:t>7,0</w:t>
            </w:r>
          </w:p>
        </w:tc>
        <w:tc>
          <w:tcPr>
            <w:tcW w:w="510" w:type="dxa"/>
            <w:vMerge/>
          </w:tcPr>
          <w:p w:rsidR="002D49D8" w:rsidRDefault="002D49D8"/>
        </w:tc>
        <w:tc>
          <w:tcPr>
            <w:tcW w:w="510" w:type="dxa"/>
            <w:vMerge w:val="restart"/>
            <w:vAlign w:val="center"/>
          </w:tcPr>
          <w:p w:rsidR="002D49D8" w:rsidRDefault="002D49D8">
            <w:pPr>
              <w:pStyle w:val="ConsPlusNormal"/>
              <w:jc w:val="center"/>
            </w:pPr>
            <w:r>
              <w:t>56,0</w:t>
            </w:r>
          </w:p>
        </w:tc>
        <w:tc>
          <w:tcPr>
            <w:tcW w:w="510" w:type="dxa"/>
            <w:vMerge w:val="restart"/>
            <w:vAlign w:val="center"/>
          </w:tcPr>
          <w:p w:rsidR="002D49D8" w:rsidRDefault="002D49D8">
            <w:pPr>
              <w:pStyle w:val="ConsPlusNormal"/>
              <w:jc w:val="center"/>
            </w:pPr>
            <w:r>
              <w:t>12,0</w:t>
            </w:r>
          </w:p>
        </w:tc>
        <w:tc>
          <w:tcPr>
            <w:tcW w:w="510" w:type="dxa"/>
            <w:vMerge/>
          </w:tcPr>
          <w:p w:rsidR="002D49D8" w:rsidRDefault="002D49D8"/>
        </w:tc>
        <w:tc>
          <w:tcPr>
            <w:tcW w:w="510" w:type="dxa"/>
            <w:vMerge w:val="restart"/>
            <w:vAlign w:val="center"/>
          </w:tcPr>
          <w:p w:rsidR="002D49D8" w:rsidRDefault="002D49D8">
            <w:pPr>
              <w:pStyle w:val="ConsPlusNormal"/>
              <w:jc w:val="center"/>
            </w:pPr>
            <w:r>
              <w:t>96,0</w:t>
            </w:r>
          </w:p>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45,0</w:t>
            </w:r>
          </w:p>
        </w:tc>
      </w:tr>
      <w:tr w:rsidR="002D49D8">
        <w:trPr>
          <w:trHeight w:val="269"/>
        </w:trPr>
        <w:tc>
          <w:tcPr>
            <w:tcW w:w="850" w:type="dxa"/>
            <w:vMerge w:val="restart"/>
            <w:tcBorders>
              <w:top w:val="nil"/>
              <w:bottom w:val="nil"/>
            </w:tcBorders>
            <w:vAlign w:val="center"/>
          </w:tcPr>
          <w:p w:rsidR="002D49D8" w:rsidRDefault="002D49D8">
            <w:pPr>
              <w:pStyle w:val="ConsPlusNormal"/>
              <w:jc w:val="center"/>
            </w:pPr>
            <w:r>
              <w:t>С15</w:t>
            </w:r>
          </w:p>
        </w:tc>
        <w:tc>
          <w:tcPr>
            <w:tcW w:w="2891" w:type="dxa"/>
            <w:vMerge w:val="restart"/>
            <w:tcBorders>
              <w:top w:val="nil"/>
              <w:bottom w:val="nil"/>
            </w:tcBorders>
            <w:vAlign w:val="center"/>
          </w:tcPr>
          <w:p w:rsidR="002D49D8" w:rsidRDefault="002D49D8">
            <w:pPr>
              <w:pStyle w:val="ConsPlusNormal"/>
              <w:jc w:val="center"/>
            </w:pPr>
            <w:r w:rsidRPr="005F1E74">
              <w:rPr>
                <w:position w:val="-67"/>
              </w:rPr>
              <w:pict>
                <v:shape id="_x0000_i1189" style="width:126pt;height:78pt" coordsize="" o:spt="100" adj="0,,0" path="" filled="f" stroked="f">
                  <v:stroke joinstyle="miter"/>
                  <v:imagedata r:id="rId174" o:title="base_1_314963_32932"/>
                  <v:formulas/>
                  <v:path o:connecttype="segments"/>
                </v:shape>
              </w:pict>
            </w:r>
          </w:p>
        </w:tc>
        <w:tc>
          <w:tcPr>
            <w:tcW w:w="2437" w:type="dxa"/>
            <w:vMerge w:val="restart"/>
            <w:tcBorders>
              <w:top w:val="nil"/>
              <w:bottom w:val="nil"/>
            </w:tcBorders>
            <w:vAlign w:val="center"/>
          </w:tcPr>
          <w:p w:rsidR="002D49D8" w:rsidRDefault="002D49D8">
            <w:pPr>
              <w:pStyle w:val="ConsPlusNormal"/>
              <w:jc w:val="center"/>
            </w:pPr>
            <w:r w:rsidRPr="005F1E74">
              <w:rPr>
                <w:position w:val="-42"/>
              </w:rPr>
              <w:pict>
                <v:shape id="_x0000_i1190" style="width:102pt;height:54pt" coordsize="" o:spt="100" adj="0,,0" path="" filled="f" stroked="f">
                  <v:stroke joinstyle="miter"/>
                  <v:imagedata r:id="rId175" o:title="base_1_314963_32933"/>
                  <v:formulas/>
                  <v:path o:connecttype="segments"/>
                </v:shape>
              </w:pic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Borders>
              <w:top w:val="nil"/>
              <w:bottom w:val="nil"/>
            </w:tcBorders>
          </w:tcPr>
          <w:p w:rsidR="002D49D8" w:rsidRDefault="002D49D8"/>
        </w:tc>
        <w:tc>
          <w:tcPr>
            <w:tcW w:w="2891" w:type="dxa"/>
            <w:vMerge/>
            <w:tcBorders>
              <w:top w:val="nil"/>
              <w:bottom w:val="nil"/>
            </w:tcBorders>
          </w:tcPr>
          <w:p w:rsidR="002D49D8" w:rsidRDefault="002D49D8"/>
        </w:tc>
        <w:tc>
          <w:tcPr>
            <w:tcW w:w="2437" w:type="dxa"/>
            <w:vMerge/>
            <w:tcBorders>
              <w:top w:val="nil"/>
              <w:bottom w:val="nil"/>
            </w:tcBorders>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Align w:val="center"/>
          </w:tcPr>
          <w:p w:rsidR="002D49D8" w:rsidRDefault="002D49D8">
            <w:pPr>
              <w:pStyle w:val="ConsPlusNormal"/>
              <w:jc w:val="center"/>
            </w:pPr>
            <w:r>
              <w:t>Более 40,0 до 46,0 включительно.</w:t>
            </w:r>
          </w:p>
        </w:tc>
        <w:tc>
          <w:tcPr>
            <w:tcW w:w="510" w:type="dxa"/>
            <w:vAlign w:val="center"/>
          </w:tcPr>
          <w:p w:rsidR="002D49D8" w:rsidRDefault="002D49D8">
            <w:pPr>
              <w:pStyle w:val="ConsPlusNormal"/>
              <w:jc w:val="center"/>
            </w:pPr>
            <w:r>
              <w:t>8,0</w:t>
            </w:r>
          </w:p>
        </w:tc>
        <w:tc>
          <w:tcPr>
            <w:tcW w:w="510" w:type="dxa"/>
            <w:vMerge/>
          </w:tcPr>
          <w:p w:rsidR="002D49D8" w:rsidRDefault="002D49D8"/>
        </w:tc>
        <w:tc>
          <w:tcPr>
            <w:tcW w:w="510" w:type="dxa"/>
            <w:vAlign w:val="center"/>
          </w:tcPr>
          <w:p w:rsidR="002D49D8" w:rsidRDefault="002D49D8">
            <w:pPr>
              <w:pStyle w:val="ConsPlusNormal"/>
              <w:jc w:val="center"/>
            </w:pPr>
            <w:r>
              <w:t>64,0</w:t>
            </w:r>
          </w:p>
        </w:tc>
        <w:tc>
          <w:tcPr>
            <w:tcW w:w="510" w:type="dxa"/>
            <w:vAlign w:val="center"/>
          </w:tcPr>
          <w:p w:rsidR="002D49D8" w:rsidRDefault="002D49D8">
            <w:pPr>
              <w:pStyle w:val="ConsPlusNormal"/>
              <w:jc w:val="center"/>
            </w:pPr>
            <w:r>
              <w:t>14,0</w:t>
            </w:r>
          </w:p>
        </w:tc>
        <w:tc>
          <w:tcPr>
            <w:tcW w:w="510" w:type="dxa"/>
            <w:vMerge/>
          </w:tcPr>
          <w:p w:rsidR="002D49D8" w:rsidRDefault="002D49D8"/>
        </w:tc>
        <w:tc>
          <w:tcPr>
            <w:tcW w:w="510" w:type="dxa"/>
            <w:vAlign w:val="center"/>
          </w:tcPr>
          <w:p w:rsidR="002D49D8" w:rsidRDefault="002D49D8">
            <w:pPr>
              <w:pStyle w:val="ConsPlusNormal"/>
              <w:jc w:val="center"/>
            </w:pPr>
            <w:r>
              <w:t>112,0</w:t>
            </w:r>
          </w:p>
        </w:tc>
        <w:tc>
          <w:tcPr>
            <w:tcW w:w="510" w:type="dxa"/>
            <w:vAlign w:val="center"/>
          </w:tcPr>
          <w:p w:rsidR="002D49D8" w:rsidRDefault="002D49D8">
            <w:pPr>
              <w:pStyle w:val="ConsPlusNormal"/>
              <w:jc w:val="center"/>
            </w:pPr>
            <w:r>
              <w:t>4,0</w:t>
            </w:r>
          </w:p>
        </w:tc>
        <w:tc>
          <w:tcPr>
            <w:tcW w:w="510" w:type="dxa"/>
            <w:vMerge/>
          </w:tcPr>
          <w:p w:rsidR="002D49D8" w:rsidRDefault="002D49D8"/>
        </w:tc>
        <w:tc>
          <w:tcPr>
            <w:tcW w:w="510" w:type="dxa"/>
            <w:vAlign w:val="center"/>
          </w:tcPr>
          <w:p w:rsidR="002D49D8" w:rsidRDefault="002D49D8">
            <w:pPr>
              <w:pStyle w:val="ConsPlusNormal"/>
              <w:jc w:val="center"/>
            </w:pPr>
            <w:r>
              <w:t>48,0</w:t>
            </w:r>
          </w:p>
        </w:tc>
      </w:tr>
      <w:tr w:rsidR="002D49D8">
        <w:tc>
          <w:tcPr>
            <w:tcW w:w="850" w:type="dxa"/>
            <w:tcBorders>
              <w:top w:val="nil"/>
              <w:bottom w:val="nil"/>
            </w:tcBorders>
            <w:vAlign w:val="center"/>
          </w:tcPr>
          <w:p w:rsidR="002D49D8" w:rsidRDefault="002D49D8">
            <w:pPr>
              <w:pStyle w:val="ConsPlusNormal"/>
              <w:jc w:val="center"/>
            </w:pPr>
            <w:r>
              <w:t>С16</w:t>
            </w:r>
          </w:p>
        </w:tc>
        <w:tc>
          <w:tcPr>
            <w:tcW w:w="2891" w:type="dxa"/>
            <w:tcBorders>
              <w:top w:val="nil"/>
              <w:bottom w:val="nil"/>
            </w:tcBorders>
            <w:vAlign w:val="center"/>
          </w:tcPr>
          <w:p w:rsidR="002D49D8" w:rsidRDefault="002D49D8">
            <w:pPr>
              <w:pStyle w:val="ConsPlusNormal"/>
              <w:jc w:val="center"/>
            </w:pPr>
            <w:r w:rsidRPr="005F1E74">
              <w:rPr>
                <w:position w:val="-58"/>
              </w:rPr>
              <w:pict>
                <v:shape id="_x0000_i1191" style="width:126pt;height:69.75pt" coordsize="" o:spt="100" adj="0,,0" path="" filled="f" stroked="f">
                  <v:stroke joinstyle="miter"/>
                  <v:imagedata r:id="rId176" o:title="base_1_314963_32934"/>
                  <v:formulas/>
                  <v:path o:connecttype="segments"/>
                </v:shape>
              </w:pict>
            </w:r>
          </w:p>
        </w:tc>
        <w:tc>
          <w:tcPr>
            <w:tcW w:w="2437" w:type="dxa"/>
            <w:tcBorders>
              <w:top w:val="nil"/>
              <w:bottom w:val="nil"/>
            </w:tcBorders>
            <w:vAlign w:val="center"/>
          </w:tcPr>
          <w:p w:rsidR="002D49D8" w:rsidRDefault="002D49D8">
            <w:pPr>
              <w:pStyle w:val="ConsPlusNormal"/>
              <w:jc w:val="center"/>
            </w:pPr>
            <w:r w:rsidRPr="005F1E74">
              <w:rPr>
                <w:position w:val="-30"/>
              </w:rPr>
              <w:pict>
                <v:shape id="_x0000_i1192" style="width:102.75pt;height:42pt" coordsize="" o:spt="100" adj="0,,0" path="" filled="f" stroked="f">
                  <v:stroke joinstyle="miter"/>
                  <v:imagedata r:id="rId177" o:title="base_1_314963_32935"/>
                  <v:formulas/>
                  <v:path o:connecttype="segments"/>
                </v:shape>
              </w:pic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Align w:val="center"/>
          </w:tcPr>
          <w:p w:rsidR="002D49D8" w:rsidRDefault="002D49D8">
            <w:pPr>
              <w:pStyle w:val="ConsPlusNormal"/>
              <w:jc w:val="center"/>
            </w:pPr>
            <w:r>
              <w:t>Более 46,0 до 50,0 включительно</w:t>
            </w:r>
          </w:p>
        </w:tc>
        <w:tc>
          <w:tcPr>
            <w:tcW w:w="510" w:type="dxa"/>
            <w:vAlign w:val="center"/>
          </w:tcPr>
          <w:p w:rsidR="002D49D8" w:rsidRDefault="002D49D8">
            <w:pPr>
              <w:pStyle w:val="ConsPlusNormal"/>
              <w:jc w:val="center"/>
            </w:pPr>
            <w:r>
              <w:t>9,0</w:t>
            </w:r>
          </w:p>
        </w:tc>
        <w:tc>
          <w:tcPr>
            <w:tcW w:w="510" w:type="dxa"/>
            <w:vMerge/>
          </w:tcPr>
          <w:p w:rsidR="002D49D8" w:rsidRDefault="002D49D8"/>
        </w:tc>
        <w:tc>
          <w:tcPr>
            <w:tcW w:w="510" w:type="dxa"/>
            <w:vAlign w:val="center"/>
          </w:tcPr>
          <w:p w:rsidR="002D49D8" w:rsidRDefault="002D49D8">
            <w:pPr>
              <w:pStyle w:val="ConsPlusNormal"/>
              <w:jc w:val="center"/>
            </w:pPr>
            <w:r>
              <w:t>72,0</w:t>
            </w:r>
          </w:p>
        </w:tc>
        <w:tc>
          <w:tcPr>
            <w:tcW w:w="510" w:type="dxa"/>
            <w:vAlign w:val="center"/>
          </w:tcPr>
          <w:p w:rsidR="002D49D8" w:rsidRDefault="002D49D8">
            <w:pPr>
              <w:pStyle w:val="ConsPlusNormal"/>
              <w:jc w:val="center"/>
            </w:pPr>
            <w:r>
              <w:t>15,0</w:t>
            </w:r>
          </w:p>
        </w:tc>
        <w:tc>
          <w:tcPr>
            <w:tcW w:w="510" w:type="dxa"/>
            <w:vMerge/>
          </w:tcPr>
          <w:p w:rsidR="002D49D8" w:rsidRDefault="002D49D8"/>
        </w:tc>
        <w:tc>
          <w:tcPr>
            <w:tcW w:w="510" w:type="dxa"/>
            <w:vAlign w:val="center"/>
          </w:tcPr>
          <w:p w:rsidR="002D49D8" w:rsidRDefault="002D49D8">
            <w:pPr>
              <w:pStyle w:val="ConsPlusNormal"/>
              <w:jc w:val="center"/>
            </w:pPr>
            <w:r>
              <w:t>120,0</w:t>
            </w:r>
          </w:p>
        </w:tc>
        <w:tc>
          <w:tcPr>
            <w:tcW w:w="510" w:type="dxa"/>
            <w:vAlign w:val="center"/>
          </w:tcPr>
          <w:p w:rsidR="002D49D8" w:rsidRDefault="002D49D8">
            <w:pPr>
              <w:pStyle w:val="ConsPlusNormal"/>
              <w:jc w:val="center"/>
            </w:pPr>
            <w:r>
              <w:t>5,0</w:t>
            </w:r>
          </w:p>
        </w:tc>
        <w:tc>
          <w:tcPr>
            <w:tcW w:w="510" w:type="dxa"/>
            <w:vMerge/>
          </w:tcPr>
          <w:p w:rsidR="002D49D8" w:rsidRDefault="002D49D8"/>
        </w:tc>
        <w:tc>
          <w:tcPr>
            <w:tcW w:w="510" w:type="dxa"/>
            <w:vAlign w:val="center"/>
          </w:tcPr>
          <w:p w:rsidR="002D49D8" w:rsidRDefault="002D49D8">
            <w:pPr>
              <w:pStyle w:val="ConsPlusNormal"/>
              <w:jc w:val="center"/>
            </w:pPr>
            <w:r>
              <w:t>52,0</w:t>
            </w:r>
          </w:p>
        </w:tc>
      </w:tr>
      <w:tr w:rsidR="002D49D8">
        <w:tc>
          <w:tcPr>
            <w:tcW w:w="850" w:type="dxa"/>
            <w:vMerge w:val="restart"/>
            <w:tcBorders>
              <w:top w:val="nil"/>
            </w:tcBorders>
            <w:vAlign w:val="center"/>
          </w:tcPr>
          <w:p w:rsidR="002D49D8" w:rsidRDefault="002D49D8">
            <w:pPr>
              <w:pStyle w:val="ConsPlusNormal"/>
              <w:jc w:val="center"/>
            </w:pPr>
            <w:r>
              <w:t>С17</w:t>
            </w:r>
          </w:p>
        </w:tc>
        <w:tc>
          <w:tcPr>
            <w:tcW w:w="2891" w:type="dxa"/>
            <w:vMerge w:val="restart"/>
            <w:tcBorders>
              <w:top w:val="nil"/>
            </w:tcBorders>
            <w:vAlign w:val="center"/>
          </w:tcPr>
          <w:p w:rsidR="002D49D8" w:rsidRDefault="002D49D8">
            <w:pPr>
              <w:pStyle w:val="ConsPlusNormal"/>
              <w:jc w:val="center"/>
            </w:pPr>
            <w:r w:rsidRPr="005F1E74">
              <w:rPr>
                <w:position w:val="-68"/>
              </w:rPr>
              <w:pict>
                <v:shape id="_x0000_i1193" style="width:126.75pt;height:79.5pt" coordsize="" o:spt="100" adj="0,,0" path="" filled="f" stroked="f">
                  <v:stroke joinstyle="miter"/>
                  <v:imagedata r:id="rId178" o:title="base_1_314963_32936"/>
                  <v:formulas/>
                  <v:path o:connecttype="segments"/>
                </v:shape>
              </w:pict>
            </w:r>
          </w:p>
        </w:tc>
        <w:tc>
          <w:tcPr>
            <w:tcW w:w="2437" w:type="dxa"/>
            <w:vMerge w:val="restart"/>
            <w:tcBorders>
              <w:top w:val="nil"/>
            </w:tcBorders>
            <w:vAlign w:val="center"/>
          </w:tcPr>
          <w:p w:rsidR="002D49D8" w:rsidRDefault="002D49D8">
            <w:pPr>
              <w:pStyle w:val="ConsPlusNormal"/>
              <w:jc w:val="center"/>
            </w:pPr>
            <w:r w:rsidRPr="005F1E74">
              <w:rPr>
                <w:position w:val="-43"/>
              </w:rPr>
              <w:pict>
                <v:shape id="_x0000_i1194" style="width:102pt;height:54.75pt" coordsize="" o:spt="100" adj="0,,0" path="" filled="f" stroked="f">
                  <v:stroke joinstyle="miter"/>
                  <v:imagedata r:id="rId179" o:title="base_1_314963_32937"/>
                  <v:formulas/>
                  <v:path o:connecttype="segments"/>
                </v:shape>
              </w:pic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Align w:val="center"/>
          </w:tcPr>
          <w:p w:rsidR="002D49D8" w:rsidRDefault="002D49D8">
            <w:pPr>
              <w:pStyle w:val="ConsPlusNormal"/>
              <w:jc w:val="center"/>
            </w:pPr>
            <w:r>
              <w:t>Более 50,0 до 56,0 включительно</w:t>
            </w:r>
          </w:p>
        </w:tc>
        <w:tc>
          <w:tcPr>
            <w:tcW w:w="510" w:type="dxa"/>
            <w:vAlign w:val="center"/>
          </w:tcPr>
          <w:p w:rsidR="002D49D8" w:rsidRDefault="002D49D8">
            <w:pPr>
              <w:pStyle w:val="ConsPlusNormal"/>
              <w:jc w:val="center"/>
            </w:pPr>
            <w:r>
              <w:t>10,0</w:t>
            </w:r>
          </w:p>
        </w:tc>
        <w:tc>
          <w:tcPr>
            <w:tcW w:w="510" w:type="dxa"/>
            <w:vMerge/>
          </w:tcPr>
          <w:p w:rsidR="002D49D8" w:rsidRDefault="002D49D8"/>
        </w:tc>
        <w:tc>
          <w:tcPr>
            <w:tcW w:w="510" w:type="dxa"/>
            <w:vAlign w:val="center"/>
          </w:tcPr>
          <w:p w:rsidR="002D49D8" w:rsidRDefault="002D49D8">
            <w:pPr>
              <w:pStyle w:val="ConsPlusNormal"/>
              <w:jc w:val="center"/>
            </w:pPr>
            <w:r>
              <w:t>80,0</w:t>
            </w:r>
          </w:p>
        </w:tc>
        <w:tc>
          <w:tcPr>
            <w:tcW w:w="510" w:type="dxa"/>
            <w:vAlign w:val="center"/>
          </w:tcPr>
          <w:p w:rsidR="002D49D8" w:rsidRDefault="002D49D8">
            <w:pPr>
              <w:pStyle w:val="ConsPlusNormal"/>
              <w:jc w:val="center"/>
            </w:pPr>
            <w:r>
              <w:t>17,0</w:t>
            </w:r>
          </w:p>
        </w:tc>
        <w:tc>
          <w:tcPr>
            <w:tcW w:w="510" w:type="dxa"/>
            <w:vMerge/>
          </w:tcPr>
          <w:p w:rsidR="002D49D8" w:rsidRDefault="002D49D8"/>
        </w:tc>
        <w:tc>
          <w:tcPr>
            <w:tcW w:w="510" w:type="dxa"/>
            <w:vAlign w:val="center"/>
          </w:tcPr>
          <w:p w:rsidR="002D49D8" w:rsidRDefault="002D49D8">
            <w:pPr>
              <w:pStyle w:val="ConsPlusNormal"/>
              <w:jc w:val="center"/>
            </w:pPr>
            <w:r>
              <w:t>136,0</w:t>
            </w:r>
          </w:p>
        </w:tc>
        <w:tc>
          <w:tcPr>
            <w:tcW w:w="510" w:type="dxa"/>
            <w:vAlign w:val="center"/>
          </w:tcPr>
          <w:p w:rsidR="002D49D8" w:rsidRDefault="002D49D8">
            <w:pPr>
              <w:pStyle w:val="ConsPlusNormal"/>
            </w:pPr>
          </w:p>
        </w:tc>
        <w:tc>
          <w:tcPr>
            <w:tcW w:w="510" w:type="dxa"/>
            <w:vMerge/>
          </w:tcPr>
          <w:p w:rsidR="002D49D8" w:rsidRDefault="002D49D8"/>
        </w:tc>
        <w:tc>
          <w:tcPr>
            <w:tcW w:w="510" w:type="dxa"/>
            <w:vAlign w:val="center"/>
          </w:tcPr>
          <w:p w:rsidR="002D49D8" w:rsidRDefault="002D49D8">
            <w:pPr>
              <w:pStyle w:val="ConsPlusNormal"/>
              <w:jc w:val="center"/>
            </w:pPr>
            <w:r>
              <w:t>54,0</w:t>
            </w:r>
          </w:p>
        </w:tc>
      </w:tr>
      <w:tr w:rsidR="002D49D8">
        <w:tc>
          <w:tcPr>
            <w:tcW w:w="850" w:type="dxa"/>
            <w:vMerge/>
            <w:tcBorders>
              <w:top w:val="nil"/>
            </w:tcBorders>
          </w:tcPr>
          <w:p w:rsidR="002D49D8" w:rsidRDefault="002D49D8"/>
        </w:tc>
        <w:tc>
          <w:tcPr>
            <w:tcW w:w="2891" w:type="dxa"/>
            <w:vMerge/>
            <w:tcBorders>
              <w:top w:val="nil"/>
            </w:tcBorders>
          </w:tcPr>
          <w:p w:rsidR="002D49D8" w:rsidRDefault="002D49D8"/>
        </w:tc>
        <w:tc>
          <w:tcPr>
            <w:tcW w:w="2437" w:type="dxa"/>
            <w:vMerge/>
            <w:tcBorders>
              <w:top w:val="nil"/>
            </w:tcBorders>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Align w:val="center"/>
          </w:tcPr>
          <w:p w:rsidR="002D49D8" w:rsidRDefault="002D49D8">
            <w:pPr>
              <w:pStyle w:val="ConsPlusNormal"/>
              <w:jc w:val="center"/>
            </w:pPr>
            <w:r>
              <w:t>Более 56,0 до 60,0 включи</w:t>
            </w:r>
            <w:r>
              <w:lastRenderedPageBreak/>
              <w:t>тельно</w:t>
            </w:r>
          </w:p>
        </w:tc>
        <w:tc>
          <w:tcPr>
            <w:tcW w:w="510" w:type="dxa"/>
            <w:vAlign w:val="center"/>
          </w:tcPr>
          <w:p w:rsidR="002D49D8" w:rsidRDefault="002D49D8">
            <w:pPr>
              <w:pStyle w:val="ConsPlusNormal"/>
              <w:jc w:val="center"/>
            </w:pPr>
            <w:r>
              <w:lastRenderedPageBreak/>
              <w:t>11,0</w:t>
            </w:r>
          </w:p>
        </w:tc>
        <w:tc>
          <w:tcPr>
            <w:tcW w:w="510" w:type="dxa"/>
            <w:vMerge/>
          </w:tcPr>
          <w:p w:rsidR="002D49D8" w:rsidRDefault="002D49D8"/>
        </w:tc>
        <w:tc>
          <w:tcPr>
            <w:tcW w:w="510" w:type="dxa"/>
            <w:vAlign w:val="center"/>
          </w:tcPr>
          <w:p w:rsidR="002D49D8" w:rsidRDefault="002D49D8">
            <w:pPr>
              <w:pStyle w:val="ConsPlusNormal"/>
              <w:jc w:val="center"/>
            </w:pPr>
            <w:r>
              <w:t>88,0</w:t>
            </w:r>
          </w:p>
        </w:tc>
        <w:tc>
          <w:tcPr>
            <w:tcW w:w="510" w:type="dxa"/>
            <w:vAlign w:val="center"/>
          </w:tcPr>
          <w:p w:rsidR="002D49D8" w:rsidRDefault="002D49D8">
            <w:pPr>
              <w:pStyle w:val="ConsPlusNormal"/>
              <w:jc w:val="center"/>
            </w:pPr>
            <w:r>
              <w:t>18,0</w:t>
            </w:r>
          </w:p>
        </w:tc>
        <w:tc>
          <w:tcPr>
            <w:tcW w:w="510" w:type="dxa"/>
            <w:vMerge/>
          </w:tcPr>
          <w:p w:rsidR="002D49D8" w:rsidRDefault="002D49D8"/>
        </w:tc>
        <w:tc>
          <w:tcPr>
            <w:tcW w:w="510" w:type="dxa"/>
            <w:vAlign w:val="center"/>
          </w:tcPr>
          <w:p w:rsidR="002D49D8" w:rsidRDefault="002D49D8">
            <w:pPr>
              <w:pStyle w:val="ConsPlusNormal"/>
              <w:jc w:val="center"/>
            </w:pPr>
            <w:r>
              <w:t>144,0</w:t>
            </w:r>
          </w:p>
        </w:tc>
        <w:tc>
          <w:tcPr>
            <w:tcW w:w="510" w:type="dxa"/>
            <w:vAlign w:val="center"/>
          </w:tcPr>
          <w:p w:rsidR="002D49D8" w:rsidRDefault="002D49D8">
            <w:pPr>
              <w:pStyle w:val="ConsPlusNormal"/>
              <w:jc w:val="center"/>
            </w:pPr>
            <w:r>
              <w:t>5,5</w:t>
            </w:r>
          </w:p>
        </w:tc>
        <w:tc>
          <w:tcPr>
            <w:tcW w:w="510" w:type="dxa"/>
            <w:vMerge/>
          </w:tcPr>
          <w:p w:rsidR="002D49D8" w:rsidRDefault="002D49D8"/>
        </w:tc>
        <w:tc>
          <w:tcPr>
            <w:tcW w:w="510" w:type="dxa"/>
            <w:vAlign w:val="center"/>
          </w:tcPr>
          <w:p w:rsidR="002D49D8" w:rsidRDefault="002D49D8">
            <w:pPr>
              <w:pStyle w:val="ConsPlusNormal"/>
              <w:jc w:val="center"/>
            </w:pPr>
            <w:r>
              <w:t>58,0</w:t>
            </w:r>
          </w:p>
        </w:tc>
      </w:tr>
      <w:tr w:rsidR="002D49D8">
        <w:tc>
          <w:tcPr>
            <w:tcW w:w="13316" w:type="dxa"/>
            <w:gridSpan w:val="16"/>
          </w:tcPr>
          <w:p w:rsidR="002D49D8" w:rsidRDefault="002D49D8">
            <w:pPr>
              <w:pStyle w:val="ConsPlusNormal"/>
              <w:jc w:val="both"/>
            </w:pPr>
            <w:r>
              <w:t>Примечания.</w:t>
            </w:r>
          </w:p>
          <w:p w:rsidR="002D49D8" w:rsidRDefault="002D49D8">
            <w:pPr>
              <w:pStyle w:val="ConsPlusNormal"/>
              <w:jc w:val="both"/>
            </w:pPr>
            <w:r>
              <w:t>1. В соединениях С17 и С19 первый проход должен выполняться методом, обеспечивающим формирование шва с обратной стороны.</w:t>
            </w:r>
          </w:p>
          <w:p w:rsidR="002D49D8" w:rsidRDefault="002D49D8">
            <w:pPr>
              <w:pStyle w:val="ConsPlusNormal"/>
              <w:jc w:val="both"/>
            </w:pPr>
            <w:r>
              <w:t>2. Для сплавов марок ВТ1-0 и Вт1-00 должна применяться проволока марки ВТ1-00св.С.</w:t>
            </w:r>
          </w:p>
          <w:p w:rsidR="002D49D8" w:rsidRDefault="002D49D8">
            <w:pPr>
              <w:pStyle w:val="ConsPlusNormal"/>
              <w:jc w:val="both"/>
            </w:pPr>
            <w:r>
              <w:t>3. Для сплавов марок ВТ1-0 и ВТ1-00 размеры выпуклости шва должны соответствовать размерам швов, выполненных проволокой марки ВТ6св.</w:t>
            </w:r>
          </w:p>
        </w:tc>
      </w:tr>
    </w:tbl>
    <w:p w:rsidR="002D49D8" w:rsidRDefault="002D49D8">
      <w:pPr>
        <w:pStyle w:val="ConsPlusNormal"/>
        <w:ind w:firstLine="540"/>
        <w:jc w:val="both"/>
      </w:pPr>
    </w:p>
    <w:p w:rsidR="002D49D8" w:rsidRDefault="002D49D8">
      <w:pPr>
        <w:pStyle w:val="ConsPlusNormal"/>
        <w:jc w:val="right"/>
        <w:outlineLvl w:val="2"/>
      </w:pPr>
      <w:r>
        <w:t>Таблица N 5.59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211"/>
        <w:gridCol w:w="2211"/>
        <w:gridCol w:w="510"/>
        <w:gridCol w:w="510"/>
        <w:gridCol w:w="510"/>
        <w:gridCol w:w="623"/>
        <w:gridCol w:w="453"/>
        <w:gridCol w:w="453"/>
        <w:gridCol w:w="453"/>
        <w:gridCol w:w="453"/>
        <w:gridCol w:w="453"/>
        <w:gridCol w:w="453"/>
        <w:gridCol w:w="453"/>
        <w:gridCol w:w="453"/>
        <w:gridCol w:w="453"/>
        <w:gridCol w:w="453"/>
        <w:gridCol w:w="453"/>
        <w:gridCol w:w="453"/>
        <w:gridCol w:w="45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4422" w:type="dxa"/>
            <w:gridSpan w:val="2"/>
            <w:vMerge w:val="restart"/>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1020" w:type="dxa"/>
            <w:gridSpan w:val="2"/>
            <w:vMerge w:val="restart"/>
          </w:tcPr>
          <w:p w:rsidR="002D49D8" w:rsidRDefault="002D49D8">
            <w:pPr>
              <w:pStyle w:val="ConsPlusNormal"/>
              <w:jc w:val="center"/>
            </w:pPr>
            <w:r>
              <w:t>Марка проволоки</w:t>
            </w:r>
          </w:p>
        </w:tc>
        <w:tc>
          <w:tcPr>
            <w:tcW w:w="623" w:type="dxa"/>
            <w:vMerge w:val="restart"/>
          </w:tcPr>
          <w:p w:rsidR="002D49D8" w:rsidRDefault="002D49D8">
            <w:pPr>
              <w:pStyle w:val="ConsPlusNormal"/>
              <w:jc w:val="center"/>
            </w:pPr>
            <w:r>
              <w:t>S, мм</w:t>
            </w:r>
          </w:p>
        </w:tc>
        <w:tc>
          <w:tcPr>
            <w:tcW w:w="906" w:type="dxa"/>
            <w:gridSpan w:val="2"/>
          </w:tcPr>
          <w:p w:rsidR="002D49D8" w:rsidRDefault="002D49D8">
            <w:pPr>
              <w:pStyle w:val="ConsPlusNormal"/>
              <w:jc w:val="center"/>
            </w:pPr>
            <w:r>
              <w:t>c, мм</w:t>
            </w:r>
          </w:p>
        </w:tc>
        <w:tc>
          <w:tcPr>
            <w:tcW w:w="906" w:type="dxa"/>
            <w:gridSpan w:val="2"/>
          </w:tcPr>
          <w:p w:rsidR="002D49D8" w:rsidRDefault="002D49D8">
            <w:pPr>
              <w:pStyle w:val="ConsPlusNormal"/>
              <w:jc w:val="center"/>
            </w:pPr>
            <w:r>
              <w:t>b, мм</w:t>
            </w:r>
          </w:p>
        </w:tc>
        <w:tc>
          <w:tcPr>
            <w:tcW w:w="1359" w:type="dxa"/>
            <w:gridSpan w:val="3"/>
          </w:tcPr>
          <w:p w:rsidR="002D49D8" w:rsidRDefault="002D49D8">
            <w:pPr>
              <w:pStyle w:val="ConsPlusNormal"/>
              <w:jc w:val="center"/>
            </w:pPr>
            <w:r>
              <w:t>Сплавы типа ПТ-3В</w:t>
            </w:r>
          </w:p>
        </w:tc>
        <w:tc>
          <w:tcPr>
            <w:tcW w:w="2718" w:type="dxa"/>
            <w:gridSpan w:val="6"/>
          </w:tcPr>
          <w:p w:rsidR="002D49D8" w:rsidRDefault="002D49D8">
            <w:pPr>
              <w:pStyle w:val="ConsPlusNormal"/>
              <w:jc w:val="center"/>
            </w:pPr>
            <w:r>
              <w:t>Сплавы типа 5В</w:t>
            </w:r>
          </w:p>
        </w:tc>
      </w:tr>
      <w:tr w:rsidR="002D49D8">
        <w:tc>
          <w:tcPr>
            <w:tcW w:w="850" w:type="dxa"/>
            <w:vMerge/>
          </w:tcPr>
          <w:p w:rsidR="002D49D8" w:rsidRDefault="002D49D8"/>
        </w:tc>
        <w:tc>
          <w:tcPr>
            <w:tcW w:w="4422" w:type="dxa"/>
            <w:gridSpan w:val="2"/>
            <w:vMerge/>
          </w:tcPr>
          <w:p w:rsidR="002D49D8" w:rsidRDefault="002D49D8"/>
        </w:tc>
        <w:tc>
          <w:tcPr>
            <w:tcW w:w="510" w:type="dxa"/>
            <w:vMerge/>
          </w:tcPr>
          <w:p w:rsidR="002D49D8" w:rsidRDefault="002D49D8"/>
        </w:tc>
        <w:tc>
          <w:tcPr>
            <w:tcW w:w="1020" w:type="dxa"/>
            <w:gridSpan w:val="2"/>
            <w:vMerge/>
          </w:tcPr>
          <w:p w:rsidR="002D49D8" w:rsidRDefault="002D49D8"/>
        </w:tc>
        <w:tc>
          <w:tcPr>
            <w:tcW w:w="623" w:type="dxa"/>
            <w:vMerge/>
          </w:tcPr>
          <w:p w:rsidR="002D49D8" w:rsidRDefault="002D49D8"/>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906" w:type="dxa"/>
            <w:gridSpan w:val="2"/>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c>
          <w:tcPr>
            <w:tcW w:w="2718" w:type="dxa"/>
            <w:gridSpan w:val="6"/>
          </w:tcPr>
          <w:p w:rsidR="002D49D8" w:rsidRDefault="002D49D8">
            <w:pPr>
              <w:pStyle w:val="ConsPlusNormal"/>
              <w:jc w:val="center"/>
            </w:pPr>
            <w:r>
              <w:t>марка проволоки</w:t>
            </w:r>
          </w:p>
        </w:tc>
      </w:tr>
      <w:tr w:rsidR="002D49D8">
        <w:tc>
          <w:tcPr>
            <w:tcW w:w="850" w:type="dxa"/>
            <w:vMerge/>
          </w:tcPr>
          <w:p w:rsidR="002D49D8" w:rsidRDefault="002D49D8"/>
        </w:tc>
        <w:tc>
          <w:tcPr>
            <w:tcW w:w="2211" w:type="dxa"/>
            <w:vMerge w:val="restart"/>
          </w:tcPr>
          <w:p w:rsidR="002D49D8" w:rsidRDefault="002D49D8">
            <w:pPr>
              <w:pStyle w:val="ConsPlusNormal"/>
              <w:jc w:val="center"/>
            </w:pPr>
            <w:r>
              <w:t>подготовленных кромок свариваемых деталей</w:t>
            </w:r>
          </w:p>
        </w:tc>
        <w:tc>
          <w:tcPr>
            <w:tcW w:w="2211" w:type="dxa"/>
            <w:vMerge w:val="restart"/>
          </w:tcPr>
          <w:p w:rsidR="002D49D8" w:rsidRDefault="002D49D8">
            <w:pPr>
              <w:pStyle w:val="ConsPlusNormal"/>
              <w:jc w:val="center"/>
            </w:pPr>
            <w:r>
              <w:t>шва сварного соединения</w:t>
            </w:r>
          </w:p>
        </w:tc>
        <w:tc>
          <w:tcPr>
            <w:tcW w:w="510" w:type="dxa"/>
            <w:vMerge/>
          </w:tcPr>
          <w:p w:rsidR="002D49D8" w:rsidRDefault="002D49D8"/>
        </w:tc>
        <w:tc>
          <w:tcPr>
            <w:tcW w:w="1020" w:type="dxa"/>
            <w:gridSpan w:val="2"/>
          </w:tcPr>
          <w:p w:rsidR="002D49D8" w:rsidRDefault="002D49D8">
            <w:pPr>
              <w:pStyle w:val="ConsPlusNormal"/>
              <w:jc w:val="center"/>
            </w:pPr>
            <w:r>
              <w:t>сплавы типа</w:t>
            </w:r>
          </w:p>
        </w:tc>
        <w:tc>
          <w:tcPr>
            <w:tcW w:w="62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453" w:type="dxa"/>
            <w:vMerge/>
          </w:tcPr>
          <w:p w:rsidR="002D49D8" w:rsidRDefault="002D49D8"/>
        </w:tc>
        <w:tc>
          <w:tcPr>
            <w:tcW w:w="1359" w:type="dxa"/>
            <w:gridSpan w:val="3"/>
          </w:tcPr>
          <w:p w:rsidR="002D49D8" w:rsidRDefault="002D49D8">
            <w:pPr>
              <w:pStyle w:val="ConsPlusNormal"/>
              <w:jc w:val="center"/>
            </w:pPr>
            <w:r>
              <w:t>2В</w:t>
            </w:r>
          </w:p>
        </w:tc>
        <w:tc>
          <w:tcPr>
            <w:tcW w:w="1359" w:type="dxa"/>
            <w:gridSpan w:val="3"/>
          </w:tcPr>
          <w:p w:rsidR="002D49D8" w:rsidRDefault="002D49D8">
            <w:pPr>
              <w:pStyle w:val="ConsPlusNormal"/>
              <w:jc w:val="center"/>
            </w:pPr>
            <w:r>
              <w:t>ВТ6св</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val="restart"/>
          </w:tcPr>
          <w:p w:rsidR="002D49D8" w:rsidRDefault="002D49D8">
            <w:pPr>
              <w:pStyle w:val="ConsPlusNormal"/>
              <w:jc w:val="center"/>
            </w:pPr>
            <w:r>
              <w:t>ПТ-3В</w:t>
            </w:r>
          </w:p>
        </w:tc>
        <w:tc>
          <w:tcPr>
            <w:tcW w:w="510" w:type="dxa"/>
            <w:vMerge w:val="restart"/>
          </w:tcPr>
          <w:p w:rsidR="002D49D8" w:rsidRDefault="002D49D8">
            <w:pPr>
              <w:pStyle w:val="ConsPlusNormal"/>
              <w:jc w:val="center"/>
            </w:pPr>
            <w:r>
              <w:t>5В</w:t>
            </w:r>
          </w:p>
        </w:tc>
        <w:tc>
          <w:tcPr>
            <w:tcW w:w="62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c>
          <w:tcPr>
            <w:tcW w:w="906" w:type="dxa"/>
            <w:gridSpan w:val="2"/>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vMerge/>
          </w:tcPr>
          <w:p w:rsidR="002D49D8" w:rsidRDefault="002D49D8"/>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vMerge/>
          </w:tcPr>
          <w:p w:rsidR="002D49D8" w:rsidRDefault="002D49D8"/>
        </w:tc>
      </w:tr>
      <w:tr w:rsidR="002D49D8">
        <w:tc>
          <w:tcPr>
            <w:tcW w:w="850" w:type="dxa"/>
            <w:vMerge w:val="restart"/>
            <w:vAlign w:val="center"/>
          </w:tcPr>
          <w:p w:rsidR="002D49D8" w:rsidRDefault="002D49D8">
            <w:pPr>
              <w:pStyle w:val="ConsPlusNormal"/>
              <w:jc w:val="center"/>
            </w:pPr>
            <w:r>
              <w:t>С18</w:t>
            </w:r>
          </w:p>
        </w:tc>
        <w:tc>
          <w:tcPr>
            <w:tcW w:w="2211" w:type="dxa"/>
            <w:vMerge w:val="restart"/>
            <w:vAlign w:val="center"/>
          </w:tcPr>
          <w:p w:rsidR="002D49D8" w:rsidRDefault="002D49D8">
            <w:pPr>
              <w:pStyle w:val="ConsPlusNormal"/>
              <w:jc w:val="center"/>
            </w:pPr>
            <w:r w:rsidRPr="005F1E74">
              <w:rPr>
                <w:position w:val="-36"/>
              </w:rPr>
              <w:pict>
                <v:shape id="_x0000_i1195" style="width:90.75pt;height:48pt" coordsize="" o:spt="100" adj="0,,0" path="" filled="f" stroked="f">
                  <v:stroke joinstyle="miter"/>
                  <v:imagedata r:id="rId180" o:title="base_1_314963_32938"/>
                  <v:formulas/>
                  <v:path o:connecttype="segments"/>
                </v:shape>
              </w:pict>
            </w:r>
          </w:p>
        </w:tc>
        <w:tc>
          <w:tcPr>
            <w:tcW w:w="2211" w:type="dxa"/>
            <w:vMerge w:val="restart"/>
            <w:vAlign w:val="center"/>
          </w:tcPr>
          <w:p w:rsidR="002D49D8" w:rsidRDefault="002D49D8">
            <w:pPr>
              <w:pStyle w:val="ConsPlusNormal"/>
              <w:jc w:val="center"/>
            </w:pPr>
            <w:r w:rsidRPr="005F1E74">
              <w:rPr>
                <w:position w:val="-28"/>
              </w:rPr>
              <w:pict>
                <v:shape id="_x0000_i1196" style="width:90.75pt;height:39pt" coordsize="" o:spt="100" adj="0,,0" path="" filled="f" stroked="f">
                  <v:stroke joinstyle="miter"/>
                  <v:imagedata r:id="rId181" o:title="base_1_314963_32939"/>
                  <v:formulas/>
                  <v:path o:connecttype="segments"/>
                </v:shape>
              </w:pict>
            </w:r>
          </w:p>
        </w:tc>
        <w:tc>
          <w:tcPr>
            <w:tcW w:w="510" w:type="dxa"/>
            <w:vMerge w:val="restart"/>
            <w:vAlign w:val="center"/>
          </w:tcPr>
          <w:p w:rsidR="002D49D8" w:rsidRDefault="002D49D8">
            <w:pPr>
              <w:pStyle w:val="ConsPlusNormal"/>
              <w:jc w:val="center"/>
            </w:pPr>
            <w:r>
              <w:t>52</w:t>
            </w:r>
          </w:p>
        </w:tc>
        <w:tc>
          <w:tcPr>
            <w:tcW w:w="510" w:type="dxa"/>
            <w:vMerge w:val="restart"/>
            <w:vAlign w:val="center"/>
          </w:tcPr>
          <w:p w:rsidR="002D49D8" w:rsidRDefault="002D49D8">
            <w:pPr>
              <w:pStyle w:val="ConsPlusNormal"/>
              <w:jc w:val="center"/>
            </w:pPr>
            <w:r>
              <w:t>2В</w:t>
            </w:r>
          </w:p>
        </w:tc>
        <w:tc>
          <w:tcPr>
            <w:tcW w:w="510" w:type="dxa"/>
            <w:vMerge w:val="restart"/>
            <w:vAlign w:val="center"/>
          </w:tcPr>
          <w:p w:rsidR="002D49D8" w:rsidRDefault="002D49D8">
            <w:pPr>
              <w:pStyle w:val="ConsPlusNormal"/>
              <w:jc w:val="center"/>
            </w:pPr>
            <w:r>
              <w:t xml:space="preserve">ВТ6св или </w:t>
            </w:r>
            <w:r>
              <w:lastRenderedPageBreak/>
              <w:t>2 В</w:t>
            </w:r>
          </w:p>
        </w:tc>
        <w:tc>
          <w:tcPr>
            <w:tcW w:w="623" w:type="dxa"/>
            <w:vAlign w:val="center"/>
          </w:tcPr>
          <w:p w:rsidR="002D49D8" w:rsidRDefault="002D49D8">
            <w:pPr>
              <w:pStyle w:val="ConsPlusNormal"/>
              <w:jc w:val="center"/>
            </w:pPr>
            <w:r>
              <w:lastRenderedPageBreak/>
              <w:t xml:space="preserve">Более 4,0 до </w:t>
            </w:r>
            <w:r>
              <w:lastRenderedPageBreak/>
              <w:t>6,0 включительно</w:t>
            </w:r>
          </w:p>
        </w:tc>
        <w:tc>
          <w:tcPr>
            <w:tcW w:w="453" w:type="dxa"/>
            <w:vMerge w:val="restart"/>
            <w:vAlign w:val="center"/>
          </w:tcPr>
          <w:p w:rsidR="002D49D8" w:rsidRDefault="002D49D8">
            <w:pPr>
              <w:pStyle w:val="ConsPlusNormal"/>
              <w:jc w:val="center"/>
            </w:pPr>
            <w:r>
              <w:lastRenderedPageBreak/>
              <w:t>0</w:t>
            </w:r>
          </w:p>
        </w:tc>
        <w:tc>
          <w:tcPr>
            <w:tcW w:w="453" w:type="dxa"/>
            <w:vMerge w:val="restart"/>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6,0</w:t>
            </w:r>
          </w:p>
        </w:tc>
        <w:tc>
          <w:tcPr>
            <w:tcW w:w="453" w:type="dxa"/>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0</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4,0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Более 6,0 до 10,0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1,5</w:t>
            </w:r>
          </w:p>
        </w:tc>
        <w:tc>
          <w:tcPr>
            <w:tcW w:w="453" w:type="dxa"/>
            <w:vMerge/>
          </w:tcPr>
          <w:p w:rsidR="002D49D8" w:rsidRDefault="002D49D8"/>
        </w:tc>
        <w:tc>
          <w:tcPr>
            <w:tcW w:w="453" w:type="dxa"/>
            <w:vAlign w:val="center"/>
          </w:tcPr>
          <w:p w:rsidR="002D49D8" w:rsidRDefault="002D49D8">
            <w:pPr>
              <w:pStyle w:val="ConsPlusNormal"/>
              <w:jc w:val="center"/>
            </w:pPr>
            <w:r>
              <w:t>12,0</w:t>
            </w:r>
          </w:p>
        </w:tc>
        <w:tc>
          <w:tcPr>
            <w:tcW w:w="453" w:type="dxa"/>
            <w:vAlign w:val="center"/>
          </w:tcPr>
          <w:p w:rsidR="002D49D8" w:rsidRDefault="002D49D8">
            <w:pPr>
              <w:pStyle w:val="ConsPlusNormal"/>
              <w:jc w:val="center"/>
            </w:pPr>
            <w:r>
              <w:t>0,5</w:t>
            </w:r>
          </w:p>
        </w:tc>
        <w:tc>
          <w:tcPr>
            <w:tcW w:w="453" w:type="dxa"/>
            <w:vMerge/>
          </w:tcPr>
          <w:p w:rsidR="002D49D8" w:rsidRDefault="002D49D8"/>
        </w:tc>
        <w:tc>
          <w:tcPr>
            <w:tcW w:w="453" w:type="dxa"/>
            <w:vAlign w:val="center"/>
          </w:tcPr>
          <w:p w:rsidR="002D49D8" w:rsidRDefault="002D49D8">
            <w:pPr>
              <w:pStyle w:val="ConsPlusNormal"/>
              <w:jc w:val="center"/>
            </w:pPr>
            <w:r>
              <w:t>6,0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Более 10,0 до 16,0 включительно</w:t>
            </w:r>
          </w:p>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1,5</w:t>
            </w:r>
          </w:p>
        </w:tc>
        <w:tc>
          <w:tcPr>
            <w:tcW w:w="453" w:type="dxa"/>
            <w:vMerge/>
          </w:tcPr>
          <w:p w:rsidR="002D49D8" w:rsidRDefault="002D49D8"/>
        </w:tc>
        <w:tc>
          <w:tcPr>
            <w:tcW w:w="453" w:type="dxa"/>
            <w:vAlign w:val="center"/>
          </w:tcPr>
          <w:p w:rsidR="002D49D8" w:rsidRDefault="002D49D8">
            <w:pPr>
              <w:pStyle w:val="ConsPlusNormal"/>
              <w:jc w:val="center"/>
            </w:pPr>
            <w:r>
              <w:t>12,0</w:t>
            </w:r>
          </w:p>
        </w:tc>
        <w:tc>
          <w:tcPr>
            <w:tcW w:w="453" w:type="dxa"/>
            <w:vAlign w:val="center"/>
          </w:tcPr>
          <w:p w:rsidR="002D49D8" w:rsidRDefault="002D49D8">
            <w:pPr>
              <w:pStyle w:val="ConsPlusNormal"/>
              <w:jc w:val="center"/>
            </w:pPr>
            <w:r>
              <w:t>2,5</w:t>
            </w:r>
          </w:p>
        </w:tc>
        <w:tc>
          <w:tcPr>
            <w:tcW w:w="453" w:type="dxa"/>
            <w:vMerge/>
          </w:tcPr>
          <w:p w:rsidR="002D49D8" w:rsidRDefault="002D49D8"/>
        </w:tc>
        <w:tc>
          <w:tcPr>
            <w:tcW w:w="453" w:type="dxa"/>
            <w:vAlign w:val="center"/>
          </w:tcPr>
          <w:p w:rsidR="002D49D8" w:rsidRDefault="002D49D8">
            <w:pPr>
              <w:pStyle w:val="ConsPlusNormal"/>
              <w:jc w:val="center"/>
            </w:pPr>
            <w:r>
              <w:t>20,0</w:t>
            </w:r>
          </w:p>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10,0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Более 16,0 до 24,0 включительно</w:t>
            </w:r>
          </w:p>
        </w:tc>
        <w:tc>
          <w:tcPr>
            <w:tcW w:w="453" w:type="dxa"/>
            <w:vMerge w:val="restart"/>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3,0</w:t>
            </w:r>
          </w:p>
        </w:tc>
        <w:tc>
          <w:tcPr>
            <w:tcW w:w="453" w:type="dxa"/>
            <w:vMerge/>
          </w:tcPr>
          <w:p w:rsidR="002D49D8" w:rsidRDefault="002D49D8"/>
        </w:tc>
        <w:tc>
          <w:tcPr>
            <w:tcW w:w="453" w:type="dxa"/>
            <w:vAlign w:val="center"/>
          </w:tcPr>
          <w:p w:rsidR="002D49D8" w:rsidRDefault="002D49D8">
            <w:pPr>
              <w:pStyle w:val="ConsPlusNormal"/>
              <w:jc w:val="center"/>
            </w:pPr>
            <w:r>
              <w:t>2,5</w:t>
            </w:r>
          </w:p>
        </w:tc>
        <w:tc>
          <w:tcPr>
            <w:tcW w:w="453" w:type="dxa"/>
            <w:vMerge/>
          </w:tcPr>
          <w:p w:rsidR="002D49D8" w:rsidRDefault="002D49D8"/>
        </w:tc>
        <w:tc>
          <w:tcPr>
            <w:tcW w:w="453" w:type="dxa"/>
            <w:vAlign w:val="center"/>
          </w:tcPr>
          <w:p w:rsidR="002D49D8" w:rsidRDefault="002D49D8">
            <w:pPr>
              <w:pStyle w:val="ConsPlusNormal"/>
              <w:jc w:val="center"/>
            </w:pPr>
            <w:r>
              <w:t>20,0</w:t>
            </w:r>
          </w:p>
        </w:tc>
        <w:tc>
          <w:tcPr>
            <w:tcW w:w="453" w:type="dxa"/>
            <w:vAlign w:val="center"/>
          </w:tcPr>
          <w:p w:rsidR="002D49D8" w:rsidRDefault="002D49D8">
            <w:pPr>
              <w:pStyle w:val="ConsPlusNormal"/>
              <w:jc w:val="center"/>
            </w:pPr>
            <w:r>
              <w:t>3,5</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28,0</w:t>
            </w:r>
          </w:p>
        </w:tc>
        <w:tc>
          <w:tcPr>
            <w:tcW w:w="453" w:type="dxa"/>
            <w:vAlign w:val="center"/>
          </w:tcPr>
          <w:p w:rsidR="002D49D8" w:rsidRDefault="002D49D8">
            <w:pPr>
              <w:pStyle w:val="ConsPlusNormal"/>
              <w:jc w:val="center"/>
            </w:pPr>
            <w:r>
              <w:t>1,5</w:t>
            </w:r>
          </w:p>
        </w:tc>
        <w:tc>
          <w:tcPr>
            <w:tcW w:w="453" w:type="dxa"/>
            <w:vMerge/>
          </w:tcPr>
          <w:p w:rsidR="002D49D8" w:rsidRDefault="002D49D8"/>
        </w:tc>
        <w:tc>
          <w:tcPr>
            <w:tcW w:w="453" w:type="dxa"/>
            <w:vAlign w:val="center"/>
          </w:tcPr>
          <w:p w:rsidR="002D49D8" w:rsidRDefault="002D49D8">
            <w:pPr>
              <w:pStyle w:val="ConsPlusNormal"/>
              <w:jc w:val="center"/>
            </w:pPr>
            <w:r>
              <w:t>16,0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 xml:space="preserve">Более 24,0 </w:t>
            </w:r>
            <w:r>
              <w:lastRenderedPageBreak/>
              <w:t>до 32,0 включительно</w:t>
            </w:r>
          </w:p>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4,0</w:t>
            </w:r>
          </w:p>
        </w:tc>
        <w:tc>
          <w:tcPr>
            <w:tcW w:w="453" w:type="dxa"/>
            <w:vMerge w:val="restart"/>
            <w:vAlign w:val="center"/>
          </w:tcPr>
          <w:p w:rsidR="002D49D8" w:rsidRDefault="002D49D8">
            <w:pPr>
              <w:pStyle w:val="ConsPlusNormal"/>
              <w:jc w:val="center"/>
            </w:pPr>
            <w:r>
              <w:t>+/- 1,0</w:t>
            </w:r>
          </w:p>
        </w:tc>
        <w:tc>
          <w:tcPr>
            <w:tcW w:w="453" w:type="dxa"/>
            <w:vAlign w:val="center"/>
          </w:tcPr>
          <w:p w:rsidR="002D49D8" w:rsidRDefault="002D49D8">
            <w:pPr>
              <w:pStyle w:val="ConsPlusNormal"/>
              <w:jc w:val="center"/>
            </w:pPr>
            <w:r>
              <w:t>3,0</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24,0</w:t>
            </w:r>
          </w:p>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40,0</w:t>
            </w:r>
          </w:p>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20,0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Более 32,0 до 36,0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3,5</w:t>
            </w:r>
          </w:p>
        </w:tc>
        <w:tc>
          <w:tcPr>
            <w:tcW w:w="453" w:type="dxa"/>
            <w:vMerge/>
          </w:tcPr>
          <w:p w:rsidR="002D49D8" w:rsidRDefault="002D49D8"/>
        </w:tc>
        <w:tc>
          <w:tcPr>
            <w:tcW w:w="453" w:type="dxa"/>
            <w:vAlign w:val="center"/>
          </w:tcPr>
          <w:p w:rsidR="002D49D8" w:rsidRDefault="002D49D8">
            <w:pPr>
              <w:pStyle w:val="ConsPlusNormal"/>
              <w:jc w:val="center"/>
            </w:pPr>
            <w:r>
              <w:t>28,0</w:t>
            </w:r>
          </w:p>
        </w:tc>
        <w:tc>
          <w:tcPr>
            <w:tcW w:w="453" w:type="dxa"/>
            <w:vAlign w:val="center"/>
          </w:tcPr>
          <w:p w:rsidR="002D49D8" w:rsidRDefault="002D49D8">
            <w:pPr>
              <w:pStyle w:val="ConsPlusNormal"/>
              <w:jc w:val="center"/>
            </w:pPr>
            <w:r>
              <w:t>6,0</w:t>
            </w:r>
          </w:p>
        </w:tc>
        <w:tc>
          <w:tcPr>
            <w:tcW w:w="453" w:type="dxa"/>
            <w:vMerge/>
          </w:tcPr>
          <w:p w:rsidR="002D49D8" w:rsidRDefault="002D49D8"/>
        </w:tc>
        <w:tc>
          <w:tcPr>
            <w:tcW w:w="453" w:type="dxa"/>
            <w:vAlign w:val="center"/>
          </w:tcPr>
          <w:p w:rsidR="002D49D8" w:rsidRDefault="002D49D8">
            <w:pPr>
              <w:pStyle w:val="ConsPlusNormal"/>
              <w:jc w:val="center"/>
            </w:pPr>
            <w:r>
              <w:t>48,0</w:t>
            </w:r>
          </w:p>
        </w:tc>
        <w:tc>
          <w:tcPr>
            <w:tcW w:w="453" w:type="dxa"/>
            <w:vMerge w:val="restart"/>
            <w:vAlign w:val="center"/>
          </w:tcPr>
          <w:p w:rsidR="002D49D8" w:rsidRDefault="002D49D8">
            <w:pPr>
              <w:pStyle w:val="ConsPlusNormal"/>
              <w:jc w:val="center"/>
            </w:pPr>
            <w:r>
              <w:t>2,5</w:t>
            </w:r>
          </w:p>
        </w:tc>
        <w:tc>
          <w:tcPr>
            <w:tcW w:w="453" w:type="dxa"/>
            <w:vMerge/>
          </w:tcPr>
          <w:p w:rsidR="002D49D8" w:rsidRDefault="002D49D8"/>
        </w:tc>
        <w:tc>
          <w:tcPr>
            <w:tcW w:w="453" w:type="dxa"/>
            <w:vAlign w:val="center"/>
          </w:tcPr>
          <w:p w:rsidR="002D49D8" w:rsidRDefault="002D49D8">
            <w:pPr>
              <w:pStyle w:val="ConsPlusNormal"/>
              <w:jc w:val="center"/>
            </w:pPr>
            <w:r>
              <w:t>22,0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Более 36,0 до 42,0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4,5</w:t>
            </w:r>
          </w:p>
        </w:tc>
        <w:tc>
          <w:tcPr>
            <w:tcW w:w="453" w:type="dxa"/>
            <w:vMerge/>
          </w:tcPr>
          <w:p w:rsidR="002D49D8" w:rsidRDefault="002D49D8"/>
        </w:tc>
        <w:tc>
          <w:tcPr>
            <w:tcW w:w="453" w:type="dxa"/>
            <w:vAlign w:val="center"/>
          </w:tcPr>
          <w:p w:rsidR="002D49D8" w:rsidRDefault="002D49D8">
            <w:pPr>
              <w:pStyle w:val="ConsPlusNormal"/>
              <w:jc w:val="center"/>
            </w:pPr>
            <w:r>
              <w:t>36,0</w:t>
            </w:r>
          </w:p>
        </w:tc>
        <w:tc>
          <w:tcPr>
            <w:tcW w:w="453" w:type="dxa"/>
            <w:vAlign w:val="center"/>
          </w:tcPr>
          <w:p w:rsidR="002D49D8" w:rsidRDefault="002D49D8">
            <w:pPr>
              <w:pStyle w:val="ConsPlusNormal"/>
              <w:jc w:val="center"/>
            </w:pPr>
            <w:r>
              <w:t>7,0</w:t>
            </w:r>
          </w:p>
        </w:tc>
        <w:tc>
          <w:tcPr>
            <w:tcW w:w="453" w:type="dxa"/>
            <w:vMerge/>
          </w:tcPr>
          <w:p w:rsidR="002D49D8" w:rsidRDefault="002D49D8"/>
        </w:tc>
        <w:tc>
          <w:tcPr>
            <w:tcW w:w="453" w:type="dxa"/>
            <w:vAlign w:val="center"/>
          </w:tcPr>
          <w:p w:rsidR="002D49D8" w:rsidRDefault="002D49D8">
            <w:pPr>
              <w:pStyle w:val="ConsPlusNormal"/>
              <w:jc w:val="center"/>
            </w:pPr>
            <w:r>
              <w:t>56,0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24,0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Более 42,0 до 46,0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40,0</w:t>
            </w:r>
          </w:p>
        </w:tc>
        <w:tc>
          <w:tcPr>
            <w:tcW w:w="453" w:type="dxa"/>
            <w:vAlign w:val="center"/>
          </w:tcPr>
          <w:p w:rsidR="002D49D8" w:rsidRDefault="002D49D8">
            <w:pPr>
              <w:pStyle w:val="ConsPlusNormal"/>
              <w:jc w:val="center"/>
            </w:pPr>
            <w:r>
              <w:t>8,0</w:t>
            </w:r>
          </w:p>
        </w:tc>
        <w:tc>
          <w:tcPr>
            <w:tcW w:w="453" w:type="dxa"/>
            <w:vMerge/>
          </w:tcPr>
          <w:p w:rsidR="002D49D8" w:rsidRDefault="002D49D8"/>
        </w:tc>
        <w:tc>
          <w:tcPr>
            <w:tcW w:w="453" w:type="dxa"/>
            <w:vAlign w:val="center"/>
          </w:tcPr>
          <w:p w:rsidR="002D49D8" w:rsidRDefault="002D49D8">
            <w:pPr>
              <w:pStyle w:val="ConsPlusNormal"/>
              <w:jc w:val="center"/>
            </w:pPr>
            <w:r>
              <w:t>64,0</w:t>
            </w:r>
          </w:p>
        </w:tc>
        <w:tc>
          <w:tcPr>
            <w:tcW w:w="453" w:type="dxa"/>
            <w:vMerge w:val="restart"/>
            <w:vAlign w:val="center"/>
          </w:tcPr>
          <w:p w:rsidR="002D49D8" w:rsidRDefault="002D49D8">
            <w:pPr>
              <w:pStyle w:val="ConsPlusNormal"/>
              <w:jc w:val="center"/>
            </w:pPr>
            <w:r>
              <w:t>3,0</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26,0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Боле</w:t>
            </w:r>
            <w:r>
              <w:lastRenderedPageBreak/>
              <w:t>е 46,0 до 52,0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5,5</w:t>
            </w:r>
          </w:p>
        </w:tc>
        <w:tc>
          <w:tcPr>
            <w:tcW w:w="453" w:type="dxa"/>
            <w:vMerge/>
          </w:tcPr>
          <w:p w:rsidR="002D49D8" w:rsidRDefault="002D49D8"/>
        </w:tc>
        <w:tc>
          <w:tcPr>
            <w:tcW w:w="453" w:type="dxa"/>
            <w:vAlign w:val="center"/>
          </w:tcPr>
          <w:p w:rsidR="002D49D8" w:rsidRDefault="002D49D8">
            <w:pPr>
              <w:pStyle w:val="ConsPlusNormal"/>
              <w:jc w:val="center"/>
            </w:pPr>
            <w:r>
              <w:t>44,</w:t>
            </w:r>
            <w:r>
              <w:lastRenderedPageBreak/>
              <w:t>0</w:t>
            </w:r>
          </w:p>
        </w:tc>
        <w:tc>
          <w:tcPr>
            <w:tcW w:w="453" w:type="dxa"/>
            <w:vAlign w:val="center"/>
          </w:tcPr>
          <w:p w:rsidR="002D49D8" w:rsidRDefault="002D49D8">
            <w:pPr>
              <w:pStyle w:val="ConsPlusNormal"/>
              <w:jc w:val="center"/>
            </w:pPr>
            <w:r>
              <w:lastRenderedPageBreak/>
              <w:t>9,0</w:t>
            </w:r>
          </w:p>
        </w:tc>
        <w:tc>
          <w:tcPr>
            <w:tcW w:w="453" w:type="dxa"/>
            <w:vMerge/>
          </w:tcPr>
          <w:p w:rsidR="002D49D8" w:rsidRDefault="002D49D8"/>
        </w:tc>
        <w:tc>
          <w:tcPr>
            <w:tcW w:w="453" w:type="dxa"/>
            <w:vAlign w:val="center"/>
          </w:tcPr>
          <w:p w:rsidR="002D49D8" w:rsidRDefault="002D49D8">
            <w:pPr>
              <w:pStyle w:val="ConsPlusNormal"/>
              <w:jc w:val="center"/>
            </w:pPr>
            <w:r>
              <w:t>72,</w:t>
            </w:r>
            <w:r>
              <w:lastRenderedPageBreak/>
              <w:t>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28,</w:t>
            </w:r>
            <w:r>
              <w:lastRenderedPageBreak/>
              <w:t>0</w:t>
            </w:r>
          </w:p>
        </w:tc>
      </w:tr>
      <w:tr w:rsidR="002D49D8">
        <w:tc>
          <w:tcPr>
            <w:tcW w:w="850" w:type="dxa"/>
            <w:vMerge/>
          </w:tcPr>
          <w:p w:rsidR="002D49D8" w:rsidRDefault="002D49D8"/>
        </w:tc>
        <w:tc>
          <w:tcPr>
            <w:tcW w:w="2211" w:type="dxa"/>
            <w:vMerge/>
          </w:tcPr>
          <w:p w:rsidR="002D49D8" w:rsidRDefault="002D49D8"/>
        </w:tc>
        <w:tc>
          <w:tcPr>
            <w:tcW w:w="2211"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623" w:type="dxa"/>
            <w:vAlign w:val="center"/>
          </w:tcPr>
          <w:p w:rsidR="002D49D8" w:rsidRDefault="002D49D8">
            <w:pPr>
              <w:pStyle w:val="ConsPlusNormal"/>
              <w:jc w:val="center"/>
            </w:pPr>
            <w:r>
              <w:t>Более 52,0 до 60,0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6,0</w:t>
            </w:r>
          </w:p>
        </w:tc>
        <w:tc>
          <w:tcPr>
            <w:tcW w:w="453" w:type="dxa"/>
            <w:vMerge/>
          </w:tcPr>
          <w:p w:rsidR="002D49D8" w:rsidRDefault="002D49D8"/>
        </w:tc>
        <w:tc>
          <w:tcPr>
            <w:tcW w:w="453" w:type="dxa"/>
            <w:vAlign w:val="center"/>
          </w:tcPr>
          <w:p w:rsidR="002D49D8" w:rsidRDefault="002D49D8">
            <w:pPr>
              <w:pStyle w:val="ConsPlusNormal"/>
              <w:jc w:val="center"/>
            </w:pPr>
            <w:r>
              <w:t>48,0</w:t>
            </w:r>
          </w:p>
        </w:tc>
        <w:tc>
          <w:tcPr>
            <w:tcW w:w="453" w:type="dxa"/>
            <w:vAlign w:val="center"/>
          </w:tcPr>
          <w:p w:rsidR="002D49D8" w:rsidRDefault="002D49D8">
            <w:pPr>
              <w:pStyle w:val="ConsPlusNormal"/>
              <w:jc w:val="center"/>
            </w:pPr>
            <w:r>
              <w:t>10,0</w:t>
            </w:r>
          </w:p>
        </w:tc>
        <w:tc>
          <w:tcPr>
            <w:tcW w:w="453" w:type="dxa"/>
            <w:vMerge/>
          </w:tcPr>
          <w:p w:rsidR="002D49D8" w:rsidRDefault="002D49D8"/>
        </w:tc>
        <w:tc>
          <w:tcPr>
            <w:tcW w:w="453" w:type="dxa"/>
            <w:vAlign w:val="center"/>
          </w:tcPr>
          <w:p w:rsidR="002D49D8" w:rsidRDefault="002D49D8">
            <w:pPr>
              <w:pStyle w:val="ConsPlusNormal"/>
              <w:jc w:val="center"/>
            </w:pPr>
            <w:r>
              <w:t>80,0</w:t>
            </w:r>
          </w:p>
        </w:tc>
        <w:tc>
          <w:tcPr>
            <w:tcW w:w="453" w:type="dxa"/>
            <w:vAlign w:val="center"/>
          </w:tcPr>
          <w:p w:rsidR="002D49D8" w:rsidRDefault="002D49D8">
            <w:pPr>
              <w:pStyle w:val="ConsPlusNormal"/>
              <w:jc w:val="center"/>
            </w:pPr>
            <w:r>
              <w:t>3,5</w:t>
            </w:r>
          </w:p>
        </w:tc>
        <w:tc>
          <w:tcPr>
            <w:tcW w:w="453" w:type="dxa"/>
            <w:vMerge/>
          </w:tcPr>
          <w:p w:rsidR="002D49D8" w:rsidRDefault="002D49D8"/>
        </w:tc>
        <w:tc>
          <w:tcPr>
            <w:tcW w:w="453" w:type="dxa"/>
            <w:vAlign w:val="center"/>
          </w:tcPr>
          <w:p w:rsidR="002D49D8" w:rsidRDefault="002D49D8">
            <w:pPr>
              <w:pStyle w:val="ConsPlusNormal"/>
              <w:jc w:val="center"/>
            </w:pPr>
            <w:r>
              <w:t>30,0</w:t>
            </w:r>
          </w:p>
        </w:tc>
      </w:tr>
      <w:tr w:rsidR="002D49D8">
        <w:tc>
          <w:tcPr>
            <w:tcW w:w="13314" w:type="dxa"/>
            <w:gridSpan w:val="20"/>
          </w:tcPr>
          <w:p w:rsidR="002D49D8" w:rsidRDefault="002D49D8">
            <w:pPr>
              <w:pStyle w:val="ConsPlusNormal"/>
              <w:jc w:val="both"/>
            </w:pPr>
            <w:r>
              <w:t>Примечания.</w:t>
            </w:r>
          </w:p>
          <w:p w:rsidR="002D49D8" w:rsidRDefault="002D49D8">
            <w:pPr>
              <w:pStyle w:val="ConsPlusNormal"/>
              <w:jc w:val="both"/>
            </w:pPr>
            <w:r>
              <w:t>1. Для сплавов марок ВТ1-0 и Вт1-00 должна применяться проволока марки ВТ1-00св.С.</w:t>
            </w:r>
          </w:p>
          <w:p w:rsidR="002D49D8" w:rsidRDefault="002D49D8">
            <w:pPr>
              <w:pStyle w:val="ConsPlusNormal"/>
              <w:jc w:val="both"/>
            </w:pPr>
            <w:r>
              <w:t>2. Для сплавов марок ВТ1-0 и ВТ1-00 размеры выпуклости шва должны соответствовать размерам швов, выполненных проволокой марки ВТ6св.</w:t>
            </w:r>
          </w:p>
        </w:tc>
      </w:tr>
    </w:tbl>
    <w:p w:rsidR="002D49D8" w:rsidRDefault="002D49D8">
      <w:pPr>
        <w:pStyle w:val="ConsPlusNormal"/>
        <w:ind w:firstLine="540"/>
        <w:jc w:val="both"/>
      </w:pPr>
    </w:p>
    <w:p w:rsidR="002D49D8" w:rsidRDefault="002D49D8">
      <w:pPr>
        <w:pStyle w:val="ConsPlusNormal"/>
        <w:jc w:val="right"/>
        <w:outlineLvl w:val="2"/>
      </w:pPr>
      <w:r>
        <w:t>Таблица N 5.60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607"/>
        <w:gridCol w:w="2607"/>
        <w:gridCol w:w="510"/>
        <w:gridCol w:w="510"/>
        <w:gridCol w:w="510"/>
        <w:gridCol w:w="737"/>
        <w:gridCol w:w="453"/>
        <w:gridCol w:w="453"/>
        <w:gridCol w:w="453"/>
        <w:gridCol w:w="453"/>
        <w:gridCol w:w="453"/>
        <w:gridCol w:w="453"/>
        <w:gridCol w:w="453"/>
        <w:gridCol w:w="453"/>
        <w:gridCol w:w="453"/>
        <w:gridCol w:w="453"/>
        <w:gridCol w:w="45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214" w:type="dxa"/>
            <w:gridSpan w:val="2"/>
            <w:vMerge w:val="restart"/>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1020" w:type="dxa"/>
            <w:gridSpan w:val="2"/>
            <w:vMerge w:val="restart"/>
          </w:tcPr>
          <w:p w:rsidR="002D49D8" w:rsidRDefault="002D49D8">
            <w:pPr>
              <w:pStyle w:val="ConsPlusNormal"/>
              <w:jc w:val="center"/>
            </w:pPr>
            <w:r>
              <w:t>Марка проволоки</w:t>
            </w:r>
          </w:p>
        </w:tc>
        <w:tc>
          <w:tcPr>
            <w:tcW w:w="737" w:type="dxa"/>
            <w:vMerge w:val="restart"/>
          </w:tcPr>
          <w:p w:rsidR="002D49D8" w:rsidRDefault="002D49D8">
            <w:pPr>
              <w:pStyle w:val="ConsPlusNormal"/>
              <w:jc w:val="center"/>
            </w:pPr>
            <w:r>
              <w:t>S, мм</w:t>
            </w:r>
          </w:p>
        </w:tc>
        <w:tc>
          <w:tcPr>
            <w:tcW w:w="906" w:type="dxa"/>
            <w:gridSpan w:val="2"/>
            <w:vMerge w:val="restart"/>
          </w:tcPr>
          <w:p w:rsidR="002D49D8" w:rsidRDefault="002D49D8">
            <w:pPr>
              <w:pStyle w:val="ConsPlusNormal"/>
              <w:jc w:val="center"/>
            </w:pPr>
            <w:r>
              <w:t>c, мм</w:t>
            </w:r>
          </w:p>
        </w:tc>
        <w:tc>
          <w:tcPr>
            <w:tcW w:w="906" w:type="dxa"/>
            <w:gridSpan w:val="2"/>
            <w:vMerge w:val="restart"/>
          </w:tcPr>
          <w:p w:rsidR="002D49D8" w:rsidRDefault="002D49D8">
            <w:pPr>
              <w:pStyle w:val="ConsPlusNormal"/>
              <w:jc w:val="center"/>
            </w:pPr>
            <w:r>
              <w:t>b мм</w:t>
            </w:r>
          </w:p>
        </w:tc>
        <w:tc>
          <w:tcPr>
            <w:tcW w:w="2718" w:type="dxa"/>
            <w:gridSpan w:val="6"/>
          </w:tcPr>
          <w:p w:rsidR="002D49D8" w:rsidRDefault="002D49D8">
            <w:pPr>
              <w:pStyle w:val="ConsPlusNormal"/>
              <w:jc w:val="center"/>
            </w:pPr>
            <w:r>
              <w:t>Сплавы типа</w:t>
            </w:r>
          </w:p>
        </w:tc>
        <w:tc>
          <w:tcPr>
            <w:tcW w:w="453" w:type="dxa"/>
            <w:vMerge w:val="restart"/>
          </w:tcPr>
          <w:p w:rsidR="002D49D8" w:rsidRDefault="002D49D8">
            <w:pPr>
              <w:pStyle w:val="ConsPlusNormal"/>
              <w:jc w:val="center"/>
            </w:pPr>
            <w:r>
              <w:t>e</w:t>
            </w:r>
            <w:r>
              <w:rPr>
                <w:vertAlign w:val="subscript"/>
              </w:rPr>
              <w:t>1</w:t>
            </w:r>
            <w:r>
              <w:t>, мм</w:t>
            </w:r>
          </w:p>
        </w:tc>
      </w:tr>
      <w:tr w:rsidR="002D49D8">
        <w:tc>
          <w:tcPr>
            <w:tcW w:w="850" w:type="dxa"/>
            <w:vMerge/>
          </w:tcPr>
          <w:p w:rsidR="002D49D8" w:rsidRDefault="002D49D8"/>
        </w:tc>
        <w:tc>
          <w:tcPr>
            <w:tcW w:w="5214" w:type="dxa"/>
            <w:gridSpan w:val="2"/>
            <w:vMerge/>
          </w:tcPr>
          <w:p w:rsidR="002D49D8" w:rsidRDefault="002D49D8"/>
        </w:tc>
        <w:tc>
          <w:tcPr>
            <w:tcW w:w="510" w:type="dxa"/>
            <w:vMerge/>
          </w:tcPr>
          <w:p w:rsidR="002D49D8" w:rsidRDefault="002D49D8"/>
        </w:tc>
        <w:tc>
          <w:tcPr>
            <w:tcW w:w="1020" w:type="dxa"/>
            <w:gridSpan w:val="2"/>
            <w:vMerge/>
          </w:tcPr>
          <w:p w:rsidR="002D49D8" w:rsidRDefault="002D49D8"/>
        </w:tc>
        <w:tc>
          <w:tcPr>
            <w:tcW w:w="737" w:type="dxa"/>
            <w:vMerge/>
          </w:tcPr>
          <w:p w:rsidR="002D49D8" w:rsidRDefault="002D49D8"/>
        </w:tc>
        <w:tc>
          <w:tcPr>
            <w:tcW w:w="906" w:type="dxa"/>
            <w:gridSpan w:val="2"/>
            <w:vMerge/>
          </w:tcPr>
          <w:p w:rsidR="002D49D8" w:rsidRDefault="002D49D8"/>
        </w:tc>
        <w:tc>
          <w:tcPr>
            <w:tcW w:w="906" w:type="dxa"/>
            <w:gridSpan w:val="2"/>
            <w:vMerge/>
          </w:tcPr>
          <w:p w:rsidR="002D49D8" w:rsidRDefault="002D49D8"/>
        </w:tc>
        <w:tc>
          <w:tcPr>
            <w:tcW w:w="906" w:type="dxa"/>
            <w:gridSpan w:val="2"/>
          </w:tcPr>
          <w:p w:rsidR="002D49D8" w:rsidRDefault="002D49D8">
            <w:pPr>
              <w:pStyle w:val="ConsPlusNormal"/>
              <w:jc w:val="center"/>
            </w:pPr>
            <w:r>
              <w:t>ПТ-3В</w:t>
            </w:r>
          </w:p>
        </w:tc>
        <w:tc>
          <w:tcPr>
            <w:tcW w:w="1812" w:type="dxa"/>
            <w:gridSpan w:val="4"/>
          </w:tcPr>
          <w:p w:rsidR="002D49D8" w:rsidRDefault="002D49D8">
            <w:pPr>
              <w:pStyle w:val="ConsPlusNormal"/>
              <w:jc w:val="center"/>
            </w:pPr>
            <w:r>
              <w:t>5В</w:t>
            </w:r>
          </w:p>
        </w:tc>
        <w:tc>
          <w:tcPr>
            <w:tcW w:w="453" w:type="dxa"/>
            <w:vMerge/>
          </w:tcPr>
          <w:p w:rsidR="002D49D8" w:rsidRDefault="002D49D8"/>
        </w:tc>
      </w:tr>
      <w:tr w:rsidR="002D49D8">
        <w:tc>
          <w:tcPr>
            <w:tcW w:w="850" w:type="dxa"/>
            <w:vMerge/>
          </w:tcPr>
          <w:p w:rsidR="002D49D8" w:rsidRDefault="002D49D8"/>
        </w:tc>
        <w:tc>
          <w:tcPr>
            <w:tcW w:w="2607" w:type="dxa"/>
            <w:vMerge w:val="restart"/>
          </w:tcPr>
          <w:p w:rsidR="002D49D8" w:rsidRDefault="002D49D8">
            <w:pPr>
              <w:pStyle w:val="ConsPlusNormal"/>
              <w:jc w:val="center"/>
            </w:pPr>
            <w:r>
              <w:t>подготовленных кромок свариваемых деталей</w:t>
            </w:r>
          </w:p>
        </w:tc>
        <w:tc>
          <w:tcPr>
            <w:tcW w:w="2607" w:type="dxa"/>
            <w:vMerge w:val="restart"/>
          </w:tcPr>
          <w:p w:rsidR="002D49D8" w:rsidRDefault="002D49D8">
            <w:pPr>
              <w:pStyle w:val="ConsPlusNormal"/>
              <w:jc w:val="center"/>
            </w:pPr>
            <w:r>
              <w:t>шва сварного соединения</w:t>
            </w:r>
          </w:p>
        </w:tc>
        <w:tc>
          <w:tcPr>
            <w:tcW w:w="510" w:type="dxa"/>
            <w:vMerge/>
          </w:tcPr>
          <w:p w:rsidR="002D49D8" w:rsidRDefault="002D49D8"/>
        </w:tc>
        <w:tc>
          <w:tcPr>
            <w:tcW w:w="1020" w:type="dxa"/>
            <w:gridSpan w:val="2"/>
          </w:tcPr>
          <w:p w:rsidR="002D49D8" w:rsidRDefault="002D49D8">
            <w:pPr>
              <w:pStyle w:val="ConsPlusNormal"/>
              <w:jc w:val="center"/>
            </w:pPr>
            <w:r>
              <w:t>сплавы типа</w:t>
            </w:r>
          </w:p>
        </w:tc>
        <w:tc>
          <w:tcPr>
            <w:tcW w:w="737" w:type="dxa"/>
            <w:vMerge/>
          </w:tcPr>
          <w:p w:rsidR="002D49D8" w:rsidRDefault="002D49D8"/>
        </w:tc>
        <w:tc>
          <w:tcPr>
            <w:tcW w:w="453" w:type="dxa"/>
            <w:vMerge w:val="restart"/>
          </w:tcPr>
          <w:p w:rsidR="002D49D8" w:rsidRDefault="002D49D8">
            <w:pPr>
              <w:pStyle w:val="ConsPlusNormal"/>
              <w:jc w:val="center"/>
            </w:pPr>
            <w:r>
              <w:t>номинально</w:t>
            </w:r>
            <w:r>
              <w:lastRenderedPageBreak/>
              <w:t>е значение</w:t>
            </w:r>
          </w:p>
        </w:tc>
        <w:tc>
          <w:tcPr>
            <w:tcW w:w="453" w:type="dxa"/>
            <w:vMerge w:val="restart"/>
          </w:tcPr>
          <w:p w:rsidR="002D49D8" w:rsidRDefault="002D49D8">
            <w:pPr>
              <w:pStyle w:val="ConsPlusNormal"/>
              <w:jc w:val="center"/>
            </w:pPr>
            <w:r>
              <w:lastRenderedPageBreak/>
              <w:t xml:space="preserve">предельное </w:t>
            </w:r>
            <w:r>
              <w:lastRenderedPageBreak/>
              <w:t>отклонение</w:t>
            </w:r>
          </w:p>
        </w:tc>
        <w:tc>
          <w:tcPr>
            <w:tcW w:w="453" w:type="dxa"/>
            <w:vMerge w:val="restart"/>
          </w:tcPr>
          <w:p w:rsidR="002D49D8" w:rsidRDefault="002D49D8">
            <w:pPr>
              <w:pStyle w:val="ConsPlusNormal"/>
              <w:jc w:val="center"/>
            </w:pPr>
            <w:r>
              <w:lastRenderedPageBreak/>
              <w:t>номинально</w:t>
            </w:r>
            <w:r>
              <w:lastRenderedPageBreak/>
              <w:t>е значение</w:t>
            </w:r>
          </w:p>
        </w:tc>
        <w:tc>
          <w:tcPr>
            <w:tcW w:w="453" w:type="dxa"/>
            <w:vMerge w:val="restart"/>
          </w:tcPr>
          <w:p w:rsidR="002D49D8" w:rsidRDefault="002D49D8">
            <w:pPr>
              <w:pStyle w:val="ConsPlusNormal"/>
              <w:jc w:val="center"/>
            </w:pPr>
            <w:r>
              <w:lastRenderedPageBreak/>
              <w:t xml:space="preserve">предельное </w:t>
            </w:r>
            <w:r>
              <w:lastRenderedPageBreak/>
              <w:t>отклонение</w:t>
            </w:r>
          </w:p>
        </w:tc>
        <w:tc>
          <w:tcPr>
            <w:tcW w:w="453" w:type="dxa"/>
            <w:vMerge w:val="restart"/>
          </w:tcPr>
          <w:p w:rsidR="002D49D8" w:rsidRDefault="002D49D8">
            <w:pPr>
              <w:pStyle w:val="ConsPlusNormal"/>
              <w:jc w:val="center"/>
            </w:pPr>
            <w:r>
              <w:lastRenderedPageBreak/>
              <w:t>g, мм</w:t>
            </w:r>
          </w:p>
        </w:tc>
        <w:tc>
          <w:tcPr>
            <w:tcW w:w="453" w:type="dxa"/>
            <w:vMerge w:val="restart"/>
          </w:tcPr>
          <w:p w:rsidR="002D49D8" w:rsidRDefault="002D49D8">
            <w:pPr>
              <w:pStyle w:val="ConsPlusNormal"/>
              <w:jc w:val="center"/>
            </w:pPr>
            <w:r>
              <w:t>e, мм</w:t>
            </w:r>
          </w:p>
        </w:tc>
        <w:tc>
          <w:tcPr>
            <w:tcW w:w="1812" w:type="dxa"/>
            <w:gridSpan w:val="4"/>
          </w:tcPr>
          <w:p w:rsidR="002D49D8" w:rsidRDefault="002D49D8">
            <w:pPr>
              <w:pStyle w:val="ConsPlusNormal"/>
              <w:jc w:val="center"/>
            </w:pPr>
            <w:r>
              <w:t>марка проволоки</w:t>
            </w:r>
          </w:p>
        </w:tc>
        <w:tc>
          <w:tcPr>
            <w:tcW w:w="45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607" w:type="dxa"/>
            <w:vMerge/>
          </w:tcPr>
          <w:p w:rsidR="002D49D8" w:rsidRDefault="002D49D8"/>
        </w:tc>
        <w:tc>
          <w:tcPr>
            <w:tcW w:w="510" w:type="dxa"/>
            <w:vMerge/>
          </w:tcPr>
          <w:p w:rsidR="002D49D8" w:rsidRDefault="002D49D8"/>
        </w:tc>
        <w:tc>
          <w:tcPr>
            <w:tcW w:w="510" w:type="dxa"/>
            <w:vMerge w:val="restart"/>
          </w:tcPr>
          <w:p w:rsidR="002D49D8" w:rsidRDefault="002D49D8">
            <w:pPr>
              <w:pStyle w:val="ConsPlusNormal"/>
              <w:jc w:val="center"/>
            </w:pPr>
            <w:r>
              <w:t>ПТ-3В</w:t>
            </w:r>
          </w:p>
        </w:tc>
        <w:tc>
          <w:tcPr>
            <w:tcW w:w="510" w:type="dxa"/>
            <w:vMerge w:val="restart"/>
          </w:tcPr>
          <w:p w:rsidR="002D49D8" w:rsidRDefault="002D49D8">
            <w:pPr>
              <w:pStyle w:val="ConsPlusNormal"/>
              <w:jc w:val="center"/>
            </w:pPr>
            <w:r>
              <w:t>5В</w:t>
            </w:r>
          </w:p>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tcPr>
          <w:p w:rsidR="002D49D8" w:rsidRDefault="002D49D8">
            <w:pPr>
              <w:pStyle w:val="ConsPlusNormal"/>
              <w:jc w:val="center"/>
            </w:pPr>
            <w:r>
              <w:t>2В</w:t>
            </w:r>
          </w:p>
        </w:tc>
        <w:tc>
          <w:tcPr>
            <w:tcW w:w="906" w:type="dxa"/>
            <w:gridSpan w:val="2"/>
          </w:tcPr>
          <w:p w:rsidR="002D49D8" w:rsidRDefault="002D49D8">
            <w:pPr>
              <w:pStyle w:val="ConsPlusNormal"/>
              <w:jc w:val="center"/>
            </w:pPr>
            <w:r>
              <w:t>ВТ6св</w:t>
            </w:r>
          </w:p>
        </w:tc>
        <w:tc>
          <w:tcPr>
            <w:tcW w:w="45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607"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tcPr>
          <w:p w:rsidR="002D49D8" w:rsidRDefault="002D49D8">
            <w:pPr>
              <w:pStyle w:val="ConsPlusNormal"/>
              <w:jc w:val="center"/>
            </w:pPr>
            <w:r>
              <w:t xml:space="preserve">g, </w:t>
            </w:r>
            <w:r>
              <w:lastRenderedPageBreak/>
              <w:t>мм</w:t>
            </w:r>
          </w:p>
        </w:tc>
        <w:tc>
          <w:tcPr>
            <w:tcW w:w="453" w:type="dxa"/>
          </w:tcPr>
          <w:p w:rsidR="002D49D8" w:rsidRDefault="002D49D8">
            <w:pPr>
              <w:pStyle w:val="ConsPlusNormal"/>
              <w:jc w:val="center"/>
            </w:pPr>
            <w:r>
              <w:lastRenderedPageBreak/>
              <w:t xml:space="preserve">e, </w:t>
            </w:r>
            <w:r>
              <w:lastRenderedPageBreak/>
              <w:t>мм</w:t>
            </w:r>
          </w:p>
        </w:tc>
        <w:tc>
          <w:tcPr>
            <w:tcW w:w="453" w:type="dxa"/>
          </w:tcPr>
          <w:p w:rsidR="002D49D8" w:rsidRDefault="002D49D8">
            <w:pPr>
              <w:pStyle w:val="ConsPlusNormal"/>
              <w:jc w:val="center"/>
            </w:pPr>
            <w:r>
              <w:lastRenderedPageBreak/>
              <w:t xml:space="preserve">g, </w:t>
            </w:r>
            <w:r>
              <w:lastRenderedPageBreak/>
              <w:t>мм</w:t>
            </w:r>
          </w:p>
        </w:tc>
        <w:tc>
          <w:tcPr>
            <w:tcW w:w="453" w:type="dxa"/>
          </w:tcPr>
          <w:p w:rsidR="002D49D8" w:rsidRDefault="002D49D8">
            <w:pPr>
              <w:pStyle w:val="ConsPlusNormal"/>
              <w:jc w:val="center"/>
            </w:pPr>
            <w:r>
              <w:lastRenderedPageBreak/>
              <w:t xml:space="preserve">e, </w:t>
            </w:r>
            <w:r>
              <w:lastRenderedPageBreak/>
              <w:t>мм</w:t>
            </w:r>
          </w:p>
        </w:tc>
        <w:tc>
          <w:tcPr>
            <w:tcW w:w="453" w:type="dxa"/>
            <w:vMerge/>
          </w:tcPr>
          <w:p w:rsidR="002D49D8" w:rsidRDefault="002D49D8"/>
        </w:tc>
      </w:tr>
      <w:tr w:rsidR="002D49D8">
        <w:tc>
          <w:tcPr>
            <w:tcW w:w="850" w:type="dxa"/>
            <w:vMerge w:val="restart"/>
            <w:tcBorders>
              <w:bottom w:val="nil"/>
            </w:tcBorders>
            <w:vAlign w:val="center"/>
          </w:tcPr>
          <w:p w:rsidR="002D49D8" w:rsidRDefault="002D49D8">
            <w:pPr>
              <w:pStyle w:val="ConsPlusNormal"/>
              <w:jc w:val="center"/>
            </w:pPr>
            <w:r>
              <w:t>С19</w:t>
            </w:r>
          </w:p>
        </w:tc>
        <w:tc>
          <w:tcPr>
            <w:tcW w:w="2607" w:type="dxa"/>
            <w:vMerge w:val="restart"/>
            <w:tcBorders>
              <w:bottom w:val="nil"/>
            </w:tcBorders>
            <w:vAlign w:val="center"/>
          </w:tcPr>
          <w:p w:rsidR="002D49D8" w:rsidRDefault="002D49D8">
            <w:pPr>
              <w:pStyle w:val="ConsPlusNormal"/>
              <w:jc w:val="center"/>
            </w:pPr>
            <w:r w:rsidRPr="005F1E74">
              <w:rPr>
                <w:position w:val="-50"/>
              </w:rPr>
              <w:pict>
                <v:shape id="_x0000_i1197" style="width:112.5pt;height:61.5pt" coordsize="" o:spt="100" adj="0,,0" path="" filled="f" stroked="f">
                  <v:stroke joinstyle="miter"/>
                  <v:imagedata r:id="rId182" o:title="base_1_314963_32940"/>
                  <v:formulas/>
                  <v:path o:connecttype="segments"/>
                </v:shape>
              </w:pict>
            </w:r>
          </w:p>
        </w:tc>
        <w:tc>
          <w:tcPr>
            <w:tcW w:w="2607" w:type="dxa"/>
            <w:vMerge w:val="restart"/>
            <w:tcBorders>
              <w:bottom w:val="nil"/>
            </w:tcBorders>
            <w:vAlign w:val="center"/>
          </w:tcPr>
          <w:p w:rsidR="002D49D8" w:rsidRDefault="002D49D8">
            <w:pPr>
              <w:pStyle w:val="ConsPlusNormal"/>
              <w:jc w:val="center"/>
            </w:pPr>
            <w:r w:rsidRPr="005F1E74">
              <w:rPr>
                <w:position w:val="-52"/>
              </w:rPr>
              <w:pict>
                <v:shape id="_x0000_i1198" style="width:111.75pt;height:63.75pt" coordsize="" o:spt="100" adj="0,,0" path="" filled="f" stroked="f">
                  <v:stroke joinstyle="miter"/>
                  <v:imagedata r:id="rId183" o:title="base_1_314963_32941"/>
                  <v:formulas/>
                  <v:path o:connecttype="segments"/>
                </v:shape>
              </w:pict>
            </w:r>
          </w:p>
        </w:tc>
        <w:tc>
          <w:tcPr>
            <w:tcW w:w="510" w:type="dxa"/>
            <w:vMerge w:val="restart"/>
            <w:vAlign w:val="center"/>
          </w:tcPr>
          <w:p w:rsidR="002D49D8" w:rsidRDefault="002D49D8">
            <w:pPr>
              <w:pStyle w:val="ConsPlusNormal"/>
              <w:jc w:val="center"/>
            </w:pPr>
            <w:r>
              <w:t>52</w:t>
            </w:r>
          </w:p>
        </w:tc>
        <w:tc>
          <w:tcPr>
            <w:tcW w:w="510" w:type="dxa"/>
            <w:vMerge w:val="restart"/>
            <w:vAlign w:val="center"/>
          </w:tcPr>
          <w:p w:rsidR="002D49D8" w:rsidRDefault="002D49D8">
            <w:pPr>
              <w:pStyle w:val="ConsPlusNormal"/>
              <w:jc w:val="center"/>
            </w:pPr>
            <w:r>
              <w:t>2В</w:t>
            </w:r>
          </w:p>
        </w:tc>
        <w:tc>
          <w:tcPr>
            <w:tcW w:w="510" w:type="dxa"/>
            <w:vMerge w:val="restart"/>
            <w:vAlign w:val="center"/>
          </w:tcPr>
          <w:p w:rsidR="002D49D8" w:rsidRDefault="002D49D8">
            <w:pPr>
              <w:pStyle w:val="ConsPlusNormal"/>
              <w:jc w:val="center"/>
            </w:pPr>
            <w:r>
              <w:t>ВТ6св или 2В</w:t>
            </w:r>
          </w:p>
        </w:tc>
        <w:tc>
          <w:tcPr>
            <w:tcW w:w="737" w:type="dxa"/>
            <w:vAlign w:val="center"/>
          </w:tcPr>
          <w:p w:rsidR="002D49D8" w:rsidRDefault="002D49D8">
            <w:pPr>
              <w:pStyle w:val="ConsPlusNormal"/>
              <w:jc w:val="center"/>
            </w:pPr>
            <w:r>
              <w:t>3,0</w:t>
            </w:r>
          </w:p>
        </w:tc>
        <w:tc>
          <w:tcPr>
            <w:tcW w:w="453" w:type="dxa"/>
            <w:vAlign w:val="center"/>
          </w:tcPr>
          <w:p w:rsidR="002D49D8" w:rsidRDefault="002D49D8">
            <w:pPr>
              <w:pStyle w:val="ConsPlusNormal"/>
              <w:jc w:val="center"/>
            </w:pPr>
            <w:r>
              <w:t>0</w:t>
            </w:r>
          </w:p>
        </w:tc>
        <w:tc>
          <w:tcPr>
            <w:tcW w:w="453" w:type="dxa"/>
            <w:vMerge w:val="restart"/>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c>
          <w:tcPr>
            <w:tcW w:w="453" w:type="dxa"/>
            <w:vMerge w:val="restart"/>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8,0</w:t>
            </w:r>
          </w:p>
        </w:tc>
        <w:tc>
          <w:tcPr>
            <w:tcW w:w="453" w:type="dxa"/>
            <w:vMerge w:val="restart"/>
            <w:vAlign w:val="center"/>
          </w:tcPr>
          <w:p w:rsidR="002D49D8" w:rsidRDefault="002D49D8">
            <w:pPr>
              <w:pStyle w:val="ConsPlusNormal"/>
              <w:jc w:val="center"/>
            </w:pPr>
            <w:r>
              <w:t>8,0</w:t>
            </w:r>
          </w:p>
        </w:tc>
      </w:tr>
      <w:tr w:rsidR="002D49D8">
        <w:tc>
          <w:tcPr>
            <w:tcW w:w="850" w:type="dxa"/>
            <w:vMerge/>
            <w:tcBorders>
              <w:bottom w:val="nil"/>
            </w:tcBorders>
          </w:tcPr>
          <w:p w:rsidR="002D49D8" w:rsidRDefault="002D49D8"/>
        </w:tc>
        <w:tc>
          <w:tcPr>
            <w:tcW w:w="2607" w:type="dxa"/>
            <w:vMerge/>
            <w:tcBorders>
              <w:bottom w:val="nil"/>
            </w:tcBorders>
          </w:tcPr>
          <w:p w:rsidR="002D49D8" w:rsidRDefault="002D49D8"/>
        </w:tc>
        <w:tc>
          <w:tcPr>
            <w:tcW w:w="2607"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3,0 до 5,0 включительно</w:t>
            </w:r>
          </w:p>
        </w:tc>
        <w:tc>
          <w:tcPr>
            <w:tcW w:w="453" w:type="dxa"/>
            <w:vMerge w:val="restart"/>
            <w:vAlign w:val="center"/>
          </w:tcPr>
          <w:p w:rsidR="002D49D8" w:rsidRDefault="002D49D8">
            <w:pPr>
              <w:pStyle w:val="ConsPlusNormal"/>
              <w:jc w:val="center"/>
            </w:pPr>
            <w:r>
              <w:t>1,0</w:t>
            </w:r>
          </w:p>
        </w:tc>
        <w:tc>
          <w:tcPr>
            <w:tcW w:w="453" w:type="dxa"/>
            <w:vMerge/>
          </w:tcPr>
          <w:p w:rsidR="002D49D8" w:rsidRDefault="002D49D8"/>
        </w:tc>
        <w:tc>
          <w:tcPr>
            <w:tcW w:w="453" w:type="dxa"/>
            <w:vMerge w:val="restart"/>
            <w:vAlign w:val="center"/>
          </w:tcPr>
          <w:p w:rsidR="002D49D8" w:rsidRDefault="002D49D8">
            <w:pPr>
              <w:pStyle w:val="ConsPlusNormal"/>
              <w:jc w:val="center"/>
            </w:pPr>
            <w:r>
              <w:t>0,5</w:t>
            </w:r>
          </w:p>
        </w:tc>
        <w:tc>
          <w:tcPr>
            <w:tcW w:w="453" w:type="dxa"/>
            <w:vMerge w:val="restart"/>
            <w:tcBorders>
              <w:bottom w:val="nil"/>
            </w:tcBorders>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12,0</w:t>
            </w:r>
          </w:p>
        </w:tc>
        <w:tc>
          <w:tcPr>
            <w:tcW w:w="453" w:type="dxa"/>
            <w:vAlign w:val="center"/>
          </w:tcPr>
          <w:p w:rsidR="002D49D8" w:rsidRDefault="002D49D8">
            <w:pPr>
              <w:pStyle w:val="ConsPlusNormal"/>
              <w:jc w:val="center"/>
            </w:pPr>
            <w:r>
              <w:t>1,5</w:t>
            </w:r>
          </w:p>
        </w:tc>
        <w:tc>
          <w:tcPr>
            <w:tcW w:w="453" w:type="dxa"/>
            <w:vAlign w:val="center"/>
          </w:tcPr>
          <w:p w:rsidR="002D49D8" w:rsidRDefault="002D49D8">
            <w:pPr>
              <w:pStyle w:val="ConsPlusNormal"/>
              <w:jc w:val="center"/>
            </w:pPr>
            <w:r>
              <w:t>12,0</w:t>
            </w:r>
          </w:p>
        </w:tc>
        <w:tc>
          <w:tcPr>
            <w:tcW w:w="453" w:type="dxa"/>
            <w:vMerge/>
          </w:tcPr>
          <w:p w:rsidR="002D49D8" w:rsidRDefault="002D49D8"/>
        </w:tc>
        <w:tc>
          <w:tcPr>
            <w:tcW w:w="453" w:type="dxa"/>
            <w:vAlign w:val="center"/>
          </w:tcPr>
          <w:p w:rsidR="002D49D8" w:rsidRDefault="002D49D8">
            <w:pPr>
              <w:pStyle w:val="ConsPlusNormal"/>
              <w:jc w:val="center"/>
            </w:pPr>
            <w:r>
              <w:t>12,0</w:t>
            </w:r>
          </w:p>
        </w:tc>
        <w:tc>
          <w:tcPr>
            <w:tcW w:w="453" w:type="dxa"/>
            <w:vMerge/>
          </w:tcPr>
          <w:p w:rsidR="002D49D8" w:rsidRDefault="002D49D8"/>
        </w:tc>
      </w:tr>
      <w:tr w:rsidR="002D49D8">
        <w:tc>
          <w:tcPr>
            <w:tcW w:w="850" w:type="dxa"/>
            <w:vMerge/>
            <w:tcBorders>
              <w:bottom w:val="nil"/>
            </w:tcBorders>
          </w:tcPr>
          <w:p w:rsidR="002D49D8" w:rsidRDefault="002D49D8"/>
        </w:tc>
        <w:tc>
          <w:tcPr>
            <w:tcW w:w="2607" w:type="dxa"/>
            <w:vMerge/>
            <w:tcBorders>
              <w:bottom w:val="nil"/>
            </w:tcBorders>
          </w:tcPr>
          <w:p w:rsidR="002D49D8" w:rsidRDefault="002D49D8"/>
        </w:tc>
        <w:tc>
          <w:tcPr>
            <w:tcW w:w="2607"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5,0 до 10,0 включительно</w:t>
            </w:r>
          </w:p>
        </w:tc>
        <w:tc>
          <w:tcPr>
            <w:tcW w:w="453" w:type="dxa"/>
            <w:vMerge/>
          </w:tcPr>
          <w:p w:rsidR="002D49D8" w:rsidRDefault="002D49D8"/>
        </w:tc>
        <w:tc>
          <w:tcPr>
            <w:tcW w:w="453" w:type="dxa"/>
            <w:vMerge w:val="restart"/>
            <w:vAlign w:val="center"/>
          </w:tcPr>
          <w:p w:rsidR="002D49D8" w:rsidRDefault="002D49D8">
            <w:pPr>
              <w:pStyle w:val="ConsPlusNormal"/>
              <w:jc w:val="center"/>
            </w:pPr>
            <w:r>
              <w:t>+1,0</w:t>
            </w:r>
          </w:p>
        </w:tc>
        <w:tc>
          <w:tcPr>
            <w:tcW w:w="453" w:type="dxa"/>
            <w:vMerge/>
          </w:tcPr>
          <w:p w:rsidR="002D49D8" w:rsidRDefault="002D49D8"/>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16,0</w:t>
            </w:r>
          </w:p>
        </w:tc>
        <w:tc>
          <w:tcPr>
            <w:tcW w:w="453" w:type="dxa"/>
            <w:vAlign w:val="center"/>
          </w:tcPr>
          <w:p w:rsidR="002D49D8" w:rsidRDefault="002D49D8">
            <w:pPr>
              <w:pStyle w:val="ConsPlusNormal"/>
              <w:jc w:val="center"/>
            </w:pPr>
            <w:r>
              <w:t>3,0</w:t>
            </w:r>
          </w:p>
        </w:tc>
        <w:tc>
          <w:tcPr>
            <w:tcW w:w="453" w:type="dxa"/>
            <w:vAlign w:val="center"/>
          </w:tcPr>
          <w:p w:rsidR="002D49D8" w:rsidRDefault="002D49D8">
            <w:pPr>
              <w:pStyle w:val="ConsPlusNormal"/>
              <w:jc w:val="center"/>
            </w:pPr>
            <w:r>
              <w:t>24,0</w:t>
            </w:r>
          </w:p>
        </w:tc>
        <w:tc>
          <w:tcPr>
            <w:tcW w:w="453" w:type="dxa"/>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16,0</w:t>
            </w:r>
          </w:p>
        </w:tc>
        <w:tc>
          <w:tcPr>
            <w:tcW w:w="453" w:type="dxa"/>
            <w:vMerge/>
          </w:tcPr>
          <w:p w:rsidR="002D49D8" w:rsidRDefault="002D49D8"/>
        </w:tc>
      </w:tr>
      <w:tr w:rsidR="002D49D8">
        <w:tc>
          <w:tcPr>
            <w:tcW w:w="850" w:type="dxa"/>
            <w:vMerge/>
            <w:tcBorders>
              <w:bottom w:val="nil"/>
            </w:tcBorders>
          </w:tcPr>
          <w:p w:rsidR="002D49D8" w:rsidRDefault="002D49D8"/>
        </w:tc>
        <w:tc>
          <w:tcPr>
            <w:tcW w:w="2607" w:type="dxa"/>
            <w:vMerge/>
            <w:tcBorders>
              <w:bottom w:val="nil"/>
            </w:tcBorders>
          </w:tcPr>
          <w:p w:rsidR="002D49D8" w:rsidRDefault="002D49D8"/>
        </w:tc>
        <w:tc>
          <w:tcPr>
            <w:tcW w:w="2607"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10,0 до 16,0 включительно</w:t>
            </w:r>
          </w:p>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1,0</w:t>
            </w: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3,0</w:t>
            </w:r>
          </w:p>
        </w:tc>
        <w:tc>
          <w:tcPr>
            <w:tcW w:w="453" w:type="dxa"/>
            <w:vAlign w:val="center"/>
          </w:tcPr>
          <w:p w:rsidR="002D49D8" w:rsidRDefault="002D49D8">
            <w:pPr>
              <w:pStyle w:val="ConsPlusNormal"/>
              <w:jc w:val="center"/>
            </w:pPr>
            <w:r>
              <w:t>24,0</w:t>
            </w:r>
          </w:p>
        </w:tc>
        <w:tc>
          <w:tcPr>
            <w:tcW w:w="453" w:type="dxa"/>
            <w:vAlign w:val="center"/>
          </w:tcPr>
          <w:p w:rsidR="002D49D8" w:rsidRDefault="002D49D8">
            <w:pPr>
              <w:pStyle w:val="ConsPlusNormal"/>
              <w:jc w:val="center"/>
            </w:pPr>
            <w:r>
              <w:t>5,0</w:t>
            </w:r>
          </w:p>
        </w:tc>
        <w:tc>
          <w:tcPr>
            <w:tcW w:w="453" w:type="dxa"/>
            <w:vAlign w:val="center"/>
          </w:tcPr>
          <w:p w:rsidR="002D49D8" w:rsidRDefault="002D49D8">
            <w:pPr>
              <w:pStyle w:val="ConsPlusNormal"/>
              <w:jc w:val="center"/>
            </w:pPr>
            <w:r>
              <w:t>40,0</w:t>
            </w:r>
          </w:p>
        </w:tc>
        <w:tc>
          <w:tcPr>
            <w:tcW w:w="453" w:type="dxa"/>
            <w:vAlign w:val="center"/>
          </w:tcPr>
          <w:p w:rsidR="002D49D8" w:rsidRDefault="002D49D8">
            <w:pPr>
              <w:pStyle w:val="ConsPlusNormal"/>
              <w:jc w:val="center"/>
            </w:pPr>
            <w:r>
              <w:t>1,5</w:t>
            </w:r>
          </w:p>
        </w:tc>
        <w:tc>
          <w:tcPr>
            <w:tcW w:w="453" w:type="dxa"/>
            <w:vAlign w:val="center"/>
          </w:tcPr>
          <w:p w:rsidR="002D49D8" w:rsidRDefault="002D49D8">
            <w:pPr>
              <w:pStyle w:val="ConsPlusNormal"/>
              <w:jc w:val="center"/>
            </w:pPr>
            <w:r>
              <w:t>21,0</w:t>
            </w:r>
          </w:p>
        </w:tc>
        <w:tc>
          <w:tcPr>
            <w:tcW w:w="453" w:type="dxa"/>
            <w:vMerge/>
          </w:tcPr>
          <w:p w:rsidR="002D49D8" w:rsidRDefault="002D49D8"/>
        </w:tc>
      </w:tr>
      <w:tr w:rsidR="002D49D8">
        <w:tc>
          <w:tcPr>
            <w:tcW w:w="850" w:type="dxa"/>
            <w:vMerge/>
            <w:tcBorders>
              <w:bottom w:val="nil"/>
            </w:tcBorders>
          </w:tcPr>
          <w:p w:rsidR="002D49D8" w:rsidRDefault="002D49D8"/>
        </w:tc>
        <w:tc>
          <w:tcPr>
            <w:tcW w:w="2607" w:type="dxa"/>
            <w:vMerge/>
            <w:tcBorders>
              <w:bottom w:val="nil"/>
            </w:tcBorders>
          </w:tcPr>
          <w:p w:rsidR="002D49D8" w:rsidRDefault="002D49D8"/>
        </w:tc>
        <w:tc>
          <w:tcPr>
            <w:tcW w:w="2607"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 xml:space="preserve">Более 16,0 до 20,0 </w:t>
            </w:r>
            <w:r>
              <w:lastRenderedPageBreak/>
              <w:t>включительно</w:t>
            </w:r>
          </w:p>
        </w:tc>
        <w:tc>
          <w:tcPr>
            <w:tcW w:w="453" w:type="dxa"/>
            <w:vMerge w:val="restart"/>
            <w:vAlign w:val="center"/>
          </w:tcPr>
          <w:p w:rsidR="002D49D8" w:rsidRDefault="002D49D8">
            <w:pPr>
              <w:pStyle w:val="ConsPlusNormal"/>
              <w:jc w:val="center"/>
            </w:pPr>
            <w:r>
              <w:lastRenderedPageBreak/>
              <w:t>3,0</w:t>
            </w:r>
          </w:p>
        </w:tc>
        <w:tc>
          <w:tcPr>
            <w:tcW w:w="453" w:type="dxa"/>
            <w:vMerge/>
          </w:tcPr>
          <w:p w:rsidR="002D49D8" w:rsidRDefault="002D49D8"/>
        </w:tc>
        <w:tc>
          <w:tcPr>
            <w:tcW w:w="453" w:type="dxa"/>
            <w:vMerge w:val="restart"/>
            <w:tcBorders>
              <w:bottom w:val="nil"/>
            </w:tcBorders>
            <w:vAlign w:val="center"/>
          </w:tcPr>
          <w:p w:rsidR="002D49D8" w:rsidRDefault="002D49D8">
            <w:pPr>
              <w:pStyle w:val="ConsPlusNormal"/>
            </w:pPr>
          </w:p>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4,0</w:t>
            </w:r>
          </w:p>
        </w:tc>
        <w:tc>
          <w:tcPr>
            <w:tcW w:w="453" w:type="dxa"/>
            <w:vAlign w:val="center"/>
          </w:tcPr>
          <w:p w:rsidR="002D49D8" w:rsidRDefault="002D49D8">
            <w:pPr>
              <w:pStyle w:val="ConsPlusNormal"/>
              <w:jc w:val="center"/>
            </w:pPr>
            <w:r>
              <w:t>32,0</w:t>
            </w:r>
          </w:p>
        </w:tc>
        <w:tc>
          <w:tcPr>
            <w:tcW w:w="453" w:type="dxa"/>
            <w:vAlign w:val="center"/>
          </w:tcPr>
          <w:p w:rsidR="002D49D8" w:rsidRDefault="002D49D8">
            <w:pPr>
              <w:pStyle w:val="ConsPlusNormal"/>
              <w:jc w:val="center"/>
            </w:pPr>
            <w:r>
              <w:t>6,0</w:t>
            </w:r>
          </w:p>
        </w:tc>
        <w:tc>
          <w:tcPr>
            <w:tcW w:w="453" w:type="dxa"/>
            <w:vAlign w:val="center"/>
          </w:tcPr>
          <w:p w:rsidR="002D49D8" w:rsidRDefault="002D49D8">
            <w:pPr>
              <w:pStyle w:val="ConsPlusNormal"/>
              <w:jc w:val="center"/>
            </w:pPr>
            <w:r>
              <w:t>48,0</w:t>
            </w:r>
          </w:p>
        </w:tc>
        <w:tc>
          <w:tcPr>
            <w:tcW w:w="453" w:type="dxa"/>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25,0</w:t>
            </w:r>
          </w:p>
        </w:tc>
        <w:tc>
          <w:tcPr>
            <w:tcW w:w="453" w:type="dxa"/>
            <w:vMerge/>
          </w:tcPr>
          <w:p w:rsidR="002D49D8" w:rsidRDefault="002D49D8"/>
        </w:tc>
      </w:tr>
      <w:tr w:rsidR="002D49D8">
        <w:tc>
          <w:tcPr>
            <w:tcW w:w="850" w:type="dxa"/>
            <w:vMerge/>
            <w:tcBorders>
              <w:bottom w:val="nil"/>
            </w:tcBorders>
          </w:tcPr>
          <w:p w:rsidR="002D49D8" w:rsidRDefault="002D49D8"/>
        </w:tc>
        <w:tc>
          <w:tcPr>
            <w:tcW w:w="2607" w:type="dxa"/>
            <w:vMerge/>
            <w:tcBorders>
              <w:bottom w:val="nil"/>
            </w:tcBorders>
          </w:tcPr>
          <w:p w:rsidR="002D49D8" w:rsidRDefault="002D49D8"/>
        </w:tc>
        <w:tc>
          <w:tcPr>
            <w:tcW w:w="2607"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20,0 до 24,0 включительно</w:t>
            </w:r>
          </w:p>
        </w:tc>
        <w:tc>
          <w:tcPr>
            <w:tcW w:w="453" w:type="dxa"/>
            <w:vMerge/>
          </w:tcPr>
          <w:p w:rsidR="002D49D8" w:rsidRDefault="002D49D8"/>
        </w:tc>
        <w:tc>
          <w:tcPr>
            <w:tcW w:w="453" w:type="dxa"/>
            <w:vMerge/>
          </w:tcPr>
          <w:p w:rsidR="002D49D8" w:rsidRDefault="002D49D8"/>
        </w:tc>
        <w:tc>
          <w:tcPr>
            <w:tcW w:w="453" w:type="dxa"/>
            <w:vMerge/>
            <w:tcBorders>
              <w:bottom w:val="nil"/>
            </w:tcBorders>
          </w:tcPr>
          <w:p w:rsidR="002D49D8" w:rsidRDefault="002D49D8"/>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5,0</w:t>
            </w:r>
          </w:p>
        </w:tc>
        <w:tc>
          <w:tcPr>
            <w:tcW w:w="453" w:type="dxa"/>
            <w:vAlign w:val="center"/>
          </w:tcPr>
          <w:p w:rsidR="002D49D8" w:rsidRDefault="002D49D8">
            <w:pPr>
              <w:pStyle w:val="ConsPlusNormal"/>
              <w:jc w:val="center"/>
            </w:pPr>
            <w:r>
              <w:t>40,0</w:t>
            </w:r>
          </w:p>
        </w:tc>
        <w:tc>
          <w:tcPr>
            <w:tcW w:w="453" w:type="dxa"/>
            <w:vAlign w:val="center"/>
          </w:tcPr>
          <w:p w:rsidR="002D49D8" w:rsidRDefault="002D49D8">
            <w:pPr>
              <w:pStyle w:val="ConsPlusNormal"/>
              <w:jc w:val="center"/>
            </w:pPr>
            <w:r>
              <w:t>7,5</w:t>
            </w:r>
          </w:p>
        </w:tc>
        <w:tc>
          <w:tcPr>
            <w:tcW w:w="453" w:type="dxa"/>
            <w:vAlign w:val="center"/>
          </w:tcPr>
          <w:p w:rsidR="002D49D8" w:rsidRDefault="002D49D8">
            <w:pPr>
              <w:pStyle w:val="ConsPlusNormal"/>
              <w:jc w:val="center"/>
            </w:pPr>
            <w:r>
              <w:t>60,0</w:t>
            </w:r>
          </w:p>
        </w:tc>
        <w:tc>
          <w:tcPr>
            <w:tcW w:w="453" w:type="dxa"/>
            <w:vAlign w:val="center"/>
          </w:tcPr>
          <w:p w:rsidR="002D49D8" w:rsidRDefault="002D49D8">
            <w:pPr>
              <w:pStyle w:val="ConsPlusNormal"/>
              <w:jc w:val="center"/>
            </w:pPr>
            <w:r>
              <w:t>2,5</w:t>
            </w:r>
          </w:p>
        </w:tc>
        <w:tc>
          <w:tcPr>
            <w:tcW w:w="453" w:type="dxa"/>
            <w:vAlign w:val="center"/>
          </w:tcPr>
          <w:p w:rsidR="002D49D8" w:rsidRDefault="002D49D8">
            <w:pPr>
              <w:pStyle w:val="ConsPlusNormal"/>
              <w:jc w:val="center"/>
            </w:pPr>
            <w:r>
              <w:t>30,0</w:t>
            </w:r>
          </w:p>
        </w:tc>
        <w:tc>
          <w:tcPr>
            <w:tcW w:w="453" w:type="dxa"/>
            <w:vMerge/>
          </w:tcPr>
          <w:p w:rsidR="002D49D8" w:rsidRDefault="002D49D8"/>
        </w:tc>
      </w:tr>
      <w:tr w:rsidR="002D49D8">
        <w:tc>
          <w:tcPr>
            <w:tcW w:w="850" w:type="dxa"/>
            <w:vMerge/>
            <w:tcBorders>
              <w:bottom w:val="nil"/>
            </w:tcBorders>
          </w:tcPr>
          <w:p w:rsidR="002D49D8" w:rsidRDefault="002D49D8"/>
        </w:tc>
        <w:tc>
          <w:tcPr>
            <w:tcW w:w="2607" w:type="dxa"/>
            <w:vMerge/>
            <w:tcBorders>
              <w:bottom w:val="nil"/>
            </w:tcBorders>
          </w:tcPr>
          <w:p w:rsidR="002D49D8" w:rsidRDefault="002D49D8"/>
        </w:tc>
        <w:tc>
          <w:tcPr>
            <w:tcW w:w="2607" w:type="dxa"/>
            <w:vMerge/>
            <w:tcBorders>
              <w:bottom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24,0 до 32,0 включительно</w:t>
            </w:r>
          </w:p>
        </w:tc>
        <w:tc>
          <w:tcPr>
            <w:tcW w:w="453" w:type="dxa"/>
            <w:tcBorders>
              <w:bottom w:val="nil"/>
            </w:tcBorders>
            <w:vAlign w:val="center"/>
          </w:tcPr>
          <w:p w:rsidR="002D49D8" w:rsidRDefault="002D49D8">
            <w:pPr>
              <w:pStyle w:val="ConsPlusNormal"/>
            </w:pPr>
          </w:p>
        </w:tc>
        <w:tc>
          <w:tcPr>
            <w:tcW w:w="453" w:type="dxa"/>
            <w:tcBorders>
              <w:bottom w:val="nil"/>
            </w:tcBorders>
            <w:vAlign w:val="center"/>
          </w:tcPr>
          <w:p w:rsidR="002D49D8" w:rsidRDefault="002D49D8">
            <w:pPr>
              <w:pStyle w:val="ConsPlusNormal"/>
            </w:pPr>
          </w:p>
        </w:tc>
        <w:tc>
          <w:tcPr>
            <w:tcW w:w="453" w:type="dxa"/>
            <w:vMerge/>
            <w:tcBorders>
              <w:bottom w:val="nil"/>
            </w:tcBorders>
          </w:tcPr>
          <w:p w:rsidR="002D49D8" w:rsidRDefault="002D49D8"/>
        </w:tc>
        <w:tc>
          <w:tcPr>
            <w:tcW w:w="453" w:type="dxa"/>
            <w:vMerge/>
            <w:tcBorders>
              <w:bottom w:val="nil"/>
            </w:tcBorders>
          </w:tcPr>
          <w:p w:rsidR="002D49D8" w:rsidRDefault="002D49D8"/>
        </w:tc>
        <w:tc>
          <w:tcPr>
            <w:tcW w:w="453" w:type="dxa"/>
            <w:vAlign w:val="center"/>
          </w:tcPr>
          <w:p w:rsidR="002D49D8" w:rsidRDefault="002D49D8">
            <w:pPr>
              <w:pStyle w:val="ConsPlusNormal"/>
              <w:jc w:val="center"/>
            </w:pPr>
            <w:r>
              <w:t>6,5</w:t>
            </w:r>
          </w:p>
        </w:tc>
        <w:tc>
          <w:tcPr>
            <w:tcW w:w="453" w:type="dxa"/>
            <w:vAlign w:val="center"/>
          </w:tcPr>
          <w:p w:rsidR="002D49D8" w:rsidRDefault="002D49D8">
            <w:pPr>
              <w:pStyle w:val="ConsPlusNormal"/>
              <w:jc w:val="center"/>
            </w:pPr>
            <w:r>
              <w:t>52,0</w:t>
            </w:r>
          </w:p>
        </w:tc>
        <w:tc>
          <w:tcPr>
            <w:tcW w:w="453" w:type="dxa"/>
            <w:vAlign w:val="center"/>
          </w:tcPr>
          <w:p w:rsidR="002D49D8" w:rsidRDefault="002D49D8">
            <w:pPr>
              <w:pStyle w:val="ConsPlusNormal"/>
              <w:jc w:val="center"/>
            </w:pPr>
            <w:r>
              <w:t>10,5</w:t>
            </w:r>
          </w:p>
        </w:tc>
        <w:tc>
          <w:tcPr>
            <w:tcW w:w="453" w:type="dxa"/>
            <w:vAlign w:val="center"/>
          </w:tcPr>
          <w:p w:rsidR="002D49D8" w:rsidRDefault="002D49D8">
            <w:pPr>
              <w:pStyle w:val="ConsPlusNormal"/>
              <w:jc w:val="center"/>
            </w:pPr>
            <w:r>
              <w:t>80,0</w:t>
            </w:r>
          </w:p>
        </w:tc>
        <w:tc>
          <w:tcPr>
            <w:tcW w:w="453" w:type="dxa"/>
            <w:vAlign w:val="center"/>
          </w:tcPr>
          <w:p w:rsidR="002D49D8" w:rsidRDefault="002D49D8">
            <w:pPr>
              <w:pStyle w:val="ConsPlusNormal"/>
              <w:jc w:val="center"/>
            </w:pPr>
            <w:r>
              <w:t>3,5</w:t>
            </w:r>
          </w:p>
        </w:tc>
        <w:tc>
          <w:tcPr>
            <w:tcW w:w="453" w:type="dxa"/>
            <w:vAlign w:val="center"/>
          </w:tcPr>
          <w:p w:rsidR="002D49D8" w:rsidRDefault="002D49D8">
            <w:pPr>
              <w:pStyle w:val="ConsPlusNormal"/>
              <w:jc w:val="center"/>
            </w:pPr>
            <w:r>
              <w:t>40,0</w:t>
            </w:r>
          </w:p>
        </w:tc>
        <w:tc>
          <w:tcPr>
            <w:tcW w:w="453" w:type="dxa"/>
            <w:vMerge/>
          </w:tcPr>
          <w:p w:rsidR="002D49D8" w:rsidRDefault="002D49D8"/>
        </w:tc>
      </w:tr>
      <w:tr w:rsidR="002D49D8">
        <w:tc>
          <w:tcPr>
            <w:tcW w:w="850" w:type="dxa"/>
            <w:vMerge w:val="restart"/>
            <w:tcBorders>
              <w:top w:val="nil"/>
            </w:tcBorders>
            <w:vAlign w:val="center"/>
          </w:tcPr>
          <w:p w:rsidR="002D49D8" w:rsidRDefault="002D49D8">
            <w:pPr>
              <w:pStyle w:val="ConsPlusNormal"/>
              <w:jc w:val="center"/>
            </w:pPr>
            <w:r>
              <w:t>С20</w:t>
            </w:r>
          </w:p>
        </w:tc>
        <w:tc>
          <w:tcPr>
            <w:tcW w:w="2607" w:type="dxa"/>
            <w:vMerge w:val="restart"/>
            <w:tcBorders>
              <w:top w:val="nil"/>
            </w:tcBorders>
            <w:vAlign w:val="center"/>
          </w:tcPr>
          <w:p w:rsidR="002D49D8" w:rsidRDefault="002D49D8">
            <w:pPr>
              <w:pStyle w:val="ConsPlusNormal"/>
              <w:jc w:val="center"/>
            </w:pPr>
            <w:r w:rsidRPr="005F1E74">
              <w:rPr>
                <w:position w:val="-50"/>
              </w:rPr>
              <w:pict>
                <v:shape id="_x0000_i1199" style="width:111.75pt;height:60.75pt" coordsize="" o:spt="100" adj="0,,0" path="" filled="f" stroked="f">
                  <v:stroke joinstyle="miter"/>
                  <v:imagedata r:id="rId184" o:title="base_1_314963_32942"/>
                  <v:formulas/>
                  <v:path o:connecttype="segments"/>
                </v:shape>
              </w:pict>
            </w:r>
          </w:p>
        </w:tc>
        <w:tc>
          <w:tcPr>
            <w:tcW w:w="2607" w:type="dxa"/>
            <w:vMerge w:val="restart"/>
            <w:tcBorders>
              <w:top w:val="nil"/>
            </w:tcBorders>
            <w:vAlign w:val="center"/>
          </w:tcPr>
          <w:p w:rsidR="002D49D8" w:rsidRDefault="002D49D8">
            <w:pPr>
              <w:pStyle w:val="ConsPlusNormal"/>
              <w:jc w:val="center"/>
            </w:pPr>
            <w:r w:rsidRPr="005F1E74">
              <w:rPr>
                <w:position w:val="-53"/>
              </w:rPr>
              <w:pict>
                <v:shape id="_x0000_i1200" style="width:111.75pt;height:63.75pt" coordsize="" o:spt="100" adj="0,,0" path="" filled="f" stroked="f">
                  <v:stroke joinstyle="miter"/>
                  <v:imagedata r:id="rId185" o:title="base_1_314963_32943"/>
                  <v:formulas/>
                  <v:path o:connecttype="segments"/>
                </v:shape>
              </w:pic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32,0 до 40,0 включительно</w:t>
            </w:r>
          </w:p>
        </w:tc>
        <w:tc>
          <w:tcPr>
            <w:tcW w:w="453" w:type="dxa"/>
            <w:vMerge w:val="restart"/>
            <w:tcBorders>
              <w:top w:val="nil"/>
            </w:tcBorders>
            <w:vAlign w:val="center"/>
          </w:tcPr>
          <w:p w:rsidR="002D49D8" w:rsidRDefault="002D49D8">
            <w:pPr>
              <w:pStyle w:val="ConsPlusNormal"/>
              <w:jc w:val="center"/>
            </w:pPr>
            <w:r>
              <w:t>4,0</w:t>
            </w:r>
          </w:p>
        </w:tc>
        <w:tc>
          <w:tcPr>
            <w:tcW w:w="453" w:type="dxa"/>
            <w:vMerge w:val="restart"/>
            <w:tcBorders>
              <w:top w:val="nil"/>
            </w:tcBorders>
            <w:vAlign w:val="center"/>
          </w:tcPr>
          <w:p w:rsidR="002D49D8" w:rsidRDefault="002D49D8">
            <w:pPr>
              <w:pStyle w:val="ConsPlusNormal"/>
              <w:jc w:val="center"/>
            </w:pPr>
            <w:r>
              <w:t>+/- 1,0</w:t>
            </w:r>
          </w:p>
        </w:tc>
        <w:tc>
          <w:tcPr>
            <w:tcW w:w="453" w:type="dxa"/>
            <w:vMerge w:val="restart"/>
            <w:tcBorders>
              <w:top w:val="nil"/>
            </w:tcBorders>
            <w:vAlign w:val="center"/>
          </w:tcPr>
          <w:p w:rsidR="002D49D8" w:rsidRDefault="002D49D8">
            <w:pPr>
              <w:pStyle w:val="ConsPlusNormal"/>
              <w:jc w:val="center"/>
            </w:pPr>
            <w:r>
              <w:t>2,0</w:t>
            </w:r>
          </w:p>
        </w:tc>
        <w:tc>
          <w:tcPr>
            <w:tcW w:w="453" w:type="dxa"/>
            <w:vMerge w:val="restart"/>
            <w:tcBorders>
              <w:top w:val="nil"/>
            </w:tcBorders>
            <w:vAlign w:val="center"/>
          </w:tcPr>
          <w:p w:rsidR="002D49D8" w:rsidRDefault="002D49D8">
            <w:pPr>
              <w:pStyle w:val="ConsPlusNormal"/>
            </w:pPr>
          </w:p>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64,0</w:t>
            </w:r>
          </w:p>
        </w:tc>
        <w:tc>
          <w:tcPr>
            <w:tcW w:w="453" w:type="dxa"/>
            <w:vAlign w:val="center"/>
          </w:tcPr>
          <w:p w:rsidR="002D49D8" w:rsidRDefault="002D49D8">
            <w:pPr>
              <w:pStyle w:val="ConsPlusNormal"/>
              <w:jc w:val="center"/>
            </w:pPr>
            <w:r>
              <w:t>13,0</w:t>
            </w:r>
          </w:p>
        </w:tc>
        <w:tc>
          <w:tcPr>
            <w:tcW w:w="453" w:type="dxa"/>
            <w:vAlign w:val="center"/>
          </w:tcPr>
          <w:p w:rsidR="002D49D8" w:rsidRDefault="002D49D8">
            <w:pPr>
              <w:pStyle w:val="ConsPlusNormal"/>
              <w:jc w:val="center"/>
            </w:pPr>
            <w:r>
              <w:t>104,0</w:t>
            </w:r>
          </w:p>
        </w:tc>
        <w:tc>
          <w:tcPr>
            <w:tcW w:w="453" w:type="dxa"/>
            <w:vAlign w:val="center"/>
          </w:tcPr>
          <w:p w:rsidR="002D49D8" w:rsidRDefault="002D49D8">
            <w:pPr>
              <w:pStyle w:val="ConsPlusNormal"/>
              <w:jc w:val="center"/>
            </w:pPr>
            <w:r>
              <w:t>4,0</w:t>
            </w:r>
          </w:p>
        </w:tc>
        <w:tc>
          <w:tcPr>
            <w:tcW w:w="453" w:type="dxa"/>
            <w:vAlign w:val="center"/>
          </w:tcPr>
          <w:p w:rsidR="002D49D8" w:rsidRDefault="002D49D8">
            <w:pPr>
              <w:pStyle w:val="ConsPlusNormal"/>
              <w:jc w:val="center"/>
            </w:pPr>
            <w:r>
              <w:t>48,0</w:t>
            </w:r>
          </w:p>
        </w:tc>
        <w:tc>
          <w:tcPr>
            <w:tcW w:w="453" w:type="dxa"/>
            <w:vMerge w:val="restart"/>
            <w:vAlign w:val="center"/>
          </w:tcPr>
          <w:p w:rsidR="002D49D8" w:rsidRDefault="002D49D8">
            <w:pPr>
              <w:pStyle w:val="ConsPlusNormal"/>
              <w:jc w:val="center"/>
            </w:pPr>
            <w:r>
              <w:t>16,0</w:t>
            </w:r>
          </w:p>
        </w:tc>
      </w:tr>
      <w:tr w:rsidR="002D49D8">
        <w:tc>
          <w:tcPr>
            <w:tcW w:w="850" w:type="dxa"/>
            <w:vMerge/>
            <w:tcBorders>
              <w:top w:val="nil"/>
            </w:tcBorders>
          </w:tcPr>
          <w:p w:rsidR="002D49D8" w:rsidRDefault="002D49D8"/>
        </w:tc>
        <w:tc>
          <w:tcPr>
            <w:tcW w:w="2607" w:type="dxa"/>
            <w:vMerge/>
            <w:tcBorders>
              <w:top w:val="nil"/>
            </w:tcBorders>
          </w:tcPr>
          <w:p w:rsidR="002D49D8" w:rsidRDefault="002D49D8"/>
        </w:tc>
        <w:tc>
          <w:tcPr>
            <w:tcW w:w="2607"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40,0 до 46,0 включитель</w:t>
            </w:r>
            <w:r>
              <w:lastRenderedPageBreak/>
              <w:t>но</w:t>
            </w:r>
          </w:p>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val="restart"/>
            <w:vAlign w:val="center"/>
          </w:tcPr>
          <w:p w:rsidR="002D49D8" w:rsidRDefault="002D49D8">
            <w:pPr>
              <w:pStyle w:val="ConsPlusNormal"/>
              <w:jc w:val="center"/>
            </w:pPr>
            <w:r>
              <w:t>10,0</w:t>
            </w:r>
          </w:p>
        </w:tc>
        <w:tc>
          <w:tcPr>
            <w:tcW w:w="453" w:type="dxa"/>
            <w:vMerge w:val="restart"/>
            <w:vAlign w:val="center"/>
          </w:tcPr>
          <w:p w:rsidR="002D49D8" w:rsidRDefault="002D49D8">
            <w:pPr>
              <w:pStyle w:val="ConsPlusNormal"/>
              <w:jc w:val="center"/>
            </w:pPr>
            <w:r>
              <w:t>80,0</w:t>
            </w:r>
          </w:p>
        </w:tc>
        <w:tc>
          <w:tcPr>
            <w:tcW w:w="453" w:type="dxa"/>
            <w:vAlign w:val="center"/>
          </w:tcPr>
          <w:p w:rsidR="002D49D8" w:rsidRDefault="002D49D8">
            <w:pPr>
              <w:pStyle w:val="ConsPlusNormal"/>
              <w:jc w:val="center"/>
            </w:pPr>
            <w:r>
              <w:t>15,0</w:t>
            </w:r>
          </w:p>
        </w:tc>
        <w:tc>
          <w:tcPr>
            <w:tcW w:w="453" w:type="dxa"/>
            <w:vAlign w:val="center"/>
          </w:tcPr>
          <w:p w:rsidR="002D49D8" w:rsidRDefault="002D49D8">
            <w:pPr>
              <w:pStyle w:val="ConsPlusNormal"/>
              <w:jc w:val="center"/>
            </w:pPr>
            <w:r>
              <w:t>120,0</w:t>
            </w:r>
          </w:p>
        </w:tc>
        <w:tc>
          <w:tcPr>
            <w:tcW w:w="453" w:type="dxa"/>
            <w:vAlign w:val="center"/>
          </w:tcPr>
          <w:p w:rsidR="002D49D8" w:rsidRDefault="002D49D8">
            <w:pPr>
              <w:pStyle w:val="ConsPlusNormal"/>
              <w:jc w:val="center"/>
            </w:pPr>
            <w:r>
              <w:t>5,0</w:t>
            </w:r>
          </w:p>
        </w:tc>
        <w:tc>
          <w:tcPr>
            <w:tcW w:w="453" w:type="dxa"/>
            <w:vAlign w:val="center"/>
          </w:tcPr>
          <w:p w:rsidR="002D49D8" w:rsidRDefault="002D49D8">
            <w:pPr>
              <w:pStyle w:val="ConsPlusNormal"/>
              <w:jc w:val="center"/>
            </w:pPr>
            <w:r>
              <w:t>56,0</w:t>
            </w:r>
          </w:p>
        </w:tc>
        <w:tc>
          <w:tcPr>
            <w:tcW w:w="453" w:type="dxa"/>
            <w:vMerge/>
          </w:tcPr>
          <w:p w:rsidR="002D49D8" w:rsidRDefault="002D49D8"/>
        </w:tc>
      </w:tr>
      <w:tr w:rsidR="002D49D8">
        <w:tc>
          <w:tcPr>
            <w:tcW w:w="850" w:type="dxa"/>
            <w:vMerge/>
            <w:tcBorders>
              <w:top w:val="nil"/>
            </w:tcBorders>
          </w:tcPr>
          <w:p w:rsidR="002D49D8" w:rsidRDefault="002D49D8"/>
        </w:tc>
        <w:tc>
          <w:tcPr>
            <w:tcW w:w="2607" w:type="dxa"/>
            <w:vMerge/>
            <w:tcBorders>
              <w:top w:val="nil"/>
            </w:tcBorders>
          </w:tcPr>
          <w:p w:rsidR="002D49D8" w:rsidRDefault="002D49D8"/>
        </w:tc>
        <w:tc>
          <w:tcPr>
            <w:tcW w:w="2607"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46,0 до 50,0 включительно</w:t>
            </w:r>
          </w:p>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16,0</w:t>
            </w:r>
          </w:p>
        </w:tc>
        <w:tc>
          <w:tcPr>
            <w:tcW w:w="453" w:type="dxa"/>
            <w:vAlign w:val="center"/>
          </w:tcPr>
          <w:p w:rsidR="002D49D8" w:rsidRDefault="002D49D8">
            <w:pPr>
              <w:pStyle w:val="ConsPlusNormal"/>
              <w:jc w:val="center"/>
            </w:pPr>
            <w:r>
              <w:t>128,0</w:t>
            </w:r>
          </w:p>
        </w:tc>
        <w:tc>
          <w:tcPr>
            <w:tcW w:w="453" w:type="dxa"/>
            <w:vMerge w:val="restart"/>
            <w:vAlign w:val="center"/>
          </w:tcPr>
          <w:p w:rsidR="002D49D8" w:rsidRDefault="002D49D8">
            <w:pPr>
              <w:pStyle w:val="ConsPlusNormal"/>
              <w:jc w:val="center"/>
            </w:pPr>
            <w:r>
              <w:t>6,0</w:t>
            </w:r>
          </w:p>
        </w:tc>
        <w:tc>
          <w:tcPr>
            <w:tcW w:w="453" w:type="dxa"/>
            <w:vAlign w:val="center"/>
          </w:tcPr>
          <w:p w:rsidR="002D49D8" w:rsidRDefault="002D49D8">
            <w:pPr>
              <w:pStyle w:val="ConsPlusNormal"/>
              <w:jc w:val="center"/>
            </w:pPr>
            <w:r>
              <w:t>60,0</w:t>
            </w:r>
          </w:p>
        </w:tc>
        <w:tc>
          <w:tcPr>
            <w:tcW w:w="453" w:type="dxa"/>
            <w:vMerge/>
          </w:tcPr>
          <w:p w:rsidR="002D49D8" w:rsidRDefault="002D49D8"/>
        </w:tc>
      </w:tr>
      <w:tr w:rsidR="002D49D8">
        <w:tc>
          <w:tcPr>
            <w:tcW w:w="850" w:type="dxa"/>
            <w:vMerge/>
            <w:tcBorders>
              <w:top w:val="nil"/>
            </w:tcBorders>
          </w:tcPr>
          <w:p w:rsidR="002D49D8" w:rsidRDefault="002D49D8"/>
        </w:tc>
        <w:tc>
          <w:tcPr>
            <w:tcW w:w="2607" w:type="dxa"/>
            <w:vMerge/>
            <w:tcBorders>
              <w:top w:val="nil"/>
            </w:tcBorders>
          </w:tcPr>
          <w:p w:rsidR="002D49D8" w:rsidRDefault="002D49D8"/>
        </w:tc>
        <w:tc>
          <w:tcPr>
            <w:tcW w:w="2607"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50,0 до 56,0 включительно</w:t>
            </w:r>
          </w:p>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val="restart"/>
            <w:vAlign w:val="center"/>
          </w:tcPr>
          <w:p w:rsidR="002D49D8" w:rsidRDefault="002D49D8">
            <w:pPr>
              <w:pStyle w:val="ConsPlusNormal"/>
              <w:jc w:val="center"/>
            </w:pPr>
            <w:r>
              <w:t>12,0</w:t>
            </w:r>
          </w:p>
        </w:tc>
        <w:tc>
          <w:tcPr>
            <w:tcW w:w="453" w:type="dxa"/>
            <w:vMerge w:val="restart"/>
            <w:vAlign w:val="center"/>
          </w:tcPr>
          <w:p w:rsidR="002D49D8" w:rsidRDefault="002D49D8">
            <w:pPr>
              <w:pStyle w:val="ConsPlusNormal"/>
              <w:jc w:val="center"/>
            </w:pPr>
            <w:r>
              <w:t>96,0</w:t>
            </w:r>
          </w:p>
        </w:tc>
        <w:tc>
          <w:tcPr>
            <w:tcW w:w="453" w:type="dxa"/>
            <w:vAlign w:val="center"/>
          </w:tcPr>
          <w:p w:rsidR="002D49D8" w:rsidRDefault="002D49D8">
            <w:pPr>
              <w:pStyle w:val="ConsPlusNormal"/>
              <w:jc w:val="center"/>
            </w:pPr>
            <w:r>
              <w:t>18,0</w:t>
            </w:r>
          </w:p>
        </w:tc>
        <w:tc>
          <w:tcPr>
            <w:tcW w:w="453" w:type="dxa"/>
            <w:vAlign w:val="center"/>
          </w:tcPr>
          <w:p w:rsidR="002D49D8" w:rsidRDefault="002D49D8">
            <w:pPr>
              <w:pStyle w:val="ConsPlusNormal"/>
              <w:jc w:val="center"/>
            </w:pPr>
            <w:r>
              <w:t>144,0</w:t>
            </w:r>
          </w:p>
        </w:tc>
        <w:tc>
          <w:tcPr>
            <w:tcW w:w="453" w:type="dxa"/>
            <w:vMerge/>
          </w:tcPr>
          <w:p w:rsidR="002D49D8" w:rsidRDefault="002D49D8"/>
        </w:tc>
        <w:tc>
          <w:tcPr>
            <w:tcW w:w="453" w:type="dxa"/>
            <w:vAlign w:val="center"/>
          </w:tcPr>
          <w:p w:rsidR="002D49D8" w:rsidRDefault="002D49D8">
            <w:pPr>
              <w:pStyle w:val="ConsPlusNormal"/>
              <w:jc w:val="center"/>
            </w:pPr>
            <w:r>
              <w:t>64,0</w:t>
            </w:r>
          </w:p>
        </w:tc>
        <w:tc>
          <w:tcPr>
            <w:tcW w:w="453" w:type="dxa"/>
            <w:vMerge/>
          </w:tcPr>
          <w:p w:rsidR="002D49D8" w:rsidRDefault="002D49D8"/>
        </w:tc>
      </w:tr>
      <w:tr w:rsidR="002D49D8">
        <w:tc>
          <w:tcPr>
            <w:tcW w:w="850" w:type="dxa"/>
            <w:vMerge/>
            <w:tcBorders>
              <w:top w:val="nil"/>
            </w:tcBorders>
          </w:tcPr>
          <w:p w:rsidR="002D49D8" w:rsidRDefault="002D49D8"/>
        </w:tc>
        <w:tc>
          <w:tcPr>
            <w:tcW w:w="2607" w:type="dxa"/>
            <w:vMerge/>
            <w:tcBorders>
              <w:top w:val="nil"/>
            </w:tcBorders>
          </w:tcPr>
          <w:p w:rsidR="002D49D8" w:rsidRDefault="002D49D8"/>
        </w:tc>
        <w:tc>
          <w:tcPr>
            <w:tcW w:w="2607" w:type="dxa"/>
            <w:vMerge/>
            <w:tcBorders>
              <w:top w:val="nil"/>
            </w:tcBorders>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56,0 до 60,0 включительно</w:t>
            </w:r>
          </w:p>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Borders>
              <w:top w:val="nil"/>
            </w:tcBorders>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19,5</w:t>
            </w:r>
          </w:p>
        </w:tc>
        <w:tc>
          <w:tcPr>
            <w:tcW w:w="453" w:type="dxa"/>
            <w:vAlign w:val="center"/>
          </w:tcPr>
          <w:p w:rsidR="002D49D8" w:rsidRDefault="002D49D8">
            <w:pPr>
              <w:pStyle w:val="ConsPlusNormal"/>
              <w:jc w:val="center"/>
            </w:pPr>
            <w:r>
              <w:t>156,0</w:t>
            </w:r>
          </w:p>
        </w:tc>
        <w:tc>
          <w:tcPr>
            <w:tcW w:w="453" w:type="dxa"/>
            <w:vAlign w:val="center"/>
          </w:tcPr>
          <w:p w:rsidR="002D49D8" w:rsidRDefault="002D49D8">
            <w:pPr>
              <w:pStyle w:val="ConsPlusNormal"/>
              <w:jc w:val="center"/>
            </w:pPr>
            <w:r>
              <w:t>6,5</w:t>
            </w:r>
          </w:p>
        </w:tc>
        <w:tc>
          <w:tcPr>
            <w:tcW w:w="453" w:type="dxa"/>
            <w:vAlign w:val="center"/>
          </w:tcPr>
          <w:p w:rsidR="002D49D8" w:rsidRDefault="002D49D8">
            <w:pPr>
              <w:pStyle w:val="ConsPlusNormal"/>
              <w:jc w:val="center"/>
            </w:pPr>
            <w:r>
              <w:t>68,0</w:t>
            </w:r>
          </w:p>
        </w:tc>
        <w:tc>
          <w:tcPr>
            <w:tcW w:w="453" w:type="dxa"/>
            <w:vMerge/>
          </w:tcPr>
          <w:p w:rsidR="002D49D8" w:rsidRDefault="002D49D8"/>
        </w:tc>
      </w:tr>
      <w:tr w:rsidR="002D49D8">
        <w:tc>
          <w:tcPr>
            <w:tcW w:w="13314" w:type="dxa"/>
            <w:gridSpan w:val="18"/>
            <w:vAlign w:val="center"/>
          </w:tcPr>
          <w:p w:rsidR="002D49D8" w:rsidRDefault="002D49D8">
            <w:pPr>
              <w:pStyle w:val="ConsPlusNormal"/>
              <w:jc w:val="both"/>
            </w:pPr>
            <w:r>
              <w:t>Примечания.</w:t>
            </w:r>
          </w:p>
          <w:p w:rsidR="002D49D8" w:rsidRDefault="002D49D8">
            <w:pPr>
              <w:pStyle w:val="ConsPlusNormal"/>
              <w:jc w:val="both"/>
            </w:pPr>
            <w:r>
              <w:t>1. Для сплавов марок ВТ1-0 и Вт1-00 должна применяться проволока марки ВТ1-00св.С.</w:t>
            </w:r>
          </w:p>
          <w:p w:rsidR="002D49D8" w:rsidRDefault="002D49D8">
            <w:pPr>
              <w:pStyle w:val="ConsPlusNormal"/>
              <w:jc w:val="both"/>
            </w:pPr>
            <w:r>
              <w:t>2. Для сплавов марок ВТ1-0 и ВТ1-00 размеры выпуклости шва должны соответствовать размерам швов, выполненных проволокой марки ВТ6св.</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5.61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777"/>
        <w:gridCol w:w="2777"/>
        <w:gridCol w:w="566"/>
        <w:gridCol w:w="510"/>
        <w:gridCol w:w="510"/>
        <w:gridCol w:w="737"/>
        <w:gridCol w:w="510"/>
        <w:gridCol w:w="510"/>
        <w:gridCol w:w="510"/>
        <w:gridCol w:w="510"/>
        <w:gridCol w:w="510"/>
        <w:gridCol w:w="510"/>
        <w:gridCol w:w="510"/>
        <w:gridCol w:w="510"/>
        <w:gridCol w:w="510"/>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554" w:type="dxa"/>
            <w:gridSpan w:val="2"/>
            <w:vMerge w:val="restart"/>
          </w:tcPr>
          <w:p w:rsidR="002D49D8" w:rsidRDefault="002D49D8">
            <w:pPr>
              <w:pStyle w:val="ConsPlusNormal"/>
              <w:jc w:val="center"/>
            </w:pPr>
            <w:r>
              <w:t>Конструктивные элементы</w:t>
            </w:r>
          </w:p>
        </w:tc>
        <w:tc>
          <w:tcPr>
            <w:tcW w:w="566" w:type="dxa"/>
            <w:vMerge w:val="restart"/>
          </w:tcPr>
          <w:p w:rsidR="002D49D8" w:rsidRDefault="002D49D8">
            <w:pPr>
              <w:pStyle w:val="ConsPlusNormal"/>
              <w:jc w:val="center"/>
            </w:pPr>
            <w:r>
              <w:t>Способ сварки</w:t>
            </w:r>
          </w:p>
        </w:tc>
        <w:tc>
          <w:tcPr>
            <w:tcW w:w="1020" w:type="dxa"/>
            <w:gridSpan w:val="2"/>
          </w:tcPr>
          <w:p w:rsidR="002D49D8" w:rsidRDefault="002D49D8">
            <w:pPr>
              <w:pStyle w:val="ConsPlusNormal"/>
              <w:jc w:val="center"/>
            </w:pPr>
            <w:r>
              <w:t>Марка проволоки</w:t>
            </w:r>
          </w:p>
        </w:tc>
        <w:tc>
          <w:tcPr>
            <w:tcW w:w="737" w:type="dxa"/>
            <w:vMerge w:val="restart"/>
          </w:tcPr>
          <w:p w:rsidR="002D49D8" w:rsidRDefault="002D49D8">
            <w:pPr>
              <w:pStyle w:val="ConsPlusNormal"/>
              <w:jc w:val="center"/>
            </w:pPr>
            <w:r>
              <w:t>S, мм</w:t>
            </w:r>
          </w:p>
        </w:tc>
        <w:tc>
          <w:tcPr>
            <w:tcW w:w="4590" w:type="dxa"/>
            <w:gridSpan w:val="9"/>
          </w:tcPr>
          <w:p w:rsidR="002D49D8" w:rsidRDefault="002D49D8">
            <w:pPr>
              <w:pStyle w:val="ConsPlusNormal"/>
              <w:jc w:val="center"/>
            </w:pPr>
            <w:r>
              <w:t>Сплавы типа</w:t>
            </w:r>
          </w:p>
        </w:tc>
      </w:tr>
      <w:tr w:rsidR="002D49D8">
        <w:tc>
          <w:tcPr>
            <w:tcW w:w="850" w:type="dxa"/>
            <w:vMerge/>
          </w:tcPr>
          <w:p w:rsidR="002D49D8" w:rsidRDefault="002D49D8"/>
        </w:tc>
        <w:tc>
          <w:tcPr>
            <w:tcW w:w="5554" w:type="dxa"/>
            <w:gridSpan w:val="2"/>
            <w:vMerge/>
          </w:tcPr>
          <w:p w:rsidR="002D49D8" w:rsidRDefault="002D49D8"/>
        </w:tc>
        <w:tc>
          <w:tcPr>
            <w:tcW w:w="566" w:type="dxa"/>
            <w:vMerge/>
          </w:tcPr>
          <w:p w:rsidR="002D49D8" w:rsidRDefault="002D49D8"/>
        </w:tc>
        <w:tc>
          <w:tcPr>
            <w:tcW w:w="1020" w:type="dxa"/>
            <w:gridSpan w:val="2"/>
            <w:vMerge w:val="restart"/>
          </w:tcPr>
          <w:p w:rsidR="002D49D8" w:rsidRDefault="002D49D8">
            <w:pPr>
              <w:pStyle w:val="ConsPlusNormal"/>
              <w:jc w:val="center"/>
            </w:pPr>
            <w:r>
              <w:t>сплавы типа</w:t>
            </w:r>
          </w:p>
        </w:tc>
        <w:tc>
          <w:tcPr>
            <w:tcW w:w="737" w:type="dxa"/>
            <w:vMerge/>
          </w:tcPr>
          <w:p w:rsidR="002D49D8" w:rsidRDefault="002D49D8"/>
        </w:tc>
        <w:tc>
          <w:tcPr>
            <w:tcW w:w="1530" w:type="dxa"/>
            <w:gridSpan w:val="3"/>
          </w:tcPr>
          <w:p w:rsidR="002D49D8" w:rsidRDefault="002D49D8">
            <w:pPr>
              <w:pStyle w:val="ConsPlusNormal"/>
              <w:jc w:val="center"/>
            </w:pPr>
            <w:r>
              <w:t>ПТ-3В</w:t>
            </w:r>
          </w:p>
        </w:tc>
        <w:tc>
          <w:tcPr>
            <w:tcW w:w="3060" w:type="dxa"/>
            <w:gridSpan w:val="6"/>
          </w:tcPr>
          <w:p w:rsidR="002D49D8" w:rsidRDefault="002D49D8">
            <w:pPr>
              <w:pStyle w:val="ConsPlusNormal"/>
              <w:jc w:val="center"/>
            </w:pPr>
            <w:r>
              <w:t>5В</w:t>
            </w:r>
          </w:p>
        </w:tc>
      </w:tr>
      <w:tr w:rsidR="002D49D8">
        <w:tc>
          <w:tcPr>
            <w:tcW w:w="850" w:type="dxa"/>
            <w:vMerge/>
          </w:tcPr>
          <w:p w:rsidR="002D49D8" w:rsidRDefault="002D49D8"/>
        </w:tc>
        <w:tc>
          <w:tcPr>
            <w:tcW w:w="2777" w:type="dxa"/>
            <w:vMerge w:val="restart"/>
          </w:tcPr>
          <w:p w:rsidR="002D49D8" w:rsidRDefault="002D49D8">
            <w:pPr>
              <w:pStyle w:val="ConsPlusNormal"/>
              <w:jc w:val="center"/>
            </w:pPr>
            <w:r>
              <w:t>подготовленных кромок свариваемых деталей</w:t>
            </w:r>
          </w:p>
        </w:tc>
        <w:tc>
          <w:tcPr>
            <w:tcW w:w="2777" w:type="dxa"/>
            <w:vMerge w:val="restart"/>
          </w:tcPr>
          <w:p w:rsidR="002D49D8" w:rsidRDefault="002D49D8">
            <w:pPr>
              <w:pStyle w:val="ConsPlusNormal"/>
              <w:jc w:val="center"/>
            </w:pPr>
            <w:r>
              <w:t>шва сварного соединения</w:t>
            </w:r>
          </w:p>
        </w:tc>
        <w:tc>
          <w:tcPr>
            <w:tcW w:w="566" w:type="dxa"/>
            <w:vMerge/>
          </w:tcPr>
          <w:p w:rsidR="002D49D8" w:rsidRDefault="002D49D8"/>
        </w:tc>
        <w:tc>
          <w:tcPr>
            <w:tcW w:w="1020" w:type="dxa"/>
            <w:gridSpan w:val="2"/>
            <w:vMerge/>
          </w:tcPr>
          <w:p w:rsidR="002D49D8" w:rsidRDefault="002D49D8"/>
        </w:tc>
        <w:tc>
          <w:tcPr>
            <w:tcW w:w="737" w:type="dxa"/>
            <w:vMerge/>
          </w:tcPr>
          <w:p w:rsidR="002D49D8" w:rsidRDefault="002D49D8"/>
        </w:tc>
        <w:tc>
          <w:tcPr>
            <w:tcW w:w="1020" w:type="dxa"/>
            <w:gridSpan w:val="2"/>
            <w:vMerge w:val="restart"/>
          </w:tcPr>
          <w:p w:rsidR="002D49D8" w:rsidRDefault="002D49D8">
            <w:pPr>
              <w:pStyle w:val="ConsPlusNormal"/>
              <w:jc w:val="center"/>
            </w:pPr>
            <w:r>
              <w:t>g, мм</w:t>
            </w:r>
          </w:p>
        </w:tc>
        <w:tc>
          <w:tcPr>
            <w:tcW w:w="510" w:type="dxa"/>
            <w:vMerge w:val="restart"/>
          </w:tcPr>
          <w:p w:rsidR="002D49D8" w:rsidRDefault="002D49D8">
            <w:pPr>
              <w:pStyle w:val="ConsPlusNormal"/>
              <w:jc w:val="center"/>
            </w:pPr>
            <w:r>
              <w:t>e, мм</w:t>
            </w:r>
          </w:p>
        </w:tc>
        <w:tc>
          <w:tcPr>
            <w:tcW w:w="3060" w:type="dxa"/>
            <w:gridSpan w:val="6"/>
          </w:tcPr>
          <w:p w:rsidR="002D49D8" w:rsidRDefault="002D49D8">
            <w:pPr>
              <w:pStyle w:val="ConsPlusNormal"/>
              <w:jc w:val="center"/>
            </w:pPr>
            <w:r>
              <w:t>марка проволоки</w:t>
            </w:r>
          </w:p>
        </w:tc>
      </w:tr>
      <w:tr w:rsidR="002D49D8">
        <w:tc>
          <w:tcPr>
            <w:tcW w:w="850" w:type="dxa"/>
            <w:vMerge/>
          </w:tcPr>
          <w:p w:rsidR="002D49D8" w:rsidRDefault="002D49D8"/>
        </w:tc>
        <w:tc>
          <w:tcPr>
            <w:tcW w:w="2777" w:type="dxa"/>
            <w:vMerge/>
          </w:tcPr>
          <w:p w:rsidR="002D49D8" w:rsidRDefault="002D49D8"/>
        </w:tc>
        <w:tc>
          <w:tcPr>
            <w:tcW w:w="2777" w:type="dxa"/>
            <w:vMerge/>
          </w:tcPr>
          <w:p w:rsidR="002D49D8" w:rsidRDefault="002D49D8"/>
        </w:tc>
        <w:tc>
          <w:tcPr>
            <w:tcW w:w="566" w:type="dxa"/>
            <w:vMerge/>
          </w:tcPr>
          <w:p w:rsidR="002D49D8" w:rsidRDefault="002D49D8"/>
        </w:tc>
        <w:tc>
          <w:tcPr>
            <w:tcW w:w="510" w:type="dxa"/>
            <w:vMerge w:val="restart"/>
          </w:tcPr>
          <w:p w:rsidR="002D49D8" w:rsidRDefault="002D49D8">
            <w:pPr>
              <w:pStyle w:val="ConsPlusNormal"/>
              <w:jc w:val="center"/>
            </w:pPr>
            <w:r>
              <w:t>ПТ-3В</w:t>
            </w:r>
          </w:p>
        </w:tc>
        <w:tc>
          <w:tcPr>
            <w:tcW w:w="510" w:type="dxa"/>
            <w:vMerge w:val="restart"/>
          </w:tcPr>
          <w:p w:rsidR="002D49D8" w:rsidRDefault="002D49D8">
            <w:pPr>
              <w:pStyle w:val="ConsPlusNormal"/>
              <w:jc w:val="center"/>
            </w:pPr>
            <w:r>
              <w:t>5В</w:t>
            </w:r>
          </w:p>
        </w:tc>
        <w:tc>
          <w:tcPr>
            <w:tcW w:w="737" w:type="dxa"/>
            <w:vMerge/>
          </w:tcPr>
          <w:p w:rsidR="002D49D8" w:rsidRDefault="002D49D8"/>
        </w:tc>
        <w:tc>
          <w:tcPr>
            <w:tcW w:w="1020" w:type="dxa"/>
            <w:gridSpan w:val="2"/>
            <w:vMerge/>
          </w:tcPr>
          <w:p w:rsidR="002D49D8" w:rsidRDefault="002D49D8"/>
        </w:tc>
        <w:tc>
          <w:tcPr>
            <w:tcW w:w="510" w:type="dxa"/>
            <w:vMerge/>
          </w:tcPr>
          <w:p w:rsidR="002D49D8" w:rsidRDefault="002D49D8"/>
        </w:tc>
        <w:tc>
          <w:tcPr>
            <w:tcW w:w="1530" w:type="dxa"/>
            <w:gridSpan w:val="3"/>
          </w:tcPr>
          <w:p w:rsidR="002D49D8" w:rsidRDefault="002D49D8">
            <w:pPr>
              <w:pStyle w:val="ConsPlusNormal"/>
              <w:jc w:val="center"/>
            </w:pPr>
            <w:r>
              <w:t>2В</w:t>
            </w:r>
          </w:p>
        </w:tc>
        <w:tc>
          <w:tcPr>
            <w:tcW w:w="1530" w:type="dxa"/>
            <w:gridSpan w:val="3"/>
          </w:tcPr>
          <w:p w:rsidR="002D49D8" w:rsidRDefault="002D49D8">
            <w:pPr>
              <w:pStyle w:val="ConsPlusNormal"/>
              <w:jc w:val="center"/>
            </w:pPr>
            <w:r>
              <w:t>ВТ6св</w:t>
            </w:r>
          </w:p>
        </w:tc>
      </w:tr>
      <w:tr w:rsidR="002D49D8">
        <w:tc>
          <w:tcPr>
            <w:tcW w:w="850" w:type="dxa"/>
            <w:vMerge/>
          </w:tcPr>
          <w:p w:rsidR="002D49D8" w:rsidRDefault="002D49D8"/>
        </w:tc>
        <w:tc>
          <w:tcPr>
            <w:tcW w:w="2777" w:type="dxa"/>
            <w:vMerge/>
          </w:tcPr>
          <w:p w:rsidR="002D49D8" w:rsidRDefault="002D49D8"/>
        </w:tc>
        <w:tc>
          <w:tcPr>
            <w:tcW w:w="2777" w:type="dxa"/>
            <w:vMerge/>
          </w:tcPr>
          <w:p w:rsidR="002D49D8" w:rsidRDefault="002D49D8"/>
        </w:tc>
        <w:tc>
          <w:tcPr>
            <w:tcW w:w="566"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1020" w:type="dxa"/>
            <w:gridSpan w:val="2"/>
            <w:vMerge/>
          </w:tcPr>
          <w:p w:rsidR="002D49D8" w:rsidRDefault="002D49D8"/>
        </w:tc>
        <w:tc>
          <w:tcPr>
            <w:tcW w:w="510" w:type="dxa"/>
            <w:vMerge/>
          </w:tcPr>
          <w:p w:rsidR="002D49D8" w:rsidRDefault="002D49D8"/>
        </w:tc>
        <w:tc>
          <w:tcPr>
            <w:tcW w:w="1020" w:type="dxa"/>
            <w:gridSpan w:val="2"/>
          </w:tcPr>
          <w:p w:rsidR="002D49D8" w:rsidRDefault="002D49D8">
            <w:pPr>
              <w:pStyle w:val="ConsPlusNormal"/>
              <w:jc w:val="center"/>
            </w:pPr>
            <w:r>
              <w:t>g, мм</w:t>
            </w:r>
          </w:p>
        </w:tc>
        <w:tc>
          <w:tcPr>
            <w:tcW w:w="510" w:type="dxa"/>
            <w:vMerge w:val="restart"/>
          </w:tcPr>
          <w:p w:rsidR="002D49D8" w:rsidRDefault="002D49D8">
            <w:pPr>
              <w:pStyle w:val="ConsPlusNormal"/>
              <w:jc w:val="center"/>
            </w:pPr>
            <w:r>
              <w:t>e, мм</w:t>
            </w:r>
          </w:p>
        </w:tc>
        <w:tc>
          <w:tcPr>
            <w:tcW w:w="1020" w:type="dxa"/>
            <w:gridSpan w:val="2"/>
          </w:tcPr>
          <w:p w:rsidR="002D49D8" w:rsidRDefault="002D49D8">
            <w:pPr>
              <w:pStyle w:val="ConsPlusNormal"/>
              <w:jc w:val="center"/>
            </w:pPr>
            <w:r>
              <w:t>g, мм</w:t>
            </w:r>
          </w:p>
        </w:tc>
        <w:tc>
          <w:tcPr>
            <w:tcW w:w="510" w:type="dxa"/>
            <w:vMerge w:val="restart"/>
          </w:tcPr>
          <w:p w:rsidR="002D49D8" w:rsidRDefault="002D49D8">
            <w:pPr>
              <w:pStyle w:val="ConsPlusNormal"/>
              <w:jc w:val="center"/>
            </w:pPr>
            <w:r>
              <w:t>e, мм</w:t>
            </w:r>
          </w:p>
        </w:tc>
      </w:tr>
      <w:tr w:rsidR="002D49D8">
        <w:tc>
          <w:tcPr>
            <w:tcW w:w="850" w:type="dxa"/>
            <w:vMerge/>
          </w:tcPr>
          <w:p w:rsidR="002D49D8" w:rsidRDefault="002D49D8"/>
        </w:tc>
        <w:tc>
          <w:tcPr>
            <w:tcW w:w="2777" w:type="dxa"/>
            <w:vMerge/>
          </w:tcPr>
          <w:p w:rsidR="002D49D8" w:rsidRDefault="002D49D8"/>
        </w:tc>
        <w:tc>
          <w:tcPr>
            <w:tcW w:w="2777" w:type="dxa"/>
            <w:vMerge/>
          </w:tcPr>
          <w:p w:rsidR="002D49D8" w:rsidRDefault="002D49D8"/>
        </w:tc>
        <w:tc>
          <w:tcPr>
            <w:tcW w:w="566"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vMerge/>
          </w:tcPr>
          <w:p w:rsidR="002D49D8" w:rsidRDefault="002D49D8"/>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vMerge/>
          </w:tcPr>
          <w:p w:rsidR="002D49D8" w:rsidRDefault="002D49D8"/>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vMerge/>
          </w:tcPr>
          <w:p w:rsidR="002D49D8" w:rsidRDefault="002D49D8"/>
        </w:tc>
      </w:tr>
      <w:tr w:rsidR="002D49D8">
        <w:tc>
          <w:tcPr>
            <w:tcW w:w="850" w:type="dxa"/>
            <w:vMerge w:val="restart"/>
            <w:vAlign w:val="center"/>
          </w:tcPr>
          <w:p w:rsidR="002D49D8" w:rsidRDefault="002D49D8">
            <w:pPr>
              <w:pStyle w:val="ConsPlusNormal"/>
              <w:jc w:val="center"/>
            </w:pPr>
            <w:r>
              <w:t>С21</w:t>
            </w:r>
          </w:p>
        </w:tc>
        <w:tc>
          <w:tcPr>
            <w:tcW w:w="2777" w:type="dxa"/>
            <w:vMerge w:val="restart"/>
            <w:vAlign w:val="center"/>
          </w:tcPr>
          <w:p w:rsidR="002D49D8" w:rsidRDefault="002D49D8">
            <w:pPr>
              <w:pStyle w:val="ConsPlusNormal"/>
              <w:jc w:val="center"/>
            </w:pPr>
            <w:r w:rsidRPr="005F1E74">
              <w:rPr>
                <w:position w:val="-107"/>
              </w:rPr>
              <w:pict>
                <v:shape id="_x0000_i1201" style="width:122.25pt;height:118.5pt" coordsize="" o:spt="100" adj="0,,0" path="" filled="f" stroked="f">
                  <v:stroke joinstyle="miter"/>
                  <v:imagedata r:id="rId186" o:title="base_1_314963_32944"/>
                  <v:formulas/>
                  <v:path o:connecttype="segments"/>
                </v:shape>
              </w:pict>
            </w:r>
          </w:p>
        </w:tc>
        <w:tc>
          <w:tcPr>
            <w:tcW w:w="2777" w:type="dxa"/>
            <w:vMerge w:val="restart"/>
            <w:vAlign w:val="center"/>
          </w:tcPr>
          <w:p w:rsidR="002D49D8" w:rsidRDefault="002D49D8">
            <w:pPr>
              <w:pStyle w:val="ConsPlusNormal"/>
              <w:jc w:val="center"/>
            </w:pPr>
            <w:r w:rsidRPr="005F1E74">
              <w:rPr>
                <w:position w:val="-90"/>
              </w:rPr>
              <w:pict>
                <v:shape id="_x0000_i1202" style="width:120.75pt;height:101.25pt" coordsize="" o:spt="100" adj="0,,0" path="" filled="f" stroked="f">
                  <v:stroke joinstyle="miter"/>
                  <v:imagedata r:id="rId187" o:title="base_1_314963_32945"/>
                  <v:formulas/>
                  <v:path o:connecttype="segments"/>
                </v:shape>
              </w:pict>
            </w:r>
          </w:p>
        </w:tc>
        <w:tc>
          <w:tcPr>
            <w:tcW w:w="566" w:type="dxa"/>
            <w:vMerge w:val="restart"/>
            <w:vAlign w:val="center"/>
          </w:tcPr>
          <w:p w:rsidR="002D49D8" w:rsidRDefault="002D49D8">
            <w:pPr>
              <w:pStyle w:val="ConsPlusNormal"/>
              <w:jc w:val="center"/>
            </w:pPr>
            <w:r>
              <w:t>52</w:t>
            </w:r>
          </w:p>
        </w:tc>
        <w:tc>
          <w:tcPr>
            <w:tcW w:w="510" w:type="dxa"/>
            <w:vMerge w:val="restart"/>
            <w:vAlign w:val="center"/>
          </w:tcPr>
          <w:p w:rsidR="002D49D8" w:rsidRDefault="002D49D8">
            <w:pPr>
              <w:pStyle w:val="ConsPlusNormal"/>
              <w:jc w:val="center"/>
            </w:pPr>
            <w:r>
              <w:t>2В</w:t>
            </w:r>
          </w:p>
        </w:tc>
        <w:tc>
          <w:tcPr>
            <w:tcW w:w="510" w:type="dxa"/>
            <w:vMerge w:val="restart"/>
            <w:vAlign w:val="center"/>
          </w:tcPr>
          <w:p w:rsidR="002D49D8" w:rsidRDefault="002D49D8">
            <w:pPr>
              <w:pStyle w:val="ConsPlusNormal"/>
              <w:jc w:val="center"/>
            </w:pPr>
            <w:r>
              <w:t>ВТ6св или 2В</w:t>
            </w:r>
          </w:p>
        </w:tc>
        <w:tc>
          <w:tcPr>
            <w:tcW w:w="737" w:type="dxa"/>
            <w:vAlign w:val="center"/>
          </w:tcPr>
          <w:p w:rsidR="002D49D8" w:rsidRDefault="002D49D8">
            <w:pPr>
              <w:pStyle w:val="ConsPlusNormal"/>
              <w:jc w:val="center"/>
            </w:pPr>
            <w:r>
              <w:t>От 3,0 до 4,0 включительно</w:t>
            </w:r>
          </w:p>
        </w:tc>
        <w:tc>
          <w:tcPr>
            <w:tcW w:w="510" w:type="dxa"/>
            <w:vAlign w:val="center"/>
          </w:tcPr>
          <w:p w:rsidR="002D49D8" w:rsidRDefault="002D49D8">
            <w:pPr>
              <w:pStyle w:val="ConsPlusNormal"/>
              <w:jc w:val="center"/>
            </w:pPr>
            <w:r>
              <w:t>0,5</w:t>
            </w:r>
          </w:p>
        </w:tc>
        <w:tc>
          <w:tcPr>
            <w:tcW w:w="510" w:type="dxa"/>
            <w:vMerge w:val="restart"/>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6,0</w:t>
            </w:r>
          </w:p>
        </w:tc>
        <w:tc>
          <w:tcPr>
            <w:tcW w:w="510" w:type="dxa"/>
            <w:vAlign w:val="center"/>
          </w:tcPr>
          <w:p w:rsidR="002D49D8" w:rsidRDefault="002D49D8">
            <w:pPr>
              <w:pStyle w:val="ConsPlusNormal"/>
              <w:jc w:val="center"/>
            </w:pPr>
            <w:r>
              <w:t>1,0</w:t>
            </w:r>
          </w:p>
        </w:tc>
        <w:tc>
          <w:tcPr>
            <w:tcW w:w="510" w:type="dxa"/>
            <w:vMerge w:val="restart"/>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8,0</w:t>
            </w:r>
          </w:p>
        </w:tc>
        <w:tc>
          <w:tcPr>
            <w:tcW w:w="510" w:type="dxa"/>
            <w:vAlign w:val="center"/>
          </w:tcPr>
          <w:p w:rsidR="002D49D8" w:rsidRDefault="002D49D8">
            <w:pPr>
              <w:pStyle w:val="ConsPlusNormal"/>
              <w:jc w:val="center"/>
            </w:pPr>
            <w:r>
              <w:t>0,5</w:t>
            </w:r>
          </w:p>
        </w:tc>
        <w:tc>
          <w:tcPr>
            <w:tcW w:w="510" w:type="dxa"/>
            <w:vMerge w:val="restart"/>
            <w:tcBorders>
              <w:bottom w:val="nil"/>
            </w:tcBorders>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6,0</w:t>
            </w:r>
          </w:p>
        </w:tc>
      </w:tr>
      <w:tr w:rsidR="002D49D8">
        <w:tc>
          <w:tcPr>
            <w:tcW w:w="850" w:type="dxa"/>
            <w:vMerge/>
          </w:tcPr>
          <w:p w:rsidR="002D49D8" w:rsidRDefault="002D49D8"/>
        </w:tc>
        <w:tc>
          <w:tcPr>
            <w:tcW w:w="2777" w:type="dxa"/>
            <w:vMerge/>
          </w:tcPr>
          <w:p w:rsidR="002D49D8" w:rsidRDefault="002D49D8"/>
        </w:tc>
        <w:tc>
          <w:tcPr>
            <w:tcW w:w="2777" w:type="dxa"/>
            <w:vMerge/>
          </w:tcPr>
          <w:p w:rsidR="002D49D8" w:rsidRDefault="002D49D8"/>
        </w:tc>
        <w:tc>
          <w:tcPr>
            <w:tcW w:w="566"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4,0 до 6,0 включитель</w:t>
            </w:r>
            <w:r>
              <w:lastRenderedPageBreak/>
              <w:t>но</w:t>
            </w:r>
          </w:p>
        </w:tc>
        <w:tc>
          <w:tcPr>
            <w:tcW w:w="510" w:type="dxa"/>
            <w:vAlign w:val="center"/>
          </w:tcPr>
          <w:p w:rsidR="002D49D8" w:rsidRDefault="002D49D8">
            <w:pPr>
              <w:pStyle w:val="ConsPlusNormal"/>
              <w:jc w:val="center"/>
            </w:pPr>
            <w:r>
              <w:lastRenderedPageBreak/>
              <w:t>1,0</w:t>
            </w:r>
          </w:p>
        </w:tc>
        <w:tc>
          <w:tcPr>
            <w:tcW w:w="510" w:type="dxa"/>
            <w:vMerge/>
          </w:tcPr>
          <w:p w:rsidR="002D49D8" w:rsidRDefault="002D49D8"/>
        </w:tc>
        <w:tc>
          <w:tcPr>
            <w:tcW w:w="510" w:type="dxa"/>
            <w:vAlign w:val="center"/>
          </w:tcPr>
          <w:p w:rsidR="002D49D8" w:rsidRDefault="002D49D8">
            <w:pPr>
              <w:pStyle w:val="ConsPlusNormal"/>
              <w:jc w:val="center"/>
            </w:pPr>
            <w:r>
              <w:t>10,0</w:t>
            </w:r>
          </w:p>
        </w:tc>
        <w:tc>
          <w:tcPr>
            <w:tcW w:w="510" w:type="dxa"/>
            <w:vAlign w:val="center"/>
          </w:tcPr>
          <w:p w:rsidR="002D49D8" w:rsidRDefault="002D49D8">
            <w:pPr>
              <w:pStyle w:val="ConsPlusNormal"/>
              <w:jc w:val="center"/>
            </w:pPr>
            <w:r>
              <w:t>2,0</w:t>
            </w:r>
          </w:p>
        </w:tc>
        <w:tc>
          <w:tcPr>
            <w:tcW w:w="510" w:type="dxa"/>
            <w:vMerge/>
          </w:tcPr>
          <w:p w:rsidR="002D49D8" w:rsidRDefault="002D49D8"/>
        </w:tc>
        <w:tc>
          <w:tcPr>
            <w:tcW w:w="510" w:type="dxa"/>
            <w:vAlign w:val="center"/>
          </w:tcPr>
          <w:p w:rsidR="002D49D8" w:rsidRDefault="002D49D8">
            <w:pPr>
              <w:pStyle w:val="ConsPlusNormal"/>
              <w:jc w:val="center"/>
            </w:pPr>
            <w:r>
              <w:t>16,0</w:t>
            </w:r>
          </w:p>
        </w:tc>
        <w:tc>
          <w:tcPr>
            <w:tcW w:w="510" w:type="dxa"/>
            <w:vAlign w:val="center"/>
          </w:tcPr>
          <w:p w:rsidR="002D49D8" w:rsidRDefault="002D49D8">
            <w:pPr>
              <w:pStyle w:val="ConsPlusNormal"/>
              <w:jc w:val="center"/>
            </w:pPr>
            <w:r>
              <w:t>1,0</w:t>
            </w:r>
          </w:p>
        </w:tc>
        <w:tc>
          <w:tcPr>
            <w:tcW w:w="510" w:type="dxa"/>
            <w:vMerge/>
            <w:tcBorders>
              <w:bottom w:val="nil"/>
            </w:tcBorders>
          </w:tcPr>
          <w:p w:rsidR="002D49D8" w:rsidRDefault="002D49D8"/>
        </w:tc>
        <w:tc>
          <w:tcPr>
            <w:tcW w:w="510" w:type="dxa"/>
            <w:vAlign w:val="center"/>
          </w:tcPr>
          <w:p w:rsidR="002D49D8" w:rsidRDefault="002D49D8">
            <w:pPr>
              <w:pStyle w:val="ConsPlusNormal"/>
              <w:jc w:val="center"/>
            </w:pPr>
            <w:r>
              <w:t>10,0</w:t>
            </w:r>
          </w:p>
        </w:tc>
      </w:tr>
      <w:tr w:rsidR="002D49D8">
        <w:tc>
          <w:tcPr>
            <w:tcW w:w="850" w:type="dxa"/>
            <w:vMerge/>
          </w:tcPr>
          <w:p w:rsidR="002D49D8" w:rsidRDefault="002D49D8"/>
        </w:tc>
        <w:tc>
          <w:tcPr>
            <w:tcW w:w="2777" w:type="dxa"/>
            <w:vMerge/>
          </w:tcPr>
          <w:p w:rsidR="002D49D8" w:rsidRDefault="002D49D8"/>
        </w:tc>
        <w:tc>
          <w:tcPr>
            <w:tcW w:w="2777" w:type="dxa"/>
            <w:vMerge/>
          </w:tcPr>
          <w:p w:rsidR="002D49D8" w:rsidRDefault="002D49D8"/>
        </w:tc>
        <w:tc>
          <w:tcPr>
            <w:tcW w:w="566"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6,0 до 10,0 включительно</w:t>
            </w:r>
          </w:p>
        </w:tc>
        <w:tc>
          <w:tcPr>
            <w:tcW w:w="510" w:type="dxa"/>
            <w:vAlign w:val="center"/>
          </w:tcPr>
          <w:p w:rsidR="002D49D8" w:rsidRDefault="002D49D8">
            <w:pPr>
              <w:pStyle w:val="ConsPlusNormal"/>
              <w:jc w:val="center"/>
            </w:pPr>
            <w:r>
              <w:t>2,0</w:t>
            </w:r>
          </w:p>
        </w:tc>
        <w:tc>
          <w:tcPr>
            <w:tcW w:w="510" w:type="dxa"/>
            <w:vMerge/>
          </w:tcPr>
          <w:p w:rsidR="002D49D8" w:rsidRDefault="002D49D8"/>
        </w:tc>
        <w:tc>
          <w:tcPr>
            <w:tcW w:w="510" w:type="dxa"/>
            <w:vAlign w:val="center"/>
          </w:tcPr>
          <w:p w:rsidR="002D49D8" w:rsidRDefault="002D49D8">
            <w:pPr>
              <w:pStyle w:val="ConsPlusNormal"/>
              <w:jc w:val="center"/>
            </w:pPr>
            <w:r>
              <w:t>16,0</w:t>
            </w:r>
          </w:p>
        </w:tc>
        <w:tc>
          <w:tcPr>
            <w:tcW w:w="510" w:type="dxa"/>
            <w:vAlign w:val="center"/>
          </w:tcPr>
          <w:p w:rsidR="002D49D8" w:rsidRDefault="002D49D8">
            <w:pPr>
              <w:pStyle w:val="ConsPlusNormal"/>
              <w:jc w:val="center"/>
            </w:pPr>
            <w:r>
              <w:t>3,0</w:t>
            </w:r>
          </w:p>
        </w:tc>
        <w:tc>
          <w:tcPr>
            <w:tcW w:w="510" w:type="dxa"/>
            <w:vMerge w:val="restart"/>
            <w:vAlign w:val="center"/>
          </w:tcPr>
          <w:p w:rsidR="002D49D8" w:rsidRDefault="002D49D8">
            <w:pPr>
              <w:pStyle w:val="ConsPlusNormal"/>
              <w:jc w:val="center"/>
            </w:pPr>
            <w:r>
              <w:t>+2,0</w:t>
            </w:r>
          </w:p>
        </w:tc>
        <w:tc>
          <w:tcPr>
            <w:tcW w:w="510" w:type="dxa"/>
            <w:tcBorders>
              <w:bottom w:val="nil"/>
            </w:tcBorders>
          </w:tcPr>
          <w:p w:rsidR="002D49D8" w:rsidRDefault="002D49D8">
            <w:pPr>
              <w:pStyle w:val="ConsPlusNormal"/>
              <w:jc w:val="center"/>
            </w:pPr>
            <w:r>
              <w:t>24,0</w:t>
            </w:r>
          </w:p>
        </w:tc>
        <w:tc>
          <w:tcPr>
            <w:tcW w:w="510" w:type="dxa"/>
            <w:tcBorders>
              <w:bottom w:val="nil"/>
            </w:tcBorders>
          </w:tcPr>
          <w:p w:rsidR="002D49D8" w:rsidRDefault="002D49D8">
            <w:pPr>
              <w:pStyle w:val="ConsPlusNormal"/>
              <w:jc w:val="center"/>
            </w:pPr>
            <w:r>
              <w:t>1,5</w:t>
            </w:r>
          </w:p>
        </w:tc>
        <w:tc>
          <w:tcPr>
            <w:tcW w:w="510" w:type="dxa"/>
            <w:vMerge/>
            <w:tcBorders>
              <w:bottom w:val="nil"/>
            </w:tcBorders>
          </w:tcPr>
          <w:p w:rsidR="002D49D8" w:rsidRDefault="002D49D8"/>
        </w:tc>
        <w:tc>
          <w:tcPr>
            <w:tcW w:w="510" w:type="dxa"/>
            <w:tcBorders>
              <w:bottom w:val="nil"/>
            </w:tcBorders>
          </w:tcPr>
          <w:p w:rsidR="002D49D8" w:rsidRDefault="002D49D8">
            <w:pPr>
              <w:pStyle w:val="ConsPlusNormal"/>
              <w:jc w:val="center"/>
            </w:pPr>
            <w:r>
              <w:t>16,0</w:t>
            </w:r>
          </w:p>
        </w:tc>
      </w:tr>
      <w:tr w:rsidR="002D49D8">
        <w:tc>
          <w:tcPr>
            <w:tcW w:w="850" w:type="dxa"/>
            <w:vMerge/>
          </w:tcPr>
          <w:p w:rsidR="002D49D8" w:rsidRDefault="002D49D8"/>
        </w:tc>
        <w:tc>
          <w:tcPr>
            <w:tcW w:w="2777" w:type="dxa"/>
            <w:vMerge/>
          </w:tcPr>
          <w:p w:rsidR="002D49D8" w:rsidRDefault="002D49D8"/>
        </w:tc>
        <w:tc>
          <w:tcPr>
            <w:tcW w:w="2777" w:type="dxa"/>
            <w:vMerge/>
          </w:tcPr>
          <w:p w:rsidR="002D49D8" w:rsidRDefault="002D49D8"/>
        </w:tc>
        <w:tc>
          <w:tcPr>
            <w:tcW w:w="566"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10,0 до 15,0 включительно</w:t>
            </w:r>
          </w:p>
        </w:tc>
        <w:tc>
          <w:tcPr>
            <w:tcW w:w="510" w:type="dxa"/>
            <w:vAlign w:val="center"/>
          </w:tcPr>
          <w:p w:rsidR="002D49D8" w:rsidRDefault="002D49D8">
            <w:pPr>
              <w:pStyle w:val="ConsPlusNormal"/>
              <w:jc w:val="center"/>
            </w:pPr>
            <w:r>
              <w:t>3,0</w:t>
            </w:r>
          </w:p>
        </w:tc>
        <w:tc>
          <w:tcPr>
            <w:tcW w:w="510" w:type="dxa"/>
            <w:vAlign w:val="center"/>
          </w:tcPr>
          <w:p w:rsidR="002D49D8" w:rsidRDefault="002D49D8">
            <w:pPr>
              <w:pStyle w:val="ConsPlusNormal"/>
              <w:jc w:val="center"/>
            </w:pPr>
            <w:r>
              <w:t>+2,0</w:t>
            </w:r>
          </w:p>
        </w:tc>
        <w:tc>
          <w:tcPr>
            <w:tcW w:w="510" w:type="dxa"/>
            <w:vAlign w:val="center"/>
          </w:tcPr>
          <w:p w:rsidR="002D49D8" w:rsidRDefault="002D49D8">
            <w:pPr>
              <w:pStyle w:val="ConsPlusNormal"/>
              <w:jc w:val="center"/>
            </w:pPr>
            <w:r>
              <w:t>24,0</w:t>
            </w:r>
          </w:p>
        </w:tc>
        <w:tc>
          <w:tcPr>
            <w:tcW w:w="510" w:type="dxa"/>
            <w:vAlign w:val="center"/>
          </w:tcPr>
          <w:p w:rsidR="002D49D8" w:rsidRDefault="002D49D8">
            <w:pPr>
              <w:pStyle w:val="ConsPlusNormal"/>
              <w:jc w:val="center"/>
            </w:pPr>
            <w:r>
              <w:t>5,0</w:t>
            </w:r>
          </w:p>
        </w:tc>
        <w:tc>
          <w:tcPr>
            <w:tcW w:w="510" w:type="dxa"/>
            <w:vMerge/>
          </w:tcPr>
          <w:p w:rsidR="002D49D8" w:rsidRDefault="002D49D8"/>
        </w:tc>
        <w:tc>
          <w:tcPr>
            <w:tcW w:w="510" w:type="dxa"/>
            <w:tcBorders>
              <w:top w:val="nil"/>
            </w:tcBorders>
          </w:tcPr>
          <w:p w:rsidR="002D49D8" w:rsidRDefault="002D49D8">
            <w:pPr>
              <w:pStyle w:val="ConsPlusNormal"/>
              <w:jc w:val="center"/>
            </w:pPr>
            <w:r>
              <w:t>40.0</w:t>
            </w:r>
          </w:p>
        </w:tc>
        <w:tc>
          <w:tcPr>
            <w:tcW w:w="510" w:type="dxa"/>
            <w:tcBorders>
              <w:top w:val="nil"/>
            </w:tcBorders>
          </w:tcPr>
          <w:p w:rsidR="002D49D8" w:rsidRDefault="002D49D8">
            <w:pPr>
              <w:pStyle w:val="ConsPlusNormal"/>
              <w:jc w:val="center"/>
            </w:pPr>
            <w:r>
              <w:t>2,0</w:t>
            </w:r>
          </w:p>
        </w:tc>
        <w:tc>
          <w:tcPr>
            <w:tcW w:w="510" w:type="dxa"/>
            <w:tcBorders>
              <w:top w:val="nil"/>
            </w:tcBorders>
          </w:tcPr>
          <w:p w:rsidR="002D49D8" w:rsidRDefault="002D49D8">
            <w:pPr>
              <w:pStyle w:val="ConsPlusNormal"/>
            </w:pPr>
          </w:p>
        </w:tc>
        <w:tc>
          <w:tcPr>
            <w:tcW w:w="510" w:type="dxa"/>
            <w:tcBorders>
              <w:top w:val="nil"/>
            </w:tcBorders>
          </w:tcPr>
          <w:p w:rsidR="002D49D8" w:rsidRDefault="002D49D8">
            <w:pPr>
              <w:pStyle w:val="ConsPlusNormal"/>
              <w:jc w:val="center"/>
            </w:pPr>
            <w:r>
              <w:t>24,0</w:t>
            </w:r>
          </w:p>
        </w:tc>
      </w:tr>
      <w:tr w:rsidR="002D49D8">
        <w:tc>
          <w:tcPr>
            <w:tcW w:w="13317" w:type="dxa"/>
            <w:gridSpan w:val="16"/>
            <w:vAlign w:val="center"/>
          </w:tcPr>
          <w:p w:rsidR="002D49D8" w:rsidRDefault="002D49D8">
            <w:pPr>
              <w:pStyle w:val="ConsPlusNormal"/>
              <w:jc w:val="both"/>
            </w:pPr>
            <w:r>
              <w:t>Примечание. Для сплавов марок ВТ1-0 и Вт1-00 должна применяться проволока марки ВТ1-00св.С.</w:t>
            </w:r>
          </w:p>
        </w:tc>
      </w:tr>
    </w:tbl>
    <w:p w:rsidR="002D49D8" w:rsidRDefault="002D49D8">
      <w:pPr>
        <w:pStyle w:val="ConsPlusNormal"/>
        <w:ind w:firstLine="540"/>
        <w:jc w:val="both"/>
      </w:pPr>
    </w:p>
    <w:p w:rsidR="002D49D8" w:rsidRDefault="002D49D8">
      <w:pPr>
        <w:pStyle w:val="ConsPlusNormal"/>
        <w:jc w:val="right"/>
        <w:outlineLvl w:val="2"/>
      </w:pPr>
      <w:r>
        <w:t>Таблица N 5.62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040"/>
        <w:gridCol w:w="2040"/>
        <w:gridCol w:w="453"/>
        <w:gridCol w:w="453"/>
        <w:gridCol w:w="453"/>
        <w:gridCol w:w="680"/>
        <w:gridCol w:w="453"/>
        <w:gridCol w:w="453"/>
        <w:gridCol w:w="453"/>
        <w:gridCol w:w="453"/>
        <w:gridCol w:w="453"/>
        <w:gridCol w:w="453"/>
        <w:gridCol w:w="453"/>
        <w:gridCol w:w="453"/>
        <w:gridCol w:w="453"/>
        <w:gridCol w:w="453"/>
        <w:gridCol w:w="453"/>
        <w:gridCol w:w="453"/>
        <w:gridCol w:w="453"/>
        <w:gridCol w:w="45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4080" w:type="dxa"/>
            <w:gridSpan w:val="2"/>
            <w:vMerge w:val="restart"/>
          </w:tcPr>
          <w:p w:rsidR="002D49D8" w:rsidRDefault="002D49D8">
            <w:pPr>
              <w:pStyle w:val="ConsPlusNormal"/>
              <w:jc w:val="center"/>
            </w:pPr>
            <w:r>
              <w:t>Конструктивные элементы</w:t>
            </w:r>
          </w:p>
        </w:tc>
        <w:tc>
          <w:tcPr>
            <w:tcW w:w="453" w:type="dxa"/>
            <w:vMerge w:val="restart"/>
          </w:tcPr>
          <w:p w:rsidR="002D49D8" w:rsidRDefault="002D49D8">
            <w:pPr>
              <w:pStyle w:val="ConsPlusNormal"/>
              <w:jc w:val="center"/>
            </w:pPr>
            <w:r>
              <w:t>Способ сварки</w:t>
            </w:r>
          </w:p>
        </w:tc>
        <w:tc>
          <w:tcPr>
            <w:tcW w:w="906" w:type="dxa"/>
            <w:gridSpan w:val="2"/>
            <w:vMerge w:val="restart"/>
          </w:tcPr>
          <w:p w:rsidR="002D49D8" w:rsidRDefault="002D49D8">
            <w:pPr>
              <w:pStyle w:val="ConsPlusNormal"/>
              <w:jc w:val="center"/>
            </w:pPr>
            <w:r>
              <w:t>Марка проволоки</w:t>
            </w:r>
          </w:p>
        </w:tc>
        <w:tc>
          <w:tcPr>
            <w:tcW w:w="680" w:type="dxa"/>
            <w:vMerge w:val="restart"/>
          </w:tcPr>
          <w:p w:rsidR="002D49D8" w:rsidRDefault="002D49D8">
            <w:pPr>
              <w:pStyle w:val="ConsPlusNormal"/>
              <w:jc w:val="center"/>
            </w:pPr>
            <w:r>
              <w:t>S, мм</w:t>
            </w:r>
          </w:p>
        </w:tc>
        <w:tc>
          <w:tcPr>
            <w:tcW w:w="906" w:type="dxa"/>
            <w:gridSpan w:val="2"/>
            <w:vMerge w:val="restart"/>
          </w:tcPr>
          <w:p w:rsidR="002D49D8" w:rsidRDefault="002D49D8">
            <w:pPr>
              <w:pStyle w:val="ConsPlusNormal"/>
              <w:jc w:val="center"/>
            </w:pPr>
            <w:r>
              <w:t>b, мм</w:t>
            </w:r>
          </w:p>
        </w:tc>
        <w:tc>
          <w:tcPr>
            <w:tcW w:w="906" w:type="dxa"/>
            <w:gridSpan w:val="2"/>
            <w:vMerge w:val="restart"/>
          </w:tcPr>
          <w:p w:rsidR="002D49D8" w:rsidRDefault="002D49D8">
            <w:pPr>
              <w:pStyle w:val="ConsPlusNormal"/>
              <w:jc w:val="center"/>
            </w:pPr>
            <w:r>
              <w:t>c, мм</w:t>
            </w:r>
          </w:p>
        </w:tc>
        <w:tc>
          <w:tcPr>
            <w:tcW w:w="1359" w:type="dxa"/>
            <w:gridSpan w:val="3"/>
          </w:tcPr>
          <w:p w:rsidR="002D49D8" w:rsidRDefault="002D49D8">
            <w:pPr>
              <w:pStyle w:val="ConsPlusNormal"/>
              <w:jc w:val="center"/>
            </w:pPr>
            <w:r>
              <w:t>Сплавы типа ПТ-3В</w:t>
            </w:r>
          </w:p>
        </w:tc>
        <w:tc>
          <w:tcPr>
            <w:tcW w:w="2718" w:type="dxa"/>
            <w:gridSpan w:val="6"/>
          </w:tcPr>
          <w:p w:rsidR="002D49D8" w:rsidRDefault="002D49D8">
            <w:pPr>
              <w:pStyle w:val="ConsPlusNormal"/>
              <w:jc w:val="center"/>
            </w:pPr>
            <w:r>
              <w:t>Сплавы типа 5В</w:t>
            </w:r>
          </w:p>
        </w:tc>
        <w:tc>
          <w:tcPr>
            <w:tcW w:w="453" w:type="dxa"/>
            <w:vMerge w:val="restart"/>
          </w:tcPr>
          <w:p w:rsidR="002D49D8" w:rsidRDefault="002D49D8">
            <w:pPr>
              <w:pStyle w:val="ConsPlusNormal"/>
              <w:jc w:val="center"/>
            </w:pPr>
            <w:r>
              <w:t>e</w:t>
            </w:r>
            <w:r>
              <w:rPr>
                <w:vertAlign w:val="subscript"/>
              </w:rPr>
              <w:t>1</w:t>
            </w:r>
            <w:r>
              <w:t>, мм</w:t>
            </w:r>
          </w:p>
        </w:tc>
      </w:tr>
      <w:tr w:rsidR="002D49D8">
        <w:tc>
          <w:tcPr>
            <w:tcW w:w="850" w:type="dxa"/>
            <w:vMerge/>
          </w:tcPr>
          <w:p w:rsidR="002D49D8" w:rsidRDefault="002D49D8"/>
        </w:tc>
        <w:tc>
          <w:tcPr>
            <w:tcW w:w="4080" w:type="dxa"/>
            <w:gridSpan w:val="2"/>
            <w:vMerge/>
          </w:tcPr>
          <w:p w:rsidR="002D49D8" w:rsidRDefault="002D49D8"/>
        </w:tc>
        <w:tc>
          <w:tcPr>
            <w:tcW w:w="453" w:type="dxa"/>
            <w:vMerge/>
          </w:tcPr>
          <w:p w:rsidR="002D49D8" w:rsidRDefault="002D49D8"/>
        </w:tc>
        <w:tc>
          <w:tcPr>
            <w:tcW w:w="906" w:type="dxa"/>
            <w:gridSpan w:val="2"/>
            <w:vMerge/>
          </w:tcPr>
          <w:p w:rsidR="002D49D8" w:rsidRDefault="002D49D8"/>
        </w:tc>
        <w:tc>
          <w:tcPr>
            <w:tcW w:w="680" w:type="dxa"/>
            <w:vMerge/>
          </w:tcPr>
          <w:p w:rsidR="002D49D8" w:rsidRDefault="002D49D8"/>
        </w:tc>
        <w:tc>
          <w:tcPr>
            <w:tcW w:w="906" w:type="dxa"/>
            <w:gridSpan w:val="2"/>
            <w:vMerge/>
          </w:tcPr>
          <w:p w:rsidR="002D49D8" w:rsidRDefault="002D49D8"/>
        </w:tc>
        <w:tc>
          <w:tcPr>
            <w:tcW w:w="906" w:type="dxa"/>
            <w:gridSpan w:val="2"/>
            <w:vMerge/>
          </w:tcPr>
          <w:p w:rsidR="002D49D8" w:rsidRDefault="002D49D8"/>
        </w:tc>
        <w:tc>
          <w:tcPr>
            <w:tcW w:w="906" w:type="dxa"/>
            <w:gridSpan w:val="2"/>
            <w:vMerge w:val="restart"/>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c>
          <w:tcPr>
            <w:tcW w:w="2718" w:type="dxa"/>
            <w:gridSpan w:val="6"/>
          </w:tcPr>
          <w:p w:rsidR="002D49D8" w:rsidRDefault="002D49D8">
            <w:pPr>
              <w:pStyle w:val="ConsPlusNormal"/>
              <w:jc w:val="center"/>
            </w:pPr>
            <w:r>
              <w:t>марка проволоки</w:t>
            </w:r>
          </w:p>
        </w:tc>
        <w:tc>
          <w:tcPr>
            <w:tcW w:w="453" w:type="dxa"/>
            <w:vMerge/>
          </w:tcPr>
          <w:p w:rsidR="002D49D8" w:rsidRDefault="002D49D8"/>
        </w:tc>
      </w:tr>
      <w:tr w:rsidR="002D49D8">
        <w:tc>
          <w:tcPr>
            <w:tcW w:w="850" w:type="dxa"/>
            <w:vMerge/>
          </w:tcPr>
          <w:p w:rsidR="002D49D8" w:rsidRDefault="002D49D8"/>
        </w:tc>
        <w:tc>
          <w:tcPr>
            <w:tcW w:w="2040" w:type="dxa"/>
            <w:vMerge w:val="restart"/>
          </w:tcPr>
          <w:p w:rsidR="002D49D8" w:rsidRDefault="002D49D8">
            <w:pPr>
              <w:pStyle w:val="ConsPlusNormal"/>
              <w:jc w:val="center"/>
            </w:pPr>
            <w:r>
              <w:t>подготовленных кромок свариваемых деталей</w:t>
            </w:r>
          </w:p>
        </w:tc>
        <w:tc>
          <w:tcPr>
            <w:tcW w:w="2040" w:type="dxa"/>
            <w:vMerge w:val="restart"/>
          </w:tcPr>
          <w:p w:rsidR="002D49D8" w:rsidRDefault="002D49D8">
            <w:pPr>
              <w:pStyle w:val="ConsPlusNormal"/>
              <w:jc w:val="center"/>
            </w:pPr>
            <w:r>
              <w:t>шва сварного соединения</w:t>
            </w:r>
          </w:p>
        </w:tc>
        <w:tc>
          <w:tcPr>
            <w:tcW w:w="453" w:type="dxa"/>
            <w:vMerge/>
          </w:tcPr>
          <w:p w:rsidR="002D49D8" w:rsidRDefault="002D49D8"/>
        </w:tc>
        <w:tc>
          <w:tcPr>
            <w:tcW w:w="906" w:type="dxa"/>
            <w:gridSpan w:val="2"/>
          </w:tcPr>
          <w:p w:rsidR="002D49D8" w:rsidRDefault="002D49D8">
            <w:pPr>
              <w:pStyle w:val="ConsPlusNormal"/>
              <w:jc w:val="center"/>
            </w:pPr>
            <w:r>
              <w:t>сплавы типа</w:t>
            </w:r>
          </w:p>
        </w:tc>
        <w:tc>
          <w:tcPr>
            <w:tcW w:w="680" w:type="dxa"/>
            <w:vMerge/>
          </w:tcPr>
          <w:p w:rsidR="002D49D8" w:rsidRDefault="002D49D8"/>
        </w:tc>
        <w:tc>
          <w:tcPr>
            <w:tcW w:w="453" w:type="dxa"/>
            <w:vMerge w:val="restart"/>
          </w:tcPr>
          <w:p w:rsidR="002D49D8" w:rsidRDefault="002D49D8">
            <w:pPr>
              <w:pStyle w:val="ConsPlusNormal"/>
              <w:jc w:val="center"/>
            </w:pPr>
            <w:r>
              <w:t xml:space="preserve">номинальное </w:t>
            </w:r>
            <w:r>
              <w:lastRenderedPageBreak/>
              <w:t>значение</w:t>
            </w:r>
          </w:p>
        </w:tc>
        <w:tc>
          <w:tcPr>
            <w:tcW w:w="453" w:type="dxa"/>
            <w:vMerge w:val="restart"/>
          </w:tcPr>
          <w:p w:rsidR="002D49D8" w:rsidRDefault="002D49D8">
            <w:pPr>
              <w:pStyle w:val="ConsPlusNormal"/>
              <w:jc w:val="center"/>
            </w:pPr>
            <w:r>
              <w:lastRenderedPageBreak/>
              <w:t>предельное отк</w:t>
            </w:r>
            <w:r>
              <w:lastRenderedPageBreak/>
              <w:t>лонение</w:t>
            </w:r>
          </w:p>
        </w:tc>
        <w:tc>
          <w:tcPr>
            <w:tcW w:w="453" w:type="dxa"/>
            <w:vMerge w:val="restart"/>
          </w:tcPr>
          <w:p w:rsidR="002D49D8" w:rsidRDefault="002D49D8">
            <w:pPr>
              <w:pStyle w:val="ConsPlusNormal"/>
              <w:jc w:val="center"/>
            </w:pPr>
            <w:r>
              <w:lastRenderedPageBreak/>
              <w:t xml:space="preserve">номинальное </w:t>
            </w:r>
            <w:r>
              <w:lastRenderedPageBreak/>
              <w:t>значение</w:t>
            </w:r>
          </w:p>
        </w:tc>
        <w:tc>
          <w:tcPr>
            <w:tcW w:w="453" w:type="dxa"/>
            <w:vMerge w:val="restart"/>
          </w:tcPr>
          <w:p w:rsidR="002D49D8" w:rsidRDefault="002D49D8">
            <w:pPr>
              <w:pStyle w:val="ConsPlusNormal"/>
              <w:jc w:val="center"/>
            </w:pPr>
            <w:r>
              <w:lastRenderedPageBreak/>
              <w:t>предельное отк</w:t>
            </w:r>
            <w:r>
              <w:lastRenderedPageBreak/>
              <w:t>лонение</w:t>
            </w:r>
          </w:p>
        </w:tc>
        <w:tc>
          <w:tcPr>
            <w:tcW w:w="906" w:type="dxa"/>
            <w:gridSpan w:val="2"/>
            <w:vMerge/>
          </w:tcPr>
          <w:p w:rsidR="002D49D8" w:rsidRDefault="002D49D8"/>
        </w:tc>
        <w:tc>
          <w:tcPr>
            <w:tcW w:w="453" w:type="dxa"/>
            <w:vMerge/>
          </w:tcPr>
          <w:p w:rsidR="002D49D8" w:rsidRDefault="002D49D8"/>
        </w:tc>
        <w:tc>
          <w:tcPr>
            <w:tcW w:w="1359" w:type="dxa"/>
            <w:gridSpan w:val="3"/>
            <w:vMerge w:val="restart"/>
          </w:tcPr>
          <w:p w:rsidR="002D49D8" w:rsidRDefault="002D49D8">
            <w:pPr>
              <w:pStyle w:val="ConsPlusNormal"/>
              <w:jc w:val="center"/>
            </w:pPr>
            <w:r>
              <w:t>2В</w:t>
            </w:r>
          </w:p>
        </w:tc>
        <w:tc>
          <w:tcPr>
            <w:tcW w:w="1359" w:type="dxa"/>
            <w:gridSpan w:val="3"/>
            <w:vMerge w:val="restart"/>
          </w:tcPr>
          <w:p w:rsidR="002D49D8" w:rsidRDefault="002D49D8">
            <w:pPr>
              <w:pStyle w:val="ConsPlusNormal"/>
              <w:jc w:val="center"/>
            </w:pPr>
            <w:r>
              <w:t>ВТ6св</w:t>
            </w:r>
          </w:p>
        </w:tc>
        <w:tc>
          <w:tcPr>
            <w:tcW w:w="453" w:type="dxa"/>
            <w:vMerge/>
          </w:tcPr>
          <w:p w:rsidR="002D49D8" w:rsidRDefault="002D49D8"/>
        </w:tc>
      </w:tr>
      <w:tr w:rsidR="002D49D8">
        <w:trPr>
          <w:trHeight w:val="450"/>
        </w:trPr>
        <w:tc>
          <w:tcPr>
            <w:tcW w:w="850" w:type="dxa"/>
            <w:vMerge/>
          </w:tcPr>
          <w:p w:rsidR="002D49D8" w:rsidRDefault="002D49D8"/>
        </w:tc>
        <w:tc>
          <w:tcPr>
            <w:tcW w:w="2040" w:type="dxa"/>
            <w:vMerge/>
          </w:tcPr>
          <w:p w:rsidR="002D49D8" w:rsidRDefault="002D49D8"/>
        </w:tc>
        <w:tc>
          <w:tcPr>
            <w:tcW w:w="2040" w:type="dxa"/>
            <w:vMerge/>
          </w:tcPr>
          <w:p w:rsidR="002D49D8" w:rsidRDefault="002D49D8"/>
        </w:tc>
        <w:tc>
          <w:tcPr>
            <w:tcW w:w="453" w:type="dxa"/>
            <w:vMerge/>
          </w:tcPr>
          <w:p w:rsidR="002D49D8" w:rsidRDefault="002D49D8"/>
        </w:tc>
        <w:tc>
          <w:tcPr>
            <w:tcW w:w="453" w:type="dxa"/>
            <w:vMerge w:val="restart"/>
          </w:tcPr>
          <w:p w:rsidR="002D49D8" w:rsidRDefault="002D49D8">
            <w:pPr>
              <w:pStyle w:val="ConsPlusNormal"/>
              <w:jc w:val="center"/>
            </w:pPr>
            <w:r>
              <w:t>ПТ-3В</w:t>
            </w:r>
          </w:p>
        </w:tc>
        <w:tc>
          <w:tcPr>
            <w:tcW w:w="453" w:type="dxa"/>
            <w:vMerge w:val="restart"/>
          </w:tcPr>
          <w:p w:rsidR="002D49D8" w:rsidRDefault="002D49D8">
            <w:pPr>
              <w:pStyle w:val="ConsPlusNormal"/>
              <w:jc w:val="center"/>
            </w:pPr>
            <w:r>
              <w:t>5В</w:t>
            </w:r>
          </w:p>
        </w:tc>
        <w:tc>
          <w:tcPr>
            <w:tcW w:w="68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c>
          <w:tcPr>
            <w:tcW w:w="1359" w:type="dxa"/>
            <w:gridSpan w:val="3"/>
            <w:vMerge/>
          </w:tcPr>
          <w:p w:rsidR="002D49D8" w:rsidRDefault="002D49D8"/>
        </w:tc>
        <w:tc>
          <w:tcPr>
            <w:tcW w:w="1359" w:type="dxa"/>
            <w:gridSpan w:val="3"/>
            <w:vMerge/>
          </w:tcPr>
          <w:p w:rsidR="002D49D8" w:rsidRDefault="002D49D8"/>
        </w:tc>
        <w:tc>
          <w:tcPr>
            <w:tcW w:w="453" w:type="dxa"/>
            <w:vMerge/>
          </w:tcPr>
          <w:p w:rsidR="002D49D8" w:rsidRDefault="002D49D8"/>
        </w:tc>
      </w:tr>
      <w:tr w:rsidR="002D49D8">
        <w:trPr>
          <w:trHeight w:val="450"/>
        </w:trPr>
        <w:tc>
          <w:tcPr>
            <w:tcW w:w="850" w:type="dxa"/>
            <w:vMerge/>
          </w:tcPr>
          <w:p w:rsidR="002D49D8" w:rsidRDefault="002D49D8"/>
        </w:tc>
        <w:tc>
          <w:tcPr>
            <w:tcW w:w="2040" w:type="dxa"/>
            <w:vMerge/>
          </w:tcPr>
          <w:p w:rsidR="002D49D8" w:rsidRDefault="002D49D8"/>
        </w:tc>
        <w:tc>
          <w:tcPr>
            <w:tcW w:w="204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68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c>
          <w:tcPr>
            <w:tcW w:w="906" w:type="dxa"/>
            <w:gridSpan w:val="2"/>
            <w:vMerge w:val="restart"/>
          </w:tcPr>
          <w:p w:rsidR="002D49D8" w:rsidRDefault="002D49D8">
            <w:pPr>
              <w:pStyle w:val="ConsPlusNormal"/>
              <w:jc w:val="center"/>
            </w:pPr>
            <w:r>
              <w:t>g, мм</w:t>
            </w:r>
          </w:p>
        </w:tc>
        <w:tc>
          <w:tcPr>
            <w:tcW w:w="453" w:type="dxa"/>
            <w:vMerge w:val="restart"/>
          </w:tcPr>
          <w:p w:rsidR="002D49D8" w:rsidRDefault="002D49D8">
            <w:pPr>
              <w:pStyle w:val="ConsPlusNormal"/>
              <w:jc w:val="center"/>
            </w:pPr>
            <w:r>
              <w:t xml:space="preserve">e, </w:t>
            </w:r>
            <w:r>
              <w:lastRenderedPageBreak/>
              <w:t>мм</w:t>
            </w:r>
          </w:p>
        </w:tc>
        <w:tc>
          <w:tcPr>
            <w:tcW w:w="906" w:type="dxa"/>
            <w:gridSpan w:val="2"/>
            <w:vMerge w:val="restart"/>
          </w:tcPr>
          <w:p w:rsidR="002D49D8" w:rsidRDefault="002D49D8">
            <w:pPr>
              <w:pStyle w:val="ConsPlusNormal"/>
              <w:jc w:val="center"/>
            </w:pPr>
            <w:r>
              <w:lastRenderedPageBreak/>
              <w:t>g, мм</w:t>
            </w:r>
          </w:p>
        </w:tc>
        <w:tc>
          <w:tcPr>
            <w:tcW w:w="453" w:type="dxa"/>
            <w:vMerge w:val="restart"/>
          </w:tcPr>
          <w:p w:rsidR="002D49D8" w:rsidRDefault="002D49D8">
            <w:pPr>
              <w:pStyle w:val="ConsPlusNormal"/>
              <w:jc w:val="center"/>
            </w:pPr>
            <w:r>
              <w:t xml:space="preserve">e, </w:t>
            </w:r>
            <w:r>
              <w:lastRenderedPageBreak/>
              <w:t>мм</w:t>
            </w:r>
          </w:p>
        </w:tc>
        <w:tc>
          <w:tcPr>
            <w:tcW w:w="453" w:type="dxa"/>
            <w:vMerge/>
          </w:tcPr>
          <w:p w:rsidR="002D49D8" w:rsidRDefault="002D49D8"/>
        </w:tc>
      </w:tr>
      <w:tr w:rsidR="002D49D8">
        <w:trPr>
          <w:trHeight w:val="450"/>
        </w:trPr>
        <w:tc>
          <w:tcPr>
            <w:tcW w:w="850" w:type="dxa"/>
            <w:vMerge/>
          </w:tcPr>
          <w:p w:rsidR="002D49D8" w:rsidRDefault="002D49D8"/>
        </w:tc>
        <w:tc>
          <w:tcPr>
            <w:tcW w:w="2040" w:type="dxa"/>
            <w:vMerge/>
          </w:tcPr>
          <w:p w:rsidR="002D49D8" w:rsidRDefault="002D49D8"/>
        </w:tc>
        <w:tc>
          <w:tcPr>
            <w:tcW w:w="204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68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c>
          <w:tcPr>
            <w:tcW w:w="906" w:type="dxa"/>
            <w:gridSpan w:val="2"/>
            <w:vMerge/>
          </w:tcPr>
          <w:p w:rsidR="002D49D8" w:rsidRDefault="002D49D8"/>
        </w:tc>
        <w:tc>
          <w:tcPr>
            <w:tcW w:w="453" w:type="dxa"/>
            <w:vMerge/>
          </w:tcPr>
          <w:p w:rsidR="002D49D8" w:rsidRDefault="002D49D8"/>
        </w:tc>
        <w:tc>
          <w:tcPr>
            <w:tcW w:w="453" w:type="dxa"/>
            <w:vMerge/>
          </w:tcPr>
          <w:p w:rsidR="002D49D8" w:rsidRDefault="002D49D8"/>
        </w:tc>
      </w:tr>
      <w:tr w:rsidR="002D49D8">
        <w:tc>
          <w:tcPr>
            <w:tcW w:w="850" w:type="dxa"/>
            <w:vMerge/>
          </w:tcPr>
          <w:p w:rsidR="002D49D8" w:rsidRDefault="002D49D8"/>
        </w:tc>
        <w:tc>
          <w:tcPr>
            <w:tcW w:w="2040" w:type="dxa"/>
            <w:vMerge/>
          </w:tcPr>
          <w:p w:rsidR="002D49D8" w:rsidRDefault="002D49D8"/>
        </w:tc>
        <w:tc>
          <w:tcPr>
            <w:tcW w:w="204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68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vMerge/>
          </w:tcPr>
          <w:p w:rsidR="002D49D8" w:rsidRDefault="002D49D8"/>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vMerge/>
          </w:tcPr>
          <w:p w:rsidR="002D49D8" w:rsidRDefault="002D49D8"/>
        </w:tc>
        <w:tc>
          <w:tcPr>
            <w:tcW w:w="453" w:type="dxa"/>
            <w:vMerge/>
          </w:tcPr>
          <w:p w:rsidR="002D49D8" w:rsidRDefault="002D49D8"/>
        </w:tc>
      </w:tr>
      <w:tr w:rsidR="002D49D8">
        <w:tc>
          <w:tcPr>
            <w:tcW w:w="850" w:type="dxa"/>
            <w:vMerge w:val="restart"/>
            <w:vAlign w:val="center"/>
          </w:tcPr>
          <w:p w:rsidR="002D49D8" w:rsidRDefault="002D49D8">
            <w:pPr>
              <w:pStyle w:val="ConsPlusNormal"/>
              <w:jc w:val="center"/>
            </w:pPr>
            <w:r>
              <w:t>С24</w:t>
            </w:r>
          </w:p>
        </w:tc>
        <w:tc>
          <w:tcPr>
            <w:tcW w:w="2040" w:type="dxa"/>
            <w:vMerge w:val="restart"/>
            <w:vAlign w:val="center"/>
          </w:tcPr>
          <w:p w:rsidR="002D49D8" w:rsidRDefault="002D49D8">
            <w:pPr>
              <w:pStyle w:val="ConsPlusNormal"/>
              <w:jc w:val="center"/>
            </w:pPr>
            <w:r w:rsidRPr="005F1E74">
              <w:rPr>
                <w:position w:val="-42"/>
              </w:rPr>
              <w:pict>
                <v:shape id="_x0000_i1203" style="width:96pt;height:54pt" coordsize="" o:spt="100" adj="0,,0" path="" filled="f" stroked="f">
                  <v:stroke joinstyle="miter"/>
                  <v:imagedata r:id="rId188" o:title="base_1_314963_32946"/>
                  <v:formulas/>
                  <v:path o:connecttype="segments"/>
                </v:shape>
              </w:pict>
            </w:r>
          </w:p>
        </w:tc>
        <w:tc>
          <w:tcPr>
            <w:tcW w:w="2040" w:type="dxa"/>
            <w:vMerge w:val="restart"/>
            <w:vAlign w:val="center"/>
          </w:tcPr>
          <w:p w:rsidR="002D49D8" w:rsidRDefault="002D49D8">
            <w:pPr>
              <w:pStyle w:val="ConsPlusNormal"/>
              <w:jc w:val="center"/>
            </w:pPr>
            <w:r w:rsidRPr="005F1E74">
              <w:rPr>
                <w:position w:val="-44"/>
              </w:rPr>
              <w:pict>
                <v:shape id="_x0000_i1204" style="width:96pt;height:55.5pt" coordsize="" o:spt="100" adj="0,,0" path="" filled="f" stroked="f">
                  <v:stroke joinstyle="miter"/>
                  <v:imagedata r:id="rId189" o:title="base_1_314963_32947"/>
                  <v:formulas/>
                  <v:path o:connecttype="segments"/>
                </v:shape>
              </w:pict>
            </w:r>
          </w:p>
        </w:tc>
        <w:tc>
          <w:tcPr>
            <w:tcW w:w="453" w:type="dxa"/>
            <w:vMerge w:val="restart"/>
            <w:vAlign w:val="center"/>
          </w:tcPr>
          <w:p w:rsidR="002D49D8" w:rsidRDefault="002D49D8">
            <w:pPr>
              <w:pStyle w:val="ConsPlusNormal"/>
              <w:jc w:val="center"/>
            </w:pPr>
            <w:r>
              <w:t>52</w:t>
            </w:r>
          </w:p>
        </w:tc>
        <w:tc>
          <w:tcPr>
            <w:tcW w:w="453" w:type="dxa"/>
            <w:vMerge w:val="restart"/>
            <w:vAlign w:val="center"/>
          </w:tcPr>
          <w:p w:rsidR="002D49D8" w:rsidRDefault="002D49D8">
            <w:pPr>
              <w:pStyle w:val="ConsPlusNormal"/>
              <w:jc w:val="center"/>
            </w:pPr>
            <w:r>
              <w:t>2В</w:t>
            </w:r>
          </w:p>
        </w:tc>
        <w:tc>
          <w:tcPr>
            <w:tcW w:w="453" w:type="dxa"/>
            <w:vMerge w:val="restart"/>
            <w:vAlign w:val="center"/>
          </w:tcPr>
          <w:p w:rsidR="002D49D8" w:rsidRDefault="002D49D8">
            <w:pPr>
              <w:pStyle w:val="ConsPlusNormal"/>
              <w:jc w:val="center"/>
            </w:pPr>
            <w:r>
              <w:t>ВТ6св или 2В</w:t>
            </w:r>
          </w:p>
        </w:tc>
        <w:tc>
          <w:tcPr>
            <w:tcW w:w="680" w:type="dxa"/>
            <w:vAlign w:val="center"/>
          </w:tcPr>
          <w:p w:rsidR="002D49D8" w:rsidRDefault="002D49D8">
            <w:pPr>
              <w:pStyle w:val="ConsPlusNormal"/>
              <w:jc w:val="center"/>
            </w:pPr>
            <w:r>
              <w:t>От 4,0 до 6,0 включительно</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0,0</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6,0</w:t>
            </w:r>
          </w:p>
        </w:tc>
        <w:tc>
          <w:tcPr>
            <w:tcW w:w="453" w:type="dxa"/>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c>
          <w:tcPr>
            <w:tcW w:w="453" w:type="dxa"/>
            <w:vMerge w:val="restart"/>
            <w:vAlign w:val="center"/>
          </w:tcPr>
          <w:p w:rsidR="002D49D8" w:rsidRDefault="002D49D8">
            <w:pPr>
              <w:pStyle w:val="ConsPlusNormal"/>
              <w:jc w:val="center"/>
            </w:pPr>
            <w:r>
              <w:t>0</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5,0</w:t>
            </w:r>
          </w:p>
        </w:tc>
        <w:tc>
          <w:tcPr>
            <w:tcW w:w="453" w:type="dxa"/>
            <w:vAlign w:val="center"/>
          </w:tcPr>
          <w:p w:rsidR="002D49D8" w:rsidRDefault="002D49D8">
            <w:pPr>
              <w:pStyle w:val="ConsPlusNormal"/>
              <w:jc w:val="center"/>
            </w:pPr>
            <w:r>
              <w:t>5,0</w:t>
            </w:r>
          </w:p>
        </w:tc>
      </w:tr>
      <w:tr w:rsidR="002D49D8">
        <w:tc>
          <w:tcPr>
            <w:tcW w:w="850" w:type="dxa"/>
            <w:vMerge/>
          </w:tcPr>
          <w:p w:rsidR="002D49D8" w:rsidRDefault="002D49D8"/>
        </w:tc>
        <w:tc>
          <w:tcPr>
            <w:tcW w:w="2040" w:type="dxa"/>
            <w:vMerge/>
          </w:tcPr>
          <w:p w:rsidR="002D49D8" w:rsidRDefault="002D49D8"/>
        </w:tc>
        <w:tc>
          <w:tcPr>
            <w:tcW w:w="204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680" w:type="dxa"/>
            <w:vAlign w:val="center"/>
          </w:tcPr>
          <w:p w:rsidR="002D49D8" w:rsidRDefault="002D49D8">
            <w:pPr>
              <w:pStyle w:val="ConsPlusNormal"/>
              <w:jc w:val="center"/>
            </w:pPr>
            <w:r>
              <w:t>Более 6,0 до 10,0 включительно</w:t>
            </w:r>
          </w:p>
        </w:tc>
        <w:tc>
          <w:tcPr>
            <w:tcW w:w="453" w:type="dxa"/>
            <w:vMerge/>
          </w:tcPr>
          <w:p w:rsidR="002D49D8" w:rsidRDefault="002D49D8"/>
        </w:tc>
        <w:tc>
          <w:tcPr>
            <w:tcW w:w="453" w:type="dxa"/>
            <w:vMerge w:val="restart"/>
            <w:vAlign w:val="center"/>
          </w:tcPr>
          <w:p w:rsidR="002D49D8" w:rsidRDefault="002D49D8">
            <w:pPr>
              <w:pStyle w:val="ConsPlusNormal"/>
              <w:jc w:val="center"/>
            </w:pPr>
            <w:r>
              <w:t>+1,0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16,0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7,0</w:t>
            </w:r>
          </w:p>
        </w:tc>
        <w:tc>
          <w:tcPr>
            <w:tcW w:w="453" w:type="dxa"/>
            <w:vAlign w:val="center"/>
          </w:tcPr>
          <w:p w:rsidR="002D49D8" w:rsidRDefault="002D49D8">
            <w:pPr>
              <w:pStyle w:val="ConsPlusNormal"/>
              <w:jc w:val="center"/>
            </w:pPr>
            <w:r>
              <w:t>7,0</w:t>
            </w:r>
          </w:p>
        </w:tc>
      </w:tr>
      <w:tr w:rsidR="002D49D8">
        <w:tc>
          <w:tcPr>
            <w:tcW w:w="850" w:type="dxa"/>
            <w:vMerge/>
          </w:tcPr>
          <w:p w:rsidR="002D49D8" w:rsidRDefault="002D49D8"/>
        </w:tc>
        <w:tc>
          <w:tcPr>
            <w:tcW w:w="2040" w:type="dxa"/>
            <w:vMerge/>
          </w:tcPr>
          <w:p w:rsidR="002D49D8" w:rsidRDefault="002D49D8"/>
        </w:tc>
        <w:tc>
          <w:tcPr>
            <w:tcW w:w="204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680" w:type="dxa"/>
            <w:vAlign w:val="center"/>
          </w:tcPr>
          <w:p w:rsidR="002D49D8" w:rsidRDefault="002D49D8">
            <w:pPr>
              <w:pStyle w:val="ConsPlusNormal"/>
              <w:jc w:val="center"/>
            </w:pPr>
            <w:r>
              <w:t>Более 10,0 до 16,0 вклю</w:t>
            </w:r>
            <w:r>
              <w:lastRenderedPageBreak/>
              <w:t>чительно</w:t>
            </w:r>
          </w:p>
        </w:tc>
        <w:tc>
          <w:tcPr>
            <w:tcW w:w="453" w:type="dxa"/>
            <w:vAlign w:val="center"/>
          </w:tcPr>
          <w:p w:rsidR="002D49D8" w:rsidRDefault="002D49D8">
            <w:pPr>
              <w:pStyle w:val="ConsPlusNormal"/>
              <w:jc w:val="center"/>
            </w:pPr>
            <w:r>
              <w:lastRenderedPageBreak/>
              <w:t>2,0</w:t>
            </w:r>
          </w:p>
        </w:tc>
        <w:tc>
          <w:tcPr>
            <w:tcW w:w="453" w:type="dxa"/>
            <w:vMerge/>
          </w:tcPr>
          <w:p w:rsidR="002D49D8" w:rsidRDefault="002D49D8"/>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1,5</w:t>
            </w:r>
          </w:p>
        </w:tc>
        <w:tc>
          <w:tcPr>
            <w:tcW w:w="453" w:type="dxa"/>
            <w:vMerge/>
          </w:tcPr>
          <w:p w:rsidR="002D49D8" w:rsidRDefault="002D49D8"/>
        </w:tc>
        <w:tc>
          <w:tcPr>
            <w:tcW w:w="453" w:type="dxa"/>
            <w:vAlign w:val="center"/>
          </w:tcPr>
          <w:p w:rsidR="002D49D8" w:rsidRDefault="002D49D8">
            <w:pPr>
              <w:pStyle w:val="ConsPlusNormal"/>
              <w:jc w:val="center"/>
            </w:pPr>
            <w:r>
              <w:t>12,0</w:t>
            </w:r>
          </w:p>
        </w:tc>
        <w:tc>
          <w:tcPr>
            <w:tcW w:w="453" w:type="dxa"/>
            <w:vAlign w:val="center"/>
          </w:tcPr>
          <w:p w:rsidR="002D49D8" w:rsidRDefault="002D49D8">
            <w:pPr>
              <w:pStyle w:val="ConsPlusNormal"/>
              <w:jc w:val="center"/>
            </w:pPr>
            <w:r>
              <w:t>3,5</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28,0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10,0</w:t>
            </w:r>
          </w:p>
        </w:tc>
        <w:tc>
          <w:tcPr>
            <w:tcW w:w="453" w:type="dxa"/>
            <w:vAlign w:val="center"/>
          </w:tcPr>
          <w:p w:rsidR="002D49D8" w:rsidRDefault="002D49D8">
            <w:pPr>
              <w:pStyle w:val="ConsPlusNormal"/>
              <w:jc w:val="center"/>
            </w:pPr>
            <w:r>
              <w:t>10,0</w:t>
            </w:r>
          </w:p>
        </w:tc>
      </w:tr>
      <w:tr w:rsidR="002D49D8">
        <w:tc>
          <w:tcPr>
            <w:tcW w:w="850" w:type="dxa"/>
            <w:vMerge/>
          </w:tcPr>
          <w:p w:rsidR="002D49D8" w:rsidRDefault="002D49D8"/>
        </w:tc>
        <w:tc>
          <w:tcPr>
            <w:tcW w:w="2040" w:type="dxa"/>
            <w:vMerge/>
          </w:tcPr>
          <w:p w:rsidR="002D49D8" w:rsidRDefault="002D49D8"/>
        </w:tc>
        <w:tc>
          <w:tcPr>
            <w:tcW w:w="204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680" w:type="dxa"/>
            <w:vAlign w:val="center"/>
          </w:tcPr>
          <w:p w:rsidR="002D49D8" w:rsidRDefault="002D49D8">
            <w:pPr>
              <w:pStyle w:val="ConsPlusNormal"/>
              <w:jc w:val="center"/>
            </w:pPr>
            <w:r>
              <w:t>Более 16,0 до 24,0 включительно</w:t>
            </w:r>
          </w:p>
        </w:tc>
        <w:tc>
          <w:tcPr>
            <w:tcW w:w="453" w:type="dxa"/>
            <w:vAlign w:val="center"/>
          </w:tcPr>
          <w:p w:rsidR="002D49D8" w:rsidRDefault="002D49D8">
            <w:pPr>
              <w:pStyle w:val="ConsPlusNormal"/>
              <w:jc w:val="center"/>
            </w:pPr>
            <w:r>
              <w:t>3,0</w:t>
            </w:r>
          </w:p>
        </w:tc>
        <w:tc>
          <w:tcPr>
            <w:tcW w:w="453" w:type="dxa"/>
            <w:vMerge/>
          </w:tcPr>
          <w:p w:rsidR="002D49D8" w:rsidRDefault="002D49D8"/>
        </w:tc>
        <w:tc>
          <w:tcPr>
            <w:tcW w:w="453" w:type="dxa"/>
            <w:vMerge w:val="restart"/>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16,0</w:t>
            </w:r>
          </w:p>
        </w:tc>
        <w:tc>
          <w:tcPr>
            <w:tcW w:w="453" w:type="dxa"/>
            <w:vAlign w:val="center"/>
          </w:tcPr>
          <w:p w:rsidR="002D49D8" w:rsidRDefault="002D49D8">
            <w:pPr>
              <w:pStyle w:val="ConsPlusNormal"/>
              <w:jc w:val="center"/>
            </w:pPr>
            <w:r>
              <w:t>5,5</w:t>
            </w:r>
          </w:p>
        </w:tc>
        <w:tc>
          <w:tcPr>
            <w:tcW w:w="453" w:type="dxa"/>
            <w:vMerge/>
          </w:tcPr>
          <w:p w:rsidR="002D49D8" w:rsidRDefault="002D49D8"/>
        </w:tc>
        <w:tc>
          <w:tcPr>
            <w:tcW w:w="453" w:type="dxa"/>
            <w:vAlign w:val="center"/>
          </w:tcPr>
          <w:p w:rsidR="002D49D8" w:rsidRDefault="002D49D8">
            <w:pPr>
              <w:pStyle w:val="ConsPlusNormal"/>
              <w:jc w:val="center"/>
            </w:pPr>
            <w:r>
              <w:t>44,0</w:t>
            </w:r>
          </w:p>
        </w:tc>
        <w:tc>
          <w:tcPr>
            <w:tcW w:w="453" w:type="dxa"/>
            <w:vMerge w:val="restart"/>
            <w:vAlign w:val="center"/>
          </w:tcPr>
          <w:p w:rsidR="002D49D8" w:rsidRDefault="002D49D8">
            <w:pPr>
              <w:pStyle w:val="ConsPlusNormal"/>
              <w:jc w:val="center"/>
            </w:pPr>
            <w:r>
              <w:t>0,5</w:t>
            </w:r>
          </w:p>
        </w:tc>
        <w:tc>
          <w:tcPr>
            <w:tcW w:w="453" w:type="dxa"/>
            <w:vMerge/>
          </w:tcPr>
          <w:p w:rsidR="002D49D8" w:rsidRDefault="002D49D8"/>
        </w:tc>
        <w:tc>
          <w:tcPr>
            <w:tcW w:w="453" w:type="dxa"/>
            <w:vAlign w:val="center"/>
          </w:tcPr>
          <w:p w:rsidR="002D49D8" w:rsidRDefault="002D49D8">
            <w:pPr>
              <w:pStyle w:val="ConsPlusNormal"/>
              <w:jc w:val="center"/>
            </w:pPr>
            <w:r>
              <w:t>15,0</w:t>
            </w:r>
          </w:p>
        </w:tc>
        <w:tc>
          <w:tcPr>
            <w:tcW w:w="453" w:type="dxa"/>
            <w:vAlign w:val="center"/>
          </w:tcPr>
          <w:p w:rsidR="002D49D8" w:rsidRDefault="002D49D8">
            <w:pPr>
              <w:pStyle w:val="ConsPlusNormal"/>
              <w:jc w:val="center"/>
            </w:pPr>
            <w:r>
              <w:t>15,0</w:t>
            </w:r>
          </w:p>
        </w:tc>
      </w:tr>
      <w:tr w:rsidR="002D49D8">
        <w:tc>
          <w:tcPr>
            <w:tcW w:w="850" w:type="dxa"/>
            <w:vMerge/>
          </w:tcPr>
          <w:p w:rsidR="002D49D8" w:rsidRDefault="002D49D8"/>
        </w:tc>
        <w:tc>
          <w:tcPr>
            <w:tcW w:w="2040" w:type="dxa"/>
            <w:vMerge/>
          </w:tcPr>
          <w:p w:rsidR="002D49D8" w:rsidRDefault="002D49D8"/>
        </w:tc>
        <w:tc>
          <w:tcPr>
            <w:tcW w:w="2040"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680" w:type="dxa"/>
            <w:vAlign w:val="center"/>
          </w:tcPr>
          <w:p w:rsidR="002D49D8" w:rsidRDefault="002D49D8">
            <w:pPr>
              <w:pStyle w:val="ConsPlusNormal"/>
              <w:jc w:val="center"/>
            </w:pPr>
            <w:r>
              <w:t>Более 24,0 до 32,0 включительно</w:t>
            </w:r>
          </w:p>
        </w:tc>
        <w:tc>
          <w:tcPr>
            <w:tcW w:w="453" w:type="dxa"/>
            <w:vAlign w:val="center"/>
          </w:tcPr>
          <w:p w:rsidR="002D49D8" w:rsidRDefault="002D49D8">
            <w:pPr>
              <w:pStyle w:val="ConsPlusNormal"/>
              <w:jc w:val="center"/>
            </w:pPr>
            <w:r>
              <w:t>4,0</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3,0</w:t>
            </w:r>
          </w:p>
        </w:tc>
        <w:tc>
          <w:tcPr>
            <w:tcW w:w="453" w:type="dxa"/>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24,0</w:t>
            </w:r>
          </w:p>
        </w:tc>
        <w:tc>
          <w:tcPr>
            <w:tcW w:w="453" w:type="dxa"/>
            <w:vAlign w:val="center"/>
          </w:tcPr>
          <w:p w:rsidR="002D49D8" w:rsidRDefault="002D49D8">
            <w:pPr>
              <w:pStyle w:val="ConsPlusNormal"/>
              <w:jc w:val="center"/>
            </w:pPr>
            <w:r>
              <w:t>7,0</w:t>
            </w:r>
          </w:p>
        </w:tc>
        <w:tc>
          <w:tcPr>
            <w:tcW w:w="453" w:type="dxa"/>
            <w:vMerge/>
          </w:tcPr>
          <w:p w:rsidR="002D49D8" w:rsidRDefault="002D49D8"/>
        </w:tc>
        <w:tc>
          <w:tcPr>
            <w:tcW w:w="453" w:type="dxa"/>
            <w:vAlign w:val="center"/>
          </w:tcPr>
          <w:p w:rsidR="002D49D8" w:rsidRDefault="002D49D8">
            <w:pPr>
              <w:pStyle w:val="ConsPlusNormal"/>
              <w:jc w:val="center"/>
            </w:pPr>
            <w:r>
              <w:t>56,0</w:t>
            </w:r>
          </w:p>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18,0</w:t>
            </w:r>
          </w:p>
        </w:tc>
        <w:tc>
          <w:tcPr>
            <w:tcW w:w="453" w:type="dxa"/>
            <w:vAlign w:val="center"/>
          </w:tcPr>
          <w:p w:rsidR="002D49D8" w:rsidRDefault="002D49D8">
            <w:pPr>
              <w:pStyle w:val="ConsPlusNormal"/>
              <w:jc w:val="center"/>
            </w:pPr>
            <w:r>
              <w:t>18,0</w:t>
            </w:r>
          </w:p>
        </w:tc>
      </w:tr>
      <w:tr w:rsidR="002D49D8">
        <w:tc>
          <w:tcPr>
            <w:tcW w:w="13311" w:type="dxa"/>
            <w:gridSpan w:val="21"/>
            <w:vAlign w:val="center"/>
          </w:tcPr>
          <w:p w:rsidR="002D49D8" w:rsidRDefault="002D49D8">
            <w:pPr>
              <w:pStyle w:val="ConsPlusNormal"/>
              <w:jc w:val="both"/>
            </w:pPr>
            <w:r>
              <w:t>Примечания.</w:t>
            </w:r>
          </w:p>
          <w:p w:rsidR="002D49D8" w:rsidRDefault="002D49D8">
            <w:pPr>
              <w:pStyle w:val="ConsPlusNormal"/>
              <w:jc w:val="both"/>
            </w:pPr>
            <w:r>
              <w:t>1. В соединении С24 первый проход должен выполняться методом, обеспечивающим формирование шва с обратной стороны.</w:t>
            </w:r>
          </w:p>
          <w:p w:rsidR="002D49D8" w:rsidRDefault="002D49D8">
            <w:pPr>
              <w:pStyle w:val="ConsPlusNormal"/>
              <w:jc w:val="both"/>
            </w:pPr>
            <w:r>
              <w:t>2. Для сплавов марок ВТ1-0 и Вт1-00 должна применяться проволока марки ВТ1-00св.С.</w:t>
            </w:r>
          </w:p>
        </w:tc>
      </w:tr>
    </w:tbl>
    <w:p w:rsidR="002D49D8" w:rsidRDefault="002D49D8">
      <w:pPr>
        <w:pStyle w:val="ConsPlusNormal"/>
        <w:ind w:firstLine="540"/>
        <w:jc w:val="both"/>
      </w:pPr>
    </w:p>
    <w:p w:rsidR="002D49D8" w:rsidRDefault="002D49D8">
      <w:pPr>
        <w:pStyle w:val="ConsPlusNormal"/>
        <w:jc w:val="right"/>
        <w:outlineLvl w:val="2"/>
      </w:pPr>
      <w:r>
        <w:t>Таблица N 5.63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664"/>
        <w:gridCol w:w="2948"/>
        <w:gridCol w:w="680"/>
        <w:gridCol w:w="793"/>
        <w:gridCol w:w="963"/>
        <w:gridCol w:w="737"/>
        <w:gridCol w:w="737"/>
        <w:gridCol w:w="737"/>
        <w:gridCol w:w="737"/>
        <w:gridCol w:w="737"/>
        <w:gridCol w:w="737"/>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612" w:type="dxa"/>
            <w:gridSpan w:val="2"/>
            <w:vMerge w:val="restart"/>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793" w:type="dxa"/>
            <w:vMerge w:val="restart"/>
          </w:tcPr>
          <w:p w:rsidR="002D49D8" w:rsidRDefault="002D49D8">
            <w:pPr>
              <w:pStyle w:val="ConsPlusNormal"/>
              <w:jc w:val="center"/>
            </w:pPr>
            <w:r>
              <w:t>Марка проволоки</w:t>
            </w:r>
          </w:p>
        </w:tc>
        <w:tc>
          <w:tcPr>
            <w:tcW w:w="963" w:type="dxa"/>
            <w:vMerge w:val="restart"/>
          </w:tcPr>
          <w:p w:rsidR="002D49D8" w:rsidRDefault="002D49D8">
            <w:pPr>
              <w:pStyle w:val="ConsPlusNormal"/>
              <w:jc w:val="center"/>
            </w:pPr>
            <w:r>
              <w:t>S, мм</w:t>
            </w:r>
          </w:p>
        </w:tc>
        <w:tc>
          <w:tcPr>
            <w:tcW w:w="4422" w:type="dxa"/>
            <w:gridSpan w:val="6"/>
          </w:tcPr>
          <w:p w:rsidR="002D49D8" w:rsidRDefault="002D49D8">
            <w:pPr>
              <w:pStyle w:val="ConsPlusNormal"/>
              <w:jc w:val="center"/>
            </w:pPr>
            <w:r>
              <w:t>Сплавы типа ПТ-3В и 5В</w:t>
            </w:r>
          </w:p>
        </w:tc>
      </w:tr>
      <w:tr w:rsidR="002D49D8">
        <w:tc>
          <w:tcPr>
            <w:tcW w:w="850" w:type="dxa"/>
            <w:vMerge/>
          </w:tcPr>
          <w:p w:rsidR="002D49D8" w:rsidRDefault="002D49D8"/>
        </w:tc>
        <w:tc>
          <w:tcPr>
            <w:tcW w:w="5612" w:type="dxa"/>
            <w:gridSpan w:val="2"/>
            <w:vMerge/>
          </w:tcPr>
          <w:p w:rsidR="002D49D8" w:rsidRDefault="002D49D8"/>
        </w:tc>
        <w:tc>
          <w:tcPr>
            <w:tcW w:w="680" w:type="dxa"/>
            <w:vMerge/>
          </w:tcPr>
          <w:p w:rsidR="002D49D8" w:rsidRDefault="002D49D8"/>
        </w:tc>
        <w:tc>
          <w:tcPr>
            <w:tcW w:w="793" w:type="dxa"/>
            <w:vMerge/>
          </w:tcPr>
          <w:p w:rsidR="002D49D8" w:rsidRDefault="002D49D8"/>
        </w:tc>
        <w:tc>
          <w:tcPr>
            <w:tcW w:w="963" w:type="dxa"/>
            <w:vMerge/>
          </w:tcPr>
          <w:p w:rsidR="002D49D8" w:rsidRDefault="002D49D8"/>
        </w:tc>
        <w:tc>
          <w:tcPr>
            <w:tcW w:w="1474" w:type="dxa"/>
            <w:gridSpan w:val="2"/>
          </w:tcPr>
          <w:p w:rsidR="002D49D8" w:rsidRDefault="002D49D8">
            <w:pPr>
              <w:pStyle w:val="ConsPlusNormal"/>
              <w:jc w:val="center"/>
            </w:pPr>
            <w:r>
              <w:t>b, мм</w:t>
            </w:r>
          </w:p>
        </w:tc>
        <w:tc>
          <w:tcPr>
            <w:tcW w:w="1474" w:type="dxa"/>
            <w:gridSpan w:val="2"/>
          </w:tcPr>
          <w:p w:rsidR="002D49D8" w:rsidRDefault="002D49D8">
            <w:pPr>
              <w:pStyle w:val="ConsPlusNormal"/>
              <w:jc w:val="center"/>
            </w:pPr>
            <w:r>
              <w:t>g, мм</w:t>
            </w:r>
          </w:p>
        </w:tc>
        <w:tc>
          <w:tcPr>
            <w:tcW w:w="1474" w:type="dxa"/>
            <w:gridSpan w:val="2"/>
          </w:tcPr>
          <w:p w:rsidR="002D49D8" w:rsidRDefault="002D49D8">
            <w:pPr>
              <w:pStyle w:val="ConsPlusNormal"/>
              <w:jc w:val="center"/>
            </w:pPr>
            <w:r>
              <w:t>e, мм</w:t>
            </w:r>
          </w:p>
        </w:tc>
      </w:tr>
      <w:tr w:rsidR="002D49D8">
        <w:tc>
          <w:tcPr>
            <w:tcW w:w="850" w:type="dxa"/>
            <w:vMerge/>
          </w:tcPr>
          <w:p w:rsidR="002D49D8" w:rsidRDefault="002D49D8"/>
        </w:tc>
        <w:tc>
          <w:tcPr>
            <w:tcW w:w="2664" w:type="dxa"/>
          </w:tcPr>
          <w:p w:rsidR="002D49D8" w:rsidRDefault="002D49D8">
            <w:pPr>
              <w:pStyle w:val="ConsPlusNormal"/>
              <w:jc w:val="center"/>
            </w:pPr>
            <w:r>
              <w:t>подготовленных кромок свариваемых деталей</w:t>
            </w:r>
          </w:p>
        </w:tc>
        <w:tc>
          <w:tcPr>
            <w:tcW w:w="2948" w:type="dxa"/>
          </w:tcPr>
          <w:p w:rsidR="002D49D8" w:rsidRDefault="002D49D8">
            <w:pPr>
              <w:pStyle w:val="ConsPlusNormal"/>
              <w:jc w:val="center"/>
            </w:pPr>
            <w:r>
              <w:t>шва сварного соединения</w:t>
            </w:r>
          </w:p>
        </w:tc>
        <w:tc>
          <w:tcPr>
            <w:tcW w:w="680" w:type="dxa"/>
            <w:vMerge/>
          </w:tcPr>
          <w:p w:rsidR="002D49D8" w:rsidRDefault="002D49D8"/>
        </w:tc>
        <w:tc>
          <w:tcPr>
            <w:tcW w:w="793" w:type="dxa"/>
            <w:vMerge/>
          </w:tcPr>
          <w:p w:rsidR="002D49D8" w:rsidRDefault="002D49D8"/>
        </w:tc>
        <w:tc>
          <w:tcPr>
            <w:tcW w:w="963"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lastRenderedPageBreak/>
              <w:t>С32</w:t>
            </w:r>
          </w:p>
        </w:tc>
        <w:tc>
          <w:tcPr>
            <w:tcW w:w="2664" w:type="dxa"/>
            <w:vMerge w:val="restart"/>
            <w:vAlign w:val="center"/>
          </w:tcPr>
          <w:p w:rsidR="002D49D8" w:rsidRDefault="002D49D8">
            <w:pPr>
              <w:pStyle w:val="ConsPlusNormal"/>
              <w:jc w:val="center"/>
            </w:pPr>
            <w:r w:rsidRPr="005F1E74">
              <w:rPr>
                <w:position w:val="-39"/>
              </w:rPr>
              <w:pict>
                <v:shape id="_x0000_i1205" style="width:112.5pt;height:50.25pt" coordsize="" o:spt="100" adj="0,,0" path="" filled="f" stroked="f">
                  <v:stroke joinstyle="miter"/>
                  <v:imagedata r:id="rId190" o:title="base_1_314963_32948"/>
                  <v:formulas/>
                  <v:path o:connecttype="segments"/>
                </v:shape>
              </w:pict>
            </w:r>
          </w:p>
        </w:tc>
        <w:tc>
          <w:tcPr>
            <w:tcW w:w="2948" w:type="dxa"/>
            <w:vMerge w:val="restart"/>
            <w:vAlign w:val="center"/>
          </w:tcPr>
          <w:p w:rsidR="002D49D8" w:rsidRDefault="002D49D8">
            <w:pPr>
              <w:pStyle w:val="ConsPlusNormal"/>
              <w:jc w:val="center"/>
            </w:pPr>
            <w:r w:rsidRPr="005F1E74">
              <w:rPr>
                <w:position w:val="-35"/>
              </w:rPr>
              <w:pict>
                <v:shape id="_x0000_i1206" style="width:129pt;height:46.5pt" coordsize="" o:spt="100" adj="0,,0" path="" filled="f" stroked="f">
                  <v:stroke joinstyle="miter"/>
                  <v:imagedata r:id="rId191" o:title="base_1_314963_32949"/>
                  <v:formulas/>
                  <v:path o:connecttype="segments"/>
                </v:shape>
              </w:pict>
            </w:r>
          </w:p>
        </w:tc>
        <w:tc>
          <w:tcPr>
            <w:tcW w:w="680" w:type="dxa"/>
            <w:vMerge w:val="restart"/>
            <w:vAlign w:val="center"/>
          </w:tcPr>
          <w:p w:rsidR="002D49D8" w:rsidRDefault="002D49D8">
            <w:pPr>
              <w:pStyle w:val="ConsPlusNormal"/>
              <w:jc w:val="center"/>
            </w:pPr>
            <w:r>
              <w:t>60</w:t>
            </w:r>
          </w:p>
        </w:tc>
        <w:tc>
          <w:tcPr>
            <w:tcW w:w="793" w:type="dxa"/>
            <w:vMerge w:val="restart"/>
            <w:vAlign w:val="center"/>
          </w:tcPr>
          <w:p w:rsidR="002D49D8" w:rsidRDefault="002D49D8">
            <w:pPr>
              <w:pStyle w:val="ConsPlusNormal"/>
              <w:jc w:val="center"/>
            </w:pPr>
            <w:r>
              <w:t>без присадки</w:t>
            </w:r>
          </w:p>
        </w:tc>
        <w:tc>
          <w:tcPr>
            <w:tcW w:w="963" w:type="dxa"/>
            <w:vAlign w:val="center"/>
          </w:tcPr>
          <w:p w:rsidR="002D49D8" w:rsidRDefault="002D49D8">
            <w:pPr>
              <w:pStyle w:val="ConsPlusNormal"/>
              <w:jc w:val="center"/>
            </w:pPr>
            <w:r>
              <w:t>От 2,0 до 10,0 включительно</w:t>
            </w:r>
          </w:p>
        </w:tc>
        <w:tc>
          <w:tcPr>
            <w:tcW w:w="737" w:type="dxa"/>
            <w:vMerge w:val="restart"/>
            <w:vAlign w:val="center"/>
          </w:tcPr>
          <w:p w:rsidR="002D49D8" w:rsidRDefault="002D49D8">
            <w:pPr>
              <w:pStyle w:val="ConsPlusNormal"/>
              <w:jc w:val="center"/>
            </w:pPr>
            <w:r>
              <w:t>0</w:t>
            </w:r>
          </w:p>
        </w:tc>
        <w:tc>
          <w:tcPr>
            <w:tcW w:w="737" w:type="dxa"/>
            <w:vAlign w:val="center"/>
          </w:tcPr>
          <w:p w:rsidR="002D49D8" w:rsidRDefault="002D49D8">
            <w:pPr>
              <w:pStyle w:val="ConsPlusNormal"/>
              <w:jc w:val="center"/>
            </w:pPr>
            <w:r>
              <w:t>+0,1</w:t>
            </w:r>
          </w:p>
        </w:tc>
        <w:tc>
          <w:tcPr>
            <w:tcW w:w="737" w:type="dxa"/>
            <w:vAlign w:val="center"/>
          </w:tcPr>
          <w:p w:rsidR="002D49D8" w:rsidRDefault="002D49D8">
            <w:pPr>
              <w:pStyle w:val="ConsPlusNormal"/>
              <w:jc w:val="center"/>
            </w:pPr>
            <w:r>
              <w:t>0</w:t>
            </w:r>
          </w:p>
        </w:tc>
        <w:tc>
          <w:tcPr>
            <w:tcW w:w="737" w:type="dxa"/>
            <w:vMerge w:val="restart"/>
            <w:vAlign w:val="center"/>
          </w:tcPr>
          <w:p w:rsidR="002D49D8" w:rsidRDefault="002D49D8">
            <w:pPr>
              <w:pStyle w:val="ConsPlusNormal"/>
              <w:jc w:val="center"/>
            </w:pPr>
            <w:r>
              <w:t>+3,0</w:t>
            </w:r>
          </w:p>
        </w:tc>
        <w:tc>
          <w:tcPr>
            <w:tcW w:w="737" w:type="dxa"/>
            <w:vAlign w:val="center"/>
          </w:tcPr>
          <w:p w:rsidR="002D49D8" w:rsidRDefault="002D49D8">
            <w:pPr>
              <w:pStyle w:val="ConsPlusNormal"/>
              <w:jc w:val="center"/>
            </w:pPr>
            <w:r>
              <w:t>5,0</w:t>
            </w:r>
          </w:p>
        </w:tc>
        <w:tc>
          <w:tcPr>
            <w:tcW w:w="737" w:type="dxa"/>
            <w:vMerge w:val="restart"/>
            <w:vAlign w:val="center"/>
          </w:tcPr>
          <w:p w:rsidR="002D49D8" w:rsidRDefault="002D49D8">
            <w:pPr>
              <w:pStyle w:val="ConsPlusNormal"/>
              <w:jc w:val="center"/>
            </w:pPr>
            <w:r>
              <w:t>+5,0</w:t>
            </w:r>
          </w:p>
        </w:tc>
      </w:tr>
      <w:tr w:rsidR="002D49D8">
        <w:tc>
          <w:tcPr>
            <w:tcW w:w="850" w:type="dxa"/>
            <w:vMerge/>
          </w:tcPr>
          <w:p w:rsidR="002D49D8" w:rsidRDefault="002D49D8"/>
        </w:tc>
        <w:tc>
          <w:tcPr>
            <w:tcW w:w="2664" w:type="dxa"/>
            <w:vMerge/>
          </w:tcPr>
          <w:p w:rsidR="002D49D8" w:rsidRDefault="002D49D8"/>
        </w:tc>
        <w:tc>
          <w:tcPr>
            <w:tcW w:w="294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10,0 до 40,0 включительно</w:t>
            </w:r>
          </w:p>
        </w:tc>
        <w:tc>
          <w:tcPr>
            <w:tcW w:w="737" w:type="dxa"/>
            <w:vMerge/>
          </w:tcPr>
          <w:p w:rsidR="002D49D8" w:rsidRDefault="002D49D8"/>
        </w:tc>
        <w:tc>
          <w:tcPr>
            <w:tcW w:w="737" w:type="dxa"/>
            <w:vMerge w:val="restart"/>
            <w:vAlign w:val="center"/>
          </w:tcPr>
          <w:p w:rsidR="002D49D8" w:rsidRDefault="002D49D8">
            <w:pPr>
              <w:pStyle w:val="ConsPlusNormal"/>
              <w:jc w:val="center"/>
            </w:pPr>
            <w:r>
              <w:t>+0,2</w:t>
            </w:r>
          </w:p>
        </w:tc>
        <w:tc>
          <w:tcPr>
            <w:tcW w:w="737" w:type="dxa"/>
            <w:vMerge w:val="restart"/>
            <w:vAlign w:val="center"/>
          </w:tcPr>
          <w:p w:rsidR="002D49D8" w:rsidRDefault="002D49D8">
            <w:pPr>
              <w:pStyle w:val="ConsPlusNormal"/>
              <w:jc w:val="center"/>
            </w:pPr>
            <w:r>
              <w:t>1,0</w:t>
            </w:r>
          </w:p>
        </w:tc>
        <w:tc>
          <w:tcPr>
            <w:tcW w:w="737" w:type="dxa"/>
            <w:vMerge/>
          </w:tcPr>
          <w:p w:rsidR="002D49D8" w:rsidRDefault="002D49D8"/>
        </w:tc>
        <w:tc>
          <w:tcPr>
            <w:tcW w:w="737" w:type="dxa"/>
            <w:vAlign w:val="center"/>
          </w:tcPr>
          <w:p w:rsidR="002D49D8" w:rsidRDefault="002D49D8">
            <w:pPr>
              <w:pStyle w:val="ConsPlusNormal"/>
              <w:jc w:val="center"/>
            </w:pPr>
            <w:r>
              <w:t>10,0</w:t>
            </w:r>
          </w:p>
        </w:tc>
        <w:tc>
          <w:tcPr>
            <w:tcW w:w="737" w:type="dxa"/>
            <w:vMerge/>
          </w:tcPr>
          <w:p w:rsidR="002D49D8" w:rsidRDefault="002D49D8"/>
        </w:tc>
      </w:tr>
      <w:tr w:rsidR="002D49D8">
        <w:tc>
          <w:tcPr>
            <w:tcW w:w="850" w:type="dxa"/>
            <w:vMerge/>
          </w:tcPr>
          <w:p w:rsidR="002D49D8" w:rsidRDefault="002D49D8"/>
        </w:tc>
        <w:tc>
          <w:tcPr>
            <w:tcW w:w="2664" w:type="dxa"/>
            <w:vMerge/>
          </w:tcPr>
          <w:p w:rsidR="002D49D8" w:rsidRDefault="002D49D8"/>
        </w:tc>
        <w:tc>
          <w:tcPr>
            <w:tcW w:w="294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40,0 до 70,0 включительно</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+5,0</w:t>
            </w:r>
          </w:p>
        </w:tc>
        <w:tc>
          <w:tcPr>
            <w:tcW w:w="737" w:type="dxa"/>
            <w:vAlign w:val="center"/>
          </w:tcPr>
          <w:p w:rsidR="002D49D8" w:rsidRDefault="002D49D8">
            <w:pPr>
              <w:pStyle w:val="ConsPlusNormal"/>
              <w:jc w:val="center"/>
            </w:pPr>
            <w:r>
              <w:t>13,0</w:t>
            </w:r>
          </w:p>
        </w:tc>
        <w:tc>
          <w:tcPr>
            <w:tcW w:w="737" w:type="dxa"/>
            <w:vMerge w:val="restart"/>
            <w:vAlign w:val="center"/>
          </w:tcPr>
          <w:p w:rsidR="002D49D8" w:rsidRDefault="002D49D8">
            <w:pPr>
              <w:pStyle w:val="ConsPlusNormal"/>
              <w:jc w:val="center"/>
            </w:pPr>
            <w:r>
              <w:t>+7,0</w:t>
            </w:r>
          </w:p>
        </w:tc>
      </w:tr>
      <w:tr w:rsidR="002D49D8">
        <w:tc>
          <w:tcPr>
            <w:tcW w:w="850" w:type="dxa"/>
            <w:vMerge/>
          </w:tcPr>
          <w:p w:rsidR="002D49D8" w:rsidRDefault="002D49D8"/>
        </w:tc>
        <w:tc>
          <w:tcPr>
            <w:tcW w:w="2664" w:type="dxa"/>
            <w:vMerge/>
          </w:tcPr>
          <w:p w:rsidR="002D49D8" w:rsidRDefault="002D49D8"/>
        </w:tc>
        <w:tc>
          <w:tcPr>
            <w:tcW w:w="294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70,0 до 100,0 включительно</w:t>
            </w:r>
          </w:p>
        </w:tc>
        <w:tc>
          <w:tcPr>
            <w:tcW w:w="737" w:type="dxa"/>
            <w:vMerge/>
          </w:tcPr>
          <w:p w:rsidR="002D49D8" w:rsidRDefault="002D49D8"/>
        </w:tc>
        <w:tc>
          <w:tcPr>
            <w:tcW w:w="737" w:type="dxa"/>
            <w:vMerge w:val="restart"/>
            <w:vAlign w:val="center"/>
          </w:tcPr>
          <w:p w:rsidR="002D49D8" w:rsidRDefault="002D49D8">
            <w:pPr>
              <w:pStyle w:val="ConsPlusNormal"/>
              <w:jc w:val="center"/>
            </w:pPr>
            <w:r>
              <w:t>+0,3</w:t>
            </w:r>
          </w:p>
        </w:tc>
        <w:tc>
          <w:tcPr>
            <w:tcW w:w="737" w:type="dxa"/>
            <w:vMerge/>
          </w:tcPr>
          <w:p w:rsidR="002D49D8" w:rsidRDefault="002D49D8"/>
        </w:tc>
        <w:tc>
          <w:tcPr>
            <w:tcW w:w="737" w:type="dxa"/>
            <w:vAlign w:val="center"/>
          </w:tcPr>
          <w:p w:rsidR="002D49D8" w:rsidRDefault="002D49D8">
            <w:pPr>
              <w:pStyle w:val="ConsPlusNormal"/>
              <w:jc w:val="center"/>
            </w:pPr>
            <w:r>
              <w:t>+6,0</w:t>
            </w:r>
          </w:p>
        </w:tc>
        <w:tc>
          <w:tcPr>
            <w:tcW w:w="737" w:type="dxa"/>
            <w:vAlign w:val="center"/>
          </w:tcPr>
          <w:p w:rsidR="002D49D8" w:rsidRDefault="002D49D8">
            <w:pPr>
              <w:pStyle w:val="ConsPlusNormal"/>
              <w:jc w:val="center"/>
            </w:pPr>
            <w:r>
              <w:t>18,0</w:t>
            </w:r>
          </w:p>
        </w:tc>
        <w:tc>
          <w:tcPr>
            <w:tcW w:w="737" w:type="dxa"/>
            <w:vMerge/>
          </w:tcPr>
          <w:p w:rsidR="002D49D8" w:rsidRDefault="002D49D8"/>
        </w:tc>
      </w:tr>
      <w:tr w:rsidR="002D49D8">
        <w:tc>
          <w:tcPr>
            <w:tcW w:w="850" w:type="dxa"/>
            <w:vMerge/>
          </w:tcPr>
          <w:p w:rsidR="002D49D8" w:rsidRDefault="002D49D8"/>
        </w:tc>
        <w:tc>
          <w:tcPr>
            <w:tcW w:w="2664" w:type="dxa"/>
            <w:vMerge/>
          </w:tcPr>
          <w:p w:rsidR="002D49D8" w:rsidRDefault="002D49D8"/>
        </w:tc>
        <w:tc>
          <w:tcPr>
            <w:tcW w:w="294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100,0 до 160,0 включительно</w:t>
            </w:r>
          </w:p>
        </w:tc>
        <w:tc>
          <w:tcPr>
            <w:tcW w:w="737" w:type="dxa"/>
            <w:vMerge/>
          </w:tcPr>
          <w:p w:rsidR="002D49D8" w:rsidRDefault="002D49D8"/>
        </w:tc>
        <w:tc>
          <w:tcPr>
            <w:tcW w:w="737" w:type="dxa"/>
            <w:vMerge/>
          </w:tcPr>
          <w:p w:rsidR="002D49D8" w:rsidRDefault="002D49D8"/>
        </w:tc>
        <w:tc>
          <w:tcPr>
            <w:tcW w:w="737" w:type="dxa"/>
            <w:vMerge w:val="restart"/>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+7,0</w:t>
            </w:r>
          </w:p>
        </w:tc>
        <w:tc>
          <w:tcPr>
            <w:tcW w:w="737" w:type="dxa"/>
            <w:vAlign w:val="center"/>
          </w:tcPr>
          <w:p w:rsidR="002D49D8" w:rsidRDefault="002D49D8">
            <w:pPr>
              <w:pStyle w:val="ConsPlusNormal"/>
              <w:jc w:val="center"/>
            </w:pPr>
            <w:r>
              <w:t>20,0</w:t>
            </w:r>
          </w:p>
        </w:tc>
        <w:tc>
          <w:tcPr>
            <w:tcW w:w="737" w:type="dxa"/>
            <w:vMerge w:val="restart"/>
            <w:vAlign w:val="center"/>
          </w:tcPr>
          <w:p w:rsidR="002D49D8" w:rsidRDefault="002D49D8">
            <w:pPr>
              <w:pStyle w:val="ConsPlusNormal"/>
              <w:jc w:val="center"/>
            </w:pPr>
            <w:r>
              <w:t>+10,0</w:t>
            </w:r>
          </w:p>
        </w:tc>
      </w:tr>
      <w:tr w:rsidR="002D49D8">
        <w:tc>
          <w:tcPr>
            <w:tcW w:w="850" w:type="dxa"/>
            <w:vMerge/>
          </w:tcPr>
          <w:p w:rsidR="002D49D8" w:rsidRDefault="002D49D8"/>
        </w:tc>
        <w:tc>
          <w:tcPr>
            <w:tcW w:w="2664" w:type="dxa"/>
            <w:vMerge/>
          </w:tcPr>
          <w:p w:rsidR="002D49D8" w:rsidRDefault="002D49D8"/>
        </w:tc>
        <w:tc>
          <w:tcPr>
            <w:tcW w:w="294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160,0 до 200,0 включительно</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+9,0</w:t>
            </w:r>
          </w:p>
        </w:tc>
        <w:tc>
          <w:tcPr>
            <w:tcW w:w="737" w:type="dxa"/>
            <w:vAlign w:val="center"/>
          </w:tcPr>
          <w:p w:rsidR="002D49D8" w:rsidRDefault="002D49D8">
            <w:pPr>
              <w:pStyle w:val="ConsPlusNormal"/>
              <w:jc w:val="center"/>
            </w:pPr>
            <w:r>
              <w:t>25,0</w:t>
            </w:r>
          </w:p>
        </w:tc>
        <w:tc>
          <w:tcPr>
            <w:tcW w:w="737" w:type="dxa"/>
            <w:vMerge/>
          </w:tcPr>
          <w:p w:rsidR="002D49D8" w:rsidRDefault="002D49D8"/>
        </w:tc>
      </w:tr>
      <w:tr w:rsidR="002D49D8">
        <w:tc>
          <w:tcPr>
            <w:tcW w:w="850" w:type="dxa"/>
            <w:vMerge/>
          </w:tcPr>
          <w:p w:rsidR="002D49D8" w:rsidRDefault="002D49D8"/>
        </w:tc>
        <w:tc>
          <w:tcPr>
            <w:tcW w:w="2664" w:type="dxa"/>
            <w:vMerge/>
          </w:tcPr>
          <w:p w:rsidR="002D49D8" w:rsidRDefault="002D49D8"/>
        </w:tc>
        <w:tc>
          <w:tcPr>
            <w:tcW w:w="294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200,0 до 240,0 включительно</w:t>
            </w:r>
          </w:p>
        </w:tc>
        <w:tc>
          <w:tcPr>
            <w:tcW w:w="737" w:type="dxa"/>
            <w:vMerge/>
          </w:tcPr>
          <w:p w:rsidR="002D49D8" w:rsidRDefault="002D49D8"/>
        </w:tc>
        <w:tc>
          <w:tcPr>
            <w:tcW w:w="737" w:type="dxa"/>
            <w:vMerge w:val="restart"/>
            <w:vAlign w:val="center"/>
          </w:tcPr>
          <w:p w:rsidR="002D49D8" w:rsidRDefault="002D49D8">
            <w:pPr>
              <w:pStyle w:val="ConsPlusNormal"/>
              <w:jc w:val="center"/>
            </w:pPr>
            <w:r>
              <w:t>+0,4</w:t>
            </w:r>
          </w:p>
        </w:tc>
        <w:tc>
          <w:tcPr>
            <w:tcW w:w="737" w:type="dxa"/>
            <w:vMerge w:val="restart"/>
            <w:vAlign w:val="center"/>
          </w:tcPr>
          <w:p w:rsidR="002D49D8" w:rsidRDefault="002D49D8">
            <w:pPr>
              <w:pStyle w:val="ConsPlusNormal"/>
              <w:jc w:val="center"/>
            </w:pPr>
            <w:r>
              <w:t>3,0</w:t>
            </w:r>
          </w:p>
        </w:tc>
        <w:tc>
          <w:tcPr>
            <w:tcW w:w="737" w:type="dxa"/>
            <w:vAlign w:val="center"/>
          </w:tcPr>
          <w:p w:rsidR="002D49D8" w:rsidRDefault="002D49D8">
            <w:pPr>
              <w:pStyle w:val="ConsPlusNormal"/>
              <w:jc w:val="center"/>
            </w:pPr>
            <w:r>
              <w:t>+11,0</w:t>
            </w:r>
          </w:p>
        </w:tc>
        <w:tc>
          <w:tcPr>
            <w:tcW w:w="737" w:type="dxa"/>
            <w:vAlign w:val="center"/>
          </w:tcPr>
          <w:p w:rsidR="002D49D8" w:rsidRDefault="002D49D8">
            <w:pPr>
              <w:pStyle w:val="ConsPlusNormal"/>
              <w:jc w:val="center"/>
            </w:pPr>
            <w:r>
              <w:t>28,0</w:t>
            </w:r>
          </w:p>
        </w:tc>
        <w:tc>
          <w:tcPr>
            <w:tcW w:w="737" w:type="dxa"/>
            <w:vAlign w:val="center"/>
          </w:tcPr>
          <w:p w:rsidR="002D49D8" w:rsidRDefault="002D49D8">
            <w:pPr>
              <w:pStyle w:val="ConsPlusNormal"/>
              <w:jc w:val="center"/>
            </w:pPr>
            <w:r>
              <w:t>+12,0</w:t>
            </w:r>
          </w:p>
        </w:tc>
      </w:tr>
      <w:tr w:rsidR="002D49D8">
        <w:tc>
          <w:tcPr>
            <w:tcW w:w="850" w:type="dxa"/>
            <w:vMerge/>
          </w:tcPr>
          <w:p w:rsidR="002D49D8" w:rsidRDefault="002D49D8"/>
        </w:tc>
        <w:tc>
          <w:tcPr>
            <w:tcW w:w="2664" w:type="dxa"/>
            <w:vMerge/>
          </w:tcPr>
          <w:p w:rsidR="002D49D8" w:rsidRDefault="002D49D8"/>
        </w:tc>
        <w:tc>
          <w:tcPr>
            <w:tcW w:w="294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240,0 до 300,0 включительно</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+13,0</w:t>
            </w:r>
          </w:p>
        </w:tc>
        <w:tc>
          <w:tcPr>
            <w:tcW w:w="737" w:type="dxa"/>
            <w:vAlign w:val="center"/>
          </w:tcPr>
          <w:p w:rsidR="002D49D8" w:rsidRDefault="002D49D8">
            <w:pPr>
              <w:pStyle w:val="ConsPlusNormal"/>
              <w:jc w:val="center"/>
            </w:pPr>
            <w:r>
              <w:t>30,0</w:t>
            </w:r>
          </w:p>
        </w:tc>
        <w:tc>
          <w:tcPr>
            <w:tcW w:w="737" w:type="dxa"/>
            <w:vAlign w:val="center"/>
          </w:tcPr>
          <w:p w:rsidR="002D49D8" w:rsidRDefault="002D49D8">
            <w:pPr>
              <w:pStyle w:val="ConsPlusNormal"/>
              <w:jc w:val="center"/>
            </w:pPr>
            <w:r>
              <w:t>+15,0</w:t>
            </w:r>
          </w:p>
        </w:tc>
      </w:tr>
      <w:tr w:rsidR="002D49D8">
        <w:tc>
          <w:tcPr>
            <w:tcW w:w="13320" w:type="dxa"/>
            <w:gridSpan w:val="12"/>
            <w:vAlign w:val="center"/>
          </w:tcPr>
          <w:p w:rsidR="002D49D8" w:rsidRDefault="002D49D8">
            <w:pPr>
              <w:pStyle w:val="ConsPlusNormal"/>
              <w:jc w:val="both"/>
            </w:pPr>
            <w:r>
              <w:t>Примечание. В случае удаления выпуклости шва механической обработкой размеры g и e не контролируются.</w:t>
            </w:r>
          </w:p>
        </w:tc>
      </w:tr>
    </w:tbl>
    <w:p w:rsidR="002D49D8" w:rsidRDefault="002D49D8">
      <w:pPr>
        <w:pStyle w:val="ConsPlusNormal"/>
        <w:ind w:firstLine="540"/>
        <w:jc w:val="both"/>
      </w:pPr>
    </w:p>
    <w:p w:rsidR="002D49D8" w:rsidRDefault="002D49D8">
      <w:pPr>
        <w:pStyle w:val="ConsPlusNormal"/>
        <w:jc w:val="right"/>
        <w:outlineLvl w:val="2"/>
      </w:pPr>
      <w:r>
        <w:t>Таблица N 5.64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948"/>
        <w:gridCol w:w="2891"/>
        <w:gridCol w:w="623"/>
        <w:gridCol w:w="623"/>
        <w:gridCol w:w="793"/>
        <w:gridCol w:w="510"/>
        <w:gridCol w:w="510"/>
        <w:gridCol w:w="510"/>
        <w:gridCol w:w="510"/>
        <w:gridCol w:w="510"/>
        <w:gridCol w:w="510"/>
        <w:gridCol w:w="510"/>
        <w:gridCol w:w="510"/>
        <w:gridCol w:w="510"/>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839"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623" w:type="dxa"/>
            <w:vMerge w:val="restart"/>
          </w:tcPr>
          <w:p w:rsidR="002D49D8" w:rsidRDefault="002D49D8">
            <w:pPr>
              <w:pStyle w:val="ConsPlusNormal"/>
              <w:jc w:val="center"/>
            </w:pPr>
            <w:r>
              <w:t>Марка проволоки</w:t>
            </w:r>
          </w:p>
        </w:tc>
        <w:tc>
          <w:tcPr>
            <w:tcW w:w="793" w:type="dxa"/>
            <w:vMerge w:val="restart"/>
          </w:tcPr>
          <w:p w:rsidR="002D49D8" w:rsidRDefault="002D49D8">
            <w:pPr>
              <w:pStyle w:val="ConsPlusNormal"/>
              <w:jc w:val="center"/>
            </w:pPr>
            <w:r>
              <w:t>S, мм</w:t>
            </w:r>
          </w:p>
        </w:tc>
        <w:tc>
          <w:tcPr>
            <w:tcW w:w="1020" w:type="dxa"/>
            <w:gridSpan w:val="2"/>
          </w:tcPr>
          <w:p w:rsidR="002D49D8" w:rsidRDefault="002D49D8">
            <w:pPr>
              <w:pStyle w:val="ConsPlusNormal"/>
              <w:jc w:val="center"/>
            </w:pPr>
            <w:r>
              <w:t>c, мм</w:t>
            </w:r>
          </w:p>
        </w:tc>
        <w:tc>
          <w:tcPr>
            <w:tcW w:w="1020" w:type="dxa"/>
            <w:gridSpan w:val="2"/>
          </w:tcPr>
          <w:p w:rsidR="002D49D8" w:rsidRDefault="002D49D8">
            <w:pPr>
              <w:pStyle w:val="ConsPlusNormal"/>
              <w:jc w:val="center"/>
            </w:pPr>
            <w:r>
              <w:t>b, мм</w:t>
            </w:r>
          </w:p>
        </w:tc>
        <w:tc>
          <w:tcPr>
            <w:tcW w:w="1020" w:type="dxa"/>
            <w:gridSpan w:val="2"/>
            <w:vMerge w:val="restart"/>
          </w:tcPr>
          <w:p w:rsidR="002D49D8" w:rsidRDefault="002D49D8">
            <w:pPr>
              <w:pStyle w:val="ConsPlusNormal"/>
              <w:jc w:val="center"/>
            </w:pPr>
            <w:r>
              <w:t>Сплавы типа ПТ-3В</w:t>
            </w:r>
          </w:p>
        </w:tc>
        <w:tc>
          <w:tcPr>
            <w:tcW w:w="1020" w:type="dxa"/>
            <w:gridSpan w:val="2"/>
            <w:vMerge w:val="restart"/>
          </w:tcPr>
          <w:p w:rsidR="002D49D8" w:rsidRDefault="002D49D8">
            <w:pPr>
              <w:pStyle w:val="ConsPlusNormal"/>
              <w:jc w:val="center"/>
            </w:pPr>
            <w:r>
              <w:t>Сплавы тип 5В</w:t>
            </w:r>
          </w:p>
        </w:tc>
        <w:tc>
          <w:tcPr>
            <w:tcW w:w="510" w:type="dxa"/>
            <w:vMerge w:val="restart"/>
          </w:tcPr>
          <w:p w:rsidR="002D49D8" w:rsidRDefault="002D49D8">
            <w:pPr>
              <w:pStyle w:val="ConsPlusNormal"/>
              <w:jc w:val="center"/>
            </w:pPr>
            <w:r>
              <w:t>k, мм</w:t>
            </w:r>
          </w:p>
        </w:tc>
      </w:tr>
      <w:tr w:rsidR="002D49D8">
        <w:trPr>
          <w:trHeight w:val="450"/>
        </w:trPr>
        <w:tc>
          <w:tcPr>
            <w:tcW w:w="850" w:type="dxa"/>
            <w:vMerge/>
          </w:tcPr>
          <w:p w:rsidR="002D49D8" w:rsidRDefault="002D49D8"/>
        </w:tc>
        <w:tc>
          <w:tcPr>
            <w:tcW w:w="2948" w:type="dxa"/>
            <w:vMerge w:val="restart"/>
          </w:tcPr>
          <w:p w:rsidR="002D49D8" w:rsidRDefault="002D49D8">
            <w:pPr>
              <w:pStyle w:val="ConsPlusNormal"/>
              <w:jc w:val="center"/>
            </w:pPr>
            <w:r>
              <w:t>подготовленных кромок свариваемых деталей</w:t>
            </w:r>
          </w:p>
        </w:tc>
        <w:tc>
          <w:tcPr>
            <w:tcW w:w="2891" w:type="dxa"/>
            <w:vMerge w:val="restart"/>
          </w:tcPr>
          <w:p w:rsidR="002D49D8" w:rsidRDefault="002D49D8">
            <w:pPr>
              <w:pStyle w:val="ConsPlusNormal"/>
              <w:jc w:val="center"/>
            </w:pPr>
            <w:r>
              <w:t>шва сварного соединения</w:t>
            </w:r>
          </w:p>
        </w:tc>
        <w:tc>
          <w:tcPr>
            <w:tcW w:w="623" w:type="dxa"/>
            <w:vMerge/>
          </w:tcPr>
          <w:p w:rsidR="002D49D8" w:rsidRDefault="002D49D8"/>
        </w:tc>
        <w:tc>
          <w:tcPr>
            <w:tcW w:w="623" w:type="dxa"/>
            <w:vMerge/>
          </w:tcPr>
          <w:p w:rsidR="002D49D8" w:rsidRDefault="002D49D8"/>
        </w:tc>
        <w:tc>
          <w:tcPr>
            <w:tcW w:w="793" w:type="dxa"/>
            <w:vMerge/>
          </w:tcPr>
          <w:p w:rsidR="002D49D8" w:rsidRDefault="002D49D8"/>
        </w:tc>
        <w:tc>
          <w:tcPr>
            <w:tcW w:w="510" w:type="dxa"/>
            <w:vMerge w:val="restart"/>
          </w:tcPr>
          <w:p w:rsidR="002D49D8" w:rsidRDefault="002D49D8">
            <w:pPr>
              <w:pStyle w:val="ConsPlusNormal"/>
              <w:jc w:val="center"/>
            </w:pPr>
            <w:r>
              <w:t>номинальное значение</w:t>
            </w:r>
          </w:p>
        </w:tc>
        <w:tc>
          <w:tcPr>
            <w:tcW w:w="510" w:type="dxa"/>
            <w:vMerge w:val="restart"/>
          </w:tcPr>
          <w:p w:rsidR="002D49D8" w:rsidRDefault="002D49D8">
            <w:pPr>
              <w:pStyle w:val="ConsPlusNormal"/>
              <w:jc w:val="center"/>
            </w:pPr>
            <w:r>
              <w:t>предельное отклонение</w:t>
            </w:r>
          </w:p>
        </w:tc>
        <w:tc>
          <w:tcPr>
            <w:tcW w:w="510" w:type="dxa"/>
            <w:vMerge w:val="restart"/>
          </w:tcPr>
          <w:p w:rsidR="002D49D8" w:rsidRDefault="002D49D8">
            <w:pPr>
              <w:pStyle w:val="ConsPlusNormal"/>
              <w:jc w:val="center"/>
            </w:pPr>
            <w:r>
              <w:t>номинальное значение</w:t>
            </w:r>
          </w:p>
        </w:tc>
        <w:tc>
          <w:tcPr>
            <w:tcW w:w="510" w:type="dxa"/>
            <w:vMerge w:val="restart"/>
          </w:tcPr>
          <w:p w:rsidR="002D49D8" w:rsidRDefault="002D49D8">
            <w:pPr>
              <w:pStyle w:val="ConsPlusNormal"/>
              <w:jc w:val="center"/>
            </w:pPr>
            <w:r>
              <w:t>предельное отклонение</w:t>
            </w:r>
          </w:p>
        </w:tc>
        <w:tc>
          <w:tcPr>
            <w:tcW w:w="1020" w:type="dxa"/>
            <w:gridSpan w:val="2"/>
            <w:vMerge/>
          </w:tcPr>
          <w:p w:rsidR="002D49D8" w:rsidRDefault="002D49D8"/>
        </w:tc>
        <w:tc>
          <w:tcPr>
            <w:tcW w:w="1020" w:type="dxa"/>
            <w:gridSpan w:val="2"/>
            <w:vMerge/>
          </w:tcPr>
          <w:p w:rsidR="002D49D8" w:rsidRDefault="002D49D8"/>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tcPr>
          <w:p w:rsidR="002D49D8" w:rsidRDefault="002D49D8">
            <w:pPr>
              <w:pStyle w:val="ConsPlusNormal"/>
              <w:jc w:val="center"/>
            </w:pPr>
            <w:r>
              <w:t>g, мм</w:t>
            </w:r>
          </w:p>
        </w:tc>
        <w:tc>
          <w:tcPr>
            <w:tcW w:w="510" w:type="dxa"/>
          </w:tcPr>
          <w:p w:rsidR="002D49D8" w:rsidRDefault="002D49D8">
            <w:pPr>
              <w:pStyle w:val="ConsPlusNormal"/>
              <w:jc w:val="center"/>
            </w:pPr>
            <w:r>
              <w:t>e, мм</w:t>
            </w:r>
          </w:p>
        </w:tc>
        <w:tc>
          <w:tcPr>
            <w:tcW w:w="510" w:type="dxa"/>
          </w:tcPr>
          <w:p w:rsidR="002D49D8" w:rsidRDefault="002D49D8">
            <w:pPr>
              <w:pStyle w:val="ConsPlusNormal"/>
              <w:jc w:val="center"/>
            </w:pPr>
            <w:r>
              <w:t>g, мм</w:t>
            </w:r>
          </w:p>
        </w:tc>
        <w:tc>
          <w:tcPr>
            <w:tcW w:w="510" w:type="dxa"/>
          </w:tcPr>
          <w:p w:rsidR="002D49D8" w:rsidRDefault="002D49D8">
            <w:pPr>
              <w:pStyle w:val="ConsPlusNormal"/>
              <w:jc w:val="center"/>
            </w:pPr>
            <w:r>
              <w:t>e, мм</w:t>
            </w:r>
          </w:p>
        </w:tc>
        <w:tc>
          <w:tcPr>
            <w:tcW w:w="510" w:type="dxa"/>
            <w:vMerge/>
          </w:tcPr>
          <w:p w:rsidR="002D49D8" w:rsidRDefault="002D49D8"/>
        </w:tc>
      </w:tr>
      <w:tr w:rsidR="002D49D8">
        <w:tc>
          <w:tcPr>
            <w:tcW w:w="850" w:type="dxa"/>
            <w:vMerge w:val="restart"/>
            <w:vAlign w:val="center"/>
          </w:tcPr>
          <w:p w:rsidR="002D49D8" w:rsidRDefault="002D49D8">
            <w:pPr>
              <w:pStyle w:val="ConsPlusNormal"/>
              <w:jc w:val="center"/>
            </w:pPr>
            <w:r>
              <w:t>У14</w:t>
            </w:r>
          </w:p>
        </w:tc>
        <w:tc>
          <w:tcPr>
            <w:tcW w:w="2948" w:type="dxa"/>
            <w:vMerge w:val="restart"/>
            <w:vAlign w:val="center"/>
          </w:tcPr>
          <w:p w:rsidR="002D49D8" w:rsidRDefault="002D49D8">
            <w:pPr>
              <w:pStyle w:val="ConsPlusNormal"/>
              <w:jc w:val="center"/>
            </w:pPr>
            <w:r w:rsidRPr="005F1E74">
              <w:rPr>
                <w:position w:val="-130"/>
              </w:rPr>
              <w:pict>
                <v:shape id="_x0000_i1207" style="width:126pt;height:141.75pt" coordsize="" o:spt="100" adj="0,,0" path="" filled="f" stroked="f">
                  <v:stroke joinstyle="miter"/>
                  <v:imagedata r:id="rId192" o:title="base_1_314963_32950"/>
                  <v:formulas/>
                  <v:path o:connecttype="segments"/>
                </v:shape>
              </w:pict>
            </w:r>
          </w:p>
        </w:tc>
        <w:tc>
          <w:tcPr>
            <w:tcW w:w="2891" w:type="dxa"/>
            <w:vMerge w:val="restart"/>
            <w:vAlign w:val="center"/>
          </w:tcPr>
          <w:p w:rsidR="002D49D8" w:rsidRDefault="002D49D8">
            <w:pPr>
              <w:pStyle w:val="ConsPlusNormal"/>
              <w:jc w:val="center"/>
            </w:pPr>
            <w:r w:rsidRPr="005F1E74">
              <w:rPr>
                <w:position w:val="-108"/>
              </w:rPr>
              <w:pict>
                <v:shape id="_x0000_i1208" style="width:128.25pt;height:119.25pt" coordsize="" o:spt="100" adj="0,,0" path="" filled="f" stroked="f">
                  <v:stroke joinstyle="miter"/>
                  <v:imagedata r:id="rId193" o:title="base_1_314963_32951"/>
                  <v:formulas/>
                  <v:path o:connecttype="segments"/>
                </v:shape>
              </w:pict>
            </w:r>
          </w:p>
        </w:tc>
        <w:tc>
          <w:tcPr>
            <w:tcW w:w="623" w:type="dxa"/>
            <w:vMerge w:val="restart"/>
            <w:vAlign w:val="center"/>
          </w:tcPr>
          <w:p w:rsidR="002D49D8" w:rsidRDefault="002D49D8">
            <w:pPr>
              <w:pStyle w:val="ConsPlusNormal"/>
              <w:jc w:val="center"/>
            </w:pPr>
            <w:r>
              <w:t>52</w:t>
            </w:r>
          </w:p>
        </w:tc>
        <w:tc>
          <w:tcPr>
            <w:tcW w:w="623" w:type="dxa"/>
            <w:vMerge w:val="restart"/>
            <w:vAlign w:val="center"/>
          </w:tcPr>
          <w:p w:rsidR="002D49D8" w:rsidRDefault="002D49D8">
            <w:pPr>
              <w:pStyle w:val="ConsPlusNormal"/>
              <w:jc w:val="center"/>
            </w:pPr>
            <w:r>
              <w:t>2В</w:t>
            </w:r>
          </w:p>
        </w:tc>
        <w:tc>
          <w:tcPr>
            <w:tcW w:w="793" w:type="dxa"/>
            <w:vAlign w:val="center"/>
          </w:tcPr>
          <w:p w:rsidR="002D49D8" w:rsidRDefault="002D49D8">
            <w:pPr>
              <w:pStyle w:val="ConsPlusNormal"/>
              <w:jc w:val="center"/>
            </w:pPr>
            <w:r>
              <w:t>3</w:t>
            </w:r>
          </w:p>
        </w:tc>
        <w:tc>
          <w:tcPr>
            <w:tcW w:w="510" w:type="dxa"/>
            <w:vMerge w:val="restart"/>
            <w:vAlign w:val="center"/>
          </w:tcPr>
          <w:p w:rsidR="002D49D8" w:rsidRDefault="002D49D8">
            <w:pPr>
              <w:pStyle w:val="ConsPlusNormal"/>
              <w:jc w:val="center"/>
            </w:pPr>
            <w:r>
              <w:t>0</w:t>
            </w:r>
          </w:p>
        </w:tc>
        <w:tc>
          <w:tcPr>
            <w:tcW w:w="510" w:type="dxa"/>
            <w:vAlign w:val="center"/>
          </w:tcPr>
          <w:p w:rsidR="002D49D8" w:rsidRDefault="002D49D8">
            <w:pPr>
              <w:pStyle w:val="ConsPlusNormal"/>
              <w:jc w:val="center"/>
            </w:pPr>
            <w:r>
              <w:t>+0,5</w:t>
            </w:r>
          </w:p>
        </w:tc>
        <w:tc>
          <w:tcPr>
            <w:tcW w:w="510" w:type="dxa"/>
            <w:vAlign w:val="center"/>
          </w:tcPr>
          <w:p w:rsidR="002D49D8" w:rsidRDefault="002D49D8">
            <w:pPr>
              <w:pStyle w:val="ConsPlusNormal"/>
              <w:jc w:val="center"/>
            </w:pPr>
            <w:r>
              <w:t>0</w:t>
            </w:r>
          </w:p>
        </w:tc>
        <w:tc>
          <w:tcPr>
            <w:tcW w:w="510" w:type="dxa"/>
            <w:vMerge w:val="restart"/>
            <w:vAlign w:val="center"/>
          </w:tcPr>
          <w:p w:rsidR="002D49D8" w:rsidRDefault="002D49D8">
            <w:pPr>
              <w:pStyle w:val="ConsPlusNormal"/>
              <w:jc w:val="center"/>
            </w:pPr>
            <w:r>
              <w:t>+0,5</w:t>
            </w:r>
          </w:p>
        </w:tc>
        <w:tc>
          <w:tcPr>
            <w:tcW w:w="510" w:type="dxa"/>
            <w:vMerge w:val="restart"/>
            <w:vAlign w:val="center"/>
          </w:tcPr>
          <w:p w:rsidR="002D49D8" w:rsidRDefault="002D49D8">
            <w:pPr>
              <w:pStyle w:val="ConsPlusNormal"/>
              <w:jc w:val="center"/>
            </w:pPr>
            <w:r>
              <w:t>0,5</w:t>
            </w:r>
          </w:p>
        </w:tc>
        <w:tc>
          <w:tcPr>
            <w:tcW w:w="510" w:type="dxa"/>
            <w:vAlign w:val="center"/>
          </w:tcPr>
          <w:p w:rsidR="002D49D8" w:rsidRDefault="002D49D8">
            <w:pPr>
              <w:pStyle w:val="ConsPlusNormal"/>
              <w:jc w:val="center"/>
            </w:pPr>
            <w:r>
              <w:t>6,0</w:t>
            </w:r>
          </w:p>
        </w:tc>
        <w:tc>
          <w:tcPr>
            <w:tcW w:w="510" w:type="dxa"/>
            <w:vAlign w:val="center"/>
          </w:tcPr>
          <w:p w:rsidR="002D49D8" w:rsidRDefault="002D49D8">
            <w:pPr>
              <w:pStyle w:val="ConsPlusNormal"/>
              <w:jc w:val="center"/>
            </w:pPr>
            <w:r>
              <w:t>0,5</w:t>
            </w:r>
          </w:p>
        </w:tc>
        <w:tc>
          <w:tcPr>
            <w:tcW w:w="510" w:type="dxa"/>
            <w:vAlign w:val="center"/>
          </w:tcPr>
          <w:p w:rsidR="002D49D8" w:rsidRDefault="002D49D8">
            <w:pPr>
              <w:pStyle w:val="ConsPlusNormal"/>
              <w:jc w:val="center"/>
            </w:pPr>
            <w:r>
              <w:t>6,0</w:t>
            </w:r>
          </w:p>
        </w:tc>
        <w:tc>
          <w:tcPr>
            <w:tcW w:w="510" w:type="dxa"/>
            <w:vMerge w:val="restart"/>
            <w:vAlign w:val="center"/>
          </w:tcPr>
          <w:p w:rsidR="002D49D8" w:rsidRDefault="002D49D8">
            <w:pPr>
              <w:pStyle w:val="ConsPlusNormal"/>
              <w:jc w:val="center"/>
            </w:pPr>
            <w:r>
              <w:t>2,0</w:t>
            </w:r>
          </w:p>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3,0 до 6,0 включ</w:t>
            </w:r>
            <w:r>
              <w:lastRenderedPageBreak/>
              <w:t>ительно</w:t>
            </w:r>
          </w:p>
        </w:tc>
        <w:tc>
          <w:tcPr>
            <w:tcW w:w="510" w:type="dxa"/>
            <w:vMerge/>
          </w:tcPr>
          <w:p w:rsidR="002D49D8" w:rsidRDefault="002D49D8"/>
        </w:tc>
        <w:tc>
          <w:tcPr>
            <w:tcW w:w="510" w:type="dxa"/>
            <w:vMerge w:val="restart"/>
            <w:vAlign w:val="center"/>
          </w:tcPr>
          <w:p w:rsidR="002D49D8" w:rsidRDefault="002D49D8">
            <w:pPr>
              <w:pStyle w:val="ConsPlusNormal"/>
              <w:jc w:val="center"/>
            </w:pPr>
            <w:r>
              <w:t>+1,0</w:t>
            </w:r>
          </w:p>
        </w:tc>
        <w:tc>
          <w:tcPr>
            <w:tcW w:w="510" w:type="dxa"/>
            <w:vMerge w:val="restart"/>
            <w:vAlign w:val="center"/>
          </w:tcPr>
          <w:p w:rsidR="002D49D8" w:rsidRDefault="002D49D8">
            <w:pPr>
              <w:pStyle w:val="ConsPlusNormal"/>
              <w:jc w:val="center"/>
            </w:pPr>
            <w:r>
              <w:t>1,0</w:t>
            </w:r>
          </w:p>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10,0</w:t>
            </w:r>
          </w:p>
        </w:tc>
        <w:tc>
          <w:tcPr>
            <w:tcW w:w="510" w:type="dxa"/>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10,0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6,0 до 10,0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18,0</w:t>
            </w:r>
          </w:p>
        </w:tc>
        <w:tc>
          <w:tcPr>
            <w:tcW w:w="510" w:type="dxa"/>
            <w:vAlign w:val="center"/>
          </w:tcPr>
          <w:p w:rsidR="002D49D8" w:rsidRDefault="002D49D8">
            <w:pPr>
              <w:pStyle w:val="ConsPlusNormal"/>
              <w:jc w:val="center"/>
            </w:pPr>
            <w:r>
              <w:t>2,0</w:t>
            </w:r>
          </w:p>
        </w:tc>
        <w:tc>
          <w:tcPr>
            <w:tcW w:w="510" w:type="dxa"/>
            <w:vAlign w:val="center"/>
          </w:tcPr>
          <w:p w:rsidR="002D49D8" w:rsidRDefault="002D49D8">
            <w:pPr>
              <w:pStyle w:val="ConsPlusNormal"/>
              <w:jc w:val="center"/>
            </w:pPr>
            <w:r>
              <w:t>18,0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10,0 до 14,0 включительно</w:t>
            </w:r>
          </w:p>
        </w:tc>
        <w:tc>
          <w:tcPr>
            <w:tcW w:w="510" w:type="dxa"/>
            <w:vMerge w:val="restart"/>
            <w:vAlign w:val="center"/>
          </w:tcPr>
          <w:p w:rsidR="002D49D8" w:rsidRDefault="002D49D8">
            <w:pPr>
              <w:pStyle w:val="ConsPlusNormal"/>
              <w:jc w:val="center"/>
            </w:pPr>
            <w:r>
              <w:t>1,0</w:t>
            </w:r>
          </w:p>
        </w:tc>
        <w:tc>
          <w:tcPr>
            <w:tcW w:w="510" w:type="dxa"/>
            <w:vMerge/>
          </w:tcPr>
          <w:p w:rsidR="002D49D8" w:rsidRDefault="002D49D8"/>
        </w:tc>
        <w:tc>
          <w:tcPr>
            <w:tcW w:w="510" w:type="dxa"/>
            <w:vMerge w:val="restart"/>
            <w:vAlign w:val="center"/>
          </w:tcPr>
          <w:p w:rsidR="002D49D8" w:rsidRDefault="002D49D8">
            <w:pPr>
              <w:pStyle w:val="ConsPlusNormal"/>
              <w:jc w:val="center"/>
            </w:pPr>
            <w:r>
              <w:t>2,0</w:t>
            </w:r>
          </w:p>
        </w:tc>
        <w:tc>
          <w:tcPr>
            <w:tcW w:w="510" w:type="dxa"/>
            <w:vMerge/>
          </w:tcPr>
          <w:p w:rsidR="002D49D8" w:rsidRDefault="002D49D8"/>
        </w:tc>
        <w:tc>
          <w:tcPr>
            <w:tcW w:w="510" w:type="dxa"/>
            <w:vMerge w:val="restart"/>
            <w:vAlign w:val="center"/>
          </w:tcPr>
          <w:p w:rsidR="002D49D8" w:rsidRDefault="002D49D8">
            <w:pPr>
              <w:pStyle w:val="ConsPlusNormal"/>
              <w:jc w:val="center"/>
            </w:pPr>
            <w:r>
              <w:t>1,5</w:t>
            </w:r>
          </w:p>
        </w:tc>
        <w:tc>
          <w:tcPr>
            <w:tcW w:w="510" w:type="dxa"/>
            <w:vAlign w:val="center"/>
          </w:tcPr>
          <w:p w:rsidR="002D49D8" w:rsidRDefault="002D49D8">
            <w:pPr>
              <w:pStyle w:val="ConsPlusNormal"/>
              <w:jc w:val="center"/>
            </w:pPr>
            <w:r>
              <w:t>24,0</w:t>
            </w:r>
          </w:p>
        </w:tc>
        <w:tc>
          <w:tcPr>
            <w:tcW w:w="510" w:type="dxa"/>
            <w:vAlign w:val="center"/>
          </w:tcPr>
          <w:p w:rsidR="002D49D8" w:rsidRDefault="002D49D8">
            <w:pPr>
              <w:pStyle w:val="ConsPlusNormal"/>
              <w:jc w:val="center"/>
            </w:pPr>
            <w:r>
              <w:t>2,0</w:t>
            </w:r>
          </w:p>
        </w:tc>
        <w:tc>
          <w:tcPr>
            <w:tcW w:w="510" w:type="dxa"/>
            <w:vAlign w:val="center"/>
          </w:tcPr>
          <w:p w:rsidR="002D49D8" w:rsidRDefault="002D49D8">
            <w:pPr>
              <w:pStyle w:val="ConsPlusNormal"/>
              <w:jc w:val="center"/>
            </w:pPr>
            <w:r>
              <w:t>24,0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14,0 до 16,0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28,0</w:t>
            </w:r>
          </w:p>
        </w:tc>
        <w:tc>
          <w:tcPr>
            <w:tcW w:w="510" w:type="dxa"/>
            <w:vAlign w:val="center"/>
          </w:tcPr>
          <w:p w:rsidR="002D49D8" w:rsidRDefault="002D49D8">
            <w:pPr>
              <w:pStyle w:val="ConsPlusNormal"/>
              <w:jc w:val="center"/>
            </w:pPr>
            <w:r>
              <w:t>3,5</w:t>
            </w:r>
          </w:p>
        </w:tc>
        <w:tc>
          <w:tcPr>
            <w:tcW w:w="510" w:type="dxa"/>
            <w:vAlign w:val="center"/>
          </w:tcPr>
          <w:p w:rsidR="002D49D8" w:rsidRDefault="002D49D8">
            <w:pPr>
              <w:pStyle w:val="ConsPlusNormal"/>
              <w:jc w:val="center"/>
            </w:pPr>
            <w:r>
              <w:t>28,0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16,0 до 20,0 включительно</w:t>
            </w:r>
          </w:p>
        </w:tc>
        <w:tc>
          <w:tcPr>
            <w:tcW w:w="510" w:type="dxa"/>
            <w:vMerge w:val="restart"/>
            <w:vAlign w:val="center"/>
          </w:tcPr>
          <w:p w:rsidR="002D49D8" w:rsidRDefault="002D49D8">
            <w:pPr>
              <w:pStyle w:val="ConsPlusNormal"/>
              <w:jc w:val="center"/>
            </w:pPr>
            <w:r>
              <w:t>2,0</w:t>
            </w:r>
          </w:p>
        </w:tc>
        <w:tc>
          <w:tcPr>
            <w:tcW w:w="510" w:type="dxa"/>
            <w:vMerge/>
          </w:tcPr>
          <w:p w:rsidR="002D49D8" w:rsidRDefault="002D49D8"/>
        </w:tc>
        <w:tc>
          <w:tcPr>
            <w:tcW w:w="510" w:type="dxa"/>
            <w:vMerge w:val="restart"/>
            <w:vAlign w:val="center"/>
          </w:tcPr>
          <w:p w:rsidR="002D49D8" w:rsidRDefault="002D49D8">
            <w:pPr>
              <w:pStyle w:val="ConsPlusNormal"/>
              <w:jc w:val="center"/>
            </w:pPr>
            <w:r>
              <w:t>3,0</w:t>
            </w:r>
          </w:p>
        </w:tc>
        <w:tc>
          <w:tcPr>
            <w:tcW w:w="510" w:type="dxa"/>
            <w:vMerge/>
          </w:tcPr>
          <w:p w:rsidR="002D49D8" w:rsidRDefault="002D49D8"/>
        </w:tc>
        <w:tc>
          <w:tcPr>
            <w:tcW w:w="510" w:type="dxa"/>
            <w:vAlign w:val="center"/>
          </w:tcPr>
          <w:p w:rsidR="002D49D8" w:rsidRDefault="002D49D8">
            <w:pPr>
              <w:pStyle w:val="ConsPlusNormal"/>
              <w:jc w:val="center"/>
            </w:pPr>
            <w:r>
              <w:t>2,0</w:t>
            </w:r>
          </w:p>
        </w:tc>
        <w:tc>
          <w:tcPr>
            <w:tcW w:w="510" w:type="dxa"/>
            <w:vAlign w:val="center"/>
          </w:tcPr>
          <w:p w:rsidR="002D49D8" w:rsidRDefault="002D49D8">
            <w:pPr>
              <w:pStyle w:val="ConsPlusNormal"/>
              <w:jc w:val="center"/>
            </w:pPr>
            <w:r>
              <w:t>35,0</w:t>
            </w:r>
          </w:p>
        </w:tc>
        <w:tc>
          <w:tcPr>
            <w:tcW w:w="510" w:type="dxa"/>
            <w:vAlign w:val="center"/>
          </w:tcPr>
          <w:p w:rsidR="002D49D8" w:rsidRDefault="002D49D8">
            <w:pPr>
              <w:pStyle w:val="ConsPlusNormal"/>
              <w:jc w:val="center"/>
            </w:pPr>
            <w:r>
              <w:t>4,0</w:t>
            </w:r>
          </w:p>
        </w:tc>
        <w:tc>
          <w:tcPr>
            <w:tcW w:w="510" w:type="dxa"/>
            <w:vAlign w:val="center"/>
          </w:tcPr>
          <w:p w:rsidR="002D49D8" w:rsidRDefault="002D49D8">
            <w:pPr>
              <w:pStyle w:val="ConsPlusNormal"/>
              <w:jc w:val="center"/>
            </w:pPr>
            <w:r>
              <w:t>35,0</w:t>
            </w:r>
          </w:p>
        </w:tc>
        <w:tc>
          <w:tcPr>
            <w:tcW w:w="510" w:type="dxa"/>
            <w:vMerge w:val="restart"/>
            <w:vAlign w:val="center"/>
          </w:tcPr>
          <w:p w:rsidR="002D49D8" w:rsidRDefault="002D49D8">
            <w:pPr>
              <w:pStyle w:val="ConsPlusNormal"/>
              <w:jc w:val="center"/>
            </w:pPr>
            <w:r>
              <w:t>3,0</w:t>
            </w:r>
          </w:p>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 xml:space="preserve">Более </w:t>
            </w:r>
            <w:r>
              <w:lastRenderedPageBreak/>
              <w:t>20,0 до 24,0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3,0</w:t>
            </w:r>
          </w:p>
        </w:tc>
        <w:tc>
          <w:tcPr>
            <w:tcW w:w="510" w:type="dxa"/>
            <w:vAlign w:val="center"/>
          </w:tcPr>
          <w:p w:rsidR="002D49D8" w:rsidRDefault="002D49D8">
            <w:pPr>
              <w:pStyle w:val="ConsPlusNormal"/>
              <w:jc w:val="center"/>
            </w:pPr>
            <w:r>
              <w:t>42,</w:t>
            </w:r>
            <w:r>
              <w:lastRenderedPageBreak/>
              <w:t>0</w:t>
            </w:r>
          </w:p>
        </w:tc>
        <w:tc>
          <w:tcPr>
            <w:tcW w:w="510" w:type="dxa"/>
            <w:vAlign w:val="center"/>
          </w:tcPr>
          <w:p w:rsidR="002D49D8" w:rsidRDefault="002D49D8">
            <w:pPr>
              <w:pStyle w:val="ConsPlusNormal"/>
              <w:jc w:val="center"/>
            </w:pPr>
            <w:r>
              <w:lastRenderedPageBreak/>
              <w:t>5,0</w:t>
            </w:r>
          </w:p>
        </w:tc>
        <w:tc>
          <w:tcPr>
            <w:tcW w:w="510" w:type="dxa"/>
            <w:vAlign w:val="center"/>
          </w:tcPr>
          <w:p w:rsidR="002D49D8" w:rsidRDefault="002D49D8">
            <w:pPr>
              <w:pStyle w:val="ConsPlusNormal"/>
              <w:jc w:val="center"/>
            </w:pPr>
            <w:r>
              <w:t>42,</w:t>
            </w:r>
            <w:r>
              <w:lastRenderedPageBreak/>
              <w:t>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24,0 до 28,0 включительно</w:t>
            </w:r>
          </w:p>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4,0</w:t>
            </w:r>
          </w:p>
        </w:tc>
        <w:tc>
          <w:tcPr>
            <w:tcW w:w="510" w:type="dxa"/>
            <w:vMerge w:val="restart"/>
            <w:vAlign w:val="center"/>
          </w:tcPr>
          <w:p w:rsidR="002D49D8" w:rsidRDefault="002D49D8">
            <w:pPr>
              <w:pStyle w:val="ConsPlusNormal"/>
              <w:jc w:val="center"/>
            </w:pPr>
            <w:r>
              <w:t>+/- 1,0</w:t>
            </w:r>
          </w:p>
        </w:tc>
        <w:tc>
          <w:tcPr>
            <w:tcW w:w="510" w:type="dxa"/>
            <w:vAlign w:val="center"/>
          </w:tcPr>
          <w:p w:rsidR="002D49D8" w:rsidRDefault="002D49D8">
            <w:pPr>
              <w:pStyle w:val="ConsPlusNormal"/>
              <w:jc w:val="center"/>
            </w:pPr>
            <w:r>
              <w:t>4,0</w:t>
            </w:r>
          </w:p>
        </w:tc>
        <w:tc>
          <w:tcPr>
            <w:tcW w:w="510" w:type="dxa"/>
            <w:vAlign w:val="center"/>
          </w:tcPr>
          <w:p w:rsidR="002D49D8" w:rsidRDefault="002D49D8">
            <w:pPr>
              <w:pStyle w:val="ConsPlusNormal"/>
              <w:jc w:val="center"/>
            </w:pPr>
            <w:r>
              <w:t>48,0</w:t>
            </w:r>
          </w:p>
        </w:tc>
        <w:tc>
          <w:tcPr>
            <w:tcW w:w="510" w:type="dxa"/>
            <w:vAlign w:val="center"/>
          </w:tcPr>
          <w:p w:rsidR="002D49D8" w:rsidRDefault="002D49D8">
            <w:pPr>
              <w:pStyle w:val="ConsPlusNormal"/>
              <w:jc w:val="center"/>
            </w:pPr>
            <w:r>
              <w:t>6,0</w:t>
            </w:r>
          </w:p>
        </w:tc>
        <w:tc>
          <w:tcPr>
            <w:tcW w:w="510" w:type="dxa"/>
            <w:vAlign w:val="center"/>
          </w:tcPr>
          <w:p w:rsidR="002D49D8" w:rsidRDefault="002D49D8">
            <w:pPr>
              <w:pStyle w:val="ConsPlusNormal"/>
              <w:jc w:val="center"/>
            </w:pPr>
            <w:r>
              <w:t>48,0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28,0 до 32,0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5,0</w:t>
            </w:r>
          </w:p>
        </w:tc>
        <w:tc>
          <w:tcPr>
            <w:tcW w:w="510" w:type="dxa"/>
            <w:vAlign w:val="center"/>
          </w:tcPr>
          <w:p w:rsidR="002D49D8" w:rsidRDefault="002D49D8">
            <w:pPr>
              <w:pStyle w:val="ConsPlusNormal"/>
              <w:jc w:val="center"/>
            </w:pPr>
            <w:r>
              <w:t>56,0</w:t>
            </w:r>
          </w:p>
        </w:tc>
        <w:tc>
          <w:tcPr>
            <w:tcW w:w="510" w:type="dxa"/>
            <w:vMerge w:val="restart"/>
            <w:vAlign w:val="center"/>
          </w:tcPr>
          <w:p w:rsidR="002D49D8" w:rsidRDefault="002D49D8">
            <w:pPr>
              <w:pStyle w:val="ConsPlusNormal"/>
              <w:jc w:val="center"/>
            </w:pPr>
            <w:r>
              <w:t>8,0</w:t>
            </w:r>
          </w:p>
        </w:tc>
        <w:tc>
          <w:tcPr>
            <w:tcW w:w="510" w:type="dxa"/>
            <w:vMerge w:val="restart"/>
            <w:vAlign w:val="center"/>
          </w:tcPr>
          <w:p w:rsidR="002D49D8" w:rsidRDefault="002D49D8">
            <w:pPr>
              <w:pStyle w:val="ConsPlusNormal"/>
              <w:jc w:val="center"/>
            </w:pPr>
            <w:r>
              <w:t>64,0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32,0 до 36,0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62,0</w:t>
            </w:r>
          </w:p>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4,0</w:t>
            </w:r>
          </w:p>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 xml:space="preserve">Более 36,0 до </w:t>
            </w:r>
            <w:r>
              <w:lastRenderedPageBreak/>
              <w:t>40,0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6,0</w:t>
            </w:r>
          </w:p>
        </w:tc>
        <w:tc>
          <w:tcPr>
            <w:tcW w:w="510" w:type="dxa"/>
            <w:vAlign w:val="center"/>
          </w:tcPr>
          <w:p w:rsidR="002D49D8" w:rsidRDefault="002D49D8">
            <w:pPr>
              <w:pStyle w:val="ConsPlusNormal"/>
              <w:jc w:val="center"/>
            </w:pPr>
            <w:r>
              <w:t>70,0</w:t>
            </w:r>
          </w:p>
        </w:tc>
        <w:tc>
          <w:tcPr>
            <w:tcW w:w="510" w:type="dxa"/>
            <w:vAlign w:val="center"/>
          </w:tcPr>
          <w:p w:rsidR="002D49D8" w:rsidRDefault="002D49D8">
            <w:pPr>
              <w:pStyle w:val="ConsPlusNormal"/>
              <w:jc w:val="center"/>
            </w:pPr>
            <w:r>
              <w:t>10,0</w:t>
            </w:r>
          </w:p>
        </w:tc>
        <w:tc>
          <w:tcPr>
            <w:tcW w:w="510" w:type="dxa"/>
            <w:vAlign w:val="center"/>
          </w:tcPr>
          <w:p w:rsidR="002D49D8" w:rsidRDefault="002D49D8">
            <w:pPr>
              <w:pStyle w:val="ConsPlusNormal"/>
              <w:jc w:val="center"/>
            </w:pPr>
            <w:r>
              <w:t>80,0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40,0 до 46,0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7,0</w:t>
            </w:r>
          </w:p>
        </w:tc>
        <w:tc>
          <w:tcPr>
            <w:tcW w:w="510" w:type="dxa"/>
            <w:vAlign w:val="center"/>
          </w:tcPr>
          <w:p w:rsidR="002D49D8" w:rsidRDefault="002D49D8">
            <w:pPr>
              <w:pStyle w:val="ConsPlusNormal"/>
              <w:jc w:val="center"/>
            </w:pPr>
            <w:r>
              <w:t>80,0</w:t>
            </w:r>
          </w:p>
        </w:tc>
        <w:tc>
          <w:tcPr>
            <w:tcW w:w="510" w:type="dxa"/>
            <w:vMerge w:val="restart"/>
            <w:vAlign w:val="center"/>
          </w:tcPr>
          <w:p w:rsidR="002D49D8" w:rsidRDefault="002D49D8">
            <w:pPr>
              <w:pStyle w:val="ConsPlusNormal"/>
              <w:jc w:val="center"/>
            </w:pPr>
            <w:r>
              <w:t>12,5</w:t>
            </w:r>
          </w:p>
        </w:tc>
        <w:tc>
          <w:tcPr>
            <w:tcW w:w="510" w:type="dxa"/>
            <w:vMerge w:val="restart"/>
            <w:vAlign w:val="center"/>
          </w:tcPr>
          <w:p w:rsidR="002D49D8" w:rsidRDefault="002D49D8">
            <w:pPr>
              <w:pStyle w:val="ConsPlusNormal"/>
              <w:jc w:val="center"/>
            </w:pPr>
            <w:r>
              <w:t>100,0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46,0 до 50,0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86,0</w:t>
            </w:r>
          </w:p>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5,0</w:t>
            </w:r>
          </w:p>
        </w:tc>
      </w:tr>
      <w:tr w:rsidR="002D49D8">
        <w:trPr>
          <w:trHeight w:val="450"/>
        </w:trPr>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Merge w:val="restart"/>
            <w:vAlign w:val="center"/>
          </w:tcPr>
          <w:p w:rsidR="002D49D8" w:rsidRDefault="002D49D8">
            <w:pPr>
              <w:pStyle w:val="ConsPlusNormal"/>
              <w:jc w:val="center"/>
            </w:pPr>
            <w:r>
              <w:t>Более 50,0 до 56,0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8,0</w:t>
            </w:r>
          </w:p>
        </w:tc>
        <w:tc>
          <w:tcPr>
            <w:tcW w:w="510" w:type="dxa"/>
            <w:vAlign w:val="center"/>
          </w:tcPr>
          <w:p w:rsidR="002D49D8" w:rsidRDefault="002D49D8">
            <w:pPr>
              <w:pStyle w:val="ConsPlusNormal"/>
              <w:jc w:val="center"/>
            </w:pPr>
            <w:r>
              <w:t>96,0</w:t>
            </w:r>
          </w:p>
        </w:tc>
        <w:tc>
          <w:tcPr>
            <w:tcW w:w="510" w:type="dxa"/>
            <w:vMerge w:val="restart"/>
            <w:vAlign w:val="center"/>
          </w:tcPr>
          <w:p w:rsidR="002D49D8" w:rsidRDefault="002D49D8">
            <w:pPr>
              <w:pStyle w:val="ConsPlusNormal"/>
              <w:jc w:val="center"/>
            </w:pPr>
            <w:r>
              <w:t>15,5</w:t>
            </w:r>
          </w:p>
        </w:tc>
        <w:tc>
          <w:tcPr>
            <w:tcW w:w="510" w:type="dxa"/>
            <w:vMerge w:val="restart"/>
            <w:vAlign w:val="center"/>
          </w:tcPr>
          <w:p w:rsidR="002D49D8" w:rsidRDefault="002D49D8">
            <w:pPr>
              <w:pStyle w:val="ConsPlusNormal"/>
              <w:jc w:val="center"/>
            </w:pPr>
            <w:r>
              <w:t>124,0</w:t>
            </w:r>
          </w:p>
        </w:tc>
        <w:tc>
          <w:tcPr>
            <w:tcW w:w="510" w:type="dxa"/>
            <w:vMerge/>
          </w:tcPr>
          <w:p w:rsidR="002D49D8" w:rsidRDefault="002D49D8"/>
        </w:tc>
      </w:tr>
      <w:tr w:rsidR="002D49D8">
        <w:tc>
          <w:tcPr>
            <w:tcW w:w="850" w:type="dxa"/>
            <w:vMerge/>
          </w:tcPr>
          <w:p w:rsidR="002D49D8" w:rsidRDefault="002D49D8"/>
        </w:tc>
        <w:tc>
          <w:tcPr>
            <w:tcW w:w="2948" w:type="dxa"/>
            <w:vMerge/>
          </w:tcPr>
          <w:p w:rsidR="002D49D8" w:rsidRDefault="002D49D8"/>
        </w:tc>
        <w:tc>
          <w:tcPr>
            <w:tcW w:w="2891" w:type="dxa"/>
            <w:vMerge/>
          </w:tcPr>
          <w:p w:rsidR="002D49D8" w:rsidRDefault="002D49D8"/>
        </w:tc>
        <w:tc>
          <w:tcPr>
            <w:tcW w:w="623"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Более 56,0 до 60,0 включ</w:t>
            </w:r>
            <w:r>
              <w:lastRenderedPageBreak/>
              <w:t>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100,0</w:t>
            </w:r>
          </w:p>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6,0</w:t>
            </w:r>
          </w:p>
        </w:tc>
      </w:tr>
      <w:tr w:rsidR="002D49D8">
        <w:tc>
          <w:tcPr>
            <w:tcW w:w="13318" w:type="dxa"/>
            <w:gridSpan w:val="15"/>
            <w:vAlign w:val="center"/>
          </w:tcPr>
          <w:p w:rsidR="002D49D8" w:rsidRDefault="002D49D8">
            <w:pPr>
              <w:pStyle w:val="ConsPlusNormal"/>
              <w:jc w:val="both"/>
            </w:pPr>
            <w:r>
              <w:t>Примечания.</w:t>
            </w:r>
          </w:p>
          <w:p w:rsidR="002D49D8" w:rsidRDefault="002D49D8">
            <w:pPr>
              <w:pStyle w:val="ConsPlusNormal"/>
              <w:jc w:val="both"/>
            </w:pPr>
            <w:r>
              <w:t>1. Для сплавов марок ВТ1-0 и Вт1-00 должна применяться проволока марки ВТ1-00св.С.</w:t>
            </w:r>
          </w:p>
          <w:p w:rsidR="002D49D8" w:rsidRDefault="002D49D8">
            <w:pPr>
              <w:pStyle w:val="ConsPlusNormal"/>
              <w:jc w:val="both"/>
            </w:pPr>
            <w:r>
              <w:t>2. При S &lt;= 6 мм допускается оплавление всей кромки детали по толщине S1.</w:t>
            </w:r>
          </w:p>
        </w:tc>
      </w:tr>
    </w:tbl>
    <w:p w:rsidR="002D49D8" w:rsidRDefault="002D49D8">
      <w:pPr>
        <w:pStyle w:val="ConsPlusNormal"/>
        <w:ind w:firstLine="540"/>
        <w:jc w:val="both"/>
      </w:pPr>
    </w:p>
    <w:p w:rsidR="002D49D8" w:rsidRDefault="002D49D8">
      <w:pPr>
        <w:pStyle w:val="ConsPlusNormal"/>
        <w:jc w:val="right"/>
        <w:outlineLvl w:val="2"/>
      </w:pPr>
      <w:r>
        <w:t>Таблица N 5.65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891"/>
        <w:gridCol w:w="2834"/>
        <w:gridCol w:w="680"/>
        <w:gridCol w:w="680"/>
        <w:gridCol w:w="850"/>
        <w:gridCol w:w="453"/>
        <w:gridCol w:w="453"/>
        <w:gridCol w:w="453"/>
        <w:gridCol w:w="453"/>
        <w:gridCol w:w="453"/>
        <w:gridCol w:w="453"/>
        <w:gridCol w:w="453"/>
        <w:gridCol w:w="453"/>
        <w:gridCol w:w="453"/>
        <w:gridCol w:w="45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725" w:type="dxa"/>
            <w:gridSpan w:val="2"/>
            <w:vMerge w:val="restart"/>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Марка проволоки</w:t>
            </w:r>
          </w:p>
        </w:tc>
        <w:tc>
          <w:tcPr>
            <w:tcW w:w="850" w:type="dxa"/>
            <w:vMerge w:val="restart"/>
          </w:tcPr>
          <w:p w:rsidR="002D49D8" w:rsidRDefault="002D49D8">
            <w:pPr>
              <w:pStyle w:val="ConsPlusNormal"/>
              <w:jc w:val="center"/>
            </w:pPr>
            <w:r>
              <w:t>S, мм</w:t>
            </w:r>
          </w:p>
        </w:tc>
        <w:tc>
          <w:tcPr>
            <w:tcW w:w="906" w:type="dxa"/>
            <w:gridSpan w:val="2"/>
            <w:vMerge w:val="restart"/>
          </w:tcPr>
          <w:p w:rsidR="002D49D8" w:rsidRDefault="002D49D8">
            <w:pPr>
              <w:pStyle w:val="ConsPlusNormal"/>
              <w:jc w:val="center"/>
            </w:pPr>
            <w:r>
              <w:t>c, мм</w:t>
            </w:r>
          </w:p>
        </w:tc>
        <w:tc>
          <w:tcPr>
            <w:tcW w:w="906" w:type="dxa"/>
            <w:gridSpan w:val="2"/>
            <w:vMerge w:val="restart"/>
          </w:tcPr>
          <w:p w:rsidR="002D49D8" w:rsidRDefault="002D49D8">
            <w:pPr>
              <w:pStyle w:val="ConsPlusNormal"/>
              <w:jc w:val="center"/>
            </w:pPr>
            <w:r>
              <w:t>b, мм</w:t>
            </w:r>
          </w:p>
        </w:tc>
        <w:tc>
          <w:tcPr>
            <w:tcW w:w="1812" w:type="dxa"/>
            <w:gridSpan w:val="4"/>
          </w:tcPr>
          <w:p w:rsidR="002D49D8" w:rsidRDefault="002D49D8">
            <w:pPr>
              <w:pStyle w:val="ConsPlusNormal"/>
              <w:jc w:val="center"/>
            </w:pPr>
            <w:r>
              <w:t>g, мм для сплавов типа</w:t>
            </w:r>
          </w:p>
        </w:tc>
        <w:tc>
          <w:tcPr>
            <w:tcW w:w="453" w:type="dxa"/>
            <w:vMerge w:val="restart"/>
          </w:tcPr>
          <w:p w:rsidR="002D49D8" w:rsidRDefault="002D49D8">
            <w:pPr>
              <w:pStyle w:val="ConsPlusNormal"/>
              <w:jc w:val="center"/>
            </w:pPr>
            <w:r>
              <w:t>e, мм</w:t>
            </w:r>
          </w:p>
        </w:tc>
        <w:tc>
          <w:tcPr>
            <w:tcW w:w="453" w:type="dxa"/>
            <w:vMerge w:val="restart"/>
          </w:tcPr>
          <w:p w:rsidR="002D49D8" w:rsidRDefault="002D49D8">
            <w:pPr>
              <w:pStyle w:val="ConsPlusNormal"/>
              <w:jc w:val="center"/>
            </w:pPr>
            <w:r>
              <w:t>e</w:t>
            </w:r>
            <w:r>
              <w:rPr>
                <w:vertAlign w:val="subscript"/>
              </w:rPr>
              <w:t>1</w:t>
            </w:r>
            <w:r>
              <w:t>, мм</w:t>
            </w:r>
          </w:p>
        </w:tc>
      </w:tr>
      <w:tr w:rsidR="002D49D8">
        <w:tc>
          <w:tcPr>
            <w:tcW w:w="850" w:type="dxa"/>
            <w:vMerge/>
          </w:tcPr>
          <w:p w:rsidR="002D49D8" w:rsidRDefault="002D49D8"/>
        </w:tc>
        <w:tc>
          <w:tcPr>
            <w:tcW w:w="5725" w:type="dxa"/>
            <w:gridSpan w:val="2"/>
            <w:vMerge/>
          </w:tcPr>
          <w:p w:rsidR="002D49D8" w:rsidRDefault="002D49D8"/>
        </w:tc>
        <w:tc>
          <w:tcPr>
            <w:tcW w:w="680" w:type="dxa"/>
            <w:vMerge/>
          </w:tcPr>
          <w:p w:rsidR="002D49D8" w:rsidRDefault="002D49D8"/>
        </w:tc>
        <w:tc>
          <w:tcPr>
            <w:tcW w:w="680" w:type="dxa"/>
            <w:vMerge/>
          </w:tcPr>
          <w:p w:rsidR="002D49D8" w:rsidRDefault="002D49D8"/>
        </w:tc>
        <w:tc>
          <w:tcPr>
            <w:tcW w:w="850" w:type="dxa"/>
            <w:vMerge/>
          </w:tcPr>
          <w:p w:rsidR="002D49D8" w:rsidRDefault="002D49D8"/>
        </w:tc>
        <w:tc>
          <w:tcPr>
            <w:tcW w:w="906" w:type="dxa"/>
            <w:gridSpan w:val="2"/>
            <w:vMerge/>
          </w:tcPr>
          <w:p w:rsidR="002D49D8" w:rsidRDefault="002D49D8"/>
        </w:tc>
        <w:tc>
          <w:tcPr>
            <w:tcW w:w="906" w:type="dxa"/>
            <w:gridSpan w:val="2"/>
            <w:vMerge/>
          </w:tcPr>
          <w:p w:rsidR="002D49D8" w:rsidRDefault="002D49D8"/>
        </w:tc>
        <w:tc>
          <w:tcPr>
            <w:tcW w:w="906" w:type="dxa"/>
            <w:gridSpan w:val="2"/>
          </w:tcPr>
          <w:p w:rsidR="002D49D8" w:rsidRDefault="002D49D8">
            <w:pPr>
              <w:pStyle w:val="ConsPlusNormal"/>
              <w:jc w:val="center"/>
            </w:pPr>
            <w:r>
              <w:t>ПТ-3В</w:t>
            </w:r>
          </w:p>
        </w:tc>
        <w:tc>
          <w:tcPr>
            <w:tcW w:w="906" w:type="dxa"/>
            <w:gridSpan w:val="2"/>
          </w:tcPr>
          <w:p w:rsidR="002D49D8" w:rsidRDefault="002D49D8">
            <w:pPr>
              <w:pStyle w:val="ConsPlusNormal"/>
              <w:jc w:val="center"/>
            </w:pPr>
            <w:r>
              <w:t>5В</w:t>
            </w:r>
          </w:p>
        </w:tc>
        <w:tc>
          <w:tcPr>
            <w:tcW w:w="453" w:type="dxa"/>
            <w:vMerge/>
          </w:tcPr>
          <w:p w:rsidR="002D49D8" w:rsidRDefault="002D49D8"/>
        </w:tc>
        <w:tc>
          <w:tcPr>
            <w:tcW w:w="453" w:type="dxa"/>
            <w:vMerge/>
          </w:tcPr>
          <w:p w:rsidR="002D49D8" w:rsidRDefault="002D49D8"/>
        </w:tc>
      </w:tr>
      <w:tr w:rsidR="002D49D8">
        <w:tc>
          <w:tcPr>
            <w:tcW w:w="850" w:type="dxa"/>
            <w:vMerge/>
          </w:tcPr>
          <w:p w:rsidR="002D49D8" w:rsidRDefault="002D49D8"/>
        </w:tc>
        <w:tc>
          <w:tcPr>
            <w:tcW w:w="2891" w:type="dxa"/>
          </w:tcPr>
          <w:p w:rsidR="002D49D8" w:rsidRDefault="002D49D8">
            <w:pPr>
              <w:pStyle w:val="ConsPlusNormal"/>
              <w:jc w:val="center"/>
            </w:pPr>
            <w:r>
              <w:t>подготовленных кромок свариваемых деталей</w:t>
            </w:r>
          </w:p>
        </w:tc>
        <w:tc>
          <w:tcPr>
            <w:tcW w:w="2834" w:type="dxa"/>
          </w:tcPr>
          <w:p w:rsidR="002D49D8" w:rsidRDefault="002D49D8">
            <w:pPr>
              <w:pStyle w:val="ConsPlusNormal"/>
              <w:jc w:val="center"/>
            </w:pPr>
            <w:r>
              <w:t>шва сварного соединения</w:t>
            </w:r>
          </w:p>
        </w:tc>
        <w:tc>
          <w:tcPr>
            <w:tcW w:w="680" w:type="dxa"/>
            <w:vMerge/>
          </w:tcPr>
          <w:p w:rsidR="002D49D8" w:rsidRDefault="002D49D8"/>
        </w:tc>
        <w:tc>
          <w:tcPr>
            <w:tcW w:w="680" w:type="dxa"/>
            <w:vMerge/>
          </w:tcPr>
          <w:p w:rsidR="002D49D8" w:rsidRDefault="002D49D8"/>
        </w:tc>
        <w:tc>
          <w:tcPr>
            <w:tcW w:w="850" w:type="dxa"/>
            <w:vMerge/>
          </w:tcPr>
          <w:p w:rsidR="002D49D8" w:rsidRDefault="002D49D8"/>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tcPr>
          <w:p w:rsidR="002D49D8" w:rsidRDefault="002D49D8">
            <w:pPr>
              <w:pStyle w:val="ConsPlusNormal"/>
              <w:jc w:val="center"/>
            </w:pPr>
            <w:r>
              <w:t>номинальное значение</w:t>
            </w:r>
          </w:p>
        </w:tc>
        <w:tc>
          <w:tcPr>
            <w:tcW w:w="453" w:type="dxa"/>
          </w:tcPr>
          <w:p w:rsidR="002D49D8" w:rsidRDefault="002D49D8">
            <w:pPr>
              <w:pStyle w:val="ConsPlusNormal"/>
              <w:jc w:val="center"/>
            </w:pPr>
            <w:r>
              <w:t>предельное отклонение</w:t>
            </w:r>
          </w:p>
        </w:tc>
        <w:tc>
          <w:tcPr>
            <w:tcW w:w="453" w:type="dxa"/>
            <w:vMerge/>
          </w:tcPr>
          <w:p w:rsidR="002D49D8" w:rsidRDefault="002D49D8"/>
        </w:tc>
        <w:tc>
          <w:tcPr>
            <w:tcW w:w="453" w:type="dxa"/>
            <w:vMerge/>
          </w:tcPr>
          <w:p w:rsidR="002D49D8" w:rsidRDefault="002D49D8"/>
        </w:tc>
      </w:tr>
      <w:tr w:rsidR="002D49D8">
        <w:tc>
          <w:tcPr>
            <w:tcW w:w="850" w:type="dxa"/>
            <w:vMerge w:val="restart"/>
            <w:vAlign w:val="center"/>
          </w:tcPr>
          <w:p w:rsidR="002D49D8" w:rsidRDefault="002D49D8">
            <w:pPr>
              <w:pStyle w:val="ConsPlusNormal"/>
              <w:jc w:val="center"/>
            </w:pPr>
            <w:r>
              <w:t>У15</w:t>
            </w:r>
          </w:p>
        </w:tc>
        <w:tc>
          <w:tcPr>
            <w:tcW w:w="2891" w:type="dxa"/>
            <w:vMerge w:val="restart"/>
            <w:vAlign w:val="center"/>
          </w:tcPr>
          <w:p w:rsidR="002D49D8" w:rsidRDefault="002D49D8">
            <w:pPr>
              <w:pStyle w:val="ConsPlusNormal"/>
              <w:jc w:val="center"/>
            </w:pPr>
            <w:r w:rsidRPr="005F1E74">
              <w:rPr>
                <w:position w:val="-122"/>
              </w:rPr>
              <w:pict>
                <v:shape id="_x0000_i1209" style="width:128.25pt;height:133.5pt" coordsize="" o:spt="100" adj="0,,0" path="" filled="f" stroked="f">
                  <v:stroke joinstyle="miter"/>
                  <v:imagedata r:id="rId194" o:title="base_1_314963_32952"/>
                  <v:formulas/>
                  <v:path o:connecttype="segments"/>
                </v:shape>
              </w:pict>
            </w:r>
          </w:p>
        </w:tc>
        <w:tc>
          <w:tcPr>
            <w:tcW w:w="2834" w:type="dxa"/>
            <w:vMerge w:val="restart"/>
            <w:vAlign w:val="center"/>
          </w:tcPr>
          <w:p w:rsidR="002D49D8" w:rsidRDefault="002D49D8">
            <w:pPr>
              <w:pStyle w:val="ConsPlusNormal"/>
              <w:jc w:val="center"/>
            </w:pPr>
            <w:r w:rsidRPr="005F1E74">
              <w:rPr>
                <w:position w:val="-125"/>
              </w:rPr>
              <w:pict>
                <v:shape id="_x0000_i1210" style="width:120.75pt;height:136.5pt" coordsize="" o:spt="100" adj="0,,0" path="" filled="f" stroked="f">
                  <v:stroke joinstyle="miter"/>
                  <v:imagedata r:id="rId195" o:title="base_1_314963_32953"/>
                  <v:formulas/>
                  <v:path o:connecttype="segments"/>
                </v:shape>
              </w:pict>
            </w:r>
          </w:p>
        </w:tc>
        <w:tc>
          <w:tcPr>
            <w:tcW w:w="680" w:type="dxa"/>
            <w:vMerge w:val="restart"/>
            <w:vAlign w:val="center"/>
          </w:tcPr>
          <w:p w:rsidR="002D49D8" w:rsidRDefault="002D49D8">
            <w:pPr>
              <w:pStyle w:val="ConsPlusNormal"/>
              <w:jc w:val="center"/>
            </w:pPr>
            <w:r>
              <w:t>52</w:t>
            </w:r>
          </w:p>
        </w:tc>
        <w:tc>
          <w:tcPr>
            <w:tcW w:w="680" w:type="dxa"/>
            <w:vMerge w:val="restart"/>
            <w:vAlign w:val="center"/>
          </w:tcPr>
          <w:p w:rsidR="002D49D8" w:rsidRDefault="002D49D8">
            <w:pPr>
              <w:pStyle w:val="ConsPlusNormal"/>
              <w:jc w:val="center"/>
            </w:pPr>
            <w:r>
              <w:t>2В</w:t>
            </w:r>
          </w:p>
        </w:tc>
        <w:tc>
          <w:tcPr>
            <w:tcW w:w="850" w:type="dxa"/>
            <w:vAlign w:val="center"/>
          </w:tcPr>
          <w:p w:rsidR="002D49D8" w:rsidRDefault="002D49D8">
            <w:pPr>
              <w:pStyle w:val="ConsPlusNormal"/>
              <w:jc w:val="center"/>
            </w:pPr>
            <w:r>
              <w:t>3,0</w:t>
            </w:r>
          </w:p>
        </w:tc>
        <w:tc>
          <w:tcPr>
            <w:tcW w:w="453" w:type="dxa"/>
            <w:vMerge w:val="restart"/>
            <w:vAlign w:val="center"/>
          </w:tcPr>
          <w:p w:rsidR="002D49D8" w:rsidRDefault="002D49D8">
            <w:pPr>
              <w:pStyle w:val="ConsPlusNormal"/>
              <w:jc w:val="center"/>
            </w:pPr>
            <w:r>
              <w:t>0</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w:t>
            </w:r>
          </w:p>
        </w:tc>
        <w:tc>
          <w:tcPr>
            <w:tcW w:w="453" w:type="dxa"/>
            <w:vMerge w:val="restart"/>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0,5</w:t>
            </w:r>
          </w:p>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10,0</w:t>
            </w:r>
          </w:p>
        </w:tc>
        <w:tc>
          <w:tcPr>
            <w:tcW w:w="453" w:type="dxa"/>
            <w:vMerge w:val="restart"/>
            <w:vAlign w:val="center"/>
          </w:tcPr>
          <w:p w:rsidR="002D49D8" w:rsidRDefault="002D49D8">
            <w:pPr>
              <w:pStyle w:val="ConsPlusNormal"/>
              <w:jc w:val="center"/>
            </w:pPr>
            <w:r>
              <w:t>4,0</w:t>
            </w:r>
          </w:p>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3,0 до 6,0 включительно</w:t>
            </w:r>
          </w:p>
        </w:tc>
        <w:tc>
          <w:tcPr>
            <w:tcW w:w="453" w:type="dxa"/>
            <w:vMerge/>
          </w:tcPr>
          <w:p w:rsidR="002D49D8" w:rsidRDefault="002D49D8"/>
        </w:tc>
        <w:tc>
          <w:tcPr>
            <w:tcW w:w="453" w:type="dxa"/>
            <w:vMerge w:val="restart"/>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12,0</w:t>
            </w:r>
          </w:p>
        </w:tc>
        <w:tc>
          <w:tcPr>
            <w:tcW w:w="453"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6,0 до 10,0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1,5</w:t>
            </w:r>
          </w:p>
        </w:tc>
        <w:tc>
          <w:tcPr>
            <w:tcW w:w="453" w:type="dxa"/>
            <w:vMerge/>
          </w:tcPr>
          <w:p w:rsidR="002D49D8" w:rsidRDefault="002D49D8"/>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Align w:val="center"/>
          </w:tcPr>
          <w:p w:rsidR="002D49D8" w:rsidRDefault="002D49D8">
            <w:pPr>
              <w:pStyle w:val="ConsPlusNormal"/>
              <w:jc w:val="center"/>
            </w:pPr>
            <w:r>
              <w:t>18,0</w:t>
            </w:r>
          </w:p>
        </w:tc>
        <w:tc>
          <w:tcPr>
            <w:tcW w:w="453"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10,0 до 16,0 включительно</w:t>
            </w:r>
          </w:p>
        </w:tc>
        <w:tc>
          <w:tcPr>
            <w:tcW w:w="453" w:type="dxa"/>
            <w:vAlign w:val="center"/>
          </w:tcPr>
          <w:p w:rsidR="002D49D8" w:rsidRDefault="002D49D8">
            <w:pPr>
              <w:pStyle w:val="ConsPlusNormal"/>
              <w:jc w:val="center"/>
            </w:pPr>
            <w:r>
              <w:t>1,0</w:t>
            </w:r>
          </w:p>
        </w:tc>
        <w:tc>
          <w:tcPr>
            <w:tcW w:w="453" w:type="dxa"/>
            <w:vMerge/>
          </w:tcPr>
          <w:p w:rsidR="002D49D8" w:rsidRDefault="002D49D8"/>
        </w:tc>
        <w:tc>
          <w:tcPr>
            <w:tcW w:w="453" w:type="dxa"/>
            <w:vAlign w:val="center"/>
          </w:tcPr>
          <w:p w:rsidR="002D49D8" w:rsidRDefault="002D49D8">
            <w:pPr>
              <w:pStyle w:val="ConsPlusNormal"/>
              <w:jc w:val="center"/>
            </w:pPr>
            <w:r>
              <w:t>2,0</w:t>
            </w:r>
          </w:p>
        </w:tc>
        <w:tc>
          <w:tcPr>
            <w:tcW w:w="453" w:type="dxa"/>
            <w:vMerge/>
          </w:tcPr>
          <w:p w:rsidR="002D49D8" w:rsidRDefault="002D49D8"/>
        </w:tc>
        <w:tc>
          <w:tcPr>
            <w:tcW w:w="453" w:type="dxa"/>
            <w:vMerge w:val="restart"/>
            <w:vAlign w:val="center"/>
          </w:tcPr>
          <w:p w:rsidR="002D49D8" w:rsidRDefault="002D49D8">
            <w:pPr>
              <w:pStyle w:val="ConsPlusNormal"/>
              <w:jc w:val="center"/>
            </w:pPr>
            <w:r>
              <w:t>3,0</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4,0</w:t>
            </w:r>
          </w:p>
        </w:tc>
        <w:tc>
          <w:tcPr>
            <w:tcW w:w="453" w:type="dxa"/>
            <w:vMerge w:val="restart"/>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26,0</w:t>
            </w:r>
          </w:p>
        </w:tc>
        <w:tc>
          <w:tcPr>
            <w:tcW w:w="453" w:type="dxa"/>
            <w:vAlign w:val="center"/>
          </w:tcPr>
          <w:p w:rsidR="002D49D8" w:rsidRDefault="002D49D8">
            <w:pPr>
              <w:pStyle w:val="ConsPlusNormal"/>
              <w:jc w:val="center"/>
            </w:pPr>
            <w:r>
              <w:t>6,0</w:t>
            </w:r>
          </w:p>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16,0 до 20,0 включительно</w:t>
            </w:r>
          </w:p>
        </w:tc>
        <w:tc>
          <w:tcPr>
            <w:tcW w:w="453" w:type="dxa"/>
            <w:vMerge w:val="restart"/>
            <w:vAlign w:val="center"/>
          </w:tcPr>
          <w:p w:rsidR="002D49D8" w:rsidRDefault="002D49D8">
            <w:pPr>
              <w:pStyle w:val="ConsPlusNormal"/>
              <w:jc w:val="center"/>
            </w:pPr>
            <w:r>
              <w:t>2,0</w:t>
            </w:r>
          </w:p>
        </w:tc>
        <w:tc>
          <w:tcPr>
            <w:tcW w:w="453" w:type="dxa"/>
            <w:vMerge/>
          </w:tcPr>
          <w:p w:rsidR="002D49D8" w:rsidRDefault="002D49D8"/>
        </w:tc>
        <w:tc>
          <w:tcPr>
            <w:tcW w:w="453" w:type="dxa"/>
            <w:vMerge w:val="restart"/>
            <w:vAlign w:val="center"/>
          </w:tcPr>
          <w:p w:rsidR="002D49D8" w:rsidRDefault="002D49D8">
            <w:pPr>
              <w:pStyle w:val="ConsPlusNormal"/>
              <w:jc w:val="center"/>
            </w:pPr>
            <w:r>
              <w:t>3,0</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32,0</w:t>
            </w:r>
          </w:p>
        </w:tc>
        <w:tc>
          <w:tcPr>
            <w:tcW w:w="453" w:type="dxa"/>
            <w:vMerge w:val="restart"/>
            <w:vAlign w:val="center"/>
          </w:tcPr>
          <w:p w:rsidR="002D49D8" w:rsidRDefault="002D49D8">
            <w:pPr>
              <w:pStyle w:val="ConsPlusNormal"/>
              <w:jc w:val="center"/>
            </w:pPr>
            <w:r>
              <w:t>8,0</w:t>
            </w:r>
          </w:p>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20,0 до 24,0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4,0</w:t>
            </w:r>
          </w:p>
        </w:tc>
        <w:tc>
          <w:tcPr>
            <w:tcW w:w="453" w:type="dxa"/>
            <w:vMerge/>
          </w:tcPr>
          <w:p w:rsidR="002D49D8" w:rsidRDefault="002D49D8"/>
        </w:tc>
        <w:tc>
          <w:tcPr>
            <w:tcW w:w="453" w:type="dxa"/>
            <w:vAlign w:val="center"/>
          </w:tcPr>
          <w:p w:rsidR="002D49D8" w:rsidRDefault="002D49D8">
            <w:pPr>
              <w:pStyle w:val="ConsPlusNormal"/>
              <w:jc w:val="center"/>
            </w:pPr>
            <w:r>
              <w:t>6,0</w:t>
            </w:r>
          </w:p>
        </w:tc>
        <w:tc>
          <w:tcPr>
            <w:tcW w:w="453" w:type="dxa"/>
            <w:vMerge/>
          </w:tcPr>
          <w:p w:rsidR="002D49D8" w:rsidRDefault="002D49D8"/>
        </w:tc>
        <w:tc>
          <w:tcPr>
            <w:tcW w:w="453" w:type="dxa"/>
            <w:vAlign w:val="center"/>
          </w:tcPr>
          <w:p w:rsidR="002D49D8" w:rsidRDefault="002D49D8">
            <w:pPr>
              <w:pStyle w:val="ConsPlusNormal"/>
              <w:jc w:val="center"/>
            </w:pPr>
            <w:r>
              <w:t>38,0</w:t>
            </w:r>
          </w:p>
        </w:tc>
        <w:tc>
          <w:tcPr>
            <w:tcW w:w="453"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24,0 до 28,0 включительно</w:t>
            </w:r>
          </w:p>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4,0</w:t>
            </w:r>
          </w:p>
        </w:tc>
        <w:tc>
          <w:tcPr>
            <w:tcW w:w="453" w:type="dxa"/>
            <w:vMerge w:val="restart"/>
            <w:vAlign w:val="center"/>
          </w:tcPr>
          <w:p w:rsidR="002D49D8" w:rsidRDefault="002D49D8">
            <w:pPr>
              <w:pStyle w:val="ConsPlusNormal"/>
              <w:jc w:val="center"/>
            </w:pPr>
            <w:r>
              <w:t>+/- 1,0</w:t>
            </w:r>
          </w:p>
        </w:tc>
        <w:tc>
          <w:tcPr>
            <w:tcW w:w="453" w:type="dxa"/>
            <w:vAlign w:val="center"/>
          </w:tcPr>
          <w:p w:rsidR="002D49D8" w:rsidRDefault="002D49D8">
            <w:pPr>
              <w:pStyle w:val="ConsPlusNormal"/>
              <w:jc w:val="center"/>
            </w:pPr>
            <w:r>
              <w:t>5,0</w:t>
            </w:r>
          </w:p>
        </w:tc>
        <w:tc>
          <w:tcPr>
            <w:tcW w:w="453" w:type="dxa"/>
            <w:vMerge/>
          </w:tcPr>
          <w:p w:rsidR="002D49D8" w:rsidRDefault="002D49D8"/>
        </w:tc>
        <w:tc>
          <w:tcPr>
            <w:tcW w:w="453" w:type="dxa"/>
            <w:vAlign w:val="center"/>
          </w:tcPr>
          <w:p w:rsidR="002D49D8" w:rsidRDefault="002D49D8">
            <w:pPr>
              <w:pStyle w:val="ConsPlusNormal"/>
              <w:jc w:val="center"/>
            </w:pPr>
            <w:r>
              <w:t>8,0</w:t>
            </w:r>
          </w:p>
        </w:tc>
        <w:tc>
          <w:tcPr>
            <w:tcW w:w="453" w:type="dxa"/>
            <w:vMerge/>
          </w:tcPr>
          <w:p w:rsidR="002D49D8" w:rsidRDefault="002D49D8"/>
        </w:tc>
        <w:tc>
          <w:tcPr>
            <w:tcW w:w="453" w:type="dxa"/>
            <w:vAlign w:val="center"/>
          </w:tcPr>
          <w:p w:rsidR="002D49D8" w:rsidRDefault="002D49D8">
            <w:pPr>
              <w:pStyle w:val="ConsPlusNormal"/>
              <w:jc w:val="center"/>
            </w:pPr>
            <w:r>
              <w:t>44,0</w:t>
            </w:r>
          </w:p>
        </w:tc>
        <w:tc>
          <w:tcPr>
            <w:tcW w:w="453" w:type="dxa"/>
            <w:vMerge w:val="restart"/>
            <w:vAlign w:val="center"/>
          </w:tcPr>
          <w:p w:rsidR="002D49D8" w:rsidRDefault="002D49D8">
            <w:pPr>
              <w:pStyle w:val="ConsPlusNormal"/>
              <w:jc w:val="center"/>
            </w:pPr>
            <w:r>
              <w:t>10,0</w:t>
            </w:r>
          </w:p>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28,0 до 32,0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6,0</w:t>
            </w:r>
          </w:p>
        </w:tc>
        <w:tc>
          <w:tcPr>
            <w:tcW w:w="453" w:type="dxa"/>
            <w:vMerge/>
          </w:tcPr>
          <w:p w:rsidR="002D49D8" w:rsidRDefault="002D49D8"/>
        </w:tc>
        <w:tc>
          <w:tcPr>
            <w:tcW w:w="453" w:type="dxa"/>
            <w:vAlign w:val="center"/>
          </w:tcPr>
          <w:p w:rsidR="002D49D8" w:rsidRDefault="002D49D8">
            <w:pPr>
              <w:pStyle w:val="ConsPlusNormal"/>
              <w:jc w:val="center"/>
            </w:pPr>
            <w:r>
              <w:t>9,0</w:t>
            </w:r>
          </w:p>
        </w:tc>
        <w:tc>
          <w:tcPr>
            <w:tcW w:w="453" w:type="dxa"/>
            <w:vMerge/>
          </w:tcPr>
          <w:p w:rsidR="002D49D8" w:rsidRDefault="002D49D8"/>
        </w:tc>
        <w:tc>
          <w:tcPr>
            <w:tcW w:w="453" w:type="dxa"/>
            <w:vAlign w:val="center"/>
          </w:tcPr>
          <w:p w:rsidR="002D49D8" w:rsidRDefault="002D49D8">
            <w:pPr>
              <w:pStyle w:val="ConsPlusNormal"/>
              <w:jc w:val="center"/>
            </w:pPr>
            <w:r>
              <w:t>52,0</w:t>
            </w:r>
          </w:p>
        </w:tc>
        <w:tc>
          <w:tcPr>
            <w:tcW w:w="453"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32,0 до 36,0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7,0</w:t>
            </w:r>
          </w:p>
        </w:tc>
        <w:tc>
          <w:tcPr>
            <w:tcW w:w="453" w:type="dxa"/>
            <w:vMerge/>
          </w:tcPr>
          <w:p w:rsidR="002D49D8" w:rsidRDefault="002D49D8"/>
        </w:tc>
        <w:tc>
          <w:tcPr>
            <w:tcW w:w="453" w:type="dxa"/>
            <w:vAlign w:val="center"/>
          </w:tcPr>
          <w:p w:rsidR="002D49D8" w:rsidRDefault="002D49D8">
            <w:pPr>
              <w:pStyle w:val="ConsPlusNormal"/>
              <w:jc w:val="center"/>
            </w:pPr>
            <w:r>
              <w:t>10,0</w:t>
            </w:r>
          </w:p>
        </w:tc>
        <w:tc>
          <w:tcPr>
            <w:tcW w:w="453" w:type="dxa"/>
            <w:vMerge/>
          </w:tcPr>
          <w:p w:rsidR="002D49D8" w:rsidRDefault="002D49D8"/>
        </w:tc>
        <w:tc>
          <w:tcPr>
            <w:tcW w:w="453" w:type="dxa"/>
            <w:vAlign w:val="center"/>
          </w:tcPr>
          <w:p w:rsidR="002D49D8" w:rsidRDefault="002D49D8">
            <w:pPr>
              <w:pStyle w:val="ConsPlusNormal"/>
              <w:jc w:val="center"/>
            </w:pPr>
            <w:r>
              <w:t>60,0</w:t>
            </w:r>
          </w:p>
        </w:tc>
        <w:tc>
          <w:tcPr>
            <w:tcW w:w="453"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36,0 до 40,0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11,0</w:t>
            </w:r>
          </w:p>
        </w:tc>
        <w:tc>
          <w:tcPr>
            <w:tcW w:w="453" w:type="dxa"/>
            <w:vMerge/>
          </w:tcPr>
          <w:p w:rsidR="002D49D8" w:rsidRDefault="002D49D8"/>
        </w:tc>
        <w:tc>
          <w:tcPr>
            <w:tcW w:w="453" w:type="dxa"/>
            <w:vAlign w:val="center"/>
          </w:tcPr>
          <w:p w:rsidR="002D49D8" w:rsidRDefault="002D49D8">
            <w:pPr>
              <w:pStyle w:val="ConsPlusNormal"/>
              <w:jc w:val="center"/>
            </w:pPr>
            <w:r>
              <w:t>66,0</w:t>
            </w:r>
          </w:p>
        </w:tc>
        <w:tc>
          <w:tcPr>
            <w:tcW w:w="453" w:type="dxa"/>
            <w:vMerge w:val="restart"/>
            <w:vAlign w:val="center"/>
          </w:tcPr>
          <w:p w:rsidR="002D49D8" w:rsidRDefault="002D49D8">
            <w:pPr>
              <w:pStyle w:val="ConsPlusNormal"/>
              <w:jc w:val="center"/>
            </w:pPr>
            <w:r>
              <w:t>12,0</w:t>
            </w:r>
          </w:p>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40,0 до 46,0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9,5</w:t>
            </w:r>
          </w:p>
        </w:tc>
        <w:tc>
          <w:tcPr>
            <w:tcW w:w="453" w:type="dxa"/>
            <w:vMerge/>
          </w:tcPr>
          <w:p w:rsidR="002D49D8" w:rsidRDefault="002D49D8"/>
        </w:tc>
        <w:tc>
          <w:tcPr>
            <w:tcW w:w="453" w:type="dxa"/>
            <w:vAlign w:val="center"/>
          </w:tcPr>
          <w:p w:rsidR="002D49D8" w:rsidRDefault="002D49D8">
            <w:pPr>
              <w:pStyle w:val="ConsPlusNormal"/>
              <w:jc w:val="center"/>
            </w:pPr>
            <w:r>
              <w:t>13,0</w:t>
            </w:r>
          </w:p>
        </w:tc>
        <w:tc>
          <w:tcPr>
            <w:tcW w:w="453" w:type="dxa"/>
            <w:vMerge/>
          </w:tcPr>
          <w:p w:rsidR="002D49D8" w:rsidRDefault="002D49D8"/>
        </w:tc>
        <w:tc>
          <w:tcPr>
            <w:tcW w:w="453" w:type="dxa"/>
            <w:vAlign w:val="center"/>
          </w:tcPr>
          <w:p w:rsidR="002D49D8" w:rsidRDefault="002D49D8">
            <w:pPr>
              <w:pStyle w:val="ConsPlusNormal"/>
              <w:jc w:val="center"/>
            </w:pPr>
            <w:r>
              <w:t>78,0</w:t>
            </w:r>
          </w:p>
        </w:tc>
        <w:tc>
          <w:tcPr>
            <w:tcW w:w="453"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46,0 до 50,0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14,0</w:t>
            </w:r>
          </w:p>
        </w:tc>
        <w:tc>
          <w:tcPr>
            <w:tcW w:w="453" w:type="dxa"/>
            <w:vMerge/>
          </w:tcPr>
          <w:p w:rsidR="002D49D8" w:rsidRDefault="002D49D8"/>
        </w:tc>
        <w:tc>
          <w:tcPr>
            <w:tcW w:w="453" w:type="dxa"/>
            <w:vAlign w:val="center"/>
          </w:tcPr>
          <w:p w:rsidR="002D49D8" w:rsidRDefault="002D49D8">
            <w:pPr>
              <w:pStyle w:val="ConsPlusNormal"/>
              <w:jc w:val="center"/>
            </w:pPr>
            <w:r>
              <w:t>85,0</w:t>
            </w:r>
          </w:p>
        </w:tc>
        <w:tc>
          <w:tcPr>
            <w:tcW w:w="453"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50,0 до 56,0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10,1</w:t>
            </w:r>
          </w:p>
        </w:tc>
        <w:tc>
          <w:tcPr>
            <w:tcW w:w="453" w:type="dxa"/>
            <w:vMerge/>
          </w:tcPr>
          <w:p w:rsidR="002D49D8" w:rsidRDefault="002D49D8"/>
        </w:tc>
        <w:tc>
          <w:tcPr>
            <w:tcW w:w="453" w:type="dxa"/>
            <w:vAlign w:val="center"/>
          </w:tcPr>
          <w:p w:rsidR="002D49D8" w:rsidRDefault="002D49D8">
            <w:pPr>
              <w:pStyle w:val="ConsPlusNormal"/>
              <w:jc w:val="center"/>
            </w:pPr>
            <w:r>
              <w:t>15,0</w:t>
            </w:r>
          </w:p>
        </w:tc>
        <w:tc>
          <w:tcPr>
            <w:tcW w:w="453" w:type="dxa"/>
            <w:vMerge/>
          </w:tcPr>
          <w:p w:rsidR="002D49D8" w:rsidRDefault="002D49D8"/>
        </w:tc>
        <w:tc>
          <w:tcPr>
            <w:tcW w:w="453" w:type="dxa"/>
            <w:vAlign w:val="center"/>
          </w:tcPr>
          <w:p w:rsidR="002D49D8" w:rsidRDefault="002D49D8">
            <w:pPr>
              <w:pStyle w:val="ConsPlusNormal"/>
              <w:jc w:val="center"/>
            </w:pPr>
            <w:r>
              <w:t>95,0</w:t>
            </w:r>
          </w:p>
        </w:tc>
        <w:tc>
          <w:tcPr>
            <w:tcW w:w="453"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80"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56,0 до 60,0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17,0</w:t>
            </w:r>
          </w:p>
        </w:tc>
        <w:tc>
          <w:tcPr>
            <w:tcW w:w="453" w:type="dxa"/>
            <w:vMerge/>
          </w:tcPr>
          <w:p w:rsidR="002D49D8" w:rsidRDefault="002D49D8"/>
        </w:tc>
        <w:tc>
          <w:tcPr>
            <w:tcW w:w="453" w:type="dxa"/>
            <w:vAlign w:val="center"/>
          </w:tcPr>
          <w:p w:rsidR="002D49D8" w:rsidRDefault="002D49D8">
            <w:pPr>
              <w:pStyle w:val="ConsPlusNormal"/>
              <w:jc w:val="center"/>
            </w:pPr>
            <w:r>
              <w:t>105,0</w:t>
            </w:r>
          </w:p>
        </w:tc>
        <w:tc>
          <w:tcPr>
            <w:tcW w:w="453" w:type="dxa"/>
            <w:vMerge/>
          </w:tcPr>
          <w:p w:rsidR="002D49D8" w:rsidRDefault="002D49D8"/>
        </w:tc>
      </w:tr>
      <w:tr w:rsidR="002D49D8">
        <w:tc>
          <w:tcPr>
            <w:tcW w:w="13315" w:type="dxa"/>
            <w:gridSpan w:val="16"/>
            <w:vAlign w:val="center"/>
          </w:tcPr>
          <w:p w:rsidR="002D49D8" w:rsidRDefault="002D49D8">
            <w:pPr>
              <w:pStyle w:val="ConsPlusNormal"/>
              <w:jc w:val="both"/>
            </w:pPr>
            <w:r>
              <w:lastRenderedPageBreak/>
              <w:t>Примечания.</w:t>
            </w:r>
          </w:p>
          <w:p w:rsidR="002D49D8" w:rsidRDefault="002D49D8">
            <w:pPr>
              <w:pStyle w:val="ConsPlusNormal"/>
              <w:jc w:val="both"/>
            </w:pPr>
            <w:r>
              <w:t>1. Для сплавов марок ВТ1-0 и Вт1-00 должна применяться проволока марки ВТ1-00св.С.</w:t>
            </w:r>
          </w:p>
          <w:p w:rsidR="002D49D8" w:rsidRDefault="002D49D8">
            <w:pPr>
              <w:pStyle w:val="ConsPlusNormal"/>
              <w:jc w:val="both"/>
            </w:pPr>
            <w:r>
              <w:t>2. При S &lt;= 6,0 мм допускается оплавление всей кромки детали по толщине S1.</w:t>
            </w:r>
          </w:p>
        </w:tc>
      </w:tr>
    </w:tbl>
    <w:p w:rsidR="002D49D8" w:rsidRDefault="002D49D8">
      <w:pPr>
        <w:pStyle w:val="ConsPlusNormal"/>
        <w:ind w:firstLine="540"/>
        <w:jc w:val="both"/>
      </w:pPr>
    </w:p>
    <w:p w:rsidR="002D49D8" w:rsidRDefault="002D49D8">
      <w:pPr>
        <w:pStyle w:val="ConsPlusNormal"/>
        <w:jc w:val="right"/>
        <w:outlineLvl w:val="2"/>
      </w:pPr>
      <w:r>
        <w:t>Таблица N 5.66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834"/>
        <w:gridCol w:w="2834"/>
        <w:gridCol w:w="510"/>
        <w:gridCol w:w="510"/>
        <w:gridCol w:w="510"/>
        <w:gridCol w:w="737"/>
        <w:gridCol w:w="453"/>
        <w:gridCol w:w="453"/>
        <w:gridCol w:w="453"/>
        <w:gridCol w:w="453"/>
        <w:gridCol w:w="453"/>
        <w:gridCol w:w="453"/>
        <w:gridCol w:w="453"/>
        <w:gridCol w:w="453"/>
        <w:gridCol w:w="453"/>
        <w:gridCol w:w="45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668" w:type="dxa"/>
            <w:gridSpan w:val="2"/>
            <w:vMerge w:val="restart"/>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1020" w:type="dxa"/>
            <w:gridSpan w:val="2"/>
            <w:vMerge w:val="restart"/>
          </w:tcPr>
          <w:p w:rsidR="002D49D8" w:rsidRDefault="002D49D8">
            <w:pPr>
              <w:pStyle w:val="ConsPlusNormal"/>
              <w:jc w:val="center"/>
            </w:pPr>
            <w:r>
              <w:t>Марка проволоки сплавы типа</w:t>
            </w:r>
          </w:p>
        </w:tc>
        <w:tc>
          <w:tcPr>
            <w:tcW w:w="737" w:type="dxa"/>
            <w:vMerge w:val="restart"/>
          </w:tcPr>
          <w:p w:rsidR="002D49D8" w:rsidRDefault="002D49D8">
            <w:pPr>
              <w:pStyle w:val="ConsPlusNormal"/>
              <w:jc w:val="center"/>
            </w:pPr>
            <w:r>
              <w:t>S, мм</w:t>
            </w:r>
          </w:p>
        </w:tc>
        <w:tc>
          <w:tcPr>
            <w:tcW w:w="906" w:type="dxa"/>
            <w:gridSpan w:val="2"/>
          </w:tcPr>
          <w:p w:rsidR="002D49D8" w:rsidRDefault="002D49D8">
            <w:pPr>
              <w:pStyle w:val="ConsPlusNormal"/>
              <w:jc w:val="center"/>
            </w:pPr>
            <w:r>
              <w:t>c, мм</w:t>
            </w:r>
          </w:p>
        </w:tc>
        <w:tc>
          <w:tcPr>
            <w:tcW w:w="906" w:type="dxa"/>
            <w:gridSpan w:val="2"/>
          </w:tcPr>
          <w:p w:rsidR="002D49D8" w:rsidRDefault="002D49D8">
            <w:pPr>
              <w:pStyle w:val="ConsPlusNormal"/>
              <w:jc w:val="center"/>
            </w:pPr>
            <w:r>
              <w:t>b, мм</w:t>
            </w:r>
          </w:p>
        </w:tc>
        <w:tc>
          <w:tcPr>
            <w:tcW w:w="2718" w:type="dxa"/>
            <w:gridSpan w:val="6"/>
          </w:tcPr>
          <w:p w:rsidR="002D49D8" w:rsidRDefault="002D49D8">
            <w:pPr>
              <w:pStyle w:val="ConsPlusNormal"/>
              <w:jc w:val="center"/>
            </w:pPr>
            <w:r>
              <w:t>Сплавы типа</w:t>
            </w:r>
          </w:p>
        </w:tc>
      </w:tr>
      <w:tr w:rsidR="002D49D8">
        <w:tc>
          <w:tcPr>
            <w:tcW w:w="850" w:type="dxa"/>
            <w:vMerge/>
          </w:tcPr>
          <w:p w:rsidR="002D49D8" w:rsidRDefault="002D49D8"/>
        </w:tc>
        <w:tc>
          <w:tcPr>
            <w:tcW w:w="5668" w:type="dxa"/>
            <w:gridSpan w:val="2"/>
            <w:vMerge/>
          </w:tcPr>
          <w:p w:rsidR="002D49D8" w:rsidRDefault="002D49D8"/>
        </w:tc>
        <w:tc>
          <w:tcPr>
            <w:tcW w:w="510" w:type="dxa"/>
            <w:vMerge/>
          </w:tcPr>
          <w:p w:rsidR="002D49D8" w:rsidRDefault="002D49D8"/>
        </w:tc>
        <w:tc>
          <w:tcPr>
            <w:tcW w:w="1020" w:type="dxa"/>
            <w:gridSpan w:val="2"/>
            <w:vMerge/>
          </w:tcPr>
          <w:p w:rsidR="002D49D8" w:rsidRDefault="002D49D8"/>
        </w:tc>
        <w:tc>
          <w:tcPr>
            <w:tcW w:w="737" w:type="dxa"/>
            <w:vMerge/>
          </w:tcPr>
          <w:p w:rsidR="002D49D8" w:rsidRDefault="002D49D8"/>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453" w:type="dxa"/>
            <w:vMerge w:val="restart"/>
          </w:tcPr>
          <w:p w:rsidR="002D49D8" w:rsidRDefault="002D49D8">
            <w:pPr>
              <w:pStyle w:val="ConsPlusNormal"/>
              <w:jc w:val="center"/>
            </w:pPr>
            <w:r>
              <w:t>номинальное значение</w:t>
            </w:r>
          </w:p>
        </w:tc>
        <w:tc>
          <w:tcPr>
            <w:tcW w:w="453" w:type="dxa"/>
            <w:vMerge w:val="restart"/>
          </w:tcPr>
          <w:p w:rsidR="002D49D8" w:rsidRDefault="002D49D8">
            <w:pPr>
              <w:pStyle w:val="ConsPlusNormal"/>
              <w:jc w:val="center"/>
            </w:pPr>
            <w:r>
              <w:t>предельное отклонение</w:t>
            </w:r>
          </w:p>
        </w:tc>
        <w:tc>
          <w:tcPr>
            <w:tcW w:w="906" w:type="dxa"/>
            <w:gridSpan w:val="2"/>
          </w:tcPr>
          <w:p w:rsidR="002D49D8" w:rsidRDefault="002D49D8">
            <w:pPr>
              <w:pStyle w:val="ConsPlusNormal"/>
              <w:jc w:val="center"/>
            </w:pPr>
            <w:r>
              <w:t>ПТ-3В</w:t>
            </w:r>
          </w:p>
        </w:tc>
        <w:tc>
          <w:tcPr>
            <w:tcW w:w="1812" w:type="dxa"/>
            <w:gridSpan w:val="4"/>
          </w:tcPr>
          <w:p w:rsidR="002D49D8" w:rsidRDefault="002D49D8">
            <w:pPr>
              <w:pStyle w:val="ConsPlusNormal"/>
              <w:jc w:val="center"/>
            </w:pPr>
            <w:r>
              <w:t>5В</w:t>
            </w:r>
          </w:p>
        </w:tc>
      </w:tr>
      <w:tr w:rsidR="002D49D8">
        <w:tc>
          <w:tcPr>
            <w:tcW w:w="850" w:type="dxa"/>
            <w:vMerge/>
          </w:tcPr>
          <w:p w:rsidR="002D49D8" w:rsidRDefault="002D49D8"/>
        </w:tc>
        <w:tc>
          <w:tcPr>
            <w:tcW w:w="2834" w:type="dxa"/>
            <w:vMerge w:val="restart"/>
          </w:tcPr>
          <w:p w:rsidR="002D49D8" w:rsidRDefault="002D49D8">
            <w:pPr>
              <w:pStyle w:val="ConsPlusNormal"/>
              <w:jc w:val="center"/>
            </w:pPr>
            <w:r>
              <w:t>подготовленных кромок свариваемых деталей</w:t>
            </w:r>
          </w:p>
        </w:tc>
        <w:tc>
          <w:tcPr>
            <w:tcW w:w="2834" w:type="dxa"/>
            <w:vMerge w:val="restart"/>
          </w:tcPr>
          <w:p w:rsidR="002D49D8" w:rsidRDefault="002D49D8">
            <w:pPr>
              <w:pStyle w:val="ConsPlusNormal"/>
              <w:jc w:val="center"/>
            </w:pPr>
            <w:r>
              <w:t>шва сварного соединения</w:t>
            </w:r>
          </w:p>
        </w:tc>
        <w:tc>
          <w:tcPr>
            <w:tcW w:w="510" w:type="dxa"/>
            <w:vMerge/>
          </w:tcPr>
          <w:p w:rsidR="002D49D8" w:rsidRDefault="002D49D8"/>
        </w:tc>
        <w:tc>
          <w:tcPr>
            <w:tcW w:w="1020" w:type="dxa"/>
            <w:gridSpan w:val="2"/>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tcPr>
          <w:p w:rsidR="002D49D8" w:rsidRDefault="002D49D8">
            <w:pPr>
              <w:pStyle w:val="ConsPlusNormal"/>
              <w:jc w:val="center"/>
            </w:pPr>
            <w:r>
              <w:t>g, мм</w:t>
            </w:r>
          </w:p>
        </w:tc>
        <w:tc>
          <w:tcPr>
            <w:tcW w:w="453" w:type="dxa"/>
            <w:vMerge w:val="restart"/>
          </w:tcPr>
          <w:p w:rsidR="002D49D8" w:rsidRDefault="002D49D8">
            <w:pPr>
              <w:pStyle w:val="ConsPlusNormal"/>
              <w:jc w:val="center"/>
            </w:pPr>
            <w:r>
              <w:t>e, мм</w:t>
            </w:r>
          </w:p>
        </w:tc>
        <w:tc>
          <w:tcPr>
            <w:tcW w:w="1812" w:type="dxa"/>
            <w:gridSpan w:val="4"/>
          </w:tcPr>
          <w:p w:rsidR="002D49D8" w:rsidRDefault="002D49D8">
            <w:pPr>
              <w:pStyle w:val="ConsPlusNormal"/>
              <w:jc w:val="center"/>
            </w:pPr>
            <w:r>
              <w:t>марка проволоки</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val="restart"/>
          </w:tcPr>
          <w:p w:rsidR="002D49D8" w:rsidRDefault="002D49D8">
            <w:pPr>
              <w:pStyle w:val="ConsPlusNormal"/>
              <w:jc w:val="center"/>
            </w:pPr>
            <w:r>
              <w:t>ПТ-3В</w:t>
            </w:r>
          </w:p>
        </w:tc>
        <w:tc>
          <w:tcPr>
            <w:tcW w:w="510" w:type="dxa"/>
            <w:vMerge w:val="restart"/>
          </w:tcPr>
          <w:p w:rsidR="002D49D8" w:rsidRDefault="002D49D8">
            <w:pPr>
              <w:pStyle w:val="ConsPlusNormal"/>
              <w:jc w:val="center"/>
            </w:pPr>
            <w:r>
              <w:t>5B</w:t>
            </w:r>
          </w:p>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906" w:type="dxa"/>
            <w:gridSpan w:val="2"/>
          </w:tcPr>
          <w:p w:rsidR="002D49D8" w:rsidRDefault="002D49D8">
            <w:pPr>
              <w:pStyle w:val="ConsPlusNormal"/>
              <w:jc w:val="center"/>
            </w:pPr>
            <w:r>
              <w:t>Сп.2В</w:t>
            </w:r>
          </w:p>
        </w:tc>
        <w:tc>
          <w:tcPr>
            <w:tcW w:w="906" w:type="dxa"/>
            <w:gridSpan w:val="2"/>
          </w:tcPr>
          <w:p w:rsidR="002D49D8" w:rsidRDefault="002D49D8">
            <w:pPr>
              <w:pStyle w:val="ConsPlusNormal"/>
              <w:jc w:val="center"/>
            </w:pPr>
            <w:r>
              <w:t>ВТ6св</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tcPr>
          <w:p w:rsidR="002D49D8" w:rsidRDefault="002D49D8">
            <w:pPr>
              <w:pStyle w:val="ConsPlusNormal"/>
              <w:jc w:val="center"/>
            </w:pPr>
            <w:r>
              <w:t>g, мм</w:t>
            </w:r>
          </w:p>
        </w:tc>
        <w:tc>
          <w:tcPr>
            <w:tcW w:w="453" w:type="dxa"/>
          </w:tcPr>
          <w:p w:rsidR="002D49D8" w:rsidRDefault="002D49D8">
            <w:pPr>
              <w:pStyle w:val="ConsPlusNormal"/>
              <w:jc w:val="center"/>
            </w:pPr>
            <w:r>
              <w:t>e, мм</w:t>
            </w:r>
          </w:p>
        </w:tc>
        <w:tc>
          <w:tcPr>
            <w:tcW w:w="453" w:type="dxa"/>
          </w:tcPr>
          <w:p w:rsidR="002D49D8" w:rsidRDefault="002D49D8">
            <w:pPr>
              <w:pStyle w:val="ConsPlusNormal"/>
              <w:jc w:val="center"/>
            </w:pPr>
            <w:r>
              <w:t>g, мм</w:t>
            </w:r>
          </w:p>
        </w:tc>
        <w:tc>
          <w:tcPr>
            <w:tcW w:w="453" w:type="dxa"/>
          </w:tcPr>
          <w:p w:rsidR="002D49D8" w:rsidRDefault="002D49D8">
            <w:pPr>
              <w:pStyle w:val="ConsPlusNormal"/>
              <w:jc w:val="center"/>
            </w:pPr>
            <w:r>
              <w:t>e, мм</w:t>
            </w:r>
          </w:p>
        </w:tc>
      </w:tr>
      <w:tr w:rsidR="002D49D8">
        <w:tc>
          <w:tcPr>
            <w:tcW w:w="850" w:type="dxa"/>
            <w:vMerge w:val="restart"/>
            <w:vAlign w:val="center"/>
          </w:tcPr>
          <w:p w:rsidR="002D49D8" w:rsidRDefault="002D49D8">
            <w:pPr>
              <w:pStyle w:val="ConsPlusNormal"/>
              <w:jc w:val="center"/>
            </w:pPr>
            <w:r>
              <w:t>У16</w:t>
            </w:r>
          </w:p>
        </w:tc>
        <w:tc>
          <w:tcPr>
            <w:tcW w:w="2834" w:type="dxa"/>
            <w:vMerge w:val="restart"/>
            <w:vAlign w:val="center"/>
          </w:tcPr>
          <w:p w:rsidR="002D49D8" w:rsidRDefault="002D49D8">
            <w:pPr>
              <w:pStyle w:val="ConsPlusNormal"/>
              <w:jc w:val="center"/>
            </w:pPr>
            <w:r w:rsidRPr="005F1E74">
              <w:rPr>
                <w:position w:val="-129"/>
              </w:rPr>
              <w:pict>
                <v:shape id="_x0000_i1211" style="width:124.5pt;height:141pt" coordsize="" o:spt="100" adj="0,,0" path="" filled="f" stroked="f">
                  <v:stroke joinstyle="miter"/>
                  <v:imagedata r:id="rId196" o:title="base_1_314963_32954"/>
                  <v:formulas/>
                  <v:path o:connecttype="segments"/>
                </v:shape>
              </w:pict>
            </w:r>
          </w:p>
        </w:tc>
        <w:tc>
          <w:tcPr>
            <w:tcW w:w="2834" w:type="dxa"/>
            <w:vMerge w:val="restart"/>
            <w:vAlign w:val="center"/>
          </w:tcPr>
          <w:p w:rsidR="002D49D8" w:rsidRDefault="002D49D8">
            <w:pPr>
              <w:pStyle w:val="ConsPlusNormal"/>
              <w:jc w:val="center"/>
            </w:pPr>
            <w:r w:rsidRPr="005F1E74">
              <w:rPr>
                <w:position w:val="-104"/>
              </w:rPr>
              <w:pict>
                <v:shape id="_x0000_i1212" style="width:124.5pt;height:115.5pt" coordsize="" o:spt="100" adj="0,,0" path="" filled="f" stroked="f">
                  <v:stroke joinstyle="miter"/>
                  <v:imagedata r:id="rId197" o:title="base_1_314963_32955"/>
                  <v:formulas/>
                  <v:path o:connecttype="segments"/>
                </v:shape>
              </w:pict>
            </w:r>
          </w:p>
        </w:tc>
        <w:tc>
          <w:tcPr>
            <w:tcW w:w="510" w:type="dxa"/>
            <w:vMerge w:val="restart"/>
            <w:vAlign w:val="center"/>
          </w:tcPr>
          <w:p w:rsidR="002D49D8" w:rsidRDefault="002D49D8">
            <w:pPr>
              <w:pStyle w:val="ConsPlusNormal"/>
              <w:jc w:val="center"/>
            </w:pPr>
            <w:r>
              <w:t>52</w:t>
            </w:r>
          </w:p>
        </w:tc>
        <w:tc>
          <w:tcPr>
            <w:tcW w:w="510" w:type="dxa"/>
            <w:vMerge w:val="restart"/>
            <w:vAlign w:val="center"/>
          </w:tcPr>
          <w:p w:rsidR="002D49D8" w:rsidRDefault="002D49D8">
            <w:pPr>
              <w:pStyle w:val="ConsPlusNormal"/>
              <w:jc w:val="center"/>
            </w:pPr>
            <w:r>
              <w:t>2В</w:t>
            </w:r>
          </w:p>
        </w:tc>
        <w:tc>
          <w:tcPr>
            <w:tcW w:w="510" w:type="dxa"/>
            <w:vMerge w:val="restart"/>
            <w:vAlign w:val="center"/>
          </w:tcPr>
          <w:p w:rsidR="002D49D8" w:rsidRDefault="002D49D8">
            <w:pPr>
              <w:pStyle w:val="ConsPlusNormal"/>
              <w:jc w:val="center"/>
            </w:pPr>
            <w:r>
              <w:t>ВТ6св или 2В</w:t>
            </w:r>
          </w:p>
        </w:tc>
        <w:tc>
          <w:tcPr>
            <w:tcW w:w="737" w:type="dxa"/>
            <w:vAlign w:val="center"/>
          </w:tcPr>
          <w:p w:rsidR="002D49D8" w:rsidRDefault="002D49D8">
            <w:pPr>
              <w:pStyle w:val="ConsPlusNormal"/>
              <w:jc w:val="center"/>
            </w:pPr>
            <w:r>
              <w:t>От 3,0 до 4,0 включительно</w:t>
            </w:r>
          </w:p>
        </w:tc>
        <w:tc>
          <w:tcPr>
            <w:tcW w:w="453" w:type="dxa"/>
            <w:vMerge w:val="restart"/>
            <w:vAlign w:val="center"/>
          </w:tcPr>
          <w:p w:rsidR="002D49D8" w:rsidRDefault="002D49D8">
            <w:pPr>
              <w:pStyle w:val="ConsPlusNormal"/>
              <w:jc w:val="center"/>
            </w:pPr>
            <w:r>
              <w:t>0</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1,5</w:t>
            </w:r>
          </w:p>
        </w:tc>
        <w:tc>
          <w:tcPr>
            <w:tcW w:w="453" w:type="dxa"/>
            <w:vAlign w:val="center"/>
          </w:tcPr>
          <w:p w:rsidR="002D49D8" w:rsidRDefault="002D49D8">
            <w:pPr>
              <w:pStyle w:val="ConsPlusNormal"/>
              <w:jc w:val="center"/>
            </w:pPr>
            <w:r>
              <w:t>+/- 0,5</w:t>
            </w:r>
          </w:p>
        </w:tc>
        <w:tc>
          <w:tcPr>
            <w:tcW w:w="453" w:type="dxa"/>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8,0</w:t>
            </w:r>
          </w:p>
        </w:tc>
        <w:tc>
          <w:tcPr>
            <w:tcW w:w="453" w:type="dxa"/>
            <w:vMerge w:val="restart"/>
            <w:vAlign w:val="center"/>
          </w:tcPr>
          <w:p w:rsidR="002D49D8" w:rsidRDefault="002D49D8">
            <w:pPr>
              <w:pStyle w:val="ConsPlusNormal"/>
              <w:jc w:val="center"/>
            </w:pPr>
            <w:r>
              <w:t>0,5</w:t>
            </w:r>
          </w:p>
        </w:tc>
        <w:tc>
          <w:tcPr>
            <w:tcW w:w="453" w:type="dxa"/>
            <w:vAlign w:val="center"/>
          </w:tcPr>
          <w:p w:rsidR="002D49D8" w:rsidRDefault="002D49D8">
            <w:pPr>
              <w:pStyle w:val="ConsPlusNormal"/>
              <w:jc w:val="center"/>
            </w:pPr>
            <w:r>
              <w:t>8,0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4,0 до 6,0 включительно</w:t>
            </w:r>
          </w:p>
        </w:tc>
        <w:tc>
          <w:tcPr>
            <w:tcW w:w="453" w:type="dxa"/>
            <w:vMerge/>
          </w:tcPr>
          <w:p w:rsidR="002D49D8" w:rsidRDefault="002D49D8"/>
        </w:tc>
        <w:tc>
          <w:tcPr>
            <w:tcW w:w="453" w:type="dxa"/>
            <w:vMerge w:val="restart"/>
            <w:vAlign w:val="center"/>
          </w:tcPr>
          <w:p w:rsidR="002D49D8" w:rsidRDefault="002D49D8">
            <w:pPr>
              <w:pStyle w:val="ConsPlusNormal"/>
              <w:jc w:val="center"/>
            </w:pPr>
            <w:r>
              <w:t>+1,0</w:t>
            </w:r>
          </w:p>
        </w:tc>
        <w:tc>
          <w:tcPr>
            <w:tcW w:w="453" w:type="dxa"/>
            <w:vMerge w:val="restart"/>
            <w:vAlign w:val="center"/>
          </w:tcPr>
          <w:p w:rsidR="002D49D8" w:rsidRDefault="002D49D8">
            <w:pPr>
              <w:pStyle w:val="ConsPlusNormal"/>
              <w:jc w:val="center"/>
            </w:pPr>
            <w:r>
              <w:t>2,5</w:t>
            </w:r>
          </w:p>
        </w:tc>
        <w:tc>
          <w:tcPr>
            <w:tcW w:w="453" w:type="dxa"/>
            <w:vMerge w:val="restart"/>
            <w:vAlign w:val="center"/>
          </w:tcPr>
          <w:p w:rsidR="002D49D8" w:rsidRDefault="002D49D8">
            <w:pPr>
              <w:pStyle w:val="ConsPlusNormal"/>
              <w:jc w:val="center"/>
            </w:pPr>
            <w:r>
              <w:t>+1,0</w:t>
            </w:r>
          </w:p>
          <w:p w:rsidR="002D49D8" w:rsidRDefault="002D49D8">
            <w:pPr>
              <w:pStyle w:val="ConsPlusNormal"/>
              <w:jc w:val="center"/>
            </w:pPr>
            <w:r>
              <w:t>-0,5</w:t>
            </w:r>
          </w:p>
        </w:tc>
        <w:tc>
          <w:tcPr>
            <w:tcW w:w="453" w:type="dxa"/>
            <w:vAlign w:val="center"/>
          </w:tcPr>
          <w:p w:rsidR="002D49D8" w:rsidRDefault="002D49D8">
            <w:pPr>
              <w:pStyle w:val="ConsPlusNormal"/>
              <w:jc w:val="center"/>
            </w:pPr>
            <w:r>
              <w:t>1,0</w:t>
            </w:r>
          </w:p>
        </w:tc>
        <w:tc>
          <w:tcPr>
            <w:tcW w:w="453" w:type="dxa"/>
            <w:vAlign w:val="center"/>
          </w:tcPr>
          <w:p w:rsidR="002D49D8" w:rsidRDefault="002D49D8">
            <w:pPr>
              <w:pStyle w:val="ConsPlusNormal"/>
              <w:jc w:val="center"/>
            </w:pPr>
            <w:r>
              <w:t>12,0</w:t>
            </w:r>
          </w:p>
        </w:tc>
        <w:tc>
          <w:tcPr>
            <w:tcW w:w="453" w:type="dxa"/>
            <w:vAlign w:val="center"/>
          </w:tcPr>
          <w:p w:rsidR="002D49D8" w:rsidRDefault="002D49D8">
            <w:pPr>
              <w:pStyle w:val="ConsPlusNormal"/>
              <w:jc w:val="center"/>
            </w:pPr>
            <w:r>
              <w:t>1,5</w:t>
            </w:r>
          </w:p>
        </w:tc>
        <w:tc>
          <w:tcPr>
            <w:tcW w:w="453" w:type="dxa"/>
            <w:vAlign w:val="center"/>
          </w:tcPr>
          <w:p w:rsidR="002D49D8" w:rsidRDefault="002D49D8">
            <w:pPr>
              <w:pStyle w:val="ConsPlusNormal"/>
              <w:jc w:val="center"/>
            </w:pPr>
            <w:r>
              <w:t>12,0</w:t>
            </w:r>
          </w:p>
        </w:tc>
        <w:tc>
          <w:tcPr>
            <w:tcW w:w="453" w:type="dxa"/>
            <w:vMerge/>
          </w:tcPr>
          <w:p w:rsidR="002D49D8" w:rsidRDefault="002D49D8"/>
        </w:tc>
        <w:tc>
          <w:tcPr>
            <w:tcW w:w="453" w:type="dxa"/>
            <w:vAlign w:val="center"/>
          </w:tcPr>
          <w:p w:rsidR="002D49D8" w:rsidRDefault="002D49D8">
            <w:pPr>
              <w:pStyle w:val="ConsPlusNormal"/>
              <w:jc w:val="center"/>
            </w:pPr>
            <w:r>
              <w:t>12,0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 xml:space="preserve">Более </w:t>
            </w:r>
            <w:r>
              <w:lastRenderedPageBreak/>
              <w:t>6,0 до 10,0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16,</w:t>
            </w:r>
            <w:r>
              <w:lastRenderedPageBreak/>
              <w:t>0</w:t>
            </w:r>
          </w:p>
        </w:tc>
        <w:tc>
          <w:tcPr>
            <w:tcW w:w="453" w:type="dxa"/>
            <w:vAlign w:val="center"/>
          </w:tcPr>
          <w:p w:rsidR="002D49D8" w:rsidRDefault="002D49D8">
            <w:pPr>
              <w:pStyle w:val="ConsPlusNormal"/>
              <w:jc w:val="center"/>
            </w:pPr>
            <w:r>
              <w:lastRenderedPageBreak/>
              <w:t>3,0</w:t>
            </w:r>
          </w:p>
        </w:tc>
        <w:tc>
          <w:tcPr>
            <w:tcW w:w="453" w:type="dxa"/>
            <w:vAlign w:val="center"/>
          </w:tcPr>
          <w:p w:rsidR="002D49D8" w:rsidRDefault="002D49D8">
            <w:pPr>
              <w:pStyle w:val="ConsPlusNormal"/>
              <w:jc w:val="center"/>
            </w:pPr>
            <w:r>
              <w:t>24,</w:t>
            </w:r>
            <w:r>
              <w:lastRenderedPageBreak/>
              <w:t>0</w:t>
            </w:r>
          </w:p>
        </w:tc>
        <w:tc>
          <w:tcPr>
            <w:tcW w:w="453" w:type="dxa"/>
            <w:vAlign w:val="center"/>
          </w:tcPr>
          <w:p w:rsidR="002D49D8" w:rsidRDefault="002D49D8">
            <w:pPr>
              <w:pStyle w:val="ConsPlusNormal"/>
              <w:jc w:val="center"/>
            </w:pPr>
            <w:r>
              <w:lastRenderedPageBreak/>
              <w:t>1,0</w:t>
            </w:r>
          </w:p>
        </w:tc>
        <w:tc>
          <w:tcPr>
            <w:tcW w:w="453" w:type="dxa"/>
            <w:vAlign w:val="center"/>
          </w:tcPr>
          <w:p w:rsidR="002D49D8" w:rsidRDefault="002D49D8">
            <w:pPr>
              <w:pStyle w:val="ConsPlusNormal"/>
              <w:jc w:val="center"/>
            </w:pPr>
            <w:r>
              <w:t>16,</w:t>
            </w:r>
            <w:r>
              <w:lastRenderedPageBreak/>
              <w:t>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10,0 до 14,0 включительно</w:t>
            </w:r>
          </w:p>
        </w:tc>
        <w:tc>
          <w:tcPr>
            <w:tcW w:w="453" w:type="dxa"/>
            <w:vMerge w:val="restart"/>
            <w:vAlign w:val="center"/>
          </w:tcPr>
          <w:p w:rsidR="002D49D8" w:rsidRDefault="002D49D8">
            <w:pPr>
              <w:pStyle w:val="ConsPlusNormal"/>
              <w:jc w:val="center"/>
            </w:pPr>
            <w:r>
              <w:t>1,0</w:t>
            </w:r>
          </w:p>
        </w:tc>
        <w:tc>
          <w:tcPr>
            <w:tcW w:w="453" w:type="dxa"/>
            <w:vMerge/>
          </w:tcPr>
          <w:p w:rsidR="002D49D8" w:rsidRDefault="002D49D8"/>
        </w:tc>
        <w:tc>
          <w:tcPr>
            <w:tcW w:w="453" w:type="dxa"/>
            <w:vMerge w:val="restart"/>
            <w:vAlign w:val="center"/>
          </w:tcPr>
          <w:p w:rsidR="002D49D8" w:rsidRDefault="002D49D8">
            <w:pPr>
              <w:pStyle w:val="ConsPlusNormal"/>
              <w:jc w:val="center"/>
            </w:pPr>
            <w:r>
              <w:t>4,0</w:t>
            </w:r>
          </w:p>
        </w:tc>
        <w:tc>
          <w:tcPr>
            <w:tcW w:w="453" w:type="dxa"/>
            <w:vMerge/>
          </w:tcPr>
          <w:p w:rsidR="002D49D8" w:rsidRDefault="002D49D8"/>
        </w:tc>
        <w:tc>
          <w:tcPr>
            <w:tcW w:w="453" w:type="dxa"/>
            <w:vAlign w:val="center"/>
          </w:tcPr>
          <w:p w:rsidR="002D49D8" w:rsidRDefault="002D49D8">
            <w:pPr>
              <w:pStyle w:val="ConsPlusNormal"/>
              <w:jc w:val="center"/>
            </w:pPr>
            <w:r>
              <w:t>3,0</w:t>
            </w:r>
          </w:p>
        </w:tc>
        <w:tc>
          <w:tcPr>
            <w:tcW w:w="453" w:type="dxa"/>
            <w:vAlign w:val="center"/>
          </w:tcPr>
          <w:p w:rsidR="002D49D8" w:rsidRDefault="002D49D8">
            <w:pPr>
              <w:pStyle w:val="ConsPlusNormal"/>
              <w:jc w:val="center"/>
            </w:pPr>
            <w:r>
              <w:t>24,0</w:t>
            </w:r>
          </w:p>
        </w:tc>
        <w:tc>
          <w:tcPr>
            <w:tcW w:w="453" w:type="dxa"/>
            <w:vAlign w:val="center"/>
          </w:tcPr>
          <w:p w:rsidR="002D49D8" w:rsidRDefault="002D49D8">
            <w:pPr>
              <w:pStyle w:val="ConsPlusNormal"/>
              <w:jc w:val="center"/>
            </w:pPr>
            <w:r>
              <w:t>4,5</w:t>
            </w:r>
          </w:p>
        </w:tc>
        <w:tc>
          <w:tcPr>
            <w:tcW w:w="453" w:type="dxa"/>
            <w:vAlign w:val="center"/>
          </w:tcPr>
          <w:p w:rsidR="002D49D8" w:rsidRDefault="002D49D8">
            <w:pPr>
              <w:pStyle w:val="ConsPlusNormal"/>
              <w:jc w:val="center"/>
            </w:pPr>
            <w:r>
              <w:t>36,0</w:t>
            </w:r>
          </w:p>
        </w:tc>
        <w:tc>
          <w:tcPr>
            <w:tcW w:w="453" w:type="dxa"/>
            <w:vAlign w:val="center"/>
          </w:tcPr>
          <w:p w:rsidR="002D49D8" w:rsidRDefault="002D49D8">
            <w:pPr>
              <w:pStyle w:val="ConsPlusNormal"/>
              <w:jc w:val="center"/>
            </w:pPr>
            <w:r>
              <w:t>1,5</w:t>
            </w:r>
          </w:p>
        </w:tc>
        <w:tc>
          <w:tcPr>
            <w:tcW w:w="453" w:type="dxa"/>
            <w:vAlign w:val="center"/>
          </w:tcPr>
          <w:p w:rsidR="002D49D8" w:rsidRDefault="002D49D8">
            <w:pPr>
              <w:pStyle w:val="ConsPlusNormal"/>
              <w:jc w:val="center"/>
            </w:pPr>
            <w:r>
              <w:t>21,0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14,0 до 20,0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4,0</w:t>
            </w:r>
          </w:p>
        </w:tc>
        <w:tc>
          <w:tcPr>
            <w:tcW w:w="453" w:type="dxa"/>
            <w:vAlign w:val="center"/>
          </w:tcPr>
          <w:p w:rsidR="002D49D8" w:rsidRDefault="002D49D8">
            <w:pPr>
              <w:pStyle w:val="ConsPlusNormal"/>
              <w:jc w:val="center"/>
            </w:pPr>
            <w:r>
              <w:t>32,0</w:t>
            </w:r>
          </w:p>
        </w:tc>
        <w:tc>
          <w:tcPr>
            <w:tcW w:w="453" w:type="dxa"/>
            <w:vAlign w:val="center"/>
          </w:tcPr>
          <w:p w:rsidR="002D49D8" w:rsidRDefault="002D49D8">
            <w:pPr>
              <w:pStyle w:val="ConsPlusNormal"/>
              <w:jc w:val="center"/>
            </w:pPr>
            <w:r>
              <w:t>6,0</w:t>
            </w:r>
          </w:p>
        </w:tc>
        <w:tc>
          <w:tcPr>
            <w:tcW w:w="453" w:type="dxa"/>
            <w:vAlign w:val="center"/>
          </w:tcPr>
          <w:p w:rsidR="002D49D8" w:rsidRDefault="002D49D8">
            <w:pPr>
              <w:pStyle w:val="ConsPlusNormal"/>
              <w:jc w:val="center"/>
            </w:pPr>
            <w:r>
              <w:t>48,0</w:t>
            </w:r>
          </w:p>
        </w:tc>
        <w:tc>
          <w:tcPr>
            <w:tcW w:w="453" w:type="dxa"/>
            <w:vAlign w:val="center"/>
          </w:tcPr>
          <w:p w:rsidR="002D49D8" w:rsidRDefault="002D49D8">
            <w:pPr>
              <w:pStyle w:val="ConsPlusNormal"/>
              <w:jc w:val="center"/>
            </w:pPr>
            <w:r>
              <w:t>2,0</w:t>
            </w:r>
          </w:p>
        </w:tc>
        <w:tc>
          <w:tcPr>
            <w:tcW w:w="453" w:type="dxa"/>
            <w:vAlign w:val="center"/>
          </w:tcPr>
          <w:p w:rsidR="002D49D8" w:rsidRDefault="002D49D8">
            <w:pPr>
              <w:pStyle w:val="ConsPlusNormal"/>
              <w:jc w:val="center"/>
            </w:pPr>
            <w:r>
              <w:t>25,0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20,0 до 24,0 включительно</w:t>
            </w:r>
          </w:p>
        </w:tc>
        <w:tc>
          <w:tcPr>
            <w:tcW w:w="453" w:type="dxa"/>
            <w:vMerge w:val="restart"/>
            <w:vAlign w:val="center"/>
          </w:tcPr>
          <w:p w:rsidR="002D49D8" w:rsidRDefault="002D49D8">
            <w:pPr>
              <w:pStyle w:val="ConsPlusNormal"/>
              <w:jc w:val="center"/>
            </w:pPr>
            <w:r>
              <w:t>2,0</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5,0</w:t>
            </w:r>
          </w:p>
        </w:tc>
        <w:tc>
          <w:tcPr>
            <w:tcW w:w="453" w:type="dxa"/>
            <w:vAlign w:val="center"/>
          </w:tcPr>
          <w:p w:rsidR="002D49D8" w:rsidRDefault="002D49D8">
            <w:pPr>
              <w:pStyle w:val="ConsPlusNormal"/>
              <w:jc w:val="center"/>
            </w:pPr>
            <w:r>
              <w:t>40,0</w:t>
            </w:r>
          </w:p>
        </w:tc>
        <w:tc>
          <w:tcPr>
            <w:tcW w:w="453" w:type="dxa"/>
            <w:vAlign w:val="center"/>
          </w:tcPr>
          <w:p w:rsidR="002D49D8" w:rsidRDefault="002D49D8">
            <w:pPr>
              <w:pStyle w:val="ConsPlusNormal"/>
              <w:jc w:val="center"/>
            </w:pPr>
            <w:r>
              <w:t>7,5</w:t>
            </w:r>
          </w:p>
        </w:tc>
        <w:tc>
          <w:tcPr>
            <w:tcW w:w="453" w:type="dxa"/>
            <w:vAlign w:val="center"/>
          </w:tcPr>
          <w:p w:rsidR="002D49D8" w:rsidRDefault="002D49D8">
            <w:pPr>
              <w:pStyle w:val="ConsPlusNormal"/>
              <w:jc w:val="center"/>
            </w:pPr>
            <w:r>
              <w:t>60,0</w:t>
            </w:r>
          </w:p>
        </w:tc>
        <w:tc>
          <w:tcPr>
            <w:tcW w:w="453" w:type="dxa"/>
            <w:vAlign w:val="center"/>
          </w:tcPr>
          <w:p w:rsidR="002D49D8" w:rsidRDefault="002D49D8">
            <w:pPr>
              <w:pStyle w:val="ConsPlusNormal"/>
              <w:jc w:val="center"/>
            </w:pPr>
            <w:r>
              <w:t>2,5</w:t>
            </w:r>
          </w:p>
        </w:tc>
        <w:tc>
          <w:tcPr>
            <w:tcW w:w="453" w:type="dxa"/>
            <w:vAlign w:val="center"/>
          </w:tcPr>
          <w:p w:rsidR="002D49D8" w:rsidRDefault="002D49D8">
            <w:pPr>
              <w:pStyle w:val="ConsPlusNormal"/>
              <w:jc w:val="center"/>
            </w:pPr>
            <w:r>
              <w:t>30,0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 xml:space="preserve">Более 24,0 до 28,0 </w:t>
            </w:r>
            <w:r>
              <w:lastRenderedPageBreak/>
              <w:t>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6,0</w:t>
            </w:r>
          </w:p>
        </w:tc>
        <w:tc>
          <w:tcPr>
            <w:tcW w:w="453" w:type="dxa"/>
            <w:vMerge w:val="restart"/>
            <w:vAlign w:val="center"/>
          </w:tcPr>
          <w:p w:rsidR="002D49D8" w:rsidRDefault="002D49D8">
            <w:pPr>
              <w:pStyle w:val="ConsPlusNormal"/>
              <w:jc w:val="center"/>
            </w:pPr>
            <w:r>
              <w:t>48,0</w:t>
            </w:r>
          </w:p>
        </w:tc>
        <w:tc>
          <w:tcPr>
            <w:tcW w:w="453" w:type="dxa"/>
            <w:vAlign w:val="center"/>
          </w:tcPr>
          <w:p w:rsidR="002D49D8" w:rsidRDefault="002D49D8">
            <w:pPr>
              <w:pStyle w:val="ConsPlusNormal"/>
              <w:jc w:val="center"/>
            </w:pPr>
            <w:r>
              <w:t>9,0</w:t>
            </w:r>
          </w:p>
        </w:tc>
        <w:tc>
          <w:tcPr>
            <w:tcW w:w="453" w:type="dxa"/>
            <w:vAlign w:val="center"/>
          </w:tcPr>
          <w:p w:rsidR="002D49D8" w:rsidRDefault="002D49D8">
            <w:pPr>
              <w:pStyle w:val="ConsPlusNormal"/>
              <w:jc w:val="center"/>
            </w:pPr>
            <w:r>
              <w:t>72,0</w:t>
            </w:r>
          </w:p>
        </w:tc>
        <w:tc>
          <w:tcPr>
            <w:tcW w:w="453" w:type="dxa"/>
            <w:vAlign w:val="center"/>
          </w:tcPr>
          <w:p w:rsidR="002D49D8" w:rsidRDefault="002D49D8">
            <w:pPr>
              <w:pStyle w:val="ConsPlusNormal"/>
              <w:jc w:val="center"/>
            </w:pPr>
            <w:r>
              <w:t>3,5</w:t>
            </w:r>
          </w:p>
        </w:tc>
        <w:tc>
          <w:tcPr>
            <w:tcW w:w="453" w:type="dxa"/>
            <w:vAlign w:val="center"/>
          </w:tcPr>
          <w:p w:rsidR="002D49D8" w:rsidRDefault="002D49D8">
            <w:pPr>
              <w:pStyle w:val="ConsPlusNormal"/>
              <w:jc w:val="center"/>
            </w:pPr>
            <w:r>
              <w:t>34,0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28,0 до 32,0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10,0</w:t>
            </w:r>
          </w:p>
        </w:tc>
        <w:tc>
          <w:tcPr>
            <w:tcW w:w="453" w:type="dxa"/>
            <w:vAlign w:val="center"/>
          </w:tcPr>
          <w:p w:rsidR="002D49D8" w:rsidRDefault="002D49D8">
            <w:pPr>
              <w:pStyle w:val="ConsPlusNormal"/>
              <w:jc w:val="center"/>
            </w:pPr>
            <w:r>
              <w:t>80,0</w:t>
            </w:r>
          </w:p>
        </w:tc>
        <w:tc>
          <w:tcPr>
            <w:tcW w:w="453" w:type="dxa"/>
            <w:vMerge w:val="restart"/>
            <w:vAlign w:val="center"/>
          </w:tcPr>
          <w:p w:rsidR="002D49D8" w:rsidRDefault="002D49D8">
            <w:pPr>
              <w:pStyle w:val="ConsPlusNormal"/>
              <w:jc w:val="center"/>
            </w:pPr>
            <w:r>
              <w:t>3,5</w:t>
            </w:r>
          </w:p>
        </w:tc>
        <w:tc>
          <w:tcPr>
            <w:tcW w:w="453" w:type="dxa"/>
            <w:vAlign w:val="center"/>
          </w:tcPr>
          <w:p w:rsidR="002D49D8" w:rsidRDefault="002D49D8">
            <w:pPr>
              <w:pStyle w:val="ConsPlusNormal"/>
              <w:jc w:val="center"/>
            </w:pPr>
            <w:r>
              <w:t>40,0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32,0 до 36,0 включительно</w:t>
            </w:r>
          </w:p>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4,5</w:t>
            </w:r>
          </w:p>
        </w:tc>
        <w:tc>
          <w:tcPr>
            <w:tcW w:w="453" w:type="dxa"/>
            <w:vMerge w:val="restart"/>
            <w:vAlign w:val="center"/>
          </w:tcPr>
          <w:p w:rsidR="002D49D8" w:rsidRDefault="002D49D8">
            <w:pPr>
              <w:pStyle w:val="ConsPlusNormal"/>
              <w:jc w:val="center"/>
            </w:pPr>
            <w:r>
              <w:t>+1,5</w:t>
            </w:r>
          </w:p>
        </w:tc>
        <w:tc>
          <w:tcPr>
            <w:tcW w:w="453" w:type="dxa"/>
            <w:vAlign w:val="center"/>
          </w:tcPr>
          <w:p w:rsidR="002D49D8" w:rsidRDefault="002D49D8">
            <w:pPr>
              <w:pStyle w:val="ConsPlusNormal"/>
              <w:jc w:val="center"/>
            </w:pPr>
            <w:r>
              <w:t>7,0</w:t>
            </w:r>
          </w:p>
        </w:tc>
        <w:tc>
          <w:tcPr>
            <w:tcW w:w="453" w:type="dxa"/>
            <w:vAlign w:val="center"/>
          </w:tcPr>
          <w:p w:rsidR="002D49D8" w:rsidRDefault="002D49D8">
            <w:pPr>
              <w:pStyle w:val="ConsPlusNormal"/>
              <w:jc w:val="center"/>
            </w:pPr>
            <w:r>
              <w:t>56,0</w:t>
            </w:r>
          </w:p>
        </w:tc>
        <w:tc>
          <w:tcPr>
            <w:tcW w:w="453" w:type="dxa"/>
            <w:vAlign w:val="center"/>
          </w:tcPr>
          <w:p w:rsidR="002D49D8" w:rsidRDefault="002D49D8">
            <w:pPr>
              <w:pStyle w:val="ConsPlusNormal"/>
              <w:jc w:val="center"/>
            </w:pPr>
            <w:r>
              <w:t>11,5</w:t>
            </w:r>
          </w:p>
        </w:tc>
        <w:tc>
          <w:tcPr>
            <w:tcW w:w="453" w:type="dxa"/>
            <w:vAlign w:val="center"/>
          </w:tcPr>
          <w:p w:rsidR="002D49D8" w:rsidRDefault="002D49D8">
            <w:pPr>
              <w:pStyle w:val="ConsPlusNormal"/>
              <w:jc w:val="center"/>
            </w:pPr>
            <w:r>
              <w:t>92,0</w:t>
            </w:r>
          </w:p>
        </w:tc>
        <w:tc>
          <w:tcPr>
            <w:tcW w:w="453" w:type="dxa"/>
            <w:vMerge/>
          </w:tcPr>
          <w:p w:rsidR="002D49D8" w:rsidRDefault="002D49D8"/>
        </w:tc>
        <w:tc>
          <w:tcPr>
            <w:tcW w:w="453" w:type="dxa"/>
            <w:vAlign w:val="center"/>
          </w:tcPr>
          <w:p w:rsidR="002D49D8" w:rsidRDefault="002D49D8">
            <w:pPr>
              <w:pStyle w:val="ConsPlusNormal"/>
              <w:jc w:val="center"/>
            </w:pPr>
            <w:r>
              <w:t>44,0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36,0 до 40,0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8,0</w:t>
            </w:r>
          </w:p>
        </w:tc>
        <w:tc>
          <w:tcPr>
            <w:tcW w:w="453" w:type="dxa"/>
            <w:vAlign w:val="center"/>
          </w:tcPr>
          <w:p w:rsidR="002D49D8" w:rsidRDefault="002D49D8">
            <w:pPr>
              <w:pStyle w:val="ConsPlusNormal"/>
              <w:jc w:val="center"/>
            </w:pPr>
            <w:r>
              <w:t>64,0</w:t>
            </w:r>
          </w:p>
        </w:tc>
        <w:tc>
          <w:tcPr>
            <w:tcW w:w="453" w:type="dxa"/>
            <w:vAlign w:val="center"/>
          </w:tcPr>
          <w:p w:rsidR="002D49D8" w:rsidRDefault="002D49D8">
            <w:pPr>
              <w:pStyle w:val="ConsPlusNormal"/>
              <w:jc w:val="center"/>
            </w:pPr>
            <w:r>
              <w:t>13,0</w:t>
            </w:r>
          </w:p>
        </w:tc>
        <w:tc>
          <w:tcPr>
            <w:tcW w:w="453" w:type="dxa"/>
            <w:vAlign w:val="center"/>
          </w:tcPr>
          <w:p w:rsidR="002D49D8" w:rsidRDefault="002D49D8">
            <w:pPr>
              <w:pStyle w:val="ConsPlusNormal"/>
              <w:jc w:val="center"/>
            </w:pPr>
            <w:r>
              <w:t>104,0</w:t>
            </w:r>
          </w:p>
        </w:tc>
        <w:tc>
          <w:tcPr>
            <w:tcW w:w="453" w:type="dxa"/>
            <w:vAlign w:val="center"/>
          </w:tcPr>
          <w:p w:rsidR="002D49D8" w:rsidRDefault="002D49D8">
            <w:pPr>
              <w:pStyle w:val="ConsPlusNormal"/>
              <w:jc w:val="center"/>
            </w:pPr>
            <w:r>
              <w:t>4,0</w:t>
            </w:r>
          </w:p>
        </w:tc>
        <w:tc>
          <w:tcPr>
            <w:tcW w:w="453" w:type="dxa"/>
            <w:vAlign w:val="center"/>
          </w:tcPr>
          <w:p w:rsidR="002D49D8" w:rsidRDefault="002D49D8">
            <w:pPr>
              <w:pStyle w:val="ConsPlusNormal"/>
              <w:jc w:val="center"/>
            </w:pPr>
            <w:r>
              <w:t>48,0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40,0 до 46,0 включитель</w:t>
            </w:r>
            <w:r>
              <w:lastRenderedPageBreak/>
              <w:t>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10,0</w:t>
            </w:r>
          </w:p>
        </w:tc>
        <w:tc>
          <w:tcPr>
            <w:tcW w:w="453" w:type="dxa"/>
            <w:vMerge w:val="restart"/>
            <w:vAlign w:val="center"/>
          </w:tcPr>
          <w:p w:rsidR="002D49D8" w:rsidRDefault="002D49D8">
            <w:pPr>
              <w:pStyle w:val="ConsPlusNormal"/>
              <w:jc w:val="center"/>
            </w:pPr>
            <w:r>
              <w:t>80,0</w:t>
            </w:r>
          </w:p>
        </w:tc>
        <w:tc>
          <w:tcPr>
            <w:tcW w:w="453" w:type="dxa"/>
            <w:vAlign w:val="center"/>
          </w:tcPr>
          <w:p w:rsidR="002D49D8" w:rsidRDefault="002D49D8">
            <w:pPr>
              <w:pStyle w:val="ConsPlusNormal"/>
              <w:jc w:val="center"/>
            </w:pPr>
            <w:r>
              <w:t>15,0</w:t>
            </w:r>
          </w:p>
        </w:tc>
        <w:tc>
          <w:tcPr>
            <w:tcW w:w="453" w:type="dxa"/>
            <w:vAlign w:val="center"/>
          </w:tcPr>
          <w:p w:rsidR="002D49D8" w:rsidRDefault="002D49D8">
            <w:pPr>
              <w:pStyle w:val="ConsPlusNormal"/>
              <w:jc w:val="center"/>
            </w:pPr>
            <w:r>
              <w:t>120,0</w:t>
            </w:r>
          </w:p>
        </w:tc>
        <w:tc>
          <w:tcPr>
            <w:tcW w:w="453" w:type="dxa"/>
            <w:vAlign w:val="center"/>
          </w:tcPr>
          <w:p w:rsidR="002D49D8" w:rsidRDefault="002D49D8">
            <w:pPr>
              <w:pStyle w:val="ConsPlusNormal"/>
              <w:jc w:val="center"/>
            </w:pPr>
            <w:r>
              <w:t>5,0</w:t>
            </w:r>
          </w:p>
        </w:tc>
        <w:tc>
          <w:tcPr>
            <w:tcW w:w="453" w:type="dxa"/>
            <w:vAlign w:val="center"/>
          </w:tcPr>
          <w:p w:rsidR="002D49D8" w:rsidRDefault="002D49D8">
            <w:pPr>
              <w:pStyle w:val="ConsPlusNormal"/>
              <w:jc w:val="center"/>
            </w:pPr>
            <w:r>
              <w:t>56,0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46,0 до 50,0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16,0</w:t>
            </w:r>
          </w:p>
        </w:tc>
        <w:tc>
          <w:tcPr>
            <w:tcW w:w="453" w:type="dxa"/>
            <w:vAlign w:val="center"/>
          </w:tcPr>
          <w:p w:rsidR="002D49D8" w:rsidRDefault="002D49D8">
            <w:pPr>
              <w:pStyle w:val="ConsPlusNormal"/>
              <w:jc w:val="center"/>
            </w:pPr>
            <w:r>
              <w:t>128,0</w:t>
            </w:r>
          </w:p>
        </w:tc>
        <w:tc>
          <w:tcPr>
            <w:tcW w:w="453" w:type="dxa"/>
            <w:vMerge w:val="restart"/>
            <w:vAlign w:val="center"/>
          </w:tcPr>
          <w:p w:rsidR="002D49D8" w:rsidRDefault="002D49D8">
            <w:pPr>
              <w:pStyle w:val="ConsPlusNormal"/>
              <w:jc w:val="center"/>
            </w:pPr>
            <w:r>
              <w:t>6,0</w:t>
            </w:r>
          </w:p>
        </w:tc>
        <w:tc>
          <w:tcPr>
            <w:tcW w:w="453" w:type="dxa"/>
            <w:vAlign w:val="center"/>
          </w:tcPr>
          <w:p w:rsidR="002D49D8" w:rsidRDefault="002D49D8">
            <w:pPr>
              <w:pStyle w:val="ConsPlusNormal"/>
              <w:jc w:val="center"/>
            </w:pPr>
            <w:r>
              <w:t>60,0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50,0 до 56,0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val="restart"/>
            <w:vAlign w:val="center"/>
          </w:tcPr>
          <w:p w:rsidR="002D49D8" w:rsidRDefault="002D49D8">
            <w:pPr>
              <w:pStyle w:val="ConsPlusNormal"/>
              <w:jc w:val="center"/>
            </w:pPr>
            <w:r>
              <w:t>12,0</w:t>
            </w:r>
          </w:p>
        </w:tc>
        <w:tc>
          <w:tcPr>
            <w:tcW w:w="453" w:type="dxa"/>
            <w:vMerge w:val="restart"/>
            <w:vAlign w:val="center"/>
          </w:tcPr>
          <w:p w:rsidR="002D49D8" w:rsidRDefault="002D49D8">
            <w:pPr>
              <w:pStyle w:val="ConsPlusNormal"/>
              <w:jc w:val="center"/>
            </w:pPr>
            <w:r>
              <w:t>96,0</w:t>
            </w:r>
          </w:p>
        </w:tc>
        <w:tc>
          <w:tcPr>
            <w:tcW w:w="453" w:type="dxa"/>
            <w:vAlign w:val="center"/>
          </w:tcPr>
          <w:p w:rsidR="002D49D8" w:rsidRDefault="002D49D8">
            <w:pPr>
              <w:pStyle w:val="ConsPlusNormal"/>
              <w:jc w:val="center"/>
            </w:pPr>
            <w:r>
              <w:t>18,0</w:t>
            </w:r>
          </w:p>
        </w:tc>
        <w:tc>
          <w:tcPr>
            <w:tcW w:w="453" w:type="dxa"/>
            <w:vAlign w:val="center"/>
          </w:tcPr>
          <w:p w:rsidR="002D49D8" w:rsidRDefault="002D49D8">
            <w:pPr>
              <w:pStyle w:val="ConsPlusNormal"/>
              <w:jc w:val="center"/>
            </w:pPr>
            <w:r>
              <w:t>144,0</w:t>
            </w:r>
          </w:p>
        </w:tc>
        <w:tc>
          <w:tcPr>
            <w:tcW w:w="453" w:type="dxa"/>
            <w:vMerge/>
          </w:tcPr>
          <w:p w:rsidR="002D49D8" w:rsidRDefault="002D49D8"/>
        </w:tc>
        <w:tc>
          <w:tcPr>
            <w:tcW w:w="453" w:type="dxa"/>
            <w:vAlign w:val="center"/>
          </w:tcPr>
          <w:p w:rsidR="002D49D8" w:rsidRDefault="002D49D8">
            <w:pPr>
              <w:pStyle w:val="ConsPlusNormal"/>
              <w:jc w:val="center"/>
            </w:pPr>
            <w:r>
              <w:t>64,0</w:t>
            </w:r>
          </w:p>
        </w:tc>
      </w:tr>
      <w:tr w:rsidR="002D49D8">
        <w:tc>
          <w:tcPr>
            <w:tcW w:w="850" w:type="dxa"/>
            <w:vMerge/>
          </w:tcPr>
          <w:p w:rsidR="002D49D8" w:rsidRDefault="002D49D8"/>
        </w:tc>
        <w:tc>
          <w:tcPr>
            <w:tcW w:w="2834" w:type="dxa"/>
            <w:vMerge/>
          </w:tcPr>
          <w:p w:rsidR="002D49D8" w:rsidRDefault="002D49D8"/>
        </w:tc>
        <w:tc>
          <w:tcPr>
            <w:tcW w:w="2834"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737" w:type="dxa"/>
            <w:vAlign w:val="center"/>
          </w:tcPr>
          <w:p w:rsidR="002D49D8" w:rsidRDefault="002D49D8">
            <w:pPr>
              <w:pStyle w:val="ConsPlusNormal"/>
              <w:jc w:val="center"/>
            </w:pPr>
            <w:r>
              <w:t>Более 56,0 до 60,0 включительно</w:t>
            </w:r>
          </w:p>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Merge/>
          </w:tcPr>
          <w:p w:rsidR="002D49D8" w:rsidRDefault="002D49D8"/>
        </w:tc>
        <w:tc>
          <w:tcPr>
            <w:tcW w:w="453" w:type="dxa"/>
            <w:vAlign w:val="center"/>
          </w:tcPr>
          <w:p w:rsidR="002D49D8" w:rsidRDefault="002D49D8">
            <w:pPr>
              <w:pStyle w:val="ConsPlusNormal"/>
              <w:jc w:val="center"/>
            </w:pPr>
            <w:r>
              <w:t>19,5</w:t>
            </w:r>
          </w:p>
        </w:tc>
        <w:tc>
          <w:tcPr>
            <w:tcW w:w="453" w:type="dxa"/>
            <w:vAlign w:val="center"/>
          </w:tcPr>
          <w:p w:rsidR="002D49D8" w:rsidRDefault="002D49D8">
            <w:pPr>
              <w:pStyle w:val="ConsPlusNormal"/>
              <w:jc w:val="center"/>
            </w:pPr>
            <w:r>
              <w:t>156,0</w:t>
            </w:r>
          </w:p>
        </w:tc>
        <w:tc>
          <w:tcPr>
            <w:tcW w:w="453" w:type="dxa"/>
            <w:vAlign w:val="center"/>
          </w:tcPr>
          <w:p w:rsidR="002D49D8" w:rsidRDefault="002D49D8">
            <w:pPr>
              <w:pStyle w:val="ConsPlusNormal"/>
              <w:jc w:val="center"/>
            </w:pPr>
            <w:r>
              <w:t>6,5</w:t>
            </w:r>
          </w:p>
        </w:tc>
        <w:tc>
          <w:tcPr>
            <w:tcW w:w="453" w:type="dxa"/>
            <w:vAlign w:val="center"/>
          </w:tcPr>
          <w:p w:rsidR="002D49D8" w:rsidRDefault="002D49D8">
            <w:pPr>
              <w:pStyle w:val="ConsPlusNormal"/>
              <w:jc w:val="center"/>
            </w:pPr>
            <w:r>
              <w:t>68,0</w:t>
            </w:r>
          </w:p>
        </w:tc>
      </w:tr>
      <w:tr w:rsidR="002D49D8">
        <w:tc>
          <w:tcPr>
            <w:tcW w:w="13315" w:type="dxa"/>
            <w:gridSpan w:val="17"/>
            <w:vAlign w:val="center"/>
          </w:tcPr>
          <w:p w:rsidR="002D49D8" w:rsidRDefault="002D49D8">
            <w:pPr>
              <w:pStyle w:val="ConsPlusNormal"/>
              <w:jc w:val="both"/>
            </w:pPr>
            <w:r>
              <w:t>Примечания.</w:t>
            </w:r>
          </w:p>
          <w:p w:rsidR="002D49D8" w:rsidRDefault="002D49D8">
            <w:pPr>
              <w:pStyle w:val="ConsPlusNormal"/>
              <w:jc w:val="both"/>
            </w:pPr>
            <w:r>
              <w:t>1. Первый проход должен выполняться методом, обеспечивающим обратное формирование.</w:t>
            </w:r>
          </w:p>
          <w:p w:rsidR="002D49D8" w:rsidRDefault="002D49D8">
            <w:pPr>
              <w:pStyle w:val="ConsPlusNormal"/>
              <w:jc w:val="both"/>
            </w:pPr>
            <w:r>
              <w:t>2. Для сплавов марок ВТ1-0 и Вт1-00 должна применяться проволока марки ВТ1-00св.С.</w:t>
            </w:r>
          </w:p>
          <w:p w:rsidR="002D49D8" w:rsidRDefault="002D49D8">
            <w:pPr>
              <w:pStyle w:val="ConsPlusNormal"/>
              <w:jc w:val="both"/>
            </w:pPr>
            <w:r>
              <w:t>4. При S &lt;= 6,0 мм допускается оплавление всей кромки детали по толщине S1.</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5.67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344"/>
        <w:gridCol w:w="3118"/>
        <w:gridCol w:w="680"/>
        <w:gridCol w:w="793"/>
        <w:gridCol w:w="963"/>
        <w:gridCol w:w="510"/>
        <w:gridCol w:w="510"/>
        <w:gridCol w:w="510"/>
        <w:gridCol w:w="510"/>
        <w:gridCol w:w="510"/>
        <w:gridCol w:w="510"/>
        <w:gridCol w:w="510"/>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6462" w:type="dxa"/>
            <w:gridSpan w:val="2"/>
            <w:vMerge w:val="restart"/>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793" w:type="dxa"/>
            <w:vMerge w:val="restart"/>
          </w:tcPr>
          <w:p w:rsidR="002D49D8" w:rsidRDefault="002D49D8">
            <w:pPr>
              <w:pStyle w:val="ConsPlusNormal"/>
              <w:jc w:val="center"/>
            </w:pPr>
            <w:r>
              <w:t>Марка проволоки</w:t>
            </w:r>
          </w:p>
        </w:tc>
        <w:tc>
          <w:tcPr>
            <w:tcW w:w="963" w:type="dxa"/>
            <w:vMerge w:val="restart"/>
          </w:tcPr>
          <w:p w:rsidR="002D49D8" w:rsidRDefault="002D49D8">
            <w:pPr>
              <w:pStyle w:val="ConsPlusNormal"/>
              <w:jc w:val="center"/>
            </w:pPr>
            <w:r>
              <w:t>S, мм</w:t>
            </w:r>
          </w:p>
        </w:tc>
        <w:tc>
          <w:tcPr>
            <w:tcW w:w="1020" w:type="dxa"/>
            <w:gridSpan w:val="2"/>
          </w:tcPr>
          <w:p w:rsidR="002D49D8" w:rsidRDefault="002D49D8">
            <w:pPr>
              <w:pStyle w:val="ConsPlusNormal"/>
              <w:jc w:val="center"/>
            </w:pPr>
            <w:r>
              <w:t>c, мм</w:t>
            </w:r>
          </w:p>
        </w:tc>
        <w:tc>
          <w:tcPr>
            <w:tcW w:w="1020" w:type="dxa"/>
            <w:gridSpan w:val="2"/>
          </w:tcPr>
          <w:p w:rsidR="002D49D8" w:rsidRDefault="002D49D8">
            <w:pPr>
              <w:pStyle w:val="ConsPlusNormal"/>
              <w:jc w:val="center"/>
            </w:pPr>
            <w:r>
              <w:t>b, мм</w:t>
            </w:r>
          </w:p>
        </w:tc>
        <w:tc>
          <w:tcPr>
            <w:tcW w:w="1020" w:type="dxa"/>
            <w:gridSpan w:val="2"/>
          </w:tcPr>
          <w:p w:rsidR="002D49D8" w:rsidRDefault="002D49D8">
            <w:pPr>
              <w:pStyle w:val="ConsPlusNormal"/>
              <w:jc w:val="center"/>
            </w:pPr>
            <w:r>
              <w:t>g, мм для сплавов типа</w:t>
            </w:r>
          </w:p>
        </w:tc>
        <w:tc>
          <w:tcPr>
            <w:tcW w:w="510" w:type="dxa"/>
            <w:vMerge w:val="restart"/>
          </w:tcPr>
          <w:p w:rsidR="002D49D8" w:rsidRDefault="002D49D8">
            <w:pPr>
              <w:pStyle w:val="ConsPlusNormal"/>
              <w:jc w:val="center"/>
            </w:pPr>
            <w:r>
              <w:t>e, e</w:t>
            </w:r>
            <w:r>
              <w:rPr>
                <w:vertAlign w:val="subscript"/>
              </w:rPr>
              <w:t>1</w:t>
            </w:r>
            <w:r>
              <w:t>, мм</w:t>
            </w:r>
          </w:p>
        </w:tc>
      </w:tr>
      <w:tr w:rsidR="002D49D8">
        <w:trPr>
          <w:trHeight w:val="450"/>
        </w:trPr>
        <w:tc>
          <w:tcPr>
            <w:tcW w:w="850" w:type="dxa"/>
            <w:vMerge/>
          </w:tcPr>
          <w:p w:rsidR="002D49D8" w:rsidRDefault="002D49D8"/>
        </w:tc>
        <w:tc>
          <w:tcPr>
            <w:tcW w:w="6462" w:type="dxa"/>
            <w:gridSpan w:val="2"/>
            <w:vMerge/>
          </w:tcPr>
          <w:p w:rsidR="002D49D8" w:rsidRDefault="002D49D8"/>
        </w:tc>
        <w:tc>
          <w:tcPr>
            <w:tcW w:w="680" w:type="dxa"/>
            <w:vMerge/>
          </w:tcPr>
          <w:p w:rsidR="002D49D8" w:rsidRDefault="002D49D8"/>
        </w:tc>
        <w:tc>
          <w:tcPr>
            <w:tcW w:w="793" w:type="dxa"/>
            <w:vMerge/>
          </w:tcPr>
          <w:p w:rsidR="002D49D8" w:rsidRDefault="002D49D8"/>
        </w:tc>
        <w:tc>
          <w:tcPr>
            <w:tcW w:w="963" w:type="dxa"/>
            <w:vMerge/>
          </w:tcPr>
          <w:p w:rsidR="002D49D8" w:rsidRDefault="002D49D8"/>
        </w:tc>
        <w:tc>
          <w:tcPr>
            <w:tcW w:w="510" w:type="dxa"/>
            <w:vMerge w:val="restart"/>
          </w:tcPr>
          <w:p w:rsidR="002D49D8" w:rsidRDefault="002D49D8">
            <w:pPr>
              <w:pStyle w:val="ConsPlusNormal"/>
              <w:jc w:val="center"/>
            </w:pPr>
            <w:r>
              <w:t>номинальное значение</w:t>
            </w:r>
          </w:p>
        </w:tc>
        <w:tc>
          <w:tcPr>
            <w:tcW w:w="510" w:type="dxa"/>
            <w:vMerge w:val="restart"/>
          </w:tcPr>
          <w:p w:rsidR="002D49D8" w:rsidRDefault="002D49D8">
            <w:pPr>
              <w:pStyle w:val="ConsPlusNormal"/>
              <w:jc w:val="center"/>
            </w:pPr>
            <w:r>
              <w:t>предельное отклонение</w:t>
            </w:r>
          </w:p>
        </w:tc>
        <w:tc>
          <w:tcPr>
            <w:tcW w:w="510" w:type="dxa"/>
            <w:vMerge w:val="restart"/>
          </w:tcPr>
          <w:p w:rsidR="002D49D8" w:rsidRDefault="002D49D8">
            <w:pPr>
              <w:pStyle w:val="ConsPlusNormal"/>
              <w:jc w:val="center"/>
            </w:pPr>
            <w:r>
              <w:t>номинальное значение</w:t>
            </w:r>
          </w:p>
        </w:tc>
        <w:tc>
          <w:tcPr>
            <w:tcW w:w="510" w:type="dxa"/>
            <w:vMerge w:val="restart"/>
          </w:tcPr>
          <w:p w:rsidR="002D49D8" w:rsidRDefault="002D49D8">
            <w:pPr>
              <w:pStyle w:val="ConsPlusNormal"/>
              <w:jc w:val="center"/>
            </w:pPr>
            <w:r>
              <w:t>предельное отклонение</w:t>
            </w:r>
          </w:p>
        </w:tc>
        <w:tc>
          <w:tcPr>
            <w:tcW w:w="510" w:type="dxa"/>
            <w:vMerge w:val="restart"/>
          </w:tcPr>
          <w:p w:rsidR="002D49D8" w:rsidRDefault="002D49D8">
            <w:pPr>
              <w:pStyle w:val="ConsPlusNormal"/>
              <w:jc w:val="center"/>
            </w:pPr>
            <w:r>
              <w:t>ПТ-3В</w:t>
            </w:r>
          </w:p>
        </w:tc>
        <w:tc>
          <w:tcPr>
            <w:tcW w:w="510" w:type="dxa"/>
            <w:vMerge w:val="restart"/>
          </w:tcPr>
          <w:p w:rsidR="002D49D8" w:rsidRDefault="002D49D8">
            <w:pPr>
              <w:pStyle w:val="ConsPlusNormal"/>
              <w:jc w:val="center"/>
            </w:pPr>
            <w:r>
              <w:t>5В</w:t>
            </w:r>
          </w:p>
        </w:tc>
        <w:tc>
          <w:tcPr>
            <w:tcW w:w="510" w:type="dxa"/>
            <w:vMerge/>
          </w:tcPr>
          <w:p w:rsidR="002D49D8" w:rsidRDefault="002D49D8"/>
        </w:tc>
      </w:tr>
      <w:tr w:rsidR="002D49D8">
        <w:tc>
          <w:tcPr>
            <w:tcW w:w="850" w:type="dxa"/>
            <w:vMerge/>
          </w:tcPr>
          <w:p w:rsidR="002D49D8" w:rsidRDefault="002D49D8"/>
        </w:tc>
        <w:tc>
          <w:tcPr>
            <w:tcW w:w="3344" w:type="dxa"/>
          </w:tcPr>
          <w:p w:rsidR="002D49D8" w:rsidRDefault="002D49D8">
            <w:pPr>
              <w:pStyle w:val="ConsPlusNormal"/>
              <w:jc w:val="center"/>
            </w:pPr>
            <w:r>
              <w:t>подготовленных кромок свариваемых деталей</w:t>
            </w:r>
          </w:p>
        </w:tc>
        <w:tc>
          <w:tcPr>
            <w:tcW w:w="3118" w:type="dxa"/>
          </w:tcPr>
          <w:p w:rsidR="002D49D8" w:rsidRDefault="002D49D8">
            <w:pPr>
              <w:pStyle w:val="ConsPlusNormal"/>
              <w:jc w:val="center"/>
            </w:pPr>
            <w:r>
              <w:t>шва сварного соединения</w:t>
            </w:r>
          </w:p>
        </w:tc>
        <w:tc>
          <w:tcPr>
            <w:tcW w:w="680" w:type="dxa"/>
            <w:vMerge/>
          </w:tcPr>
          <w:p w:rsidR="002D49D8" w:rsidRDefault="002D49D8"/>
        </w:tc>
        <w:tc>
          <w:tcPr>
            <w:tcW w:w="793" w:type="dxa"/>
            <w:vMerge/>
          </w:tcPr>
          <w:p w:rsidR="002D49D8" w:rsidRDefault="002D49D8"/>
        </w:tc>
        <w:tc>
          <w:tcPr>
            <w:tcW w:w="963"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val="restart"/>
            <w:vAlign w:val="center"/>
          </w:tcPr>
          <w:p w:rsidR="002D49D8" w:rsidRDefault="002D49D8">
            <w:pPr>
              <w:pStyle w:val="ConsPlusNormal"/>
              <w:jc w:val="center"/>
            </w:pPr>
            <w:r>
              <w:t>У19</w:t>
            </w:r>
          </w:p>
        </w:tc>
        <w:tc>
          <w:tcPr>
            <w:tcW w:w="3344" w:type="dxa"/>
            <w:vMerge w:val="restart"/>
            <w:vAlign w:val="center"/>
          </w:tcPr>
          <w:p w:rsidR="002D49D8" w:rsidRDefault="002D49D8">
            <w:pPr>
              <w:pStyle w:val="ConsPlusNormal"/>
              <w:jc w:val="center"/>
            </w:pPr>
            <w:r w:rsidRPr="005F1E74">
              <w:rPr>
                <w:position w:val="-139"/>
              </w:rPr>
              <w:pict>
                <v:shape id="_x0000_i1213" style="width:150pt;height:150.75pt" coordsize="" o:spt="100" adj="0,,0" path="" filled="f" stroked="f">
                  <v:stroke joinstyle="miter"/>
                  <v:imagedata r:id="rId198" o:title="base_1_314963_32956"/>
                  <v:formulas/>
                  <v:path o:connecttype="segments"/>
                </v:shape>
              </w:pict>
            </w:r>
          </w:p>
        </w:tc>
        <w:tc>
          <w:tcPr>
            <w:tcW w:w="3118" w:type="dxa"/>
            <w:vMerge w:val="restart"/>
            <w:vAlign w:val="center"/>
          </w:tcPr>
          <w:p w:rsidR="002D49D8" w:rsidRDefault="002D49D8">
            <w:pPr>
              <w:pStyle w:val="ConsPlusNormal"/>
              <w:jc w:val="center"/>
            </w:pPr>
            <w:r w:rsidRPr="005F1E74">
              <w:rPr>
                <w:position w:val="-140"/>
              </w:rPr>
              <w:pict>
                <v:shape id="_x0000_i1214" style="width:135.75pt;height:151.5pt" coordsize="" o:spt="100" adj="0,,0" path="" filled="f" stroked="f">
                  <v:stroke joinstyle="miter"/>
                  <v:imagedata r:id="rId199" o:title="base_1_314963_32957"/>
                  <v:formulas/>
                  <v:path o:connecttype="segments"/>
                </v:shape>
              </w:pict>
            </w:r>
          </w:p>
        </w:tc>
        <w:tc>
          <w:tcPr>
            <w:tcW w:w="680" w:type="dxa"/>
            <w:vMerge w:val="restart"/>
            <w:vAlign w:val="center"/>
          </w:tcPr>
          <w:p w:rsidR="002D49D8" w:rsidRDefault="002D49D8">
            <w:pPr>
              <w:pStyle w:val="ConsPlusNormal"/>
              <w:jc w:val="center"/>
            </w:pPr>
            <w:r>
              <w:t>52</w:t>
            </w:r>
          </w:p>
        </w:tc>
        <w:tc>
          <w:tcPr>
            <w:tcW w:w="793" w:type="dxa"/>
            <w:vMerge w:val="restart"/>
            <w:vAlign w:val="center"/>
          </w:tcPr>
          <w:p w:rsidR="002D49D8" w:rsidRDefault="002D49D8">
            <w:pPr>
              <w:pStyle w:val="ConsPlusNormal"/>
              <w:jc w:val="center"/>
            </w:pPr>
            <w:r>
              <w:t>2В</w:t>
            </w:r>
          </w:p>
        </w:tc>
        <w:tc>
          <w:tcPr>
            <w:tcW w:w="963" w:type="dxa"/>
            <w:vAlign w:val="center"/>
          </w:tcPr>
          <w:p w:rsidR="002D49D8" w:rsidRDefault="002D49D8">
            <w:pPr>
              <w:pStyle w:val="ConsPlusNormal"/>
              <w:jc w:val="center"/>
            </w:pPr>
            <w:r>
              <w:t>Более 4,0 до 6,0 включительно</w:t>
            </w:r>
          </w:p>
        </w:tc>
        <w:tc>
          <w:tcPr>
            <w:tcW w:w="510" w:type="dxa"/>
            <w:vMerge w:val="restart"/>
            <w:vAlign w:val="center"/>
          </w:tcPr>
          <w:p w:rsidR="002D49D8" w:rsidRDefault="002D49D8">
            <w:pPr>
              <w:pStyle w:val="ConsPlusNormal"/>
              <w:jc w:val="center"/>
            </w:pPr>
            <w:r>
              <w:t>0</w:t>
            </w:r>
          </w:p>
        </w:tc>
        <w:tc>
          <w:tcPr>
            <w:tcW w:w="510" w:type="dxa"/>
            <w:vMerge w:val="restart"/>
            <w:vAlign w:val="center"/>
          </w:tcPr>
          <w:p w:rsidR="002D49D8" w:rsidRDefault="002D49D8">
            <w:pPr>
              <w:pStyle w:val="ConsPlusNormal"/>
              <w:jc w:val="center"/>
            </w:pPr>
            <w:r>
              <w:t>+1,0</w:t>
            </w:r>
          </w:p>
        </w:tc>
        <w:tc>
          <w:tcPr>
            <w:tcW w:w="510" w:type="dxa"/>
            <w:vMerge w:val="restart"/>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+0,5</w:t>
            </w:r>
          </w:p>
        </w:tc>
        <w:tc>
          <w:tcPr>
            <w:tcW w:w="510" w:type="dxa"/>
            <w:vAlign w:val="center"/>
          </w:tcPr>
          <w:p w:rsidR="002D49D8" w:rsidRDefault="002D49D8">
            <w:pPr>
              <w:pStyle w:val="ConsPlusNormal"/>
              <w:jc w:val="center"/>
            </w:pPr>
            <w:r>
              <w:t>0,5</w:t>
            </w:r>
          </w:p>
        </w:tc>
        <w:tc>
          <w:tcPr>
            <w:tcW w:w="510" w:type="dxa"/>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4,0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6,0 до 10,0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1,0</w:t>
            </w:r>
          </w:p>
        </w:tc>
        <w:tc>
          <w:tcPr>
            <w:tcW w:w="510" w:type="dxa"/>
            <w:vAlign w:val="center"/>
          </w:tcPr>
          <w:p w:rsidR="002D49D8" w:rsidRDefault="002D49D8">
            <w:pPr>
              <w:pStyle w:val="ConsPlusNormal"/>
              <w:jc w:val="center"/>
            </w:pPr>
            <w:r>
              <w:t>2,0</w:t>
            </w:r>
          </w:p>
        </w:tc>
        <w:tc>
          <w:tcPr>
            <w:tcW w:w="510" w:type="dxa"/>
            <w:vAlign w:val="center"/>
          </w:tcPr>
          <w:p w:rsidR="002D49D8" w:rsidRDefault="002D49D8">
            <w:pPr>
              <w:pStyle w:val="ConsPlusNormal"/>
              <w:jc w:val="center"/>
            </w:pPr>
            <w:r>
              <w:t>6,0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10,0 до 16,0 включительно</w:t>
            </w:r>
          </w:p>
        </w:tc>
        <w:tc>
          <w:tcPr>
            <w:tcW w:w="510" w:type="dxa"/>
            <w:vAlign w:val="center"/>
          </w:tcPr>
          <w:p w:rsidR="002D49D8" w:rsidRDefault="002D49D8">
            <w:pPr>
              <w:pStyle w:val="ConsPlusNormal"/>
              <w:jc w:val="center"/>
            </w:pPr>
            <w:r>
              <w:t>1,0</w:t>
            </w:r>
          </w:p>
        </w:tc>
        <w:tc>
          <w:tcPr>
            <w:tcW w:w="510" w:type="dxa"/>
            <w:vMerge/>
          </w:tcPr>
          <w:p w:rsidR="002D49D8" w:rsidRDefault="002D49D8"/>
        </w:tc>
        <w:tc>
          <w:tcPr>
            <w:tcW w:w="510" w:type="dxa"/>
            <w:vAlign w:val="center"/>
          </w:tcPr>
          <w:p w:rsidR="002D49D8" w:rsidRDefault="002D49D8">
            <w:pPr>
              <w:pStyle w:val="ConsPlusNormal"/>
              <w:jc w:val="center"/>
            </w:pPr>
            <w:r>
              <w:t>2,0</w:t>
            </w:r>
          </w:p>
        </w:tc>
        <w:tc>
          <w:tcPr>
            <w:tcW w:w="510" w:type="dxa"/>
            <w:vMerge/>
          </w:tcPr>
          <w:p w:rsidR="002D49D8" w:rsidRDefault="002D49D8"/>
        </w:tc>
        <w:tc>
          <w:tcPr>
            <w:tcW w:w="510" w:type="dxa"/>
            <w:vAlign w:val="center"/>
          </w:tcPr>
          <w:p w:rsidR="002D49D8" w:rsidRDefault="002D49D8">
            <w:pPr>
              <w:pStyle w:val="ConsPlusNormal"/>
              <w:jc w:val="center"/>
            </w:pPr>
            <w:r>
              <w:t>2,0</w:t>
            </w:r>
          </w:p>
        </w:tc>
        <w:tc>
          <w:tcPr>
            <w:tcW w:w="510" w:type="dxa"/>
            <w:vAlign w:val="center"/>
          </w:tcPr>
          <w:p w:rsidR="002D49D8" w:rsidRDefault="002D49D8">
            <w:pPr>
              <w:pStyle w:val="ConsPlusNormal"/>
              <w:jc w:val="center"/>
            </w:pPr>
            <w:r>
              <w:t>3,5</w:t>
            </w:r>
          </w:p>
        </w:tc>
        <w:tc>
          <w:tcPr>
            <w:tcW w:w="510" w:type="dxa"/>
            <w:vAlign w:val="center"/>
          </w:tcPr>
          <w:p w:rsidR="002D49D8" w:rsidRDefault="002D49D8">
            <w:pPr>
              <w:pStyle w:val="ConsPlusNormal"/>
              <w:jc w:val="center"/>
            </w:pPr>
            <w:r>
              <w:t>10,0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 xml:space="preserve">Более </w:t>
            </w:r>
            <w:r>
              <w:lastRenderedPageBreak/>
              <w:t>16,0 до 24,0 включительно</w:t>
            </w:r>
          </w:p>
        </w:tc>
        <w:tc>
          <w:tcPr>
            <w:tcW w:w="510" w:type="dxa"/>
            <w:vMerge w:val="restart"/>
            <w:vAlign w:val="center"/>
          </w:tcPr>
          <w:p w:rsidR="002D49D8" w:rsidRDefault="002D49D8">
            <w:pPr>
              <w:pStyle w:val="ConsPlusNormal"/>
              <w:jc w:val="center"/>
            </w:pPr>
            <w:r>
              <w:lastRenderedPageBreak/>
              <w:t>2,0</w:t>
            </w:r>
          </w:p>
        </w:tc>
        <w:tc>
          <w:tcPr>
            <w:tcW w:w="510" w:type="dxa"/>
            <w:vMerge/>
          </w:tcPr>
          <w:p w:rsidR="002D49D8" w:rsidRDefault="002D49D8"/>
        </w:tc>
        <w:tc>
          <w:tcPr>
            <w:tcW w:w="510" w:type="dxa"/>
            <w:vAlign w:val="center"/>
          </w:tcPr>
          <w:p w:rsidR="002D49D8" w:rsidRDefault="002D49D8">
            <w:pPr>
              <w:pStyle w:val="ConsPlusNormal"/>
              <w:jc w:val="center"/>
            </w:pPr>
            <w:r>
              <w:t>3,0</w:t>
            </w:r>
          </w:p>
        </w:tc>
        <w:tc>
          <w:tcPr>
            <w:tcW w:w="510" w:type="dxa"/>
            <w:vMerge/>
          </w:tcPr>
          <w:p w:rsidR="002D49D8" w:rsidRDefault="002D49D8"/>
        </w:tc>
        <w:tc>
          <w:tcPr>
            <w:tcW w:w="510" w:type="dxa"/>
            <w:vAlign w:val="center"/>
          </w:tcPr>
          <w:p w:rsidR="002D49D8" w:rsidRDefault="002D49D8">
            <w:pPr>
              <w:pStyle w:val="ConsPlusNormal"/>
              <w:jc w:val="center"/>
            </w:pPr>
            <w:r>
              <w:t>3,0</w:t>
            </w:r>
          </w:p>
        </w:tc>
        <w:tc>
          <w:tcPr>
            <w:tcW w:w="510" w:type="dxa"/>
            <w:vAlign w:val="center"/>
          </w:tcPr>
          <w:p w:rsidR="002D49D8" w:rsidRDefault="002D49D8">
            <w:pPr>
              <w:pStyle w:val="ConsPlusNormal"/>
              <w:jc w:val="center"/>
            </w:pPr>
            <w:r>
              <w:t>5,0</w:t>
            </w:r>
          </w:p>
        </w:tc>
        <w:tc>
          <w:tcPr>
            <w:tcW w:w="510" w:type="dxa"/>
            <w:vAlign w:val="center"/>
          </w:tcPr>
          <w:p w:rsidR="002D49D8" w:rsidRDefault="002D49D8">
            <w:pPr>
              <w:pStyle w:val="ConsPlusNormal"/>
              <w:jc w:val="center"/>
            </w:pPr>
            <w:r>
              <w:t>16,</w:t>
            </w:r>
            <w:r>
              <w:lastRenderedPageBreak/>
              <w:t>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24,0 до 32,0 включительно</w:t>
            </w:r>
          </w:p>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4,0</w:t>
            </w:r>
          </w:p>
        </w:tc>
        <w:tc>
          <w:tcPr>
            <w:tcW w:w="510" w:type="dxa"/>
            <w:vMerge w:val="restart"/>
            <w:vAlign w:val="center"/>
          </w:tcPr>
          <w:p w:rsidR="002D49D8" w:rsidRDefault="002D49D8">
            <w:pPr>
              <w:pStyle w:val="ConsPlusNormal"/>
              <w:jc w:val="center"/>
            </w:pPr>
            <w:r>
              <w:t>+/- 1,0</w:t>
            </w:r>
          </w:p>
        </w:tc>
        <w:tc>
          <w:tcPr>
            <w:tcW w:w="510" w:type="dxa"/>
            <w:vAlign w:val="center"/>
          </w:tcPr>
          <w:p w:rsidR="002D49D8" w:rsidRDefault="002D49D8">
            <w:pPr>
              <w:pStyle w:val="ConsPlusNormal"/>
              <w:jc w:val="center"/>
            </w:pPr>
            <w:r>
              <w:t>4,0</w:t>
            </w:r>
          </w:p>
        </w:tc>
        <w:tc>
          <w:tcPr>
            <w:tcW w:w="510" w:type="dxa"/>
            <w:vAlign w:val="center"/>
          </w:tcPr>
          <w:p w:rsidR="002D49D8" w:rsidRDefault="002D49D8">
            <w:pPr>
              <w:pStyle w:val="ConsPlusNormal"/>
              <w:jc w:val="center"/>
            </w:pPr>
            <w:r>
              <w:t>7,0</w:t>
            </w:r>
          </w:p>
        </w:tc>
        <w:tc>
          <w:tcPr>
            <w:tcW w:w="510" w:type="dxa"/>
            <w:vAlign w:val="center"/>
          </w:tcPr>
          <w:p w:rsidR="002D49D8" w:rsidRDefault="002D49D8">
            <w:pPr>
              <w:pStyle w:val="ConsPlusNormal"/>
              <w:jc w:val="center"/>
            </w:pPr>
            <w:r>
              <w:t>20,0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32,0 до 36,0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4,5</w:t>
            </w:r>
          </w:p>
        </w:tc>
        <w:tc>
          <w:tcPr>
            <w:tcW w:w="510" w:type="dxa"/>
            <w:vAlign w:val="center"/>
          </w:tcPr>
          <w:p w:rsidR="002D49D8" w:rsidRDefault="002D49D8">
            <w:pPr>
              <w:pStyle w:val="ConsPlusNormal"/>
              <w:jc w:val="center"/>
            </w:pPr>
            <w:r>
              <w:t>8,0</w:t>
            </w:r>
          </w:p>
        </w:tc>
        <w:tc>
          <w:tcPr>
            <w:tcW w:w="510" w:type="dxa"/>
            <w:vAlign w:val="center"/>
          </w:tcPr>
          <w:p w:rsidR="002D49D8" w:rsidRDefault="002D49D8">
            <w:pPr>
              <w:pStyle w:val="ConsPlusNormal"/>
              <w:jc w:val="center"/>
            </w:pPr>
            <w:r>
              <w:t>22,0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36,0 до 42,0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5,0</w:t>
            </w:r>
          </w:p>
        </w:tc>
        <w:tc>
          <w:tcPr>
            <w:tcW w:w="510" w:type="dxa"/>
            <w:vAlign w:val="center"/>
          </w:tcPr>
          <w:p w:rsidR="002D49D8" w:rsidRDefault="002D49D8">
            <w:pPr>
              <w:pStyle w:val="ConsPlusNormal"/>
              <w:jc w:val="center"/>
            </w:pPr>
            <w:r>
              <w:t>9,0</w:t>
            </w:r>
          </w:p>
        </w:tc>
        <w:tc>
          <w:tcPr>
            <w:tcW w:w="510" w:type="dxa"/>
            <w:vAlign w:val="center"/>
          </w:tcPr>
          <w:p w:rsidR="002D49D8" w:rsidRDefault="002D49D8">
            <w:pPr>
              <w:pStyle w:val="ConsPlusNormal"/>
              <w:jc w:val="center"/>
            </w:pPr>
            <w:r>
              <w:t>26,0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42,0 до 46,0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6,0</w:t>
            </w:r>
          </w:p>
        </w:tc>
        <w:tc>
          <w:tcPr>
            <w:tcW w:w="510" w:type="dxa"/>
            <w:vAlign w:val="center"/>
          </w:tcPr>
          <w:p w:rsidR="002D49D8" w:rsidRDefault="002D49D8">
            <w:pPr>
              <w:pStyle w:val="ConsPlusNormal"/>
              <w:jc w:val="center"/>
            </w:pPr>
            <w:r>
              <w:t>10,0</w:t>
            </w:r>
          </w:p>
        </w:tc>
        <w:tc>
          <w:tcPr>
            <w:tcW w:w="510" w:type="dxa"/>
            <w:vAlign w:val="center"/>
          </w:tcPr>
          <w:p w:rsidR="002D49D8" w:rsidRDefault="002D49D8">
            <w:pPr>
              <w:pStyle w:val="ConsPlusNormal"/>
              <w:jc w:val="center"/>
            </w:pPr>
            <w:r>
              <w:t>28,0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46,0 до 52,0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7,0</w:t>
            </w:r>
          </w:p>
        </w:tc>
        <w:tc>
          <w:tcPr>
            <w:tcW w:w="510" w:type="dxa"/>
            <w:vAlign w:val="center"/>
          </w:tcPr>
          <w:p w:rsidR="002D49D8" w:rsidRDefault="002D49D8">
            <w:pPr>
              <w:pStyle w:val="ConsPlusNormal"/>
              <w:jc w:val="center"/>
            </w:pPr>
            <w:r>
              <w:t>11,5</w:t>
            </w:r>
          </w:p>
        </w:tc>
        <w:tc>
          <w:tcPr>
            <w:tcW w:w="510" w:type="dxa"/>
            <w:vAlign w:val="center"/>
          </w:tcPr>
          <w:p w:rsidR="002D49D8" w:rsidRDefault="002D49D8">
            <w:pPr>
              <w:pStyle w:val="ConsPlusNormal"/>
              <w:jc w:val="center"/>
            </w:pPr>
            <w:r>
              <w:t>32,0</w:t>
            </w:r>
          </w:p>
        </w:tc>
      </w:tr>
      <w:tr w:rsidR="002D49D8">
        <w:tc>
          <w:tcPr>
            <w:tcW w:w="850" w:type="dxa"/>
            <w:vMerge/>
          </w:tcPr>
          <w:p w:rsidR="002D49D8" w:rsidRDefault="002D49D8"/>
        </w:tc>
        <w:tc>
          <w:tcPr>
            <w:tcW w:w="3344" w:type="dxa"/>
            <w:vMerge/>
          </w:tcPr>
          <w:p w:rsidR="002D49D8" w:rsidRDefault="002D49D8"/>
        </w:tc>
        <w:tc>
          <w:tcPr>
            <w:tcW w:w="3118" w:type="dxa"/>
            <w:vMerge/>
          </w:tcPr>
          <w:p w:rsidR="002D49D8" w:rsidRDefault="002D49D8"/>
        </w:tc>
        <w:tc>
          <w:tcPr>
            <w:tcW w:w="680" w:type="dxa"/>
            <w:vMerge/>
          </w:tcPr>
          <w:p w:rsidR="002D49D8" w:rsidRDefault="002D49D8"/>
        </w:tc>
        <w:tc>
          <w:tcPr>
            <w:tcW w:w="793" w:type="dxa"/>
            <w:vMerge/>
          </w:tcPr>
          <w:p w:rsidR="002D49D8" w:rsidRDefault="002D49D8"/>
        </w:tc>
        <w:tc>
          <w:tcPr>
            <w:tcW w:w="963" w:type="dxa"/>
            <w:vAlign w:val="center"/>
          </w:tcPr>
          <w:p w:rsidR="002D49D8" w:rsidRDefault="002D49D8">
            <w:pPr>
              <w:pStyle w:val="ConsPlusNormal"/>
              <w:jc w:val="center"/>
            </w:pPr>
            <w:r>
              <w:t>Более 52,0 до 60,0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8,5</w:t>
            </w:r>
          </w:p>
        </w:tc>
        <w:tc>
          <w:tcPr>
            <w:tcW w:w="510" w:type="dxa"/>
            <w:vAlign w:val="center"/>
          </w:tcPr>
          <w:p w:rsidR="002D49D8" w:rsidRDefault="002D49D8">
            <w:pPr>
              <w:pStyle w:val="ConsPlusNormal"/>
              <w:jc w:val="center"/>
            </w:pPr>
            <w:r>
              <w:t>13,5</w:t>
            </w:r>
          </w:p>
        </w:tc>
        <w:tc>
          <w:tcPr>
            <w:tcW w:w="510" w:type="dxa"/>
            <w:vAlign w:val="center"/>
          </w:tcPr>
          <w:p w:rsidR="002D49D8" w:rsidRDefault="002D49D8">
            <w:pPr>
              <w:pStyle w:val="ConsPlusNormal"/>
              <w:jc w:val="center"/>
            </w:pPr>
            <w:r>
              <w:t>36,0</w:t>
            </w:r>
          </w:p>
        </w:tc>
      </w:tr>
      <w:tr w:rsidR="002D49D8">
        <w:tc>
          <w:tcPr>
            <w:tcW w:w="13318" w:type="dxa"/>
            <w:gridSpan w:val="13"/>
            <w:vAlign w:val="center"/>
          </w:tcPr>
          <w:p w:rsidR="002D49D8" w:rsidRDefault="002D49D8">
            <w:pPr>
              <w:pStyle w:val="ConsPlusNormal"/>
              <w:jc w:val="both"/>
            </w:pPr>
            <w:r>
              <w:t>Примечания.</w:t>
            </w:r>
          </w:p>
          <w:p w:rsidR="002D49D8" w:rsidRDefault="002D49D8">
            <w:pPr>
              <w:pStyle w:val="ConsPlusNormal"/>
              <w:jc w:val="both"/>
            </w:pPr>
            <w:r>
              <w:t>1. Для сплавов марок Сп.40, ВТ1-0 и ВТ1-00 должна применяться проволока марки ВТ1-00св.С.</w:t>
            </w:r>
          </w:p>
          <w:p w:rsidR="002D49D8" w:rsidRDefault="002D49D8">
            <w:pPr>
              <w:pStyle w:val="ConsPlusNormal"/>
              <w:jc w:val="both"/>
            </w:pPr>
            <w:r>
              <w:t>2. При S &lt;= 6,0 мм допускается оплавление всей кромки детали по толщине S1.</w:t>
            </w:r>
          </w:p>
        </w:tc>
      </w:tr>
    </w:tbl>
    <w:p w:rsidR="002D49D8" w:rsidRDefault="002D49D8">
      <w:pPr>
        <w:pStyle w:val="ConsPlusNormal"/>
        <w:ind w:firstLine="540"/>
        <w:jc w:val="both"/>
      </w:pPr>
    </w:p>
    <w:p w:rsidR="002D49D8" w:rsidRDefault="002D49D8">
      <w:pPr>
        <w:pStyle w:val="ConsPlusNormal"/>
        <w:jc w:val="right"/>
        <w:outlineLvl w:val="2"/>
      </w:pPr>
      <w:bookmarkStart w:id="95" w:name="P7162"/>
      <w:bookmarkEnd w:id="95"/>
      <w:r>
        <w:t>Таблица N 5.68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571"/>
        <w:gridCol w:w="3118"/>
        <w:gridCol w:w="510"/>
        <w:gridCol w:w="850"/>
        <w:gridCol w:w="510"/>
        <w:gridCol w:w="510"/>
        <w:gridCol w:w="566"/>
        <w:gridCol w:w="566"/>
        <w:gridCol w:w="566"/>
        <w:gridCol w:w="566"/>
        <w:gridCol w:w="566"/>
        <w:gridCol w:w="566"/>
      </w:tblGrid>
      <w:tr w:rsidR="002D49D8">
        <w:tc>
          <w:tcPr>
            <w:tcW w:w="850" w:type="dxa"/>
            <w:vMerge w:val="restart"/>
          </w:tcPr>
          <w:p w:rsidR="002D49D8" w:rsidRDefault="002D49D8">
            <w:pPr>
              <w:pStyle w:val="ConsPlusNormal"/>
              <w:jc w:val="center"/>
            </w:pPr>
            <w:r>
              <w:t>Условное обозначение сварного шва</w:t>
            </w:r>
          </w:p>
        </w:tc>
        <w:tc>
          <w:tcPr>
            <w:tcW w:w="6689" w:type="dxa"/>
            <w:gridSpan w:val="2"/>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510" w:type="dxa"/>
            <w:vMerge w:val="restart"/>
          </w:tcPr>
          <w:p w:rsidR="002D49D8" w:rsidRDefault="002D49D8">
            <w:pPr>
              <w:pStyle w:val="ConsPlusNormal"/>
              <w:jc w:val="center"/>
            </w:pPr>
            <w:r>
              <w:t>b, мм +0,1</w:t>
            </w:r>
          </w:p>
        </w:tc>
        <w:tc>
          <w:tcPr>
            <w:tcW w:w="510" w:type="dxa"/>
            <w:vMerge w:val="restart"/>
          </w:tcPr>
          <w:p w:rsidR="002D49D8" w:rsidRDefault="002D49D8">
            <w:pPr>
              <w:pStyle w:val="ConsPlusNormal"/>
              <w:jc w:val="center"/>
            </w:pPr>
            <w:r>
              <w:t>c, мм -0,1</w:t>
            </w:r>
          </w:p>
        </w:tc>
        <w:tc>
          <w:tcPr>
            <w:tcW w:w="1132" w:type="dxa"/>
            <w:gridSpan w:val="2"/>
          </w:tcPr>
          <w:p w:rsidR="002D49D8" w:rsidRDefault="002D49D8">
            <w:pPr>
              <w:pStyle w:val="ConsPlusNormal"/>
              <w:jc w:val="center"/>
            </w:pPr>
            <w:r>
              <w:t>g, мм</w:t>
            </w:r>
          </w:p>
        </w:tc>
        <w:tc>
          <w:tcPr>
            <w:tcW w:w="1132" w:type="dxa"/>
            <w:gridSpan w:val="2"/>
          </w:tcPr>
          <w:p w:rsidR="002D49D8" w:rsidRDefault="002D49D8">
            <w:pPr>
              <w:pStyle w:val="ConsPlusNormal"/>
              <w:jc w:val="center"/>
            </w:pPr>
            <w:r>
              <w:t>g</w:t>
            </w:r>
            <w:r>
              <w:rPr>
                <w:vertAlign w:val="subscript"/>
              </w:rPr>
              <w:t>1</w:t>
            </w:r>
            <w:r>
              <w:t>, мм</w:t>
            </w:r>
          </w:p>
        </w:tc>
        <w:tc>
          <w:tcPr>
            <w:tcW w:w="1132" w:type="dxa"/>
            <w:gridSpan w:val="2"/>
          </w:tcPr>
          <w:p w:rsidR="002D49D8" w:rsidRDefault="002D49D8">
            <w:pPr>
              <w:pStyle w:val="ConsPlusNormal"/>
              <w:jc w:val="center"/>
            </w:pPr>
            <w:r>
              <w:t>e, мм</w:t>
            </w:r>
          </w:p>
        </w:tc>
      </w:tr>
      <w:tr w:rsidR="002D49D8">
        <w:tc>
          <w:tcPr>
            <w:tcW w:w="850" w:type="dxa"/>
            <w:vMerge/>
          </w:tcPr>
          <w:p w:rsidR="002D49D8" w:rsidRDefault="002D49D8"/>
        </w:tc>
        <w:tc>
          <w:tcPr>
            <w:tcW w:w="3571" w:type="dxa"/>
          </w:tcPr>
          <w:p w:rsidR="002D49D8" w:rsidRDefault="002D49D8">
            <w:pPr>
              <w:pStyle w:val="ConsPlusNormal"/>
              <w:jc w:val="center"/>
            </w:pPr>
            <w:r>
              <w:t>подготовленных кромок под сварку</w:t>
            </w:r>
          </w:p>
        </w:tc>
        <w:tc>
          <w:tcPr>
            <w:tcW w:w="3118" w:type="dxa"/>
          </w:tcPr>
          <w:p w:rsidR="002D49D8" w:rsidRDefault="002D49D8">
            <w:pPr>
              <w:pStyle w:val="ConsPlusNormal"/>
              <w:jc w:val="center"/>
            </w:pPr>
            <w:r>
              <w:t>шва сварного соединения</w:t>
            </w:r>
          </w:p>
        </w:tc>
        <w:tc>
          <w:tcPr>
            <w:tcW w:w="510" w:type="dxa"/>
            <w:vMerge/>
          </w:tcPr>
          <w:p w:rsidR="002D49D8" w:rsidRDefault="002D49D8"/>
        </w:tc>
        <w:tc>
          <w:tcPr>
            <w:tcW w:w="850" w:type="dxa"/>
            <w:vMerge/>
          </w:tcPr>
          <w:p w:rsidR="002D49D8" w:rsidRDefault="002D49D8"/>
        </w:tc>
        <w:tc>
          <w:tcPr>
            <w:tcW w:w="510" w:type="dxa"/>
            <w:vMerge/>
          </w:tcPr>
          <w:p w:rsidR="002D49D8" w:rsidRDefault="002D49D8"/>
        </w:tc>
        <w:tc>
          <w:tcPr>
            <w:tcW w:w="510" w:type="dxa"/>
            <w:vMerge/>
          </w:tcPr>
          <w:p w:rsidR="002D49D8" w:rsidRDefault="002D49D8"/>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r>
      <w:tr w:rsidR="002D49D8">
        <w:tc>
          <w:tcPr>
            <w:tcW w:w="850" w:type="dxa"/>
            <w:vMerge w:val="restart"/>
            <w:tcBorders>
              <w:bottom w:val="nil"/>
            </w:tcBorders>
            <w:vAlign w:val="center"/>
          </w:tcPr>
          <w:p w:rsidR="002D49D8" w:rsidRDefault="002D49D8">
            <w:pPr>
              <w:pStyle w:val="ConsPlusNormal"/>
              <w:jc w:val="center"/>
            </w:pPr>
            <w:r>
              <w:t>ТС1</w:t>
            </w:r>
          </w:p>
        </w:tc>
        <w:tc>
          <w:tcPr>
            <w:tcW w:w="3571" w:type="dxa"/>
            <w:vMerge w:val="restart"/>
            <w:tcBorders>
              <w:bottom w:val="nil"/>
            </w:tcBorders>
            <w:vAlign w:val="center"/>
          </w:tcPr>
          <w:p w:rsidR="002D49D8" w:rsidRDefault="002D49D8">
            <w:pPr>
              <w:pStyle w:val="ConsPlusNormal"/>
              <w:jc w:val="center"/>
            </w:pPr>
            <w:r w:rsidRPr="005F1E74">
              <w:rPr>
                <w:position w:val="-90"/>
              </w:rPr>
              <w:pict>
                <v:shape id="_x0000_i1215" style="width:164.25pt;height:102pt" coordsize="" o:spt="100" adj="0,,0" path="" filled="f" stroked="f">
                  <v:stroke joinstyle="miter"/>
                  <v:imagedata r:id="rId200" o:title="base_1_314963_32958"/>
                  <v:formulas/>
                  <v:path o:connecttype="segments"/>
                </v:shape>
              </w:pict>
            </w:r>
          </w:p>
        </w:tc>
        <w:tc>
          <w:tcPr>
            <w:tcW w:w="3118" w:type="dxa"/>
            <w:vMerge w:val="restart"/>
            <w:tcBorders>
              <w:bottom w:val="nil"/>
            </w:tcBorders>
            <w:vAlign w:val="center"/>
          </w:tcPr>
          <w:p w:rsidR="002D49D8" w:rsidRDefault="002D49D8">
            <w:pPr>
              <w:pStyle w:val="ConsPlusNormal"/>
              <w:jc w:val="center"/>
            </w:pPr>
            <w:r w:rsidRPr="005F1E74">
              <w:rPr>
                <w:position w:val="-90"/>
              </w:rPr>
              <w:pict>
                <v:shape id="_x0000_i1216" style="width:141pt;height:102pt" coordsize="" o:spt="100" adj="0,,0" path="" filled="f" stroked="f">
                  <v:stroke joinstyle="miter"/>
                  <v:imagedata r:id="rId201" o:title="base_1_314963_32959"/>
                  <v:formulas/>
                  <v:path o:connecttype="segments"/>
                </v:shape>
              </w:pict>
            </w:r>
          </w:p>
        </w:tc>
        <w:tc>
          <w:tcPr>
            <w:tcW w:w="51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850" w:type="dxa"/>
            <w:vAlign w:val="center"/>
          </w:tcPr>
          <w:p w:rsidR="002D49D8" w:rsidRDefault="002D49D8">
            <w:pPr>
              <w:pStyle w:val="ConsPlusNormal"/>
              <w:jc w:val="center"/>
            </w:pPr>
            <w:r>
              <w:t>Более 1,0 до 1,5 включительно</w:t>
            </w:r>
          </w:p>
        </w:tc>
        <w:tc>
          <w:tcPr>
            <w:tcW w:w="510" w:type="dxa"/>
            <w:vMerge w:val="restart"/>
            <w:vAlign w:val="center"/>
          </w:tcPr>
          <w:p w:rsidR="002D49D8" w:rsidRDefault="002D49D8">
            <w:pPr>
              <w:pStyle w:val="ConsPlusNormal"/>
              <w:jc w:val="center"/>
            </w:pPr>
            <w:r>
              <w:t>0</w:t>
            </w:r>
          </w:p>
        </w:tc>
        <w:tc>
          <w:tcPr>
            <w:tcW w:w="510" w:type="dxa"/>
            <w:vMerge w:val="restart"/>
            <w:vAlign w:val="center"/>
          </w:tcPr>
          <w:p w:rsidR="002D49D8" w:rsidRDefault="002D49D8">
            <w:pPr>
              <w:pStyle w:val="ConsPlusNormal"/>
              <w:jc w:val="center"/>
            </w:pPr>
            <w:r>
              <w:t>0,2</w:t>
            </w:r>
          </w:p>
        </w:tc>
        <w:tc>
          <w:tcPr>
            <w:tcW w:w="566" w:type="dxa"/>
            <w:vMerge w:val="restart"/>
            <w:vAlign w:val="center"/>
          </w:tcPr>
          <w:p w:rsidR="002D49D8" w:rsidRDefault="002D49D8">
            <w:pPr>
              <w:pStyle w:val="ConsPlusNormal"/>
              <w:jc w:val="center"/>
            </w:pPr>
            <w:r>
              <w:t>0,3</w:t>
            </w:r>
          </w:p>
        </w:tc>
        <w:tc>
          <w:tcPr>
            <w:tcW w:w="566" w:type="dxa"/>
            <w:vMerge w:val="restart"/>
            <w:vAlign w:val="center"/>
          </w:tcPr>
          <w:p w:rsidR="002D49D8" w:rsidRDefault="002D49D8">
            <w:pPr>
              <w:pStyle w:val="ConsPlusNormal"/>
              <w:jc w:val="center"/>
            </w:pPr>
            <w:r>
              <w:t>+0,2</w:t>
            </w:r>
          </w:p>
        </w:tc>
        <w:tc>
          <w:tcPr>
            <w:tcW w:w="566" w:type="dxa"/>
            <w:vMerge w:val="restart"/>
            <w:vAlign w:val="center"/>
          </w:tcPr>
          <w:p w:rsidR="002D49D8" w:rsidRDefault="002D49D8">
            <w:pPr>
              <w:pStyle w:val="ConsPlusNormal"/>
              <w:jc w:val="center"/>
            </w:pPr>
            <w:r>
              <w:t>0</w:t>
            </w:r>
          </w:p>
        </w:tc>
        <w:tc>
          <w:tcPr>
            <w:tcW w:w="566" w:type="dxa"/>
            <w:vMerge w:val="restart"/>
            <w:vAlign w:val="center"/>
          </w:tcPr>
          <w:p w:rsidR="002D49D8" w:rsidRDefault="002D49D8">
            <w:pPr>
              <w:pStyle w:val="ConsPlusNormal"/>
              <w:jc w:val="center"/>
            </w:pPr>
            <w:r>
              <w:t>+1,0</w:t>
            </w:r>
          </w:p>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+2,0</w:t>
            </w:r>
          </w:p>
          <w:p w:rsidR="002D49D8" w:rsidRDefault="002D49D8">
            <w:pPr>
              <w:pStyle w:val="ConsPlusNormal"/>
              <w:jc w:val="center"/>
            </w:pPr>
            <w:r>
              <w:t>-1,0</w:t>
            </w:r>
          </w:p>
        </w:tc>
      </w:tr>
      <w:tr w:rsidR="002D49D8">
        <w:tc>
          <w:tcPr>
            <w:tcW w:w="850" w:type="dxa"/>
            <w:vMerge/>
            <w:tcBorders>
              <w:bottom w:val="nil"/>
            </w:tcBorders>
          </w:tcPr>
          <w:p w:rsidR="002D49D8" w:rsidRDefault="002D49D8"/>
        </w:tc>
        <w:tc>
          <w:tcPr>
            <w:tcW w:w="3571" w:type="dxa"/>
            <w:vMerge/>
            <w:tcBorders>
              <w:bottom w:val="nil"/>
            </w:tcBorders>
          </w:tcPr>
          <w:p w:rsidR="002D49D8" w:rsidRDefault="002D49D8"/>
        </w:tc>
        <w:tc>
          <w:tcPr>
            <w:tcW w:w="3118" w:type="dxa"/>
            <w:vMerge/>
            <w:tcBorders>
              <w:bottom w:val="nil"/>
            </w:tcBorders>
          </w:tcPr>
          <w:p w:rsidR="002D49D8" w:rsidRDefault="002D49D8"/>
        </w:tc>
        <w:tc>
          <w:tcPr>
            <w:tcW w:w="510" w:type="dxa"/>
            <w:vMerge/>
          </w:tcPr>
          <w:p w:rsidR="002D49D8" w:rsidRDefault="002D49D8"/>
        </w:tc>
        <w:tc>
          <w:tcPr>
            <w:tcW w:w="850" w:type="dxa"/>
            <w:vAlign w:val="center"/>
          </w:tcPr>
          <w:p w:rsidR="002D49D8" w:rsidRDefault="002D49D8">
            <w:pPr>
              <w:pStyle w:val="ConsPlusNormal"/>
              <w:jc w:val="center"/>
            </w:pPr>
            <w:r>
              <w:t>Более 1,5 до 2,5 включительно</w:t>
            </w:r>
          </w:p>
        </w:tc>
        <w:tc>
          <w:tcPr>
            <w:tcW w:w="510" w:type="dxa"/>
            <w:vMerge/>
          </w:tcPr>
          <w:p w:rsidR="002D49D8" w:rsidRDefault="002D49D8"/>
        </w:tc>
        <w:tc>
          <w:tcPr>
            <w:tcW w:w="510"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6,0</w:t>
            </w:r>
          </w:p>
        </w:tc>
        <w:tc>
          <w:tcPr>
            <w:tcW w:w="566" w:type="dxa"/>
            <w:vAlign w:val="center"/>
          </w:tcPr>
          <w:p w:rsidR="002D49D8" w:rsidRDefault="002D49D8">
            <w:pPr>
              <w:pStyle w:val="ConsPlusNormal"/>
              <w:jc w:val="center"/>
            </w:pPr>
            <w:r>
              <w:t>+3,0</w:t>
            </w:r>
          </w:p>
          <w:p w:rsidR="002D49D8" w:rsidRDefault="002D49D8">
            <w:pPr>
              <w:pStyle w:val="ConsPlusNormal"/>
              <w:jc w:val="center"/>
            </w:pPr>
            <w:r>
              <w:t>-2,0</w:t>
            </w:r>
          </w:p>
        </w:tc>
      </w:tr>
      <w:tr w:rsidR="002D49D8">
        <w:tc>
          <w:tcPr>
            <w:tcW w:w="850" w:type="dxa"/>
            <w:vMerge w:val="restart"/>
            <w:tcBorders>
              <w:top w:val="nil"/>
            </w:tcBorders>
            <w:vAlign w:val="center"/>
          </w:tcPr>
          <w:p w:rsidR="002D49D8" w:rsidRDefault="002D49D8">
            <w:pPr>
              <w:pStyle w:val="ConsPlusNormal"/>
              <w:jc w:val="center"/>
            </w:pPr>
            <w:r>
              <w:lastRenderedPageBreak/>
              <w:t>ТС2</w:t>
            </w:r>
          </w:p>
        </w:tc>
        <w:tc>
          <w:tcPr>
            <w:tcW w:w="3571" w:type="dxa"/>
            <w:vMerge w:val="restart"/>
            <w:tcBorders>
              <w:top w:val="nil"/>
            </w:tcBorders>
            <w:vAlign w:val="center"/>
          </w:tcPr>
          <w:p w:rsidR="002D49D8" w:rsidRDefault="002D49D8">
            <w:pPr>
              <w:pStyle w:val="ConsPlusNormal"/>
              <w:jc w:val="center"/>
            </w:pPr>
            <w:r w:rsidRPr="005F1E74">
              <w:rPr>
                <w:position w:val="-76"/>
              </w:rPr>
              <w:pict>
                <v:shape id="_x0000_i1217" style="width:159pt;height:87pt" coordsize="" o:spt="100" adj="0,,0" path="" filled="f" stroked="f">
                  <v:stroke joinstyle="miter"/>
                  <v:imagedata r:id="rId202" o:title="base_1_314963_32960"/>
                  <v:formulas/>
                  <v:path o:connecttype="segments"/>
                </v:shape>
              </w:pict>
            </w:r>
          </w:p>
        </w:tc>
        <w:tc>
          <w:tcPr>
            <w:tcW w:w="3118" w:type="dxa"/>
            <w:vMerge w:val="restart"/>
            <w:tcBorders>
              <w:top w:val="nil"/>
            </w:tcBorders>
            <w:vAlign w:val="center"/>
          </w:tcPr>
          <w:p w:rsidR="002D49D8" w:rsidRDefault="002D49D8">
            <w:pPr>
              <w:pStyle w:val="ConsPlusNormal"/>
              <w:jc w:val="center"/>
            </w:pPr>
            <w:r w:rsidRPr="005F1E74">
              <w:rPr>
                <w:position w:val="-76"/>
              </w:rPr>
              <w:pict>
                <v:shape id="_x0000_i1218" style="width:139.5pt;height:87pt" coordsize="" o:spt="100" adj="0,,0" path="" filled="f" stroked="f">
                  <v:stroke joinstyle="miter"/>
                  <v:imagedata r:id="rId203" o:title="base_1_314963_32961"/>
                  <v:formulas/>
                  <v:path o:connecttype="segments"/>
                </v:shape>
              </w:pict>
            </w:r>
          </w:p>
        </w:tc>
        <w:tc>
          <w:tcPr>
            <w:tcW w:w="510" w:type="dxa"/>
            <w:vMerge/>
          </w:tcPr>
          <w:p w:rsidR="002D49D8" w:rsidRDefault="002D49D8"/>
        </w:tc>
        <w:tc>
          <w:tcPr>
            <w:tcW w:w="850" w:type="dxa"/>
            <w:vAlign w:val="center"/>
          </w:tcPr>
          <w:p w:rsidR="002D49D8" w:rsidRDefault="002D49D8">
            <w:pPr>
              <w:pStyle w:val="ConsPlusNormal"/>
              <w:jc w:val="center"/>
            </w:pPr>
            <w:r>
              <w:t>Более 2,5 до 4,0 включительно</w:t>
            </w:r>
          </w:p>
        </w:tc>
        <w:tc>
          <w:tcPr>
            <w:tcW w:w="510" w:type="dxa"/>
            <w:vMerge/>
          </w:tcPr>
          <w:p w:rsidR="002D49D8" w:rsidRDefault="002D49D8"/>
        </w:tc>
        <w:tc>
          <w:tcPr>
            <w:tcW w:w="510" w:type="dxa"/>
            <w:vMerge w:val="restart"/>
            <w:vAlign w:val="center"/>
          </w:tcPr>
          <w:p w:rsidR="002D49D8" w:rsidRDefault="002D49D8">
            <w:pPr>
              <w:pStyle w:val="ConsPlusNormal"/>
              <w:jc w:val="center"/>
            </w:pPr>
            <w:r>
              <w:t>0,3</w:t>
            </w:r>
          </w:p>
        </w:tc>
        <w:tc>
          <w:tcPr>
            <w:tcW w:w="566" w:type="dxa"/>
            <w:vMerge w:val="restart"/>
            <w:vAlign w:val="center"/>
          </w:tcPr>
          <w:p w:rsidR="002D49D8" w:rsidRDefault="002D49D8">
            <w:pPr>
              <w:pStyle w:val="ConsPlusNormal"/>
              <w:jc w:val="center"/>
            </w:pPr>
            <w:r>
              <w:t>0,5</w:t>
            </w:r>
          </w:p>
        </w:tc>
        <w:tc>
          <w:tcPr>
            <w:tcW w:w="566" w:type="dxa"/>
            <w:vMerge w:val="restart"/>
            <w:vAlign w:val="center"/>
          </w:tcPr>
          <w:p w:rsidR="002D49D8" w:rsidRDefault="002D49D8">
            <w:pPr>
              <w:pStyle w:val="ConsPlusNormal"/>
              <w:jc w:val="center"/>
            </w:pPr>
            <w:r>
              <w:t>+0,5</w:t>
            </w:r>
          </w:p>
          <w:p w:rsidR="002D49D8" w:rsidRDefault="002D49D8">
            <w:pPr>
              <w:pStyle w:val="ConsPlusNormal"/>
              <w:jc w:val="center"/>
            </w:pPr>
            <w:r>
              <w:t>-0,2</w:t>
            </w:r>
          </w:p>
        </w:tc>
        <w:tc>
          <w:tcPr>
            <w:tcW w:w="566" w:type="dxa"/>
            <w:vMerge/>
          </w:tcPr>
          <w:p w:rsidR="002D49D8" w:rsidRDefault="002D49D8"/>
        </w:tc>
        <w:tc>
          <w:tcPr>
            <w:tcW w:w="566" w:type="dxa"/>
            <w:vMerge w:val="restart"/>
            <w:vAlign w:val="center"/>
          </w:tcPr>
          <w:p w:rsidR="002D49D8" w:rsidRDefault="002D49D8">
            <w:pPr>
              <w:pStyle w:val="ConsPlusNormal"/>
              <w:jc w:val="center"/>
            </w:pPr>
            <w:r>
              <w:t>+2,0</w:t>
            </w:r>
          </w:p>
          <w:p w:rsidR="002D49D8" w:rsidRDefault="002D49D8">
            <w:pPr>
              <w:pStyle w:val="ConsPlusNormal"/>
              <w:jc w:val="center"/>
            </w:pPr>
            <w:r>
              <w:t>-0,5</w:t>
            </w:r>
          </w:p>
        </w:tc>
        <w:tc>
          <w:tcPr>
            <w:tcW w:w="566" w:type="dxa"/>
            <w:vMerge w:val="restart"/>
            <w:vAlign w:val="center"/>
          </w:tcPr>
          <w:p w:rsidR="002D49D8" w:rsidRDefault="002D49D8">
            <w:pPr>
              <w:pStyle w:val="ConsPlusNormal"/>
              <w:jc w:val="center"/>
            </w:pPr>
            <w:r>
              <w:t>8,0</w:t>
            </w:r>
          </w:p>
        </w:tc>
        <w:tc>
          <w:tcPr>
            <w:tcW w:w="566" w:type="dxa"/>
            <w:vMerge w:val="restart"/>
            <w:vAlign w:val="center"/>
          </w:tcPr>
          <w:p w:rsidR="002D49D8" w:rsidRDefault="002D49D8">
            <w:pPr>
              <w:pStyle w:val="ConsPlusNormal"/>
              <w:jc w:val="center"/>
            </w:pPr>
            <w:r>
              <w:t>+3,0</w:t>
            </w:r>
          </w:p>
          <w:p w:rsidR="002D49D8" w:rsidRDefault="002D49D8">
            <w:pPr>
              <w:pStyle w:val="ConsPlusNormal"/>
              <w:jc w:val="center"/>
            </w:pPr>
            <w:r>
              <w:t>-2,0</w:t>
            </w:r>
          </w:p>
        </w:tc>
      </w:tr>
      <w:tr w:rsidR="002D49D8">
        <w:tc>
          <w:tcPr>
            <w:tcW w:w="850" w:type="dxa"/>
            <w:vMerge/>
            <w:tcBorders>
              <w:top w:val="nil"/>
            </w:tcBorders>
          </w:tcPr>
          <w:p w:rsidR="002D49D8" w:rsidRDefault="002D49D8"/>
        </w:tc>
        <w:tc>
          <w:tcPr>
            <w:tcW w:w="3571" w:type="dxa"/>
            <w:vMerge/>
            <w:tcBorders>
              <w:top w:val="nil"/>
            </w:tcBorders>
          </w:tcPr>
          <w:p w:rsidR="002D49D8" w:rsidRDefault="002D49D8"/>
        </w:tc>
        <w:tc>
          <w:tcPr>
            <w:tcW w:w="3118" w:type="dxa"/>
            <w:vMerge/>
            <w:tcBorders>
              <w:top w:val="nil"/>
            </w:tcBorders>
          </w:tcPr>
          <w:p w:rsidR="002D49D8" w:rsidRDefault="002D49D8"/>
        </w:tc>
        <w:tc>
          <w:tcPr>
            <w:tcW w:w="510" w:type="dxa"/>
            <w:vMerge/>
          </w:tcPr>
          <w:p w:rsidR="002D49D8" w:rsidRDefault="002D49D8"/>
        </w:tc>
        <w:tc>
          <w:tcPr>
            <w:tcW w:w="850" w:type="dxa"/>
            <w:vAlign w:val="center"/>
          </w:tcPr>
          <w:p w:rsidR="002D49D8" w:rsidRDefault="002D49D8">
            <w:pPr>
              <w:pStyle w:val="ConsPlusNormal"/>
              <w:jc w:val="center"/>
            </w:pPr>
            <w:r>
              <w:t>Более 4,0 до 6,0 включительно</w:t>
            </w:r>
          </w:p>
        </w:tc>
        <w:tc>
          <w:tcPr>
            <w:tcW w:w="510" w:type="dxa"/>
            <w:vMerge/>
          </w:tcPr>
          <w:p w:rsidR="002D49D8" w:rsidRDefault="002D49D8"/>
        </w:tc>
        <w:tc>
          <w:tcPr>
            <w:tcW w:w="510"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13315" w:type="dxa"/>
            <w:gridSpan w:val="13"/>
            <w:vAlign w:val="center"/>
          </w:tcPr>
          <w:p w:rsidR="002D49D8" w:rsidRDefault="002D49D8">
            <w:pPr>
              <w:pStyle w:val="ConsPlusNormal"/>
              <w:jc w:val="both"/>
            </w:pPr>
            <w:r>
              <w:t>Примечания.</w:t>
            </w:r>
          </w:p>
          <w:p w:rsidR="002D49D8" w:rsidRDefault="002D49D8">
            <w:pPr>
              <w:pStyle w:val="ConsPlusNormal"/>
              <w:jc w:val="both"/>
            </w:pPr>
            <w:r>
              <w:t>1. Размер e</w:t>
            </w:r>
            <w:r>
              <w:rPr>
                <w:vertAlign w:val="subscript"/>
              </w:rPr>
              <w:t>1</w:t>
            </w:r>
            <w:r>
              <w:t xml:space="preserve"> не контролируется.</w:t>
            </w:r>
          </w:p>
          <w:p w:rsidR="002D49D8" w:rsidRDefault="002D49D8">
            <w:pPr>
              <w:pStyle w:val="ConsPlusNormal"/>
              <w:jc w:val="both"/>
            </w:pPr>
            <w:r>
              <w:t>2. Соединение ТС2 должно применяться в диапазоне толщин 1,5 - 4,0 мм.</w:t>
            </w:r>
          </w:p>
          <w:p w:rsidR="002D49D8" w:rsidRDefault="002D49D8">
            <w:pPr>
              <w:pStyle w:val="ConsPlusNormal"/>
              <w:jc w:val="both"/>
            </w:pPr>
            <w:r>
              <w:t>3. Для соединений ТС2 допускается производить расточку изнутри для совпадения внутренних кромок при сборке.</w:t>
            </w:r>
          </w:p>
        </w:tc>
      </w:tr>
    </w:tbl>
    <w:p w:rsidR="002D49D8" w:rsidRDefault="002D49D8">
      <w:pPr>
        <w:pStyle w:val="ConsPlusNormal"/>
        <w:ind w:firstLine="540"/>
        <w:jc w:val="both"/>
      </w:pPr>
    </w:p>
    <w:p w:rsidR="002D49D8" w:rsidRDefault="002D49D8">
      <w:pPr>
        <w:pStyle w:val="ConsPlusNormal"/>
        <w:jc w:val="right"/>
        <w:outlineLvl w:val="2"/>
      </w:pPr>
      <w:bookmarkStart w:id="96" w:name="P7219"/>
      <w:bookmarkEnd w:id="96"/>
      <w:r>
        <w:t>Таблица N 5.69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401"/>
        <w:gridCol w:w="3061"/>
        <w:gridCol w:w="510"/>
        <w:gridCol w:w="907"/>
        <w:gridCol w:w="510"/>
        <w:gridCol w:w="510"/>
        <w:gridCol w:w="510"/>
        <w:gridCol w:w="510"/>
        <w:gridCol w:w="510"/>
        <w:gridCol w:w="510"/>
        <w:gridCol w:w="510"/>
        <w:gridCol w:w="510"/>
        <w:gridCol w:w="510"/>
      </w:tblGrid>
      <w:tr w:rsidR="002D49D8">
        <w:tc>
          <w:tcPr>
            <w:tcW w:w="850" w:type="dxa"/>
            <w:vMerge w:val="restart"/>
          </w:tcPr>
          <w:p w:rsidR="002D49D8" w:rsidRDefault="002D49D8">
            <w:pPr>
              <w:pStyle w:val="ConsPlusNormal"/>
              <w:jc w:val="center"/>
            </w:pPr>
            <w:r>
              <w:t>Условное обозначение сварного шва</w:t>
            </w:r>
          </w:p>
        </w:tc>
        <w:tc>
          <w:tcPr>
            <w:tcW w:w="6462" w:type="dxa"/>
            <w:gridSpan w:val="2"/>
          </w:tcPr>
          <w:p w:rsidR="002D49D8" w:rsidRDefault="002D49D8">
            <w:pPr>
              <w:pStyle w:val="ConsPlusNormal"/>
              <w:jc w:val="center"/>
            </w:pPr>
            <w:r>
              <w:t>Конструктивные элементы</w:t>
            </w:r>
          </w:p>
        </w:tc>
        <w:tc>
          <w:tcPr>
            <w:tcW w:w="510"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 S</w:t>
            </w:r>
            <w:r>
              <w:rPr>
                <w:vertAlign w:val="subscript"/>
              </w:rPr>
              <w:t>1</w:t>
            </w:r>
            <w:r>
              <w:t>, мм</w:t>
            </w:r>
          </w:p>
        </w:tc>
        <w:tc>
          <w:tcPr>
            <w:tcW w:w="1020" w:type="dxa"/>
            <w:gridSpan w:val="2"/>
          </w:tcPr>
          <w:p w:rsidR="002D49D8" w:rsidRDefault="002D49D8">
            <w:pPr>
              <w:pStyle w:val="ConsPlusNormal"/>
              <w:jc w:val="center"/>
            </w:pPr>
            <w:r>
              <w:t>b, мм</w:t>
            </w:r>
          </w:p>
        </w:tc>
        <w:tc>
          <w:tcPr>
            <w:tcW w:w="510" w:type="dxa"/>
            <w:vMerge w:val="restart"/>
          </w:tcPr>
          <w:p w:rsidR="002D49D8" w:rsidRDefault="002D49D8">
            <w:pPr>
              <w:pStyle w:val="ConsPlusNormal"/>
              <w:jc w:val="center"/>
            </w:pPr>
            <w:r>
              <w:t>c, мм +0,2</w:t>
            </w:r>
          </w:p>
        </w:tc>
        <w:tc>
          <w:tcPr>
            <w:tcW w:w="1020" w:type="dxa"/>
            <w:gridSpan w:val="2"/>
          </w:tcPr>
          <w:p w:rsidR="002D49D8" w:rsidRDefault="002D49D8">
            <w:pPr>
              <w:pStyle w:val="ConsPlusNormal"/>
              <w:jc w:val="center"/>
            </w:pPr>
            <w:r>
              <w:t>g, мм</w:t>
            </w:r>
          </w:p>
        </w:tc>
        <w:tc>
          <w:tcPr>
            <w:tcW w:w="1020" w:type="dxa"/>
            <w:gridSpan w:val="2"/>
          </w:tcPr>
          <w:p w:rsidR="002D49D8" w:rsidRDefault="002D49D8">
            <w:pPr>
              <w:pStyle w:val="ConsPlusNormal"/>
              <w:jc w:val="center"/>
            </w:pPr>
            <w:r>
              <w:t>g</w:t>
            </w:r>
            <w:r>
              <w:rPr>
                <w:vertAlign w:val="subscript"/>
              </w:rPr>
              <w:t>1</w:t>
            </w:r>
            <w:r>
              <w:t>, мм</w:t>
            </w:r>
          </w:p>
        </w:tc>
        <w:tc>
          <w:tcPr>
            <w:tcW w:w="1020" w:type="dxa"/>
            <w:gridSpan w:val="2"/>
          </w:tcPr>
          <w:p w:rsidR="002D49D8" w:rsidRDefault="002D49D8">
            <w:pPr>
              <w:pStyle w:val="ConsPlusNormal"/>
              <w:jc w:val="center"/>
            </w:pPr>
            <w:r>
              <w:t>e, мм</w:t>
            </w:r>
          </w:p>
        </w:tc>
      </w:tr>
      <w:tr w:rsidR="002D49D8">
        <w:tc>
          <w:tcPr>
            <w:tcW w:w="850" w:type="dxa"/>
            <w:vMerge/>
          </w:tcPr>
          <w:p w:rsidR="002D49D8" w:rsidRDefault="002D49D8"/>
        </w:tc>
        <w:tc>
          <w:tcPr>
            <w:tcW w:w="3401" w:type="dxa"/>
          </w:tcPr>
          <w:p w:rsidR="002D49D8" w:rsidRDefault="002D49D8">
            <w:pPr>
              <w:pStyle w:val="ConsPlusNormal"/>
              <w:jc w:val="center"/>
            </w:pPr>
            <w:r>
              <w:t>подготовленных кромок под сварку</w:t>
            </w:r>
          </w:p>
        </w:tc>
        <w:tc>
          <w:tcPr>
            <w:tcW w:w="3061" w:type="dxa"/>
          </w:tcPr>
          <w:p w:rsidR="002D49D8" w:rsidRDefault="002D49D8">
            <w:pPr>
              <w:pStyle w:val="ConsPlusNormal"/>
              <w:jc w:val="center"/>
            </w:pPr>
            <w:r>
              <w:t>шва сварного соединения</w:t>
            </w:r>
          </w:p>
        </w:tc>
        <w:tc>
          <w:tcPr>
            <w:tcW w:w="510" w:type="dxa"/>
            <w:vMerge/>
          </w:tcPr>
          <w:p w:rsidR="002D49D8" w:rsidRDefault="002D49D8"/>
        </w:tc>
        <w:tc>
          <w:tcPr>
            <w:tcW w:w="907" w:type="dxa"/>
            <w:vMerge/>
          </w:tcPr>
          <w:p w:rsidR="002D49D8" w:rsidRDefault="002D49D8"/>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vMerge/>
          </w:tcPr>
          <w:p w:rsidR="002D49D8" w:rsidRDefault="002D49D8"/>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ТС3</w:t>
            </w:r>
          </w:p>
        </w:tc>
        <w:tc>
          <w:tcPr>
            <w:tcW w:w="3401" w:type="dxa"/>
            <w:vMerge w:val="restart"/>
            <w:vAlign w:val="center"/>
          </w:tcPr>
          <w:p w:rsidR="002D49D8" w:rsidRDefault="002D49D8">
            <w:pPr>
              <w:pStyle w:val="ConsPlusNormal"/>
              <w:jc w:val="center"/>
            </w:pPr>
            <w:r w:rsidRPr="005F1E74">
              <w:rPr>
                <w:position w:val="-86"/>
              </w:rPr>
              <w:pict>
                <v:shape id="_x0000_i1219" style="width:163.5pt;height:97.5pt" coordsize="" o:spt="100" adj="0,,0" path="" filled="f" stroked="f">
                  <v:stroke joinstyle="miter"/>
                  <v:imagedata r:id="rId204" o:title="base_1_314963_32962"/>
                  <v:formulas/>
                  <v:path o:connecttype="segments"/>
                </v:shape>
              </w:pict>
            </w:r>
          </w:p>
        </w:tc>
        <w:tc>
          <w:tcPr>
            <w:tcW w:w="3061" w:type="dxa"/>
            <w:vMerge w:val="restart"/>
            <w:vAlign w:val="center"/>
          </w:tcPr>
          <w:p w:rsidR="002D49D8" w:rsidRDefault="002D49D8">
            <w:pPr>
              <w:pStyle w:val="ConsPlusNormal"/>
              <w:jc w:val="center"/>
            </w:pPr>
            <w:r w:rsidRPr="005F1E74">
              <w:rPr>
                <w:position w:val="-88"/>
              </w:rPr>
              <w:pict>
                <v:shape id="_x0000_i1220" style="width:147pt;height:99.75pt" coordsize="" o:spt="100" adj="0,,0" path="" filled="f" stroked="f">
                  <v:stroke joinstyle="miter"/>
                  <v:imagedata r:id="rId205" o:title="base_1_314963_32963"/>
                  <v:formulas/>
                  <v:path o:connecttype="segments"/>
                </v:shape>
              </w:pict>
            </w:r>
          </w:p>
        </w:tc>
        <w:tc>
          <w:tcPr>
            <w:tcW w:w="51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907" w:type="dxa"/>
            <w:vAlign w:val="center"/>
          </w:tcPr>
          <w:p w:rsidR="002D49D8" w:rsidRDefault="002D49D8">
            <w:pPr>
              <w:pStyle w:val="ConsPlusNormal"/>
              <w:jc w:val="center"/>
            </w:pPr>
            <w:r>
              <w:t xml:space="preserve">Более 4,0 до 5,0 </w:t>
            </w:r>
            <w:r>
              <w:lastRenderedPageBreak/>
              <w:t>включительно</w:t>
            </w:r>
          </w:p>
        </w:tc>
        <w:tc>
          <w:tcPr>
            <w:tcW w:w="510" w:type="dxa"/>
            <w:vMerge w:val="restart"/>
            <w:vAlign w:val="center"/>
          </w:tcPr>
          <w:p w:rsidR="002D49D8" w:rsidRDefault="002D49D8">
            <w:pPr>
              <w:pStyle w:val="ConsPlusNormal"/>
              <w:jc w:val="center"/>
            </w:pPr>
            <w:r>
              <w:lastRenderedPageBreak/>
              <w:t>0</w:t>
            </w:r>
          </w:p>
        </w:tc>
        <w:tc>
          <w:tcPr>
            <w:tcW w:w="510" w:type="dxa"/>
            <w:vMerge w:val="restart"/>
            <w:vAlign w:val="center"/>
          </w:tcPr>
          <w:p w:rsidR="002D49D8" w:rsidRDefault="002D49D8">
            <w:pPr>
              <w:pStyle w:val="ConsPlusNormal"/>
              <w:jc w:val="center"/>
            </w:pPr>
            <w:r>
              <w:t>+1,0</w:t>
            </w:r>
          </w:p>
        </w:tc>
        <w:tc>
          <w:tcPr>
            <w:tcW w:w="510" w:type="dxa"/>
            <w:vMerge w:val="restart"/>
            <w:vAlign w:val="center"/>
          </w:tcPr>
          <w:p w:rsidR="002D49D8" w:rsidRDefault="002D49D8">
            <w:pPr>
              <w:pStyle w:val="ConsPlusNormal"/>
              <w:jc w:val="center"/>
            </w:pPr>
            <w:r>
              <w:t>0,3</w:t>
            </w:r>
          </w:p>
        </w:tc>
        <w:tc>
          <w:tcPr>
            <w:tcW w:w="510" w:type="dxa"/>
            <w:vMerge w:val="restart"/>
            <w:vAlign w:val="center"/>
          </w:tcPr>
          <w:p w:rsidR="002D49D8" w:rsidRDefault="002D49D8">
            <w:pPr>
              <w:pStyle w:val="ConsPlusNormal"/>
              <w:jc w:val="center"/>
            </w:pPr>
            <w:r>
              <w:t>1,0</w:t>
            </w:r>
          </w:p>
        </w:tc>
        <w:tc>
          <w:tcPr>
            <w:tcW w:w="510" w:type="dxa"/>
            <w:vMerge w:val="restart"/>
            <w:vAlign w:val="center"/>
          </w:tcPr>
          <w:p w:rsidR="002D49D8" w:rsidRDefault="002D49D8">
            <w:pPr>
              <w:pStyle w:val="ConsPlusNormal"/>
              <w:jc w:val="center"/>
            </w:pPr>
            <w:r>
              <w:t>+0,3</w:t>
            </w:r>
          </w:p>
        </w:tc>
        <w:tc>
          <w:tcPr>
            <w:tcW w:w="510" w:type="dxa"/>
            <w:vMerge w:val="restart"/>
            <w:vAlign w:val="center"/>
          </w:tcPr>
          <w:p w:rsidR="002D49D8" w:rsidRDefault="002D49D8">
            <w:pPr>
              <w:pStyle w:val="ConsPlusNormal"/>
              <w:jc w:val="center"/>
            </w:pPr>
            <w:r>
              <w:t>0</w:t>
            </w:r>
          </w:p>
        </w:tc>
        <w:tc>
          <w:tcPr>
            <w:tcW w:w="510" w:type="dxa"/>
            <w:vMerge w:val="restart"/>
            <w:vAlign w:val="center"/>
          </w:tcPr>
          <w:p w:rsidR="002D49D8" w:rsidRDefault="002D49D8">
            <w:pPr>
              <w:pStyle w:val="ConsPlusNormal"/>
              <w:jc w:val="center"/>
            </w:pPr>
            <w:r>
              <w:t>+1,5</w:t>
            </w:r>
          </w:p>
          <w:p w:rsidR="002D49D8" w:rsidRDefault="002D49D8">
            <w:pPr>
              <w:pStyle w:val="ConsPlusNormal"/>
              <w:jc w:val="center"/>
            </w:pPr>
            <w:r>
              <w:t>-0,6</w:t>
            </w:r>
          </w:p>
        </w:tc>
        <w:tc>
          <w:tcPr>
            <w:tcW w:w="510" w:type="dxa"/>
            <w:vAlign w:val="center"/>
          </w:tcPr>
          <w:p w:rsidR="002D49D8" w:rsidRDefault="002D49D8">
            <w:pPr>
              <w:pStyle w:val="ConsPlusNormal"/>
              <w:jc w:val="center"/>
            </w:pPr>
            <w:r>
              <w:t>8,0</w:t>
            </w:r>
          </w:p>
        </w:tc>
        <w:tc>
          <w:tcPr>
            <w:tcW w:w="510" w:type="dxa"/>
            <w:vMerge w:val="restart"/>
            <w:vAlign w:val="center"/>
          </w:tcPr>
          <w:p w:rsidR="002D49D8" w:rsidRDefault="002D49D8">
            <w:pPr>
              <w:pStyle w:val="ConsPlusNormal"/>
              <w:jc w:val="center"/>
            </w:pPr>
            <w:r>
              <w:t>+3,0</w:t>
            </w:r>
          </w:p>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Более 5,0 до 6,0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9,0</w:t>
            </w:r>
          </w:p>
        </w:tc>
        <w:tc>
          <w:tcPr>
            <w:tcW w:w="51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Более 6,0 до 7,0 включительно</w:t>
            </w:r>
          </w:p>
        </w:tc>
        <w:tc>
          <w:tcPr>
            <w:tcW w:w="510" w:type="dxa"/>
            <w:vMerge/>
          </w:tcPr>
          <w:p w:rsidR="002D49D8" w:rsidRDefault="002D49D8"/>
        </w:tc>
        <w:tc>
          <w:tcPr>
            <w:tcW w:w="510" w:type="dxa"/>
            <w:vMerge w:val="restart"/>
            <w:vAlign w:val="center"/>
          </w:tcPr>
          <w:p w:rsidR="002D49D8" w:rsidRDefault="002D49D8">
            <w:pPr>
              <w:pStyle w:val="ConsPlusNormal"/>
              <w:jc w:val="center"/>
            </w:pPr>
            <w:r>
              <w:t>+2,0</w:t>
            </w:r>
          </w:p>
        </w:tc>
        <w:tc>
          <w:tcPr>
            <w:tcW w:w="510" w:type="dxa"/>
            <w:vMerge/>
          </w:tcPr>
          <w:p w:rsidR="002D49D8" w:rsidRDefault="002D49D8"/>
        </w:tc>
        <w:tc>
          <w:tcPr>
            <w:tcW w:w="510" w:type="dxa"/>
            <w:vMerge w:val="restart"/>
            <w:vAlign w:val="center"/>
          </w:tcPr>
          <w:p w:rsidR="002D49D8" w:rsidRDefault="002D49D8">
            <w:pPr>
              <w:pStyle w:val="ConsPlusNormal"/>
              <w:jc w:val="center"/>
            </w:pPr>
            <w:r>
              <w:t>1,5</w:t>
            </w:r>
          </w:p>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+2,0</w:t>
            </w:r>
          </w:p>
          <w:p w:rsidR="002D49D8" w:rsidRDefault="002D49D8">
            <w:pPr>
              <w:pStyle w:val="ConsPlusNormal"/>
              <w:jc w:val="center"/>
            </w:pPr>
            <w:r>
              <w:t>-0,6</w:t>
            </w:r>
          </w:p>
        </w:tc>
        <w:tc>
          <w:tcPr>
            <w:tcW w:w="510" w:type="dxa"/>
            <w:vAlign w:val="center"/>
          </w:tcPr>
          <w:p w:rsidR="002D49D8" w:rsidRDefault="002D49D8">
            <w:pPr>
              <w:pStyle w:val="ConsPlusNormal"/>
              <w:jc w:val="center"/>
            </w:pPr>
            <w:r>
              <w:t>10,0</w:t>
            </w:r>
          </w:p>
        </w:tc>
        <w:tc>
          <w:tcPr>
            <w:tcW w:w="51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Более 7,0 до 8,0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13,0</w:t>
            </w:r>
          </w:p>
        </w:tc>
        <w:tc>
          <w:tcPr>
            <w:tcW w:w="510" w:type="dxa"/>
            <w:vMerge w:val="restart"/>
            <w:vAlign w:val="center"/>
          </w:tcPr>
          <w:p w:rsidR="002D49D8" w:rsidRDefault="002D49D8">
            <w:pPr>
              <w:pStyle w:val="ConsPlusNormal"/>
              <w:jc w:val="center"/>
            </w:pPr>
            <w:r>
              <w:t>+4,0</w:t>
            </w:r>
          </w:p>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Более 8,0 до 10,0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+2,0</w:t>
            </w:r>
          </w:p>
          <w:p w:rsidR="002D49D8" w:rsidRDefault="002D49D8">
            <w:pPr>
              <w:pStyle w:val="ConsPlusNormal"/>
              <w:jc w:val="center"/>
            </w:pPr>
            <w:r>
              <w:t>-1,2</w:t>
            </w:r>
          </w:p>
        </w:tc>
        <w:tc>
          <w:tcPr>
            <w:tcW w:w="510" w:type="dxa"/>
            <w:vAlign w:val="center"/>
          </w:tcPr>
          <w:p w:rsidR="002D49D8" w:rsidRDefault="002D49D8">
            <w:pPr>
              <w:pStyle w:val="ConsPlusNormal"/>
              <w:jc w:val="center"/>
            </w:pPr>
            <w:r>
              <w:t>16,0</w:t>
            </w:r>
          </w:p>
        </w:tc>
        <w:tc>
          <w:tcPr>
            <w:tcW w:w="51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Более 10,0 до 12,0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18,0</w:t>
            </w:r>
          </w:p>
        </w:tc>
        <w:tc>
          <w:tcPr>
            <w:tcW w:w="51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 xml:space="preserve">Более 12,0 до </w:t>
            </w:r>
            <w:r>
              <w:lastRenderedPageBreak/>
              <w:t>14,0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21,0</w:t>
            </w:r>
          </w:p>
        </w:tc>
        <w:tc>
          <w:tcPr>
            <w:tcW w:w="51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Более 14,0 до 16,0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23,0</w:t>
            </w:r>
          </w:p>
        </w:tc>
        <w:tc>
          <w:tcPr>
            <w:tcW w:w="51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Более 16,0 до 18,0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2,0</w:t>
            </w:r>
          </w:p>
        </w:tc>
        <w:tc>
          <w:tcPr>
            <w:tcW w:w="510" w:type="dxa"/>
            <w:vMerge w:val="restart"/>
            <w:vAlign w:val="center"/>
          </w:tcPr>
          <w:p w:rsidR="002D49D8" w:rsidRDefault="002D49D8">
            <w:pPr>
              <w:pStyle w:val="ConsPlusNormal"/>
              <w:jc w:val="center"/>
            </w:pPr>
            <w:r>
              <w:t>+1,0</w:t>
            </w:r>
          </w:p>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27,0</w:t>
            </w:r>
          </w:p>
        </w:tc>
        <w:tc>
          <w:tcPr>
            <w:tcW w:w="51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510" w:type="dxa"/>
            <w:vMerge/>
          </w:tcPr>
          <w:p w:rsidR="002D49D8" w:rsidRDefault="002D49D8"/>
        </w:tc>
        <w:tc>
          <w:tcPr>
            <w:tcW w:w="907" w:type="dxa"/>
            <w:vAlign w:val="center"/>
          </w:tcPr>
          <w:p w:rsidR="002D49D8" w:rsidRDefault="002D49D8">
            <w:pPr>
              <w:pStyle w:val="ConsPlusNormal"/>
              <w:jc w:val="center"/>
            </w:pPr>
            <w:r>
              <w:t>Более 18,0 до 20,0 включительно</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Align w:val="center"/>
          </w:tcPr>
          <w:p w:rsidR="002D49D8" w:rsidRDefault="002D49D8">
            <w:pPr>
              <w:pStyle w:val="ConsPlusNormal"/>
              <w:jc w:val="center"/>
            </w:pPr>
            <w:r>
              <w:t>29,0</w:t>
            </w:r>
          </w:p>
        </w:tc>
        <w:tc>
          <w:tcPr>
            <w:tcW w:w="510" w:type="dxa"/>
            <w:vMerge/>
          </w:tcPr>
          <w:p w:rsidR="002D49D8" w:rsidRDefault="002D49D8"/>
        </w:tc>
      </w:tr>
      <w:tr w:rsidR="002D49D8">
        <w:tc>
          <w:tcPr>
            <w:tcW w:w="13319" w:type="dxa"/>
            <w:gridSpan w:val="14"/>
            <w:vAlign w:val="center"/>
          </w:tcPr>
          <w:p w:rsidR="002D49D8" w:rsidRDefault="002D49D8">
            <w:pPr>
              <w:pStyle w:val="ConsPlusNormal"/>
              <w:jc w:val="both"/>
            </w:pPr>
            <w:r>
              <w:t>Примечания.</w:t>
            </w:r>
          </w:p>
          <w:p w:rsidR="002D49D8" w:rsidRDefault="002D49D8">
            <w:pPr>
              <w:pStyle w:val="ConsPlusNormal"/>
              <w:jc w:val="both"/>
            </w:pPr>
            <w:r>
              <w:t>1. Для ручной сварки величина с допускается в размере 1,0 +/- 0,3 мм.</w:t>
            </w:r>
          </w:p>
          <w:p w:rsidR="002D49D8" w:rsidRDefault="002D49D8">
            <w:pPr>
              <w:pStyle w:val="ConsPlusNormal"/>
              <w:jc w:val="both"/>
            </w:pPr>
            <w:r>
              <w:t>2. Размер e</w:t>
            </w:r>
            <w:r>
              <w:rPr>
                <w:vertAlign w:val="subscript"/>
              </w:rPr>
              <w:t>1</w:t>
            </w:r>
            <w:r>
              <w:t xml:space="preserve"> не контролируется.</w:t>
            </w:r>
          </w:p>
        </w:tc>
      </w:tr>
    </w:tbl>
    <w:p w:rsidR="002D49D8" w:rsidRDefault="002D49D8">
      <w:pPr>
        <w:pStyle w:val="ConsPlusNormal"/>
        <w:ind w:firstLine="540"/>
        <w:jc w:val="both"/>
      </w:pPr>
    </w:p>
    <w:p w:rsidR="002D49D8" w:rsidRDefault="002D49D8">
      <w:pPr>
        <w:pStyle w:val="ConsPlusNormal"/>
        <w:jc w:val="right"/>
        <w:outlineLvl w:val="2"/>
      </w:pPr>
      <w:r>
        <w:t>Таблица N 5.70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571"/>
        <w:gridCol w:w="3231"/>
        <w:gridCol w:w="680"/>
        <w:gridCol w:w="1020"/>
        <w:gridCol w:w="566"/>
        <w:gridCol w:w="566"/>
        <w:gridCol w:w="566"/>
        <w:gridCol w:w="566"/>
        <w:gridCol w:w="566"/>
        <w:gridCol w:w="566"/>
        <w:gridCol w:w="566"/>
      </w:tblGrid>
      <w:tr w:rsidR="002D49D8">
        <w:tc>
          <w:tcPr>
            <w:tcW w:w="850" w:type="dxa"/>
            <w:vMerge w:val="restart"/>
          </w:tcPr>
          <w:p w:rsidR="002D49D8" w:rsidRDefault="002D49D8">
            <w:pPr>
              <w:pStyle w:val="ConsPlusNormal"/>
              <w:jc w:val="center"/>
            </w:pPr>
            <w:r>
              <w:t>Условное обозначение сварно</w:t>
            </w:r>
            <w:r>
              <w:lastRenderedPageBreak/>
              <w:t>го шва</w:t>
            </w:r>
          </w:p>
        </w:tc>
        <w:tc>
          <w:tcPr>
            <w:tcW w:w="6802" w:type="dxa"/>
            <w:gridSpan w:val="2"/>
          </w:tcPr>
          <w:p w:rsidR="002D49D8" w:rsidRDefault="002D49D8">
            <w:pPr>
              <w:pStyle w:val="ConsPlusNormal"/>
              <w:jc w:val="center"/>
            </w:pPr>
            <w:r>
              <w:lastRenderedPageBreak/>
              <w:t>Конструктивные элементы</w:t>
            </w:r>
          </w:p>
        </w:tc>
        <w:tc>
          <w:tcPr>
            <w:tcW w:w="680" w:type="dxa"/>
            <w:vMerge w:val="restart"/>
          </w:tcPr>
          <w:p w:rsidR="002D49D8" w:rsidRDefault="002D49D8">
            <w:pPr>
              <w:pStyle w:val="ConsPlusNormal"/>
              <w:jc w:val="center"/>
            </w:pPr>
            <w:r>
              <w:t>Способ сварки</w:t>
            </w:r>
          </w:p>
        </w:tc>
        <w:tc>
          <w:tcPr>
            <w:tcW w:w="1020" w:type="dxa"/>
            <w:vMerge w:val="restart"/>
          </w:tcPr>
          <w:p w:rsidR="002D49D8" w:rsidRDefault="002D49D8">
            <w:pPr>
              <w:pStyle w:val="ConsPlusNormal"/>
              <w:jc w:val="center"/>
            </w:pPr>
            <w:r>
              <w:t>S = S</w:t>
            </w:r>
            <w:r>
              <w:rPr>
                <w:vertAlign w:val="subscript"/>
              </w:rPr>
              <w:t>1</w:t>
            </w:r>
            <w:r>
              <w:t>, мм</w:t>
            </w:r>
          </w:p>
        </w:tc>
        <w:tc>
          <w:tcPr>
            <w:tcW w:w="566" w:type="dxa"/>
            <w:vMerge w:val="restart"/>
          </w:tcPr>
          <w:p w:rsidR="002D49D8" w:rsidRDefault="002D49D8">
            <w:pPr>
              <w:pStyle w:val="ConsPlusNormal"/>
              <w:jc w:val="center"/>
            </w:pPr>
            <w:r>
              <w:t>b, мм +0,5</w:t>
            </w:r>
          </w:p>
        </w:tc>
        <w:tc>
          <w:tcPr>
            <w:tcW w:w="1132" w:type="dxa"/>
            <w:gridSpan w:val="2"/>
          </w:tcPr>
          <w:p w:rsidR="002D49D8" w:rsidRDefault="002D49D8">
            <w:pPr>
              <w:pStyle w:val="ConsPlusNormal"/>
              <w:jc w:val="center"/>
            </w:pPr>
            <w:r>
              <w:t>c, мм</w:t>
            </w:r>
          </w:p>
        </w:tc>
        <w:tc>
          <w:tcPr>
            <w:tcW w:w="1132" w:type="dxa"/>
            <w:gridSpan w:val="2"/>
          </w:tcPr>
          <w:p w:rsidR="002D49D8" w:rsidRDefault="002D49D8">
            <w:pPr>
              <w:pStyle w:val="ConsPlusNormal"/>
              <w:jc w:val="center"/>
            </w:pPr>
            <w:r>
              <w:t>g, мм</w:t>
            </w:r>
          </w:p>
        </w:tc>
        <w:tc>
          <w:tcPr>
            <w:tcW w:w="1132" w:type="dxa"/>
            <w:gridSpan w:val="2"/>
          </w:tcPr>
          <w:p w:rsidR="002D49D8" w:rsidRDefault="002D49D8">
            <w:pPr>
              <w:pStyle w:val="ConsPlusNormal"/>
              <w:jc w:val="center"/>
            </w:pPr>
            <w:r>
              <w:t>e, мм</w:t>
            </w:r>
          </w:p>
        </w:tc>
      </w:tr>
      <w:tr w:rsidR="002D49D8">
        <w:tc>
          <w:tcPr>
            <w:tcW w:w="850" w:type="dxa"/>
            <w:vMerge/>
          </w:tcPr>
          <w:p w:rsidR="002D49D8" w:rsidRDefault="002D49D8"/>
        </w:tc>
        <w:tc>
          <w:tcPr>
            <w:tcW w:w="3571" w:type="dxa"/>
          </w:tcPr>
          <w:p w:rsidR="002D49D8" w:rsidRDefault="002D49D8">
            <w:pPr>
              <w:pStyle w:val="ConsPlusNormal"/>
              <w:jc w:val="center"/>
            </w:pPr>
            <w:r>
              <w:t>подготовленных кромок под сварку</w:t>
            </w:r>
          </w:p>
        </w:tc>
        <w:tc>
          <w:tcPr>
            <w:tcW w:w="3231" w:type="dxa"/>
          </w:tcPr>
          <w:p w:rsidR="002D49D8" w:rsidRDefault="002D49D8">
            <w:pPr>
              <w:pStyle w:val="ConsPlusNormal"/>
              <w:jc w:val="center"/>
            </w:pPr>
            <w:r>
              <w:t>шва сварного соединения</w:t>
            </w:r>
          </w:p>
        </w:tc>
        <w:tc>
          <w:tcPr>
            <w:tcW w:w="680" w:type="dxa"/>
            <w:vMerge/>
          </w:tcPr>
          <w:p w:rsidR="002D49D8" w:rsidRDefault="002D49D8"/>
        </w:tc>
        <w:tc>
          <w:tcPr>
            <w:tcW w:w="1020" w:type="dxa"/>
            <w:vMerge/>
          </w:tcPr>
          <w:p w:rsidR="002D49D8" w:rsidRDefault="002D49D8"/>
        </w:tc>
        <w:tc>
          <w:tcPr>
            <w:tcW w:w="566" w:type="dxa"/>
            <w:vMerge/>
          </w:tcPr>
          <w:p w:rsidR="002D49D8" w:rsidRDefault="002D49D8"/>
        </w:tc>
        <w:tc>
          <w:tcPr>
            <w:tcW w:w="566" w:type="dxa"/>
          </w:tcPr>
          <w:p w:rsidR="002D49D8" w:rsidRDefault="002D49D8">
            <w:pPr>
              <w:pStyle w:val="ConsPlusNormal"/>
              <w:jc w:val="center"/>
            </w:pPr>
            <w:r>
              <w:t xml:space="preserve">номинальное </w:t>
            </w:r>
            <w:r>
              <w:lastRenderedPageBreak/>
              <w:t>значение</w:t>
            </w:r>
          </w:p>
        </w:tc>
        <w:tc>
          <w:tcPr>
            <w:tcW w:w="566" w:type="dxa"/>
          </w:tcPr>
          <w:p w:rsidR="002D49D8" w:rsidRDefault="002D49D8">
            <w:pPr>
              <w:pStyle w:val="ConsPlusNormal"/>
              <w:jc w:val="center"/>
            </w:pPr>
            <w:r>
              <w:lastRenderedPageBreak/>
              <w:t xml:space="preserve">предельное </w:t>
            </w:r>
            <w:r>
              <w:lastRenderedPageBreak/>
              <w:t>отклонение</w:t>
            </w:r>
          </w:p>
        </w:tc>
        <w:tc>
          <w:tcPr>
            <w:tcW w:w="566" w:type="dxa"/>
          </w:tcPr>
          <w:p w:rsidR="002D49D8" w:rsidRDefault="002D49D8">
            <w:pPr>
              <w:pStyle w:val="ConsPlusNormal"/>
              <w:jc w:val="center"/>
            </w:pPr>
            <w:r>
              <w:lastRenderedPageBreak/>
              <w:t xml:space="preserve">номинальное </w:t>
            </w:r>
            <w:r>
              <w:lastRenderedPageBreak/>
              <w:t>значение</w:t>
            </w:r>
          </w:p>
        </w:tc>
        <w:tc>
          <w:tcPr>
            <w:tcW w:w="566" w:type="dxa"/>
          </w:tcPr>
          <w:p w:rsidR="002D49D8" w:rsidRDefault="002D49D8">
            <w:pPr>
              <w:pStyle w:val="ConsPlusNormal"/>
              <w:jc w:val="center"/>
            </w:pPr>
            <w:r>
              <w:lastRenderedPageBreak/>
              <w:t xml:space="preserve">предельное </w:t>
            </w:r>
            <w:r>
              <w:lastRenderedPageBreak/>
              <w:t>отклонение</w:t>
            </w:r>
          </w:p>
        </w:tc>
        <w:tc>
          <w:tcPr>
            <w:tcW w:w="566" w:type="dxa"/>
          </w:tcPr>
          <w:p w:rsidR="002D49D8" w:rsidRDefault="002D49D8">
            <w:pPr>
              <w:pStyle w:val="ConsPlusNormal"/>
              <w:jc w:val="center"/>
            </w:pPr>
            <w:r>
              <w:lastRenderedPageBreak/>
              <w:t xml:space="preserve">номинальное </w:t>
            </w:r>
            <w:r>
              <w:lastRenderedPageBreak/>
              <w:t>значение</w:t>
            </w:r>
          </w:p>
        </w:tc>
        <w:tc>
          <w:tcPr>
            <w:tcW w:w="566" w:type="dxa"/>
          </w:tcPr>
          <w:p w:rsidR="002D49D8" w:rsidRDefault="002D49D8">
            <w:pPr>
              <w:pStyle w:val="ConsPlusNormal"/>
              <w:jc w:val="center"/>
            </w:pPr>
            <w:r>
              <w:lastRenderedPageBreak/>
              <w:t xml:space="preserve">предельное </w:t>
            </w:r>
            <w:r>
              <w:lastRenderedPageBreak/>
              <w:t>отклонение</w:t>
            </w:r>
          </w:p>
        </w:tc>
      </w:tr>
      <w:tr w:rsidR="002D49D8">
        <w:tc>
          <w:tcPr>
            <w:tcW w:w="850" w:type="dxa"/>
            <w:vMerge w:val="restart"/>
            <w:tcBorders>
              <w:bottom w:val="nil"/>
            </w:tcBorders>
            <w:vAlign w:val="center"/>
          </w:tcPr>
          <w:p w:rsidR="002D49D8" w:rsidRDefault="002D49D8">
            <w:pPr>
              <w:pStyle w:val="ConsPlusNormal"/>
              <w:jc w:val="center"/>
            </w:pPr>
            <w:r>
              <w:lastRenderedPageBreak/>
              <w:t>С4</w:t>
            </w:r>
          </w:p>
        </w:tc>
        <w:tc>
          <w:tcPr>
            <w:tcW w:w="3571" w:type="dxa"/>
            <w:vMerge w:val="restart"/>
            <w:tcBorders>
              <w:bottom w:val="nil"/>
            </w:tcBorders>
            <w:vAlign w:val="center"/>
          </w:tcPr>
          <w:p w:rsidR="002D49D8" w:rsidRDefault="002D49D8">
            <w:pPr>
              <w:pStyle w:val="ConsPlusNormal"/>
              <w:jc w:val="center"/>
            </w:pPr>
            <w:r w:rsidRPr="005F1E74">
              <w:rPr>
                <w:position w:val="-58"/>
              </w:rPr>
              <w:pict>
                <v:shape id="_x0000_i1221" style="width:161.25pt;height:69pt" coordsize="" o:spt="100" adj="0,,0" path="" filled="f" stroked="f">
                  <v:stroke joinstyle="miter"/>
                  <v:imagedata r:id="rId206" o:title="base_1_314963_32964"/>
                  <v:formulas/>
                  <v:path o:connecttype="segments"/>
                </v:shape>
              </w:pict>
            </w:r>
          </w:p>
        </w:tc>
        <w:tc>
          <w:tcPr>
            <w:tcW w:w="3231" w:type="dxa"/>
            <w:vMerge w:val="restart"/>
            <w:tcBorders>
              <w:bottom w:val="nil"/>
            </w:tcBorders>
            <w:vAlign w:val="center"/>
          </w:tcPr>
          <w:p w:rsidR="002D49D8" w:rsidRDefault="002D49D8">
            <w:pPr>
              <w:pStyle w:val="ConsPlusNormal"/>
              <w:jc w:val="center"/>
            </w:pPr>
            <w:r w:rsidRPr="005F1E74">
              <w:rPr>
                <w:position w:val="-58"/>
              </w:rPr>
              <w:pict>
                <v:shape id="_x0000_i1222" style="width:144.75pt;height:69pt" coordsize="" o:spt="100" adj="0,,0" path="" filled="f" stroked="f">
                  <v:stroke joinstyle="miter"/>
                  <v:imagedata r:id="rId207" o:title="base_1_314963_32965"/>
                  <v:formulas/>
                  <v:path o:connecttype="segments"/>
                </v:shape>
              </w:pict>
            </w:r>
          </w:p>
        </w:tc>
        <w:tc>
          <w:tcPr>
            <w:tcW w:w="68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1020" w:type="dxa"/>
            <w:vAlign w:val="center"/>
          </w:tcPr>
          <w:p w:rsidR="002D49D8" w:rsidRDefault="002D49D8">
            <w:pPr>
              <w:pStyle w:val="ConsPlusNormal"/>
              <w:jc w:val="center"/>
            </w:pPr>
            <w:r>
              <w:t>Более 1,5 до 2,0 включительно</w:t>
            </w:r>
          </w:p>
        </w:tc>
        <w:tc>
          <w:tcPr>
            <w:tcW w:w="566" w:type="dxa"/>
            <w:vMerge w:val="restart"/>
            <w:vAlign w:val="center"/>
          </w:tcPr>
          <w:p w:rsidR="002D49D8" w:rsidRDefault="002D49D8">
            <w:pPr>
              <w:pStyle w:val="ConsPlusNormal"/>
              <w:jc w:val="center"/>
            </w:pPr>
            <w:r>
              <w:t>2,5</w:t>
            </w:r>
          </w:p>
        </w:tc>
        <w:tc>
          <w:tcPr>
            <w:tcW w:w="566" w:type="dxa"/>
            <w:vMerge w:val="restart"/>
            <w:vAlign w:val="center"/>
          </w:tcPr>
          <w:p w:rsidR="002D49D8" w:rsidRDefault="002D49D8">
            <w:pPr>
              <w:pStyle w:val="ConsPlusNormal"/>
              <w:jc w:val="center"/>
            </w:pPr>
            <w:r>
              <w:t>0,5</w:t>
            </w:r>
          </w:p>
        </w:tc>
        <w:tc>
          <w:tcPr>
            <w:tcW w:w="566" w:type="dxa"/>
            <w:vMerge w:val="restart"/>
            <w:vAlign w:val="center"/>
          </w:tcPr>
          <w:p w:rsidR="002D49D8" w:rsidRDefault="002D49D8">
            <w:pPr>
              <w:pStyle w:val="ConsPlusNormal"/>
              <w:jc w:val="center"/>
            </w:pPr>
            <w:r>
              <w:t>+0,5</w:t>
            </w:r>
          </w:p>
          <w:p w:rsidR="002D49D8" w:rsidRDefault="002D49D8">
            <w:pPr>
              <w:pStyle w:val="ConsPlusNormal"/>
              <w:jc w:val="center"/>
            </w:pPr>
            <w:r>
              <w:t>-0,3</w:t>
            </w:r>
          </w:p>
        </w:tc>
        <w:tc>
          <w:tcPr>
            <w:tcW w:w="566" w:type="dxa"/>
            <w:vMerge w:val="restart"/>
            <w:vAlign w:val="center"/>
          </w:tcPr>
          <w:p w:rsidR="002D49D8" w:rsidRDefault="002D49D8">
            <w:pPr>
              <w:pStyle w:val="ConsPlusNormal"/>
              <w:jc w:val="center"/>
            </w:pPr>
            <w:r>
              <w:t>2,0</w:t>
            </w:r>
          </w:p>
        </w:tc>
        <w:tc>
          <w:tcPr>
            <w:tcW w:w="566" w:type="dxa"/>
            <w:vMerge w:val="restart"/>
            <w:vAlign w:val="center"/>
          </w:tcPr>
          <w:p w:rsidR="002D49D8" w:rsidRDefault="002D49D8">
            <w:pPr>
              <w:pStyle w:val="ConsPlusNormal"/>
              <w:jc w:val="center"/>
            </w:pPr>
            <w:r>
              <w:t>+0,5</w:t>
            </w:r>
          </w:p>
        </w:tc>
        <w:tc>
          <w:tcPr>
            <w:tcW w:w="566" w:type="dxa"/>
            <w:vAlign w:val="center"/>
          </w:tcPr>
          <w:p w:rsidR="002D49D8" w:rsidRDefault="002D49D8">
            <w:pPr>
              <w:pStyle w:val="ConsPlusNormal"/>
              <w:jc w:val="center"/>
            </w:pPr>
            <w:r>
              <w:t>10,0</w:t>
            </w:r>
          </w:p>
        </w:tc>
        <w:tc>
          <w:tcPr>
            <w:tcW w:w="566" w:type="dxa"/>
            <w:vMerge w:val="restart"/>
            <w:vAlign w:val="center"/>
          </w:tcPr>
          <w:p w:rsidR="002D49D8" w:rsidRDefault="002D49D8">
            <w:pPr>
              <w:pStyle w:val="ConsPlusNormal"/>
              <w:jc w:val="center"/>
            </w:pPr>
            <w:r>
              <w:t>+2,0</w:t>
            </w:r>
          </w:p>
        </w:tc>
      </w:tr>
      <w:tr w:rsidR="002D49D8">
        <w:tc>
          <w:tcPr>
            <w:tcW w:w="850" w:type="dxa"/>
            <w:vMerge/>
            <w:tcBorders>
              <w:bottom w:val="nil"/>
            </w:tcBorders>
          </w:tcPr>
          <w:p w:rsidR="002D49D8" w:rsidRDefault="002D49D8"/>
        </w:tc>
        <w:tc>
          <w:tcPr>
            <w:tcW w:w="3571" w:type="dxa"/>
            <w:vMerge/>
            <w:tcBorders>
              <w:bottom w:val="nil"/>
            </w:tcBorders>
          </w:tcPr>
          <w:p w:rsidR="002D49D8" w:rsidRDefault="002D49D8"/>
        </w:tc>
        <w:tc>
          <w:tcPr>
            <w:tcW w:w="3231" w:type="dxa"/>
            <w:vMerge/>
            <w:tcBorders>
              <w:bottom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Более 2,0 до 2,5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12,0</w:t>
            </w:r>
          </w:p>
        </w:tc>
        <w:tc>
          <w:tcPr>
            <w:tcW w:w="566" w:type="dxa"/>
            <w:vMerge/>
          </w:tcPr>
          <w:p w:rsidR="002D49D8" w:rsidRDefault="002D49D8"/>
        </w:tc>
      </w:tr>
      <w:tr w:rsidR="002D49D8">
        <w:tc>
          <w:tcPr>
            <w:tcW w:w="850" w:type="dxa"/>
            <w:vMerge/>
            <w:tcBorders>
              <w:bottom w:val="nil"/>
            </w:tcBorders>
          </w:tcPr>
          <w:p w:rsidR="002D49D8" w:rsidRDefault="002D49D8"/>
        </w:tc>
        <w:tc>
          <w:tcPr>
            <w:tcW w:w="3571" w:type="dxa"/>
            <w:vMerge/>
            <w:tcBorders>
              <w:bottom w:val="nil"/>
            </w:tcBorders>
          </w:tcPr>
          <w:p w:rsidR="002D49D8" w:rsidRDefault="002D49D8"/>
        </w:tc>
        <w:tc>
          <w:tcPr>
            <w:tcW w:w="3231" w:type="dxa"/>
            <w:vMerge/>
            <w:tcBorders>
              <w:bottom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Более 2,5 до 4,0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13,0</w:t>
            </w:r>
          </w:p>
        </w:tc>
        <w:tc>
          <w:tcPr>
            <w:tcW w:w="566" w:type="dxa"/>
            <w:vMerge w:val="restart"/>
            <w:vAlign w:val="center"/>
          </w:tcPr>
          <w:p w:rsidR="002D49D8" w:rsidRDefault="002D49D8">
            <w:pPr>
              <w:pStyle w:val="ConsPlusNormal"/>
              <w:jc w:val="center"/>
            </w:pPr>
            <w:r>
              <w:t>+3,0</w:t>
            </w:r>
          </w:p>
        </w:tc>
      </w:tr>
      <w:tr w:rsidR="002D49D8">
        <w:tc>
          <w:tcPr>
            <w:tcW w:w="850" w:type="dxa"/>
            <w:vMerge/>
            <w:tcBorders>
              <w:bottom w:val="nil"/>
            </w:tcBorders>
          </w:tcPr>
          <w:p w:rsidR="002D49D8" w:rsidRDefault="002D49D8"/>
        </w:tc>
        <w:tc>
          <w:tcPr>
            <w:tcW w:w="3571" w:type="dxa"/>
            <w:vMerge/>
            <w:tcBorders>
              <w:bottom w:val="nil"/>
            </w:tcBorders>
          </w:tcPr>
          <w:p w:rsidR="002D49D8" w:rsidRDefault="002D49D8"/>
        </w:tc>
        <w:tc>
          <w:tcPr>
            <w:tcW w:w="3231" w:type="dxa"/>
            <w:vMerge/>
            <w:tcBorders>
              <w:bottom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Более 4,0 до 7,0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14,0</w:t>
            </w:r>
          </w:p>
        </w:tc>
        <w:tc>
          <w:tcPr>
            <w:tcW w:w="566" w:type="dxa"/>
            <w:vMerge/>
          </w:tcPr>
          <w:p w:rsidR="002D49D8" w:rsidRDefault="002D49D8"/>
        </w:tc>
      </w:tr>
      <w:tr w:rsidR="002D49D8">
        <w:tc>
          <w:tcPr>
            <w:tcW w:w="850" w:type="dxa"/>
            <w:vMerge w:val="restart"/>
            <w:tcBorders>
              <w:top w:val="nil"/>
            </w:tcBorders>
            <w:vAlign w:val="center"/>
          </w:tcPr>
          <w:p w:rsidR="002D49D8" w:rsidRDefault="002D49D8">
            <w:pPr>
              <w:pStyle w:val="ConsPlusNormal"/>
              <w:jc w:val="center"/>
            </w:pPr>
            <w:r>
              <w:t>ТС5</w:t>
            </w:r>
          </w:p>
        </w:tc>
        <w:tc>
          <w:tcPr>
            <w:tcW w:w="3571" w:type="dxa"/>
            <w:vMerge w:val="restart"/>
            <w:tcBorders>
              <w:top w:val="nil"/>
            </w:tcBorders>
            <w:vAlign w:val="center"/>
          </w:tcPr>
          <w:p w:rsidR="002D49D8" w:rsidRDefault="002D49D8">
            <w:pPr>
              <w:pStyle w:val="ConsPlusNormal"/>
              <w:jc w:val="center"/>
            </w:pPr>
            <w:r w:rsidRPr="005F1E74">
              <w:rPr>
                <w:position w:val="-57"/>
              </w:rPr>
              <w:pict>
                <v:shape id="_x0000_i1223" style="width:156.75pt;height:69pt" coordsize="" o:spt="100" adj="0,,0" path="" filled="f" stroked="f">
                  <v:stroke joinstyle="miter"/>
                  <v:imagedata r:id="rId208" o:title="base_1_314963_32966"/>
                  <v:formulas/>
                  <v:path o:connecttype="segments"/>
                </v:shape>
              </w:pict>
            </w:r>
          </w:p>
        </w:tc>
        <w:tc>
          <w:tcPr>
            <w:tcW w:w="3231" w:type="dxa"/>
            <w:vMerge w:val="restart"/>
            <w:tcBorders>
              <w:top w:val="nil"/>
            </w:tcBorders>
            <w:vAlign w:val="center"/>
          </w:tcPr>
          <w:p w:rsidR="002D49D8" w:rsidRDefault="002D49D8">
            <w:pPr>
              <w:pStyle w:val="ConsPlusNormal"/>
              <w:jc w:val="center"/>
            </w:pPr>
            <w:r w:rsidRPr="005F1E74">
              <w:rPr>
                <w:position w:val="-57"/>
              </w:rPr>
              <w:pict>
                <v:shape id="_x0000_i1224" style="width:141pt;height:69pt" coordsize="" o:spt="100" adj="0,,0" path="" filled="f" stroked="f">
                  <v:stroke joinstyle="miter"/>
                  <v:imagedata r:id="rId209" o:title="base_1_314963_32967"/>
                  <v:formulas/>
                  <v:path o:connecttype="segments"/>
                </v:shape>
              </w:pict>
            </w:r>
          </w:p>
        </w:tc>
        <w:tc>
          <w:tcPr>
            <w:tcW w:w="680" w:type="dxa"/>
            <w:vMerge/>
          </w:tcPr>
          <w:p w:rsidR="002D49D8" w:rsidRDefault="002D49D8"/>
        </w:tc>
        <w:tc>
          <w:tcPr>
            <w:tcW w:w="1020" w:type="dxa"/>
            <w:vAlign w:val="center"/>
          </w:tcPr>
          <w:p w:rsidR="002D49D8" w:rsidRDefault="002D49D8">
            <w:pPr>
              <w:pStyle w:val="ConsPlusNormal"/>
              <w:jc w:val="center"/>
            </w:pPr>
            <w:r>
              <w:t>Более 7,0 до 10,0 включительно</w:t>
            </w:r>
          </w:p>
        </w:tc>
        <w:tc>
          <w:tcPr>
            <w:tcW w:w="566" w:type="dxa"/>
            <w:vMerge/>
          </w:tcPr>
          <w:p w:rsidR="002D49D8" w:rsidRDefault="002D49D8"/>
        </w:tc>
        <w:tc>
          <w:tcPr>
            <w:tcW w:w="566" w:type="dxa"/>
            <w:vMerge w:val="restart"/>
            <w:vAlign w:val="center"/>
          </w:tcPr>
          <w:p w:rsidR="002D49D8" w:rsidRDefault="002D49D8">
            <w:pPr>
              <w:pStyle w:val="ConsPlusNormal"/>
              <w:jc w:val="center"/>
            </w:pPr>
            <w:r>
              <w:t>1,0</w:t>
            </w:r>
          </w:p>
        </w:tc>
        <w:tc>
          <w:tcPr>
            <w:tcW w:w="566" w:type="dxa"/>
            <w:vMerge w:val="restart"/>
            <w:vAlign w:val="center"/>
          </w:tcPr>
          <w:p w:rsidR="002D49D8" w:rsidRDefault="002D49D8">
            <w:pPr>
              <w:pStyle w:val="ConsPlusNormal"/>
              <w:jc w:val="center"/>
            </w:pPr>
            <w:r>
              <w:t>+0,3</w:t>
            </w:r>
          </w:p>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17,0</w:t>
            </w:r>
          </w:p>
        </w:tc>
        <w:tc>
          <w:tcPr>
            <w:tcW w:w="566" w:type="dxa"/>
            <w:vMerge/>
          </w:tcPr>
          <w:p w:rsidR="002D49D8" w:rsidRDefault="002D49D8"/>
        </w:tc>
      </w:tr>
      <w:tr w:rsidR="002D49D8">
        <w:tc>
          <w:tcPr>
            <w:tcW w:w="850" w:type="dxa"/>
            <w:vMerge/>
            <w:tcBorders>
              <w:top w:val="nil"/>
            </w:tcBorders>
          </w:tcPr>
          <w:p w:rsidR="002D49D8" w:rsidRDefault="002D49D8"/>
        </w:tc>
        <w:tc>
          <w:tcPr>
            <w:tcW w:w="3571" w:type="dxa"/>
            <w:vMerge/>
            <w:tcBorders>
              <w:top w:val="nil"/>
            </w:tcBorders>
          </w:tcPr>
          <w:p w:rsidR="002D49D8" w:rsidRDefault="002D49D8"/>
        </w:tc>
        <w:tc>
          <w:tcPr>
            <w:tcW w:w="3231" w:type="dxa"/>
            <w:vMerge/>
            <w:tcBorders>
              <w:top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Более 10,0 до 13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20,0</w:t>
            </w:r>
          </w:p>
        </w:tc>
        <w:tc>
          <w:tcPr>
            <w:tcW w:w="566" w:type="dxa"/>
            <w:vMerge/>
          </w:tcPr>
          <w:p w:rsidR="002D49D8" w:rsidRDefault="002D49D8"/>
        </w:tc>
      </w:tr>
      <w:tr w:rsidR="002D49D8">
        <w:tc>
          <w:tcPr>
            <w:tcW w:w="850" w:type="dxa"/>
            <w:vMerge/>
            <w:tcBorders>
              <w:top w:val="nil"/>
            </w:tcBorders>
          </w:tcPr>
          <w:p w:rsidR="002D49D8" w:rsidRDefault="002D49D8"/>
        </w:tc>
        <w:tc>
          <w:tcPr>
            <w:tcW w:w="3571" w:type="dxa"/>
            <w:vMerge/>
            <w:tcBorders>
              <w:top w:val="nil"/>
            </w:tcBorders>
          </w:tcPr>
          <w:p w:rsidR="002D49D8" w:rsidRDefault="002D49D8"/>
        </w:tc>
        <w:tc>
          <w:tcPr>
            <w:tcW w:w="3231" w:type="dxa"/>
            <w:vMerge/>
            <w:tcBorders>
              <w:top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Более 13,0 до 14,0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24,0</w:t>
            </w:r>
          </w:p>
        </w:tc>
        <w:tc>
          <w:tcPr>
            <w:tcW w:w="566" w:type="dxa"/>
            <w:vMerge w:val="restart"/>
            <w:vAlign w:val="center"/>
          </w:tcPr>
          <w:p w:rsidR="002D49D8" w:rsidRDefault="002D49D8">
            <w:pPr>
              <w:pStyle w:val="ConsPlusNormal"/>
              <w:jc w:val="center"/>
            </w:pPr>
            <w:r>
              <w:t>+4,0</w:t>
            </w:r>
          </w:p>
        </w:tc>
      </w:tr>
      <w:tr w:rsidR="002D49D8">
        <w:tc>
          <w:tcPr>
            <w:tcW w:w="850" w:type="dxa"/>
            <w:vMerge/>
            <w:tcBorders>
              <w:top w:val="nil"/>
            </w:tcBorders>
          </w:tcPr>
          <w:p w:rsidR="002D49D8" w:rsidRDefault="002D49D8"/>
        </w:tc>
        <w:tc>
          <w:tcPr>
            <w:tcW w:w="3571" w:type="dxa"/>
            <w:vMerge/>
            <w:tcBorders>
              <w:top w:val="nil"/>
            </w:tcBorders>
          </w:tcPr>
          <w:p w:rsidR="002D49D8" w:rsidRDefault="002D49D8"/>
        </w:tc>
        <w:tc>
          <w:tcPr>
            <w:tcW w:w="3231" w:type="dxa"/>
            <w:vMerge/>
            <w:tcBorders>
              <w:top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Более 14,0 до 15,0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3,0</w:t>
            </w:r>
          </w:p>
        </w:tc>
        <w:tc>
          <w:tcPr>
            <w:tcW w:w="566" w:type="dxa"/>
            <w:vMerge w:val="restart"/>
            <w:vAlign w:val="center"/>
          </w:tcPr>
          <w:p w:rsidR="002D49D8" w:rsidRDefault="002D49D8">
            <w:pPr>
              <w:pStyle w:val="ConsPlusNormal"/>
              <w:jc w:val="center"/>
            </w:pPr>
            <w:r>
              <w:t>+1,0</w:t>
            </w:r>
          </w:p>
        </w:tc>
        <w:tc>
          <w:tcPr>
            <w:tcW w:w="566" w:type="dxa"/>
            <w:vAlign w:val="center"/>
          </w:tcPr>
          <w:p w:rsidR="002D49D8" w:rsidRDefault="002D49D8">
            <w:pPr>
              <w:pStyle w:val="ConsPlusNormal"/>
              <w:jc w:val="center"/>
            </w:pPr>
            <w:r>
              <w:t>26,0</w:t>
            </w:r>
          </w:p>
        </w:tc>
        <w:tc>
          <w:tcPr>
            <w:tcW w:w="566" w:type="dxa"/>
            <w:vMerge/>
          </w:tcPr>
          <w:p w:rsidR="002D49D8" w:rsidRDefault="002D49D8"/>
        </w:tc>
      </w:tr>
      <w:tr w:rsidR="002D49D8">
        <w:tc>
          <w:tcPr>
            <w:tcW w:w="850" w:type="dxa"/>
            <w:vMerge/>
            <w:tcBorders>
              <w:top w:val="nil"/>
            </w:tcBorders>
          </w:tcPr>
          <w:p w:rsidR="002D49D8" w:rsidRDefault="002D49D8"/>
        </w:tc>
        <w:tc>
          <w:tcPr>
            <w:tcW w:w="3571" w:type="dxa"/>
            <w:vMerge/>
            <w:tcBorders>
              <w:top w:val="nil"/>
            </w:tcBorders>
          </w:tcPr>
          <w:p w:rsidR="002D49D8" w:rsidRDefault="002D49D8"/>
        </w:tc>
        <w:tc>
          <w:tcPr>
            <w:tcW w:w="3231" w:type="dxa"/>
            <w:vMerge/>
            <w:tcBorders>
              <w:top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Более 15,0 до 16,0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28,0</w:t>
            </w:r>
          </w:p>
        </w:tc>
        <w:tc>
          <w:tcPr>
            <w:tcW w:w="566" w:type="dxa"/>
            <w:vMerge/>
          </w:tcPr>
          <w:p w:rsidR="002D49D8" w:rsidRDefault="002D49D8"/>
        </w:tc>
      </w:tr>
      <w:tr w:rsidR="002D49D8">
        <w:tc>
          <w:tcPr>
            <w:tcW w:w="850" w:type="dxa"/>
            <w:vMerge/>
            <w:tcBorders>
              <w:top w:val="nil"/>
            </w:tcBorders>
          </w:tcPr>
          <w:p w:rsidR="002D49D8" w:rsidRDefault="002D49D8"/>
        </w:tc>
        <w:tc>
          <w:tcPr>
            <w:tcW w:w="3571" w:type="dxa"/>
            <w:vMerge/>
            <w:tcBorders>
              <w:top w:val="nil"/>
            </w:tcBorders>
          </w:tcPr>
          <w:p w:rsidR="002D49D8" w:rsidRDefault="002D49D8"/>
        </w:tc>
        <w:tc>
          <w:tcPr>
            <w:tcW w:w="3231" w:type="dxa"/>
            <w:vMerge/>
            <w:tcBorders>
              <w:top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Более 16,0 до 20,0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34,0</w:t>
            </w:r>
          </w:p>
        </w:tc>
        <w:tc>
          <w:tcPr>
            <w:tcW w:w="566" w:type="dxa"/>
            <w:vMerge/>
          </w:tcPr>
          <w:p w:rsidR="002D49D8" w:rsidRDefault="002D49D8"/>
        </w:tc>
      </w:tr>
      <w:tr w:rsidR="002D49D8">
        <w:tc>
          <w:tcPr>
            <w:tcW w:w="13314" w:type="dxa"/>
            <w:gridSpan w:val="12"/>
            <w:vAlign w:val="center"/>
          </w:tcPr>
          <w:p w:rsidR="002D49D8" w:rsidRDefault="002D49D8">
            <w:pPr>
              <w:pStyle w:val="ConsPlusNormal"/>
              <w:jc w:val="both"/>
            </w:pPr>
            <w:r>
              <w:t>Примечание. Соединение ТС4 применяется в диапазоне толщин от 1,5 до 4,0 мм, а ТС5 - от 4,0 до 20,0 мм.</w:t>
            </w:r>
          </w:p>
        </w:tc>
      </w:tr>
    </w:tbl>
    <w:p w:rsidR="002D49D8" w:rsidRDefault="002D49D8">
      <w:pPr>
        <w:pStyle w:val="ConsPlusNormal"/>
        <w:ind w:firstLine="540"/>
        <w:jc w:val="both"/>
      </w:pPr>
    </w:p>
    <w:p w:rsidR="002D49D8" w:rsidRDefault="002D49D8">
      <w:pPr>
        <w:pStyle w:val="ConsPlusNormal"/>
        <w:jc w:val="right"/>
        <w:outlineLvl w:val="2"/>
      </w:pPr>
      <w:r>
        <w:t>Таблица N 5.71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288"/>
        <w:gridCol w:w="3344"/>
        <w:gridCol w:w="737"/>
        <w:gridCol w:w="1020"/>
        <w:gridCol w:w="680"/>
        <w:gridCol w:w="680"/>
        <w:gridCol w:w="680"/>
        <w:gridCol w:w="680"/>
        <w:gridCol w:w="680"/>
        <w:gridCol w:w="680"/>
      </w:tblGrid>
      <w:tr w:rsidR="002D49D8">
        <w:tc>
          <w:tcPr>
            <w:tcW w:w="850" w:type="dxa"/>
            <w:vMerge w:val="restart"/>
          </w:tcPr>
          <w:p w:rsidR="002D49D8" w:rsidRDefault="002D49D8">
            <w:pPr>
              <w:pStyle w:val="ConsPlusNormal"/>
              <w:jc w:val="center"/>
            </w:pPr>
            <w:r>
              <w:t>Условное обозначение сварно</w:t>
            </w:r>
            <w:r>
              <w:lastRenderedPageBreak/>
              <w:t>го шва</w:t>
            </w:r>
          </w:p>
        </w:tc>
        <w:tc>
          <w:tcPr>
            <w:tcW w:w="6632" w:type="dxa"/>
            <w:gridSpan w:val="2"/>
          </w:tcPr>
          <w:p w:rsidR="002D49D8" w:rsidRDefault="002D49D8">
            <w:pPr>
              <w:pStyle w:val="ConsPlusNormal"/>
              <w:jc w:val="center"/>
            </w:pPr>
            <w:r>
              <w:lastRenderedPageBreak/>
              <w:t>Конструктивные элементы</w:t>
            </w:r>
          </w:p>
        </w:tc>
        <w:tc>
          <w:tcPr>
            <w:tcW w:w="737" w:type="dxa"/>
            <w:vMerge w:val="restart"/>
          </w:tcPr>
          <w:p w:rsidR="002D49D8" w:rsidRDefault="002D49D8">
            <w:pPr>
              <w:pStyle w:val="ConsPlusNormal"/>
              <w:jc w:val="center"/>
            </w:pPr>
            <w:r>
              <w:t>Способ сварки</w:t>
            </w:r>
          </w:p>
        </w:tc>
        <w:tc>
          <w:tcPr>
            <w:tcW w:w="1020" w:type="dxa"/>
            <w:vMerge w:val="restart"/>
          </w:tcPr>
          <w:p w:rsidR="002D49D8" w:rsidRDefault="002D49D8">
            <w:pPr>
              <w:pStyle w:val="ConsPlusNormal"/>
              <w:jc w:val="center"/>
            </w:pPr>
            <w:r>
              <w:t>S = S</w:t>
            </w:r>
            <w:r>
              <w:rPr>
                <w:vertAlign w:val="subscript"/>
              </w:rPr>
              <w:t>1</w:t>
            </w:r>
            <w:r>
              <w:t>, мм</w:t>
            </w:r>
          </w:p>
        </w:tc>
        <w:tc>
          <w:tcPr>
            <w:tcW w:w="680" w:type="dxa"/>
            <w:vMerge w:val="restart"/>
          </w:tcPr>
          <w:p w:rsidR="002D49D8" w:rsidRDefault="002D49D8">
            <w:pPr>
              <w:pStyle w:val="ConsPlusNormal"/>
              <w:jc w:val="center"/>
            </w:pPr>
            <w:r>
              <w:t>b, мм +1,5</w:t>
            </w:r>
          </w:p>
        </w:tc>
        <w:tc>
          <w:tcPr>
            <w:tcW w:w="680" w:type="dxa"/>
            <w:vMerge w:val="restart"/>
          </w:tcPr>
          <w:p w:rsidR="002D49D8" w:rsidRDefault="002D49D8">
            <w:pPr>
              <w:pStyle w:val="ConsPlusNormal"/>
              <w:jc w:val="center"/>
            </w:pPr>
            <w:r>
              <w:t>c, мм +0,3</w:t>
            </w:r>
          </w:p>
        </w:tc>
        <w:tc>
          <w:tcPr>
            <w:tcW w:w="1360" w:type="dxa"/>
            <w:gridSpan w:val="2"/>
          </w:tcPr>
          <w:p w:rsidR="002D49D8" w:rsidRDefault="002D49D8">
            <w:pPr>
              <w:pStyle w:val="ConsPlusNormal"/>
              <w:jc w:val="center"/>
            </w:pPr>
            <w:r>
              <w:t>g, мм</w:t>
            </w:r>
          </w:p>
        </w:tc>
        <w:tc>
          <w:tcPr>
            <w:tcW w:w="1360" w:type="dxa"/>
            <w:gridSpan w:val="2"/>
          </w:tcPr>
          <w:p w:rsidR="002D49D8" w:rsidRDefault="002D49D8">
            <w:pPr>
              <w:pStyle w:val="ConsPlusNormal"/>
              <w:jc w:val="center"/>
            </w:pPr>
            <w:r>
              <w:t>e, мм</w:t>
            </w:r>
          </w:p>
        </w:tc>
      </w:tr>
      <w:tr w:rsidR="002D49D8">
        <w:tc>
          <w:tcPr>
            <w:tcW w:w="850" w:type="dxa"/>
            <w:vMerge/>
          </w:tcPr>
          <w:p w:rsidR="002D49D8" w:rsidRDefault="002D49D8"/>
        </w:tc>
        <w:tc>
          <w:tcPr>
            <w:tcW w:w="3288" w:type="dxa"/>
          </w:tcPr>
          <w:p w:rsidR="002D49D8" w:rsidRDefault="002D49D8">
            <w:pPr>
              <w:pStyle w:val="ConsPlusNormal"/>
              <w:jc w:val="center"/>
            </w:pPr>
            <w:r>
              <w:t>подготовленных кромок под сварку</w:t>
            </w:r>
          </w:p>
        </w:tc>
        <w:tc>
          <w:tcPr>
            <w:tcW w:w="3344" w:type="dxa"/>
          </w:tcPr>
          <w:p w:rsidR="002D49D8" w:rsidRDefault="002D49D8">
            <w:pPr>
              <w:pStyle w:val="ConsPlusNormal"/>
              <w:jc w:val="center"/>
            </w:pPr>
            <w:r>
              <w:t>шва сварного соединения</w:t>
            </w:r>
          </w:p>
        </w:tc>
        <w:tc>
          <w:tcPr>
            <w:tcW w:w="737" w:type="dxa"/>
            <w:vMerge/>
          </w:tcPr>
          <w:p w:rsidR="002D49D8" w:rsidRDefault="002D49D8"/>
        </w:tc>
        <w:tc>
          <w:tcPr>
            <w:tcW w:w="1020" w:type="dxa"/>
            <w:vMerge/>
          </w:tcPr>
          <w:p w:rsidR="002D49D8" w:rsidRDefault="002D49D8"/>
        </w:tc>
        <w:tc>
          <w:tcPr>
            <w:tcW w:w="680"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номинальное значе</w:t>
            </w:r>
            <w:r>
              <w:lastRenderedPageBreak/>
              <w:t>ние</w:t>
            </w:r>
          </w:p>
        </w:tc>
        <w:tc>
          <w:tcPr>
            <w:tcW w:w="680" w:type="dxa"/>
          </w:tcPr>
          <w:p w:rsidR="002D49D8" w:rsidRDefault="002D49D8">
            <w:pPr>
              <w:pStyle w:val="ConsPlusNormal"/>
              <w:jc w:val="center"/>
            </w:pPr>
            <w:r>
              <w:lastRenderedPageBreak/>
              <w:t>предельное откло</w:t>
            </w:r>
            <w:r>
              <w:lastRenderedPageBreak/>
              <w:t>нение</w:t>
            </w:r>
          </w:p>
        </w:tc>
        <w:tc>
          <w:tcPr>
            <w:tcW w:w="680" w:type="dxa"/>
          </w:tcPr>
          <w:p w:rsidR="002D49D8" w:rsidRDefault="002D49D8">
            <w:pPr>
              <w:pStyle w:val="ConsPlusNormal"/>
              <w:jc w:val="center"/>
            </w:pPr>
            <w:r>
              <w:lastRenderedPageBreak/>
              <w:t>номинальное значе</w:t>
            </w:r>
            <w:r>
              <w:lastRenderedPageBreak/>
              <w:t>ние</w:t>
            </w:r>
          </w:p>
        </w:tc>
        <w:tc>
          <w:tcPr>
            <w:tcW w:w="680" w:type="dxa"/>
          </w:tcPr>
          <w:p w:rsidR="002D49D8" w:rsidRDefault="002D49D8">
            <w:pPr>
              <w:pStyle w:val="ConsPlusNormal"/>
              <w:jc w:val="center"/>
            </w:pPr>
            <w:r>
              <w:lastRenderedPageBreak/>
              <w:t>предельное откло</w:t>
            </w:r>
            <w:r>
              <w:lastRenderedPageBreak/>
              <w:t>нение</w:t>
            </w:r>
          </w:p>
        </w:tc>
      </w:tr>
      <w:tr w:rsidR="002D49D8">
        <w:tc>
          <w:tcPr>
            <w:tcW w:w="850" w:type="dxa"/>
            <w:vMerge w:val="restart"/>
            <w:vAlign w:val="center"/>
          </w:tcPr>
          <w:p w:rsidR="002D49D8" w:rsidRDefault="002D49D8">
            <w:pPr>
              <w:pStyle w:val="ConsPlusNormal"/>
              <w:jc w:val="center"/>
            </w:pPr>
            <w:r>
              <w:lastRenderedPageBreak/>
              <w:t>ТС6</w:t>
            </w:r>
          </w:p>
        </w:tc>
        <w:tc>
          <w:tcPr>
            <w:tcW w:w="3288" w:type="dxa"/>
            <w:vMerge w:val="restart"/>
            <w:vAlign w:val="center"/>
          </w:tcPr>
          <w:p w:rsidR="002D49D8" w:rsidRDefault="002D49D8">
            <w:pPr>
              <w:pStyle w:val="ConsPlusNormal"/>
              <w:jc w:val="center"/>
            </w:pPr>
            <w:r w:rsidRPr="005F1E74">
              <w:rPr>
                <w:position w:val="-91"/>
              </w:rPr>
              <w:pict>
                <v:shape id="_x0000_i1225" style="width:150.75pt;height:102pt" coordsize="" o:spt="100" adj="0,,0" path="" filled="f" stroked="f">
                  <v:stroke joinstyle="miter"/>
                  <v:imagedata r:id="rId210" o:title="base_1_314963_32968"/>
                  <v:formulas/>
                  <v:path o:connecttype="segments"/>
                </v:shape>
              </w:pict>
            </w:r>
          </w:p>
        </w:tc>
        <w:tc>
          <w:tcPr>
            <w:tcW w:w="3344" w:type="dxa"/>
            <w:vMerge w:val="restart"/>
            <w:vAlign w:val="center"/>
          </w:tcPr>
          <w:p w:rsidR="002D49D8" w:rsidRDefault="002D49D8">
            <w:pPr>
              <w:pStyle w:val="ConsPlusNormal"/>
              <w:jc w:val="center"/>
            </w:pPr>
            <w:r w:rsidRPr="005F1E74">
              <w:rPr>
                <w:position w:val="-91"/>
              </w:rPr>
              <w:pict>
                <v:shape id="_x0000_i1226" style="width:151.5pt;height:102pt" coordsize="" o:spt="100" adj="0,,0" path="" filled="f" stroked="f">
                  <v:stroke joinstyle="miter"/>
                  <v:imagedata r:id="rId211" o:title="base_1_314963_32969"/>
                  <v:formulas/>
                  <v:path o:connecttype="segments"/>
                </v:shape>
              </w:pict>
            </w:r>
          </w:p>
        </w:tc>
        <w:tc>
          <w:tcPr>
            <w:tcW w:w="737"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1020" w:type="dxa"/>
            <w:vAlign w:val="center"/>
          </w:tcPr>
          <w:p w:rsidR="002D49D8" w:rsidRDefault="002D49D8">
            <w:pPr>
              <w:pStyle w:val="ConsPlusNormal"/>
              <w:jc w:val="center"/>
            </w:pPr>
            <w:r>
              <w:t>Более 2,0 до 4,0 включительно</w:t>
            </w:r>
          </w:p>
        </w:tc>
        <w:tc>
          <w:tcPr>
            <w:tcW w:w="680" w:type="dxa"/>
            <w:vMerge w:val="restart"/>
            <w:vAlign w:val="center"/>
          </w:tcPr>
          <w:p w:rsidR="002D49D8" w:rsidRDefault="002D49D8">
            <w:pPr>
              <w:pStyle w:val="ConsPlusNormal"/>
              <w:jc w:val="center"/>
            </w:pPr>
            <w:r>
              <w:t>2,5</w:t>
            </w:r>
          </w:p>
        </w:tc>
        <w:tc>
          <w:tcPr>
            <w:tcW w:w="680" w:type="dxa"/>
            <w:vAlign w:val="center"/>
          </w:tcPr>
          <w:p w:rsidR="002D49D8" w:rsidRDefault="002D49D8">
            <w:pPr>
              <w:pStyle w:val="ConsPlusNormal"/>
              <w:jc w:val="center"/>
            </w:pPr>
            <w:r>
              <w:t>0,5</w:t>
            </w:r>
          </w:p>
        </w:tc>
        <w:tc>
          <w:tcPr>
            <w:tcW w:w="680" w:type="dxa"/>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+0,5</w:t>
            </w:r>
          </w:p>
        </w:tc>
        <w:tc>
          <w:tcPr>
            <w:tcW w:w="680" w:type="dxa"/>
            <w:vAlign w:val="center"/>
          </w:tcPr>
          <w:p w:rsidR="002D49D8" w:rsidRDefault="002D49D8">
            <w:pPr>
              <w:pStyle w:val="ConsPlusNormal"/>
              <w:jc w:val="center"/>
            </w:pPr>
            <w:r>
              <w:t>13,0</w:t>
            </w:r>
          </w:p>
        </w:tc>
        <w:tc>
          <w:tcPr>
            <w:tcW w:w="680" w:type="dxa"/>
            <w:vAlign w:val="center"/>
          </w:tcPr>
          <w:p w:rsidR="002D49D8" w:rsidRDefault="002D49D8">
            <w:pPr>
              <w:pStyle w:val="ConsPlusNormal"/>
              <w:jc w:val="center"/>
            </w:pPr>
            <w:r>
              <w:t>+2,0</w:t>
            </w:r>
          </w:p>
        </w:tc>
      </w:tr>
      <w:tr w:rsidR="002D49D8">
        <w:tc>
          <w:tcPr>
            <w:tcW w:w="850" w:type="dxa"/>
            <w:vMerge/>
          </w:tcPr>
          <w:p w:rsidR="002D49D8" w:rsidRDefault="002D49D8"/>
        </w:tc>
        <w:tc>
          <w:tcPr>
            <w:tcW w:w="3288" w:type="dxa"/>
            <w:vMerge/>
          </w:tcPr>
          <w:p w:rsidR="002D49D8" w:rsidRDefault="002D49D8"/>
        </w:tc>
        <w:tc>
          <w:tcPr>
            <w:tcW w:w="334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Более 4,0 до 5,0 включительно</w:t>
            </w:r>
          </w:p>
        </w:tc>
        <w:tc>
          <w:tcPr>
            <w:tcW w:w="680" w:type="dxa"/>
            <w:vMerge/>
          </w:tcPr>
          <w:p w:rsidR="002D49D8" w:rsidRDefault="002D49D8"/>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2,0</w:t>
            </w:r>
          </w:p>
        </w:tc>
        <w:tc>
          <w:tcPr>
            <w:tcW w:w="680" w:type="dxa"/>
            <w:vMerge w:val="restart"/>
            <w:vAlign w:val="center"/>
          </w:tcPr>
          <w:p w:rsidR="002D49D8" w:rsidRDefault="002D49D8">
            <w:pPr>
              <w:pStyle w:val="ConsPlusNormal"/>
              <w:jc w:val="center"/>
            </w:pPr>
            <w:r>
              <w:t>+1,0</w:t>
            </w:r>
          </w:p>
        </w:tc>
        <w:tc>
          <w:tcPr>
            <w:tcW w:w="680" w:type="dxa"/>
            <w:vAlign w:val="center"/>
          </w:tcPr>
          <w:p w:rsidR="002D49D8" w:rsidRDefault="002D49D8">
            <w:pPr>
              <w:pStyle w:val="ConsPlusNormal"/>
              <w:jc w:val="center"/>
            </w:pPr>
            <w:r>
              <w:t>14,0</w:t>
            </w:r>
          </w:p>
        </w:tc>
        <w:tc>
          <w:tcPr>
            <w:tcW w:w="680" w:type="dxa"/>
            <w:vMerge w:val="restart"/>
            <w:vAlign w:val="center"/>
          </w:tcPr>
          <w:p w:rsidR="002D49D8" w:rsidRDefault="002D49D8">
            <w:pPr>
              <w:pStyle w:val="ConsPlusNormal"/>
              <w:jc w:val="center"/>
            </w:pPr>
            <w:r>
              <w:t>+3,0</w:t>
            </w:r>
          </w:p>
        </w:tc>
      </w:tr>
      <w:tr w:rsidR="002D49D8">
        <w:tc>
          <w:tcPr>
            <w:tcW w:w="850" w:type="dxa"/>
            <w:vMerge/>
          </w:tcPr>
          <w:p w:rsidR="002D49D8" w:rsidRDefault="002D49D8"/>
        </w:tc>
        <w:tc>
          <w:tcPr>
            <w:tcW w:w="3288" w:type="dxa"/>
            <w:vMerge/>
          </w:tcPr>
          <w:p w:rsidR="002D49D8" w:rsidRDefault="002D49D8"/>
        </w:tc>
        <w:tc>
          <w:tcPr>
            <w:tcW w:w="334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Более 5,0 до 7,0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15,0</w:t>
            </w:r>
          </w:p>
        </w:tc>
        <w:tc>
          <w:tcPr>
            <w:tcW w:w="680"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34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Более 7,0 до 9,0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17,0</w:t>
            </w:r>
          </w:p>
        </w:tc>
        <w:tc>
          <w:tcPr>
            <w:tcW w:w="680"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34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Более 9,0 до 10,0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20,0</w:t>
            </w:r>
          </w:p>
        </w:tc>
        <w:tc>
          <w:tcPr>
            <w:tcW w:w="680"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34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Более 10,0 до 13,0 включительно</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3,0</w:t>
            </w:r>
          </w:p>
        </w:tc>
        <w:tc>
          <w:tcPr>
            <w:tcW w:w="680" w:type="dxa"/>
            <w:vMerge/>
          </w:tcPr>
          <w:p w:rsidR="002D49D8" w:rsidRDefault="002D49D8"/>
        </w:tc>
        <w:tc>
          <w:tcPr>
            <w:tcW w:w="680" w:type="dxa"/>
            <w:vAlign w:val="center"/>
          </w:tcPr>
          <w:p w:rsidR="002D49D8" w:rsidRDefault="002D49D8">
            <w:pPr>
              <w:pStyle w:val="ConsPlusNormal"/>
              <w:jc w:val="center"/>
            </w:pPr>
            <w:r>
              <w:t>24,0</w:t>
            </w:r>
          </w:p>
        </w:tc>
        <w:tc>
          <w:tcPr>
            <w:tcW w:w="680"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34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 xml:space="preserve">Более </w:t>
            </w:r>
            <w:r>
              <w:lastRenderedPageBreak/>
              <w:t>13,0 до 16,0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27,0</w:t>
            </w:r>
          </w:p>
        </w:tc>
        <w:tc>
          <w:tcPr>
            <w:tcW w:w="680" w:type="dxa"/>
            <w:vMerge w:val="restart"/>
            <w:vAlign w:val="center"/>
          </w:tcPr>
          <w:p w:rsidR="002D49D8" w:rsidRDefault="002D49D8">
            <w:pPr>
              <w:pStyle w:val="ConsPlusNormal"/>
              <w:jc w:val="center"/>
            </w:pPr>
            <w:r>
              <w:t>+4,0</w:t>
            </w:r>
          </w:p>
        </w:tc>
      </w:tr>
      <w:tr w:rsidR="002D49D8">
        <w:tc>
          <w:tcPr>
            <w:tcW w:w="850" w:type="dxa"/>
            <w:vMerge/>
          </w:tcPr>
          <w:p w:rsidR="002D49D8" w:rsidRDefault="002D49D8"/>
        </w:tc>
        <w:tc>
          <w:tcPr>
            <w:tcW w:w="3288" w:type="dxa"/>
            <w:vMerge/>
          </w:tcPr>
          <w:p w:rsidR="002D49D8" w:rsidRDefault="002D49D8"/>
        </w:tc>
        <w:tc>
          <w:tcPr>
            <w:tcW w:w="334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Более 16,0 до 18,0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30,0</w:t>
            </w:r>
          </w:p>
        </w:tc>
        <w:tc>
          <w:tcPr>
            <w:tcW w:w="680"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34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Более 18,0 до 20,0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34,0</w:t>
            </w:r>
          </w:p>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5.72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401"/>
        <w:gridCol w:w="3061"/>
        <w:gridCol w:w="623"/>
        <w:gridCol w:w="850"/>
        <w:gridCol w:w="566"/>
        <w:gridCol w:w="566"/>
        <w:gridCol w:w="566"/>
        <w:gridCol w:w="566"/>
        <w:gridCol w:w="566"/>
        <w:gridCol w:w="566"/>
        <w:gridCol w:w="566"/>
        <w:gridCol w:w="566"/>
      </w:tblGrid>
      <w:tr w:rsidR="002D49D8">
        <w:tc>
          <w:tcPr>
            <w:tcW w:w="850" w:type="dxa"/>
            <w:vMerge w:val="restart"/>
          </w:tcPr>
          <w:p w:rsidR="002D49D8" w:rsidRDefault="002D49D8">
            <w:pPr>
              <w:pStyle w:val="ConsPlusNormal"/>
              <w:jc w:val="center"/>
            </w:pPr>
            <w:r>
              <w:t>Условное обозначение сварного шва</w:t>
            </w:r>
          </w:p>
        </w:tc>
        <w:tc>
          <w:tcPr>
            <w:tcW w:w="6462"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 = S</w:t>
            </w:r>
            <w:r>
              <w:rPr>
                <w:vertAlign w:val="subscript"/>
              </w:rPr>
              <w:t>1</w:t>
            </w:r>
            <w:r>
              <w:t>, мм</w:t>
            </w:r>
          </w:p>
        </w:tc>
        <w:tc>
          <w:tcPr>
            <w:tcW w:w="566" w:type="dxa"/>
            <w:vMerge w:val="restart"/>
          </w:tcPr>
          <w:p w:rsidR="002D49D8" w:rsidRDefault="002D49D8">
            <w:pPr>
              <w:pStyle w:val="ConsPlusNormal"/>
              <w:jc w:val="center"/>
            </w:pPr>
            <w:r>
              <w:t>b, мм +0,1</w:t>
            </w:r>
          </w:p>
        </w:tc>
        <w:tc>
          <w:tcPr>
            <w:tcW w:w="566" w:type="dxa"/>
            <w:vMerge w:val="restart"/>
          </w:tcPr>
          <w:p w:rsidR="002D49D8" w:rsidRDefault="002D49D8">
            <w:pPr>
              <w:pStyle w:val="ConsPlusNormal"/>
              <w:jc w:val="center"/>
            </w:pPr>
            <w:r>
              <w:t>c, мм -0,3</w:t>
            </w:r>
          </w:p>
        </w:tc>
        <w:tc>
          <w:tcPr>
            <w:tcW w:w="1132" w:type="dxa"/>
            <w:gridSpan w:val="2"/>
          </w:tcPr>
          <w:p w:rsidR="002D49D8" w:rsidRDefault="002D49D8">
            <w:pPr>
              <w:pStyle w:val="ConsPlusNormal"/>
              <w:jc w:val="center"/>
            </w:pPr>
            <w:r>
              <w:t>g, мм</w:t>
            </w:r>
          </w:p>
        </w:tc>
        <w:tc>
          <w:tcPr>
            <w:tcW w:w="1132" w:type="dxa"/>
            <w:gridSpan w:val="2"/>
          </w:tcPr>
          <w:p w:rsidR="002D49D8" w:rsidRDefault="002D49D8">
            <w:pPr>
              <w:pStyle w:val="ConsPlusNormal"/>
              <w:jc w:val="center"/>
            </w:pPr>
            <w:r>
              <w:t>g</w:t>
            </w:r>
            <w:r>
              <w:rPr>
                <w:vertAlign w:val="subscript"/>
              </w:rPr>
              <w:t>1</w:t>
            </w:r>
            <w:r>
              <w:t>, мм</w:t>
            </w:r>
          </w:p>
        </w:tc>
        <w:tc>
          <w:tcPr>
            <w:tcW w:w="1132" w:type="dxa"/>
            <w:gridSpan w:val="2"/>
          </w:tcPr>
          <w:p w:rsidR="002D49D8" w:rsidRDefault="002D49D8">
            <w:pPr>
              <w:pStyle w:val="ConsPlusNormal"/>
              <w:jc w:val="center"/>
            </w:pPr>
            <w:r>
              <w:t>e, мм</w:t>
            </w:r>
          </w:p>
        </w:tc>
      </w:tr>
      <w:tr w:rsidR="002D49D8">
        <w:tc>
          <w:tcPr>
            <w:tcW w:w="850" w:type="dxa"/>
            <w:vMerge/>
          </w:tcPr>
          <w:p w:rsidR="002D49D8" w:rsidRDefault="002D49D8"/>
        </w:tc>
        <w:tc>
          <w:tcPr>
            <w:tcW w:w="3401" w:type="dxa"/>
          </w:tcPr>
          <w:p w:rsidR="002D49D8" w:rsidRDefault="002D49D8">
            <w:pPr>
              <w:pStyle w:val="ConsPlusNormal"/>
              <w:jc w:val="center"/>
            </w:pPr>
            <w:r>
              <w:t>подготовленных кромок под сварку</w:t>
            </w:r>
          </w:p>
        </w:tc>
        <w:tc>
          <w:tcPr>
            <w:tcW w:w="3061" w:type="dxa"/>
          </w:tcPr>
          <w:p w:rsidR="002D49D8" w:rsidRDefault="002D49D8">
            <w:pPr>
              <w:pStyle w:val="ConsPlusNormal"/>
              <w:jc w:val="center"/>
            </w:pPr>
            <w:r>
              <w:t>шва сварного соединения</w:t>
            </w:r>
          </w:p>
        </w:tc>
        <w:tc>
          <w:tcPr>
            <w:tcW w:w="623" w:type="dxa"/>
            <w:vMerge/>
          </w:tcPr>
          <w:p w:rsidR="002D49D8" w:rsidRDefault="002D49D8"/>
        </w:tc>
        <w:tc>
          <w:tcPr>
            <w:tcW w:w="850" w:type="dxa"/>
            <w:vMerge/>
          </w:tcPr>
          <w:p w:rsidR="002D49D8" w:rsidRDefault="002D49D8"/>
        </w:tc>
        <w:tc>
          <w:tcPr>
            <w:tcW w:w="566" w:type="dxa"/>
            <w:vMerge/>
          </w:tcPr>
          <w:p w:rsidR="002D49D8" w:rsidRDefault="002D49D8"/>
        </w:tc>
        <w:tc>
          <w:tcPr>
            <w:tcW w:w="566" w:type="dxa"/>
            <w:vMerge/>
          </w:tcPr>
          <w:p w:rsidR="002D49D8" w:rsidRDefault="002D49D8"/>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ТС7</w:t>
            </w:r>
          </w:p>
        </w:tc>
        <w:tc>
          <w:tcPr>
            <w:tcW w:w="3401" w:type="dxa"/>
            <w:vMerge w:val="restart"/>
            <w:vAlign w:val="center"/>
          </w:tcPr>
          <w:p w:rsidR="002D49D8" w:rsidRDefault="002D49D8">
            <w:pPr>
              <w:pStyle w:val="ConsPlusNormal"/>
              <w:jc w:val="center"/>
            </w:pPr>
            <w:r w:rsidRPr="005F1E74">
              <w:rPr>
                <w:position w:val="-105"/>
              </w:rPr>
              <w:pict>
                <v:shape id="_x0000_i1227" style="width:163.5pt;height:116.25pt" coordsize="" o:spt="100" adj="0,,0" path="" filled="f" stroked="f">
                  <v:stroke joinstyle="miter"/>
                  <v:imagedata r:id="rId212" o:title="base_1_314963_32970"/>
                  <v:formulas/>
                  <v:path o:connecttype="segments"/>
                </v:shape>
              </w:pict>
            </w:r>
          </w:p>
        </w:tc>
        <w:tc>
          <w:tcPr>
            <w:tcW w:w="3061" w:type="dxa"/>
            <w:vMerge w:val="restart"/>
            <w:vAlign w:val="center"/>
          </w:tcPr>
          <w:p w:rsidR="002D49D8" w:rsidRDefault="002D49D8">
            <w:pPr>
              <w:pStyle w:val="ConsPlusNormal"/>
              <w:jc w:val="center"/>
            </w:pPr>
            <w:r w:rsidRPr="005F1E74">
              <w:rPr>
                <w:position w:val="-99"/>
              </w:rPr>
              <w:pict>
                <v:shape id="_x0000_i1228" style="width:137.25pt;height:110.25pt" coordsize="" o:spt="100" adj="0,,0" path="" filled="f" stroked="f">
                  <v:stroke joinstyle="miter"/>
                  <v:imagedata r:id="rId213" o:title="base_1_314963_32971"/>
                  <v:formulas/>
                  <v:path o:connecttype="segments"/>
                </v:shape>
              </w:pict>
            </w:r>
          </w:p>
        </w:tc>
        <w:tc>
          <w:tcPr>
            <w:tcW w:w="623"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850" w:type="dxa"/>
            <w:vAlign w:val="center"/>
          </w:tcPr>
          <w:p w:rsidR="002D49D8" w:rsidRDefault="002D49D8">
            <w:pPr>
              <w:pStyle w:val="ConsPlusNormal"/>
              <w:jc w:val="center"/>
            </w:pPr>
            <w:r>
              <w:t>Более 4,0 до 8,0 включи</w:t>
            </w:r>
            <w:r>
              <w:lastRenderedPageBreak/>
              <w:t>тельно</w:t>
            </w:r>
          </w:p>
        </w:tc>
        <w:tc>
          <w:tcPr>
            <w:tcW w:w="566" w:type="dxa"/>
            <w:vMerge w:val="restart"/>
            <w:vAlign w:val="center"/>
          </w:tcPr>
          <w:p w:rsidR="002D49D8" w:rsidRDefault="002D49D8">
            <w:pPr>
              <w:pStyle w:val="ConsPlusNormal"/>
              <w:jc w:val="center"/>
            </w:pPr>
            <w:r>
              <w:lastRenderedPageBreak/>
              <w:t>0</w:t>
            </w:r>
          </w:p>
        </w:tc>
        <w:tc>
          <w:tcPr>
            <w:tcW w:w="566" w:type="dxa"/>
            <w:vMerge w:val="restart"/>
            <w:vAlign w:val="center"/>
          </w:tcPr>
          <w:p w:rsidR="002D49D8" w:rsidRDefault="002D49D8">
            <w:pPr>
              <w:pStyle w:val="ConsPlusNormal"/>
              <w:jc w:val="center"/>
            </w:pPr>
            <w:r>
              <w:t>1,0 - 5,5</w:t>
            </w:r>
          </w:p>
        </w:tc>
        <w:tc>
          <w:tcPr>
            <w:tcW w:w="566" w:type="dxa"/>
            <w:vAlign w:val="center"/>
          </w:tcPr>
          <w:p w:rsidR="002D49D8" w:rsidRDefault="002D49D8">
            <w:pPr>
              <w:pStyle w:val="ConsPlusNormal"/>
              <w:jc w:val="center"/>
            </w:pPr>
            <w:r>
              <w:t>1,5</w:t>
            </w:r>
          </w:p>
        </w:tc>
        <w:tc>
          <w:tcPr>
            <w:tcW w:w="566" w:type="dxa"/>
            <w:vAlign w:val="center"/>
          </w:tcPr>
          <w:p w:rsidR="002D49D8" w:rsidRDefault="002D49D8">
            <w:pPr>
              <w:pStyle w:val="ConsPlusNormal"/>
              <w:jc w:val="center"/>
            </w:pPr>
            <w:r>
              <w:t>+0,5</w:t>
            </w:r>
          </w:p>
        </w:tc>
        <w:tc>
          <w:tcPr>
            <w:tcW w:w="566" w:type="dxa"/>
            <w:vMerge w:val="restart"/>
            <w:vAlign w:val="center"/>
          </w:tcPr>
          <w:p w:rsidR="002D49D8" w:rsidRDefault="002D49D8">
            <w:pPr>
              <w:pStyle w:val="ConsPlusNormal"/>
              <w:jc w:val="center"/>
            </w:pPr>
            <w:r>
              <w:t>0</w:t>
            </w:r>
          </w:p>
        </w:tc>
        <w:tc>
          <w:tcPr>
            <w:tcW w:w="566" w:type="dxa"/>
            <w:vAlign w:val="center"/>
          </w:tcPr>
          <w:p w:rsidR="002D49D8" w:rsidRDefault="002D49D8">
            <w:pPr>
              <w:pStyle w:val="ConsPlusNormal"/>
              <w:jc w:val="center"/>
            </w:pPr>
            <w:r>
              <w:t>+2,0</w:t>
            </w:r>
          </w:p>
          <w:p w:rsidR="002D49D8" w:rsidRDefault="002D49D8">
            <w:pPr>
              <w:pStyle w:val="ConsPlusNormal"/>
              <w:jc w:val="center"/>
            </w:pPr>
            <w:r>
              <w:t>-1,6</w:t>
            </w:r>
          </w:p>
        </w:tc>
        <w:tc>
          <w:tcPr>
            <w:tcW w:w="566" w:type="dxa"/>
            <w:vAlign w:val="center"/>
          </w:tcPr>
          <w:p w:rsidR="002D49D8" w:rsidRDefault="002D49D8">
            <w:pPr>
              <w:pStyle w:val="ConsPlusNormal"/>
              <w:jc w:val="center"/>
            </w:pPr>
            <w:r>
              <w:t>10,0</w:t>
            </w:r>
          </w:p>
        </w:tc>
        <w:tc>
          <w:tcPr>
            <w:tcW w:w="566" w:type="dxa"/>
            <w:vAlign w:val="center"/>
          </w:tcPr>
          <w:p w:rsidR="002D49D8" w:rsidRDefault="002D49D8">
            <w:pPr>
              <w:pStyle w:val="ConsPlusNormal"/>
              <w:jc w:val="center"/>
            </w:pPr>
            <w:r>
              <w:t>+2,0</w:t>
            </w:r>
          </w:p>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8,0 до 10,0 включительно</w:t>
            </w:r>
          </w:p>
        </w:tc>
        <w:tc>
          <w:tcPr>
            <w:tcW w:w="566"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2,0</w:t>
            </w:r>
          </w:p>
        </w:tc>
        <w:tc>
          <w:tcPr>
            <w:tcW w:w="566" w:type="dxa"/>
            <w:vMerge w:val="restart"/>
            <w:vAlign w:val="center"/>
          </w:tcPr>
          <w:p w:rsidR="002D49D8" w:rsidRDefault="002D49D8">
            <w:pPr>
              <w:pStyle w:val="ConsPlusNormal"/>
              <w:jc w:val="center"/>
            </w:pPr>
            <w:r>
              <w:t>+1,0</w:t>
            </w:r>
          </w:p>
        </w:tc>
        <w:tc>
          <w:tcPr>
            <w:tcW w:w="566" w:type="dxa"/>
            <w:vMerge/>
          </w:tcPr>
          <w:p w:rsidR="002D49D8" w:rsidRDefault="002D49D8"/>
        </w:tc>
        <w:tc>
          <w:tcPr>
            <w:tcW w:w="566" w:type="dxa"/>
            <w:vMerge w:val="restart"/>
            <w:vAlign w:val="center"/>
          </w:tcPr>
          <w:p w:rsidR="002D49D8" w:rsidRDefault="002D49D8">
            <w:pPr>
              <w:pStyle w:val="ConsPlusNormal"/>
              <w:jc w:val="center"/>
            </w:pPr>
            <w:r>
              <w:t>+2,0</w:t>
            </w:r>
          </w:p>
          <w:p w:rsidR="002D49D8" w:rsidRDefault="002D49D8">
            <w:pPr>
              <w:pStyle w:val="ConsPlusNormal"/>
              <w:jc w:val="center"/>
            </w:pPr>
            <w:r>
              <w:t>-1,1</w:t>
            </w:r>
          </w:p>
        </w:tc>
        <w:tc>
          <w:tcPr>
            <w:tcW w:w="566" w:type="dxa"/>
            <w:vAlign w:val="center"/>
          </w:tcPr>
          <w:p w:rsidR="002D49D8" w:rsidRDefault="002D49D8">
            <w:pPr>
              <w:pStyle w:val="ConsPlusNormal"/>
              <w:jc w:val="center"/>
            </w:pPr>
            <w:r>
              <w:t>12,0</w:t>
            </w:r>
          </w:p>
        </w:tc>
        <w:tc>
          <w:tcPr>
            <w:tcW w:w="566" w:type="dxa"/>
            <w:vMerge w:val="restart"/>
            <w:vAlign w:val="center"/>
          </w:tcPr>
          <w:p w:rsidR="002D49D8" w:rsidRDefault="002D49D8">
            <w:pPr>
              <w:pStyle w:val="ConsPlusNormal"/>
              <w:jc w:val="center"/>
            </w:pPr>
            <w:r>
              <w:t>+3,0</w:t>
            </w:r>
          </w:p>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10,0 до 12,0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14,0</w:t>
            </w:r>
          </w:p>
        </w:tc>
        <w:tc>
          <w:tcPr>
            <w:tcW w:w="566"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12,0 до 15,0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15,0</w:t>
            </w:r>
          </w:p>
        </w:tc>
        <w:tc>
          <w:tcPr>
            <w:tcW w:w="566"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15,0 до 18,0 включительно</w:t>
            </w:r>
          </w:p>
        </w:tc>
        <w:tc>
          <w:tcPr>
            <w:tcW w:w="566"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2,5</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16,0</w:t>
            </w:r>
          </w:p>
        </w:tc>
        <w:tc>
          <w:tcPr>
            <w:tcW w:w="566"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061" w:type="dxa"/>
            <w:vMerge/>
          </w:tcPr>
          <w:p w:rsidR="002D49D8" w:rsidRDefault="002D49D8"/>
        </w:tc>
        <w:tc>
          <w:tcPr>
            <w:tcW w:w="623" w:type="dxa"/>
            <w:vMerge/>
          </w:tcPr>
          <w:p w:rsidR="002D49D8" w:rsidRDefault="002D49D8"/>
        </w:tc>
        <w:tc>
          <w:tcPr>
            <w:tcW w:w="850" w:type="dxa"/>
            <w:vAlign w:val="center"/>
          </w:tcPr>
          <w:p w:rsidR="002D49D8" w:rsidRDefault="002D49D8">
            <w:pPr>
              <w:pStyle w:val="ConsPlusNormal"/>
              <w:jc w:val="center"/>
            </w:pPr>
            <w:r>
              <w:t>Более 18,0 до 20,0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20,0</w:t>
            </w:r>
          </w:p>
        </w:tc>
        <w:tc>
          <w:tcPr>
            <w:tcW w:w="566" w:type="dxa"/>
            <w:vMerge/>
          </w:tcPr>
          <w:p w:rsidR="002D49D8" w:rsidRDefault="002D49D8"/>
        </w:tc>
      </w:tr>
      <w:tr w:rsidR="002D49D8">
        <w:tc>
          <w:tcPr>
            <w:tcW w:w="13313" w:type="dxa"/>
            <w:gridSpan w:val="13"/>
            <w:vAlign w:val="center"/>
          </w:tcPr>
          <w:p w:rsidR="002D49D8" w:rsidRDefault="002D49D8">
            <w:pPr>
              <w:pStyle w:val="ConsPlusNormal"/>
              <w:jc w:val="both"/>
            </w:pPr>
            <w:r>
              <w:t>Примечание. Размер e</w:t>
            </w:r>
            <w:r>
              <w:rPr>
                <w:vertAlign w:val="subscript"/>
              </w:rPr>
              <w:t>1</w:t>
            </w:r>
            <w:r>
              <w:t xml:space="preserve"> не контролируется.</w:t>
            </w:r>
          </w:p>
        </w:tc>
      </w:tr>
    </w:tbl>
    <w:p w:rsidR="002D49D8" w:rsidRDefault="002D49D8">
      <w:pPr>
        <w:pStyle w:val="ConsPlusNormal"/>
        <w:ind w:firstLine="540"/>
        <w:jc w:val="both"/>
      </w:pPr>
    </w:p>
    <w:p w:rsidR="002D49D8" w:rsidRDefault="002D49D8">
      <w:pPr>
        <w:pStyle w:val="ConsPlusNormal"/>
        <w:jc w:val="right"/>
        <w:outlineLvl w:val="2"/>
      </w:pPr>
      <w:r>
        <w:t>Таблица N 5.73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288"/>
        <w:gridCol w:w="3231"/>
        <w:gridCol w:w="623"/>
        <w:gridCol w:w="963"/>
        <w:gridCol w:w="623"/>
        <w:gridCol w:w="623"/>
        <w:gridCol w:w="623"/>
        <w:gridCol w:w="623"/>
        <w:gridCol w:w="623"/>
        <w:gridCol w:w="623"/>
        <w:gridCol w:w="623"/>
      </w:tblGrid>
      <w:tr w:rsidR="002D49D8">
        <w:tc>
          <w:tcPr>
            <w:tcW w:w="850" w:type="dxa"/>
            <w:vMerge w:val="restart"/>
          </w:tcPr>
          <w:p w:rsidR="002D49D8" w:rsidRDefault="002D49D8">
            <w:pPr>
              <w:pStyle w:val="ConsPlusNormal"/>
              <w:jc w:val="center"/>
            </w:pPr>
            <w:r>
              <w:t>Условное обозначение сварного шва</w:t>
            </w:r>
          </w:p>
        </w:tc>
        <w:tc>
          <w:tcPr>
            <w:tcW w:w="6519"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 S</w:t>
            </w:r>
            <w:r>
              <w:rPr>
                <w:vertAlign w:val="subscript"/>
              </w:rPr>
              <w:t>1</w:t>
            </w:r>
            <w:r>
              <w:t>, мм</w:t>
            </w:r>
          </w:p>
        </w:tc>
        <w:tc>
          <w:tcPr>
            <w:tcW w:w="623" w:type="dxa"/>
            <w:vMerge w:val="restart"/>
          </w:tcPr>
          <w:p w:rsidR="002D49D8" w:rsidRDefault="002D49D8">
            <w:pPr>
              <w:pStyle w:val="ConsPlusNormal"/>
              <w:jc w:val="center"/>
            </w:pPr>
            <w:r>
              <w:t>b, мм +0,3</w:t>
            </w:r>
          </w:p>
        </w:tc>
        <w:tc>
          <w:tcPr>
            <w:tcW w:w="623" w:type="dxa"/>
            <w:vMerge w:val="restart"/>
          </w:tcPr>
          <w:p w:rsidR="002D49D8" w:rsidRDefault="002D49D8">
            <w:pPr>
              <w:pStyle w:val="ConsPlusNormal"/>
              <w:jc w:val="center"/>
            </w:pPr>
            <w:r>
              <w:t>c, мм +0,5</w:t>
            </w:r>
          </w:p>
        </w:tc>
        <w:tc>
          <w:tcPr>
            <w:tcW w:w="623" w:type="dxa"/>
            <w:vMerge w:val="restart"/>
          </w:tcPr>
          <w:p w:rsidR="002D49D8" w:rsidRDefault="002D49D8">
            <w:pPr>
              <w:pStyle w:val="ConsPlusNormal"/>
              <w:jc w:val="center"/>
            </w:pPr>
            <w:r>
              <w:t>g, мм +1,0</w:t>
            </w:r>
          </w:p>
        </w:tc>
        <w:tc>
          <w:tcPr>
            <w:tcW w:w="1246" w:type="dxa"/>
            <w:gridSpan w:val="2"/>
          </w:tcPr>
          <w:p w:rsidR="002D49D8" w:rsidRDefault="002D49D8">
            <w:pPr>
              <w:pStyle w:val="ConsPlusNormal"/>
              <w:jc w:val="center"/>
            </w:pPr>
            <w:r>
              <w:t>g</w:t>
            </w:r>
            <w:r>
              <w:rPr>
                <w:vertAlign w:val="subscript"/>
              </w:rPr>
              <w:t>1</w:t>
            </w:r>
            <w:r>
              <w:t>, мм</w:t>
            </w:r>
          </w:p>
        </w:tc>
        <w:tc>
          <w:tcPr>
            <w:tcW w:w="1246" w:type="dxa"/>
            <w:gridSpan w:val="2"/>
          </w:tcPr>
          <w:p w:rsidR="002D49D8" w:rsidRDefault="002D49D8">
            <w:pPr>
              <w:pStyle w:val="ConsPlusNormal"/>
              <w:jc w:val="center"/>
            </w:pPr>
            <w:r>
              <w:t>e, мм</w:t>
            </w:r>
          </w:p>
        </w:tc>
      </w:tr>
      <w:tr w:rsidR="002D49D8">
        <w:tc>
          <w:tcPr>
            <w:tcW w:w="850" w:type="dxa"/>
            <w:vMerge/>
          </w:tcPr>
          <w:p w:rsidR="002D49D8" w:rsidRDefault="002D49D8"/>
        </w:tc>
        <w:tc>
          <w:tcPr>
            <w:tcW w:w="3288" w:type="dxa"/>
          </w:tcPr>
          <w:p w:rsidR="002D49D8" w:rsidRDefault="002D49D8">
            <w:pPr>
              <w:pStyle w:val="ConsPlusNormal"/>
              <w:jc w:val="center"/>
            </w:pPr>
            <w:r>
              <w:t>подготовленных кромок под сварку</w:t>
            </w:r>
          </w:p>
        </w:tc>
        <w:tc>
          <w:tcPr>
            <w:tcW w:w="3231" w:type="dxa"/>
          </w:tcPr>
          <w:p w:rsidR="002D49D8" w:rsidRDefault="002D49D8">
            <w:pPr>
              <w:pStyle w:val="ConsPlusNormal"/>
              <w:jc w:val="center"/>
            </w:pPr>
            <w:r>
              <w:t>шва сварного соединения</w:t>
            </w:r>
          </w:p>
        </w:tc>
        <w:tc>
          <w:tcPr>
            <w:tcW w:w="623" w:type="dxa"/>
            <w:vMerge/>
          </w:tcPr>
          <w:p w:rsidR="002D49D8" w:rsidRDefault="002D49D8"/>
        </w:tc>
        <w:tc>
          <w:tcPr>
            <w:tcW w:w="96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ТС8</w:t>
            </w:r>
          </w:p>
        </w:tc>
        <w:tc>
          <w:tcPr>
            <w:tcW w:w="3288" w:type="dxa"/>
            <w:vMerge w:val="restart"/>
            <w:vAlign w:val="center"/>
          </w:tcPr>
          <w:p w:rsidR="002D49D8" w:rsidRDefault="002D49D8">
            <w:pPr>
              <w:pStyle w:val="ConsPlusNormal"/>
              <w:jc w:val="center"/>
            </w:pPr>
            <w:r w:rsidRPr="005F1E74">
              <w:rPr>
                <w:position w:val="-107"/>
              </w:rPr>
              <w:pict>
                <v:shape id="_x0000_i1229" style="width:148.5pt;height:118.5pt" coordsize="" o:spt="100" adj="0,,0" path="" filled="f" stroked="f">
                  <v:stroke joinstyle="miter"/>
                  <v:imagedata r:id="rId214" o:title="base_1_314963_32972"/>
                  <v:formulas/>
                  <v:path o:connecttype="segments"/>
                </v:shape>
              </w:pict>
            </w:r>
          </w:p>
        </w:tc>
        <w:tc>
          <w:tcPr>
            <w:tcW w:w="3231" w:type="dxa"/>
            <w:vMerge w:val="restart"/>
            <w:vAlign w:val="center"/>
          </w:tcPr>
          <w:p w:rsidR="002D49D8" w:rsidRDefault="002D49D8">
            <w:pPr>
              <w:pStyle w:val="ConsPlusNormal"/>
              <w:jc w:val="center"/>
            </w:pPr>
            <w:r w:rsidRPr="005F1E74">
              <w:rPr>
                <w:position w:val="-122"/>
              </w:rPr>
              <w:pict>
                <v:shape id="_x0000_i1230" style="width:143.25pt;height:133.5pt" coordsize="" o:spt="100" adj="0,,0" path="" filled="f" stroked="f">
                  <v:stroke joinstyle="miter"/>
                  <v:imagedata r:id="rId215" o:title="base_1_314963_32973"/>
                  <v:formulas/>
                  <v:path o:connecttype="segments"/>
                </v:shape>
              </w:pict>
            </w:r>
          </w:p>
        </w:tc>
        <w:tc>
          <w:tcPr>
            <w:tcW w:w="623"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963" w:type="dxa"/>
            <w:vAlign w:val="center"/>
          </w:tcPr>
          <w:p w:rsidR="002D49D8" w:rsidRDefault="002D49D8">
            <w:pPr>
              <w:pStyle w:val="ConsPlusNormal"/>
              <w:jc w:val="center"/>
            </w:pPr>
            <w:r>
              <w:t>Более 6,0 до 7,0 включительно</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1,5</w:t>
            </w:r>
          </w:p>
        </w:tc>
        <w:tc>
          <w:tcPr>
            <w:tcW w:w="623" w:type="dxa"/>
            <w:vMerge w:val="restart"/>
            <w:vAlign w:val="center"/>
          </w:tcPr>
          <w:p w:rsidR="002D49D8" w:rsidRDefault="002D49D8">
            <w:pPr>
              <w:pStyle w:val="ConsPlusNormal"/>
              <w:jc w:val="center"/>
            </w:pPr>
            <w:r>
              <w:t>2,0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+2,0</w:t>
            </w:r>
          </w:p>
          <w:p w:rsidR="002D49D8" w:rsidRDefault="002D49D8">
            <w:pPr>
              <w:pStyle w:val="ConsPlusNormal"/>
              <w:jc w:val="center"/>
            </w:pPr>
            <w:r>
              <w:t>-1,6</w:t>
            </w:r>
          </w:p>
        </w:tc>
        <w:tc>
          <w:tcPr>
            <w:tcW w:w="623" w:type="dxa"/>
            <w:vAlign w:val="center"/>
          </w:tcPr>
          <w:p w:rsidR="002D49D8" w:rsidRDefault="002D49D8">
            <w:pPr>
              <w:pStyle w:val="ConsPlusNormal"/>
              <w:jc w:val="center"/>
            </w:pPr>
            <w:r>
              <w:t>18,0</w:t>
            </w:r>
          </w:p>
        </w:tc>
        <w:tc>
          <w:tcPr>
            <w:tcW w:w="623" w:type="dxa"/>
            <w:vAlign w:val="center"/>
          </w:tcPr>
          <w:p w:rsidR="002D49D8" w:rsidRDefault="002D49D8">
            <w:pPr>
              <w:pStyle w:val="ConsPlusNormal"/>
              <w:jc w:val="center"/>
            </w:pPr>
            <w:r>
              <w:t>+3,0</w:t>
            </w:r>
          </w:p>
        </w:tc>
      </w:tr>
      <w:tr w:rsidR="002D49D8">
        <w:tc>
          <w:tcPr>
            <w:tcW w:w="850" w:type="dxa"/>
            <w:vMerge/>
          </w:tcPr>
          <w:p w:rsidR="002D49D8" w:rsidRDefault="002D49D8"/>
        </w:tc>
        <w:tc>
          <w:tcPr>
            <w:tcW w:w="3288" w:type="dxa"/>
            <w:vMerge/>
          </w:tcPr>
          <w:p w:rsidR="002D49D8" w:rsidRDefault="002D49D8"/>
        </w:tc>
        <w:tc>
          <w:tcPr>
            <w:tcW w:w="3231"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Более 7,0 до 9,0 включительно</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19,0</w:t>
            </w:r>
          </w:p>
        </w:tc>
        <w:tc>
          <w:tcPr>
            <w:tcW w:w="623" w:type="dxa"/>
            <w:vMerge w:val="restart"/>
            <w:vAlign w:val="center"/>
          </w:tcPr>
          <w:p w:rsidR="002D49D8" w:rsidRDefault="002D49D8">
            <w:pPr>
              <w:pStyle w:val="ConsPlusNormal"/>
              <w:jc w:val="center"/>
            </w:pPr>
            <w:r>
              <w:t>+4,0</w:t>
            </w:r>
          </w:p>
        </w:tc>
      </w:tr>
      <w:tr w:rsidR="002D49D8">
        <w:tc>
          <w:tcPr>
            <w:tcW w:w="850" w:type="dxa"/>
            <w:vMerge/>
          </w:tcPr>
          <w:p w:rsidR="002D49D8" w:rsidRDefault="002D49D8"/>
        </w:tc>
        <w:tc>
          <w:tcPr>
            <w:tcW w:w="3288" w:type="dxa"/>
            <w:vMerge/>
          </w:tcPr>
          <w:p w:rsidR="002D49D8" w:rsidRDefault="002D49D8"/>
        </w:tc>
        <w:tc>
          <w:tcPr>
            <w:tcW w:w="3231"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Более 9,0 до 10,0 включительно</w:t>
            </w:r>
          </w:p>
        </w:tc>
        <w:tc>
          <w:tcPr>
            <w:tcW w:w="623" w:type="dxa"/>
            <w:vMerge/>
          </w:tcPr>
          <w:p w:rsidR="002D49D8" w:rsidRDefault="002D49D8"/>
        </w:tc>
        <w:tc>
          <w:tcPr>
            <w:tcW w:w="623" w:type="dxa"/>
            <w:vMerge/>
          </w:tcPr>
          <w:p w:rsidR="002D49D8" w:rsidRDefault="002D49D8"/>
        </w:tc>
        <w:tc>
          <w:tcPr>
            <w:tcW w:w="623" w:type="dxa"/>
            <w:vMerge w:val="restart"/>
            <w:vAlign w:val="center"/>
          </w:tcPr>
          <w:p w:rsidR="002D49D8" w:rsidRDefault="002D49D8">
            <w:pPr>
              <w:pStyle w:val="ConsPlusNormal"/>
              <w:jc w:val="center"/>
            </w:pPr>
            <w:r>
              <w:t>3,0</w:t>
            </w:r>
          </w:p>
        </w:tc>
        <w:tc>
          <w:tcPr>
            <w:tcW w:w="623" w:type="dxa"/>
            <w:vMerge/>
          </w:tcPr>
          <w:p w:rsidR="002D49D8" w:rsidRDefault="002D49D8"/>
        </w:tc>
        <w:tc>
          <w:tcPr>
            <w:tcW w:w="623" w:type="dxa"/>
            <w:vMerge w:val="restart"/>
            <w:vAlign w:val="center"/>
          </w:tcPr>
          <w:p w:rsidR="002D49D8" w:rsidRDefault="002D49D8">
            <w:pPr>
              <w:pStyle w:val="ConsPlusNormal"/>
              <w:jc w:val="center"/>
            </w:pPr>
            <w:r>
              <w:t>+2,0</w:t>
            </w:r>
          </w:p>
          <w:p w:rsidR="002D49D8" w:rsidRDefault="002D49D8">
            <w:pPr>
              <w:pStyle w:val="ConsPlusNormal"/>
              <w:jc w:val="center"/>
            </w:pPr>
            <w:r>
              <w:t>-1,1</w:t>
            </w:r>
          </w:p>
        </w:tc>
        <w:tc>
          <w:tcPr>
            <w:tcW w:w="623" w:type="dxa"/>
            <w:vAlign w:val="center"/>
          </w:tcPr>
          <w:p w:rsidR="002D49D8" w:rsidRDefault="002D49D8">
            <w:pPr>
              <w:pStyle w:val="ConsPlusNormal"/>
              <w:jc w:val="center"/>
            </w:pPr>
            <w:r>
              <w:t>20,0</w:t>
            </w:r>
          </w:p>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31"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Более 10,0 до 12,0 включительно</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21,0</w:t>
            </w:r>
          </w:p>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31"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 xml:space="preserve">Более </w:t>
            </w:r>
            <w:r>
              <w:lastRenderedPageBreak/>
              <w:t>12,0 до 14,0 включительно</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23,0</w:t>
            </w:r>
          </w:p>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31"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Более 14,0 до 16,0 включительно</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26,0</w:t>
            </w:r>
          </w:p>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31"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Более 16,0 до 18,0 включительно</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28,0</w:t>
            </w:r>
          </w:p>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31"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Более 18,0 до 20,0 включительно</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30,0</w:t>
            </w:r>
          </w:p>
        </w:tc>
        <w:tc>
          <w:tcPr>
            <w:tcW w:w="623" w:type="dxa"/>
            <w:vMerge/>
          </w:tcPr>
          <w:p w:rsidR="002D49D8" w:rsidRDefault="002D49D8"/>
        </w:tc>
      </w:tr>
      <w:tr w:rsidR="002D49D8">
        <w:tc>
          <w:tcPr>
            <w:tcW w:w="13316" w:type="dxa"/>
            <w:gridSpan w:val="12"/>
            <w:vAlign w:val="center"/>
          </w:tcPr>
          <w:p w:rsidR="002D49D8" w:rsidRDefault="002D49D8">
            <w:pPr>
              <w:pStyle w:val="ConsPlusNormal"/>
              <w:jc w:val="both"/>
            </w:pPr>
            <w:r>
              <w:t>Примечание. Размер e</w:t>
            </w:r>
            <w:r>
              <w:rPr>
                <w:vertAlign w:val="subscript"/>
              </w:rPr>
              <w:t>1</w:t>
            </w:r>
            <w:r>
              <w:t xml:space="preserve"> не контролируется.</w:t>
            </w:r>
          </w:p>
        </w:tc>
      </w:tr>
    </w:tbl>
    <w:p w:rsidR="002D49D8" w:rsidRDefault="002D49D8">
      <w:pPr>
        <w:pStyle w:val="ConsPlusNormal"/>
        <w:ind w:firstLine="540"/>
        <w:jc w:val="both"/>
      </w:pPr>
    </w:p>
    <w:p w:rsidR="002D49D8" w:rsidRDefault="002D49D8">
      <w:pPr>
        <w:pStyle w:val="ConsPlusNormal"/>
        <w:jc w:val="right"/>
        <w:outlineLvl w:val="2"/>
      </w:pPr>
      <w:r>
        <w:t>Таблица N 5.74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401"/>
        <w:gridCol w:w="3344"/>
        <w:gridCol w:w="680"/>
        <w:gridCol w:w="963"/>
        <w:gridCol w:w="680"/>
        <w:gridCol w:w="680"/>
        <w:gridCol w:w="680"/>
        <w:gridCol w:w="680"/>
        <w:gridCol w:w="680"/>
        <w:gridCol w:w="680"/>
      </w:tblGrid>
      <w:tr w:rsidR="002D49D8">
        <w:tc>
          <w:tcPr>
            <w:tcW w:w="850" w:type="dxa"/>
            <w:vMerge w:val="restart"/>
          </w:tcPr>
          <w:p w:rsidR="002D49D8" w:rsidRDefault="002D49D8">
            <w:pPr>
              <w:pStyle w:val="ConsPlusNormal"/>
              <w:jc w:val="center"/>
            </w:pPr>
            <w:r>
              <w:t>Условное обозначение сварного шва</w:t>
            </w:r>
          </w:p>
        </w:tc>
        <w:tc>
          <w:tcPr>
            <w:tcW w:w="6745"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 S</w:t>
            </w:r>
            <w:r>
              <w:rPr>
                <w:vertAlign w:val="subscript"/>
              </w:rPr>
              <w:t>1</w:t>
            </w:r>
            <w:r>
              <w:t>, мм</w:t>
            </w:r>
          </w:p>
        </w:tc>
        <w:tc>
          <w:tcPr>
            <w:tcW w:w="680" w:type="dxa"/>
            <w:vMerge w:val="restart"/>
          </w:tcPr>
          <w:p w:rsidR="002D49D8" w:rsidRDefault="002D49D8">
            <w:pPr>
              <w:pStyle w:val="ConsPlusNormal"/>
              <w:jc w:val="center"/>
            </w:pPr>
            <w:r>
              <w:t>b, мм +1,0</w:t>
            </w:r>
          </w:p>
        </w:tc>
        <w:tc>
          <w:tcPr>
            <w:tcW w:w="680" w:type="dxa"/>
            <w:vMerge w:val="restart"/>
          </w:tcPr>
          <w:p w:rsidR="002D49D8" w:rsidRDefault="002D49D8">
            <w:pPr>
              <w:pStyle w:val="ConsPlusNormal"/>
              <w:jc w:val="center"/>
            </w:pPr>
            <w:r>
              <w:t>c, мм +/- 0,3</w:t>
            </w:r>
          </w:p>
        </w:tc>
        <w:tc>
          <w:tcPr>
            <w:tcW w:w="680" w:type="dxa"/>
            <w:vMerge w:val="restart"/>
          </w:tcPr>
          <w:p w:rsidR="002D49D8" w:rsidRDefault="002D49D8">
            <w:pPr>
              <w:pStyle w:val="ConsPlusNormal"/>
              <w:jc w:val="center"/>
            </w:pPr>
            <w:r>
              <w:t>g, мм +1,0</w:t>
            </w:r>
          </w:p>
        </w:tc>
        <w:tc>
          <w:tcPr>
            <w:tcW w:w="680" w:type="dxa"/>
            <w:vMerge w:val="restart"/>
          </w:tcPr>
          <w:p w:rsidR="002D49D8" w:rsidRDefault="002D49D8">
            <w:pPr>
              <w:pStyle w:val="ConsPlusNormal"/>
              <w:jc w:val="center"/>
            </w:pPr>
            <w:r>
              <w:t>g</w:t>
            </w:r>
            <w:r>
              <w:rPr>
                <w:vertAlign w:val="subscript"/>
              </w:rPr>
              <w:t>1</w:t>
            </w:r>
            <w:r>
              <w:t>, мм +/- 0,05</w:t>
            </w:r>
          </w:p>
        </w:tc>
        <w:tc>
          <w:tcPr>
            <w:tcW w:w="680" w:type="dxa"/>
            <w:vMerge w:val="restart"/>
          </w:tcPr>
          <w:p w:rsidR="002D49D8" w:rsidRDefault="002D49D8">
            <w:pPr>
              <w:pStyle w:val="ConsPlusNormal"/>
              <w:jc w:val="center"/>
            </w:pPr>
            <w:r>
              <w:t>e, мм +4,0</w:t>
            </w:r>
          </w:p>
        </w:tc>
        <w:tc>
          <w:tcPr>
            <w:tcW w:w="680" w:type="dxa"/>
            <w:vMerge w:val="restart"/>
          </w:tcPr>
          <w:p w:rsidR="002D49D8" w:rsidRDefault="002D49D8">
            <w:pPr>
              <w:pStyle w:val="ConsPlusNormal"/>
              <w:jc w:val="center"/>
            </w:pPr>
            <w:r>
              <w:t>e</w:t>
            </w:r>
            <w:r>
              <w:rPr>
                <w:vertAlign w:val="subscript"/>
              </w:rPr>
              <w:t>1</w:t>
            </w:r>
            <w:r>
              <w:t>, мм +/- 1,0</w:t>
            </w:r>
          </w:p>
        </w:tc>
      </w:tr>
      <w:tr w:rsidR="002D49D8">
        <w:tc>
          <w:tcPr>
            <w:tcW w:w="850" w:type="dxa"/>
            <w:vMerge/>
          </w:tcPr>
          <w:p w:rsidR="002D49D8" w:rsidRDefault="002D49D8"/>
        </w:tc>
        <w:tc>
          <w:tcPr>
            <w:tcW w:w="3401" w:type="dxa"/>
          </w:tcPr>
          <w:p w:rsidR="002D49D8" w:rsidRDefault="002D49D8">
            <w:pPr>
              <w:pStyle w:val="ConsPlusNormal"/>
              <w:jc w:val="center"/>
            </w:pPr>
            <w:r>
              <w:t>подготовленных кромок под сварку</w:t>
            </w:r>
          </w:p>
        </w:tc>
        <w:tc>
          <w:tcPr>
            <w:tcW w:w="3344" w:type="dxa"/>
          </w:tcPr>
          <w:p w:rsidR="002D49D8" w:rsidRDefault="002D49D8">
            <w:pPr>
              <w:pStyle w:val="ConsPlusNormal"/>
              <w:jc w:val="center"/>
            </w:pPr>
            <w:r>
              <w:t>шва сварного соединения</w:t>
            </w:r>
          </w:p>
        </w:tc>
        <w:tc>
          <w:tcPr>
            <w:tcW w:w="680" w:type="dxa"/>
            <w:vMerge/>
          </w:tcPr>
          <w:p w:rsidR="002D49D8" w:rsidRDefault="002D49D8"/>
        </w:tc>
        <w:tc>
          <w:tcPr>
            <w:tcW w:w="963"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850" w:type="dxa"/>
            <w:vMerge w:val="restart"/>
            <w:vAlign w:val="center"/>
          </w:tcPr>
          <w:p w:rsidR="002D49D8" w:rsidRDefault="002D49D8">
            <w:pPr>
              <w:pStyle w:val="ConsPlusNormal"/>
              <w:jc w:val="center"/>
            </w:pPr>
            <w:r>
              <w:lastRenderedPageBreak/>
              <w:t>ТС9</w:t>
            </w:r>
          </w:p>
        </w:tc>
        <w:tc>
          <w:tcPr>
            <w:tcW w:w="3401" w:type="dxa"/>
            <w:vMerge w:val="restart"/>
            <w:vAlign w:val="center"/>
          </w:tcPr>
          <w:p w:rsidR="002D49D8" w:rsidRDefault="002D49D8">
            <w:pPr>
              <w:pStyle w:val="ConsPlusNormal"/>
              <w:jc w:val="center"/>
            </w:pPr>
            <w:r w:rsidRPr="005F1E74">
              <w:rPr>
                <w:position w:val="-98"/>
              </w:rPr>
              <w:pict>
                <v:shape id="_x0000_i1231" style="width:147pt;height:109.5pt" coordsize="" o:spt="100" adj="0,,0" path="" filled="f" stroked="f">
                  <v:stroke joinstyle="miter"/>
                  <v:imagedata r:id="rId216" o:title="base_1_314963_32974"/>
                  <v:formulas/>
                  <v:path o:connecttype="segments"/>
                </v:shape>
              </w:pict>
            </w:r>
          </w:p>
        </w:tc>
        <w:tc>
          <w:tcPr>
            <w:tcW w:w="3344" w:type="dxa"/>
            <w:vMerge w:val="restart"/>
            <w:vAlign w:val="center"/>
          </w:tcPr>
          <w:p w:rsidR="002D49D8" w:rsidRDefault="002D49D8">
            <w:pPr>
              <w:pStyle w:val="ConsPlusNormal"/>
              <w:jc w:val="center"/>
            </w:pPr>
            <w:r w:rsidRPr="005F1E74">
              <w:rPr>
                <w:position w:val="-97"/>
              </w:rPr>
              <w:pict>
                <v:shape id="_x0000_i1232" style="width:146.25pt;height:108pt" coordsize="" o:spt="100" adj="0,,0" path="" filled="f" stroked="f">
                  <v:stroke joinstyle="miter"/>
                  <v:imagedata r:id="rId217" o:title="base_1_314963_32975"/>
                  <v:formulas/>
                  <v:path o:connecttype="segments"/>
                </v:shape>
              </w:pict>
            </w:r>
          </w:p>
        </w:tc>
        <w:tc>
          <w:tcPr>
            <w:tcW w:w="68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963" w:type="dxa"/>
            <w:vAlign w:val="center"/>
          </w:tcPr>
          <w:p w:rsidR="002D49D8" w:rsidRDefault="002D49D8">
            <w:pPr>
              <w:pStyle w:val="ConsPlusNormal"/>
              <w:jc w:val="center"/>
            </w:pPr>
            <w:r>
              <w:t>Более 6,0 до 7,0 включительно</w:t>
            </w:r>
          </w:p>
        </w:tc>
        <w:tc>
          <w:tcPr>
            <w:tcW w:w="680" w:type="dxa"/>
            <w:vMerge w:val="restart"/>
            <w:vAlign w:val="center"/>
          </w:tcPr>
          <w:p w:rsidR="002D49D8" w:rsidRDefault="002D49D8">
            <w:pPr>
              <w:pStyle w:val="ConsPlusNormal"/>
              <w:jc w:val="center"/>
            </w:pPr>
            <w:r>
              <w:t>1,5</w:t>
            </w:r>
          </w:p>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2,0</w:t>
            </w:r>
          </w:p>
        </w:tc>
        <w:tc>
          <w:tcPr>
            <w:tcW w:w="680" w:type="dxa"/>
            <w:vMerge w:val="restart"/>
            <w:vAlign w:val="center"/>
          </w:tcPr>
          <w:p w:rsidR="002D49D8" w:rsidRDefault="002D49D8">
            <w:pPr>
              <w:pStyle w:val="ConsPlusNormal"/>
              <w:jc w:val="center"/>
            </w:pPr>
            <w:r>
              <w:t>1,5</w:t>
            </w:r>
          </w:p>
        </w:tc>
        <w:tc>
          <w:tcPr>
            <w:tcW w:w="680" w:type="dxa"/>
            <w:vAlign w:val="center"/>
          </w:tcPr>
          <w:p w:rsidR="002D49D8" w:rsidRDefault="002D49D8">
            <w:pPr>
              <w:pStyle w:val="ConsPlusNormal"/>
              <w:jc w:val="center"/>
            </w:pPr>
            <w:r>
              <w:t>13,0</w:t>
            </w:r>
          </w:p>
        </w:tc>
        <w:tc>
          <w:tcPr>
            <w:tcW w:w="680" w:type="dxa"/>
            <w:vMerge w:val="restart"/>
            <w:vAlign w:val="center"/>
          </w:tcPr>
          <w:p w:rsidR="002D49D8" w:rsidRDefault="002D49D8">
            <w:pPr>
              <w:pStyle w:val="ConsPlusNormal"/>
              <w:jc w:val="center"/>
            </w:pPr>
            <w:r>
              <w:t>4,0</w:t>
            </w:r>
          </w:p>
        </w:tc>
      </w:tr>
      <w:tr w:rsidR="002D49D8">
        <w:tc>
          <w:tcPr>
            <w:tcW w:w="850" w:type="dxa"/>
            <w:vMerge/>
          </w:tcPr>
          <w:p w:rsidR="002D49D8" w:rsidRDefault="002D49D8"/>
        </w:tc>
        <w:tc>
          <w:tcPr>
            <w:tcW w:w="3401" w:type="dxa"/>
            <w:vMerge/>
          </w:tcPr>
          <w:p w:rsidR="002D49D8" w:rsidRDefault="002D49D8"/>
        </w:tc>
        <w:tc>
          <w:tcPr>
            <w:tcW w:w="334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7,0 до 9,0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17,0</w:t>
            </w:r>
          </w:p>
        </w:tc>
        <w:tc>
          <w:tcPr>
            <w:tcW w:w="68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34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9,0 до 10,0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20,0</w:t>
            </w:r>
          </w:p>
        </w:tc>
        <w:tc>
          <w:tcPr>
            <w:tcW w:w="68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34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10,0 до 12,0 включительно</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3,0</w:t>
            </w:r>
          </w:p>
        </w:tc>
        <w:tc>
          <w:tcPr>
            <w:tcW w:w="680" w:type="dxa"/>
            <w:vMerge/>
          </w:tcPr>
          <w:p w:rsidR="002D49D8" w:rsidRDefault="002D49D8"/>
        </w:tc>
        <w:tc>
          <w:tcPr>
            <w:tcW w:w="680" w:type="dxa"/>
            <w:vAlign w:val="center"/>
          </w:tcPr>
          <w:p w:rsidR="002D49D8" w:rsidRDefault="002D49D8">
            <w:pPr>
              <w:pStyle w:val="ConsPlusNormal"/>
              <w:jc w:val="center"/>
            </w:pPr>
            <w:r>
              <w:t>24,0</w:t>
            </w:r>
          </w:p>
        </w:tc>
        <w:tc>
          <w:tcPr>
            <w:tcW w:w="68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34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12,0 до 14,0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26,0</w:t>
            </w:r>
          </w:p>
        </w:tc>
        <w:tc>
          <w:tcPr>
            <w:tcW w:w="68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34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14,0 до 16,0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28,0</w:t>
            </w:r>
          </w:p>
        </w:tc>
        <w:tc>
          <w:tcPr>
            <w:tcW w:w="68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34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16,0 до 18,0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30,0</w:t>
            </w:r>
          </w:p>
        </w:tc>
        <w:tc>
          <w:tcPr>
            <w:tcW w:w="680"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34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18,0 до 20,0 включительно</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34,0</w:t>
            </w:r>
          </w:p>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5.75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741"/>
        <w:gridCol w:w="3231"/>
        <w:gridCol w:w="680"/>
        <w:gridCol w:w="850"/>
        <w:gridCol w:w="566"/>
        <w:gridCol w:w="566"/>
        <w:gridCol w:w="566"/>
        <w:gridCol w:w="566"/>
        <w:gridCol w:w="566"/>
        <w:gridCol w:w="566"/>
        <w:gridCol w:w="566"/>
      </w:tblGrid>
      <w:tr w:rsidR="002D49D8">
        <w:tc>
          <w:tcPr>
            <w:tcW w:w="850" w:type="dxa"/>
            <w:vMerge w:val="restart"/>
          </w:tcPr>
          <w:p w:rsidR="002D49D8" w:rsidRDefault="002D49D8">
            <w:pPr>
              <w:pStyle w:val="ConsPlusNormal"/>
              <w:jc w:val="center"/>
            </w:pPr>
            <w:r>
              <w:t>Условное обозначение сварного шва</w:t>
            </w:r>
          </w:p>
        </w:tc>
        <w:tc>
          <w:tcPr>
            <w:tcW w:w="6972"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850" w:type="dxa"/>
            <w:vMerge w:val="restart"/>
          </w:tcPr>
          <w:p w:rsidR="002D49D8" w:rsidRDefault="002D49D8">
            <w:pPr>
              <w:pStyle w:val="ConsPlusNormal"/>
              <w:jc w:val="center"/>
            </w:pPr>
            <w:r>
              <w:t>S</w:t>
            </w:r>
            <w:r>
              <w:rPr>
                <w:vertAlign w:val="subscript"/>
              </w:rPr>
              <w:t>1</w:t>
            </w:r>
            <w:r>
              <w:t>, мм</w:t>
            </w:r>
          </w:p>
        </w:tc>
        <w:tc>
          <w:tcPr>
            <w:tcW w:w="566" w:type="dxa"/>
            <w:vMerge w:val="restart"/>
          </w:tcPr>
          <w:p w:rsidR="002D49D8" w:rsidRDefault="002D49D8">
            <w:pPr>
              <w:pStyle w:val="ConsPlusNormal"/>
              <w:jc w:val="center"/>
            </w:pPr>
            <w:r>
              <w:t>b, мм +0,3</w:t>
            </w:r>
          </w:p>
        </w:tc>
        <w:tc>
          <w:tcPr>
            <w:tcW w:w="566" w:type="dxa"/>
            <w:vMerge w:val="restart"/>
          </w:tcPr>
          <w:p w:rsidR="002D49D8" w:rsidRDefault="002D49D8">
            <w:pPr>
              <w:pStyle w:val="ConsPlusNormal"/>
              <w:jc w:val="center"/>
            </w:pPr>
            <w:r>
              <w:t>c, мм +0,5</w:t>
            </w:r>
          </w:p>
        </w:tc>
        <w:tc>
          <w:tcPr>
            <w:tcW w:w="566" w:type="dxa"/>
            <w:vMerge w:val="restart"/>
          </w:tcPr>
          <w:p w:rsidR="002D49D8" w:rsidRDefault="002D49D8">
            <w:pPr>
              <w:pStyle w:val="ConsPlusNormal"/>
              <w:jc w:val="center"/>
            </w:pPr>
            <w:r>
              <w:t>S</w:t>
            </w:r>
            <w:r>
              <w:rPr>
                <w:vertAlign w:val="subscript"/>
              </w:rPr>
              <w:t>2</w:t>
            </w:r>
            <w:r>
              <w:t>, мм +/- 0,3</w:t>
            </w:r>
          </w:p>
        </w:tc>
        <w:tc>
          <w:tcPr>
            <w:tcW w:w="1132" w:type="dxa"/>
            <w:gridSpan w:val="2"/>
          </w:tcPr>
          <w:p w:rsidR="002D49D8" w:rsidRDefault="002D49D8">
            <w:pPr>
              <w:pStyle w:val="ConsPlusNormal"/>
              <w:jc w:val="center"/>
            </w:pPr>
            <w:r>
              <w:t>g, мм</w:t>
            </w:r>
          </w:p>
        </w:tc>
        <w:tc>
          <w:tcPr>
            <w:tcW w:w="1132" w:type="dxa"/>
            <w:gridSpan w:val="2"/>
          </w:tcPr>
          <w:p w:rsidR="002D49D8" w:rsidRDefault="002D49D8">
            <w:pPr>
              <w:pStyle w:val="ConsPlusNormal"/>
              <w:jc w:val="center"/>
            </w:pPr>
            <w:r>
              <w:t>e, мм</w:t>
            </w:r>
          </w:p>
        </w:tc>
      </w:tr>
      <w:tr w:rsidR="002D49D8">
        <w:tc>
          <w:tcPr>
            <w:tcW w:w="850" w:type="dxa"/>
            <w:vMerge/>
          </w:tcPr>
          <w:p w:rsidR="002D49D8" w:rsidRDefault="002D49D8"/>
        </w:tc>
        <w:tc>
          <w:tcPr>
            <w:tcW w:w="3741" w:type="dxa"/>
          </w:tcPr>
          <w:p w:rsidR="002D49D8" w:rsidRDefault="002D49D8">
            <w:pPr>
              <w:pStyle w:val="ConsPlusNormal"/>
              <w:jc w:val="center"/>
            </w:pPr>
            <w:r>
              <w:t>подготовленных кромок под сварку</w:t>
            </w:r>
          </w:p>
        </w:tc>
        <w:tc>
          <w:tcPr>
            <w:tcW w:w="3231" w:type="dxa"/>
          </w:tcPr>
          <w:p w:rsidR="002D49D8" w:rsidRDefault="002D49D8">
            <w:pPr>
              <w:pStyle w:val="ConsPlusNormal"/>
              <w:jc w:val="center"/>
            </w:pPr>
            <w:r>
              <w:t>шва сварного соединения</w:t>
            </w:r>
          </w:p>
        </w:tc>
        <w:tc>
          <w:tcPr>
            <w:tcW w:w="680" w:type="dxa"/>
            <w:vMerge/>
          </w:tcPr>
          <w:p w:rsidR="002D49D8" w:rsidRDefault="002D49D8"/>
        </w:tc>
        <w:tc>
          <w:tcPr>
            <w:tcW w:w="850"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ТС12</w:t>
            </w:r>
          </w:p>
        </w:tc>
        <w:tc>
          <w:tcPr>
            <w:tcW w:w="3741" w:type="dxa"/>
            <w:vMerge w:val="restart"/>
            <w:vAlign w:val="center"/>
          </w:tcPr>
          <w:p w:rsidR="002D49D8" w:rsidRDefault="002D49D8">
            <w:pPr>
              <w:pStyle w:val="ConsPlusNormal"/>
              <w:jc w:val="center"/>
            </w:pPr>
            <w:r w:rsidRPr="005F1E74">
              <w:rPr>
                <w:position w:val="-95"/>
              </w:rPr>
              <w:pict>
                <v:shape id="_x0000_i1233" style="width:175.5pt;height:107.25pt" coordsize="" o:spt="100" adj="0,,0" path="" filled="f" stroked="f">
                  <v:stroke joinstyle="miter"/>
                  <v:imagedata r:id="rId218" o:title="base_1_314963_32976"/>
                  <v:formulas/>
                  <v:path o:connecttype="segments"/>
                </v:shape>
              </w:pict>
            </w:r>
          </w:p>
        </w:tc>
        <w:tc>
          <w:tcPr>
            <w:tcW w:w="3231" w:type="dxa"/>
            <w:vMerge w:val="restart"/>
            <w:vAlign w:val="center"/>
          </w:tcPr>
          <w:p w:rsidR="002D49D8" w:rsidRDefault="002D49D8">
            <w:pPr>
              <w:pStyle w:val="ConsPlusNormal"/>
              <w:jc w:val="center"/>
            </w:pPr>
            <w:r w:rsidRPr="005F1E74">
              <w:rPr>
                <w:position w:val="-95"/>
              </w:rPr>
              <w:pict>
                <v:shape id="_x0000_i1234" style="width:146.25pt;height:107.25pt" coordsize="" o:spt="100" adj="0,,0" path="" filled="f" stroked="f">
                  <v:stroke joinstyle="miter"/>
                  <v:imagedata r:id="rId219" o:title="base_1_314963_32977"/>
                  <v:formulas/>
                  <v:path o:connecttype="segments"/>
                </v:shape>
              </w:pict>
            </w:r>
          </w:p>
        </w:tc>
        <w:tc>
          <w:tcPr>
            <w:tcW w:w="68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850" w:type="dxa"/>
            <w:vAlign w:val="center"/>
          </w:tcPr>
          <w:p w:rsidR="002D49D8" w:rsidRDefault="002D49D8">
            <w:pPr>
              <w:pStyle w:val="ConsPlusNormal"/>
              <w:jc w:val="center"/>
            </w:pPr>
            <w:r>
              <w:t>Более 2,0 до 4,0 включительно</w:t>
            </w:r>
          </w:p>
        </w:tc>
        <w:tc>
          <w:tcPr>
            <w:tcW w:w="566" w:type="dxa"/>
            <w:vMerge w:val="restart"/>
            <w:vAlign w:val="center"/>
          </w:tcPr>
          <w:p w:rsidR="002D49D8" w:rsidRDefault="002D49D8">
            <w:pPr>
              <w:pStyle w:val="ConsPlusNormal"/>
              <w:jc w:val="center"/>
            </w:pPr>
            <w:r>
              <w:t>2,5</w:t>
            </w:r>
          </w:p>
        </w:tc>
        <w:tc>
          <w:tcPr>
            <w:tcW w:w="566" w:type="dxa"/>
            <w:vAlign w:val="center"/>
          </w:tcPr>
          <w:p w:rsidR="002D49D8" w:rsidRDefault="002D49D8">
            <w:pPr>
              <w:pStyle w:val="ConsPlusNormal"/>
              <w:jc w:val="center"/>
            </w:pPr>
            <w:r>
              <w:t>0,5</w:t>
            </w:r>
          </w:p>
        </w:tc>
        <w:tc>
          <w:tcPr>
            <w:tcW w:w="566" w:type="dxa"/>
            <w:vAlign w:val="center"/>
          </w:tcPr>
          <w:p w:rsidR="002D49D8" w:rsidRDefault="002D49D8">
            <w:pPr>
              <w:pStyle w:val="ConsPlusNormal"/>
              <w:jc w:val="center"/>
            </w:pPr>
            <w:r>
              <w:t>S</w:t>
            </w:r>
            <w:r>
              <w:rPr>
                <w:vertAlign w:val="subscript"/>
              </w:rPr>
              <w:t>1</w:t>
            </w:r>
            <w:r>
              <w:t xml:space="preserve"> - 0,5</w:t>
            </w:r>
          </w:p>
        </w:tc>
        <w:tc>
          <w:tcPr>
            <w:tcW w:w="566" w:type="dxa"/>
            <w:vAlign w:val="center"/>
          </w:tcPr>
          <w:p w:rsidR="002D49D8" w:rsidRDefault="002D49D8">
            <w:pPr>
              <w:pStyle w:val="ConsPlusNormal"/>
              <w:jc w:val="center"/>
            </w:pPr>
            <w:r>
              <w:t>1,0</w:t>
            </w:r>
          </w:p>
        </w:tc>
        <w:tc>
          <w:tcPr>
            <w:tcW w:w="566" w:type="dxa"/>
            <w:vAlign w:val="center"/>
          </w:tcPr>
          <w:p w:rsidR="002D49D8" w:rsidRDefault="002D49D8">
            <w:pPr>
              <w:pStyle w:val="ConsPlusNormal"/>
              <w:jc w:val="center"/>
            </w:pPr>
            <w:r>
              <w:t>+0,5</w:t>
            </w:r>
          </w:p>
        </w:tc>
        <w:tc>
          <w:tcPr>
            <w:tcW w:w="566" w:type="dxa"/>
            <w:vAlign w:val="center"/>
          </w:tcPr>
          <w:p w:rsidR="002D49D8" w:rsidRDefault="002D49D8">
            <w:pPr>
              <w:pStyle w:val="ConsPlusNormal"/>
              <w:jc w:val="center"/>
            </w:pPr>
            <w:r>
              <w:t>13,0</w:t>
            </w:r>
          </w:p>
        </w:tc>
        <w:tc>
          <w:tcPr>
            <w:tcW w:w="566" w:type="dxa"/>
            <w:vAlign w:val="center"/>
          </w:tcPr>
          <w:p w:rsidR="002D49D8" w:rsidRDefault="002D49D8">
            <w:pPr>
              <w:pStyle w:val="ConsPlusNormal"/>
              <w:jc w:val="center"/>
            </w:pPr>
            <w:r>
              <w:t>+2,0</w:t>
            </w:r>
          </w:p>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 xml:space="preserve">Более 4,0 до 5,0 </w:t>
            </w:r>
            <w:r>
              <w:lastRenderedPageBreak/>
              <w:t>включительно</w:t>
            </w:r>
          </w:p>
        </w:tc>
        <w:tc>
          <w:tcPr>
            <w:tcW w:w="566" w:type="dxa"/>
            <w:vMerge/>
          </w:tcPr>
          <w:p w:rsidR="002D49D8" w:rsidRDefault="002D49D8"/>
        </w:tc>
        <w:tc>
          <w:tcPr>
            <w:tcW w:w="566" w:type="dxa"/>
            <w:vMerge w:val="restart"/>
            <w:vAlign w:val="center"/>
          </w:tcPr>
          <w:p w:rsidR="002D49D8" w:rsidRDefault="002D49D8">
            <w:pPr>
              <w:pStyle w:val="ConsPlusNormal"/>
              <w:jc w:val="center"/>
            </w:pPr>
            <w:r>
              <w:t>1,0</w:t>
            </w:r>
          </w:p>
        </w:tc>
        <w:tc>
          <w:tcPr>
            <w:tcW w:w="566" w:type="dxa"/>
            <w:vMerge w:val="restart"/>
            <w:vAlign w:val="center"/>
          </w:tcPr>
          <w:p w:rsidR="002D49D8" w:rsidRDefault="002D49D8">
            <w:pPr>
              <w:pStyle w:val="ConsPlusNormal"/>
              <w:jc w:val="center"/>
            </w:pPr>
            <w:r>
              <w:t>S</w:t>
            </w:r>
            <w:r>
              <w:rPr>
                <w:vertAlign w:val="subscript"/>
              </w:rPr>
              <w:t>1</w:t>
            </w:r>
            <w:r>
              <w:t xml:space="preserve"> - 1,0</w:t>
            </w:r>
          </w:p>
        </w:tc>
        <w:tc>
          <w:tcPr>
            <w:tcW w:w="566" w:type="dxa"/>
            <w:vMerge w:val="restart"/>
            <w:vAlign w:val="center"/>
          </w:tcPr>
          <w:p w:rsidR="002D49D8" w:rsidRDefault="002D49D8">
            <w:pPr>
              <w:pStyle w:val="ConsPlusNormal"/>
              <w:jc w:val="center"/>
            </w:pPr>
            <w:r>
              <w:t>2,0</w:t>
            </w:r>
          </w:p>
        </w:tc>
        <w:tc>
          <w:tcPr>
            <w:tcW w:w="566" w:type="dxa"/>
            <w:vMerge w:val="restart"/>
            <w:vAlign w:val="center"/>
          </w:tcPr>
          <w:p w:rsidR="002D49D8" w:rsidRDefault="002D49D8">
            <w:pPr>
              <w:pStyle w:val="ConsPlusNormal"/>
              <w:jc w:val="center"/>
            </w:pPr>
            <w:r>
              <w:t>+1,0</w:t>
            </w:r>
          </w:p>
        </w:tc>
        <w:tc>
          <w:tcPr>
            <w:tcW w:w="566" w:type="dxa"/>
            <w:vAlign w:val="center"/>
          </w:tcPr>
          <w:p w:rsidR="002D49D8" w:rsidRDefault="002D49D8">
            <w:pPr>
              <w:pStyle w:val="ConsPlusNormal"/>
              <w:jc w:val="center"/>
            </w:pPr>
            <w:r>
              <w:t>14,0</w:t>
            </w:r>
          </w:p>
        </w:tc>
        <w:tc>
          <w:tcPr>
            <w:tcW w:w="566" w:type="dxa"/>
            <w:vMerge w:val="restart"/>
            <w:vAlign w:val="center"/>
          </w:tcPr>
          <w:p w:rsidR="002D49D8" w:rsidRDefault="002D49D8">
            <w:pPr>
              <w:pStyle w:val="ConsPlusNormal"/>
              <w:jc w:val="center"/>
            </w:pPr>
            <w:r>
              <w:t>+3,0</w:t>
            </w:r>
          </w:p>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6,0 до 7,0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15,0</w:t>
            </w:r>
          </w:p>
        </w:tc>
        <w:tc>
          <w:tcPr>
            <w:tcW w:w="566" w:type="dxa"/>
            <w:vMerge/>
          </w:tcPr>
          <w:p w:rsidR="002D49D8" w:rsidRDefault="002D49D8"/>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7,0 до 9,0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17,0</w:t>
            </w:r>
          </w:p>
        </w:tc>
        <w:tc>
          <w:tcPr>
            <w:tcW w:w="566" w:type="dxa"/>
            <w:vMerge/>
          </w:tcPr>
          <w:p w:rsidR="002D49D8" w:rsidRDefault="002D49D8"/>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9,0 до 10,0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20,0</w:t>
            </w:r>
          </w:p>
        </w:tc>
        <w:tc>
          <w:tcPr>
            <w:tcW w:w="566" w:type="dxa"/>
            <w:vMerge/>
          </w:tcPr>
          <w:p w:rsidR="002D49D8" w:rsidRDefault="002D49D8"/>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10,0 до 12,0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3,0</w:t>
            </w:r>
          </w:p>
        </w:tc>
        <w:tc>
          <w:tcPr>
            <w:tcW w:w="566" w:type="dxa"/>
            <w:vMerge/>
          </w:tcPr>
          <w:p w:rsidR="002D49D8" w:rsidRDefault="002D49D8"/>
        </w:tc>
        <w:tc>
          <w:tcPr>
            <w:tcW w:w="566" w:type="dxa"/>
            <w:vAlign w:val="center"/>
          </w:tcPr>
          <w:p w:rsidR="002D49D8" w:rsidRDefault="002D49D8">
            <w:pPr>
              <w:pStyle w:val="ConsPlusNormal"/>
              <w:jc w:val="center"/>
            </w:pPr>
            <w:r>
              <w:t>24,0</w:t>
            </w:r>
          </w:p>
        </w:tc>
        <w:tc>
          <w:tcPr>
            <w:tcW w:w="566" w:type="dxa"/>
            <w:vMerge/>
          </w:tcPr>
          <w:p w:rsidR="002D49D8" w:rsidRDefault="002D49D8"/>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12,0 до 14,0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26,0</w:t>
            </w:r>
          </w:p>
        </w:tc>
        <w:tc>
          <w:tcPr>
            <w:tcW w:w="566" w:type="dxa"/>
            <w:vMerge w:val="restart"/>
            <w:vAlign w:val="center"/>
          </w:tcPr>
          <w:p w:rsidR="002D49D8" w:rsidRDefault="002D49D8">
            <w:pPr>
              <w:pStyle w:val="ConsPlusNormal"/>
              <w:jc w:val="center"/>
            </w:pPr>
            <w:r>
              <w:t>+4,0</w:t>
            </w:r>
          </w:p>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 xml:space="preserve">Более 14,0 до </w:t>
            </w:r>
            <w:r>
              <w:lastRenderedPageBreak/>
              <w:t>16,0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28,0</w:t>
            </w:r>
          </w:p>
        </w:tc>
        <w:tc>
          <w:tcPr>
            <w:tcW w:w="566" w:type="dxa"/>
            <w:vMerge/>
          </w:tcPr>
          <w:p w:rsidR="002D49D8" w:rsidRDefault="002D49D8"/>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16,0 до 18,0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30,0</w:t>
            </w:r>
          </w:p>
        </w:tc>
        <w:tc>
          <w:tcPr>
            <w:tcW w:w="566" w:type="dxa"/>
            <w:vMerge/>
          </w:tcPr>
          <w:p w:rsidR="002D49D8" w:rsidRDefault="002D49D8"/>
        </w:tc>
      </w:tr>
      <w:tr w:rsidR="002D49D8">
        <w:tc>
          <w:tcPr>
            <w:tcW w:w="850" w:type="dxa"/>
            <w:vMerge/>
          </w:tcPr>
          <w:p w:rsidR="002D49D8" w:rsidRDefault="002D49D8"/>
        </w:tc>
        <w:tc>
          <w:tcPr>
            <w:tcW w:w="3741" w:type="dxa"/>
            <w:vMerge/>
          </w:tcPr>
          <w:p w:rsidR="002D49D8" w:rsidRDefault="002D49D8"/>
        </w:tc>
        <w:tc>
          <w:tcPr>
            <w:tcW w:w="3231" w:type="dxa"/>
            <w:vMerge/>
          </w:tcPr>
          <w:p w:rsidR="002D49D8" w:rsidRDefault="002D49D8"/>
        </w:tc>
        <w:tc>
          <w:tcPr>
            <w:tcW w:w="680" w:type="dxa"/>
            <w:vMerge/>
          </w:tcPr>
          <w:p w:rsidR="002D49D8" w:rsidRDefault="002D49D8"/>
        </w:tc>
        <w:tc>
          <w:tcPr>
            <w:tcW w:w="850" w:type="dxa"/>
            <w:vAlign w:val="center"/>
          </w:tcPr>
          <w:p w:rsidR="002D49D8" w:rsidRDefault="002D49D8">
            <w:pPr>
              <w:pStyle w:val="ConsPlusNormal"/>
              <w:jc w:val="center"/>
            </w:pPr>
            <w:r>
              <w:t>Более 18,0 до 20,0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34,0</w:t>
            </w:r>
          </w:p>
        </w:tc>
        <w:tc>
          <w:tcPr>
            <w:tcW w:w="566" w:type="dxa"/>
            <w:vMerge/>
          </w:tcPr>
          <w:p w:rsidR="002D49D8" w:rsidRDefault="002D49D8"/>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5.76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741"/>
        <w:gridCol w:w="3741"/>
        <w:gridCol w:w="680"/>
        <w:gridCol w:w="963"/>
        <w:gridCol w:w="566"/>
        <w:gridCol w:w="566"/>
        <w:gridCol w:w="566"/>
        <w:gridCol w:w="850"/>
        <w:gridCol w:w="793"/>
      </w:tblGrid>
      <w:tr w:rsidR="002D49D8">
        <w:tc>
          <w:tcPr>
            <w:tcW w:w="850" w:type="dxa"/>
            <w:vMerge w:val="restart"/>
          </w:tcPr>
          <w:p w:rsidR="002D49D8" w:rsidRDefault="002D49D8">
            <w:pPr>
              <w:pStyle w:val="ConsPlusNormal"/>
              <w:jc w:val="center"/>
            </w:pPr>
            <w:r>
              <w:t>Условное обозначение сварного шва</w:t>
            </w:r>
          </w:p>
        </w:tc>
        <w:tc>
          <w:tcPr>
            <w:tcW w:w="7482"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 S</w:t>
            </w:r>
            <w:r>
              <w:rPr>
                <w:vertAlign w:val="subscript"/>
              </w:rPr>
              <w:t>1</w:t>
            </w:r>
            <w:r>
              <w:t>, мм</w:t>
            </w:r>
          </w:p>
        </w:tc>
        <w:tc>
          <w:tcPr>
            <w:tcW w:w="566" w:type="dxa"/>
            <w:vMerge w:val="restart"/>
          </w:tcPr>
          <w:p w:rsidR="002D49D8" w:rsidRDefault="002D49D8">
            <w:pPr>
              <w:pStyle w:val="ConsPlusNormal"/>
              <w:jc w:val="center"/>
            </w:pPr>
            <w:r>
              <w:t>b, мм</w:t>
            </w:r>
          </w:p>
        </w:tc>
        <w:tc>
          <w:tcPr>
            <w:tcW w:w="566" w:type="dxa"/>
            <w:vMerge w:val="restart"/>
          </w:tcPr>
          <w:p w:rsidR="002D49D8" w:rsidRDefault="002D49D8">
            <w:pPr>
              <w:pStyle w:val="ConsPlusNormal"/>
              <w:jc w:val="center"/>
            </w:pPr>
            <w:r>
              <w:t>c, мм +0,2</w:t>
            </w:r>
          </w:p>
        </w:tc>
        <w:tc>
          <w:tcPr>
            <w:tcW w:w="566" w:type="dxa"/>
            <w:vMerge w:val="restart"/>
          </w:tcPr>
          <w:p w:rsidR="002D49D8" w:rsidRDefault="002D49D8">
            <w:pPr>
              <w:pStyle w:val="ConsPlusNormal"/>
              <w:jc w:val="center"/>
            </w:pPr>
            <w:r>
              <w:t>g, мм +0,5</w:t>
            </w:r>
          </w:p>
        </w:tc>
        <w:tc>
          <w:tcPr>
            <w:tcW w:w="1643" w:type="dxa"/>
            <w:gridSpan w:val="2"/>
          </w:tcPr>
          <w:p w:rsidR="002D49D8" w:rsidRDefault="002D49D8">
            <w:pPr>
              <w:pStyle w:val="ConsPlusNormal"/>
              <w:jc w:val="center"/>
            </w:pPr>
            <w:r>
              <w:t>e, мм</w:t>
            </w:r>
          </w:p>
        </w:tc>
      </w:tr>
      <w:tr w:rsidR="002D49D8">
        <w:tc>
          <w:tcPr>
            <w:tcW w:w="850" w:type="dxa"/>
            <w:vMerge/>
          </w:tcPr>
          <w:p w:rsidR="002D49D8" w:rsidRDefault="002D49D8"/>
        </w:tc>
        <w:tc>
          <w:tcPr>
            <w:tcW w:w="3741" w:type="dxa"/>
          </w:tcPr>
          <w:p w:rsidR="002D49D8" w:rsidRDefault="002D49D8">
            <w:pPr>
              <w:pStyle w:val="ConsPlusNormal"/>
              <w:jc w:val="center"/>
            </w:pPr>
            <w:r>
              <w:t>подготовленных кромок под сварку</w:t>
            </w:r>
          </w:p>
        </w:tc>
        <w:tc>
          <w:tcPr>
            <w:tcW w:w="3741" w:type="dxa"/>
          </w:tcPr>
          <w:p w:rsidR="002D49D8" w:rsidRDefault="002D49D8">
            <w:pPr>
              <w:pStyle w:val="ConsPlusNormal"/>
              <w:jc w:val="center"/>
            </w:pPr>
            <w:r>
              <w:t>шва сварного соединения</w:t>
            </w:r>
          </w:p>
        </w:tc>
        <w:tc>
          <w:tcPr>
            <w:tcW w:w="680" w:type="dxa"/>
            <w:vMerge/>
          </w:tcPr>
          <w:p w:rsidR="002D49D8" w:rsidRDefault="002D49D8"/>
        </w:tc>
        <w:tc>
          <w:tcPr>
            <w:tcW w:w="963"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ТС14</w:t>
            </w:r>
          </w:p>
        </w:tc>
        <w:tc>
          <w:tcPr>
            <w:tcW w:w="3741" w:type="dxa"/>
            <w:vMerge w:val="restart"/>
            <w:vAlign w:val="center"/>
          </w:tcPr>
          <w:p w:rsidR="002D49D8" w:rsidRDefault="002D49D8">
            <w:pPr>
              <w:pStyle w:val="ConsPlusNormal"/>
              <w:jc w:val="center"/>
            </w:pPr>
            <w:r w:rsidRPr="005F1E74">
              <w:rPr>
                <w:position w:val="-107"/>
              </w:rPr>
              <w:pict>
                <v:shape id="_x0000_i1235" style="width:174.75pt;height:118.5pt" coordsize="" o:spt="100" adj="0,,0" path="" filled="f" stroked="f">
                  <v:stroke joinstyle="miter"/>
                  <v:imagedata r:id="rId220" o:title="base_1_314963_32978"/>
                  <v:formulas/>
                  <v:path o:connecttype="segments"/>
                </v:shape>
              </w:pict>
            </w:r>
          </w:p>
        </w:tc>
        <w:tc>
          <w:tcPr>
            <w:tcW w:w="3741" w:type="dxa"/>
            <w:vMerge w:val="restart"/>
            <w:vAlign w:val="center"/>
          </w:tcPr>
          <w:p w:rsidR="002D49D8" w:rsidRDefault="002D49D8">
            <w:pPr>
              <w:pStyle w:val="ConsPlusNormal"/>
              <w:jc w:val="center"/>
            </w:pPr>
            <w:r w:rsidRPr="005F1E74">
              <w:rPr>
                <w:position w:val="-107"/>
              </w:rPr>
              <w:pict>
                <v:shape id="_x0000_i1236" style="width:165pt;height:118.5pt" coordsize="" o:spt="100" adj="0,,0" path="" filled="f" stroked="f">
                  <v:stroke joinstyle="miter"/>
                  <v:imagedata r:id="rId221" o:title="base_1_314963_32979"/>
                  <v:formulas/>
                  <v:path o:connecttype="segments"/>
                </v:shape>
              </w:pict>
            </w:r>
          </w:p>
        </w:tc>
        <w:tc>
          <w:tcPr>
            <w:tcW w:w="68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963" w:type="dxa"/>
            <w:vAlign w:val="center"/>
          </w:tcPr>
          <w:p w:rsidR="002D49D8" w:rsidRDefault="002D49D8">
            <w:pPr>
              <w:pStyle w:val="ConsPlusNormal"/>
              <w:jc w:val="center"/>
            </w:pPr>
            <w:r>
              <w:t>Более 2,0 до 2,5 включительно</w:t>
            </w:r>
          </w:p>
        </w:tc>
        <w:tc>
          <w:tcPr>
            <w:tcW w:w="566" w:type="dxa"/>
            <w:vMerge w:val="restart"/>
            <w:vAlign w:val="center"/>
          </w:tcPr>
          <w:p w:rsidR="002D49D8" w:rsidRDefault="002D49D8">
            <w:pPr>
              <w:pStyle w:val="ConsPlusNormal"/>
              <w:jc w:val="center"/>
            </w:pPr>
            <w:r>
              <w:t>не более 0,1</w:t>
            </w:r>
          </w:p>
        </w:tc>
        <w:tc>
          <w:tcPr>
            <w:tcW w:w="566" w:type="dxa"/>
            <w:vMerge w:val="restart"/>
            <w:vAlign w:val="center"/>
          </w:tcPr>
          <w:p w:rsidR="002D49D8" w:rsidRDefault="002D49D8">
            <w:pPr>
              <w:pStyle w:val="ConsPlusNormal"/>
              <w:jc w:val="center"/>
            </w:pPr>
            <w:r>
              <w:t>11,5</w:t>
            </w:r>
          </w:p>
        </w:tc>
        <w:tc>
          <w:tcPr>
            <w:tcW w:w="566" w:type="dxa"/>
            <w:vMerge w:val="restart"/>
            <w:vAlign w:val="center"/>
          </w:tcPr>
          <w:p w:rsidR="002D49D8" w:rsidRDefault="002D49D8">
            <w:pPr>
              <w:pStyle w:val="ConsPlusNormal"/>
              <w:jc w:val="center"/>
            </w:pPr>
            <w:r>
              <w:t>11,0</w:t>
            </w:r>
          </w:p>
        </w:tc>
        <w:tc>
          <w:tcPr>
            <w:tcW w:w="850" w:type="dxa"/>
            <w:vAlign w:val="center"/>
          </w:tcPr>
          <w:p w:rsidR="002D49D8" w:rsidRDefault="002D49D8">
            <w:pPr>
              <w:pStyle w:val="ConsPlusNormal"/>
              <w:jc w:val="center"/>
            </w:pPr>
            <w:r>
              <w:t>10,0</w:t>
            </w:r>
          </w:p>
        </w:tc>
        <w:tc>
          <w:tcPr>
            <w:tcW w:w="793" w:type="dxa"/>
            <w:vAlign w:val="center"/>
          </w:tcPr>
          <w:p w:rsidR="002D49D8" w:rsidRDefault="002D49D8">
            <w:pPr>
              <w:pStyle w:val="ConsPlusNormal"/>
              <w:jc w:val="center"/>
            </w:pPr>
            <w:r>
              <w:t>+2,0</w:t>
            </w:r>
          </w:p>
        </w:tc>
      </w:tr>
      <w:tr w:rsidR="002D49D8">
        <w:tc>
          <w:tcPr>
            <w:tcW w:w="850" w:type="dxa"/>
            <w:vMerge/>
          </w:tcPr>
          <w:p w:rsidR="002D49D8" w:rsidRDefault="002D49D8"/>
        </w:tc>
        <w:tc>
          <w:tcPr>
            <w:tcW w:w="3741" w:type="dxa"/>
            <w:vMerge/>
          </w:tcPr>
          <w:p w:rsidR="002D49D8" w:rsidRDefault="002D49D8"/>
        </w:tc>
        <w:tc>
          <w:tcPr>
            <w:tcW w:w="374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2,5 до 3,5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Align w:val="center"/>
          </w:tcPr>
          <w:p w:rsidR="002D49D8" w:rsidRDefault="002D49D8">
            <w:pPr>
              <w:pStyle w:val="ConsPlusNormal"/>
              <w:jc w:val="center"/>
            </w:pPr>
            <w:r>
              <w:t>11,0</w:t>
            </w:r>
          </w:p>
        </w:tc>
        <w:tc>
          <w:tcPr>
            <w:tcW w:w="793" w:type="dxa"/>
            <w:vMerge w:val="restart"/>
            <w:vAlign w:val="center"/>
          </w:tcPr>
          <w:p w:rsidR="002D49D8" w:rsidRDefault="002D49D8">
            <w:pPr>
              <w:pStyle w:val="ConsPlusNormal"/>
              <w:jc w:val="center"/>
            </w:pPr>
            <w:r>
              <w:t>+3,0</w:t>
            </w:r>
          </w:p>
        </w:tc>
      </w:tr>
      <w:tr w:rsidR="002D49D8">
        <w:tc>
          <w:tcPr>
            <w:tcW w:w="850" w:type="dxa"/>
            <w:vMerge/>
          </w:tcPr>
          <w:p w:rsidR="002D49D8" w:rsidRDefault="002D49D8"/>
        </w:tc>
        <w:tc>
          <w:tcPr>
            <w:tcW w:w="3741" w:type="dxa"/>
            <w:vMerge/>
          </w:tcPr>
          <w:p w:rsidR="002D49D8" w:rsidRDefault="002D49D8"/>
        </w:tc>
        <w:tc>
          <w:tcPr>
            <w:tcW w:w="374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3,5 до 6,0 включительно</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850" w:type="dxa"/>
            <w:vAlign w:val="center"/>
          </w:tcPr>
          <w:p w:rsidR="002D49D8" w:rsidRDefault="002D49D8">
            <w:pPr>
              <w:pStyle w:val="ConsPlusNormal"/>
              <w:jc w:val="center"/>
            </w:pPr>
            <w:r>
              <w:t>12,0</w:t>
            </w:r>
          </w:p>
        </w:tc>
        <w:tc>
          <w:tcPr>
            <w:tcW w:w="793" w:type="dxa"/>
            <w:vMerge/>
          </w:tcPr>
          <w:p w:rsidR="002D49D8" w:rsidRDefault="002D49D8"/>
        </w:tc>
      </w:tr>
      <w:tr w:rsidR="002D49D8">
        <w:tc>
          <w:tcPr>
            <w:tcW w:w="13316" w:type="dxa"/>
            <w:gridSpan w:val="10"/>
            <w:vAlign w:val="center"/>
          </w:tcPr>
          <w:p w:rsidR="002D49D8" w:rsidRDefault="002D49D8">
            <w:pPr>
              <w:pStyle w:val="ConsPlusNormal"/>
              <w:jc w:val="both"/>
            </w:pPr>
            <w:r>
              <w:t>Примечания.</w:t>
            </w:r>
          </w:p>
          <w:p w:rsidR="002D49D8" w:rsidRDefault="002D49D8">
            <w:pPr>
              <w:pStyle w:val="ConsPlusNormal"/>
              <w:jc w:val="both"/>
            </w:pPr>
            <w:r>
              <w:t>1. Соединение применяется при Ду не менее 10,0 мм.</w:t>
            </w:r>
          </w:p>
          <w:p w:rsidR="002D49D8" w:rsidRDefault="002D49D8">
            <w:pPr>
              <w:pStyle w:val="ConsPlusNormal"/>
              <w:jc w:val="both"/>
            </w:pPr>
            <w:r>
              <w:t>2. Размер e</w:t>
            </w:r>
            <w:r>
              <w:rPr>
                <w:vertAlign w:val="subscript"/>
              </w:rPr>
              <w:t>1</w:t>
            </w:r>
            <w:r>
              <w:t xml:space="preserve"> не контролируется.</w:t>
            </w:r>
          </w:p>
        </w:tc>
      </w:tr>
    </w:tbl>
    <w:p w:rsidR="002D49D8" w:rsidRDefault="002D49D8">
      <w:pPr>
        <w:pStyle w:val="ConsPlusNormal"/>
        <w:ind w:firstLine="540"/>
        <w:jc w:val="both"/>
      </w:pPr>
    </w:p>
    <w:p w:rsidR="002D49D8" w:rsidRDefault="002D49D8">
      <w:pPr>
        <w:pStyle w:val="ConsPlusNormal"/>
        <w:jc w:val="right"/>
        <w:outlineLvl w:val="2"/>
      </w:pPr>
      <w:r>
        <w:t>Таблица N 5.77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571"/>
        <w:gridCol w:w="3571"/>
        <w:gridCol w:w="680"/>
        <w:gridCol w:w="963"/>
        <w:gridCol w:w="963"/>
        <w:gridCol w:w="680"/>
        <w:gridCol w:w="680"/>
        <w:gridCol w:w="680"/>
        <w:gridCol w:w="680"/>
      </w:tblGrid>
      <w:tr w:rsidR="002D49D8">
        <w:tc>
          <w:tcPr>
            <w:tcW w:w="850" w:type="dxa"/>
            <w:vMerge w:val="restart"/>
          </w:tcPr>
          <w:p w:rsidR="002D49D8" w:rsidRDefault="002D49D8">
            <w:pPr>
              <w:pStyle w:val="ConsPlusNormal"/>
              <w:jc w:val="center"/>
            </w:pPr>
            <w:r>
              <w:lastRenderedPageBreak/>
              <w:t>Условное обозначение сварного шва</w:t>
            </w:r>
          </w:p>
        </w:tc>
        <w:tc>
          <w:tcPr>
            <w:tcW w:w="7142"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D</w:t>
            </w:r>
            <w:r>
              <w:rPr>
                <w:vertAlign w:val="subscript"/>
              </w:rPr>
              <w:t>H</w:t>
            </w:r>
            <w:r>
              <w:t>, мм</w:t>
            </w:r>
          </w:p>
        </w:tc>
        <w:tc>
          <w:tcPr>
            <w:tcW w:w="963" w:type="dxa"/>
            <w:vMerge w:val="restart"/>
          </w:tcPr>
          <w:p w:rsidR="002D49D8" w:rsidRDefault="002D49D8">
            <w:pPr>
              <w:pStyle w:val="ConsPlusNormal"/>
              <w:jc w:val="center"/>
            </w:pPr>
            <w:r>
              <w:t>S</w:t>
            </w:r>
            <w:r>
              <w:rPr>
                <w:vertAlign w:val="subscript"/>
              </w:rPr>
              <w:t>1</w:t>
            </w:r>
            <w:r>
              <w:t>, мм</w:t>
            </w:r>
          </w:p>
        </w:tc>
        <w:tc>
          <w:tcPr>
            <w:tcW w:w="680" w:type="dxa"/>
            <w:vMerge w:val="restart"/>
          </w:tcPr>
          <w:p w:rsidR="002D49D8" w:rsidRDefault="002D49D8">
            <w:pPr>
              <w:pStyle w:val="ConsPlusNormal"/>
              <w:jc w:val="center"/>
            </w:pPr>
            <w:r>
              <w:t>b, мм +1,0</w:t>
            </w:r>
          </w:p>
        </w:tc>
        <w:tc>
          <w:tcPr>
            <w:tcW w:w="680" w:type="dxa"/>
            <w:vMerge w:val="restart"/>
          </w:tcPr>
          <w:p w:rsidR="002D49D8" w:rsidRDefault="002D49D8">
            <w:pPr>
              <w:pStyle w:val="ConsPlusNormal"/>
              <w:jc w:val="center"/>
            </w:pPr>
            <w:r>
              <w:t>g, мм +0,5</w:t>
            </w:r>
          </w:p>
        </w:tc>
        <w:tc>
          <w:tcPr>
            <w:tcW w:w="680" w:type="dxa"/>
            <w:vMerge w:val="restart"/>
          </w:tcPr>
          <w:p w:rsidR="002D49D8" w:rsidRDefault="002D49D8">
            <w:pPr>
              <w:pStyle w:val="ConsPlusNormal"/>
              <w:jc w:val="center"/>
            </w:pPr>
            <w:r>
              <w:t>g</w:t>
            </w:r>
            <w:r>
              <w:rPr>
                <w:vertAlign w:val="subscript"/>
              </w:rPr>
              <w:t>1</w:t>
            </w:r>
            <w:r>
              <w:t>, мм</w:t>
            </w:r>
          </w:p>
        </w:tc>
        <w:tc>
          <w:tcPr>
            <w:tcW w:w="680" w:type="dxa"/>
            <w:vMerge w:val="restart"/>
          </w:tcPr>
          <w:p w:rsidR="002D49D8" w:rsidRDefault="002D49D8">
            <w:pPr>
              <w:pStyle w:val="ConsPlusNormal"/>
              <w:jc w:val="center"/>
            </w:pPr>
            <w:r>
              <w:t>g</w:t>
            </w:r>
            <w:r>
              <w:rPr>
                <w:vertAlign w:val="subscript"/>
              </w:rPr>
              <w:t>2</w:t>
            </w:r>
            <w:r>
              <w:t>, мм</w:t>
            </w:r>
          </w:p>
        </w:tc>
      </w:tr>
      <w:tr w:rsidR="002D49D8">
        <w:tc>
          <w:tcPr>
            <w:tcW w:w="850" w:type="dxa"/>
            <w:vMerge/>
          </w:tcPr>
          <w:p w:rsidR="002D49D8" w:rsidRDefault="002D49D8"/>
        </w:tc>
        <w:tc>
          <w:tcPr>
            <w:tcW w:w="3571" w:type="dxa"/>
          </w:tcPr>
          <w:p w:rsidR="002D49D8" w:rsidRDefault="002D49D8">
            <w:pPr>
              <w:pStyle w:val="ConsPlusNormal"/>
              <w:jc w:val="center"/>
            </w:pPr>
            <w:r>
              <w:t>подготовленных кромок под сварку</w:t>
            </w:r>
          </w:p>
        </w:tc>
        <w:tc>
          <w:tcPr>
            <w:tcW w:w="3571" w:type="dxa"/>
          </w:tcPr>
          <w:p w:rsidR="002D49D8" w:rsidRDefault="002D49D8">
            <w:pPr>
              <w:pStyle w:val="ConsPlusNormal"/>
              <w:jc w:val="center"/>
            </w:pPr>
            <w:r>
              <w:t>шва сварного соединения</w:t>
            </w:r>
          </w:p>
        </w:tc>
        <w:tc>
          <w:tcPr>
            <w:tcW w:w="680" w:type="dxa"/>
            <w:vMerge/>
          </w:tcPr>
          <w:p w:rsidR="002D49D8" w:rsidRDefault="002D49D8"/>
        </w:tc>
        <w:tc>
          <w:tcPr>
            <w:tcW w:w="963" w:type="dxa"/>
            <w:vMerge/>
          </w:tcPr>
          <w:p w:rsidR="002D49D8" w:rsidRDefault="002D49D8"/>
        </w:tc>
        <w:tc>
          <w:tcPr>
            <w:tcW w:w="963"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r>
      <w:tr w:rsidR="002D49D8">
        <w:tc>
          <w:tcPr>
            <w:tcW w:w="850" w:type="dxa"/>
            <w:vMerge w:val="restart"/>
            <w:vAlign w:val="center"/>
          </w:tcPr>
          <w:p w:rsidR="002D49D8" w:rsidRDefault="002D49D8">
            <w:pPr>
              <w:pStyle w:val="ConsPlusNormal"/>
              <w:jc w:val="center"/>
            </w:pPr>
            <w:r>
              <w:t>ТУ1</w:t>
            </w:r>
          </w:p>
        </w:tc>
        <w:tc>
          <w:tcPr>
            <w:tcW w:w="3571" w:type="dxa"/>
            <w:vMerge w:val="restart"/>
            <w:vAlign w:val="center"/>
          </w:tcPr>
          <w:p w:rsidR="002D49D8" w:rsidRDefault="002D49D8">
            <w:pPr>
              <w:pStyle w:val="ConsPlusNormal"/>
              <w:jc w:val="center"/>
            </w:pPr>
            <w:r w:rsidRPr="005F1E74">
              <w:rPr>
                <w:position w:val="-138"/>
              </w:rPr>
              <w:pict>
                <v:shape id="_x0000_i1237" style="width:154.5pt;height:150pt" coordsize="" o:spt="100" adj="0,,0" path="" filled="f" stroked="f">
                  <v:stroke joinstyle="miter"/>
                  <v:imagedata r:id="rId222" o:title="base_1_314963_32980"/>
                  <v:formulas/>
                  <v:path o:connecttype="segments"/>
                </v:shape>
              </w:pict>
            </w:r>
          </w:p>
        </w:tc>
        <w:tc>
          <w:tcPr>
            <w:tcW w:w="3571" w:type="dxa"/>
            <w:vMerge w:val="restart"/>
            <w:vAlign w:val="center"/>
          </w:tcPr>
          <w:p w:rsidR="002D49D8" w:rsidRDefault="002D49D8">
            <w:pPr>
              <w:pStyle w:val="ConsPlusNormal"/>
              <w:jc w:val="center"/>
            </w:pPr>
            <w:r w:rsidRPr="005F1E74">
              <w:rPr>
                <w:position w:val="-133"/>
              </w:rPr>
              <w:pict>
                <v:shape id="_x0000_i1238" style="width:153.75pt;height:144.75pt" coordsize="" o:spt="100" adj="0,,0" path="" filled="f" stroked="f">
                  <v:stroke joinstyle="miter"/>
                  <v:imagedata r:id="rId223" o:title="base_1_314963_32981"/>
                  <v:formulas/>
                  <v:path o:connecttype="segments"/>
                </v:shape>
              </w:pict>
            </w:r>
          </w:p>
        </w:tc>
        <w:tc>
          <w:tcPr>
            <w:tcW w:w="680" w:type="dxa"/>
            <w:vMerge w:val="restart"/>
            <w:vAlign w:val="center"/>
          </w:tcPr>
          <w:p w:rsidR="002D49D8" w:rsidRDefault="002D49D8">
            <w:pPr>
              <w:pStyle w:val="ConsPlusNormal"/>
              <w:jc w:val="center"/>
            </w:pPr>
            <w:r>
              <w:t>51</w:t>
            </w:r>
          </w:p>
          <w:p w:rsidR="002D49D8" w:rsidRDefault="002D49D8">
            <w:pPr>
              <w:pStyle w:val="ConsPlusNormal"/>
              <w:jc w:val="center"/>
            </w:pPr>
            <w:r>
              <w:t>52</w:t>
            </w:r>
          </w:p>
          <w:p w:rsidR="002D49D8" w:rsidRDefault="002D49D8">
            <w:pPr>
              <w:pStyle w:val="ConsPlusNormal"/>
              <w:jc w:val="center"/>
            </w:pPr>
            <w:r>
              <w:t>60</w:t>
            </w:r>
          </w:p>
        </w:tc>
        <w:tc>
          <w:tcPr>
            <w:tcW w:w="963" w:type="dxa"/>
            <w:vMerge w:val="restart"/>
            <w:vAlign w:val="center"/>
          </w:tcPr>
          <w:p w:rsidR="002D49D8" w:rsidRDefault="002D49D8">
            <w:pPr>
              <w:pStyle w:val="ConsPlusNormal"/>
              <w:jc w:val="center"/>
            </w:pPr>
            <w:r>
              <w:t>Более 10,0 до 22,0 включительно</w:t>
            </w:r>
          </w:p>
        </w:tc>
        <w:tc>
          <w:tcPr>
            <w:tcW w:w="963" w:type="dxa"/>
            <w:vAlign w:val="center"/>
          </w:tcPr>
          <w:p w:rsidR="002D49D8" w:rsidRDefault="002D49D8">
            <w:pPr>
              <w:pStyle w:val="ConsPlusNormal"/>
              <w:jc w:val="center"/>
            </w:pPr>
            <w:r>
              <w:t>Более 0,6 до 1,0 включительно</w:t>
            </w:r>
          </w:p>
        </w:tc>
        <w:tc>
          <w:tcPr>
            <w:tcW w:w="680" w:type="dxa"/>
            <w:vMerge w:val="restart"/>
            <w:vAlign w:val="center"/>
          </w:tcPr>
          <w:p w:rsidR="002D49D8" w:rsidRDefault="002D49D8">
            <w:pPr>
              <w:pStyle w:val="ConsPlusNormal"/>
              <w:jc w:val="center"/>
            </w:pPr>
            <w:r>
              <w:t>0</w:t>
            </w:r>
          </w:p>
        </w:tc>
        <w:tc>
          <w:tcPr>
            <w:tcW w:w="680" w:type="dxa"/>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Не более 0,3</w:t>
            </w:r>
          </w:p>
        </w:tc>
        <w:tc>
          <w:tcPr>
            <w:tcW w:w="680" w:type="dxa"/>
            <w:vMerge w:val="restart"/>
            <w:vAlign w:val="center"/>
          </w:tcPr>
          <w:p w:rsidR="002D49D8" w:rsidRDefault="002D49D8">
            <w:pPr>
              <w:pStyle w:val="ConsPlusNormal"/>
              <w:jc w:val="center"/>
            </w:pPr>
            <w:r>
              <w:t>Не более 0,5</w:t>
            </w:r>
          </w:p>
        </w:tc>
      </w:tr>
      <w:tr w:rsidR="002D49D8">
        <w:tc>
          <w:tcPr>
            <w:tcW w:w="850" w:type="dxa"/>
            <w:vMerge/>
          </w:tcPr>
          <w:p w:rsidR="002D49D8" w:rsidRDefault="002D49D8"/>
        </w:tc>
        <w:tc>
          <w:tcPr>
            <w:tcW w:w="3571" w:type="dxa"/>
            <w:vMerge/>
          </w:tcPr>
          <w:p w:rsidR="002D49D8" w:rsidRDefault="002D49D8"/>
        </w:tc>
        <w:tc>
          <w:tcPr>
            <w:tcW w:w="3571" w:type="dxa"/>
            <w:vMerge/>
          </w:tcPr>
          <w:p w:rsidR="002D49D8" w:rsidRDefault="002D49D8"/>
        </w:tc>
        <w:tc>
          <w:tcPr>
            <w:tcW w:w="680" w:type="dxa"/>
            <w:vMerge/>
          </w:tcPr>
          <w:p w:rsidR="002D49D8" w:rsidRDefault="002D49D8"/>
        </w:tc>
        <w:tc>
          <w:tcPr>
            <w:tcW w:w="963" w:type="dxa"/>
            <w:vMerge/>
          </w:tcPr>
          <w:p w:rsidR="002D49D8" w:rsidRDefault="002D49D8"/>
        </w:tc>
        <w:tc>
          <w:tcPr>
            <w:tcW w:w="963" w:type="dxa"/>
            <w:vAlign w:val="center"/>
          </w:tcPr>
          <w:p w:rsidR="002D49D8" w:rsidRDefault="002D49D8">
            <w:pPr>
              <w:pStyle w:val="ConsPlusNormal"/>
              <w:jc w:val="center"/>
            </w:pPr>
            <w:r>
              <w:t>Более 1,0 до 1,5 включительно</w:t>
            </w:r>
          </w:p>
        </w:tc>
        <w:tc>
          <w:tcPr>
            <w:tcW w:w="680" w:type="dxa"/>
            <w:vMerge/>
          </w:tcPr>
          <w:p w:rsidR="002D49D8" w:rsidRDefault="002D49D8"/>
        </w:tc>
        <w:tc>
          <w:tcPr>
            <w:tcW w:w="680" w:type="dxa"/>
            <w:vAlign w:val="center"/>
          </w:tcPr>
          <w:p w:rsidR="002D49D8" w:rsidRDefault="002D49D8">
            <w:pPr>
              <w:pStyle w:val="ConsPlusNormal"/>
              <w:jc w:val="center"/>
            </w:pPr>
            <w:r>
              <w:t>1,5</w:t>
            </w:r>
          </w:p>
        </w:tc>
        <w:tc>
          <w:tcPr>
            <w:tcW w:w="680" w:type="dxa"/>
            <w:vMerge/>
          </w:tcPr>
          <w:p w:rsidR="002D49D8" w:rsidRDefault="002D49D8"/>
        </w:tc>
        <w:tc>
          <w:tcPr>
            <w:tcW w:w="680" w:type="dxa"/>
            <w:vMerge/>
          </w:tcPr>
          <w:p w:rsidR="002D49D8" w:rsidRDefault="002D49D8"/>
        </w:tc>
      </w:tr>
      <w:tr w:rsidR="002D49D8">
        <w:tc>
          <w:tcPr>
            <w:tcW w:w="850" w:type="dxa"/>
            <w:vMerge/>
          </w:tcPr>
          <w:p w:rsidR="002D49D8" w:rsidRDefault="002D49D8"/>
        </w:tc>
        <w:tc>
          <w:tcPr>
            <w:tcW w:w="3571" w:type="dxa"/>
            <w:vMerge/>
          </w:tcPr>
          <w:p w:rsidR="002D49D8" w:rsidRDefault="002D49D8"/>
        </w:tc>
        <w:tc>
          <w:tcPr>
            <w:tcW w:w="3571" w:type="dxa"/>
            <w:vMerge/>
          </w:tcPr>
          <w:p w:rsidR="002D49D8" w:rsidRDefault="002D49D8"/>
        </w:tc>
        <w:tc>
          <w:tcPr>
            <w:tcW w:w="680" w:type="dxa"/>
            <w:vMerge/>
          </w:tcPr>
          <w:p w:rsidR="002D49D8" w:rsidRDefault="002D49D8"/>
        </w:tc>
        <w:tc>
          <w:tcPr>
            <w:tcW w:w="963" w:type="dxa"/>
            <w:vMerge/>
          </w:tcPr>
          <w:p w:rsidR="002D49D8" w:rsidRDefault="002D49D8"/>
        </w:tc>
        <w:tc>
          <w:tcPr>
            <w:tcW w:w="963" w:type="dxa"/>
            <w:vAlign w:val="center"/>
          </w:tcPr>
          <w:p w:rsidR="002D49D8" w:rsidRDefault="002D49D8">
            <w:pPr>
              <w:pStyle w:val="ConsPlusNormal"/>
              <w:jc w:val="center"/>
            </w:pPr>
            <w:r>
              <w:t>Более 1,5 до 2,0 включительно</w:t>
            </w:r>
          </w:p>
        </w:tc>
        <w:tc>
          <w:tcPr>
            <w:tcW w:w="680" w:type="dxa"/>
            <w:vMerge/>
          </w:tcPr>
          <w:p w:rsidR="002D49D8" w:rsidRDefault="002D49D8"/>
        </w:tc>
        <w:tc>
          <w:tcPr>
            <w:tcW w:w="680" w:type="dxa"/>
            <w:vAlign w:val="center"/>
          </w:tcPr>
          <w:p w:rsidR="002D49D8" w:rsidRDefault="002D49D8">
            <w:pPr>
              <w:pStyle w:val="ConsPlusNormal"/>
              <w:jc w:val="center"/>
            </w:pPr>
            <w:r>
              <w:t>2,0</w:t>
            </w:r>
          </w:p>
        </w:tc>
        <w:tc>
          <w:tcPr>
            <w:tcW w:w="680" w:type="dxa"/>
            <w:vMerge/>
          </w:tcPr>
          <w:p w:rsidR="002D49D8" w:rsidRDefault="002D49D8"/>
        </w:tc>
        <w:tc>
          <w:tcPr>
            <w:tcW w:w="680" w:type="dxa"/>
            <w:vMerge w:val="restart"/>
            <w:vAlign w:val="center"/>
          </w:tcPr>
          <w:p w:rsidR="002D49D8" w:rsidRDefault="002D49D8">
            <w:pPr>
              <w:pStyle w:val="ConsPlusNormal"/>
              <w:jc w:val="center"/>
            </w:pPr>
            <w:r>
              <w:t>Не более 1,5</w:t>
            </w:r>
          </w:p>
        </w:tc>
      </w:tr>
      <w:tr w:rsidR="002D49D8">
        <w:tc>
          <w:tcPr>
            <w:tcW w:w="850" w:type="dxa"/>
            <w:vMerge/>
          </w:tcPr>
          <w:p w:rsidR="002D49D8" w:rsidRDefault="002D49D8"/>
        </w:tc>
        <w:tc>
          <w:tcPr>
            <w:tcW w:w="3571" w:type="dxa"/>
            <w:vMerge/>
          </w:tcPr>
          <w:p w:rsidR="002D49D8" w:rsidRDefault="002D49D8"/>
        </w:tc>
        <w:tc>
          <w:tcPr>
            <w:tcW w:w="3571" w:type="dxa"/>
            <w:vMerge/>
          </w:tcPr>
          <w:p w:rsidR="002D49D8" w:rsidRDefault="002D49D8"/>
        </w:tc>
        <w:tc>
          <w:tcPr>
            <w:tcW w:w="680" w:type="dxa"/>
            <w:vMerge/>
          </w:tcPr>
          <w:p w:rsidR="002D49D8" w:rsidRDefault="002D49D8"/>
        </w:tc>
        <w:tc>
          <w:tcPr>
            <w:tcW w:w="963" w:type="dxa"/>
            <w:vMerge/>
          </w:tcPr>
          <w:p w:rsidR="002D49D8" w:rsidRDefault="002D49D8"/>
        </w:tc>
        <w:tc>
          <w:tcPr>
            <w:tcW w:w="963" w:type="dxa"/>
            <w:vAlign w:val="center"/>
          </w:tcPr>
          <w:p w:rsidR="002D49D8" w:rsidRDefault="002D49D8">
            <w:pPr>
              <w:pStyle w:val="ConsPlusNormal"/>
              <w:jc w:val="center"/>
            </w:pPr>
            <w:r>
              <w:t>Более 2,0</w:t>
            </w:r>
          </w:p>
        </w:tc>
        <w:tc>
          <w:tcPr>
            <w:tcW w:w="680" w:type="dxa"/>
            <w:vMerge/>
          </w:tcPr>
          <w:p w:rsidR="002D49D8" w:rsidRDefault="002D49D8"/>
        </w:tc>
        <w:tc>
          <w:tcPr>
            <w:tcW w:w="680" w:type="dxa"/>
            <w:vAlign w:val="center"/>
          </w:tcPr>
          <w:p w:rsidR="002D49D8" w:rsidRDefault="002D49D8">
            <w:pPr>
              <w:pStyle w:val="ConsPlusNormal"/>
              <w:jc w:val="center"/>
            </w:pPr>
            <w:r>
              <w:t>2,5</w:t>
            </w:r>
          </w:p>
        </w:tc>
        <w:tc>
          <w:tcPr>
            <w:tcW w:w="680" w:type="dxa"/>
            <w:vMerge/>
          </w:tcPr>
          <w:p w:rsidR="002D49D8" w:rsidRDefault="002D49D8"/>
        </w:tc>
        <w:tc>
          <w:tcPr>
            <w:tcW w:w="680" w:type="dxa"/>
            <w:vMerge/>
          </w:tcPr>
          <w:p w:rsidR="002D49D8" w:rsidRDefault="002D49D8"/>
        </w:tc>
      </w:tr>
      <w:tr w:rsidR="002D49D8">
        <w:tc>
          <w:tcPr>
            <w:tcW w:w="13318" w:type="dxa"/>
            <w:gridSpan w:val="10"/>
            <w:vAlign w:val="center"/>
          </w:tcPr>
          <w:p w:rsidR="002D49D8" w:rsidRDefault="002D49D8">
            <w:pPr>
              <w:pStyle w:val="ConsPlusNormal"/>
              <w:jc w:val="both"/>
            </w:pPr>
            <w:r>
              <w:t>Примечание. Размер e</w:t>
            </w:r>
            <w:r>
              <w:rPr>
                <w:vertAlign w:val="subscript"/>
              </w:rPr>
              <w:t>1</w:t>
            </w:r>
            <w:r>
              <w:t xml:space="preserve"> не контролируется.</w:t>
            </w:r>
          </w:p>
        </w:tc>
      </w:tr>
    </w:tbl>
    <w:p w:rsidR="002D49D8" w:rsidRDefault="002D49D8">
      <w:pPr>
        <w:pStyle w:val="ConsPlusNormal"/>
        <w:ind w:firstLine="540"/>
        <w:jc w:val="both"/>
      </w:pPr>
    </w:p>
    <w:p w:rsidR="002D49D8" w:rsidRDefault="002D49D8">
      <w:pPr>
        <w:pStyle w:val="ConsPlusNormal"/>
        <w:jc w:val="right"/>
        <w:outlineLvl w:val="2"/>
      </w:pPr>
      <w:r>
        <w:t>Таблица N 5.78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571"/>
        <w:gridCol w:w="3571"/>
        <w:gridCol w:w="680"/>
        <w:gridCol w:w="963"/>
        <w:gridCol w:w="963"/>
        <w:gridCol w:w="680"/>
        <w:gridCol w:w="680"/>
        <w:gridCol w:w="680"/>
        <w:gridCol w:w="680"/>
      </w:tblGrid>
      <w:tr w:rsidR="002D49D8">
        <w:tc>
          <w:tcPr>
            <w:tcW w:w="850" w:type="dxa"/>
            <w:vMerge w:val="restart"/>
          </w:tcPr>
          <w:p w:rsidR="002D49D8" w:rsidRDefault="002D49D8">
            <w:pPr>
              <w:pStyle w:val="ConsPlusNormal"/>
              <w:jc w:val="center"/>
            </w:pPr>
            <w:r>
              <w:t>Условн</w:t>
            </w:r>
            <w:r>
              <w:lastRenderedPageBreak/>
              <w:t>ое обозначение сварного шва</w:t>
            </w:r>
          </w:p>
        </w:tc>
        <w:tc>
          <w:tcPr>
            <w:tcW w:w="7142" w:type="dxa"/>
            <w:gridSpan w:val="2"/>
          </w:tcPr>
          <w:p w:rsidR="002D49D8" w:rsidRDefault="002D49D8">
            <w:pPr>
              <w:pStyle w:val="ConsPlusNormal"/>
              <w:jc w:val="center"/>
            </w:pPr>
            <w:r>
              <w:lastRenderedPageBreak/>
              <w:t>Конструктивные элементы</w:t>
            </w:r>
          </w:p>
        </w:tc>
        <w:tc>
          <w:tcPr>
            <w:tcW w:w="680" w:type="dxa"/>
            <w:vMerge w:val="restart"/>
          </w:tcPr>
          <w:p w:rsidR="002D49D8" w:rsidRDefault="002D49D8">
            <w:pPr>
              <w:pStyle w:val="ConsPlusNormal"/>
              <w:jc w:val="center"/>
            </w:pPr>
            <w:r>
              <w:t>Спос</w:t>
            </w:r>
            <w:r>
              <w:lastRenderedPageBreak/>
              <w:t>об сварки</w:t>
            </w:r>
          </w:p>
        </w:tc>
        <w:tc>
          <w:tcPr>
            <w:tcW w:w="963" w:type="dxa"/>
            <w:vMerge w:val="restart"/>
          </w:tcPr>
          <w:p w:rsidR="002D49D8" w:rsidRDefault="002D49D8">
            <w:pPr>
              <w:pStyle w:val="ConsPlusNormal"/>
              <w:jc w:val="center"/>
            </w:pPr>
            <w:r>
              <w:lastRenderedPageBreak/>
              <w:t>D</w:t>
            </w:r>
            <w:r>
              <w:rPr>
                <w:vertAlign w:val="subscript"/>
              </w:rPr>
              <w:t>H</w:t>
            </w:r>
            <w:r>
              <w:t>, мм</w:t>
            </w:r>
          </w:p>
        </w:tc>
        <w:tc>
          <w:tcPr>
            <w:tcW w:w="963" w:type="dxa"/>
            <w:vMerge w:val="restart"/>
          </w:tcPr>
          <w:p w:rsidR="002D49D8" w:rsidRDefault="002D49D8">
            <w:pPr>
              <w:pStyle w:val="ConsPlusNormal"/>
              <w:jc w:val="center"/>
            </w:pPr>
            <w:r>
              <w:t>S</w:t>
            </w:r>
            <w:r>
              <w:rPr>
                <w:vertAlign w:val="subscript"/>
              </w:rPr>
              <w:t>1</w:t>
            </w:r>
            <w:r>
              <w:t>, мм</w:t>
            </w:r>
          </w:p>
        </w:tc>
        <w:tc>
          <w:tcPr>
            <w:tcW w:w="680" w:type="dxa"/>
            <w:vMerge w:val="restart"/>
          </w:tcPr>
          <w:p w:rsidR="002D49D8" w:rsidRDefault="002D49D8">
            <w:pPr>
              <w:pStyle w:val="ConsPlusNormal"/>
              <w:jc w:val="center"/>
            </w:pPr>
            <w:r>
              <w:t xml:space="preserve">b, мм </w:t>
            </w:r>
            <w:r>
              <w:lastRenderedPageBreak/>
              <w:t>+1,0</w:t>
            </w:r>
          </w:p>
        </w:tc>
        <w:tc>
          <w:tcPr>
            <w:tcW w:w="1360" w:type="dxa"/>
            <w:gridSpan w:val="2"/>
          </w:tcPr>
          <w:p w:rsidR="002D49D8" w:rsidRDefault="002D49D8">
            <w:pPr>
              <w:pStyle w:val="ConsPlusNormal"/>
              <w:jc w:val="center"/>
            </w:pPr>
            <w:r>
              <w:lastRenderedPageBreak/>
              <w:t>g, мм</w:t>
            </w:r>
          </w:p>
        </w:tc>
        <w:tc>
          <w:tcPr>
            <w:tcW w:w="680" w:type="dxa"/>
            <w:vMerge w:val="restart"/>
          </w:tcPr>
          <w:p w:rsidR="002D49D8" w:rsidRDefault="002D49D8">
            <w:pPr>
              <w:pStyle w:val="ConsPlusNormal"/>
              <w:jc w:val="center"/>
            </w:pPr>
            <w:r>
              <w:t>g</w:t>
            </w:r>
            <w:r>
              <w:rPr>
                <w:vertAlign w:val="subscript"/>
              </w:rPr>
              <w:t>1</w:t>
            </w:r>
            <w:r>
              <w:t xml:space="preserve">, </w:t>
            </w:r>
            <w:r>
              <w:lastRenderedPageBreak/>
              <w:t>мм</w:t>
            </w:r>
          </w:p>
        </w:tc>
      </w:tr>
      <w:tr w:rsidR="002D49D8">
        <w:tc>
          <w:tcPr>
            <w:tcW w:w="850" w:type="dxa"/>
            <w:vMerge/>
          </w:tcPr>
          <w:p w:rsidR="002D49D8" w:rsidRDefault="002D49D8"/>
        </w:tc>
        <w:tc>
          <w:tcPr>
            <w:tcW w:w="3571" w:type="dxa"/>
          </w:tcPr>
          <w:p w:rsidR="002D49D8" w:rsidRDefault="002D49D8">
            <w:pPr>
              <w:pStyle w:val="ConsPlusNormal"/>
              <w:jc w:val="center"/>
            </w:pPr>
            <w:r>
              <w:t>подготовленных кромок под сварку</w:t>
            </w:r>
          </w:p>
        </w:tc>
        <w:tc>
          <w:tcPr>
            <w:tcW w:w="3571" w:type="dxa"/>
          </w:tcPr>
          <w:p w:rsidR="002D49D8" w:rsidRDefault="002D49D8">
            <w:pPr>
              <w:pStyle w:val="ConsPlusNormal"/>
              <w:jc w:val="center"/>
            </w:pPr>
            <w:r>
              <w:t>шва сварного соединения</w:t>
            </w:r>
          </w:p>
        </w:tc>
        <w:tc>
          <w:tcPr>
            <w:tcW w:w="680" w:type="dxa"/>
            <w:vMerge/>
          </w:tcPr>
          <w:p w:rsidR="002D49D8" w:rsidRDefault="002D49D8"/>
        </w:tc>
        <w:tc>
          <w:tcPr>
            <w:tcW w:w="963" w:type="dxa"/>
            <w:vMerge/>
          </w:tcPr>
          <w:p w:rsidR="002D49D8" w:rsidRDefault="002D49D8"/>
        </w:tc>
        <w:tc>
          <w:tcPr>
            <w:tcW w:w="963"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vMerge/>
          </w:tcPr>
          <w:p w:rsidR="002D49D8" w:rsidRDefault="002D49D8"/>
        </w:tc>
      </w:tr>
      <w:tr w:rsidR="002D49D8">
        <w:tc>
          <w:tcPr>
            <w:tcW w:w="850" w:type="dxa"/>
            <w:vMerge w:val="restart"/>
            <w:vAlign w:val="center"/>
          </w:tcPr>
          <w:p w:rsidR="002D49D8" w:rsidRDefault="002D49D8">
            <w:pPr>
              <w:pStyle w:val="ConsPlusNormal"/>
              <w:jc w:val="center"/>
            </w:pPr>
            <w:r>
              <w:t>ТУ2</w:t>
            </w:r>
          </w:p>
        </w:tc>
        <w:tc>
          <w:tcPr>
            <w:tcW w:w="3571" w:type="dxa"/>
            <w:vMerge w:val="restart"/>
            <w:vAlign w:val="center"/>
          </w:tcPr>
          <w:p w:rsidR="002D49D8" w:rsidRDefault="002D49D8">
            <w:pPr>
              <w:pStyle w:val="ConsPlusNormal"/>
              <w:jc w:val="center"/>
            </w:pPr>
            <w:r w:rsidRPr="005F1E74">
              <w:rPr>
                <w:position w:val="-151"/>
              </w:rPr>
              <w:pict>
                <v:shape id="_x0000_i1239" style="width:153.75pt;height:162pt" coordsize="" o:spt="100" adj="0,,0" path="" filled="f" stroked="f">
                  <v:stroke joinstyle="miter"/>
                  <v:imagedata r:id="rId224" o:title="base_1_314963_32982"/>
                  <v:formulas/>
                  <v:path o:connecttype="segments"/>
                </v:shape>
              </w:pict>
            </w:r>
          </w:p>
        </w:tc>
        <w:tc>
          <w:tcPr>
            <w:tcW w:w="3571" w:type="dxa"/>
            <w:vMerge w:val="restart"/>
            <w:vAlign w:val="center"/>
          </w:tcPr>
          <w:p w:rsidR="002D49D8" w:rsidRDefault="002D49D8">
            <w:pPr>
              <w:pStyle w:val="ConsPlusNormal"/>
              <w:jc w:val="center"/>
            </w:pPr>
            <w:r w:rsidRPr="005F1E74">
              <w:rPr>
                <w:position w:val="-139"/>
              </w:rPr>
              <w:pict>
                <v:shape id="_x0000_i1240" style="width:153pt;height:150.75pt" coordsize="" o:spt="100" adj="0,,0" path="" filled="f" stroked="f">
                  <v:stroke joinstyle="miter"/>
                  <v:imagedata r:id="rId225" o:title="base_1_314963_32983"/>
                  <v:formulas/>
                  <v:path o:connecttype="segments"/>
                </v:shape>
              </w:pict>
            </w:r>
          </w:p>
        </w:tc>
        <w:tc>
          <w:tcPr>
            <w:tcW w:w="680" w:type="dxa"/>
            <w:vMerge w:val="restart"/>
            <w:vAlign w:val="center"/>
          </w:tcPr>
          <w:p w:rsidR="002D49D8" w:rsidRDefault="002D49D8">
            <w:pPr>
              <w:pStyle w:val="ConsPlusNormal"/>
              <w:jc w:val="center"/>
            </w:pPr>
            <w:r>
              <w:t>51</w:t>
            </w:r>
          </w:p>
          <w:p w:rsidR="002D49D8" w:rsidRDefault="002D49D8">
            <w:pPr>
              <w:pStyle w:val="ConsPlusNormal"/>
              <w:jc w:val="center"/>
            </w:pPr>
            <w:r>
              <w:t>52</w:t>
            </w:r>
          </w:p>
          <w:p w:rsidR="002D49D8" w:rsidRDefault="002D49D8">
            <w:pPr>
              <w:pStyle w:val="ConsPlusNormal"/>
              <w:jc w:val="center"/>
            </w:pPr>
            <w:r>
              <w:t>60</w:t>
            </w:r>
          </w:p>
        </w:tc>
        <w:tc>
          <w:tcPr>
            <w:tcW w:w="963" w:type="dxa"/>
            <w:vAlign w:val="center"/>
          </w:tcPr>
          <w:p w:rsidR="002D49D8" w:rsidRDefault="002D49D8">
            <w:pPr>
              <w:pStyle w:val="ConsPlusNormal"/>
              <w:jc w:val="center"/>
            </w:pPr>
            <w:r>
              <w:t>Более 5,0 до 18,0 включительно</w:t>
            </w:r>
          </w:p>
        </w:tc>
        <w:tc>
          <w:tcPr>
            <w:tcW w:w="963" w:type="dxa"/>
            <w:vAlign w:val="center"/>
          </w:tcPr>
          <w:p w:rsidR="002D49D8" w:rsidRDefault="002D49D8">
            <w:pPr>
              <w:pStyle w:val="ConsPlusNormal"/>
              <w:jc w:val="center"/>
            </w:pPr>
            <w:r>
              <w:t>Более 1,0 до 2,0 включительно</w:t>
            </w:r>
          </w:p>
        </w:tc>
        <w:tc>
          <w:tcPr>
            <w:tcW w:w="680" w:type="dxa"/>
            <w:vMerge w:val="restart"/>
            <w:vAlign w:val="center"/>
          </w:tcPr>
          <w:p w:rsidR="002D49D8" w:rsidRDefault="002D49D8">
            <w:pPr>
              <w:pStyle w:val="ConsPlusNormal"/>
              <w:jc w:val="center"/>
            </w:pPr>
            <w:r>
              <w:t>0</w:t>
            </w:r>
          </w:p>
        </w:tc>
        <w:tc>
          <w:tcPr>
            <w:tcW w:w="680" w:type="dxa"/>
            <w:vAlign w:val="center"/>
          </w:tcPr>
          <w:p w:rsidR="002D49D8" w:rsidRDefault="002D49D8">
            <w:pPr>
              <w:pStyle w:val="ConsPlusNormal"/>
              <w:jc w:val="center"/>
            </w:pPr>
            <w:r>
              <w:t>2,0</w:t>
            </w:r>
          </w:p>
        </w:tc>
        <w:tc>
          <w:tcPr>
            <w:tcW w:w="680" w:type="dxa"/>
            <w:vAlign w:val="center"/>
          </w:tcPr>
          <w:p w:rsidR="002D49D8" w:rsidRDefault="002D49D8">
            <w:pPr>
              <w:pStyle w:val="ConsPlusNormal"/>
              <w:jc w:val="center"/>
            </w:pPr>
            <w:r>
              <w:t>-0,1</w:t>
            </w:r>
          </w:p>
        </w:tc>
        <w:tc>
          <w:tcPr>
            <w:tcW w:w="680" w:type="dxa"/>
            <w:vMerge w:val="restart"/>
            <w:vAlign w:val="center"/>
          </w:tcPr>
          <w:p w:rsidR="002D49D8" w:rsidRDefault="002D49D8">
            <w:pPr>
              <w:pStyle w:val="ConsPlusNormal"/>
              <w:jc w:val="center"/>
            </w:pPr>
            <w:r>
              <w:t>0</w:t>
            </w:r>
          </w:p>
        </w:tc>
      </w:tr>
      <w:tr w:rsidR="002D49D8">
        <w:tc>
          <w:tcPr>
            <w:tcW w:w="850" w:type="dxa"/>
            <w:vMerge/>
          </w:tcPr>
          <w:p w:rsidR="002D49D8" w:rsidRDefault="002D49D8"/>
        </w:tc>
        <w:tc>
          <w:tcPr>
            <w:tcW w:w="3571" w:type="dxa"/>
            <w:vMerge/>
          </w:tcPr>
          <w:p w:rsidR="002D49D8" w:rsidRDefault="002D49D8"/>
        </w:tc>
        <w:tc>
          <w:tcPr>
            <w:tcW w:w="357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Более 18,0 до 22,0 включительно</w:t>
            </w:r>
          </w:p>
        </w:tc>
        <w:tc>
          <w:tcPr>
            <w:tcW w:w="963" w:type="dxa"/>
            <w:vAlign w:val="center"/>
          </w:tcPr>
          <w:p w:rsidR="002D49D8" w:rsidRDefault="002D49D8">
            <w:pPr>
              <w:pStyle w:val="ConsPlusNormal"/>
              <w:jc w:val="center"/>
            </w:pPr>
            <w:r>
              <w:t>Более 2,0 до 2,5 включительно</w:t>
            </w:r>
          </w:p>
        </w:tc>
        <w:tc>
          <w:tcPr>
            <w:tcW w:w="680" w:type="dxa"/>
            <w:vMerge/>
          </w:tcPr>
          <w:p w:rsidR="002D49D8" w:rsidRDefault="002D49D8"/>
        </w:tc>
        <w:tc>
          <w:tcPr>
            <w:tcW w:w="680" w:type="dxa"/>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+1,0</w:t>
            </w:r>
          </w:p>
          <w:p w:rsidR="002D49D8" w:rsidRDefault="002D49D8">
            <w:pPr>
              <w:pStyle w:val="ConsPlusNormal"/>
              <w:jc w:val="center"/>
            </w:pPr>
            <w:r>
              <w:t>-0,3</w:t>
            </w:r>
          </w:p>
        </w:tc>
        <w:tc>
          <w:tcPr>
            <w:tcW w:w="680" w:type="dxa"/>
            <w:vMerge/>
          </w:tcPr>
          <w:p w:rsidR="002D49D8" w:rsidRDefault="002D49D8"/>
        </w:tc>
      </w:tr>
      <w:tr w:rsidR="002D49D8">
        <w:tc>
          <w:tcPr>
            <w:tcW w:w="13318" w:type="dxa"/>
            <w:gridSpan w:val="10"/>
            <w:vAlign w:val="center"/>
          </w:tcPr>
          <w:p w:rsidR="002D49D8" w:rsidRDefault="002D49D8">
            <w:pPr>
              <w:pStyle w:val="ConsPlusNormal"/>
              <w:jc w:val="both"/>
            </w:pPr>
            <w:r>
              <w:t>Примечание. При D</w:t>
            </w:r>
            <w:r>
              <w:rPr>
                <w:vertAlign w:val="subscript"/>
              </w:rPr>
              <w:t>H</w:t>
            </w:r>
            <w:r>
              <w:t xml:space="preserve"> от 5,0 до 8,0 мм включительно допускается не выполнять фаску 0,3 мм.</w:t>
            </w:r>
          </w:p>
        </w:tc>
      </w:tr>
    </w:tbl>
    <w:p w:rsidR="002D49D8" w:rsidRDefault="002D49D8">
      <w:pPr>
        <w:pStyle w:val="ConsPlusNormal"/>
        <w:ind w:firstLine="540"/>
        <w:jc w:val="both"/>
      </w:pPr>
    </w:p>
    <w:p w:rsidR="002D49D8" w:rsidRDefault="002D49D8">
      <w:pPr>
        <w:pStyle w:val="ConsPlusNormal"/>
        <w:jc w:val="right"/>
        <w:outlineLvl w:val="2"/>
      </w:pPr>
      <w:r>
        <w:t>Таблица N 5.79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401"/>
        <w:gridCol w:w="3401"/>
        <w:gridCol w:w="963"/>
        <w:gridCol w:w="1133"/>
        <w:gridCol w:w="737"/>
        <w:gridCol w:w="737"/>
        <w:gridCol w:w="907"/>
        <w:gridCol w:w="907"/>
      </w:tblGrid>
      <w:tr w:rsidR="002D49D8">
        <w:tc>
          <w:tcPr>
            <w:tcW w:w="1133" w:type="dxa"/>
            <w:vMerge w:val="restart"/>
          </w:tcPr>
          <w:p w:rsidR="002D49D8" w:rsidRDefault="002D49D8">
            <w:pPr>
              <w:pStyle w:val="ConsPlusNormal"/>
              <w:jc w:val="center"/>
            </w:pPr>
            <w:r>
              <w:t>Условное обозначение сварного шва</w:t>
            </w:r>
          </w:p>
        </w:tc>
        <w:tc>
          <w:tcPr>
            <w:tcW w:w="6802" w:type="dxa"/>
            <w:gridSpan w:val="2"/>
          </w:tcPr>
          <w:p w:rsidR="002D49D8" w:rsidRDefault="002D49D8">
            <w:pPr>
              <w:pStyle w:val="ConsPlusNormal"/>
              <w:jc w:val="center"/>
            </w:pPr>
            <w:r>
              <w:t>Конструктивные элементы</w:t>
            </w:r>
          </w:p>
        </w:tc>
        <w:tc>
          <w:tcPr>
            <w:tcW w:w="963" w:type="dxa"/>
            <w:vMerge w:val="restart"/>
          </w:tcPr>
          <w:p w:rsidR="002D49D8" w:rsidRDefault="002D49D8">
            <w:pPr>
              <w:pStyle w:val="ConsPlusNormal"/>
              <w:jc w:val="center"/>
            </w:pPr>
            <w:r>
              <w:t>Способ сварки</w:t>
            </w:r>
          </w:p>
        </w:tc>
        <w:tc>
          <w:tcPr>
            <w:tcW w:w="1133" w:type="dxa"/>
            <w:vMerge w:val="restart"/>
          </w:tcPr>
          <w:p w:rsidR="002D49D8" w:rsidRDefault="002D49D8">
            <w:pPr>
              <w:pStyle w:val="ConsPlusNormal"/>
              <w:jc w:val="center"/>
            </w:pPr>
            <w:r>
              <w:t>D</w:t>
            </w:r>
            <w:r>
              <w:rPr>
                <w:vertAlign w:val="subscript"/>
              </w:rPr>
              <w:t>H</w:t>
            </w:r>
            <w:r>
              <w:t>, мм</w:t>
            </w:r>
          </w:p>
        </w:tc>
        <w:tc>
          <w:tcPr>
            <w:tcW w:w="737" w:type="dxa"/>
            <w:vMerge w:val="restart"/>
          </w:tcPr>
          <w:p w:rsidR="002D49D8" w:rsidRDefault="002D49D8">
            <w:pPr>
              <w:pStyle w:val="ConsPlusNormal"/>
              <w:jc w:val="center"/>
            </w:pPr>
            <w:r>
              <w:t>S, мм</w:t>
            </w:r>
          </w:p>
        </w:tc>
        <w:tc>
          <w:tcPr>
            <w:tcW w:w="737" w:type="dxa"/>
            <w:vMerge w:val="restart"/>
          </w:tcPr>
          <w:p w:rsidR="002D49D8" w:rsidRDefault="002D49D8">
            <w:pPr>
              <w:pStyle w:val="ConsPlusNormal"/>
              <w:jc w:val="center"/>
            </w:pPr>
            <w:r>
              <w:t>b, мм +0,1</w:t>
            </w:r>
          </w:p>
        </w:tc>
        <w:tc>
          <w:tcPr>
            <w:tcW w:w="1814" w:type="dxa"/>
            <w:gridSpan w:val="2"/>
          </w:tcPr>
          <w:p w:rsidR="002D49D8" w:rsidRDefault="002D49D8">
            <w:pPr>
              <w:pStyle w:val="ConsPlusNormal"/>
              <w:jc w:val="center"/>
            </w:pPr>
            <w:r>
              <w:t>g, мм</w:t>
            </w:r>
          </w:p>
        </w:tc>
      </w:tr>
      <w:tr w:rsidR="002D49D8">
        <w:tc>
          <w:tcPr>
            <w:tcW w:w="1133" w:type="dxa"/>
            <w:vMerge/>
          </w:tcPr>
          <w:p w:rsidR="002D49D8" w:rsidRDefault="002D49D8"/>
        </w:tc>
        <w:tc>
          <w:tcPr>
            <w:tcW w:w="3401" w:type="dxa"/>
          </w:tcPr>
          <w:p w:rsidR="002D49D8" w:rsidRDefault="002D49D8">
            <w:pPr>
              <w:pStyle w:val="ConsPlusNormal"/>
              <w:jc w:val="center"/>
            </w:pPr>
            <w:r>
              <w:t>подготовленных кромок под сварку</w:t>
            </w:r>
          </w:p>
        </w:tc>
        <w:tc>
          <w:tcPr>
            <w:tcW w:w="3401" w:type="dxa"/>
          </w:tcPr>
          <w:p w:rsidR="002D49D8" w:rsidRDefault="002D49D8">
            <w:pPr>
              <w:pStyle w:val="ConsPlusNormal"/>
              <w:jc w:val="center"/>
            </w:pPr>
            <w:r>
              <w:t>шва сварного соединения</w:t>
            </w:r>
          </w:p>
        </w:tc>
        <w:tc>
          <w:tcPr>
            <w:tcW w:w="963" w:type="dxa"/>
            <w:vMerge/>
          </w:tcPr>
          <w:p w:rsidR="002D49D8" w:rsidRDefault="002D49D8"/>
        </w:tc>
        <w:tc>
          <w:tcPr>
            <w:tcW w:w="1133" w:type="dxa"/>
            <w:vMerge/>
          </w:tcPr>
          <w:p w:rsidR="002D49D8" w:rsidRDefault="002D49D8"/>
        </w:tc>
        <w:tc>
          <w:tcPr>
            <w:tcW w:w="737" w:type="dxa"/>
            <w:vMerge/>
          </w:tcPr>
          <w:p w:rsidR="002D49D8" w:rsidRDefault="002D49D8"/>
        </w:tc>
        <w:tc>
          <w:tcPr>
            <w:tcW w:w="737" w:type="dxa"/>
            <w:vMerge/>
          </w:tcPr>
          <w:p w:rsidR="002D49D8" w:rsidRDefault="002D49D8"/>
        </w:tc>
        <w:tc>
          <w:tcPr>
            <w:tcW w:w="907" w:type="dxa"/>
          </w:tcPr>
          <w:p w:rsidR="002D49D8" w:rsidRDefault="002D49D8">
            <w:pPr>
              <w:pStyle w:val="ConsPlusNormal"/>
              <w:jc w:val="center"/>
            </w:pPr>
            <w:r>
              <w:t>номинальное значение</w:t>
            </w:r>
          </w:p>
        </w:tc>
        <w:tc>
          <w:tcPr>
            <w:tcW w:w="907" w:type="dxa"/>
          </w:tcPr>
          <w:p w:rsidR="002D49D8" w:rsidRDefault="002D49D8">
            <w:pPr>
              <w:pStyle w:val="ConsPlusNormal"/>
              <w:jc w:val="center"/>
            </w:pPr>
            <w:r>
              <w:t>предельное отклонение</w:t>
            </w:r>
          </w:p>
        </w:tc>
      </w:tr>
      <w:tr w:rsidR="002D49D8">
        <w:tc>
          <w:tcPr>
            <w:tcW w:w="1133" w:type="dxa"/>
            <w:vAlign w:val="center"/>
          </w:tcPr>
          <w:p w:rsidR="002D49D8" w:rsidRDefault="002D49D8">
            <w:pPr>
              <w:pStyle w:val="ConsPlusNormal"/>
              <w:jc w:val="center"/>
            </w:pPr>
            <w:r>
              <w:lastRenderedPageBreak/>
              <w:t>ТУ3</w:t>
            </w:r>
          </w:p>
        </w:tc>
        <w:tc>
          <w:tcPr>
            <w:tcW w:w="3401" w:type="dxa"/>
            <w:vAlign w:val="center"/>
          </w:tcPr>
          <w:p w:rsidR="002D49D8" w:rsidRDefault="002D49D8">
            <w:pPr>
              <w:pStyle w:val="ConsPlusNormal"/>
              <w:jc w:val="center"/>
            </w:pPr>
            <w:r w:rsidRPr="005F1E74">
              <w:rPr>
                <w:position w:val="-115"/>
              </w:rPr>
              <w:pict>
                <v:shape id="_x0000_i1241" style="width:120.75pt;height:126.75pt" coordsize="" o:spt="100" adj="0,,0" path="" filled="f" stroked="f">
                  <v:stroke joinstyle="miter"/>
                  <v:imagedata r:id="rId226" o:title="base_1_314963_32984"/>
                  <v:formulas/>
                  <v:path o:connecttype="segments"/>
                </v:shape>
              </w:pict>
            </w:r>
          </w:p>
        </w:tc>
        <w:tc>
          <w:tcPr>
            <w:tcW w:w="3401" w:type="dxa"/>
            <w:vAlign w:val="center"/>
          </w:tcPr>
          <w:p w:rsidR="002D49D8" w:rsidRDefault="002D49D8">
            <w:pPr>
              <w:pStyle w:val="ConsPlusNormal"/>
              <w:jc w:val="center"/>
            </w:pPr>
            <w:r w:rsidRPr="005F1E74">
              <w:rPr>
                <w:position w:val="-109"/>
              </w:rPr>
              <w:pict>
                <v:shape id="_x0000_i1242" style="width:119.25pt;height:120.75pt" coordsize="" o:spt="100" adj="0,,0" path="" filled="f" stroked="f">
                  <v:stroke joinstyle="miter"/>
                  <v:imagedata r:id="rId227" o:title="base_1_314963_32985"/>
                  <v:formulas/>
                  <v:path o:connecttype="segments"/>
                </v:shape>
              </w:pict>
            </w:r>
          </w:p>
        </w:tc>
        <w:tc>
          <w:tcPr>
            <w:tcW w:w="963" w:type="dxa"/>
            <w:vAlign w:val="center"/>
          </w:tcPr>
          <w:p w:rsidR="002D49D8" w:rsidRDefault="002D49D8">
            <w:pPr>
              <w:pStyle w:val="ConsPlusNormal"/>
              <w:jc w:val="center"/>
            </w:pPr>
            <w:r>
              <w:t>51</w:t>
            </w:r>
          </w:p>
          <w:p w:rsidR="002D49D8" w:rsidRDefault="002D49D8">
            <w:pPr>
              <w:pStyle w:val="ConsPlusNormal"/>
              <w:jc w:val="center"/>
            </w:pPr>
            <w:r>
              <w:t>52</w:t>
            </w:r>
          </w:p>
          <w:p w:rsidR="002D49D8" w:rsidRDefault="002D49D8">
            <w:pPr>
              <w:pStyle w:val="ConsPlusNormal"/>
              <w:jc w:val="center"/>
            </w:pPr>
            <w:r>
              <w:t>60</w:t>
            </w:r>
          </w:p>
        </w:tc>
        <w:tc>
          <w:tcPr>
            <w:tcW w:w="1133" w:type="dxa"/>
            <w:vAlign w:val="center"/>
          </w:tcPr>
          <w:p w:rsidR="002D49D8" w:rsidRDefault="002D49D8">
            <w:pPr>
              <w:pStyle w:val="ConsPlusNormal"/>
              <w:jc w:val="center"/>
            </w:pPr>
            <w:r>
              <w:t>Более 8,0 до 18,0 включительно</w:t>
            </w:r>
          </w:p>
        </w:tc>
        <w:tc>
          <w:tcPr>
            <w:tcW w:w="737" w:type="dxa"/>
            <w:vAlign w:val="center"/>
          </w:tcPr>
          <w:p w:rsidR="002D49D8" w:rsidRDefault="002D49D8">
            <w:pPr>
              <w:pStyle w:val="ConsPlusNormal"/>
              <w:jc w:val="center"/>
            </w:pPr>
            <w:r>
              <w:t>1,5</w:t>
            </w:r>
          </w:p>
        </w:tc>
        <w:tc>
          <w:tcPr>
            <w:tcW w:w="737" w:type="dxa"/>
            <w:vAlign w:val="center"/>
          </w:tcPr>
          <w:p w:rsidR="002D49D8" w:rsidRDefault="002D49D8">
            <w:pPr>
              <w:pStyle w:val="ConsPlusNormal"/>
              <w:jc w:val="center"/>
            </w:pPr>
            <w:r>
              <w:t>0</w:t>
            </w:r>
          </w:p>
        </w:tc>
        <w:tc>
          <w:tcPr>
            <w:tcW w:w="907" w:type="dxa"/>
            <w:vAlign w:val="center"/>
          </w:tcPr>
          <w:p w:rsidR="002D49D8" w:rsidRDefault="002D49D8">
            <w:pPr>
              <w:pStyle w:val="ConsPlusNormal"/>
              <w:jc w:val="center"/>
            </w:pPr>
            <w:r>
              <w:t>0,9</w:t>
            </w:r>
          </w:p>
        </w:tc>
        <w:tc>
          <w:tcPr>
            <w:tcW w:w="907" w:type="dxa"/>
            <w:vAlign w:val="center"/>
          </w:tcPr>
          <w:p w:rsidR="002D49D8" w:rsidRDefault="002D49D8">
            <w:pPr>
              <w:pStyle w:val="ConsPlusNormal"/>
              <w:jc w:val="center"/>
            </w:pPr>
            <w:r>
              <w:t>+0,3</w:t>
            </w:r>
          </w:p>
          <w:p w:rsidR="002D49D8" w:rsidRDefault="002D49D8">
            <w:pPr>
              <w:pStyle w:val="ConsPlusNormal"/>
              <w:jc w:val="center"/>
            </w:pPr>
            <w:r>
              <w:t>-0,1</w:t>
            </w:r>
          </w:p>
        </w:tc>
      </w:tr>
      <w:tr w:rsidR="002D49D8">
        <w:tc>
          <w:tcPr>
            <w:tcW w:w="13319" w:type="dxa"/>
            <w:gridSpan w:val="9"/>
            <w:vAlign w:val="center"/>
          </w:tcPr>
          <w:p w:rsidR="002D49D8" w:rsidRDefault="002D49D8">
            <w:pPr>
              <w:pStyle w:val="ConsPlusNormal"/>
              <w:jc w:val="both"/>
            </w:pPr>
            <w:r>
              <w:t>Примечание. Размер e</w:t>
            </w:r>
            <w:r>
              <w:rPr>
                <w:vertAlign w:val="subscript"/>
              </w:rPr>
              <w:t>1</w:t>
            </w:r>
            <w:r>
              <w:t xml:space="preserve"> не контролируется.</w:t>
            </w:r>
          </w:p>
        </w:tc>
      </w:tr>
    </w:tbl>
    <w:p w:rsidR="002D49D8" w:rsidRDefault="002D49D8">
      <w:pPr>
        <w:pStyle w:val="ConsPlusNormal"/>
        <w:ind w:firstLine="540"/>
        <w:jc w:val="both"/>
      </w:pPr>
    </w:p>
    <w:p w:rsidR="002D49D8" w:rsidRDefault="002D49D8">
      <w:pPr>
        <w:pStyle w:val="ConsPlusNormal"/>
        <w:jc w:val="right"/>
        <w:outlineLvl w:val="2"/>
      </w:pPr>
      <w:r>
        <w:t>Таблица N 5.80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004"/>
        <w:gridCol w:w="3004"/>
        <w:gridCol w:w="850"/>
        <w:gridCol w:w="1077"/>
        <w:gridCol w:w="850"/>
        <w:gridCol w:w="850"/>
        <w:gridCol w:w="850"/>
        <w:gridCol w:w="850"/>
        <w:gridCol w:w="850"/>
      </w:tblGrid>
      <w:tr w:rsidR="002D49D8">
        <w:tc>
          <w:tcPr>
            <w:tcW w:w="1133" w:type="dxa"/>
            <w:vMerge w:val="restart"/>
          </w:tcPr>
          <w:p w:rsidR="002D49D8" w:rsidRDefault="002D49D8">
            <w:pPr>
              <w:pStyle w:val="ConsPlusNormal"/>
              <w:jc w:val="center"/>
            </w:pPr>
            <w:r>
              <w:t>Условное обозначение сварного шва</w:t>
            </w:r>
          </w:p>
        </w:tc>
        <w:tc>
          <w:tcPr>
            <w:tcW w:w="6008" w:type="dxa"/>
            <w:gridSpan w:val="2"/>
          </w:tcPr>
          <w:p w:rsidR="002D49D8" w:rsidRDefault="002D49D8">
            <w:pPr>
              <w:pStyle w:val="ConsPlusNormal"/>
              <w:jc w:val="center"/>
            </w:pPr>
            <w:r>
              <w:t>Конструктивные элементы</w:t>
            </w:r>
          </w:p>
        </w:tc>
        <w:tc>
          <w:tcPr>
            <w:tcW w:w="850" w:type="dxa"/>
            <w:vMerge w:val="restart"/>
          </w:tcPr>
          <w:p w:rsidR="002D49D8" w:rsidRDefault="002D49D8">
            <w:pPr>
              <w:pStyle w:val="ConsPlusNormal"/>
              <w:jc w:val="center"/>
            </w:pPr>
            <w:r>
              <w:t>Способ сварки</w:t>
            </w:r>
          </w:p>
        </w:tc>
        <w:tc>
          <w:tcPr>
            <w:tcW w:w="1077" w:type="dxa"/>
            <w:vMerge w:val="restart"/>
          </w:tcPr>
          <w:p w:rsidR="002D49D8" w:rsidRDefault="002D49D8">
            <w:pPr>
              <w:pStyle w:val="ConsPlusNormal"/>
              <w:jc w:val="center"/>
            </w:pPr>
            <w:r>
              <w:t>S</w:t>
            </w:r>
            <w:r>
              <w:rPr>
                <w:vertAlign w:val="subscript"/>
              </w:rPr>
              <w:t>1</w:t>
            </w:r>
            <w:r>
              <w:t>, мм</w:t>
            </w:r>
          </w:p>
        </w:tc>
        <w:tc>
          <w:tcPr>
            <w:tcW w:w="850" w:type="dxa"/>
            <w:vMerge w:val="restart"/>
          </w:tcPr>
          <w:p w:rsidR="002D49D8" w:rsidRDefault="002D49D8">
            <w:pPr>
              <w:pStyle w:val="ConsPlusNormal"/>
              <w:jc w:val="center"/>
            </w:pPr>
            <w:r>
              <w:t>b, мм +0,3</w:t>
            </w:r>
          </w:p>
        </w:tc>
        <w:tc>
          <w:tcPr>
            <w:tcW w:w="1700" w:type="dxa"/>
            <w:gridSpan w:val="2"/>
          </w:tcPr>
          <w:p w:rsidR="002D49D8" w:rsidRDefault="002D49D8">
            <w:pPr>
              <w:pStyle w:val="ConsPlusNormal"/>
              <w:jc w:val="center"/>
            </w:pPr>
            <w:r>
              <w:t>e, мм</w:t>
            </w:r>
          </w:p>
        </w:tc>
        <w:tc>
          <w:tcPr>
            <w:tcW w:w="1700" w:type="dxa"/>
            <w:gridSpan w:val="2"/>
          </w:tcPr>
          <w:p w:rsidR="002D49D8" w:rsidRDefault="002D49D8">
            <w:pPr>
              <w:pStyle w:val="ConsPlusNormal"/>
              <w:jc w:val="center"/>
            </w:pPr>
            <w:r>
              <w:t>e</w:t>
            </w:r>
            <w:r>
              <w:rPr>
                <w:vertAlign w:val="subscript"/>
              </w:rPr>
              <w:t>1</w:t>
            </w:r>
            <w:r>
              <w:t>, мм</w:t>
            </w:r>
          </w:p>
        </w:tc>
      </w:tr>
      <w:tr w:rsidR="002D49D8">
        <w:tc>
          <w:tcPr>
            <w:tcW w:w="1133" w:type="dxa"/>
            <w:vMerge/>
          </w:tcPr>
          <w:p w:rsidR="002D49D8" w:rsidRDefault="002D49D8"/>
        </w:tc>
        <w:tc>
          <w:tcPr>
            <w:tcW w:w="3004" w:type="dxa"/>
          </w:tcPr>
          <w:p w:rsidR="002D49D8" w:rsidRDefault="002D49D8">
            <w:pPr>
              <w:pStyle w:val="ConsPlusNormal"/>
              <w:jc w:val="center"/>
            </w:pPr>
            <w:r>
              <w:t>подготовленных кромок под сварку</w:t>
            </w:r>
          </w:p>
        </w:tc>
        <w:tc>
          <w:tcPr>
            <w:tcW w:w="3004" w:type="dxa"/>
          </w:tcPr>
          <w:p w:rsidR="002D49D8" w:rsidRDefault="002D49D8">
            <w:pPr>
              <w:pStyle w:val="ConsPlusNormal"/>
              <w:jc w:val="center"/>
            </w:pPr>
            <w:r>
              <w:t>шва сварного соединения</w:t>
            </w:r>
          </w:p>
        </w:tc>
        <w:tc>
          <w:tcPr>
            <w:tcW w:w="850" w:type="dxa"/>
            <w:vMerge/>
          </w:tcPr>
          <w:p w:rsidR="002D49D8" w:rsidRDefault="002D49D8"/>
        </w:tc>
        <w:tc>
          <w:tcPr>
            <w:tcW w:w="1077" w:type="dxa"/>
            <w:vMerge/>
          </w:tcPr>
          <w:p w:rsidR="002D49D8" w:rsidRDefault="002D49D8"/>
        </w:tc>
        <w:tc>
          <w:tcPr>
            <w:tcW w:w="850"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ТУ4</w:t>
            </w:r>
          </w:p>
        </w:tc>
        <w:tc>
          <w:tcPr>
            <w:tcW w:w="3004" w:type="dxa"/>
            <w:vMerge w:val="restart"/>
            <w:vAlign w:val="center"/>
          </w:tcPr>
          <w:p w:rsidR="002D49D8" w:rsidRDefault="002D49D8">
            <w:pPr>
              <w:pStyle w:val="ConsPlusNormal"/>
              <w:jc w:val="center"/>
            </w:pPr>
            <w:r w:rsidRPr="005F1E74">
              <w:rPr>
                <w:position w:val="-119"/>
              </w:rPr>
              <w:pict>
                <v:shape id="_x0000_i1243" style="width:124.5pt;height:130.5pt" coordsize="" o:spt="100" adj="0,,0" path="" filled="f" stroked="f">
                  <v:stroke joinstyle="miter"/>
                  <v:imagedata r:id="rId228" o:title="base_1_314963_32986"/>
                  <v:formulas/>
                  <v:path o:connecttype="segments"/>
                </v:shape>
              </w:pict>
            </w:r>
          </w:p>
        </w:tc>
        <w:tc>
          <w:tcPr>
            <w:tcW w:w="3004" w:type="dxa"/>
            <w:vMerge w:val="restart"/>
            <w:vAlign w:val="center"/>
          </w:tcPr>
          <w:p w:rsidR="002D49D8" w:rsidRDefault="002D49D8">
            <w:pPr>
              <w:pStyle w:val="ConsPlusNormal"/>
              <w:jc w:val="center"/>
            </w:pPr>
            <w:r w:rsidRPr="005F1E74">
              <w:rPr>
                <w:position w:val="-106"/>
              </w:rPr>
              <w:pict>
                <v:shape id="_x0000_i1244" style="width:106.5pt;height:117.75pt" coordsize="" o:spt="100" adj="0,,0" path="" filled="f" stroked="f">
                  <v:stroke joinstyle="miter"/>
                  <v:imagedata r:id="rId229" o:title="base_1_314963_32987"/>
                  <v:formulas/>
                  <v:path o:connecttype="segments"/>
                </v:shape>
              </w:pict>
            </w:r>
          </w:p>
        </w:tc>
        <w:tc>
          <w:tcPr>
            <w:tcW w:w="85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1077" w:type="dxa"/>
            <w:vAlign w:val="center"/>
          </w:tcPr>
          <w:p w:rsidR="002D49D8" w:rsidRDefault="002D49D8">
            <w:pPr>
              <w:pStyle w:val="ConsPlusNormal"/>
              <w:jc w:val="center"/>
            </w:pPr>
            <w:r>
              <w:t>Более 1,5 до 3,0 включительно</w:t>
            </w:r>
          </w:p>
        </w:tc>
        <w:tc>
          <w:tcPr>
            <w:tcW w:w="850" w:type="dxa"/>
            <w:vMerge w:val="restart"/>
            <w:vAlign w:val="center"/>
          </w:tcPr>
          <w:p w:rsidR="002D49D8" w:rsidRDefault="002D49D8">
            <w:pPr>
              <w:pStyle w:val="ConsPlusNormal"/>
              <w:jc w:val="center"/>
            </w:pPr>
            <w:r>
              <w:t>0</w:t>
            </w:r>
          </w:p>
        </w:tc>
        <w:tc>
          <w:tcPr>
            <w:tcW w:w="850" w:type="dxa"/>
            <w:vAlign w:val="center"/>
          </w:tcPr>
          <w:p w:rsidR="002D49D8" w:rsidRDefault="002D49D8">
            <w:pPr>
              <w:pStyle w:val="ConsPlusNormal"/>
              <w:jc w:val="center"/>
            </w:pPr>
            <w:r>
              <w:t>4,0</w:t>
            </w:r>
          </w:p>
        </w:tc>
        <w:tc>
          <w:tcPr>
            <w:tcW w:w="850" w:type="dxa"/>
            <w:vAlign w:val="center"/>
          </w:tcPr>
          <w:p w:rsidR="002D49D8" w:rsidRDefault="002D49D8">
            <w:pPr>
              <w:pStyle w:val="ConsPlusNormal"/>
              <w:jc w:val="center"/>
            </w:pPr>
            <w:r>
              <w:t>+1,0</w:t>
            </w:r>
          </w:p>
        </w:tc>
        <w:tc>
          <w:tcPr>
            <w:tcW w:w="850" w:type="dxa"/>
            <w:vAlign w:val="center"/>
          </w:tcPr>
          <w:p w:rsidR="002D49D8" w:rsidRDefault="002D49D8">
            <w:pPr>
              <w:pStyle w:val="ConsPlusNormal"/>
              <w:jc w:val="center"/>
            </w:pPr>
            <w:r>
              <w:t>6,0</w:t>
            </w:r>
          </w:p>
        </w:tc>
        <w:tc>
          <w:tcPr>
            <w:tcW w:w="850" w:type="dxa"/>
            <w:vMerge w:val="restart"/>
            <w:vAlign w:val="center"/>
          </w:tcPr>
          <w:p w:rsidR="002D49D8" w:rsidRDefault="002D49D8">
            <w:pPr>
              <w:pStyle w:val="ConsPlusNormal"/>
              <w:jc w:val="center"/>
            </w:pPr>
            <w:r>
              <w:t>+1,0</w:t>
            </w:r>
          </w:p>
          <w:p w:rsidR="002D49D8" w:rsidRDefault="002D49D8">
            <w:pPr>
              <w:pStyle w:val="ConsPlusNormal"/>
              <w:jc w:val="center"/>
            </w:pPr>
            <w:r>
              <w:t>+2,0</w:t>
            </w:r>
          </w:p>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850" w:type="dxa"/>
            <w:vMerge/>
          </w:tcPr>
          <w:p w:rsidR="002D49D8" w:rsidRDefault="002D49D8"/>
        </w:tc>
        <w:tc>
          <w:tcPr>
            <w:tcW w:w="1077" w:type="dxa"/>
            <w:vAlign w:val="center"/>
          </w:tcPr>
          <w:p w:rsidR="002D49D8" w:rsidRDefault="002D49D8">
            <w:pPr>
              <w:pStyle w:val="ConsPlusNormal"/>
              <w:jc w:val="center"/>
            </w:pPr>
            <w:r>
              <w:t>Более 3,0 до 4,0 включительно</w:t>
            </w:r>
          </w:p>
        </w:tc>
        <w:tc>
          <w:tcPr>
            <w:tcW w:w="850" w:type="dxa"/>
            <w:vMerge/>
          </w:tcPr>
          <w:p w:rsidR="002D49D8" w:rsidRDefault="002D49D8"/>
        </w:tc>
        <w:tc>
          <w:tcPr>
            <w:tcW w:w="850" w:type="dxa"/>
            <w:vAlign w:val="center"/>
          </w:tcPr>
          <w:p w:rsidR="002D49D8" w:rsidRDefault="002D49D8">
            <w:pPr>
              <w:pStyle w:val="ConsPlusNormal"/>
              <w:jc w:val="center"/>
            </w:pPr>
            <w:r>
              <w:t>5,0</w:t>
            </w:r>
          </w:p>
        </w:tc>
        <w:tc>
          <w:tcPr>
            <w:tcW w:w="850" w:type="dxa"/>
            <w:vMerge w:val="restart"/>
            <w:vAlign w:val="center"/>
          </w:tcPr>
          <w:p w:rsidR="002D49D8" w:rsidRDefault="002D49D8">
            <w:pPr>
              <w:pStyle w:val="ConsPlusNormal"/>
              <w:jc w:val="center"/>
            </w:pPr>
            <w:r>
              <w:t>+2,0</w:t>
            </w:r>
          </w:p>
        </w:tc>
        <w:tc>
          <w:tcPr>
            <w:tcW w:w="850" w:type="dxa"/>
            <w:vAlign w:val="center"/>
          </w:tcPr>
          <w:p w:rsidR="002D49D8" w:rsidRDefault="002D49D8">
            <w:pPr>
              <w:pStyle w:val="ConsPlusNormal"/>
              <w:jc w:val="center"/>
            </w:pPr>
            <w:r>
              <w:t>8,0</w:t>
            </w:r>
          </w:p>
        </w:tc>
        <w:tc>
          <w:tcPr>
            <w:tcW w:w="85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850" w:type="dxa"/>
            <w:vMerge/>
          </w:tcPr>
          <w:p w:rsidR="002D49D8" w:rsidRDefault="002D49D8"/>
        </w:tc>
        <w:tc>
          <w:tcPr>
            <w:tcW w:w="1077" w:type="dxa"/>
            <w:vAlign w:val="center"/>
          </w:tcPr>
          <w:p w:rsidR="002D49D8" w:rsidRDefault="002D49D8">
            <w:pPr>
              <w:pStyle w:val="ConsPlusNormal"/>
              <w:jc w:val="center"/>
            </w:pPr>
            <w:r>
              <w:t xml:space="preserve">Более 4,0 до 5,0 </w:t>
            </w:r>
            <w:r>
              <w:lastRenderedPageBreak/>
              <w:t>включительно</w:t>
            </w:r>
          </w:p>
        </w:tc>
        <w:tc>
          <w:tcPr>
            <w:tcW w:w="850" w:type="dxa"/>
            <w:vMerge/>
          </w:tcPr>
          <w:p w:rsidR="002D49D8" w:rsidRDefault="002D49D8"/>
        </w:tc>
        <w:tc>
          <w:tcPr>
            <w:tcW w:w="850" w:type="dxa"/>
            <w:vAlign w:val="center"/>
          </w:tcPr>
          <w:p w:rsidR="002D49D8" w:rsidRDefault="002D49D8">
            <w:pPr>
              <w:pStyle w:val="ConsPlusNormal"/>
              <w:jc w:val="center"/>
            </w:pPr>
            <w:r>
              <w:t>7,0</w:t>
            </w:r>
          </w:p>
        </w:tc>
        <w:tc>
          <w:tcPr>
            <w:tcW w:w="850" w:type="dxa"/>
            <w:vMerge/>
          </w:tcPr>
          <w:p w:rsidR="002D49D8" w:rsidRDefault="002D49D8"/>
        </w:tc>
        <w:tc>
          <w:tcPr>
            <w:tcW w:w="850" w:type="dxa"/>
            <w:vAlign w:val="center"/>
          </w:tcPr>
          <w:p w:rsidR="002D49D8" w:rsidRDefault="002D49D8">
            <w:pPr>
              <w:pStyle w:val="ConsPlusNormal"/>
              <w:jc w:val="center"/>
            </w:pPr>
            <w:r>
              <w:t>11,0</w:t>
            </w:r>
          </w:p>
        </w:tc>
        <w:tc>
          <w:tcPr>
            <w:tcW w:w="85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850" w:type="dxa"/>
            <w:vMerge/>
          </w:tcPr>
          <w:p w:rsidR="002D49D8" w:rsidRDefault="002D49D8"/>
        </w:tc>
        <w:tc>
          <w:tcPr>
            <w:tcW w:w="1077" w:type="dxa"/>
            <w:vAlign w:val="center"/>
          </w:tcPr>
          <w:p w:rsidR="002D49D8" w:rsidRDefault="002D49D8">
            <w:pPr>
              <w:pStyle w:val="ConsPlusNormal"/>
              <w:jc w:val="center"/>
            </w:pPr>
            <w:r>
              <w:t>Более 5,0 до 6,0 включительно</w:t>
            </w:r>
          </w:p>
        </w:tc>
        <w:tc>
          <w:tcPr>
            <w:tcW w:w="850" w:type="dxa"/>
            <w:vMerge/>
          </w:tcPr>
          <w:p w:rsidR="002D49D8" w:rsidRDefault="002D49D8"/>
        </w:tc>
        <w:tc>
          <w:tcPr>
            <w:tcW w:w="850" w:type="dxa"/>
            <w:vAlign w:val="center"/>
          </w:tcPr>
          <w:p w:rsidR="002D49D8" w:rsidRDefault="002D49D8">
            <w:pPr>
              <w:pStyle w:val="ConsPlusNormal"/>
              <w:jc w:val="center"/>
            </w:pPr>
            <w:r>
              <w:t>8,0</w:t>
            </w:r>
          </w:p>
        </w:tc>
        <w:tc>
          <w:tcPr>
            <w:tcW w:w="850" w:type="dxa"/>
            <w:vMerge/>
          </w:tcPr>
          <w:p w:rsidR="002D49D8" w:rsidRDefault="002D49D8"/>
        </w:tc>
        <w:tc>
          <w:tcPr>
            <w:tcW w:w="850" w:type="dxa"/>
            <w:vAlign w:val="center"/>
          </w:tcPr>
          <w:p w:rsidR="002D49D8" w:rsidRDefault="002D49D8">
            <w:pPr>
              <w:pStyle w:val="ConsPlusNormal"/>
              <w:jc w:val="center"/>
            </w:pPr>
            <w:r>
              <w:t>12,0</w:t>
            </w:r>
          </w:p>
        </w:tc>
        <w:tc>
          <w:tcPr>
            <w:tcW w:w="850" w:type="dxa"/>
            <w:vMerge w:val="restart"/>
            <w:vAlign w:val="center"/>
          </w:tcPr>
          <w:p w:rsidR="002D49D8" w:rsidRDefault="002D49D8">
            <w:pPr>
              <w:pStyle w:val="ConsPlusNormal"/>
              <w:jc w:val="center"/>
            </w:pPr>
          </w:p>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850" w:type="dxa"/>
            <w:vMerge/>
          </w:tcPr>
          <w:p w:rsidR="002D49D8" w:rsidRDefault="002D49D8"/>
        </w:tc>
        <w:tc>
          <w:tcPr>
            <w:tcW w:w="1077" w:type="dxa"/>
            <w:vAlign w:val="center"/>
          </w:tcPr>
          <w:p w:rsidR="002D49D8" w:rsidRDefault="002D49D8">
            <w:pPr>
              <w:pStyle w:val="ConsPlusNormal"/>
              <w:jc w:val="center"/>
            </w:pPr>
            <w:r>
              <w:t>Более 6,0 до 8,0 включительно</w:t>
            </w:r>
          </w:p>
        </w:tc>
        <w:tc>
          <w:tcPr>
            <w:tcW w:w="850" w:type="dxa"/>
            <w:vMerge/>
          </w:tcPr>
          <w:p w:rsidR="002D49D8" w:rsidRDefault="002D49D8"/>
        </w:tc>
        <w:tc>
          <w:tcPr>
            <w:tcW w:w="850" w:type="dxa"/>
            <w:vAlign w:val="center"/>
          </w:tcPr>
          <w:p w:rsidR="002D49D8" w:rsidRDefault="002D49D8">
            <w:pPr>
              <w:pStyle w:val="ConsPlusNormal"/>
              <w:jc w:val="center"/>
            </w:pPr>
            <w:r>
              <w:t>10,0</w:t>
            </w:r>
          </w:p>
        </w:tc>
        <w:tc>
          <w:tcPr>
            <w:tcW w:w="850" w:type="dxa"/>
            <w:vMerge/>
          </w:tcPr>
          <w:p w:rsidR="002D49D8" w:rsidRDefault="002D49D8"/>
        </w:tc>
        <w:tc>
          <w:tcPr>
            <w:tcW w:w="850" w:type="dxa"/>
            <w:vAlign w:val="center"/>
          </w:tcPr>
          <w:p w:rsidR="002D49D8" w:rsidRDefault="002D49D8">
            <w:pPr>
              <w:pStyle w:val="ConsPlusNormal"/>
              <w:jc w:val="center"/>
            </w:pPr>
            <w:r>
              <w:t>14,0</w:t>
            </w:r>
          </w:p>
        </w:tc>
        <w:tc>
          <w:tcPr>
            <w:tcW w:w="85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850" w:type="dxa"/>
            <w:vMerge/>
          </w:tcPr>
          <w:p w:rsidR="002D49D8" w:rsidRDefault="002D49D8"/>
        </w:tc>
        <w:tc>
          <w:tcPr>
            <w:tcW w:w="1077" w:type="dxa"/>
            <w:vAlign w:val="center"/>
          </w:tcPr>
          <w:p w:rsidR="002D49D8" w:rsidRDefault="002D49D8">
            <w:pPr>
              <w:pStyle w:val="ConsPlusNormal"/>
              <w:jc w:val="center"/>
            </w:pPr>
            <w:r>
              <w:t>Более 8,0 до 10,0 включительно</w:t>
            </w:r>
          </w:p>
        </w:tc>
        <w:tc>
          <w:tcPr>
            <w:tcW w:w="850" w:type="dxa"/>
            <w:vMerge/>
          </w:tcPr>
          <w:p w:rsidR="002D49D8" w:rsidRDefault="002D49D8"/>
        </w:tc>
        <w:tc>
          <w:tcPr>
            <w:tcW w:w="850" w:type="dxa"/>
            <w:vAlign w:val="center"/>
          </w:tcPr>
          <w:p w:rsidR="002D49D8" w:rsidRDefault="002D49D8">
            <w:pPr>
              <w:pStyle w:val="ConsPlusNormal"/>
              <w:jc w:val="center"/>
            </w:pPr>
            <w:r>
              <w:t>13,0</w:t>
            </w:r>
          </w:p>
        </w:tc>
        <w:tc>
          <w:tcPr>
            <w:tcW w:w="850" w:type="dxa"/>
            <w:vAlign w:val="center"/>
          </w:tcPr>
          <w:p w:rsidR="002D49D8" w:rsidRDefault="002D49D8">
            <w:pPr>
              <w:pStyle w:val="ConsPlusNormal"/>
              <w:jc w:val="center"/>
            </w:pPr>
            <w:r>
              <w:t>+3,0</w:t>
            </w:r>
          </w:p>
        </w:tc>
        <w:tc>
          <w:tcPr>
            <w:tcW w:w="850" w:type="dxa"/>
            <w:vAlign w:val="center"/>
          </w:tcPr>
          <w:p w:rsidR="002D49D8" w:rsidRDefault="002D49D8">
            <w:pPr>
              <w:pStyle w:val="ConsPlusNormal"/>
              <w:jc w:val="center"/>
            </w:pPr>
            <w:r>
              <w:t>15,0</w:t>
            </w:r>
          </w:p>
        </w:tc>
        <w:tc>
          <w:tcPr>
            <w:tcW w:w="850" w:type="dxa"/>
            <w:vAlign w:val="center"/>
          </w:tcPr>
          <w:p w:rsidR="002D49D8" w:rsidRDefault="002D49D8">
            <w:pPr>
              <w:pStyle w:val="ConsPlusNormal"/>
              <w:jc w:val="center"/>
            </w:pPr>
            <w:r>
              <w:t>+3,0</w:t>
            </w:r>
          </w:p>
        </w:tc>
      </w:tr>
      <w:tr w:rsidR="002D49D8">
        <w:tc>
          <w:tcPr>
            <w:tcW w:w="13318" w:type="dxa"/>
            <w:gridSpan w:val="10"/>
            <w:vAlign w:val="center"/>
          </w:tcPr>
          <w:p w:rsidR="002D49D8" w:rsidRDefault="002D49D8">
            <w:pPr>
              <w:pStyle w:val="ConsPlusNormal"/>
              <w:jc w:val="both"/>
            </w:pPr>
            <w:r>
              <w:t>Примечание. h = S - 0,5 мм.</w:t>
            </w:r>
          </w:p>
        </w:tc>
      </w:tr>
    </w:tbl>
    <w:p w:rsidR="002D49D8" w:rsidRDefault="002D49D8">
      <w:pPr>
        <w:pStyle w:val="ConsPlusNormal"/>
        <w:ind w:firstLine="540"/>
        <w:jc w:val="both"/>
      </w:pPr>
    </w:p>
    <w:p w:rsidR="002D49D8" w:rsidRDefault="002D49D8">
      <w:pPr>
        <w:pStyle w:val="ConsPlusNormal"/>
        <w:jc w:val="right"/>
        <w:outlineLvl w:val="2"/>
      </w:pPr>
      <w:r>
        <w:t>Таблица N 5.81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118"/>
        <w:gridCol w:w="3118"/>
        <w:gridCol w:w="850"/>
        <w:gridCol w:w="1133"/>
        <w:gridCol w:w="1133"/>
        <w:gridCol w:w="1020"/>
        <w:gridCol w:w="907"/>
        <w:gridCol w:w="907"/>
      </w:tblGrid>
      <w:tr w:rsidR="002D49D8">
        <w:tc>
          <w:tcPr>
            <w:tcW w:w="1133" w:type="dxa"/>
            <w:vMerge w:val="restart"/>
          </w:tcPr>
          <w:p w:rsidR="002D49D8" w:rsidRDefault="002D49D8">
            <w:pPr>
              <w:pStyle w:val="ConsPlusNormal"/>
              <w:jc w:val="center"/>
            </w:pPr>
            <w:r>
              <w:t>Условное обозначение сварного шва</w:t>
            </w:r>
          </w:p>
        </w:tc>
        <w:tc>
          <w:tcPr>
            <w:tcW w:w="6236" w:type="dxa"/>
            <w:gridSpan w:val="2"/>
          </w:tcPr>
          <w:p w:rsidR="002D49D8" w:rsidRDefault="002D49D8">
            <w:pPr>
              <w:pStyle w:val="ConsPlusNormal"/>
              <w:jc w:val="center"/>
            </w:pPr>
            <w:r>
              <w:t>Конструктивные элементы</w:t>
            </w:r>
          </w:p>
        </w:tc>
        <w:tc>
          <w:tcPr>
            <w:tcW w:w="850" w:type="dxa"/>
            <w:vMerge w:val="restart"/>
          </w:tcPr>
          <w:p w:rsidR="002D49D8" w:rsidRDefault="002D49D8">
            <w:pPr>
              <w:pStyle w:val="ConsPlusNormal"/>
              <w:jc w:val="center"/>
            </w:pPr>
            <w:r>
              <w:t>Способ сварки</w:t>
            </w:r>
          </w:p>
        </w:tc>
        <w:tc>
          <w:tcPr>
            <w:tcW w:w="1133" w:type="dxa"/>
            <w:vMerge w:val="restart"/>
          </w:tcPr>
          <w:p w:rsidR="002D49D8" w:rsidRDefault="002D49D8">
            <w:pPr>
              <w:pStyle w:val="ConsPlusNormal"/>
              <w:jc w:val="center"/>
            </w:pPr>
            <w:r>
              <w:t>S, мм</w:t>
            </w:r>
          </w:p>
        </w:tc>
        <w:tc>
          <w:tcPr>
            <w:tcW w:w="2153" w:type="dxa"/>
            <w:gridSpan w:val="2"/>
          </w:tcPr>
          <w:p w:rsidR="002D49D8" w:rsidRDefault="002D49D8">
            <w:pPr>
              <w:pStyle w:val="ConsPlusNormal"/>
              <w:jc w:val="center"/>
            </w:pPr>
            <w:r>
              <w:t>b, мм</w:t>
            </w:r>
          </w:p>
        </w:tc>
        <w:tc>
          <w:tcPr>
            <w:tcW w:w="907" w:type="dxa"/>
            <w:vMerge w:val="restart"/>
          </w:tcPr>
          <w:p w:rsidR="002D49D8" w:rsidRDefault="002D49D8">
            <w:pPr>
              <w:pStyle w:val="ConsPlusNormal"/>
              <w:jc w:val="center"/>
            </w:pPr>
            <w:r>
              <w:t>e, мм</w:t>
            </w:r>
          </w:p>
        </w:tc>
        <w:tc>
          <w:tcPr>
            <w:tcW w:w="907" w:type="dxa"/>
            <w:vMerge w:val="restart"/>
          </w:tcPr>
          <w:p w:rsidR="002D49D8" w:rsidRDefault="002D49D8">
            <w:pPr>
              <w:pStyle w:val="ConsPlusNormal"/>
              <w:jc w:val="center"/>
            </w:pPr>
            <w:r>
              <w:t>e</w:t>
            </w:r>
            <w:r>
              <w:rPr>
                <w:vertAlign w:val="subscript"/>
              </w:rPr>
              <w:t>1</w:t>
            </w:r>
            <w:r>
              <w:t>, мм</w:t>
            </w:r>
          </w:p>
        </w:tc>
      </w:tr>
      <w:tr w:rsidR="002D49D8">
        <w:tc>
          <w:tcPr>
            <w:tcW w:w="1133" w:type="dxa"/>
            <w:vMerge/>
          </w:tcPr>
          <w:p w:rsidR="002D49D8" w:rsidRDefault="002D49D8"/>
        </w:tc>
        <w:tc>
          <w:tcPr>
            <w:tcW w:w="3118" w:type="dxa"/>
          </w:tcPr>
          <w:p w:rsidR="002D49D8" w:rsidRDefault="002D49D8">
            <w:pPr>
              <w:pStyle w:val="ConsPlusNormal"/>
              <w:jc w:val="center"/>
            </w:pPr>
            <w:r>
              <w:t>подготовленных кромок под сварку</w:t>
            </w:r>
          </w:p>
        </w:tc>
        <w:tc>
          <w:tcPr>
            <w:tcW w:w="3118" w:type="dxa"/>
          </w:tcPr>
          <w:p w:rsidR="002D49D8" w:rsidRDefault="002D49D8">
            <w:pPr>
              <w:pStyle w:val="ConsPlusNormal"/>
              <w:jc w:val="center"/>
            </w:pPr>
            <w:r>
              <w:t>шва сварного соединения</w:t>
            </w:r>
          </w:p>
        </w:tc>
        <w:tc>
          <w:tcPr>
            <w:tcW w:w="850" w:type="dxa"/>
            <w:vMerge/>
          </w:tcPr>
          <w:p w:rsidR="002D49D8" w:rsidRDefault="002D49D8"/>
        </w:tc>
        <w:tc>
          <w:tcPr>
            <w:tcW w:w="1133" w:type="dxa"/>
            <w:vMerge/>
          </w:tcPr>
          <w:p w:rsidR="002D49D8" w:rsidRDefault="002D49D8"/>
        </w:tc>
        <w:tc>
          <w:tcPr>
            <w:tcW w:w="1133" w:type="dxa"/>
          </w:tcPr>
          <w:p w:rsidR="002D49D8" w:rsidRDefault="002D49D8">
            <w:pPr>
              <w:pStyle w:val="ConsPlusNormal"/>
              <w:jc w:val="center"/>
            </w:pPr>
            <w:r>
              <w:t>номинальное значение</w:t>
            </w:r>
          </w:p>
        </w:tc>
        <w:tc>
          <w:tcPr>
            <w:tcW w:w="1020" w:type="dxa"/>
          </w:tcPr>
          <w:p w:rsidR="002D49D8" w:rsidRDefault="002D49D8">
            <w:pPr>
              <w:pStyle w:val="ConsPlusNormal"/>
              <w:jc w:val="center"/>
            </w:pPr>
            <w:r>
              <w:t>предельное отклонение</w:t>
            </w:r>
          </w:p>
        </w:tc>
        <w:tc>
          <w:tcPr>
            <w:tcW w:w="907" w:type="dxa"/>
            <w:vMerge/>
          </w:tcPr>
          <w:p w:rsidR="002D49D8" w:rsidRDefault="002D49D8"/>
        </w:tc>
        <w:tc>
          <w:tcPr>
            <w:tcW w:w="907" w:type="dxa"/>
            <w:vMerge/>
          </w:tcPr>
          <w:p w:rsidR="002D49D8" w:rsidRDefault="002D49D8"/>
        </w:tc>
      </w:tr>
      <w:tr w:rsidR="002D49D8">
        <w:tc>
          <w:tcPr>
            <w:tcW w:w="1133" w:type="dxa"/>
            <w:vMerge w:val="restart"/>
            <w:vAlign w:val="center"/>
          </w:tcPr>
          <w:p w:rsidR="002D49D8" w:rsidRDefault="002D49D8">
            <w:pPr>
              <w:pStyle w:val="ConsPlusNormal"/>
              <w:jc w:val="center"/>
            </w:pPr>
            <w:r>
              <w:t>ТУ 8</w:t>
            </w:r>
          </w:p>
        </w:tc>
        <w:tc>
          <w:tcPr>
            <w:tcW w:w="3118" w:type="dxa"/>
            <w:vMerge w:val="restart"/>
            <w:vAlign w:val="center"/>
          </w:tcPr>
          <w:p w:rsidR="002D49D8" w:rsidRDefault="002D49D8">
            <w:pPr>
              <w:pStyle w:val="ConsPlusNormal"/>
              <w:jc w:val="center"/>
            </w:pPr>
            <w:r w:rsidRPr="005F1E74">
              <w:rPr>
                <w:position w:val="-124"/>
              </w:rPr>
              <w:pict>
                <v:shape id="_x0000_i1245" style="width:134.25pt;height:135.75pt" coordsize="" o:spt="100" adj="0,,0" path="" filled="f" stroked="f">
                  <v:stroke joinstyle="miter"/>
                  <v:imagedata r:id="rId230" o:title="base_1_314963_32988"/>
                  <v:formulas/>
                  <v:path o:connecttype="segments"/>
                </v:shape>
              </w:pict>
            </w:r>
          </w:p>
        </w:tc>
        <w:tc>
          <w:tcPr>
            <w:tcW w:w="3118" w:type="dxa"/>
            <w:vMerge w:val="restart"/>
            <w:vAlign w:val="center"/>
          </w:tcPr>
          <w:p w:rsidR="002D49D8" w:rsidRDefault="002D49D8">
            <w:pPr>
              <w:pStyle w:val="ConsPlusNormal"/>
              <w:jc w:val="center"/>
            </w:pPr>
            <w:r w:rsidRPr="005F1E74">
              <w:rPr>
                <w:position w:val="-125"/>
              </w:rPr>
              <w:pict>
                <v:shape id="_x0000_i1246" style="width:136.5pt;height:136.5pt" coordsize="" o:spt="100" adj="0,,0" path="" filled="f" stroked="f">
                  <v:stroke joinstyle="miter"/>
                  <v:imagedata r:id="rId231" o:title="base_1_314963_32989"/>
                  <v:formulas/>
                  <v:path o:connecttype="segments"/>
                </v:shape>
              </w:pict>
            </w:r>
          </w:p>
        </w:tc>
        <w:tc>
          <w:tcPr>
            <w:tcW w:w="850" w:type="dxa"/>
            <w:vMerge w:val="restart"/>
            <w:vAlign w:val="center"/>
          </w:tcPr>
          <w:p w:rsidR="002D49D8" w:rsidRDefault="002D49D8">
            <w:pPr>
              <w:pStyle w:val="ConsPlusNormal"/>
              <w:jc w:val="center"/>
            </w:pPr>
            <w:r>
              <w:t>51</w:t>
            </w:r>
          </w:p>
          <w:p w:rsidR="002D49D8" w:rsidRDefault="002D49D8">
            <w:pPr>
              <w:pStyle w:val="ConsPlusNormal"/>
              <w:jc w:val="center"/>
            </w:pPr>
            <w:r>
              <w:t>52</w:t>
            </w:r>
          </w:p>
        </w:tc>
        <w:tc>
          <w:tcPr>
            <w:tcW w:w="1133" w:type="dxa"/>
            <w:vAlign w:val="center"/>
          </w:tcPr>
          <w:p w:rsidR="002D49D8" w:rsidRDefault="002D49D8">
            <w:pPr>
              <w:pStyle w:val="ConsPlusNormal"/>
              <w:jc w:val="center"/>
            </w:pPr>
            <w:r>
              <w:t>Более 2,0 до 3,0 включительно</w:t>
            </w:r>
          </w:p>
        </w:tc>
        <w:tc>
          <w:tcPr>
            <w:tcW w:w="1133" w:type="dxa"/>
            <w:vMerge w:val="restart"/>
            <w:vAlign w:val="center"/>
          </w:tcPr>
          <w:p w:rsidR="002D49D8" w:rsidRDefault="002D49D8">
            <w:pPr>
              <w:pStyle w:val="ConsPlusNormal"/>
              <w:jc w:val="center"/>
            </w:pPr>
            <w:r>
              <w:t>0</w:t>
            </w:r>
          </w:p>
        </w:tc>
        <w:tc>
          <w:tcPr>
            <w:tcW w:w="1020" w:type="dxa"/>
            <w:vMerge w:val="restart"/>
            <w:vAlign w:val="center"/>
          </w:tcPr>
          <w:p w:rsidR="002D49D8" w:rsidRDefault="002D49D8">
            <w:pPr>
              <w:pStyle w:val="ConsPlusNormal"/>
              <w:jc w:val="center"/>
            </w:pPr>
            <w:r>
              <w:t>+0,5</w:t>
            </w:r>
          </w:p>
        </w:tc>
        <w:tc>
          <w:tcPr>
            <w:tcW w:w="907" w:type="dxa"/>
            <w:vAlign w:val="center"/>
          </w:tcPr>
          <w:p w:rsidR="002D49D8" w:rsidRDefault="002D49D8">
            <w:pPr>
              <w:pStyle w:val="ConsPlusNormal"/>
              <w:jc w:val="center"/>
            </w:pPr>
            <w:r>
              <w:t>3,0</w:t>
            </w:r>
          </w:p>
        </w:tc>
        <w:tc>
          <w:tcPr>
            <w:tcW w:w="907" w:type="dxa"/>
            <w:vMerge w:val="restart"/>
            <w:vAlign w:val="center"/>
          </w:tcPr>
          <w:p w:rsidR="002D49D8" w:rsidRDefault="002D49D8">
            <w:pPr>
              <w:pStyle w:val="ConsPlusNormal"/>
              <w:jc w:val="center"/>
            </w:pPr>
            <w:r>
              <w:t>S</w:t>
            </w:r>
          </w:p>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850" w:type="dxa"/>
            <w:vMerge/>
          </w:tcPr>
          <w:p w:rsidR="002D49D8" w:rsidRDefault="002D49D8"/>
        </w:tc>
        <w:tc>
          <w:tcPr>
            <w:tcW w:w="1133" w:type="dxa"/>
            <w:vAlign w:val="center"/>
          </w:tcPr>
          <w:p w:rsidR="002D49D8" w:rsidRDefault="002D49D8">
            <w:pPr>
              <w:pStyle w:val="ConsPlusNormal"/>
              <w:jc w:val="center"/>
            </w:pPr>
            <w:r>
              <w:t>Более 3,0 до 4,0 включительно</w:t>
            </w:r>
          </w:p>
        </w:tc>
        <w:tc>
          <w:tcPr>
            <w:tcW w:w="1133" w:type="dxa"/>
            <w:vMerge/>
          </w:tcPr>
          <w:p w:rsidR="002D49D8" w:rsidRDefault="002D49D8"/>
        </w:tc>
        <w:tc>
          <w:tcPr>
            <w:tcW w:w="1020" w:type="dxa"/>
            <w:vMerge/>
          </w:tcPr>
          <w:p w:rsidR="002D49D8" w:rsidRDefault="002D49D8"/>
        </w:tc>
        <w:tc>
          <w:tcPr>
            <w:tcW w:w="907" w:type="dxa"/>
            <w:vAlign w:val="center"/>
          </w:tcPr>
          <w:p w:rsidR="002D49D8" w:rsidRDefault="002D49D8">
            <w:pPr>
              <w:pStyle w:val="ConsPlusNormal"/>
              <w:jc w:val="center"/>
            </w:pPr>
            <w:r>
              <w:t>4,0</w:t>
            </w:r>
          </w:p>
        </w:tc>
        <w:tc>
          <w:tcPr>
            <w:tcW w:w="907" w:type="dxa"/>
            <w:vMerge/>
          </w:tcPr>
          <w:p w:rsidR="002D49D8" w:rsidRDefault="002D49D8"/>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850" w:type="dxa"/>
            <w:vMerge/>
          </w:tcPr>
          <w:p w:rsidR="002D49D8" w:rsidRDefault="002D49D8"/>
        </w:tc>
        <w:tc>
          <w:tcPr>
            <w:tcW w:w="1133" w:type="dxa"/>
            <w:vAlign w:val="center"/>
          </w:tcPr>
          <w:p w:rsidR="002D49D8" w:rsidRDefault="002D49D8">
            <w:pPr>
              <w:pStyle w:val="ConsPlusNormal"/>
              <w:jc w:val="center"/>
            </w:pPr>
            <w:r>
              <w:t>Более 4,0 до 6,0 включительно</w:t>
            </w:r>
          </w:p>
        </w:tc>
        <w:tc>
          <w:tcPr>
            <w:tcW w:w="1133" w:type="dxa"/>
            <w:vMerge/>
          </w:tcPr>
          <w:p w:rsidR="002D49D8" w:rsidRDefault="002D49D8"/>
        </w:tc>
        <w:tc>
          <w:tcPr>
            <w:tcW w:w="1020" w:type="dxa"/>
            <w:vMerge/>
          </w:tcPr>
          <w:p w:rsidR="002D49D8" w:rsidRDefault="002D49D8"/>
        </w:tc>
        <w:tc>
          <w:tcPr>
            <w:tcW w:w="907" w:type="dxa"/>
            <w:vAlign w:val="center"/>
          </w:tcPr>
          <w:p w:rsidR="002D49D8" w:rsidRDefault="002D49D8">
            <w:pPr>
              <w:pStyle w:val="ConsPlusNormal"/>
              <w:jc w:val="center"/>
            </w:pPr>
            <w:r>
              <w:t>6,0</w:t>
            </w:r>
          </w:p>
        </w:tc>
        <w:tc>
          <w:tcPr>
            <w:tcW w:w="907" w:type="dxa"/>
            <w:vMerge/>
          </w:tcPr>
          <w:p w:rsidR="002D49D8" w:rsidRDefault="002D49D8"/>
        </w:tc>
      </w:tr>
      <w:tr w:rsidR="002D49D8">
        <w:tc>
          <w:tcPr>
            <w:tcW w:w="1133" w:type="dxa"/>
            <w:vMerge/>
          </w:tcPr>
          <w:p w:rsidR="002D49D8" w:rsidRDefault="002D49D8"/>
        </w:tc>
        <w:tc>
          <w:tcPr>
            <w:tcW w:w="3118" w:type="dxa"/>
            <w:vMerge/>
          </w:tcPr>
          <w:p w:rsidR="002D49D8" w:rsidRDefault="002D49D8"/>
        </w:tc>
        <w:tc>
          <w:tcPr>
            <w:tcW w:w="3118" w:type="dxa"/>
            <w:vMerge/>
          </w:tcPr>
          <w:p w:rsidR="002D49D8" w:rsidRDefault="002D49D8"/>
        </w:tc>
        <w:tc>
          <w:tcPr>
            <w:tcW w:w="850" w:type="dxa"/>
            <w:vMerge/>
          </w:tcPr>
          <w:p w:rsidR="002D49D8" w:rsidRDefault="002D49D8"/>
        </w:tc>
        <w:tc>
          <w:tcPr>
            <w:tcW w:w="1133" w:type="dxa"/>
            <w:vAlign w:val="center"/>
          </w:tcPr>
          <w:p w:rsidR="002D49D8" w:rsidRDefault="002D49D8">
            <w:pPr>
              <w:pStyle w:val="ConsPlusNormal"/>
              <w:jc w:val="center"/>
            </w:pPr>
            <w:r>
              <w:t>Более 6,0 до 20,0 включительно</w:t>
            </w:r>
          </w:p>
        </w:tc>
        <w:tc>
          <w:tcPr>
            <w:tcW w:w="1133" w:type="dxa"/>
            <w:vMerge/>
          </w:tcPr>
          <w:p w:rsidR="002D49D8" w:rsidRDefault="002D49D8"/>
        </w:tc>
        <w:tc>
          <w:tcPr>
            <w:tcW w:w="1020" w:type="dxa"/>
            <w:vAlign w:val="center"/>
          </w:tcPr>
          <w:p w:rsidR="002D49D8" w:rsidRDefault="002D49D8">
            <w:pPr>
              <w:pStyle w:val="ConsPlusNormal"/>
              <w:jc w:val="center"/>
            </w:pPr>
            <w:r>
              <w:t>+0,1</w:t>
            </w:r>
          </w:p>
        </w:tc>
        <w:tc>
          <w:tcPr>
            <w:tcW w:w="907" w:type="dxa"/>
            <w:vAlign w:val="center"/>
          </w:tcPr>
          <w:p w:rsidR="002D49D8" w:rsidRDefault="002D49D8">
            <w:pPr>
              <w:pStyle w:val="ConsPlusNormal"/>
              <w:jc w:val="center"/>
            </w:pPr>
            <w:r>
              <w:t>7,0</w:t>
            </w:r>
          </w:p>
        </w:tc>
        <w:tc>
          <w:tcPr>
            <w:tcW w:w="907" w:type="dxa"/>
            <w:vAlign w:val="center"/>
          </w:tcPr>
          <w:p w:rsidR="002D49D8" w:rsidRDefault="002D49D8">
            <w:pPr>
              <w:pStyle w:val="ConsPlusNormal"/>
              <w:jc w:val="center"/>
            </w:pPr>
            <w:r>
              <w:t>7,0</w:t>
            </w:r>
          </w:p>
        </w:tc>
      </w:tr>
      <w:tr w:rsidR="002D49D8">
        <w:tc>
          <w:tcPr>
            <w:tcW w:w="13319" w:type="dxa"/>
            <w:gridSpan w:val="9"/>
            <w:vAlign w:val="center"/>
          </w:tcPr>
          <w:p w:rsidR="002D49D8" w:rsidRDefault="002D49D8">
            <w:pPr>
              <w:pStyle w:val="ConsPlusNormal"/>
              <w:jc w:val="both"/>
            </w:pPr>
            <w:r>
              <w:t>Примечание. Допускается выполнять шов без скоса кромок.</w:t>
            </w:r>
          </w:p>
        </w:tc>
      </w:tr>
    </w:tbl>
    <w:p w:rsidR="002D49D8" w:rsidRDefault="002D49D8">
      <w:pPr>
        <w:pStyle w:val="ConsPlusNormal"/>
        <w:ind w:firstLine="540"/>
        <w:jc w:val="both"/>
      </w:pPr>
    </w:p>
    <w:p w:rsidR="002D49D8" w:rsidRDefault="002D49D8">
      <w:pPr>
        <w:pStyle w:val="ConsPlusNormal"/>
        <w:jc w:val="right"/>
        <w:outlineLvl w:val="2"/>
      </w:pPr>
      <w:bookmarkStart w:id="97" w:name="P7809"/>
      <w:bookmarkEnd w:id="97"/>
      <w:r>
        <w:t>Таблица N 5.82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061"/>
        <w:gridCol w:w="3061"/>
        <w:gridCol w:w="680"/>
        <w:gridCol w:w="737"/>
        <w:gridCol w:w="737"/>
        <w:gridCol w:w="793"/>
        <w:gridCol w:w="737"/>
        <w:gridCol w:w="793"/>
        <w:gridCol w:w="793"/>
        <w:gridCol w:w="793"/>
      </w:tblGrid>
      <w:tr w:rsidR="002D49D8">
        <w:tc>
          <w:tcPr>
            <w:tcW w:w="1133" w:type="dxa"/>
            <w:vMerge w:val="restart"/>
          </w:tcPr>
          <w:p w:rsidR="002D49D8" w:rsidRDefault="002D49D8">
            <w:pPr>
              <w:pStyle w:val="ConsPlusNormal"/>
              <w:jc w:val="center"/>
            </w:pPr>
            <w:r>
              <w:t>Условное обозначение сварного шва</w:t>
            </w:r>
          </w:p>
        </w:tc>
        <w:tc>
          <w:tcPr>
            <w:tcW w:w="6122"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D</w:t>
            </w:r>
            <w:r>
              <w:rPr>
                <w:vertAlign w:val="subscript"/>
              </w:rPr>
              <w:t>H</w:t>
            </w:r>
            <w:r>
              <w:t>, мм</w:t>
            </w:r>
          </w:p>
        </w:tc>
        <w:tc>
          <w:tcPr>
            <w:tcW w:w="737" w:type="dxa"/>
            <w:vMerge w:val="restart"/>
          </w:tcPr>
          <w:p w:rsidR="002D49D8" w:rsidRDefault="002D49D8">
            <w:pPr>
              <w:pStyle w:val="ConsPlusNormal"/>
              <w:jc w:val="center"/>
            </w:pPr>
            <w:r>
              <w:t>S, мм</w:t>
            </w:r>
          </w:p>
        </w:tc>
        <w:tc>
          <w:tcPr>
            <w:tcW w:w="1530" w:type="dxa"/>
            <w:gridSpan w:val="2"/>
          </w:tcPr>
          <w:p w:rsidR="002D49D8" w:rsidRDefault="002D49D8">
            <w:pPr>
              <w:pStyle w:val="ConsPlusNormal"/>
              <w:jc w:val="center"/>
            </w:pPr>
            <w:r>
              <w:t>b, мм</w:t>
            </w:r>
          </w:p>
        </w:tc>
        <w:tc>
          <w:tcPr>
            <w:tcW w:w="793" w:type="dxa"/>
            <w:vMerge w:val="restart"/>
          </w:tcPr>
          <w:p w:rsidR="002D49D8" w:rsidRDefault="002D49D8">
            <w:pPr>
              <w:pStyle w:val="ConsPlusNormal"/>
              <w:jc w:val="center"/>
            </w:pPr>
            <w:r>
              <w:t>h, мм</w:t>
            </w:r>
          </w:p>
        </w:tc>
        <w:tc>
          <w:tcPr>
            <w:tcW w:w="793" w:type="dxa"/>
            <w:vMerge w:val="restart"/>
          </w:tcPr>
          <w:p w:rsidR="002D49D8" w:rsidRDefault="002D49D8">
            <w:pPr>
              <w:pStyle w:val="ConsPlusNormal"/>
              <w:jc w:val="center"/>
            </w:pPr>
            <w:r>
              <w:t>e</w:t>
            </w:r>
            <w:r>
              <w:rPr>
                <w:vertAlign w:val="subscript"/>
              </w:rPr>
              <w:t>1</w:t>
            </w:r>
            <w:r>
              <w:t>, мм</w:t>
            </w:r>
          </w:p>
        </w:tc>
        <w:tc>
          <w:tcPr>
            <w:tcW w:w="793" w:type="dxa"/>
            <w:vMerge w:val="restart"/>
          </w:tcPr>
          <w:p w:rsidR="002D49D8" w:rsidRDefault="002D49D8">
            <w:pPr>
              <w:pStyle w:val="ConsPlusNormal"/>
              <w:jc w:val="center"/>
            </w:pPr>
            <w:r>
              <w:t>e</w:t>
            </w:r>
            <w:r>
              <w:rPr>
                <w:vertAlign w:val="subscript"/>
              </w:rPr>
              <w:t>2</w:t>
            </w:r>
            <w:r>
              <w:t>, мм</w:t>
            </w:r>
          </w:p>
        </w:tc>
      </w:tr>
      <w:tr w:rsidR="002D49D8">
        <w:tc>
          <w:tcPr>
            <w:tcW w:w="1133" w:type="dxa"/>
            <w:vMerge/>
          </w:tcPr>
          <w:p w:rsidR="002D49D8" w:rsidRDefault="002D49D8"/>
        </w:tc>
        <w:tc>
          <w:tcPr>
            <w:tcW w:w="3061" w:type="dxa"/>
          </w:tcPr>
          <w:p w:rsidR="002D49D8" w:rsidRDefault="002D49D8">
            <w:pPr>
              <w:pStyle w:val="ConsPlusNormal"/>
              <w:jc w:val="center"/>
            </w:pPr>
            <w:r>
              <w:t>подготовленных кромок под сварку</w:t>
            </w:r>
          </w:p>
        </w:tc>
        <w:tc>
          <w:tcPr>
            <w:tcW w:w="3061" w:type="dxa"/>
          </w:tcPr>
          <w:p w:rsidR="002D49D8" w:rsidRDefault="002D49D8">
            <w:pPr>
              <w:pStyle w:val="ConsPlusNormal"/>
              <w:jc w:val="center"/>
            </w:pPr>
            <w:r>
              <w:t>шва сварного соединения</w:t>
            </w:r>
          </w:p>
        </w:tc>
        <w:tc>
          <w:tcPr>
            <w:tcW w:w="680" w:type="dxa"/>
            <w:vMerge/>
          </w:tcPr>
          <w:p w:rsidR="002D49D8" w:rsidRDefault="002D49D8"/>
        </w:tc>
        <w:tc>
          <w:tcPr>
            <w:tcW w:w="737" w:type="dxa"/>
            <w:vMerge/>
          </w:tcPr>
          <w:p w:rsidR="002D49D8" w:rsidRDefault="002D49D8"/>
        </w:tc>
        <w:tc>
          <w:tcPr>
            <w:tcW w:w="737" w:type="dxa"/>
            <w:vMerge/>
          </w:tcPr>
          <w:p w:rsidR="002D49D8" w:rsidRDefault="002D49D8"/>
        </w:tc>
        <w:tc>
          <w:tcPr>
            <w:tcW w:w="793"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val="restart"/>
            <w:vAlign w:val="center"/>
          </w:tcPr>
          <w:p w:rsidR="002D49D8" w:rsidRDefault="002D49D8">
            <w:pPr>
              <w:pStyle w:val="ConsPlusNormal"/>
              <w:jc w:val="center"/>
            </w:pPr>
            <w:r>
              <w:t>ТУ10</w:t>
            </w:r>
          </w:p>
        </w:tc>
        <w:tc>
          <w:tcPr>
            <w:tcW w:w="3061" w:type="dxa"/>
            <w:vMerge w:val="restart"/>
            <w:vAlign w:val="center"/>
          </w:tcPr>
          <w:p w:rsidR="002D49D8" w:rsidRDefault="002D49D8">
            <w:pPr>
              <w:pStyle w:val="ConsPlusNormal"/>
              <w:jc w:val="center"/>
            </w:pPr>
            <w:r w:rsidRPr="005F1E74">
              <w:rPr>
                <w:position w:val="-97"/>
              </w:rPr>
              <w:pict>
                <v:shape id="_x0000_i1247" style="width:137.25pt;height:108.75pt" coordsize="" o:spt="100" adj="0,,0" path="" filled="f" stroked="f">
                  <v:stroke joinstyle="miter"/>
                  <v:imagedata r:id="rId232" o:title="base_1_314963_32990"/>
                  <v:formulas/>
                  <v:path o:connecttype="segments"/>
                </v:shape>
              </w:pict>
            </w:r>
          </w:p>
        </w:tc>
        <w:tc>
          <w:tcPr>
            <w:tcW w:w="3061" w:type="dxa"/>
            <w:vMerge w:val="restart"/>
            <w:vAlign w:val="center"/>
          </w:tcPr>
          <w:p w:rsidR="002D49D8" w:rsidRDefault="002D49D8">
            <w:pPr>
              <w:pStyle w:val="ConsPlusNormal"/>
              <w:jc w:val="center"/>
            </w:pPr>
            <w:r w:rsidRPr="005F1E74">
              <w:rPr>
                <w:position w:val="-96"/>
              </w:rPr>
              <w:pict>
                <v:shape id="_x0000_i1248" style="width:138.75pt;height:108pt" coordsize="" o:spt="100" adj="0,,0" path="" filled="f" stroked="f">
                  <v:stroke joinstyle="miter"/>
                  <v:imagedata r:id="rId233" o:title="base_1_314963_32991"/>
                  <v:formulas/>
                  <v:path o:connecttype="segments"/>
                </v:shape>
              </w:pict>
            </w:r>
          </w:p>
        </w:tc>
        <w:tc>
          <w:tcPr>
            <w:tcW w:w="680" w:type="dxa"/>
            <w:vMerge w:val="restart"/>
            <w:vAlign w:val="center"/>
          </w:tcPr>
          <w:p w:rsidR="002D49D8" w:rsidRDefault="002D49D8">
            <w:pPr>
              <w:pStyle w:val="ConsPlusNormal"/>
              <w:jc w:val="center"/>
            </w:pPr>
            <w:r>
              <w:t>51</w:t>
            </w:r>
          </w:p>
          <w:p w:rsidR="002D49D8" w:rsidRDefault="002D49D8">
            <w:pPr>
              <w:pStyle w:val="ConsPlusNormal"/>
              <w:jc w:val="center"/>
            </w:pPr>
            <w:r>
              <w:t>52</w:t>
            </w:r>
          </w:p>
          <w:p w:rsidR="002D49D8" w:rsidRDefault="002D49D8">
            <w:pPr>
              <w:pStyle w:val="ConsPlusNormal"/>
              <w:jc w:val="center"/>
            </w:pPr>
            <w:r>
              <w:t>60</w:t>
            </w:r>
          </w:p>
        </w:tc>
        <w:tc>
          <w:tcPr>
            <w:tcW w:w="737" w:type="dxa"/>
            <w:vAlign w:val="center"/>
          </w:tcPr>
          <w:p w:rsidR="002D49D8" w:rsidRDefault="002D49D8">
            <w:pPr>
              <w:pStyle w:val="ConsPlusNormal"/>
              <w:jc w:val="center"/>
            </w:pPr>
            <w:r>
              <w:t>Более 6,0 до 12,0 включительно</w:t>
            </w:r>
          </w:p>
        </w:tc>
        <w:tc>
          <w:tcPr>
            <w:tcW w:w="737" w:type="dxa"/>
            <w:vAlign w:val="center"/>
          </w:tcPr>
          <w:p w:rsidR="002D49D8" w:rsidRDefault="002D49D8">
            <w:pPr>
              <w:pStyle w:val="ConsPlusNormal"/>
              <w:jc w:val="center"/>
            </w:pPr>
            <w:r>
              <w:t>Более 1,0 до 1,5 включительно</w:t>
            </w:r>
          </w:p>
        </w:tc>
        <w:tc>
          <w:tcPr>
            <w:tcW w:w="793" w:type="dxa"/>
            <w:vMerge w:val="restart"/>
            <w:vAlign w:val="center"/>
          </w:tcPr>
          <w:p w:rsidR="002D49D8" w:rsidRDefault="002D49D8">
            <w:pPr>
              <w:pStyle w:val="ConsPlusNormal"/>
              <w:jc w:val="center"/>
            </w:pPr>
            <w:r>
              <w:t>0</w:t>
            </w:r>
          </w:p>
        </w:tc>
        <w:tc>
          <w:tcPr>
            <w:tcW w:w="737" w:type="dxa"/>
            <w:vAlign w:val="center"/>
          </w:tcPr>
          <w:p w:rsidR="002D49D8" w:rsidRDefault="002D49D8">
            <w:pPr>
              <w:pStyle w:val="ConsPlusNormal"/>
              <w:jc w:val="center"/>
            </w:pPr>
            <w:r>
              <w:t>+0,5</w:t>
            </w:r>
          </w:p>
        </w:tc>
        <w:tc>
          <w:tcPr>
            <w:tcW w:w="793" w:type="dxa"/>
            <w:vAlign w:val="center"/>
          </w:tcPr>
          <w:p w:rsidR="002D49D8" w:rsidRDefault="002D49D8">
            <w:pPr>
              <w:pStyle w:val="ConsPlusNormal"/>
              <w:jc w:val="center"/>
            </w:pPr>
            <w:r>
              <w:t>Более 2,0 до 5,0 включительно</w:t>
            </w:r>
          </w:p>
        </w:tc>
        <w:tc>
          <w:tcPr>
            <w:tcW w:w="793" w:type="dxa"/>
            <w:vAlign w:val="center"/>
          </w:tcPr>
          <w:p w:rsidR="002D49D8" w:rsidRDefault="002D49D8">
            <w:pPr>
              <w:pStyle w:val="ConsPlusNormal"/>
              <w:jc w:val="center"/>
            </w:pPr>
            <w:r>
              <w:t>Более 2,0 до 3,0 включительно</w:t>
            </w:r>
          </w:p>
        </w:tc>
        <w:tc>
          <w:tcPr>
            <w:tcW w:w="793" w:type="dxa"/>
            <w:vAlign w:val="center"/>
          </w:tcPr>
          <w:p w:rsidR="002D49D8" w:rsidRDefault="002D49D8">
            <w:pPr>
              <w:pStyle w:val="ConsPlusNormal"/>
              <w:jc w:val="center"/>
            </w:pPr>
            <w:r>
              <w:t>Более 1,5 до 4,0 включительно</w:t>
            </w:r>
          </w:p>
        </w:tc>
      </w:tr>
      <w:tr w:rsidR="002D49D8">
        <w:tc>
          <w:tcPr>
            <w:tcW w:w="1133" w:type="dxa"/>
            <w:vMerge/>
          </w:tcPr>
          <w:p w:rsidR="002D49D8" w:rsidRDefault="002D49D8"/>
        </w:tc>
        <w:tc>
          <w:tcPr>
            <w:tcW w:w="3061" w:type="dxa"/>
            <w:vMerge/>
          </w:tcPr>
          <w:p w:rsidR="002D49D8" w:rsidRDefault="002D49D8"/>
        </w:tc>
        <w:tc>
          <w:tcPr>
            <w:tcW w:w="3061" w:type="dxa"/>
            <w:vMerge/>
          </w:tcPr>
          <w:p w:rsidR="002D49D8" w:rsidRDefault="002D49D8"/>
        </w:tc>
        <w:tc>
          <w:tcPr>
            <w:tcW w:w="680" w:type="dxa"/>
            <w:vMerge/>
          </w:tcPr>
          <w:p w:rsidR="002D49D8" w:rsidRDefault="002D49D8"/>
        </w:tc>
        <w:tc>
          <w:tcPr>
            <w:tcW w:w="737" w:type="dxa"/>
            <w:vAlign w:val="center"/>
          </w:tcPr>
          <w:p w:rsidR="002D49D8" w:rsidRDefault="002D49D8">
            <w:pPr>
              <w:pStyle w:val="ConsPlusNormal"/>
              <w:jc w:val="center"/>
            </w:pPr>
            <w:r>
              <w:t xml:space="preserve">Более </w:t>
            </w:r>
            <w:r>
              <w:lastRenderedPageBreak/>
              <w:t>12,0 до 22,0 включительно</w:t>
            </w:r>
          </w:p>
        </w:tc>
        <w:tc>
          <w:tcPr>
            <w:tcW w:w="737" w:type="dxa"/>
            <w:vAlign w:val="center"/>
          </w:tcPr>
          <w:p w:rsidR="002D49D8" w:rsidRDefault="002D49D8">
            <w:pPr>
              <w:pStyle w:val="ConsPlusNormal"/>
              <w:jc w:val="center"/>
            </w:pPr>
            <w:r>
              <w:lastRenderedPageBreak/>
              <w:t xml:space="preserve">Более </w:t>
            </w:r>
            <w:r>
              <w:lastRenderedPageBreak/>
              <w:t>1,5 до 2,0 включительно</w:t>
            </w:r>
          </w:p>
        </w:tc>
        <w:tc>
          <w:tcPr>
            <w:tcW w:w="793" w:type="dxa"/>
            <w:vMerge/>
          </w:tcPr>
          <w:p w:rsidR="002D49D8" w:rsidRDefault="002D49D8"/>
        </w:tc>
        <w:tc>
          <w:tcPr>
            <w:tcW w:w="737" w:type="dxa"/>
            <w:vAlign w:val="center"/>
          </w:tcPr>
          <w:p w:rsidR="002D49D8" w:rsidRDefault="002D49D8">
            <w:pPr>
              <w:pStyle w:val="ConsPlusNormal"/>
              <w:jc w:val="center"/>
            </w:pPr>
            <w:r>
              <w:t>+0,1</w:t>
            </w:r>
          </w:p>
        </w:tc>
        <w:tc>
          <w:tcPr>
            <w:tcW w:w="793" w:type="dxa"/>
            <w:vAlign w:val="center"/>
          </w:tcPr>
          <w:p w:rsidR="002D49D8" w:rsidRDefault="002D49D8">
            <w:pPr>
              <w:pStyle w:val="ConsPlusNormal"/>
              <w:jc w:val="center"/>
            </w:pPr>
            <w:r>
              <w:t xml:space="preserve">Более </w:t>
            </w:r>
            <w:r>
              <w:lastRenderedPageBreak/>
              <w:t>5,0 до 7,0 включительно</w:t>
            </w:r>
          </w:p>
        </w:tc>
        <w:tc>
          <w:tcPr>
            <w:tcW w:w="793" w:type="dxa"/>
            <w:vAlign w:val="center"/>
          </w:tcPr>
          <w:p w:rsidR="002D49D8" w:rsidRDefault="002D49D8">
            <w:pPr>
              <w:pStyle w:val="ConsPlusNormal"/>
              <w:jc w:val="center"/>
            </w:pPr>
            <w:r>
              <w:lastRenderedPageBreak/>
              <w:t xml:space="preserve">Более </w:t>
            </w:r>
            <w:r>
              <w:lastRenderedPageBreak/>
              <w:t>3,0 до 4,0 включительно</w:t>
            </w:r>
          </w:p>
        </w:tc>
        <w:tc>
          <w:tcPr>
            <w:tcW w:w="793" w:type="dxa"/>
            <w:vAlign w:val="center"/>
          </w:tcPr>
          <w:p w:rsidR="002D49D8" w:rsidRDefault="002D49D8">
            <w:pPr>
              <w:pStyle w:val="ConsPlusNormal"/>
              <w:jc w:val="center"/>
            </w:pPr>
            <w:r>
              <w:lastRenderedPageBreak/>
              <w:t xml:space="preserve">Более </w:t>
            </w:r>
            <w:r>
              <w:lastRenderedPageBreak/>
              <w:t>4.0 до 5,0 включительно</w:t>
            </w:r>
          </w:p>
        </w:tc>
      </w:tr>
    </w:tbl>
    <w:p w:rsidR="002D49D8" w:rsidRDefault="002D49D8">
      <w:pPr>
        <w:pStyle w:val="ConsPlusNormal"/>
        <w:ind w:firstLine="540"/>
        <w:jc w:val="both"/>
      </w:pPr>
    </w:p>
    <w:p w:rsidR="002D49D8" w:rsidRDefault="002D49D8">
      <w:pPr>
        <w:pStyle w:val="ConsPlusNormal"/>
        <w:jc w:val="right"/>
        <w:outlineLvl w:val="2"/>
      </w:pPr>
      <w:bookmarkStart w:id="98" w:name="P7844"/>
      <w:bookmarkEnd w:id="98"/>
      <w:r>
        <w:t>Таблица N 5.83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571"/>
        <w:gridCol w:w="3401"/>
        <w:gridCol w:w="623"/>
        <w:gridCol w:w="907"/>
        <w:gridCol w:w="566"/>
        <w:gridCol w:w="566"/>
        <w:gridCol w:w="566"/>
        <w:gridCol w:w="566"/>
        <w:gridCol w:w="566"/>
        <w:gridCol w:w="566"/>
        <w:gridCol w:w="566"/>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6972"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 S</w:t>
            </w:r>
            <w:r>
              <w:rPr>
                <w:vertAlign w:val="subscript"/>
              </w:rPr>
              <w:t>1</w:t>
            </w:r>
            <w:r>
              <w:t>, мм</w:t>
            </w:r>
          </w:p>
        </w:tc>
        <w:tc>
          <w:tcPr>
            <w:tcW w:w="1132" w:type="dxa"/>
            <w:gridSpan w:val="2"/>
          </w:tcPr>
          <w:p w:rsidR="002D49D8" w:rsidRDefault="002D49D8">
            <w:pPr>
              <w:pStyle w:val="ConsPlusNormal"/>
              <w:jc w:val="center"/>
            </w:pPr>
            <w:r>
              <w:t>b, мм</w:t>
            </w:r>
          </w:p>
        </w:tc>
        <w:tc>
          <w:tcPr>
            <w:tcW w:w="566" w:type="dxa"/>
            <w:vMerge w:val="restart"/>
          </w:tcPr>
          <w:p w:rsidR="002D49D8" w:rsidRDefault="002D49D8">
            <w:pPr>
              <w:pStyle w:val="ConsPlusNormal"/>
              <w:jc w:val="center"/>
            </w:pPr>
            <w:r>
              <w:t>R, мм</w:t>
            </w:r>
          </w:p>
        </w:tc>
        <w:tc>
          <w:tcPr>
            <w:tcW w:w="566" w:type="dxa"/>
            <w:vMerge w:val="restart"/>
          </w:tcPr>
          <w:p w:rsidR="002D49D8" w:rsidRDefault="002D49D8">
            <w:pPr>
              <w:pStyle w:val="ConsPlusNormal"/>
              <w:jc w:val="center"/>
            </w:pPr>
            <w:r>
              <w:t>i, мм</w:t>
            </w:r>
          </w:p>
        </w:tc>
        <w:tc>
          <w:tcPr>
            <w:tcW w:w="566" w:type="dxa"/>
            <w:vMerge w:val="restart"/>
          </w:tcPr>
          <w:p w:rsidR="002D49D8" w:rsidRDefault="002D49D8">
            <w:pPr>
              <w:pStyle w:val="ConsPlusNormal"/>
              <w:jc w:val="center"/>
            </w:pPr>
            <w:r>
              <w:t>e, мм, не более</w:t>
            </w:r>
          </w:p>
        </w:tc>
        <w:tc>
          <w:tcPr>
            <w:tcW w:w="1132" w:type="dxa"/>
            <w:gridSpan w:val="2"/>
          </w:tcPr>
          <w:p w:rsidR="002D49D8" w:rsidRDefault="002D49D8">
            <w:pPr>
              <w:pStyle w:val="ConsPlusNormal"/>
              <w:jc w:val="center"/>
            </w:pPr>
            <w:r>
              <w:t>g, мм</w:t>
            </w:r>
          </w:p>
        </w:tc>
      </w:tr>
      <w:tr w:rsidR="002D49D8">
        <w:tc>
          <w:tcPr>
            <w:tcW w:w="850" w:type="dxa"/>
            <w:vMerge/>
          </w:tcPr>
          <w:p w:rsidR="002D49D8" w:rsidRDefault="002D49D8"/>
        </w:tc>
        <w:tc>
          <w:tcPr>
            <w:tcW w:w="3571" w:type="dxa"/>
          </w:tcPr>
          <w:p w:rsidR="002D49D8" w:rsidRDefault="002D49D8">
            <w:pPr>
              <w:pStyle w:val="ConsPlusNormal"/>
              <w:jc w:val="center"/>
            </w:pPr>
            <w:r>
              <w:t>подготовленных кромок свариваемых деталей</w:t>
            </w:r>
          </w:p>
        </w:tc>
        <w:tc>
          <w:tcPr>
            <w:tcW w:w="3401" w:type="dxa"/>
          </w:tcPr>
          <w:p w:rsidR="002D49D8" w:rsidRDefault="002D49D8">
            <w:pPr>
              <w:pStyle w:val="ConsPlusNormal"/>
              <w:jc w:val="center"/>
            </w:pPr>
            <w:r>
              <w:t>сварного шва</w:t>
            </w:r>
          </w:p>
        </w:tc>
        <w:tc>
          <w:tcPr>
            <w:tcW w:w="623" w:type="dxa"/>
            <w:vMerge/>
          </w:tcPr>
          <w:p w:rsidR="002D49D8" w:rsidRDefault="002D49D8"/>
        </w:tc>
        <w:tc>
          <w:tcPr>
            <w:tcW w:w="907" w:type="dxa"/>
            <w:vMerge/>
          </w:tcPr>
          <w:p w:rsidR="002D49D8" w:rsidRDefault="002D49D8"/>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С1</w:t>
            </w:r>
          </w:p>
        </w:tc>
        <w:tc>
          <w:tcPr>
            <w:tcW w:w="3571" w:type="dxa"/>
            <w:vMerge w:val="restart"/>
            <w:vAlign w:val="center"/>
          </w:tcPr>
          <w:p w:rsidR="002D49D8" w:rsidRDefault="002D49D8">
            <w:pPr>
              <w:pStyle w:val="ConsPlusNormal"/>
              <w:jc w:val="center"/>
            </w:pPr>
            <w:r w:rsidRPr="005F1E74">
              <w:rPr>
                <w:position w:val="-75"/>
              </w:rPr>
              <w:pict>
                <v:shape id="_x0000_i1249" style="width:172.5pt;height:87pt" coordsize="" o:spt="100" adj="0,,0" path="" filled="f" stroked="f">
                  <v:stroke joinstyle="miter"/>
                  <v:imagedata r:id="rId234" o:title="base_1_314963_32992"/>
                  <v:formulas/>
                  <v:path o:connecttype="segments"/>
                </v:shape>
              </w:pict>
            </w:r>
          </w:p>
        </w:tc>
        <w:tc>
          <w:tcPr>
            <w:tcW w:w="3401" w:type="dxa"/>
            <w:vMerge w:val="restart"/>
            <w:vAlign w:val="center"/>
          </w:tcPr>
          <w:p w:rsidR="002D49D8" w:rsidRDefault="002D49D8">
            <w:pPr>
              <w:pStyle w:val="ConsPlusNormal"/>
              <w:jc w:val="center"/>
            </w:pPr>
            <w:r w:rsidRPr="005F1E74">
              <w:rPr>
                <w:position w:val="-105"/>
              </w:rPr>
              <w:pict>
                <v:shape id="_x0000_i1250" style="width:163.5pt;height:117pt" coordsize="" o:spt="100" adj="0,,0" path="" filled="f" stroked="f">
                  <v:stroke joinstyle="miter"/>
                  <v:imagedata r:id="rId235" o:title="base_1_314963_32993"/>
                  <v:formulas/>
                  <v:path o:connecttype="segments"/>
                </v:shape>
              </w:pict>
            </w:r>
          </w:p>
        </w:tc>
        <w:tc>
          <w:tcPr>
            <w:tcW w:w="623" w:type="dxa"/>
            <w:vMerge w:val="restart"/>
            <w:vAlign w:val="center"/>
          </w:tcPr>
          <w:p w:rsidR="002D49D8" w:rsidRDefault="002D49D8">
            <w:pPr>
              <w:pStyle w:val="ConsPlusNormal"/>
              <w:jc w:val="center"/>
            </w:pPr>
            <w:r>
              <w:t>52</w:t>
            </w:r>
          </w:p>
        </w:tc>
        <w:tc>
          <w:tcPr>
            <w:tcW w:w="907" w:type="dxa"/>
            <w:vAlign w:val="center"/>
          </w:tcPr>
          <w:p w:rsidR="002D49D8" w:rsidRDefault="002D49D8">
            <w:pPr>
              <w:pStyle w:val="ConsPlusNormal"/>
              <w:jc w:val="center"/>
            </w:pPr>
            <w:r>
              <w:t>0,8 - 1,0</w:t>
            </w:r>
          </w:p>
        </w:tc>
        <w:tc>
          <w:tcPr>
            <w:tcW w:w="566" w:type="dxa"/>
            <w:vMerge w:val="restart"/>
            <w:vAlign w:val="center"/>
          </w:tcPr>
          <w:p w:rsidR="002D49D8" w:rsidRDefault="002D49D8">
            <w:pPr>
              <w:pStyle w:val="ConsPlusNormal"/>
              <w:jc w:val="center"/>
            </w:pPr>
            <w:r>
              <w:t>0</w:t>
            </w:r>
          </w:p>
        </w:tc>
        <w:tc>
          <w:tcPr>
            <w:tcW w:w="566" w:type="dxa"/>
            <w:vAlign w:val="center"/>
          </w:tcPr>
          <w:p w:rsidR="002D49D8" w:rsidRDefault="002D49D8">
            <w:pPr>
              <w:pStyle w:val="ConsPlusNormal"/>
              <w:jc w:val="center"/>
            </w:pPr>
            <w:r>
              <w:t>+0,1</w:t>
            </w:r>
          </w:p>
        </w:tc>
        <w:tc>
          <w:tcPr>
            <w:tcW w:w="566" w:type="dxa"/>
            <w:vMerge w:val="restart"/>
            <w:vAlign w:val="center"/>
          </w:tcPr>
          <w:p w:rsidR="002D49D8" w:rsidRDefault="002D49D8">
            <w:pPr>
              <w:pStyle w:val="ConsPlusNormal"/>
              <w:jc w:val="center"/>
            </w:pPr>
            <w:r>
              <w:t>от S до 2,5S</w:t>
            </w:r>
          </w:p>
        </w:tc>
        <w:tc>
          <w:tcPr>
            <w:tcW w:w="566" w:type="dxa"/>
            <w:vMerge w:val="restart"/>
            <w:vAlign w:val="center"/>
          </w:tcPr>
          <w:p w:rsidR="002D49D8" w:rsidRDefault="002D49D8">
            <w:pPr>
              <w:pStyle w:val="ConsPlusNormal"/>
              <w:jc w:val="center"/>
            </w:pPr>
            <w:r>
              <w:t>от S до 2,5S</w:t>
            </w:r>
          </w:p>
        </w:tc>
        <w:tc>
          <w:tcPr>
            <w:tcW w:w="566" w:type="dxa"/>
            <w:vAlign w:val="center"/>
          </w:tcPr>
          <w:p w:rsidR="002D49D8" w:rsidRDefault="002D49D8">
            <w:pPr>
              <w:pStyle w:val="ConsPlusNormal"/>
              <w:jc w:val="center"/>
            </w:pPr>
            <w:r>
              <w:t>7,0</w:t>
            </w:r>
          </w:p>
        </w:tc>
        <w:tc>
          <w:tcPr>
            <w:tcW w:w="566" w:type="dxa"/>
            <w:vAlign w:val="center"/>
          </w:tcPr>
          <w:p w:rsidR="002D49D8" w:rsidRDefault="002D49D8">
            <w:pPr>
              <w:pStyle w:val="ConsPlusNormal"/>
              <w:jc w:val="center"/>
            </w:pPr>
            <w:r>
              <w:t>0,8</w:t>
            </w:r>
          </w:p>
        </w:tc>
        <w:tc>
          <w:tcPr>
            <w:tcW w:w="566" w:type="dxa"/>
            <w:vMerge w:val="restart"/>
            <w:vAlign w:val="center"/>
          </w:tcPr>
          <w:p w:rsidR="002D49D8" w:rsidRDefault="002D49D8">
            <w:pPr>
              <w:pStyle w:val="ConsPlusNormal"/>
              <w:jc w:val="center"/>
            </w:pPr>
            <w:r>
              <w:t>+/- 0,5</w:t>
            </w:r>
          </w:p>
        </w:tc>
      </w:tr>
      <w:tr w:rsidR="002D49D8">
        <w:tc>
          <w:tcPr>
            <w:tcW w:w="850" w:type="dxa"/>
            <w:vMerge/>
          </w:tcPr>
          <w:p w:rsidR="002D49D8" w:rsidRDefault="002D49D8"/>
        </w:tc>
        <w:tc>
          <w:tcPr>
            <w:tcW w:w="3571" w:type="dxa"/>
            <w:vMerge/>
          </w:tcPr>
          <w:p w:rsidR="002D49D8" w:rsidRDefault="002D49D8"/>
        </w:tc>
        <w:tc>
          <w:tcPr>
            <w:tcW w:w="340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1,5</w:t>
            </w:r>
          </w:p>
        </w:tc>
        <w:tc>
          <w:tcPr>
            <w:tcW w:w="566" w:type="dxa"/>
            <w:vMerge/>
          </w:tcPr>
          <w:p w:rsidR="002D49D8" w:rsidRDefault="002D49D8"/>
        </w:tc>
        <w:tc>
          <w:tcPr>
            <w:tcW w:w="566" w:type="dxa"/>
            <w:vMerge w:val="restart"/>
            <w:vAlign w:val="center"/>
          </w:tcPr>
          <w:p w:rsidR="002D49D8" w:rsidRDefault="002D49D8">
            <w:pPr>
              <w:pStyle w:val="ConsPlusNormal"/>
              <w:jc w:val="center"/>
            </w:pPr>
            <w:r>
              <w:t>+0,2</w:t>
            </w:r>
          </w:p>
        </w:tc>
        <w:tc>
          <w:tcPr>
            <w:tcW w:w="566"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10,0</w:t>
            </w:r>
          </w:p>
        </w:tc>
        <w:tc>
          <w:tcPr>
            <w:tcW w:w="566" w:type="dxa"/>
            <w:vAlign w:val="center"/>
          </w:tcPr>
          <w:p w:rsidR="002D49D8" w:rsidRDefault="002D49D8">
            <w:pPr>
              <w:pStyle w:val="ConsPlusNormal"/>
              <w:jc w:val="center"/>
            </w:pPr>
            <w:r>
              <w:t>1,0</w:t>
            </w:r>
          </w:p>
        </w:tc>
        <w:tc>
          <w:tcPr>
            <w:tcW w:w="566" w:type="dxa"/>
            <w:vMerge/>
          </w:tcPr>
          <w:p w:rsidR="002D49D8" w:rsidRDefault="002D49D8"/>
        </w:tc>
      </w:tr>
      <w:tr w:rsidR="002D49D8">
        <w:tc>
          <w:tcPr>
            <w:tcW w:w="850" w:type="dxa"/>
            <w:vMerge/>
          </w:tcPr>
          <w:p w:rsidR="002D49D8" w:rsidRDefault="002D49D8"/>
        </w:tc>
        <w:tc>
          <w:tcPr>
            <w:tcW w:w="3571" w:type="dxa"/>
            <w:vMerge/>
          </w:tcPr>
          <w:p w:rsidR="002D49D8" w:rsidRDefault="002D49D8"/>
        </w:tc>
        <w:tc>
          <w:tcPr>
            <w:tcW w:w="340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1,5</w:t>
            </w:r>
          </w:p>
        </w:tc>
        <w:tc>
          <w:tcPr>
            <w:tcW w:w="566" w:type="dxa"/>
            <w:vAlign w:val="center"/>
          </w:tcPr>
          <w:p w:rsidR="002D49D8" w:rsidRDefault="002D49D8">
            <w:pPr>
              <w:pStyle w:val="ConsPlusNormal"/>
              <w:jc w:val="center"/>
            </w:pPr>
            <w:r>
              <w:t>+/- 1,0</w:t>
            </w:r>
          </w:p>
        </w:tc>
      </w:tr>
      <w:tr w:rsidR="002D49D8">
        <w:tc>
          <w:tcPr>
            <w:tcW w:w="13314" w:type="dxa"/>
            <w:gridSpan w:val="12"/>
            <w:vAlign w:val="center"/>
          </w:tcPr>
          <w:p w:rsidR="002D49D8" w:rsidRDefault="002D49D8">
            <w:pPr>
              <w:pStyle w:val="ConsPlusNormal"/>
              <w:jc w:val="both"/>
            </w:pPr>
            <w:r>
              <w:t>Примечания.</w:t>
            </w:r>
          </w:p>
          <w:p w:rsidR="002D49D8" w:rsidRDefault="002D49D8">
            <w:pPr>
              <w:pStyle w:val="ConsPlusNormal"/>
              <w:jc w:val="both"/>
            </w:pPr>
            <w:r>
              <w:t>1. Звездочкой помечена справочная информация.</w:t>
            </w:r>
          </w:p>
          <w:p w:rsidR="002D49D8" w:rsidRDefault="002D49D8">
            <w:pPr>
              <w:pStyle w:val="ConsPlusNormal"/>
              <w:jc w:val="both"/>
            </w:pPr>
            <w:r>
              <w:t>2. Отбортовку кромок свариваемых деталей из термоупрочняемых сплавов марок АВ и САВ-1 выполняют до термообработки.</w:t>
            </w:r>
          </w:p>
        </w:tc>
      </w:tr>
    </w:tbl>
    <w:p w:rsidR="002D49D8" w:rsidRDefault="002D49D8">
      <w:pPr>
        <w:pStyle w:val="ConsPlusNormal"/>
        <w:ind w:firstLine="540"/>
        <w:jc w:val="both"/>
      </w:pPr>
    </w:p>
    <w:p w:rsidR="002D49D8" w:rsidRDefault="002D49D8">
      <w:pPr>
        <w:pStyle w:val="ConsPlusNormal"/>
        <w:jc w:val="right"/>
        <w:outlineLvl w:val="2"/>
      </w:pPr>
      <w:r>
        <w:t>Таблица N 5.84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685"/>
        <w:gridCol w:w="3514"/>
        <w:gridCol w:w="680"/>
        <w:gridCol w:w="907"/>
        <w:gridCol w:w="737"/>
        <w:gridCol w:w="737"/>
        <w:gridCol w:w="737"/>
        <w:gridCol w:w="737"/>
        <w:gridCol w:w="737"/>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7199"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 S</w:t>
            </w:r>
            <w:r>
              <w:rPr>
                <w:vertAlign w:val="subscript"/>
              </w:rPr>
              <w:t>1</w:t>
            </w:r>
            <w:r>
              <w:t>, мм</w:t>
            </w:r>
          </w:p>
        </w:tc>
        <w:tc>
          <w:tcPr>
            <w:tcW w:w="1474" w:type="dxa"/>
            <w:gridSpan w:val="2"/>
          </w:tcPr>
          <w:p w:rsidR="002D49D8" w:rsidRDefault="002D49D8">
            <w:pPr>
              <w:pStyle w:val="ConsPlusNormal"/>
              <w:jc w:val="center"/>
            </w:pPr>
            <w:r>
              <w:t>b, мм</w:t>
            </w:r>
          </w:p>
        </w:tc>
        <w:tc>
          <w:tcPr>
            <w:tcW w:w="737" w:type="dxa"/>
            <w:vMerge w:val="restart"/>
          </w:tcPr>
          <w:p w:rsidR="002D49D8" w:rsidRDefault="002D49D8">
            <w:pPr>
              <w:pStyle w:val="ConsPlusNormal"/>
              <w:jc w:val="center"/>
            </w:pPr>
            <w:r>
              <w:t>e, мм, не более</w:t>
            </w:r>
          </w:p>
        </w:tc>
        <w:tc>
          <w:tcPr>
            <w:tcW w:w="1474" w:type="dxa"/>
            <w:gridSpan w:val="2"/>
          </w:tcPr>
          <w:p w:rsidR="002D49D8" w:rsidRDefault="002D49D8">
            <w:pPr>
              <w:pStyle w:val="ConsPlusNormal"/>
              <w:jc w:val="center"/>
            </w:pPr>
            <w:r>
              <w:t>g, мм</w:t>
            </w:r>
          </w:p>
        </w:tc>
      </w:tr>
      <w:tr w:rsidR="002D49D8">
        <w:tc>
          <w:tcPr>
            <w:tcW w:w="850" w:type="dxa"/>
            <w:vMerge/>
          </w:tcPr>
          <w:p w:rsidR="002D49D8" w:rsidRDefault="002D49D8"/>
        </w:tc>
        <w:tc>
          <w:tcPr>
            <w:tcW w:w="3685" w:type="dxa"/>
          </w:tcPr>
          <w:p w:rsidR="002D49D8" w:rsidRDefault="002D49D8">
            <w:pPr>
              <w:pStyle w:val="ConsPlusNormal"/>
              <w:jc w:val="center"/>
            </w:pPr>
            <w:r>
              <w:t>подготовленных кромок свариваемых деталей</w:t>
            </w:r>
          </w:p>
        </w:tc>
        <w:tc>
          <w:tcPr>
            <w:tcW w:w="3514" w:type="dxa"/>
          </w:tcPr>
          <w:p w:rsidR="002D49D8" w:rsidRDefault="002D49D8">
            <w:pPr>
              <w:pStyle w:val="ConsPlusNormal"/>
              <w:jc w:val="center"/>
            </w:pPr>
            <w:r>
              <w:t>сварного шва</w:t>
            </w:r>
          </w:p>
        </w:tc>
        <w:tc>
          <w:tcPr>
            <w:tcW w:w="680" w:type="dxa"/>
            <w:vMerge/>
          </w:tcPr>
          <w:p w:rsidR="002D49D8" w:rsidRDefault="002D49D8"/>
        </w:tc>
        <w:tc>
          <w:tcPr>
            <w:tcW w:w="907"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С2</w:t>
            </w:r>
          </w:p>
        </w:tc>
        <w:tc>
          <w:tcPr>
            <w:tcW w:w="3685" w:type="dxa"/>
            <w:vMerge w:val="restart"/>
            <w:vAlign w:val="center"/>
          </w:tcPr>
          <w:p w:rsidR="002D49D8" w:rsidRDefault="002D49D8">
            <w:pPr>
              <w:pStyle w:val="ConsPlusNormal"/>
              <w:jc w:val="center"/>
            </w:pPr>
            <w:r w:rsidRPr="005F1E74">
              <w:rPr>
                <w:position w:val="-50"/>
              </w:rPr>
              <w:pict>
                <v:shape id="_x0000_i1251" style="width:171.75pt;height:61.5pt" coordsize="" o:spt="100" adj="0,,0" path="" filled="f" stroked="f">
                  <v:stroke joinstyle="miter"/>
                  <v:imagedata r:id="rId236" o:title="base_1_314963_32994"/>
                  <v:formulas/>
                  <v:path o:connecttype="segments"/>
                </v:shape>
              </w:pict>
            </w:r>
          </w:p>
        </w:tc>
        <w:tc>
          <w:tcPr>
            <w:tcW w:w="3514" w:type="dxa"/>
            <w:vMerge w:val="restart"/>
            <w:vAlign w:val="center"/>
          </w:tcPr>
          <w:p w:rsidR="002D49D8" w:rsidRDefault="002D49D8">
            <w:pPr>
              <w:pStyle w:val="ConsPlusNormal"/>
              <w:jc w:val="center"/>
            </w:pPr>
            <w:r w:rsidRPr="005F1E74">
              <w:rPr>
                <w:position w:val="-69"/>
              </w:rPr>
              <w:pict>
                <v:shape id="_x0000_i1252" style="width:162pt;height:80.25pt" coordsize="" o:spt="100" adj="0,,0" path="" filled="f" stroked="f">
                  <v:stroke joinstyle="miter"/>
                  <v:imagedata r:id="rId237" o:title="base_1_314963_32995"/>
                  <v:formulas/>
                  <v:path o:connecttype="segments"/>
                </v:shape>
              </w:pict>
            </w:r>
          </w:p>
        </w:tc>
        <w:tc>
          <w:tcPr>
            <w:tcW w:w="680" w:type="dxa"/>
            <w:vMerge w:val="restart"/>
            <w:vAlign w:val="center"/>
          </w:tcPr>
          <w:p w:rsidR="002D49D8" w:rsidRDefault="002D49D8">
            <w:pPr>
              <w:pStyle w:val="ConsPlusNormal"/>
              <w:jc w:val="center"/>
            </w:pPr>
            <w:r>
              <w:t>52</w:t>
            </w:r>
          </w:p>
        </w:tc>
        <w:tc>
          <w:tcPr>
            <w:tcW w:w="907" w:type="dxa"/>
            <w:vAlign w:val="center"/>
          </w:tcPr>
          <w:p w:rsidR="002D49D8" w:rsidRDefault="002D49D8">
            <w:pPr>
              <w:pStyle w:val="ConsPlusNormal"/>
              <w:jc w:val="center"/>
            </w:pPr>
            <w:r>
              <w:t>0,8 - 1,0</w:t>
            </w:r>
          </w:p>
        </w:tc>
        <w:tc>
          <w:tcPr>
            <w:tcW w:w="737" w:type="dxa"/>
            <w:vMerge w:val="restart"/>
            <w:vAlign w:val="center"/>
          </w:tcPr>
          <w:p w:rsidR="002D49D8" w:rsidRDefault="002D49D8">
            <w:pPr>
              <w:pStyle w:val="ConsPlusNormal"/>
              <w:jc w:val="center"/>
            </w:pPr>
            <w:r>
              <w:t>0</w:t>
            </w:r>
          </w:p>
        </w:tc>
        <w:tc>
          <w:tcPr>
            <w:tcW w:w="737" w:type="dxa"/>
            <w:vMerge w:val="restart"/>
            <w:vAlign w:val="center"/>
          </w:tcPr>
          <w:p w:rsidR="002D49D8" w:rsidRDefault="002D49D8">
            <w:pPr>
              <w:pStyle w:val="ConsPlusNormal"/>
              <w:jc w:val="center"/>
            </w:pPr>
            <w:r>
              <w:t>+0,5</w:t>
            </w:r>
          </w:p>
        </w:tc>
        <w:tc>
          <w:tcPr>
            <w:tcW w:w="737" w:type="dxa"/>
            <w:vAlign w:val="center"/>
          </w:tcPr>
          <w:p w:rsidR="002D49D8" w:rsidRDefault="002D49D8">
            <w:pPr>
              <w:pStyle w:val="ConsPlusNormal"/>
              <w:jc w:val="center"/>
            </w:pPr>
            <w:r>
              <w:t>7,0</w:t>
            </w:r>
          </w:p>
        </w:tc>
        <w:tc>
          <w:tcPr>
            <w:tcW w:w="737" w:type="dxa"/>
            <w:vMerge w:val="restart"/>
            <w:vAlign w:val="center"/>
          </w:tcPr>
          <w:p w:rsidR="002D49D8" w:rsidRDefault="002D49D8">
            <w:pPr>
              <w:pStyle w:val="ConsPlusNormal"/>
              <w:jc w:val="center"/>
            </w:pPr>
            <w:r>
              <w:t>0,8</w:t>
            </w:r>
          </w:p>
        </w:tc>
        <w:tc>
          <w:tcPr>
            <w:tcW w:w="737" w:type="dxa"/>
            <w:vMerge w:val="restart"/>
            <w:vAlign w:val="center"/>
          </w:tcPr>
          <w:p w:rsidR="002D49D8" w:rsidRDefault="002D49D8">
            <w:pPr>
              <w:pStyle w:val="ConsPlusNormal"/>
              <w:jc w:val="center"/>
            </w:pPr>
            <w:r>
              <w:t>+/- 0,5</w:t>
            </w:r>
          </w:p>
        </w:tc>
      </w:tr>
      <w:tr w:rsidR="002D49D8">
        <w:tc>
          <w:tcPr>
            <w:tcW w:w="850" w:type="dxa"/>
            <w:vMerge/>
          </w:tcPr>
          <w:p w:rsidR="002D49D8" w:rsidRDefault="002D49D8"/>
        </w:tc>
        <w:tc>
          <w:tcPr>
            <w:tcW w:w="3685" w:type="dxa"/>
            <w:vMerge/>
          </w:tcPr>
          <w:p w:rsidR="002D49D8" w:rsidRDefault="002D49D8"/>
        </w:tc>
        <w:tc>
          <w:tcPr>
            <w:tcW w:w="3514"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2,5</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10,0</w:t>
            </w:r>
          </w:p>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685" w:type="dxa"/>
            <w:vMerge/>
          </w:tcPr>
          <w:p w:rsidR="002D49D8" w:rsidRDefault="002D49D8"/>
        </w:tc>
        <w:tc>
          <w:tcPr>
            <w:tcW w:w="3514"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4,0</w:t>
            </w:r>
          </w:p>
        </w:tc>
        <w:tc>
          <w:tcPr>
            <w:tcW w:w="737" w:type="dxa"/>
            <w:vMerge/>
          </w:tcPr>
          <w:p w:rsidR="002D49D8" w:rsidRDefault="002D49D8"/>
        </w:tc>
        <w:tc>
          <w:tcPr>
            <w:tcW w:w="737" w:type="dxa"/>
            <w:vMerge w:val="restart"/>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12,0</w:t>
            </w:r>
          </w:p>
        </w:tc>
        <w:tc>
          <w:tcPr>
            <w:tcW w:w="737" w:type="dxa"/>
            <w:vMerge w:val="restart"/>
            <w:vAlign w:val="center"/>
          </w:tcPr>
          <w:p w:rsidR="002D49D8" w:rsidRDefault="002D49D8">
            <w:pPr>
              <w:pStyle w:val="ConsPlusNormal"/>
              <w:jc w:val="center"/>
            </w:pPr>
            <w:r>
              <w:t>1,0</w:t>
            </w:r>
          </w:p>
        </w:tc>
        <w:tc>
          <w:tcPr>
            <w:tcW w:w="737" w:type="dxa"/>
            <w:vMerge/>
          </w:tcPr>
          <w:p w:rsidR="002D49D8" w:rsidRDefault="002D49D8"/>
        </w:tc>
      </w:tr>
      <w:tr w:rsidR="002D49D8">
        <w:tc>
          <w:tcPr>
            <w:tcW w:w="850" w:type="dxa"/>
            <w:vMerge/>
          </w:tcPr>
          <w:p w:rsidR="002D49D8" w:rsidRDefault="002D49D8"/>
        </w:tc>
        <w:tc>
          <w:tcPr>
            <w:tcW w:w="3685" w:type="dxa"/>
            <w:vMerge/>
          </w:tcPr>
          <w:p w:rsidR="002D49D8" w:rsidRDefault="002D49D8"/>
        </w:tc>
        <w:tc>
          <w:tcPr>
            <w:tcW w:w="3514" w:type="dxa"/>
            <w:vMerge/>
          </w:tcPr>
          <w:p w:rsidR="002D49D8" w:rsidRDefault="002D49D8"/>
        </w:tc>
        <w:tc>
          <w:tcPr>
            <w:tcW w:w="680" w:type="dxa"/>
            <w:vMerge w:val="restart"/>
            <w:vAlign w:val="center"/>
          </w:tcPr>
          <w:p w:rsidR="002D49D8" w:rsidRDefault="002D49D8">
            <w:pPr>
              <w:pStyle w:val="ConsPlusNormal"/>
              <w:jc w:val="center"/>
            </w:pPr>
            <w:r>
              <w:t>53</w:t>
            </w:r>
          </w:p>
        </w:tc>
        <w:tc>
          <w:tcPr>
            <w:tcW w:w="907" w:type="dxa"/>
            <w:vAlign w:val="center"/>
          </w:tcPr>
          <w:p w:rsidR="002D49D8" w:rsidRDefault="002D49D8">
            <w:pPr>
              <w:pStyle w:val="ConsPlusNormal"/>
              <w:jc w:val="center"/>
            </w:pPr>
            <w:r>
              <w:t>4,0 - 6,0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14,0</w:t>
            </w:r>
          </w:p>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685" w:type="dxa"/>
            <w:vMerge/>
          </w:tcPr>
          <w:p w:rsidR="002D49D8" w:rsidRDefault="002D49D8"/>
        </w:tc>
        <w:tc>
          <w:tcPr>
            <w:tcW w:w="3514"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8,0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19,0</w:t>
            </w:r>
          </w:p>
        </w:tc>
        <w:tc>
          <w:tcPr>
            <w:tcW w:w="737" w:type="dxa"/>
            <w:vMerge w:val="restart"/>
            <w:vAlign w:val="center"/>
          </w:tcPr>
          <w:p w:rsidR="002D49D8" w:rsidRDefault="002D49D8">
            <w:pPr>
              <w:pStyle w:val="ConsPlusNormal"/>
              <w:jc w:val="center"/>
            </w:pPr>
            <w:r>
              <w:t>2,0</w:t>
            </w:r>
          </w:p>
        </w:tc>
        <w:tc>
          <w:tcPr>
            <w:tcW w:w="737" w:type="dxa"/>
            <w:vMerge w:val="restart"/>
            <w:vAlign w:val="center"/>
          </w:tcPr>
          <w:p w:rsidR="002D49D8" w:rsidRDefault="002D49D8">
            <w:pPr>
              <w:pStyle w:val="ConsPlusNormal"/>
              <w:jc w:val="center"/>
            </w:pPr>
            <w:r>
              <w:t>+/- 1,0</w:t>
            </w:r>
          </w:p>
        </w:tc>
      </w:tr>
      <w:tr w:rsidR="002D49D8">
        <w:tc>
          <w:tcPr>
            <w:tcW w:w="850" w:type="dxa"/>
            <w:vMerge/>
          </w:tcPr>
          <w:p w:rsidR="002D49D8" w:rsidRDefault="002D49D8"/>
        </w:tc>
        <w:tc>
          <w:tcPr>
            <w:tcW w:w="3685" w:type="dxa"/>
            <w:vMerge/>
          </w:tcPr>
          <w:p w:rsidR="002D49D8" w:rsidRDefault="002D49D8"/>
        </w:tc>
        <w:tc>
          <w:tcPr>
            <w:tcW w:w="3514"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10,0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21,0</w:t>
            </w:r>
          </w:p>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685" w:type="dxa"/>
            <w:vMerge/>
          </w:tcPr>
          <w:p w:rsidR="002D49D8" w:rsidRDefault="002D49D8"/>
        </w:tc>
        <w:tc>
          <w:tcPr>
            <w:tcW w:w="3514"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12,0</w:t>
            </w:r>
          </w:p>
        </w:tc>
        <w:tc>
          <w:tcPr>
            <w:tcW w:w="737" w:type="dxa"/>
            <w:vMerge/>
          </w:tcPr>
          <w:p w:rsidR="002D49D8" w:rsidRDefault="002D49D8"/>
        </w:tc>
        <w:tc>
          <w:tcPr>
            <w:tcW w:w="737" w:type="dxa"/>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23,0</w:t>
            </w:r>
          </w:p>
        </w:tc>
        <w:tc>
          <w:tcPr>
            <w:tcW w:w="737" w:type="dxa"/>
            <w:vMerge/>
          </w:tcPr>
          <w:p w:rsidR="002D49D8" w:rsidRDefault="002D49D8"/>
        </w:tc>
        <w:tc>
          <w:tcPr>
            <w:tcW w:w="737"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5.85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628"/>
        <w:gridCol w:w="3571"/>
        <w:gridCol w:w="680"/>
        <w:gridCol w:w="907"/>
        <w:gridCol w:w="737"/>
        <w:gridCol w:w="737"/>
        <w:gridCol w:w="737"/>
        <w:gridCol w:w="737"/>
        <w:gridCol w:w="737"/>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7199"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 S</w:t>
            </w:r>
            <w:r>
              <w:rPr>
                <w:vertAlign w:val="subscript"/>
              </w:rPr>
              <w:t>1</w:t>
            </w:r>
            <w:r>
              <w:t>, мм</w:t>
            </w:r>
          </w:p>
        </w:tc>
        <w:tc>
          <w:tcPr>
            <w:tcW w:w="1474" w:type="dxa"/>
            <w:gridSpan w:val="2"/>
          </w:tcPr>
          <w:p w:rsidR="002D49D8" w:rsidRDefault="002D49D8">
            <w:pPr>
              <w:pStyle w:val="ConsPlusNormal"/>
              <w:jc w:val="center"/>
            </w:pPr>
            <w:r>
              <w:t>b, мм</w:t>
            </w:r>
          </w:p>
        </w:tc>
        <w:tc>
          <w:tcPr>
            <w:tcW w:w="737" w:type="dxa"/>
            <w:vMerge w:val="restart"/>
          </w:tcPr>
          <w:p w:rsidR="002D49D8" w:rsidRDefault="002D49D8">
            <w:pPr>
              <w:pStyle w:val="ConsPlusNormal"/>
              <w:jc w:val="center"/>
            </w:pPr>
            <w:r>
              <w:t>e, мм, не более</w:t>
            </w:r>
          </w:p>
        </w:tc>
        <w:tc>
          <w:tcPr>
            <w:tcW w:w="1474" w:type="dxa"/>
            <w:gridSpan w:val="2"/>
          </w:tcPr>
          <w:p w:rsidR="002D49D8" w:rsidRDefault="002D49D8">
            <w:pPr>
              <w:pStyle w:val="ConsPlusNormal"/>
              <w:jc w:val="center"/>
            </w:pPr>
            <w:r>
              <w:t>g, мм</w:t>
            </w:r>
          </w:p>
        </w:tc>
      </w:tr>
      <w:tr w:rsidR="002D49D8">
        <w:tc>
          <w:tcPr>
            <w:tcW w:w="850" w:type="dxa"/>
            <w:vMerge/>
          </w:tcPr>
          <w:p w:rsidR="002D49D8" w:rsidRDefault="002D49D8"/>
        </w:tc>
        <w:tc>
          <w:tcPr>
            <w:tcW w:w="3628" w:type="dxa"/>
          </w:tcPr>
          <w:p w:rsidR="002D49D8" w:rsidRDefault="002D49D8">
            <w:pPr>
              <w:pStyle w:val="ConsPlusNormal"/>
              <w:jc w:val="center"/>
            </w:pPr>
            <w:r>
              <w:t>подготовленных кромок свариваемых деталей</w:t>
            </w:r>
          </w:p>
        </w:tc>
        <w:tc>
          <w:tcPr>
            <w:tcW w:w="3571" w:type="dxa"/>
          </w:tcPr>
          <w:p w:rsidR="002D49D8" w:rsidRDefault="002D49D8">
            <w:pPr>
              <w:pStyle w:val="ConsPlusNormal"/>
              <w:jc w:val="center"/>
            </w:pPr>
            <w:r>
              <w:t>сварного шва</w:t>
            </w:r>
          </w:p>
        </w:tc>
        <w:tc>
          <w:tcPr>
            <w:tcW w:w="680" w:type="dxa"/>
            <w:vMerge/>
          </w:tcPr>
          <w:p w:rsidR="002D49D8" w:rsidRDefault="002D49D8"/>
        </w:tc>
        <w:tc>
          <w:tcPr>
            <w:tcW w:w="907"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lastRenderedPageBreak/>
              <w:t>С4</w:t>
            </w:r>
          </w:p>
        </w:tc>
        <w:tc>
          <w:tcPr>
            <w:tcW w:w="3628" w:type="dxa"/>
            <w:vMerge w:val="restart"/>
            <w:vAlign w:val="center"/>
          </w:tcPr>
          <w:p w:rsidR="002D49D8" w:rsidRDefault="002D49D8">
            <w:pPr>
              <w:pStyle w:val="ConsPlusNormal"/>
              <w:jc w:val="center"/>
            </w:pPr>
            <w:r w:rsidRPr="005F1E74">
              <w:rPr>
                <w:position w:val="-62"/>
              </w:rPr>
              <w:pict>
                <v:shape id="_x0000_i1253" style="width:166.5pt;height:74.25pt" coordsize="" o:spt="100" adj="0,,0" path="" filled="f" stroked="f">
                  <v:stroke joinstyle="miter"/>
                  <v:imagedata r:id="rId238" o:title="base_1_314963_32996"/>
                  <v:formulas/>
                  <v:path o:connecttype="segments"/>
                </v:shape>
              </w:pict>
            </w:r>
          </w:p>
        </w:tc>
        <w:tc>
          <w:tcPr>
            <w:tcW w:w="3571" w:type="dxa"/>
            <w:vMerge w:val="restart"/>
            <w:vAlign w:val="center"/>
          </w:tcPr>
          <w:p w:rsidR="002D49D8" w:rsidRDefault="002D49D8">
            <w:pPr>
              <w:pStyle w:val="ConsPlusNormal"/>
              <w:jc w:val="center"/>
            </w:pPr>
            <w:r w:rsidRPr="005F1E74">
              <w:rPr>
                <w:position w:val="-71"/>
              </w:rPr>
              <w:pict>
                <v:shape id="_x0000_i1254" style="width:164.25pt;height:82.5pt" coordsize="" o:spt="100" adj="0,,0" path="" filled="f" stroked="f">
                  <v:stroke joinstyle="miter"/>
                  <v:imagedata r:id="rId239" o:title="base_1_314963_32997"/>
                  <v:formulas/>
                  <v:path o:connecttype="segments"/>
                </v:shape>
              </w:pict>
            </w:r>
          </w:p>
        </w:tc>
        <w:tc>
          <w:tcPr>
            <w:tcW w:w="680" w:type="dxa"/>
            <w:vMerge w:val="restart"/>
            <w:vAlign w:val="center"/>
          </w:tcPr>
          <w:p w:rsidR="002D49D8" w:rsidRDefault="002D49D8">
            <w:pPr>
              <w:pStyle w:val="ConsPlusNormal"/>
              <w:jc w:val="center"/>
            </w:pPr>
            <w:r>
              <w:t>52</w:t>
            </w:r>
          </w:p>
        </w:tc>
        <w:tc>
          <w:tcPr>
            <w:tcW w:w="907" w:type="dxa"/>
            <w:vAlign w:val="center"/>
          </w:tcPr>
          <w:p w:rsidR="002D49D8" w:rsidRDefault="002D49D8">
            <w:pPr>
              <w:pStyle w:val="ConsPlusNormal"/>
              <w:jc w:val="center"/>
            </w:pPr>
            <w:r>
              <w:t>0,8 - 1,0</w:t>
            </w:r>
          </w:p>
        </w:tc>
        <w:tc>
          <w:tcPr>
            <w:tcW w:w="737" w:type="dxa"/>
            <w:vMerge w:val="restart"/>
            <w:vAlign w:val="center"/>
          </w:tcPr>
          <w:p w:rsidR="002D49D8" w:rsidRDefault="002D49D8">
            <w:pPr>
              <w:pStyle w:val="ConsPlusNormal"/>
              <w:jc w:val="center"/>
            </w:pPr>
            <w:r>
              <w:t>0</w:t>
            </w:r>
          </w:p>
        </w:tc>
        <w:tc>
          <w:tcPr>
            <w:tcW w:w="737" w:type="dxa"/>
            <w:vMerge w:val="restart"/>
            <w:vAlign w:val="center"/>
          </w:tcPr>
          <w:p w:rsidR="002D49D8" w:rsidRDefault="002D49D8">
            <w:pPr>
              <w:pStyle w:val="ConsPlusNormal"/>
              <w:jc w:val="center"/>
            </w:pPr>
            <w:r>
              <w:t>+0,5</w:t>
            </w:r>
          </w:p>
        </w:tc>
        <w:tc>
          <w:tcPr>
            <w:tcW w:w="737" w:type="dxa"/>
            <w:vAlign w:val="center"/>
          </w:tcPr>
          <w:p w:rsidR="002D49D8" w:rsidRDefault="002D49D8">
            <w:pPr>
              <w:pStyle w:val="ConsPlusNormal"/>
              <w:jc w:val="center"/>
            </w:pPr>
            <w:r>
              <w:t>7,0</w:t>
            </w:r>
          </w:p>
        </w:tc>
        <w:tc>
          <w:tcPr>
            <w:tcW w:w="737" w:type="dxa"/>
            <w:vMerge w:val="restart"/>
            <w:vAlign w:val="center"/>
          </w:tcPr>
          <w:p w:rsidR="002D49D8" w:rsidRDefault="002D49D8">
            <w:pPr>
              <w:pStyle w:val="ConsPlusNormal"/>
              <w:jc w:val="center"/>
            </w:pPr>
            <w:r>
              <w:t>0,8</w:t>
            </w:r>
          </w:p>
        </w:tc>
        <w:tc>
          <w:tcPr>
            <w:tcW w:w="737" w:type="dxa"/>
            <w:vMerge w:val="restart"/>
            <w:vAlign w:val="center"/>
          </w:tcPr>
          <w:p w:rsidR="002D49D8" w:rsidRDefault="002D49D8">
            <w:pPr>
              <w:pStyle w:val="ConsPlusNormal"/>
              <w:jc w:val="center"/>
            </w:pPr>
            <w:r>
              <w:t>+/- 0,5</w:t>
            </w:r>
          </w:p>
        </w:tc>
      </w:tr>
      <w:tr w:rsidR="002D49D8">
        <w:tc>
          <w:tcPr>
            <w:tcW w:w="850" w:type="dxa"/>
            <w:vMerge/>
          </w:tcPr>
          <w:p w:rsidR="002D49D8" w:rsidRDefault="002D49D8"/>
        </w:tc>
        <w:tc>
          <w:tcPr>
            <w:tcW w:w="3628" w:type="dxa"/>
            <w:vMerge/>
          </w:tcPr>
          <w:p w:rsidR="002D49D8" w:rsidRDefault="002D49D8"/>
        </w:tc>
        <w:tc>
          <w:tcPr>
            <w:tcW w:w="3571"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10,0</w:t>
            </w:r>
          </w:p>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628" w:type="dxa"/>
            <w:vMerge/>
          </w:tcPr>
          <w:p w:rsidR="002D49D8" w:rsidRDefault="002D49D8"/>
        </w:tc>
        <w:tc>
          <w:tcPr>
            <w:tcW w:w="3571"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4,0</w:t>
            </w:r>
          </w:p>
        </w:tc>
        <w:tc>
          <w:tcPr>
            <w:tcW w:w="737" w:type="dxa"/>
            <w:vMerge/>
          </w:tcPr>
          <w:p w:rsidR="002D49D8" w:rsidRDefault="002D49D8"/>
        </w:tc>
        <w:tc>
          <w:tcPr>
            <w:tcW w:w="737" w:type="dxa"/>
            <w:vMerge w:val="restart"/>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12,0</w:t>
            </w:r>
          </w:p>
        </w:tc>
        <w:tc>
          <w:tcPr>
            <w:tcW w:w="737" w:type="dxa"/>
            <w:vMerge w:val="restart"/>
            <w:vAlign w:val="center"/>
          </w:tcPr>
          <w:p w:rsidR="002D49D8" w:rsidRDefault="002D49D8">
            <w:pPr>
              <w:pStyle w:val="ConsPlusNormal"/>
              <w:jc w:val="center"/>
            </w:pPr>
            <w:r>
              <w:t>1,0</w:t>
            </w:r>
          </w:p>
        </w:tc>
        <w:tc>
          <w:tcPr>
            <w:tcW w:w="737" w:type="dxa"/>
            <w:vMerge/>
          </w:tcPr>
          <w:p w:rsidR="002D49D8" w:rsidRDefault="002D49D8"/>
        </w:tc>
      </w:tr>
      <w:tr w:rsidR="002D49D8">
        <w:trPr>
          <w:trHeight w:val="450"/>
        </w:trPr>
        <w:tc>
          <w:tcPr>
            <w:tcW w:w="850" w:type="dxa"/>
            <w:vMerge/>
          </w:tcPr>
          <w:p w:rsidR="002D49D8" w:rsidRDefault="002D49D8"/>
        </w:tc>
        <w:tc>
          <w:tcPr>
            <w:tcW w:w="3628" w:type="dxa"/>
            <w:vMerge/>
          </w:tcPr>
          <w:p w:rsidR="002D49D8" w:rsidRDefault="002D49D8"/>
        </w:tc>
        <w:tc>
          <w:tcPr>
            <w:tcW w:w="3571" w:type="dxa"/>
            <w:vMerge/>
          </w:tcPr>
          <w:p w:rsidR="002D49D8" w:rsidRDefault="002D49D8"/>
        </w:tc>
        <w:tc>
          <w:tcPr>
            <w:tcW w:w="680" w:type="dxa"/>
            <w:vMerge/>
          </w:tcPr>
          <w:p w:rsidR="002D49D8" w:rsidRDefault="002D49D8"/>
        </w:tc>
        <w:tc>
          <w:tcPr>
            <w:tcW w:w="907" w:type="dxa"/>
            <w:vMerge w:val="restart"/>
            <w:vAlign w:val="center"/>
          </w:tcPr>
          <w:p w:rsidR="002D49D8" w:rsidRDefault="002D49D8">
            <w:pPr>
              <w:pStyle w:val="ConsPlusNormal"/>
              <w:jc w:val="center"/>
            </w:pPr>
            <w:r>
              <w:t>5,0</w:t>
            </w:r>
          </w:p>
        </w:tc>
        <w:tc>
          <w:tcPr>
            <w:tcW w:w="737" w:type="dxa"/>
            <w:vMerge/>
          </w:tcPr>
          <w:p w:rsidR="002D49D8" w:rsidRDefault="002D49D8"/>
        </w:tc>
        <w:tc>
          <w:tcPr>
            <w:tcW w:w="737" w:type="dxa"/>
            <w:vMerge/>
          </w:tcPr>
          <w:p w:rsidR="002D49D8" w:rsidRDefault="002D49D8"/>
        </w:tc>
        <w:tc>
          <w:tcPr>
            <w:tcW w:w="737" w:type="dxa"/>
            <w:vMerge w:val="restart"/>
            <w:vAlign w:val="center"/>
          </w:tcPr>
          <w:p w:rsidR="002D49D8" w:rsidRDefault="002D49D8">
            <w:pPr>
              <w:pStyle w:val="ConsPlusNormal"/>
              <w:jc w:val="center"/>
            </w:pPr>
            <w:r>
              <w:t>14,0</w:t>
            </w:r>
          </w:p>
        </w:tc>
        <w:tc>
          <w:tcPr>
            <w:tcW w:w="737" w:type="dxa"/>
            <w:vMerge/>
          </w:tcPr>
          <w:p w:rsidR="002D49D8" w:rsidRDefault="002D49D8"/>
        </w:tc>
        <w:tc>
          <w:tcPr>
            <w:tcW w:w="737" w:type="dxa"/>
            <w:vMerge/>
          </w:tcPr>
          <w:p w:rsidR="002D49D8" w:rsidRDefault="002D49D8"/>
        </w:tc>
      </w:tr>
      <w:tr w:rsidR="002D49D8">
        <w:trPr>
          <w:trHeight w:val="450"/>
        </w:trPr>
        <w:tc>
          <w:tcPr>
            <w:tcW w:w="850" w:type="dxa"/>
            <w:vMerge/>
          </w:tcPr>
          <w:p w:rsidR="002D49D8" w:rsidRDefault="002D49D8"/>
        </w:tc>
        <w:tc>
          <w:tcPr>
            <w:tcW w:w="3628" w:type="dxa"/>
            <w:vMerge/>
          </w:tcPr>
          <w:p w:rsidR="002D49D8" w:rsidRDefault="002D49D8"/>
        </w:tc>
        <w:tc>
          <w:tcPr>
            <w:tcW w:w="3571" w:type="dxa"/>
            <w:vMerge/>
          </w:tcPr>
          <w:p w:rsidR="002D49D8" w:rsidRDefault="002D49D8"/>
        </w:tc>
        <w:tc>
          <w:tcPr>
            <w:tcW w:w="680" w:type="dxa"/>
            <w:vMerge/>
          </w:tcPr>
          <w:p w:rsidR="002D49D8" w:rsidRDefault="002D49D8"/>
        </w:tc>
        <w:tc>
          <w:tcPr>
            <w:tcW w:w="90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val="restart"/>
            <w:vAlign w:val="center"/>
          </w:tcPr>
          <w:p w:rsidR="002D49D8" w:rsidRDefault="002D49D8">
            <w:pPr>
              <w:pStyle w:val="ConsPlusNormal"/>
              <w:jc w:val="center"/>
            </w:pPr>
            <w:r>
              <w:t>2,0</w:t>
            </w:r>
          </w:p>
        </w:tc>
        <w:tc>
          <w:tcPr>
            <w:tcW w:w="737" w:type="dxa"/>
            <w:vMerge w:val="restart"/>
            <w:vAlign w:val="center"/>
          </w:tcPr>
          <w:p w:rsidR="002D49D8" w:rsidRDefault="002D49D8">
            <w:pPr>
              <w:pStyle w:val="ConsPlusNormal"/>
              <w:jc w:val="center"/>
            </w:pPr>
            <w:r>
              <w:t>+/- 1,0</w:t>
            </w:r>
          </w:p>
        </w:tc>
      </w:tr>
      <w:tr w:rsidR="002D49D8">
        <w:tc>
          <w:tcPr>
            <w:tcW w:w="850" w:type="dxa"/>
            <w:vMerge/>
          </w:tcPr>
          <w:p w:rsidR="002D49D8" w:rsidRDefault="002D49D8"/>
        </w:tc>
        <w:tc>
          <w:tcPr>
            <w:tcW w:w="3628" w:type="dxa"/>
            <w:vMerge/>
          </w:tcPr>
          <w:p w:rsidR="002D49D8" w:rsidRDefault="002D49D8"/>
        </w:tc>
        <w:tc>
          <w:tcPr>
            <w:tcW w:w="3571" w:type="dxa"/>
            <w:vMerge/>
          </w:tcPr>
          <w:p w:rsidR="002D49D8" w:rsidRDefault="002D49D8"/>
        </w:tc>
        <w:tc>
          <w:tcPr>
            <w:tcW w:w="680" w:type="dxa"/>
            <w:vMerge w:val="restart"/>
            <w:vAlign w:val="center"/>
          </w:tcPr>
          <w:p w:rsidR="002D49D8" w:rsidRDefault="002D49D8">
            <w:pPr>
              <w:pStyle w:val="ConsPlusNormal"/>
              <w:jc w:val="center"/>
            </w:pPr>
            <w:r>
              <w:t>53</w:t>
            </w:r>
          </w:p>
        </w:tc>
        <w:tc>
          <w:tcPr>
            <w:tcW w:w="907" w:type="dxa"/>
            <w:vAlign w:val="center"/>
          </w:tcPr>
          <w:p w:rsidR="002D49D8" w:rsidRDefault="002D49D8">
            <w:pPr>
              <w:pStyle w:val="ConsPlusNormal"/>
              <w:jc w:val="center"/>
            </w:pPr>
            <w:r>
              <w:t>3,0 - 6,0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628" w:type="dxa"/>
            <w:vMerge/>
          </w:tcPr>
          <w:p w:rsidR="002D49D8" w:rsidRDefault="002D49D8"/>
        </w:tc>
        <w:tc>
          <w:tcPr>
            <w:tcW w:w="3571"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8,0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16,0</w:t>
            </w:r>
          </w:p>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628" w:type="dxa"/>
            <w:vMerge/>
          </w:tcPr>
          <w:p w:rsidR="002D49D8" w:rsidRDefault="002D49D8"/>
        </w:tc>
        <w:tc>
          <w:tcPr>
            <w:tcW w:w="3571"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10,0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18,0</w:t>
            </w:r>
          </w:p>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628" w:type="dxa"/>
            <w:vMerge/>
          </w:tcPr>
          <w:p w:rsidR="002D49D8" w:rsidRDefault="002D49D8"/>
        </w:tc>
        <w:tc>
          <w:tcPr>
            <w:tcW w:w="3571"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12,0</w:t>
            </w:r>
          </w:p>
        </w:tc>
        <w:tc>
          <w:tcPr>
            <w:tcW w:w="737"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20,0</w:t>
            </w:r>
          </w:p>
        </w:tc>
        <w:tc>
          <w:tcPr>
            <w:tcW w:w="737" w:type="dxa"/>
            <w:vMerge/>
          </w:tcPr>
          <w:p w:rsidR="002D49D8" w:rsidRDefault="002D49D8"/>
        </w:tc>
        <w:tc>
          <w:tcPr>
            <w:tcW w:w="737"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5.86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628"/>
        <w:gridCol w:w="3288"/>
        <w:gridCol w:w="680"/>
        <w:gridCol w:w="907"/>
        <w:gridCol w:w="793"/>
        <w:gridCol w:w="793"/>
        <w:gridCol w:w="793"/>
        <w:gridCol w:w="793"/>
        <w:gridCol w:w="79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6916"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 S</w:t>
            </w:r>
            <w:r>
              <w:rPr>
                <w:vertAlign w:val="subscript"/>
              </w:rPr>
              <w:t>1</w:t>
            </w:r>
            <w:r>
              <w:t>, мм</w:t>
            </w:r>
          </w:p>
        </w:tc>
        <w:tc>
          <w:tcPr>
            <w:tcW w:w="1586" w:type="dxa"/>
            <w:gridSpan w:val="2"/>
          </w:tcPr>
          <w:p w:rsidR="002D49D8" w:rsidRDefault="002D49D8">
            <w:pPr>
              <w:pStyle w:val="ConsPlusNormal"/>
              <w:jc w:val="center"/>
            </w:pPr>
            <w:r>
              <w:t>b, мм</w:t>
            </w:r>
          </w:p>
        </w:tc>
        <w:tc>
          <w:tcPr>
            <w:tcW w:w="793" w:type="dxa"/>
            <w:vMerge w:val="restart"/>
          </w:tcPr>
          <w:p w:rsidR="002D49D8" w:rsidRDefault="002D49D8">
            <w:pPr>
              <w:pStyle w:val="ConsPlusNormal"/>
              <w:jc w:val="center"/>
            </w:pPr>
            <w:r>
              <w:t>e, мм, не более</w:t>
            </w:r>
          </w:p>
        </w:tc>
        <w:tc>
          <w:tcPr>
            <w:tcW w:w="1586" w:type="dxa"/>
            <w:gridSpan w:val="2"/>
          </w:tcPr>
          <w:p w:rsidR="002D49D8" w:rsidRDefault="002D49D8">
            <w:pPr>
              <w:pStyle w:val="ConsPlusNormal"/>
              <w:jc w:val="center"/>
            </w:pPr>
            <w:r>
              <w:t>g, мм</w:t>
            </w:r>
          </w:p>
        </w:tc>
      </w:tr>
      <w:tr w:rsidR="002D49D8">
        <w:tc>
          <w:tcPr>
            <w:tcW w:w="850" w:type="dxa"/>
            <w:vMerge/>
          </w:tcPr>
          <w:p w:rsidR="002D49D8" w:rsidRDefault="002D49D8"/>
        </w:tc>
        <w:tc>
          <w:tcPr>
            <w:tcW w:w="3628" w:type="dxa"/>
          </w:tcPr>
          <w:p w:rsidR="002D49D8" w:rsidRDefault="002D49D8">
            <w:pPr>
              <w:pStyle w:val="ConsPlusNormal"/>
              <w:jc w:val="center"/>
            </w:pPr>
            <w:r>
              <w:t>подготовленных кромок свариваемых деталей</w:t>
            </w:r>
          </w:p>
        </w:tc>
        <w:tc>
          <w:tcPr>
            <w:tcW w:w="3288" w:type="dxa"/>
          </w:tcPr>
          <w:p w:rsidR="002D49D8" w:rsidRDefault="002D49D8">
            <w:pPr>
              <w:pStyle w:val="ConsPlusNormal"/>
              <w:jc w:val="center"/>
            </w:pPr>
            <w:r>
              <w:t>сварного шва</w:t>
            </w:r>
          </w:p>
        </w:tc>
        <w:tc>
          <w:tcPr>
            <w:tcW w:w="680" w:type="dxa"/>
            <w:vMerge/>
          </w:tcPr>
          <w:p w:rsidR="002D49D8" w:rsidRDefault="002D49D8"/>
        </w:tc>
        <w:tc>
          <w:tcPr>
            <w:tcW w:w="907"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С7</w:t>
            </w:r>
          </w:p>
        </w:tc>
        <w:tc>
          <w:tcPr>
            <w:tcW w:w="3628" w:type="dxa"/>
            <w:vMerge w:val="restart"/>
            <w:vAlign w:val="center"/>
          </w:tcPr>
          <w:p w:rsidR="002D49D8" w:rsidRDefault="002D49D8">
            <w:pPr>
              <w:pStyle w:val="ConsPlusNormal"/>
              <w:jc w:val="center"/>
            </w:pPr>
            <w:r w:rsidRPr="005F1E74">
              <w:rPr>
                <w:position w:val="-53"/>
              </w:rPr>
              <w:pict>
                <v:shape id="_x0000_i1255" style="width:169.5pt;height:64.5pt" coordsize="" o:spt="100" adj="0,,0" path="" filled="f" stroked="f">
                  <v:stroke joinstyle="miter"/>
                  <v:imagedata r:id="rId240" o:title="base_1_314963_32998"/>
                  <v:formulas/>
                  <v:path o:connecttype="segments"/>
                </v:shape>
              </w:pict>
            </w:r>
          </w:p>
        </w:tc>
        <w:tc>
          <w:tcPr>
            <w:tcW w:w="3288" w:type="dxa"/>
            <w:vMerge w:val="restart"/>
            <w:vAlign w:val="center"/>
          </w:tcPr>
          <w:p w:rsidR="002D49D8" w:rsidRDefault="002D49D8">
            <w:pPr>
              <w:pStyle w:val="ConsPlusNormal"/>
              <w:jc w:val="center"/>
            </w:pPr>
            <w:r w:rsidRPr="005F1E74">
              <w:rPr>
                <w:position w:val="-59"/>
              </w:rPr>
              <w:pict>
                <v:shape id="_x0000_i1256" style="width:150.75pt;height:70.5pt" coordsize="" o:spt="100" adj="0,,0" path="" filled="f" stroked="f">
                  <v:stroke joinstyle="miter"/>
                  <v:imagedata r:id="rId241" o:title="base_1_314963_32999"/>
                  <v:formulas/>
                  <v:path o:connecttype="segments"/>
                </v:shape>
              </w:pict>
            </w:r>
          </w:p>
        </w:tc>
        <w:tc>
          <w:tcPr>
            <w:tcW w:w="680" w:type="dxa"/>
            <w:vMerge w:val="restart"/>
            <w:vAlign w:val="center"/>
          </w:tcPr>
          <w:p w:rsidR="002D49D8" w:rsidRDefault="002D49D8">
            <w:pPr>
              <w:pStyle w:val="ConsPlusNormal"/>
              <w:jc w:val="center"/>
            </w:pPr>
            <w:r>
              <w:t>52</w:t>
            </w:r>
          </w:p>
        </w:tc>
        <w:tc>
          <w:tcPr>
            <w:tcW w:w="907" w:type="dxa"/>
            <w:vAlign w:val="center"/>
          </w:tcPr>
          <w:p w:rsidR="002D49D8" w:rsidRDefault="002D49D8">
            <w:pPr>
              <w:pStyle w:val="ConsPlusNormal"/>
              <w:jc w:val="center"/>
            </w:pPr>
            <w:r>
              <w:t>2,0 - 3,0</w:t>
            </w:r>
          </w:p>
        </w:tc>
        <w:tc>
          <w:tcPr>
            <w:tcW w:w="793" w:type="dxa"/>
            <w:vMerge w:val="restart"/>
            <w:vAlign w:val="center"/>
          </w:tcPr>
          <w:p w:rsidR="002D49D8" w:rsidRDefault="002D49D8">
            <w:pPr>
              <w:pStyle w:val="ConsPlusNormal"/>
              <w:jc w:val="center"/>
            </w:pPr>
            <w:r>
              <w:t>0</w:t>
            </w:r>
          </w:p>
        </w:tc>
        <w:tc>
          <w:tcPr>
            <w:tcW w:w="793" w:type="dxa"/>
            <w:vAlign w:val="center"/>
          </w:tcPr>
          <w:p w:rsidR="002D49D8" w:rsidRDefault="002D49D8">
            <w:pPr>
              <w:pStyle w:val="ConsPlusNormal"/>
              <w:jc w:val="center"/>
            </w:pPr>
            <w:r>
              <w:t>+1</w:t>
            </w:r>
          </w:p>
        </w:tc>
        <w:tc>
          <w:tcPr>
            <w:tcW w:w="793" w:type="dxa"/>
            <w:vAlign w:val="center"/>
          </w:tcPr>
          <w:p w:rsidR="002D49D8" w:rsidRDefault="002D49D8">
            <w:pPr>
              <w:pStyle w:val="ConsPlusNormal"/>
              <w:jc w:val="center"/>
            </w:pPr>
            <w:r>
              <w:t>10,0</w:t>
            </w:r>
          </w:p>
        </w:tc>
        <w:tc>
          <w:tcPr>
            <w:tcW w:w="793" w:type="dxa"/>
            <w:vMerge w:val="restart"/>
            <w:vAlign w:val="center"/>
          </w:tcPr>
          <w:p w:rsidR="002D49D8" w:rsidRDefault="002D49D8">
            <w:pPr>
              <w:pStyle w:val="ConsPlusNormal"/>
              <w:jc w:val="center"/>
            </w:pPr>
            <w:r>
              <w:t>1,0</w:t>
            </w:r>
          </w:p>
        </w:tc>
        <w:tc>
          <w:tcPr>
            <w:tcW w:w="793" w:type="dxa"/>
            <w:vMerge w:val="restart"/>
            <w:vAlign w:val="center"/>
          </w:tcPr>
          <w:p w:rsidR="002D49D8" w:rsidRDefault="002D49D8">
            <w:pPr>
              <w:pStyle w:val="ConsPlusNormal"/>
              <w:jc w:val="center"/>
            </w:pPr>
            <w:r>
              <w:t>+/- 0,5</w:t>
            </w:r>
          </w:p>
        </w:tc>
      </w:tr>
      <w:tr w:rsidR="002D49D8">
        <w:tc>
          <w:tcPr>
            <w:tcW w:w="850" w:type="dxa"/>
            <w:vMerge/>
          </w:tcPr>
          <w:p w:rsidR="002D49D8" w:rsidRDefault="002D49D8"/>
        </w:tc>
        <w:tc>
          <w:tcPr>
            <w:tcW w:w="3628" w:type="dxa"/>
            <w:vMerge/>
          </w:tcPr>
          <w:p w:rsidR="002D49D8" w:rsidRDefault="002D49D8"/>
        </w:tc>
        <w:tc>
          <w:tcPr>
            <w:tcW w:w="328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4,0</w:t>
            </w:r>
          </w:p>
        </w:tc>
        <w:tc>
          <w:tcPr>
            <w:tcW w:w="793" w:type="dxa"/>
            <w:vMerge/>
          </w:tcPr>
          <w:p w:rsidR="002D49D8" w:rsidRDefault="002D49D8"/>
        </w:tc>
        <w:tc>
          <w:tcPr>
            <w:tcW w:w="793" w:type="dxa"/>
            <w:vMerge w:val="restart"/>
            <w:vAlign w:val="center"/>
          </w:tcPr>
          <w:p w:rsidR="002D49D8" w:rsidRDefault="002D49D8">
            <w:pPr>
              <w:pStyle w:val="ConsPlusNormal"/>
              <w:jc w:val="center"/>
            </w:pPr>
            <w:r>
              <w:t>+1,5</w:t>
            </w:r>
          </w:p>
        </w:tc>
        <w:tc>
          <w:tcPr>
            <w:tcW w:w="793" w:type="dxa"/>
            <w:vMerge w:val="restart"/>
            <w:vAlign w:val="center"/>
          </w:tcPr>
          <w:p w:rsidR="002D49D8" w:rsidRDefault="002D49D8">
            <w:pPr>
              <w:pStyle w:val="ConsPlusNormal"/>
              <w:jc w:val="center"/>
            </w:pPr>
            <w:r>
              <w:t>12,0</w:t>
            </w:r>
          </w:p>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628" w:type="dxa"/>
            <w:vMerge/>
          </w:tcPr>
          <w:p w:rsidR="002D49D8" w:rsidRDefault="002D49D8"/>
        </w:tc>
        <w:tc>
          <w:tcPr>
            <w:tcW w:w="328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6,0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628" w:type="dxa"/>
            <w:vMerge/>
          </w:tcPr>
          <w:p w:rsidR="002D49D8" w:rsidRDefault="002D49D8"/>
        </w:tc>
        <w:tc>
          <w:tcPr>
            <w:tcW w:w="328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8,0</w:t>
            </w:r>
          </w:p>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16,0</w:t>
            </w:r>
          </w:p>
        </w:tc>
        <w:tc>
          <w:tcPr>
            <w:tcW w:w="793" w:type="dxa"/>
            <w:vMerge w:val="restart"/>
            <w:vAlign w:val="center"/>
          </w:tcPr>
          <w:p w:rsidR="002D49D8" w:rsidRDefault="002D49D8">
            <w:pPr>
              <w:pStyle w:val="ConsPlusNormal"/>
              <w:jc w:val="center"/>
            </w:pPr>
            <w:r>
              <w:t>2,0</w:t>
            </w:r>
          </w:p>
        </w:tc>
        <w:tc>
          <w:tcPr>
            <w:tcW w:w="793" w:type="dxa"/>
            <w:vMerge w:val="restart"/>
            <w:vAlign w:val="center"/>
          </w:tcPr>
          <w:p w:rsidR="002D49D8" w:rsidRDefault="002D49D8">
            <w:pPr>
              <w:pStyle w:val="ConsPlusNormal"/>
              <w:jc w:val="center"/>
            </w:pPr>
            <w:r>
              <w:t>+/- 1,0</w:t>
            </w:r>
          </w:p>
        </w:tc>
      </w:tr>
      <w:tr w:rsidR="002D49D8">
        <w:tc>
          <w:tcPr>
            <w:tcW w:w="850" w:type="dxa"/>
            <w:vMerge/>
          </w:tcPr>
          <w:p w:rsidR="002D49D8" w:rsidRDefault="002D49D8"/>
        </w:tc>
        <w:tc>
          <w:tcPr>
            <w:tcW w:w="3628" w:type="dxa"/>
            <w:vMerge/>
          </w:tcPr>
          <w:p w:rsidR="002D49D8" w:rsidRDefault="002D49D8"/>
        </w:tc>
        <w:tc>
          <w:tcPr>
            <w:tcW w:w="328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10,0</w:t>
            </w:r>
          </w:p>
        </w:tc>
        <w:tc>
          <w:tcPr>
            <w:tcW w:w="793" w:type="dxa"/>
            <w:vMerge/>
          </w:tcPr>
          <w:p w:rsidR="002D49D8" w:rsidRDefault="002D49D8"/>
        </w:tc>
        <w:tc>
          <w:tcPr>
            <w:tcW w:w="793" w:type="dxa"/>
            <w:vAlign w:val="center"/>
          </w:tcPr>
          <w:p w:rsidR="002D49D8" w:rsidRDefault="002D49D8">
            <w:pPr>
              <w:pStyle w:val="ConsPlusNormal"/>
              <w:jc w:val="center"/>
            </w:pPr>
            <w:r>
              <w:t>+2,0</w:t>
            </w:r>
          </w:p>
        </w:tc>
        <w:tc>
          <w:tcPr>
            <w:tcW w:w="793" w:type="dxa"/>
            <w:vAlign w:val="center"/>
          </w:tcPr>
          <w:p w:rsidR="002D49D8" w:rsidRDefault="002D49D8">
            <w:pPr>
              <w:pStyle w:val="ConsPlusNormal"/>
              <w:jc w:val="center"/>
            </w:pPr>
            <w:r>
              <w:t>19,0</w:t>
            </w:r>
          </w:p>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628" w:type="dxa"/>
            <w:vMerge/>
          </w:tcPr>
          <w:p w:rsidR="002D49D8" w:rsidRDefault="002D49D8"/>
        </w:tc>
        <w:tc>
          <w:tcPr>
            <w:tcW w:w="3288" w:type="dxa"/>
            <w:vMerge/>
          </w:tcPr>
          <w:p w:rsidR="002D49D8" w:rsidRDefault="002D49D8"/>
        </w:tc>
        <w:tc>
          <w:tcPr>
            <w:tcW w:w="680" w:type="dxa"/>
            <w:vMerge w:val="restart"/>
            <w:vAlign w:val="center"/>
          </w:tcPr>
          <w:p w:rsidR="002D49D8" w:rsidRDefault="002D49D8">
            <w:pPr>
              <w:pStyle w:val="ConsPlusNormal"/>
              <w:jc w:val="center"/>
            </w:pPr>
            <w:r>
              <w:t>53</w:t>
            </w:r>
          </w:p>
        </w:tc>
        <w:tc>
          <w:tcPr>
            <w:tcW w:w="907" w:type="dxa"/>
            <w:vAlign w:val="center"/>
          </w:tcPr>
          <w:p w:rsidR="002D49D8" w:rsidRDefault="002D49D8">
            <w:pPr>
              <w:pStyle w:val="ConsPlusNormal"/>
              <w:jc w:val="center"/>
            </w:pPr>
            <w:r>
              <w:t>6,0</w:t>
            </w:r>
          </w:p>
        </w:tc>
        <w:tc>
          <w:tcPr>
            <w:tcW w:w="793" w:type="dxa"/>
            <w:vMerge/>
          </w:tcPr>
          <w:p w:rsidR="002D49D8" w:rsidRDefault="002D49D8"/>
        </w:tc>
        <w:tc>
          <w:tcPr>
            <w:tcW w:w="793" w:type="dxa"/>
            <w:vMerge w:val="restart"/>
            <w:vAlign w:val="center"/>
          </w:tcPr>
          <w:p w:rsidR="002D49D8" w:rsidRDefault="002D49D8">
            <w:pPr>
              <w:pStyle w:val="ConsPlusNormal"/>
              <w:jc w:val="center"/>
            </w:pPr>
            <w:r>
              <w:t>+1,5</w:t>
            </w:r>
          </w:p>
        </w:tc>
        <w:tc>
          <w:tcPr>
            <w:tcW w:w="793" w:type="dxa"/>
            <w:vAlign w:val="center"/>
          </w:tcPr>
          <w:p w:rsidR="002D49D8" w:rsidRDefault="002D49D8">
            <w:pPr>
              <w:pStyle w:val="ConsPlusNormal"/>
              <w:jc w:val="center"/>
            </w:pPr>
            <w:r>
              <w:t>12,0</w:t>
            </w:r>
          </w:p>
        </w:tc>
        <w:tc>
          <w:tcPr>
            <w:tcW w:w="793" w:type="dxa"/>
            <w:vAlign w:val="center"/>
          </w:tcPr>
          <w:p w:rsidR="002D49D8" w:rsidRDefault="002D49D8">
            <w:pPr>
              <w:pStyle w:val="ConsPlusNormal"/>
              <w:jc w:val="center"/>
            </w:pPr>
            <w:r>
              <w:t>1,0</w:t>
            </w:r>
          </w:p>
        </w:tc>
        <w:tc>
          <w:tcPr>
            <w:tcW w:w="793" w:type="dxa"/>
            <w:vAlign w:val="center"/>
          </w:tcPr>
          <w:p w:rsidR="002D49D8" w:rsidRDefault="002D49D8">
            <w:pPr>
              <w:pStyle w:val="ConsPlusNormal"/>
              <w:jc w:val="center"/>
            </w:pPr>
            <w:r>
              <w:t>+/- 0,5</w:t>
            </w:r>
          </w:p>
        </w:tc>
      </w:tr>
      <w:tr w:rsidR="002D49D8">
        <w:tc>
          <w:tcPr>
            <w:tcW w:w="850" w:type="dxa"/>
            <w:vMerge/>
          </w:tcPr>
          <w:p w:rsidR="002D49D8" w:rsidRDefault="002D49D8"/>
        </w:tc>
        <w:tc>
          <w:tcPr>
            <w:tcW w:w="3628" w:type="dxa"/>
            <w:vMerge/>
          </w:tcPr>
          <w:p w:rsidR="002D49D8" w:rsidRDefault="002D49D8"/>
        </w:tc>
        <w:tc>
          <w:tcPr>
            <w:tcW w:w="328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8,0</w:t>
            </w:r>
          </w:p>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14,0</w:t>
            </w:r>
          </w:p>
        </w:tc>
        <w:tc>
          <w:tcPr>
            <w:tcW w:w="793" w:type="dxa"/>
            <w:vMerge w:val="restart"/>
            <w:vAlign w:val="center"/>
          </w:tcPr>
          <w:p w:rsidR="002D49D8" w:rsidRDefault="002D49D8">
            <w:pPr>
              <w:pStyle w:val="ConsPlusNormal"/>
              <w:jc w:val="center"/>
            </w:pPr>
            <w:r>
              <w:t>2,0</w:t>
            </w:r>
          </w:p>
        </w:tc>
        <w:tc>
          <w:tcPr>
            <w:tcW w:w="793" w:type="dxa"/>
            <w:vMerge w:val="restart"/>
            <w:vAlign w:val="center"/>
          </w:tcPr>
          <w:p w:rsidR="002D49D8" w:rsidRDefault="002D49D8">
            <w:pPr>
              <w:pStyle w:val="ConsPlusNormal"/>
              <w:jc w:val="center"/>
            </w:pPr>
            <w:r>
              <w:t>+/- 1,0</w:t>
            </w:r>
          </w:p>
        </w:tc>
      </w:tr>
      <w:tr w:rsidR="002D49D8">
        <w:tc>
          <w:tcPr>
            <w:tcW w:w="850" w:type="dxa"/>
            <w:vMerge/>
          </w:tcPr>
          <w:p w:rsidR="002D49D8" w:rsidRDefault="002D49D8"/>
        </w:tc>
        <w:tc>
          <w:tcPr>
            <w:tcW w:w="3628" w:type="dxa"/>
            <w:vMerge/>
          </w:tcPr>
          <w:p w:rsidR="002D49D8" w:rsidRDefault="002D49D8"/>
        </w:tc>
        <w:tc>
          <w:tcPr>
            <w:tcW w:w="328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10,0</w:t>
            </w:r>
          </w:p>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16,0</w:t>
            </w:r>
          </w:p>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628" w:type="dxa"/>
            <w:vMerge/>
          </w:tcPr>
          <w:p w:rsidR="002D49D8" w:rsidRDefault="002D49D8"/>
        </w:tc>
        <w:tc>
          <w:tcPr>
            <w:tcW w:w="328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12,0</w:t>
            </w:r>
          </w:p>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18,0</w:t>
            </w:r>
          </w:p>
        </w:tc>
        <w:tc>
          <w:tcPr>
            <w:tcW w:w="793" w:type="dxa"/>
            <w:vMerge/>
          </w:tcPr>
          <w:p w:rsidR="002D49D8" w:rsidRDefault="002D49D8"/>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5.87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401"/>
        <w:gridCol w:w="3174"/>
        <w:gridCol w:w="623"/>
        <w:gridCol w:w="907"/>
        <w:gridCol w:w="623"/>
        <w:gridCol w:w="623"/>
        <w:gridCol w:w="623"/>
        <w:gridCol w:w="623"/>
        <w:gridCol w:w="623"/>
        <w:gridCol w:w="623"/>
        <w:gridCol w:w="62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657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 S</w:t>
            </w:r>
            <w:r>
              <w:rPr>
                <w:vertAlign w:val="subscript"/>
              </w:rPr>
              <w:t>1</w:t>
            </w:r>
            <w:r>
              <w:t>, мм</w:t>
            </w:r>
          </w:p>
        </w:tc>
        <w:tc>
          <w:tcPr>
            <w:tcW w:w="1246" w:type="dxa"/>
            <w:gridSpan w:val="2"/>
          </w:tcPr>
          <w:p w:rsidR="002D49D8" w:rsidRDefault="002D49D8">
            <w:pPr>
              <w:pStyle w:val="ConsPlusNormal"/>
              <w:jc w:val="center"/>
            </w:pPr>
            <w:r>
              <w:t>b, мм</w:t>
            </w:r>
          </w:p>
        </w:tc>
        <w:tc>
          <w:tcPr>
            <w:tcW w:w="623" w:type="dxa"/>
            <w:vMerge w:val="restart"/>
          </w:tcPr>
          <w:p w:rsidR="002D49D8" w:rsidRDefault="002D49D8">
            <w:pPr>
              <w:pStyle w:val="ConsPlusNormal"/>
              <w:jc w:val="center"/>
            </w:pPr>
            <w:r>
              <w:t>c +/- 1, мм</w:t>
            </w:r>
          </w:p>
        </w:tc>
        <w:tc>
          <w:tcPr>
            <w:tcW w:w="1246" w:type="dxa"/>
            <w:gridSpan w:val="2"/>
          </w:tcPr>
          <w:p w:rsidR="002D49D8" w:rsidRDefault="002D49D8">
            <w:pPr>
              <w:pStyle w:val="ConsPlusNormal"/>
              <w:jc w:val="center"/>
            </w:pPr>
            <w:r>
              <w:t>e, мм</w:t>
            </w:r>
          </w:p>
        </w:tc>
        <w:tc>
          <w:tcPr>
            <w:tcW w:w="1246" w:type="dxa"/>
            <w:gridSpan w:val="2"/>
          </w:tcPr>
          <w:p w:rsidR="002D49D8" w:rsidRDefault="002D49D8">
            <w:pPr>
              <w:pStyle w:val="ConsPlusNormal"/>
              <w:jc w:val="center"/>
            </w:pPr>
            <w:r>
              <w:t>g, мм</w:t>
            </w:r>
          </w:p>
        </w:tc>
      </w:tr>
      <w:tr w:rsidR="002D49D8">
        <w:tc>
          <w:tcPr>
            <w:tcW w:w="850" w:type="dxa"/>
            <w:vMerge/>
          </w:tcPr>
          <w:p w:rsidR="002D49D8" w:rsidRDefault="002D49D8"/>
        </w:tc>
        <w:tc>
          <w:tcPr>
            <w:tcW w:w="3401" w:type="dxa"/>
          </w:tcPr>
          <w:p w:rsidR="002D49D8" w:rsidRDefault="002D49D8">
            <w:pPr>
              <w:pStyle w:val="ConsPlusNormal"/>
              <w:jc w:val="center"/>
            </w:pPr>
            <w:r>
              <w:t>подготовленных кромок свариваемых деталей</w:t>
            </w:r>
          </w:p>
        </w:tc>
        <w:tc>
          <w:tcPr>
            <w:tcW w:w="3174" w:type="dxa"/>
          </w:tcPr>
          <w:p w:rsidR="002D49D8" w:rsidRDefault="002D49D8">
            <w:pPr>
              <w:pStyle w:val="ConsPlusNormal"/>
              <w:jc w:val="center"/>
            </w:pPr>
            <w:r>
              <w:t>сварного шва</w:t>
            </w:r>
          </w:p>
        </w:tc>
        <w:tc>
          <w:tcPr>
            <w:tcW w:w="623" w:type="dxa"/>
            <w:vMerge/>
          </w:tcPr>
          <w:p w:rsidR="002D49D8" w:rsidRDefault="002D49D8"/>
        </w:tc>
        <w:tc>
          <w:tcPr>
            <w:tcW w:w="907" w:type="dxa"/>
            <w:vMerge/>
          </w:tcPr>
          <w:p w:rsidR="002D49D8" w:rsidRDefault="002D49D8"/>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c>
          <w:tcPr>
            <w:tcW w:w="623" w:type="dxa"/>
            <w:vMerge/>
          </w:tcPr>
          <w:p w:rsidR="002D49D8" w:rsidRDefault="002D49D8"/>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С17</w:t>
            </w:r>
          </w:p>
        </w:tc>
        <w:tc>
          <w:tcPr>
            <w:tcW w:w="3401" w:type="dxa"/>
            <w:vMerge w:val="restart"/>
            <w:vAlign w:val="center"/>
          </w:tcPr>
          <w:p w:rsidR="002D49D8" w:rsidRDefault="002D49D8">
            <w:pPr>
              <w:pStyle w:val="ConsPlusNormal"/>
              <w:jc w:val="center"/>
            </w:pPr>
            <w:r w:rsidRPr="005F1E74">
              <w:rPr>
                <w:position w:val="-83"/>
              </w:rPr>
              <w:pict>
                <v:shape id="_x0000_i1257" style="width:163.5pt;height:94.5pt" coordsize="" o:spt="100" adj="0,,0" path="" filled="f" stroked="f">
                  <v:stroke joinstyle="miter"/>
                  <v:imagedata r:id="rId242" o:title="base_1_314963_33000"/>
                  <v:formulas/>
                  <v:path o:connecttype="segments"/>
                </v:shape>
              </w:pict>
            </w:r>
          </w:p>
        </w:tc>
        <w:tc>
          <w:tcPr>
            <w:tcW w:w="3174" w:type="dxa"/>
            <w:vMerge w:val="restart"/>
            <w:vAlign w:val="center"/>
          </w:tcPr>
          <w:p w:rsidR="002D49D8" w:rsidRDefault="002D49D8">
            <w:pPr>
              <w:pStyle w:val="ConsPlusNormal"/>
              <w:jc w:val="center"/>
            </w:pPr>
            <w:r w:rsidRPr="005F1E74">
              <w:rPr>
                <w:position w:val="-74"/>
              </w:rPr>
              <w:pict>
                <v:shape id="_x0000_i1258" style="width:152.25pt;height:85.5pt" coordsize="" o:spt="100" adj="0,,0" path="" filled="f" stroked="f">
                  <v:stroke joinstyle="miter"/>
                  <v:imagedata r:id="rId243" o:title="base_1_314963_33001"/>
                  <v:formulas/>
                  <v:path o:connecttype="segments"/>
                </v:shape>
              </w:pict>
            </w:r>
          </w:p>
        </w:tc>
        <w:tc>
          <w:tcPr>
            <w:tcW w:w="623" w:type="dxa"/>
            <w:vMerge w:val="restart"/>
            <w:vAlign w:val="center"/>
          </w:tcPr>
          <w:p w:rsidR="002D49D8" w:rsidRDefault="002D49D8">
            <w:pPr>
              <w:pStyle w:val="ConsPlusNormal"/>
              <w:jc w:val="center"/>
            </w:pPr>
            <w:r>
              <w:t>52</w:t>
            </w:r>
          </w:p>
        </w:tc>
        <w:tc>
          <w:tcPr>
            <w:tcW w:w="907" w:type="dxa"/>
            <w:vAlign w:val="center"/>
          </w:tcPr>
          <w:p w:rsidR="002D49D8" w:rsidRDefault="002D49D8">
            <w:pPr>
              <w:pStyle w:val="ConsPlusNormal"/>
              <w:jc w:val="center"/>
            </w:pPr>
            <w:r>
              <w:t>4,0 - 6,0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+1,0</w:t>
            </w:r>
          </w:p>
        </w:tc>
        <w:tc>
          <w:tcPr>
            <w:tcW w:w="623" w:type="dxa"/>
            <w:vMerge w:val="restart"/>
            <w:vAlign w:val="center"/>
          </w:tcPr>
          <w:p w:rsidR="002D49D8" w:rsidRDefault="002D49D8">
            <w:pPr>
              <w:pStyle w:val="ConsPlusNormal"/>
              <w:jc w:val="center"/>
            </w:pPr>
            <w:r>
              <w:t>2,0</w:t>
            </w:r>
          </w:p>
        </w:tc>
        <w:tc>
          <w:tcPr>
            <w:tcW w:w="623" w:type="dxa"/>
            <w:vAlign w:val="center"/>
          </w:tcPr>
          <w:p w:rsidR="002D49D8" w:rsidRDefault="002D49D8">
            <w:pPr>
              <w:pStyle w:val="ConsPlusNormal"/>
              <w:jc w:val="center"/>
            </w:pPr>
            <w:r>
              <w:t>12,0</w:t>
            </w:r>
          </w:p>
        </w:tc>
        <w:tc>
          <w:tcPr>
            <w:tcW w:w="623" w:type="dxa"/>
            <w:vMerge w:val="restart"/>
            <w:vAlign w:val="center"/>
          </w:tcPr>
          <w:p w:rsidR="002D49D8" w:rsidRDefault="002D49D8">
            <w:pPr>
              <w:pStyle w:val="ConsPlusNormal"/>
              <w:jc w:val="center"/>
            </w:pPr>
            <w:r>
              <w:t>+/- 2,0</w:t>
            </w:r>
          </w:p>
        </w:tc>
        <w:tc>
          <w:tcPr>
            <w:tcW w:w="623" w:type="dxa"/>
            <w:vMerge w:val="restart"/>
            <w:vAlign w:val="center"/>
          </w:tcPr>
          <w:p w:rsidR="002D49D8" w:rsidRDefault="002D49D8">
            <w:pPr>
              <w:pStyle w:val="ConsPlusNormal"/>
              <w:jc w:val="center"/>
            </w:pPr>
            <w:r>
              <w:t>2,0</w:t>
            </w:r>
          </w:p>
        </w:tc>
        <w:tc>
          <w:tcPr>
            <w:tcW w:w="623" w:type="dxa"/>
            <w:vMerge w:val="restart"/>
            <w:vAlign w:val="center"/>
          </w:tcPr>
          <w:p w:rsidR="002D49D8" w:rsidRDefault="002D49D8">
            <w:pPr>
              <w:pStyle w:val="ConsPlusNormal"/>
              <w:jc w:val="center"/>
            </w:pPr>
            <w:r>
              <w:t>+/- 1,0</w:t>
            </w:r>
          </w:p>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10,0</w:t>
            </w:r>
          </w:p>
        </w:tc>
        <w:tc>
          <w:tcPr>
            <w:tcW w:w="623" w:type="dxa"/>
            <w:vMerge/>
          </w:tcPr>
          <w:p w:rsidR="002D49D8" w:rsidRDefault="002D49D8"/>
        </w:tc>
        <w:tc>
          <w:tcPr>
            <w:tcW w:w="623" w:type="dxa"/>
            <w:vMerge w:val="restart"/>
            <w:vAlign w:val="center"/>
          </w:tcPr>
          <w:p w:rsidR="002D49D8" w:rsidRDefault="002D49D8">
            <w:pPr>
              <w:pStyle w:val="ConsPlusNormal"/>
              <w:jc w:val="center"/>
            </w:pPr>
            <w:r>
              <w:t>+2,0</w:t>
            </w:r>
          </w:p>
        </w:tc>
        <w:tc>
          <w:tcPr>
            <w:tcW w:w="623" w:type="dxa"/>
            <w:vMerge/>
          </w:tcPr>
          <w:p w:rsidR="002D49D8" w:rsidRDefault="002D49D8"/>
        </w:tc>
        <w:tc>
          <w:tcPr>
            <w:tcW w:w="623" w:type="dxa"/>
            <w:vAlign w:val="center"/>
          </w:tcPr>
          <w:p w:rsidR="002D49D8" w:rsidRDefault="002D49D8">
            <w:pPr>
              <w:pStyle w:val="ConsPlusNormal"/>
              <w:jc w:val="center"/>
            </w:pPr>
            <w:r>
              <w:t>17,0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23,0</w:t>
            </w:r>
          </w:p>
        </w:tc>
        <w:tc>
          <w:tcPr>
            <w:tcW w:w="623" w:type="dxa"/>
            <w:vMerge w:val="restart"/>
            <w:vAlign w:val="center"/>
          </w:tcPr>
          <w:p w:rsidR="002D49D8" w:rsidRDefault="002D49D8">
            <w:pPr>
              <w:pStyle w:val="ConsPlusNormal"/>
              <w:jc w:val="center"/>
            </w:pPr>
            <w:r>
              <w:t>+/- 3,0</w:t>
            </w:r>
          </w:p>
        </w:tc>
        <w:tc>
          <w:tcPr>
            <w:tcW w:w="623" w:type="dxa"/>
            <w:vMerge w:val="restart"/>
            <w:vAlign w:val="center"/>
          </w:tcPr>
          <w:p w:rsidR="002D49D8" w:rsidRDefault="002D49D8">
            <w:pPr>
              <w:pStyle w:val="ConsPlusNormal"/>
              <w:jc w:val="center"/>
            </w:pPr>
            <w:r>
              <w:t>3,0</w:t>
            </w:r>
          </w:p>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29,0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val="restart"/>
            <w:vAlign w:val="center"/>
          </w:tcPr>
          <w:p w:rsidR="002D49D8" w:rsidRDefault="002D49D8">
            <w:pPr>
              <w:pStyle w:val="ConsPlusNormal"/>
              <w:jc w:val="center"/>
            </w:pPr>
            <w:r>
              <w:t>53</w:t>
            </w:r>
          </w:p>
        </w:tc>
        <w:tc>
          <w:tcPr>
            <w:tcW w:w="907" w:type="dxa"/>
            <w:vAlign w:val="center"/>
          </w:tcPr>
          <w:p w:rsidR="002D49D8" w:rsidRDefault="002D49D8">
            <w:pPr>
              <w:pStyle w:val="ConsPlusNormal"/>
              <w:jc w:val="center"/>
            </w:pPr>
            <w:r>
              <w:t>10,0-12,0</w:t>
            </w:r>
          </w:p>
        </w:tc>
        <w:tc>
          <w:tcPr>
            <w:tcW w:w="623" w:type="dxa"/>
            <w:vMerge/>
          </w:tcPr>
          <w:p w:rsidR="002D49D8" w:rsidRDefault="002D49D8"/>
        </w:tc>
        <w:tc>
          <w:tcPr>
            <w:tcW w:w="623" w:type="dxa"/>
            <w:vMerge/>
          </w:tcPr>
          <w:p w:rsidR="002D49D8" w:rsidRDefault="002D49D8"/>
        </w:tc>
        <w:tc>
          <w:tcPr>
            <w:tcW w:w="623" w:type="dxa"/>
            <w:vMerge w:val="restart"/>
            <w:vAlign w:val="center"/>
          </w:tcPr>
          <w:p w:rsidR="002D49D8" w:rsidRDefault="002D49D8">
            <w:pPr>
              <w:pStyle w:val="ConsPlusNormal"/>
              <w:jc w:val="center"/>
            </w:pPr>
            <w:r>
              <w:t>4,0</w:t>
            </w:r>
          </w:p>
        </w:tc>
        <w:tc>
          <w:tcPr>
            <w:tcW w:w="623" w:type="dxa"/>
            <w:vAlign w:val="center"/>
          </w:tcPr>
          <w:p w:rsidR="002D49D8" w:rsidRDefault="002D49D8">
            <w:pPr>
              <w:pStyle w:val="ConsPlusNormal"/>
              <w:jc w:val="center"/>
            </w:pPr>
            <w:r>
              <w:t>18,0</w:t>
            </w:r>
          </w:p>
        </w:tc>
        <w:tc>
          <w:tcPr>
            <w:tcW w:w="623" w:type="dxa"/>
            <w:vMerge w:val="restart"/>
            <w:vAlign w:val="center"/>
          </w:tcPr>
          <w:p w:rsidR="002D49D8" w:rsidRDefault="002D49D8">
            <w:pPr>
              <w:pStyle w:val="ConsPlusNormal"/>
              <w:jc w:val="center"/>
            </w:pPr>
            <w:r>
              <w:t>+/- 2,0</w:t>
            </w:r>
          </w:p>
        </w:tc>
        <w:tc>
          <w:tcPr>
            <w:tcW w:w="623" w:type="dxa"/>
            <w:vMerge w:val="restart"/>
            <w:vAlign w:val="center"/>
          </w:tcPr>
          <w:p w:rsidR="002D49D8" w:rsidRDefault="002D49D8">
            <w:pPr>
              <w:pStyle w:val="ConsPlusNormal"/>
              <w:jc w:val="center"/>
            </w:pPr>
            <w:r>
              <w:t>4,0</w:t>
            </w:r>
          </w:p>
        </w:tc>
        <w:tc>
          <w:tcPr>
            <w:tcW w:w="623" w:type="dxa"/>
            <w:vMerge w:val="restart"/>
            <w:vAlign w:val="center"/>
          </w:tcPr>
          <w:p w:rsidR="002D49D8" w:rsidRDefault="002D49D8">
            <w:pPr>
              <w:pStyle w:val="ConsPlusNormal"/>
              <w:jc w:val="center"/>
            </w:pPr>
            <w:r>
              <w:t>+1,0</w:t>
            </w:r>
          </w:p>
          <w:p w:rsidR="002D49D8" w:rsidRDefault="002D49D8">
            <w:pPr>
              <w:pStyle w:val="ConsPlusNormal"/>
              <w:jc w:val="center"/>
            </w:pPr>
            <w:r>
              <w:t>-2,0</w:t>
            </w:r>
          </w:p>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22,0</w:t>
            </w:r>
          </w:p>
        </w:tc>
        <w:tc>
          <w:tcPr>
            <w:tcW w:w="623" w:type="dxa"/>
            <w:vMerge w:val="restart"/>
            <w:vAlign w:val="center"/>
          </w:tcPr>
          <w:p w:rsidR="002D49D8" w:rsidRDefault="002D49D8">
            <w:pPr>
              <w:pStyle w:val="ConsPlusNormal"/>
              <w:jc w:val="center"/>
            </w:pPr>
            <w:r>
              <w:t>+/- 3,0</w:t>
            </w:r>
          </w:p>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36,0</w:t>
            </w:r>
          </w:p>
        </w:tc>
        <w:tc>
          <w:tcPr>
            <w:tcW w:w="623" w:type="dxa"/>
            <w:vMerge/>
          </w:tcPr>
          <w:p w:rsidR="002D49D8" w:rsidRDefault="002D49D8"/>
        </w:tc>
        <w:tc>
          <w:tcPr>
            <w:tcW w:w="623" w:type="dxa"/>
            <w:vMerge w:val="restart"/>
            <w:vAlign w:val="center"/>
          </w:tcPr>
          <w:p w:rsidR="002D49D8" w:rsidRDefault="002D49D8">
            <w:pPr>
              <w:pStyle w:val="ConsPlusNormal"/>
              <w:jc w:val="center"/>
            </w:pPr>
            <w:r>
              <w:t>5,0</w:t>
            </w:r>
          </w:p>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39,0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01" w:type="dxa"/>
            <w:vMerge/>
          </w:tcPr>
          <w:p w:rsidR="002D49D8" w:rsidRDefault="002D49D8"/>
        </w:tc>
        <w:tc>
          <w:tcPr>
            <w:tcW w:w="317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40,0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5.88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514"/>
        <w:gridCol w:w="3061"/>
        <w:gridCol w:w="623"/>
        <w:gridCol w:w="907"/>
        <w:gridCol w:w="623"/>
        <w:gridCol w:w="623"/>
        <w:gridCol w:w="623"/>
        <w:gridCol w:w="623"/>
        <w:gridCol w:w="623"/>
        <w:gridCol w:w="623"/>
        <w:gridCol w:w="62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657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 S</w:t>
            </w:r>
            <w:r>
              <w:rPr>
                <w:vertAlign w:val="subscript"/>
              </w:rPr>
              <w:t>1</w:t>
            </w:r>
            <w:r>
              <w:t>, мм</w:t>
            </w:r>
          </w:p>
        </w:tc>
        <w:tc>
          <w:tcPr>
            <w:tcW w:w="623" w:type="dxa"/>
            <w:vMerge w:val="restart"/>
          </w:tcPr>
          <w:p w:rsidR="002D49D8" w:rsidRDefault="002D49D8">
            <w:pPr>
              <w:pStyle w:val="ConsPlusNormal"/>
              <w:jc w:val="center"/>
            </w:pPr>
            <w:r>
              <w:t>c +/- 1, мм</w:t>
            </w:r>
          </w:p>
        </w:tc>
        <w:tc>
          <w:tcPr>
            <w:tcW w:w="1246" w:type="dxa"/>
            <w:gridSpan w:val="2"/>
          </w:tcPr>
          <w:p w:rsidR="002D49D8" w:rsidRDefault="002D49D8">
            <w:pPr>
              <w:pStyle w:val="ConsPlusNormal"/>
              <w:jc w:val="center"/>
            </w:pPr>
            <w:r>
              <w:t>e, мм</w:t>
            </w:r>
          </w:p>
        </w:tc>
        <w:tc>
          <w:tcPr>
            <w:tcW w:w="1246" w:type="dxa"/>
            <w:gridSpan w:val="2"/>
          </w:tcPr>
          <w:p w:rsidR="002D49D8" w:rsidRDefault="002D49D8">
            <w:pPr>
              <w:pStyle w:val="ConsPlusNormal"/>
              <w:jc w:val="center"/>
            </w:pPr>
            <w:r>
              <w:t>g, мм</w:t>
            </w:r>
          </w:p>
        </w:tc>
        <w:tc>
          <w:tcPr>
            <w:tcW w:w="1246" w:type="dxa"/>
            <w:gridSpan w:val="2"/>
          </w:tcPr>
          <w:p w:rsidR="002D49D8" w:rsidRDefault="002D49D8">
            <w:pPr>
              <w:pStyle w:val="ConsPlusNormal"/>
              <w:jc w:val="center"/>
            </w:pPr>
            <w:r>
              <w:t>b, мм</w:t>
            </w:r>
          </w:p>
        </w:tc>
      </w:tr>
      <w:tr w:rsidR="002D49D8">
        <w:tc>
          <w:tcPr>
            <w:tcW w:w="850" w:type="dxa"/>
            <w:vMerge/>
          </w:tcPr>
          <w:p w:rsidR="002D49D8" w:rsidRDefault="002D49D8"/>
        </w:tc>
        <w:tc>
          <w:tcPr>
            <w:tcW w:w="3514" w:type="dxa"/>
          </w:tcPr>
          <w:p w:rsidR="002D49D8" w:rsidRDefault="002D49D8">
            <w:pPr>
              <w:pStyle w:val="ConsPlusNormal"/>
              <w:jc w:val="center"/>
            </w:pPr>
            <w:r>
              <w:t>подготовленных кромок свариваемых деталей</w:t>
            </w:r>
          </w:p>
        </w:tc>
        <w:tc>
          <w:tcPr>
            <w:tcW w:w="3061" w:type="dxa"/>
          </w:tcPr>
          <w:p w:rsidR="002D49D8" w:rsidRDefault="002D49D8">
            <w:pPr>
              <w:pStyle w:val="ConsPlusNormal"/>
              <w:jc w:val="center"/>
            </w:pPr>
            <w:r>
              <w:t>сварного шва</w:t>
            </w:r>
          </w:p>
        </w:tc>
        <w:tc>
          <w:tcPr>
            <w:tcW w:w="623" w:type="dxa"/>
            <w:vMerge/>
          </w:tcPr>
          <w:p w:rsidR="002D49D8" w:rsidRDefault="002D49D8"/>
        </w:tc>
        <w:tc>
          <w:tcPr>
            <w:tcW w:w="907" w:type="dxa"/>
            <w:vMerge/>
          </w:tcPr>
          <w:p w:rsidR="002D49D8" w:rsidRDefault="002D49D8"/>
        </w:tc>
        <w:tc>
          <w:tcPr>
            <w:tcW w:w="623" w:type="dxa"/>
            <w:vMerge/>
          </w:tcPr>
          <w:p w:rsidR="002D49D8" w:rsidRDefault="002D49D8"/>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С18</w:t>
            </w:r>
          </w:p>
        </w:tc>
        <w:tc>
          <w:tcPr>
            <w:tcW w:w="3514" w:type="dxa"/>
            <w:vMerge w:val="restart"/>
            <w:vAlign w:val="center"/>
          </w:tcPr>
          <w:p w:rsidR="002D49D8" w:rsidRDefault="002D49D8">
            <w:pPr>
              <w:pStyle w:val="ConsPlusNormal"/>
              <w:jc w:val="center"/>
            </w:pPr>
            <w:r w:rsidRPr="005F1E74">
              <w:rPr>
                <w:position w:val="-101"/>
              </w:rPr>
              <w:pict>
                <v:shape id="_x0000_i1259" style="width:169.5pt;height:111.75pt" coordsize="" o:spt="100" adj="0,,0" path="" filled="f" stroked="f">
                  <v:stroke joinstyle="miter"/>
                  <v:imagedata r:id="rId244" o:title="base_1_314963_33002"/>
                  <v:formulas/>
                  <v:path o:connecttype="segments"/>
                </v:shape>
              </w:pict>
            </w:r>
          </w:p>
        </w:tc>
        <w:tc>
          <w:tcPr>
            <w:tcW w:w="3061" w:type="dxa"/>
            <w:vMerge w:val="restart"/>
            <w:vAlign w:val="center"/>
          </w:tcPr>
          <w:p w:rsidR="002D49D8" w:rsidRDefault="002D49D8">
            <w:pPr>
              <w:pStyle w:val="ConsPlusNormal"/>
              <w:jc w:val="center"/>
            </w:pPr>
            <w:r w:rsidRPr="005F1E74">
              <w:rPr>
                <w:position w:val="-71"/>
              </w:rPr>
              <w:pict>
                <v:shape id="_x0000_i1260" style="width:147pt;height:82.5pt" coordsize="" o:spt="100" adj="0,,0" path="" filled="f" stroked="f">
                  <v:stroke joinstyle="miter"/>
                  <v:imagedata r:id="rId245" o:title="base_1_314963_33003"/>
                  <v:formulas/>
                  <v:path o:connecttype="segments"/>
                </v:shape>
              </w:pict>
            </w:r>
          </w:p>
        </w:tc>
        <w:tc>
          <w:tcPr>
            <w:tcW w:w="623" w:type="dxa"/>
            <w:vMerge w:val="restart"/>
            <w:vAlign w:val="center"/>
          </w:tcPr>
          <w:p w:rsidR="002D49D8" w:rsidRDefault="002D49D8">
            <w:pPr>
              <w:pStyle w:val="ConsPlusNormal"/>
              <w:jc w:val="center"/>
            </w:pPr>
            <w:r>
              <w:t>52</w:t>
            </w:r>
          </w:p>
        </w:tc>
        <w:tc>
          <w:tcPr>
            <w:tcW w:w="907" w:type="dxa"/>
            <w:vAlign w:val="center"/>
          </w:tcPr>
          <w:p w:rsidR="002D49D8" w:rsidRDefault="002D49D8">
            <w:pPr>
              <w:pStyle w:val="ConsPlusNormal"/>
              <w:jc w:val="center"/>
            </w:pPr>
            <w:r>
              <w:t>4,0 - 6,0</w:t>
            </w:r>
          </w:p>
        </w:tc>
        <w:tc>
          <w:tcPr>
            <w:tcW w:w="623" w:type="dxa"/>
            <w:vMerge w:val="restart"/>
            <w:vAlign w:val="center"/>
          </w:tcPr>
          <w:p w:rsidR="002D49D8" w:rsidRDefault="002D49D8">
            <w:pPr>
              <w:pStyle w:val="ConsPlusNormal"/>
              <w:jc w:val="center"/>
            </w:pPr>
            <w:r>
              <w:t>2,0</w:t>
            </w:r>
          </w:p>
        </w:tc>
        <w:tc>
          <w:tcPr>
            <w:tcW w:w="623" w:type="dxa"/>
            <w:vAlign w:val="center"/>
          </w:tcPr>
          <w:p w:rsidR="002D49D8" w:rsidRDefault="002D49D8">
            <w:pPr>
              <w:pStyle w:val="ConsPlusNormal"/>
              <w:jc w:val="center"/>
            </w:pPr>
            <w:r>
              <w:t>12,0</w:t>
            </w:r>
          </w:p>
        </w:tc>
        <w:tc>
          <w:tcPr>
            <w:tcW w:w="623" w:type="dxa"/>
            <w:vMerge w:val="restart"/>
            <w:vAlign w:val="center"/>
          </w:tcPr>
          <w:p w:rsidR="002D49D8" w:rsidRDefault="002D49D8">
            <w:pPr>
              <w:pStyle w:val="ConsPlusNormal"/>
              <w:jc w:val="center"/>
            </w:pPr>
            <w:r>
              <w:t>+/- 2,0</w:t>
            </w:r>
          </w:p>
        </w:tc>
        <w:tc>
          <w:tcPr>
            <w:tcW w:w="623" w:type="dxa"/>
            <w:vMerge w:val="restart"/>
            <w:vAlign w:val="center"/>
          </w:tcPr>
          <w:p w:rsidR="002D49D8" w:rsidRDefault="002D49D8">
            <w:pPr>
              <w:pStyle w:val="ConsPlusNormal"/>
              <w:jc w:val="center"/>
            </w:pPr>
            <w:r>
              <w:t>2,0</w:t>
            </w:r>
          </w:p>
        </w:tc>
        <w:tc>
          <w:tcPr>
            <w:tcW w:w="623" w:type="dxa"/>
            <w:vMerge w:val="restart"/>
            <w:vAlign w:val="center"/>
          </w:tcPr>
          <w:p w:rsidR="002D49D8" w:rsidRDefault="002D49D8">
            <w:pPr>
              <w:pStyle w:val="ConsPlusNormal"/>
              <w:jc w:val="center"/>
            </w:pPr>
            <w:r>
              <w:t>+/- 1,0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+2,0</w:t>
            </w:r>
          </w:p>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8,0</w:t>
            </w:r>
          </w:p>
        </w:tc>
        <w:tc>
          <w:tcPr>
            <w:tcW w:w="623" w:type="dxa"/>
            <w:vMerge/>
          </w:tcPr>
          <w:p w:rsidR="002D49D8" w:rsidRDefault="002D49D8"/>
        </w:tc>
        <w:tc>
          <w:tcPr>
            <w:tcW w:w="623"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10,0</w:t>
            </w:r>
          </w:p>
        </w:tc>
        <w:tc>
          <w:tcPr>
            <w:tcW w:w="623" w:type="dxa"/>
            <w:vMerge/>
          </w:tcPr>
          <w:p w:rsidR="002D49D8" w:rsidRDefault="002D49D8"/>
        </w:tc>
        <w:tc>
          <w:tcPr>
            <w:tcW w:w="623" w:type="dxa"/>
            <w:vAlign w:val="center"/>
          </w:tcPr>
          <w:p w:rsidR="002D49D8" w:rsidRDefault="002D49D8">
            <w:pPr>
              <w:pStyle w:val="ConsPlusNormal"/>
              <w:jc w:val="center"/>
            </w:pPr>
            <w:r>
              <w:t>17,0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12,0</w:t>
            </w:r>
          </w:p>
        </w:tc>
        <w:tc>
          <w:tcPr>
            <w:tcW w:w="623" w:type="dxa"/>
            <w:vMerge/>
          </w:tcPr>
          <w:p w:rsidR="002D49D8" w:rsidRDefault="002D49D8"/>
        </w:tc>
        <w:tc>
          <w:tcPr>
            <w:tcW w:w="623"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14,0</w:t>
            </w:r>
          </w:p>
        </w:tc>
        <w:tc>
          <w:tcPr>
            <w:tcW w:w="623" w:type="dxa"/>
            <w:vMerge/>
          </w:tcPr>
          <w:p w:rsidR="002D49D8" w:rsidRDefault="002D49D8"/>
        </w:tc>
        <w:tc>
          <w:tcPr>
            <w:tcW w:w="623" w:type="dxa"/>
            <w:vAlign w:val="center"/>
          </w:tcPr>
          <w:p w:rsidR="002D49D8" w:rsidRDefault="002D49D8">
            <w:pPr>
              <w:pStyle w:val="ConsPlusNormal"/>
              <w:jc w:val="center"/>
            </w:pPr>
            <w:r>
              <w:t>23,0</w:t>
            </w:r>
          </w:p>
        </w:tc>
        <w:tc>
          <w:tcPr>
            <w:tcW w:w="623" w:type="dxa"/>
            <w:vMerge w:val="restart"/>
            <w:vAlign w:val="center"/>
          </w:tcPr>
          <w:p w:rsidR="002D49D8" w:rsidRDefault="002D49D8">
            <w:pPr>
              <w:pStyle w:val="ConsPlusNormal"/>
              <w:jc w:val="center"/>
            </w:pPr>
            <w:r>
              <w:t>+/- 3,0</w:t>
            </w:r>
          </w:p>
        </w:tc>
        <w:tc>
          <w:tcPr>
            <w:tcW w:w="623" w:type="dxa"/>
            <w:vMerge w:val="restart"/>
            <w:vAlign w:val="center"/>
          </w:tcPr>
          <w:p w:rsidR="002D49D8" w:rsidRDefault="002D49D8">
            <w:pPr>
              <w:pStyle w:val="ConsPlusNormal"/>
              <w:jc w:val="center"/>
            </w:pPr>
            <w:r>
              <w:t>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16,0</w:t>
            </w:r>
          </w:p>
        </w:tc>
        <w:tc>
          <w:tcPr>
            <w:tcW w:w="623" w:type="dxa"/>
            <w:vMerge/>
          </w:tcPr>
          <w:p w:rsidR="002D49D8" w:rsidRDefault="002D49D8"/>
        </w:tc>
        <w:tc>
          <w:tcPr>
            <w:tcW w:w="623" w:type="dxa"/>
            <w:vAlign w:val="center"/>
          </w:tcPr>
          <w:p w:rsidR="002D49D8" w:rsidRDefault="002D49D8">
            <w:pPr>
              <w:pStyle w:val="ConsPlusNormal"/>
              <w:jc w:val="center"/>
            </w:pPr>
            <w:r>
              <w:t>26,0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18,0</w:t>
            </w:r>
          </w:p>
        </w:tc>
        <w:tc>
          <w:tcPr>
            <w:tcW w:w="623" w:type="dxa"/>
            <w:vMerge/>
          </w:tcPr>
          <w:p w:rsidR="002D49D8" w:rsidRDefault="002D49D8"/>
        </w:tc>
        <w:tc>
          <w:tcPr>
            <w:tcW w:w="623" w:type="dxa"/>
            <w:vAlign w:val="center"/>
          </w:tcPr>
          <w:p w:rsidR="002D49D8" w:rsidRDefault="002D49D8">
            <w:pPr>
              <w:pStyle w:val="ConsPlusNormal"/>
              <w:jc w:val="center"/>
            </w:pPr>
            <w:r>
              <w:t>29,0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20,0</w:t>
            </w:r>
          </w:p>
        </w:tc>
        <w:tc>
          <w:tcPr>
            <w:tcW w:w="623" w:type="dxa"/>
            <w:vMerge/>
          </w:tcPr>
          <w:p w:rsidR="002D49D8" w:rsidRDefault="002D49D8"/>
        </w:tc>
        <w:tc>
          <w:tcPr>
            <w:tcW w:w="623"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val="restart"/>
            <w:vAlign w:val="center"/>
          </w:tcPr>
          <w:p w:rsidR="002D49D8" w:rsidRDefault="002D49D8">
            <w:pPr>
              <w:pStyle w:val="ConsPlusNormal"/>
              <w:jc w:val="center"/>
            </w:pPr>
            <w:r>
              <w:t>53</w:t>
            </w:r>
          </w:p>
        </w:tc>
        <w:tc>
          <w:tcPr>
            <w:tcW w:w="907" w:type="dxa"/>
            <w:vAlign w:val="center"/>
          </w:tcPr>
          <w:p w:rsidR="002D49D8" w:rsidRDefault="002D49D8">
            <w:pPr>
              <w:pStyle w:val="ConsPlusNormal"/>
              <w:jc w:val="center"/>
            </w:pPr>
            <w:r>
              <w:t>10,0 - 12,0</w:t>
            </w:r>
          </w:p>
        </w:tc>
        <w:tc>
          <w:tcPr>
            <w:tcW w:w="623" w:type="dxa"/>
            <w:vMerge w:val="restart"/>
            <w:vAlign w:val="center"/>
          </w:tcPr>
          <w:p w:rsidR="002D49D8" w:rsidRDefault="002D49D8">
            <w:pPr>
              <w:pStyle w:val="ConsPlusNormal"/>
              <w:jc w:val="center"/>
            </w:pPr>
            <w:r>
              <w:t>4,0</w:t>
            </w:r>
          </w:p>
        </w:tc>
        <w:tc>
          <w:tcPr>
            <w:tcW w:w="623" w:type="dxa"/>
            <w:vAlign w:val="center"/>
          </w:tcPr>
          <w:p w:rsidR="002D49D8" w:rsidRDefault="002D49D8">
            <w:pPr>
              <w:pStyle w:val="ConsPlusNormal"/>
              <w:jc w:val="center"/>
            </w:pPr>
            <w:r>
              <w:t>18,0</w:t>
            </w:r>
          </w:p>
        </w:tc>
        <w:tc>
          <w:tcPr>
            <w:tcW w:w="623" w:type="dxa"/>
            <w:vMerge w:val="restart"/>
            <w:vAlign w:val="center"/>
          </w:tcPr>
          <w:p w:rsidR="002D49D8" w:rsidRDefault="002D49D8">
            <w:pPr>
              <w:pStyle w:val="ConsPlusNormal"/>
              <w:jc w:val="center"/>
            </w:pPr>
            <w:r>
              <w:t>+/- 2,0</w:t>
            </w:r>
          </w:p>
        </w:tc>
        <w:tc>
          <w:tcPr>
            <w:tcW w:w="623" w:type="dxa"/>
            <w:vMerge w:val="restart"/>
            <w:vAlign w:val="center"/>
          </w:tcPr>
          <w:p w:rsidR="002D49D8" w:rsidRDefault="002D49D8">
            <w:pPr>
              <w:pStyle w:val="ConsPlusNormal"/>
              <w:jc w:val="center"/>
            </w:pPr>
            <w:r>
              <w:t>4,0</w:t>
            </w:r>
          </w:p>
        </w:tc>
        <w:tc>
          <w:tcPr>
            <w:tcW w:w="623" w:type="dxa"/>
            <w:vMerge w:val="restart"/>
            <w:vAlign w:val="center"/>
          </w:tcPr>
          <w:p w:rsidR="002D49D8" w:rsidRDefault="002D49D8">
            <w:pPr>
              <w:pStyle w:val="ConsPlusNormal"/>
              <w:jc w:val="center"/>
            </w:pPr>
            <w:r>
              <w:t>+1,0</w:t>
            </w:r>
          </w:p>
          <w:p w:rsidR="002D49D8" w:rsidRDefault="002D49D8">
            <w:pPr>
              <w:pStyle w:val="ConsPlusNormal"/>
              <w:jc w:val="center"/>
            </w:pPr>
            <w:r>
              <w:t>-2,0</w:t>
            </w:r>
          </w:p>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14,0</w:t>
            </w:r>
          </w:p>
        </w:tc>
        <w:tc>
          <w:tcPr>
            <w:tcW w:w="623" w:type="dxa"/>
            <w:vMerge/>
          </w:tcPr>
          <w:p w:rsidR="002D49D8" w:rsidRDefault="002D49D8"/>
        </w:tc>
        <w:tc>
          <w:tcPr>
            <w:tcW w:w="623"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16,0</w:t>
            </w:r>
          </w:p>
        </w:tc>
        <w:tc>
          <w:tcPr>
            <w:tcW w:w="623" w:type="dxa"/>
            <w:vMerge/>
          </w:tcPr>
          <w:p w:rsidR="002D49D8" w:rsidRDefault="002D49D8"/>
        </w:tc>
        <w:tc>
          <w:tcPr>
            <w:tcW w:w="623" w:type="dxa"/>
            <w:vAlign w:val="center"/>
          </w:tcPr>
          <w:p w:rsidR="002D49D8" w:rsidRDefault="002D49D8">
            <w:pPr>
              <w:pStyle w:val="ConsPlusNormal"/>
              <w:jc w:val="center"/>
            </w:pPr>
            <w:r>
              <w:t>22,0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18,0</w:t>
            </w:r>
          </w:p>
        </w:tc>
        <w:tc>
          <w:tcPr>
            <w:tcW w:w="623" w:type="dxa"/>
            <w:vMerge/>
          </w:tcPr>
          <w:p w:rsidR="002D49D8" w:rsidRDefault="002D49D8"/>
        </w:tc>
        <w:tc>
          <w:tcPr>
            <w:tcW w:w="623" w:type="dxa"/>
            <w:vAlign w:val="center"/>
          </w:tcPr>
          <w:p w:rsidR="002D49D8" w:rsidRDefault="002D49D8">
            <w:pPr>
              <w:pStyle w:val="ConsPlusNormal"/>
              <w:jc w:val="center"/>
            </w:pPr>
            <w:r>
              <w:t>24,0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20,0</w:t>
            </w:r>
          </w:p>
        </w:tc>
        <w:tc>
          <w:tcPr>
            <w:tcW w:w="623" w:type="dxa"/>
            <w:vMerge/>
          </w:tcPr>
          <w:p w:rsidR="002D49D8" w:rsidRDefault="002D49D8"/>
        </w:tc>
        <w:tc>
          <w:tcPr>
            <w:tcW w:w="623" w:type="dxa"/>
            <w:vAlign w:val="center"/>
          </w:tcPr>
          <w:p w:rsidR="002D49D8" w:rsidRDefault="002D49D8">
            <w:pPr>
              <w:pStyle w:val="ConsPlusNormal"/>
              <w:jc w:val="center"/>
            </w:pPr>
            <w:r>
              <w:t>27,0</w:t>
            </w:r>
          </w:p>
        </w:tc>
        <w:tc>
          <w:tcPr>
            <w:tcW w:w="623" w:type="dxa"/>
            <w:vMerge w:val="restart"/>
            <w:vAlign w:val="center"/>
          </w:tcPr>
          <w:p w:rsidR="002D49D8" w:rsidRDefault="002D49D8">
            <w:pPr>
              <w:pStyle w:val="ConsPlusNormal"/>
              <w:jc w:val="center"/>
            </w:pPr>
            <w:r>
              <w:t>+/- 3,0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22,0</w:t>
            </w:r>
          </w:p>
        </w:tc>
        <w:tc>
          <w:tcPr>
            <w:tcW w:w="623" w:type="dxa"/>
            <w:vMerge/>
          </w:tcPr>
          <w:p w:rsidR="002D49D8" w:rsidRDefault="002D49D8"/>
        </w:tc>
        <w:tc>
          <w:tcPr>
            <w:tcW w:w="623"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24,0</w:t>
            </w:r>
          </w:p>
        </w:tc>
        <w:tc>
          <w:tcPr>
            <w:tcW w:w="623" w:type="dxa"/>
            <w:vMerge/>
          </w:tcPr>
          <w:p w:rsidR="002D49D8" w:rsidRDefault="002D49D8"/>
        </w:tc>
        <w:tc>
          <w:tcPr>
            <w:tcW w:w="623" w:type="dxa"/>
            <w:vAlign w:val="center"/>
          </w:tcPr>
          <w:p w:rsidR="002D49D8" w:rsidRDefault="002D49D8">
            <w:pPr>
              <w:pStyle w:val="ConsPlusNormal"/>
              <w:jc w:val="center"/>
            </w:pPr>
            <w:r>
              <w:t>33,0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26,0</w:t>
            </w:r>
          </w:p>
        </w:tc>
        <w:tc>
          <w:tcPr>
            <w:tcW w:w="623" w:type="dxa"/>
            <w:vMerge/>
          </w:tcPr>
          <w:p w:rsidR="002D49D8" w:rsidRDefault="002D49D8"/>
        </w:tc>
        <w:tc>
          <w:tcPr>
            <w:tcW w:w="623" w:type="dxa"/>
            <w:vAlign w:val="center"/>
          </w:tcPr>
          <w:p w:rsidR="002D49D8" w:rsidRDefault="002D49D8">
            <w:pPr>
              <w:pStyle w:val="ConsPlusNormal"/>
              <w:jc w:val="center"/>
            </w:pPr>
            <w:r>
              <w:t>36,0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28,0</w:t>
            </w:r>
          </w:p>
        </w:tc>
        <w:tc>
          <w:tcPr>
            <w:tcW w:w="623" w:type="dxa"/>
            <w:vMerge/>
          </w:tcPr>
          <w:p w:rsidR="002D49D8" w:rsidRDefault="002D49D8"/>
        </w:tc>
        <w:tc>
          <w:tcPr>
            <w:tcW w:w="623" w:type="dxa"/>
            <w:vAlign w:val="center"/>
          </w:tcPr>
          <w:p w:rsidR="002D49D8" w:rsidRDefault="002D49D8">
            <w:pPr>
              <w:pStyle w:val="ConsPlusNormal"/>
              <w:jc w:val="center"/>
            </w:pPr>
            <w:r>
              <w:t>39,0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514" w:type="dxa"/>
            <w:vMerge/>
          </w:tcPr>
          <w:p w:rsidR="002D49D8" w:rsidRDefault="002D49D8"/>
        </w:tc>
        <w:tc>
          <w:tcPr>
            <w:tcW w:w="3061"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30,0</w:t>
            </w:r>
          </w:p>
        </w:tc>
        <w:tc>
          <w:tcPr>
            <w:tcW w:w="623" w:type="dxa"/>
            <w:vMerge/>
          </w:tcPr>
          <w:p w:rsidR="002D49D8" w:rsidRDefault="002D49D8"/>
        </w:tc>
        <w:tc>
          <w:tcPr>
            <w:tcW w:w="623" w:type="dxa"/>
            <w:vAlign w:val="center"/>
          </w:tcPr>
          <w:p w:rsidR="002D49D8" w:rsidRDefault="002D49D8">
            <w:pPr>
              <w:pStyle w:val="ConsPlusNormal"/>
              <w:jc w:val="center"/>
            </w:pPr>
            <w:r>
              <w:t>42,0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5.89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288"/>
        <w:gridCol w:w="2664"/>
        <w:gridCol w:w="623"/>
        <w:gridCol w:w="907"/>
        <w:gridCol w:w="623"/>
        <w:gridCol w:w="623"/>
        <w:gridCol w:w="623"/>
        <w:gridCol w:w="623"/>
        <w:gridCol w:w="623"/>
        <w:gridCol w:w="623"/>
        <w:gridCol w:w="623"/>
        <w:gridCol w:w="62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952"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 S</w:t>
            </w:r>
            <w:r>
              <w:rPr>
                <w:vertAlign w:val="subscript"/>
              </w:rPr>
              <w:t>1</w:t>
            </w:r>
            <w:r>
              <w:t>, мм</w:t>
            </w:r>
          </w:p>
        </w:tc>
        <w:tc>
          <w:tcPr>
            <w:tcW w:w="1246" w:type="dxa"/>
            <w:gridSpan w:val="2"/>
          </w:tcPr>
          <w:p w:rsidR="002D49D8" w:rsidRDefault="002D49D8">
            <w:pPr>
              <w:pStyle w:val="ConsPlusNormal"/>
              <w:jc w:val="center"/>
            </w:pPr>
            <w:r>
              <w:t>b, мм</w:t>
            </w:r>
          </w:p>
        </w:tc>
        <w:tc>
          <w:tcPr>
            <w:tcW w:w="623" w:type="dxa"/>
            <w:vMerge w:val="restart"/>
          </w:tcPr>
          <w:p w:rsidR="002D49D8" w:rsidRDefault="002D49D8">
            <w:pPr>
              <w:pStyle w:val="ConsPlusNormal"/>
              <w:jc w:val="center"/>
            </w:pPr>
            <w:r>
              <w:t>c +/- 1, мм</w:t>
            </w:r>
          </w:p>
        </w:tc>
        <w:tc>
          <w:tcPr>
            <w:tcW w:w="1246" w:type="dxa"/>
            <w:gridSpan w:val="2"/>
          </w:tcPr>
          <w:p w:rsidR="002D49D8" w:rsidRDefault="002D49D8">
            <w:pPr>
              <w:pStyle w:val="ConsPlusNormal"/>
              <w:jc w:val="center"/>
            </w:pPr>
            <w:r>
              <w:t>e, мм</w:t>
            </w:r>
          </w:p>
        </w:tc>
        <w:tc>
          <w:tcPr>
            <w:tcW w:w="623" w:type="dxa"/>
            <w:vMerge w:val="restart"/>
          </w:tcPr>
          <w:p w:rsidR="002D49D8" w:rsidRDefault="002D49D8">
            <w:pPr>
              <w:pStyle w:val="ConsPlusNormal"/>
              <w:jc w:val="center"/>
            </w:pPr>
            <w:r>
              <w:t>e</w:t>
            </w:r>
            <w:r>
              <w:rPr>
                <w:vertAlign w:val="subscript"/>
              </w:rPr>
              <w:t>1</w:t>
            </w:r>
            <w:r>
              <w:t xml:space="preserve"> +/- 2, мм</w:t>
            </w:r>
          </w:p>
        </w:tc>
        <w:tc>
          <w:tcPr>
            <w:tcW w:w="1246" w:type="dxa"/>
            <w:gridSpan w:val="2"/>
          </w:tcPr>
          <w:p w:rsidR="002D49D8" w:rsidRDefault="002D49D8">
            <w:pPr>
              <w:pStyle w:val="ConsPlusNormal"/>
              <w:jc w:val="center"/>
            </w:pPr>
            <w:r>
              <w:t>g, мм</w:t>
            </w:r>
          </w:p>
        </w:tc>
      </w:tr>
      <w:tr w:rsidR="002D49D8">
        <w:tc>
          <w:tcPr>
            <w:tcW w:w="850" w:type="dxa"/>
            <w:vMerge/>
          </w:tcPr>
          <w:p w:rsidR="002D49D8" w:rsidRDefault="002D49D8"/>
        </w:tc>
        <w:tc>
          <w:tcPr>
            <w:tcW w:w="3288" w:type="dxa"/>
          </w:tcPr>
          <w:p w:rsidR="002D49D8" w:rsidRDefault="002D49D8">
            <w:pPr>
              <w:pStyle w:val="ConsPlusNormal"/>
              <w:jc w:val="center"/>
            </w:pPr>
            <w:r>
              <w:t>подготовленных кромок свариваемых деталей</w:t>
            </w:r>
          </w:p>
        </w:tc>
        <w:tc>
          <w:tcPr>
            <w:tcW w:w="2664" w:type="dxa"/>
          </w:tcPr>
          <w:p w:rsidR="002D49D8" w:rsidRDefault="002D49D8">
            <w:pPr>
              <w:pStyle w:val="ConsPlusNormal"/>
              <w:jc w:val="center"/>
            </w:pPr>
            <w:r>
              <w:t>сварного шва</w:t>
            </w:r>
          </w:p>
        </w:tc>
        <w:tc>
          <w:tcPr>
            <w:tcW w:w="623" w:type="dxa"/>
            <w:vMerge/>
          </w:tcPr>
          <w:p w:rsidR="002D49D8" w:rsidRDefault="002D49D8"/>
        </w:tc>
        <w:tc>
          <w:tcPr>
            <w:tcW w:w="907" w:type="dxa"/>
            <w:vMerge/>
          </w:tcPr>
          <w:p w:rsidR="002D49D8" w:rsidRDefault="002D49D8"/>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c>
          <w:tcPr>
            <w:tcW w:w="623" w:type="dxa"/>
            <w:vMerge/>
          </w:tcPr>
          <w:p w:rsidR="002D49D8" w:rsidRDefault="002D49D8"/>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c>
          <w:tcPr>
            <w:tcW w:w="623" w:type="dxa"/>
            <w:vMerge/>
          </w:tcPr>
          <w:p w:rsidR="002D49D8" w:rsidRDefault="002D49D8"/>
        </w:tc>
        <w:tc>
          <w:tcPr>
            <w:tcW w:w="623"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С21</w:t>
            </w:r>
          </w:p>
        </w:tc>
        <w:tc>
          <w:tcPr>
            <w:tcW w:w="3288" w:type="dxa"/>
            <w:vMerge w:val="restart"/>
            <w:vAlign w:val="center"/>
          </w:tcPr>
          <w:p w:rsidR="002D49D8" w:rsidRDefault="002D49D8">
            <w:pPr>
              <w:pStyle w:val="ConsPlusNormal"/>
              <w:jc w:val="center"/>
            </w:pPr>
            <w:r w:rsidRPr="005F1E74">
              <w:rPr>
                <w:position w:val="-75"/>
              </w:rPr>
              <w:pict>
                <v:shape id="_x0000_i1261" style="width:149.25pt;height:86.25pt" coordsize="" o:spt="100" adj="0,,0" path="" filled="f" stroked="f">
                  <v:stroke joinstyle="miter"/>
                  <v:imagedata r:id="rId246" o:title="base_1_314963_33004"/>
                  <v:formulas/>
                  <v:path o:connecttype="segments"/>
                </v:shape>
              </w:pict>
            </w:r>
            <w:r>
              <w:t>)</w:t>
            </w:r>
          </w:p>
        </w:tc>
        <w:tc>
          <w:tcPr>
            <w:tcW w:w="2664" w:type="dxa"/>
            <w:vMerge w:val="restart"/>
            <w:vAlign w:val="center"/>
          </w:tcPr>
          <w:p w:rsidR="002D49D8" w:rsidRDefault="002D49D8">
            <w:pPr>
              <w:pStyle w:val="ConsPlusNormal"/>
              <w:jc w:val="center"/>
            </w:pPr>
            <w:r w:rsidRPr="005F1E74">
              <w:rPr>
                <w:position w:val="-74"/>
              </w:rPr>
              <w:pict>
                <v:shape id="_x0000_i1262" style="width:114.75pt;height:85.5pt" coordsize="" o:spt="100" adj="0,,0" path="" filled="f" stroked="f">
                  <v:stroke joinstyle="miter"/>
                  <v:imagedata r:id="rId247" o:title="base_1_314963_33005"/>
                  <v:formulas/>
                  <v:path o:connecttype="segments"/>
                </v:shape>
              </w:pict>
            </w:r>
          </w:p>
        </w:tc>
        <w:tc>
          <w:tcPr>
            <w:tcW w:w="623" w:type="dxa"/>
            <w:vMerge w:val="restart"/>
            <w:vAlign w:val="center"/>
          </w:tcPr>
          <w:p w:rsidR="002D49D8" w:rsidRDefault="002D49D8">
            <w:pPr>
              <w:pStyle w:val="ConsPlusNormal"/>
              <w:jc w:val="center"/>
            </w:pPr>
            <w:r>
              <w:t>52</w:t>
            </w:r>
          </w:p>
        </w:tc>
        <w:tc>
          <w:tcPr>
            <w:tcW w:w="907" w:type="dxa"/>
            <w:vAlign w:val="center"/>
          </w:tcPr>
          <w:p w:rsidR="002D49D8" w:rsidRDefault="002D49D8">
            <w:pPr>
              <w:pStyle w:val="ConsPlusNormal"/>
              <w:jc w:val="center"/>
            </w:pPr>
            <w:r>
              <w:t>6,0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+1,0</w:t>
            </w:r>
          </w:p>
        </w:tc>
        <w:tc>
          <w:tcPr>
            <w:tcW w:w="623" w:type="dxa"/>
            <w:vMerge w:val="restart"/>
            <w:vAlign w:val="center"/>
          </w:tcPr>
          <w:p w:rsidR="002D49D8" w:rsidRDefault="002D49D8">
            <w:pPr>
              <w:pStyle w:val="ConsPlusNormal"/>
              <w:jc w:val="center"/>
            </w:pPr>
            <w:r>
              <w:t>2,0</w:t>
            </w:r>
          </w:p>
        </w:tc>
        <w:tc>
          <w:tcPr>
            <w:tcW w:w="623" w:type="dxa"/>
            <w:vAlign w:val="center"/>
          </w:tcPr>
          <w:p w:rsidR="002D49D8" w:rsidRDefault="002D49D8">
            <w:pPr>
              <w:pStyle w:val="ConsPlusNormal"/>
              <w:jc w:val="center"/>
            </w:pPr>
            <w:r>
              <w:t>12,0</w:t>
            </w:r>
          </w:p>
        </w:tc>
        <w:tc>
          <w:tcPr>
            <w:tcW w:w="623" w:type="dxa"/>
            <w:vMerge w:val="restart"/>
            <w:vAlign w:val="center"/>
          </w:tcPr>
          <w:p w:rsidR="002D49D8" w:rsidRDefault="002D49D8">
            <w:pPr>
              <w:pStyle w:val="ConsPlusNormal"/>
              <w:jc w:val="center"/>
            </w:pPr>
            <w:r>
              <w:t>+/- 2,0</w:t>
            </w:r>
          </w:p>
        </w:tc>
        <w:tc>
          <w:tcPr>
            <w:tcW w:w="623" w:type="dxa"/>
            <w:vMerge w:val="restart"/>
            <w:vAlign w:val="center"/>
          </w:tcPr>
          <w:p w:rsidR="002D49D8" w:rsidRDefault="002D49D8">
            <w:pPr>
              <w:pStyle w:val="ConsPlusNormal"/>
              <w:jc w:val="center"/>
            </w:pPr>
            <w:r>
              <w:t>10,0</w:t>
            </w:r>
          </w:p>
        </w:tc>
        <w:tc>
          <w:tcPr>
            <w:tcW w:w="623" w:type="dxa"/>
            <w:vMerge w:val="restart"/>
            <w:vAlign w:val="center"/>
          </w:tcPr>
          <w:p w:rsidR="002D49D8" w:rsidRDefault="002D49D8">
            <w:pPr>
              <w:pStyle w:val="ConsPlusNormal"/>
              <w:jc w:val="center"/>
            </w:pPr>
            <w:r>
              <w:t>2,0</w:t>
            </w:r>
          </w:p>
        </w:tc>
        <w:tc>
          <w:tcPr>
            <w:tcW w:w="623" w:type="dxa"/>
            <w:vMerge w:val="restart"/>
            <w:vAlign w:val="center"/>
          </w:tcPr>
          <w:p w:rsidR="002D49D8" w:rsidRDefault="002D49D8">
            <w:pPr>
              <w:pStyle w:val="ConsPlusNormal"/>
              <w:jc w:val="center"/>
            </w:pPr>
            <w:r>
              <w:t>+/- 1,0</w:t>
            </w:r>
          </w:p>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10,0</w:t>
            </w:r>
          </w:p>
        </w:tc>
        <w:tc>
          <w:tcPr>
            <w:tcW w:w="623" w:type="dxa"/>
            <w:vMerge/>
          </w:tcPr>
          <w:p w:rsidR="002D49D8" w:rsidRDefault="002D49D8"/>
        </w:tc>
        <w:tc>
          <w:tcPr>
            <w:tcW w:w="623" w:type="dxa"/>
            <w:vMerge w:val="restart"/>
            <w:vAlign w:val="center"/>
          </w:tcPr>
          <w:p w:rsidR="002D49D8" w:rsidRDefault="002D49D8">
            <w:pPr>
              <w:pStyle w:val="ConsPlusNormal"/>
              <w:jc w:val="center"/>
            </w:pPr>
            <w:r>
              <w:t>+2,0</w:t>
            </w:r>
          </w:p>
        </w:tc>
        <w:tc>
          <w:tcPr>
            <w:tcW w:w="623" w:type="dxa"/>
            <w:vMerge w:val="restart"/>
            <w:vAlign w:val="center"/>
          </w:tcPr>
          <w:p w:rsidR="002D49D8" w:rsidRDefault="002D49D8">
            <w:pPr>
              <w:pStyle w:val="ConsPlusNormal"/>
              <w:jc w:val="center"/>
            </w:pPr>
            <w:r>
              <w:t>3,0</w:t>
            </w:r>
          </w:p>
        </w:tc>
        <w:tc>
          <w:tcPr>
            <w:tcW w:w="623" w:type="dxa"/>
            <w:vAlign w:val="center"/>
          </w:tcPr>
          <w:p w:rsidR="002D49D8" w:rsidRDefault="002D49D8">
            <w:pPr>
              <w:pStyle w:val="ConsPlusNormal"/>
              <w:jc w:val="center"/>
            </w:pPr>
            <w:r>
              <w:t>16,0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19,0</w:t>
            </w:r>
          </w:p>
        </w:tc>
        <w:tc>
          <w:tcPr>
            <w:tcW w:w="623" w:type="dxa"/>
            <w:vMerge w:val="restart"/>
            <w:vAlign w:val="center"/>
          </w:tcPr>
          <w:p w:rsidR="002D49D8" w:rsidRDefault="002D49D8">
            <w:pPr>
              <w:pStyle w:val="ConsPlusNormal"/>
              <w:jc w:val="center"/>
            </w:pPr>
            <w:r>
              <w:t>+/- 3,0</w:t>
            </w:r>
          </w:p>
        </w:tc>
        <w:tc>
          <w:tcPr>
            <w:tcW w:w="623" w:type="dxa"/>
            <w:vMerge w:val="restart"/>
            <w:vAlign w:val="center"/>
          </w:tcPr>
          <w:p w:rsidR="002D49D8" w:rsidRDefault="002D49D8">
            <w:pPr>
              <w:pStyle w:val="ConsPlusNormal"/>
              <w:jc w:val="center"/>
            </w:pPr>
            <w:r>
              <w:t>14,0</w:t>
            </w:r>
          </w:p>
        </w:tc>
        <w:tc>
          <w:tcPr>
            <w:tcW w:w="623" w:type="dxa"/>
            <w:vMerge w:val="restart"/>
            <w:vAlign w:val="center"/>
          </w:tcPr>
          <w:p w:rsidR="002D49D8" w:rsidRDefault="002D49D8">
            <w:pPr>
              <w:pStyle w:val="ConsPlusNormal"/>
              <w:jc w:val="center"/>
            </w:pPr>
            <w:r>
              <w:t>3,0</w:t>
            </w:r>
          </w:p>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25,0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31,0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20,0 - 23,0</w:t>
            </w:r>
          </w:p>
        </w:tc>
        <w:tc>
          <w:tcPr>
            <w:tcW w:w="623" w:type="dxa"/>
            <w:vMerge/>
          </w:tcPr>
          <w:p w:rsidR="002D49D8" w:rsidRDefault="002D49D8"/>
        </w:tc>
        <w:tc>
          <w:tcPr>
            <w:tcW w:w="623" w:type="dxa"/>
            <w:vMerge/>
          </w:tcPr>
          <w:p w:rsidR="002D49D8" w:rsidRDefault="002D49D8"/>
        </w:tc>
        <w:tc>
          <w:tcPr>
            <w:tcW w:w="623" w:type="dxa"/>
            <w:vMerge w:val="restart"/>
            <w:vAlign w:val="center"/>
          </w:tcPr>
          <w:p w:rsidR="002D49D8" w:rsidRDefault="002D49D8">
            <w:pPr>
              <w:pStyle w:val="ConsPlusNormal"/>
              <w:jc w:val="center"/>
            </w:pPr>
            <w:r>
              <w:t>5,0</w:t>
            </w:r>
          </w:p>
        </w:tc>
        <w:tc>
          <w:tcPr>
            <w:tcW w:w="623" w:type="dxa"/>
            <w:vAlign w:val="center"/>
          </w:tcPr>
          <w:p w:rsidR="002D49D8" w:rsidRDefault="002D49D8">
            <w:pPr>
              <w:pStyle w:val="ConsPlusNormal"/>
              <w:jc w:val="center"/>
            </w:pPr>
            <w:r>
              <w:t>36,0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40,0</w:t>
            </w:r>
          </w:p>
        </w:tc>
        <w:tc>
          <w:tcPr>
            <w:tcW w:w="623" w:type="dxa"/>
            <w:vMerge/>
          </w:tcPr>
          <w:p w:rsidR="002D49D8" w:rsidRDefault="002D49D8"/>
        </w:tc>
        <w:tc>
          <w:tcPr>
            <w:tcW w:w="623" w:type="dxa"/>
            <w:vMerge w:val="restart"/>
            <w:vAlign w:val="center"/>
          </w:tcPr>
          <w:p w:rsidR="002D49D8" w:rsidRDefault="002D49D8">
            <w:pPr>
              <w:pStyle w:val="ConsPlusNormal"/>
              <w:jc w:val="center"/>
            </w:pPr>
            <w:r>
              <w:t>15,0</w:t>
            </w:r>
          </w:p>
        </w:tc>
        <w:tc>
          <w:tcPr>
            <w:tcW w:w="623" w:type="dxa"/>
            <w:vMerge w:val="restart"/>
            <w:vAlign w:val="center"/>
          </w:tcPr>
          <w:p w:rsidR="002D49D8" w:rsidRDefault="002D49D8">
            <w:pPr>
              <w:pStyle w:val="ConsPlusNormal"/>
              <w:jc w:val="center"/>
            </w:pPr>
            <w:r>
              <w:t>5,0</w:t>
            </w:r>
          </w:p>
        </w:tc>
        <w:tc>
          <w:tcPr>
            <w:tcW w:w="623" w:type="dxa"/>
            <w:vMerge w:val="restart"/>
            <w:vAlign w:val="center"/>
          </w:tcPr>
          <w:p w:rsidR="002D49D8" w:rsidRDefault="002D49D8">
            <w:pPr>
              <w:pStyle w:val="ConsPlusNormal"/>
              <w:jc w:val="center"/>
            </w:pPr>
            <w:r>
              <w:t>+1,0</w:t>
            </w:r>
          </w:p>
          <w:p w:rsidR="002D49D8" w:rsidRDefault="002D49D8">
            <w:pPr>
              <w:pStyle w:val="ConsPlusNormal"/>
              <w:jc w:val="center"/>
            </w:pPr>
            <w:r>
              <w:t>-2,0</w:t>
            </w:r>
          </w:p>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44,0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val="restart"/>
            <w:vAlign w:val="center"/>
          </w:tcPr>
          <w:p w:rsidR="002D49D8" w:rsidRDefault="002D49D8">
            <w:pPr>
              <w:pStyle w:val="ConsPlusNormal"/>
              <w:jc w:val="center"/>
            </w:pPr>
            <w:r>
              <w:t>53</w:t>
            </w:r>
          </w:p>
        </w:tc>
        <w:tc>
          <w:tcPr>
            <w:tcW w:w="907" w:type="dxa"/>
            <w:vAlign w:val="center"/>
          </w:tcPr>
          <w:p w:rsidR="002D49D8" w:rsidRDefault="002D49D8">
            <w:pPr>
              <w:pStyle w:val="ConsPlusNormal"/>
              <w:jc w:val="center"/>
            </w:pPr>
            <w:r>
              <w:t>10,0 - 12,0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18,0</w:t>
            </w:r>
          </w:p>
        </w:tc>
        <w:tc>
          <w:tcPr>
            <w:tcW w:w="623" w:type="dxa"/>
            <w:vAlign w:val="center"/>
          </w:tcPr>
          <w:p w:rsidR="002D49D8" w:rsidRDefault="002D49D8">
            <w:pPr>
              <w:pStyle w:val="ConsPlusNormal"/>
              <w:jc w:val="center"/>
            </w:pPr>
            <w:r>
              <w:t>+/- 2,0</w:t>
            </w:r>
          </w:p>
        </w:tc>
        <w:tc>
          <w:tcPr>
            <w:tcW w:w="623" w:type="dxa"/>
            <w:vMerge/>
          </w:tcPr>
          <w:p w:rsidR="002D49D8" w:rsidRDefault="002D49D8"/>
        </w:tc>
        <w:tc>
          <w:tcPr>
            <w:tcW w:w="623" w:type="dxa"/>
            <w:vMerge w:val="restart"/>
            <w:vAlign w:val="center"/>
          </w:tcPr>
          <w:p w:rsidR="002D49D8" w:rsidRDefault="002D49D8">
            <w:pPr>
              <w:pStyle w:val="ConsPlusNormal"/>
              <w:jc w:val="center"/>
            </w:pPr>
            <w:r>
              <w:t>4,0</w:t>
            </w:r>
          </w:p>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20,0</w:t>
            </w:r>
          </w:p>
        </w:tc>
        <w:tc>
          <w:tcPr>
            <w:tcW w:w="623" w:type="dxa"/>
            <w:vMerge w:val="restart"/>
            <w:vAlign w:val="center"/>
          </w:tcPr>
          <w:p w:rsidR="002D49D8" w:rsidRDefault="002D49D8">
            <w:pPr>
              <w:pStyle w:val="ConsPlusNormal"/>
              <w:jc w:val="center"/>
            </w:pPr>
            <w:r>
              <w:t>+/- 3,0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17,0</w:t>
            </w:r>
          </w:p>
        </w:tc>
        <w:tc>
          <w:tcPr>
            <w:tcW w:w="623" w:type="dxa"/>
            <w:vMerge/>
          </w:tcPr>
          <w:p w:rsidR="002D49D8" w:rsidRDefault="002D49D8"/>
        </w:tc>
        <w:tc>
          <w:tcPr>
            <w:tcW w:w="623" w:type="dxa"/>
            <w:vMerge/>
          </w:tcPr>
          <w:p w:rsidR="002D49D8" w:rsidRDefault="002D49D8"/>
        </w:tc>
        <w:tc>
          <w:tcPr>
            <w:tcW w:w="623" w:type="dxa"/>
            <w:vMerge w:val="restart"/>
            <w:vAlign w:val="center"/>
          </w:tcPr>
          <w:p w:rsidR="002D49D8" w:rsidRDefault="002D49D8">
            <w:pPr>
              <w:pStyle w:val="ConsPlusNormal"/>
              <w:jc w:val="center"/>
            </w:pPr>
            <w:r>
              <w:t>8,0</w:t>
            </w:r>
          </w:p>
        </w:tc>
        <w:tc>
          <w:tcPr>
            <w:tcW w:w="623" w:type="dxa"/>
            <w:vAlign w:val="center"/>
          </w:tcPr>
          <w:p w:rsidR="002D49D8" w:rsidRDefault="002D49D8">
            <w:pPr>
              <w:pStyle w:val="ConsPlusNormal"/>
              <w:jc w:val="center"/>
            </w:pPr>
            <w:r>
              <w:t>23,0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31,0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26,0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36,0</w:t>
            </w:r>
          </w:p>
        </w:tc>
        <w:tc>
          <w:tcPr>
            <w:tcW w:w="623" w:type="dxa"/>
            <w:vMerge/>
          </w:tcPr>
          <w:p w:rsidR="002D49D8" w:rsidRDefault="002D49D8"/>
        </w:tc>
        <w:tc>
          <w:tcPr>
            <w:tcW w:w="623" w:type="dxa"/>
            <w:vMerge/>
          </w:tcPr>
          <w:p w:rsidR="002D49D8" w:rsidRDefault="002D49D8"/>
        </w:tc>
        <w:tc>
          <w:tcPr>
            <w:tcW w:w="623" w:type="dxa"/>
            <w:vMerge w:val="restart"/>
            <w:vAlign w:val="center"/>
          </w:tcPr>
          <w:p w:rsidR="002D49D8" w:rsidRDefault="002D49D8">
            <w:pPr>
              <w:pStyle w:val="ConsPlusNormal"/>
              <w:jc w:val="center"/>
            </w:pPr>
            <w:r>
              <w:t>5,0</w:t>
            </w:r>
          </w:p>
        </w:tc>
        <w:tc>
          <w:tcPr>
            <w:tcW w:w="62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2664" w:type="dxa"/>
            <w:vMerge/>
          </w:tcPr>
          <w:p w:rsidR="002D49D8" w:rsidRDefault="002D49D8"/>
        </w:tc>
        <w:tc>
          <w:tcPr>
            <w:tcW w:w="623" w:type="dxa"/>
            <w:vMerge/>
          </w:tcPr>
          <w:p w:rsidR="002D49D8" w:rsidRDefault="002D49D8"/>
        </w:tc>
        <w:tc>
          <w:tcPr>
            <w:tcW w:w="907"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42,0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5.90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118"/>
        <w:gridCol w:w="2834"/>
        <w:gridCol w:w="623"/>
        <w:gridCol w:w="793"/>
        <w:gridCol w:w="566"/>
        <w:gridCol w:w="566"/>
        <w:gridCol w:w="566"/>
        <w:gridCol w:w="566"/>
        <w:gridCol w:w="566"/>
        <w:gridCol w:w="566"/>
        <w:gridCol w:w="566"/>
        <w:gridCol w:w="566"/>
        <w:gridCol w:w="566"/>
      </w:tblGrid>
      <w:tr w:rsidR="002D49D8">
        <w:tc>
          <w:tcPr>
            <w:tcW w:w="850" w:type="dxa"/>
            <w:vMerge w:val="restart"/>
          </w:tcPr>
          <w:p w:rsidR="002D49D8" w:rsidRDefault="002D49D8">
            <w:pPr>
              <w:pStyle w:val="ConsPlusNormal"/>
              <w:jc w:val="center"/>
            </w:pPr>
            <w:r>
              <w:t>Условное обозначение сварного соедин</w:t>
            </w:r>
            <w:r>
              <w:lastRenderedPageBreak/>
              <w:t>ения</w:t>
            </w:r>
          </w:p>
        </w:tc>
        <w:tc>
          <w:tcPr>
            <w:tcW w:w="5952" w:type="dxa"/>
            <w:gridSpan w:val="2"/>
          </w:tcPr>
          <w:p w:rsidR="002D49D8" w:rsidRDefault="002D49D8">
            <w:pPr>
              <w:pStyle w:val="ConsPlusNormal"/>
              <w:jc w:val="center"/>
            </w:pPr>
            <w:r>
              <w:lastRenderedPageBreak/>
              <w:t>Конструктивные элементы</w:t>
            </w:r>
          </w:p>
        </w:tc>
        <w:tc>
          <w:tcPr>
            <w:tcW w:w="623" w:type="dxa"/>
            <w:vMerge w:val="restart"/>
          </w:tcPr>
          <w:p w:rsidR="002D49D8" w:rsidRDefault="002D49D8">
            <w:pPr>
              <w:pStyle w:val="ConsPlusNormal"/>
              <w:jc w:val="center"/>
            </w:pPr>
            <w:r>
              <w:t>Способ сварки</w:t>
            </w:r>
          </w:p>
        </w:tc>
        <w:tc>
          <w:tcPr>
            <w:tcW w:w="793" w:type="dxa"/>
            <w:vMerge w:val="restart"/>
          </w:tcPr>
          <w:p w:rsidR="002D49D8" w:rsidRDefault="002D49D8">
            <w:pPr>
              <w:pStyle w:val="ConsPlusNormal"/>
              <w:jc w:val="center"/>
            </w:pPr>
            <w:r>
              <w:t>S = S</w:t>
            </w:r>
            <w:r>
              <w:rPr>
                <w:vertAlign w:val="subscript"/>
              </w:rPr>
              <w:t>1</w:t>
            </w:r>
            <w:r>
              <w:t>, мм</w:t>
            </w:r>
          </w:p>
        </w:tc>
        <w:tc>
          <w:tcPr>
            <w:tcW w:w="566" w:type="dxa"/>
            <w:vMerge w:val="restart"/>
          </w:tcPr>
          <w:p w:rsidR="002D49D8" w:rsidRDefault="002D49D8">
            <w:pPr>
              <w:pStyle w:val="ConsPlusNormal"/>
              <w:jc w:val="center"/>
            </w:pPr>
            <w:r>
              <w:t>c +/- 1, мм</w:t>
            </w:r>
          </w:p>
        </w:tc>
        <w:tc>
          <w:tcPr>
            <w:tcW w:w="566" w:type="dxa"/>
            <w:vMerge w:val="restart"/>
          </w:tcPr>
          <w:p w:rsidR="002D49D8" w:rsidRDefault="002D49D8">
            <w:pPr>
              <w:pStyle w:val="ConsPlusNormal"/>
              <w:jc w:val="center"/>
            </w:pPr>
            <w:r>
              <w:t>e +/- 3, мм</w:t>
            </w:r>
          </w:p>
        </w:tc>
        <w:tc>
          <w:tcPr>
            <w:tcW w:w="566" w:type="dxa"/>
            <w:vMerge w:val="restart"/>
          </w:tcPr>
          <w:p w:rsidR="002D49D8" w:rsidRDefault="002D49D8">
            <w:pPr>
              <w:pStyle w:val="ConsPlusNormal"/>
              <w:jc w:val="center"/>
            </w:pPr>
            <w:r>
              <w:t>e</w:t>
            </w:r>
            <w:r>
              <w:rPr>
                <w:vertAlign w:val="subscript"/>
              </w:rPr>
              <w:t>1</w:t>
            </w:r>
            <w:r>
              <w:t xml:space="preserve"> +/- 2, мм</w:t>
            </w:r>
          </w:p>
        </w:tc>
        <w:tc>
          <w:tcPr>
            <w:tcW w:w="1132" w:type="dxa"/>
            <w:gridSpan w:val="2"/>
          </w:tcPr>
          <w:p w:rsidR="002D49D8" w:rsidRDefault="002D49D8">
            <w:pPr>
              <w:pStyle w:val="ConsPlusNormal"/>
              <w:jc w:val="center"/>
            </w:pPr>
            <w:r>
              <w:t>g, мм</w:t>
            </w:r>
          </w:p>
        </w:tc>
        <w:tc>
          <w:tcPr>
            <w:tcW w:w="1132" w:type="dxa"/>
            <w:gridSpan w:val="2"/>
          </w:tcPr>
          <w:p w:rsidR="002D49D8" w:rsidRDefault="002D49D8">
            <w:pPr>
              <w:pStyle w:val="ConsPlusNormal"/>
              <w:jc w:val="center"/>
            </w:pPr>
            <w:r>
              <w:t>g</w:t>
            </w:r>
            <w:r>
              <w:rPr>
                <w:vertAlign w:val="subscript"/>
              </w:rPr>
              <w:t>1</w:t>
            </w:r>
            <w:r>
              <w:t>, мм</w:t>
            </w:r>
          </w:p>
        </w:tc>
        <w:tc>
          <w:tcPr>
            <w:tcW w:w="1132" w:type="dxa"/>
            <w:gridSpan w:val="2"/>
          </w:tcPr>
          <w:p w:rsidR="002D49D8" w:rsidRDefault="002D49D8">
            <w:pPr>
              <w:pStyle w:val="ConsPlusNormal"/>
              <w:jc w:val="center"/>
            </w:pPr>
            <w:r>
              <w:t>b, мм</w:t>
            </w:r>
          </w:p>
        </w:tc>
      </w:tr>
      <w:tr w:rsidR="002D49D8">
        <w:tc>
          <w:tcPr>
            <w:tcW w:w="850" w:type="dxa"/>
            <w:vMerge/>
          </w:tcPr>
          <w:p w:rsidR="002D49D8" w:rsidRDefault="002D49D8"/>
        </w:tc>
        <w:tc>
          <w:tcPr>
            <w:tcW w:w="3118" w:type="dxa"/>
          </w:tcPr>
          <w:p w:rsidR="002D49D8" w:rsidRDefault="002D49D8">
            <w:pPr>
              <w:pStyle w:val="ConsPlusNormal"/>
              <w:jc w:val="center"/>
            </w:pPr>
            <w:r>
              <w:t>подготовленных кромок свариваемых деталей</w:t>
            </w:r>
          </w:p>
        </w:tc>
        <w:tc>
          <w:tcPr>
            <w:tcW w:w="2834" w:type="dxa"/>
          </w:tcPr>
          <w:p w:rsidR="002D49D8" w:rsidRDefault="002D49D8">
            <w:pPr>
              <w:pStyle w:val="ConsPlusNormal"/>
              <w:jc w:val="center"/>
            </w:pPr>
            <w:r>
              <w:t>сварного шва</w:t>
            </w:r>
          </w:p>
        </w:tc>
        <w:tc>
          <w:tcPr>
            <w:tcW w:w="623" w:type="dxa"/>
            <w:vMerge/>
          </w:tcPr>
          <w:p w:rsidR="002D49D8" w:rsidRDefault="002D49D8"/>
        </w:tc>
        <w:tc>
          <w:tcPr>
            <w:tcW w:w="793"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tcPr>
          <w:p w:rsidR="002D49D8" w:rsidRDefault="002D49D8">
            <w:pPr>
              <w:pStyle w:val="ConsPlusNormal"/>
              <w:jc w:val="center"/>
            </w:pPr>
            <w:r>
              <w:t>номинальное знач</w:t>
            </w:r>
            <w:r>
              <w:lastRenderedPageBreak/>
              <w:t>ение</w:t>
            </w:r>
          </w:p>
        </w:tc>
        <w:tc>
          <w:tcPr>
            <w:tcW w:w="566" w:type="dxa"/>
          </w:tcPr>
          <w:p w:rsidR="002D49D8" w:rsidRDefault="002D49D8">
            <w:pPr>
              <w:pStyle w:val="ConsPlusNormal"/>
              <w:jc w:val="center"/>
            </w:pPr>
            <w:r>
              <w:lastRenderedPageBreak/>
              <w:t>предельное откл</w:t>
            </w:r>
            <w:r>
              <w:lastRenderedPageBreak/>
              <w:t>онение</w:t>
            </w:r>
          </w:p>
        </w:tc>
        <w:tc>
          <w:tcPr>
            <w:tcW w:w="566" w:type="dxa"/>
          </w:tcPr>
          <w:p w:rsidR="002D49D8" w:rsidRDefault="002D49D8">
            <w:pPr>
              <w:pStyle w:val="ConsPlusNormal"/>
              <w:jc w:val="center"/>
            </w:pPr>
            <w:r>
              <w:lastRenderedPageBreak/>
              <w:t>номинальное знач</w:t>
            </w:r>
            <w:r>
              <w:lastRenderedPageBreak/>
              <w:t>ение</w:t>
            </w:r>
          </w:p>
        </w:tc>
        <w:tc>
          <w:tcPr>
            <w:tcW w:w="566" w:type="dxa"/>
          </w:tcPr>
          <w:p w:rsidR="002D49D8" w:rsidRDefault="002D49D8">
            <w:pPr>
              <w:pStyle w:val="ConsPlusNormal"/>
              <w:jc w:val="center"/>
            </w:pPr>
            <w:r>
              <w:lastRenderedPageBreak/>
              <w:t>предельное откл</w:t>
            </w:r>
            <w:r>
              <w:lastRenderedPageBreak/>
              <w:t>онение</w:t>
            </w:r>
          </w:p>
        </w:tc>
        <w:tc>
          <w:tcPr>
            <w:tcW w:w="566" w:type="dxa"/>
          </w:tcPr>
          <w:p w:rsidR="002D49D8" w:rsidRDefault="002D49D8">
            <w:pPr>
              <w:pStyle w:val="ConsPlusNormal"/>
              <w:jc w:val="center"/>
            </w:pPr>
            <w:r>
              <w:lastRenderedPageBreak/>
              <w:t>номинальное знач</w:t>
            </w:r>
            <w:r>
              <w:lastRenderedPageBreak/>
              <w:t>ение</w:t>
            </w:r>
          </w:p>
        </w:tc>
        <w:tc>
          <w:tcPr>
            <w:tcW w:w="566" w:type="dxa"/>
          </w:tcPr>
          <w:p w:rsidR="002D49D8" w:rsidRDefault="002D49D8">
            <w:pPr>
              <w:pStyle w:val="ConsPlusNormal"/>
              <w:jc w:val="center"/>
            </w:pPr>
            <w:r>
              <w:lastRenderedPageBreak/>
              <w:t>предельное откл</w:t>
            </w:r>
            <w:r>
              <w:lastRenderedPageBreak/>
              <w:t>онение</w:t>
            </w:r>
          </w:p>
        </w:tc>
      </w:tr>
      <w:tr w:rsidR="002D49D8">
        <w:tc>
          <w:tcPr>
            <w:tcW w:w="850" w:type="dxa"/>
            <w:vMerge w:val="restart"/>
            <w:vAlign w:val="center"/>
          </w:tcPr>
          <w:p w:rsidR="002D49D8" w:rsidRDefault="002D49D8">
            <w:pPr>
              <w:pStyle w:val="ConsPlusNormal"/>
              <w:jc w:val="center"/>
            </w:pPr>
            <w:r>
              <w:lastRenderedPageBreak/>
              <w:t>С23</w:t>
            </w:r>
          </w:p>
        </w:tc>
        <w:tc>
          <w:tcPr>
            <w:tcW w:w="3118" w:type="dxa"/>
            <w:vMerge w:val="restart"/>
            <w:vAlign w:val="center"/>
          </w:tcPr>
          <w:p w:rsidR="002D49D8" w:rsidRDefault="002D49D8">
            <w:pPr>
              <w:pStyle w:val="ConsPlusNormal"/>
              <w:jc w:val="center"/>
            </w:pPr>
            <w:r w:rsidRPr="005F1E74">
              <w:rPr>
                <w:position w:val="-75"/>
              </w:rPr>
              <w:pict>
                <v:shape id="_x0000_i1263" style="width:150pt;height:86.25pt" coordsize="" o:spt="100" adj="0,,0" path="" filled="f" stroked="f">
                  <v:stroke joinstyle="miter"/>
                  <v:imagedata r:id="rId248" o:title="base_1_314963_33006"/>
                  <v:formulas/>
                  <v:path o:connecttype="segments"/>
                </v:shape>
              </w:pict>
            </w:r>
          </w:p>
        </w:tc>
        <w:tc>
          <w:tcPr>
            <w:tcW w:w="2834" w:type="dxa"/>
            <w:vMerge w:val="restart"/>
            <w:vAlign w:val="center"/>
          </w:tcPr>
          <w:p w:rsidR="002D49D8" w:rsidRDefault="002D49D8">
            <w:pPr>
              <w:pStyle w:val="ConsPlusNormal"/>
              <w:jc w:val="center"/>
            </w:pPr>
            <w:r w:rsidRPr="005F1E74">
              <w:rPr>
                <w:position w:val="-74"/>
              </w:rPr>
              <w:pict>
                <v:shape id="_x0000_i1264" style="width:127.5pt;height:85.5pt" coordsize="" o:spt="100" adj="0,,0" path="" filled="f" stroked="f">
                  <v:stroke joinstyle="miter"/>
                  <v:imagedata r:id="rId249" o:title="base_1_314963_33007"/>
                  <v:formulas/>
                  <v:path o:connecttype="segments"/>
                </v:shape>
              </w:pict>
            </w:r>
          </w:p>
        </w:tc>
        <w:tc>
          <w:tcPr>
            <w:tcW w:w="623" w:type="dxa"/>
            <w:vMerge w:val="restart"/>
            <w:vAlign w:val="center"/>
          </w:tcPr>
          <w:p w:rsidR="002D49D8" w:rsidRDefault="002D49D8">
            <w:pPr>
              <w:pStyle w:val="ConsPlusNormal"/>
              <w:jc w:val="center"/>
            </w:pPr>
            <w:r>
              <w:t>52</w:t>
            </w:r>
          </w:p>
        </w:tc>
        <w:tc>
          <w:tcPr>
            <w:tcW w:w="793" w:type="dxa"/>
            <w:vAlign w:val="center"/>
          </w:tcPr>
          <w:p w:rsidR="002D49D8" w:rsidRDefault="002D49D8">
            <w:pPr>
              <w:pStyle w:val="ConsPlusNormal"/>
              <w:jc w:val="center"/>
            </w:pPr>
            <w:r>
              <w:t>12,0 - 14,0</w:t>
            </w:r>
          </w:p>
        </w:tc>
        <w:tc>
          <w:tcPr>
            <w:tcW w:w="566" w:type="dxa"/>
            <w:vMerge w:val="restart"/>
            <w:vAlign w:val="center"/>
          </w:tcPr>
          <w:p w:rsidR="002D49D8" w:rsidRDefault="002D49D8">
            <w:pPr>
              <w:pStyle w:val="ConsPlusNormal"/>
              <w:jc w:val="center"/>
            </w:pPr>
            <w:r>
              <w:t>3,0</w:t>
            </w:r>
          </w:p>
        </w:tc>
        <w:tc>
          <w:tcPr>
            <w:tcW w:w="566" w:type="dxa"/>
            <w:vAlign w:val="center"/>
          </w:tcPr>
          <w:p w:rsidR="002D49D8" w:rsidRDefault="002D49D8">
            <w:pPr>
              <w:pStyle w:val="ConsPlusNormal"/>
              <w:jc w:val="center"/>
            </w:pPr>
            <w:r>
              <w:t>27,0</w:t>
            </w:r>
          </w:p>
        </w:tc>
        <w:tc>
          <w:tcPr>
            <w:tcW w:w="566" w:type="dxa"/>
            <w:vMerge w:val="restart"/>
            <w:vAlign w:val="center"/>
          </w:tcPr>
          <w:p w:rsidR="002D49D8" w:rsidRDefault="002D49D8">
            <w:pPr>
              <w:pStyle w:val="ConsPlusNormal"/>
              <w:jc w:val="center"/>
            </w:pPr>
            <w:r>
              <w:t>13,0</w:t>
            </w:r>
          </w:p>
        </w:tc>
        <w:tc>
          <w:tcPr>
            <w:tcW w:w="566" w:type="dxa"/>
            <w:vMerge w:val="restart"/>
            <w:vAlign w:val="center"/>
          </w:tcPr>
          <w:p w:rsidR="002D49D8" w:rsidRDefault="002D49D8">
            <w:pPr>
              <w:pStyle w:val="ConsPlusNormal"/>
              <w:jc w:val="center"/>
            </w:pPr>
            <w:r>
              <w:t>3,0</w:t>
            </w:r>
          </w:p>
        </w:tc>
        <w:tc>
          <w:tcPr>
            <w:tcW w:w="566" w:type="dxa"/>
            <w:vMerge w:val="restart"/>
            <w:vAlign w:val="center"/>
          </w:tcPr>
          <w:p w:rsidR="002D49D8" w:rsidRDefault="002D49D8">
            <w:pPr>
              <w:pStyle w:val="ConsPlusNormal"/>
              <w:jc w:val="center"/>
            </w:pPr>
            <w:r>
              <w:t>+/- 1,0</w:t>
            </w:r>
          </w:p>
        </w:tc>
        <w:tc>
          <w:tcPr>
            <w:tcW w:w="566" w:type="dxa"/>
            <w:vMerge w:val="restart"/>
            <w:vAlign w:val="center"/>
          </w:tcPr>
          <w:p w:rsidR="002D49D8" w:rsidRDefault="002D49D8">
            <w:pPr>
              <w:pStyle w:val="ConsPlusNormal"/>
              <w:jc w:val="center"/>
            </w:pPr>
            <w:r>
              <w:t>2,0</w:t>
            </w:r>
          </w:p>
        </w:tc>
        <w:tc>
          <w:tcPr>
            <w:tcW w:w="566" w:type="dxa"/>
            <w:vMerge w:val="restart"/>
            <w:vAlign w:val="center"/>
          </w:tcPr>
          <w:p w:rsidR="002D49D8" w:rsidRDefault="002D49D8">
            <w:pPr>
              <w:pStyle w:val="ConsPlusNormal"/>
              <w:jc w:val="center"/>
            </w:pPr>
            <w:r>
              <w:t>+/- 1,0</w:t>
            </w:r>
          </w:p>
        </w:tc>
        <w:tc>
          <w:tcPr>
            <w:tcW w:w="566" w:type="dxa"/>
            <w:vMerge w:val="restart"/>
            <w:vAlign w:val="center"/>
          </w:tcPr>
          <w:p w:rsidR="002D49D8" w:rsidRDefault="002D49D8">
            <w:pPr>
              <w:pStyle w:val="ConsPlusNormal"/>
              <w:jc w:val="center"/>
            </w:pPr>
            <w:r>
              <w:t>0</w:t>
            </w:r>
          </w:p>
        </w:tc>
        <w:tc>
          <w:tcPr>
            <w:tcW w:w="566" w:type="dxa"/>
            <w:vMerge w:val="restart"/>
            <w:vAlign w:val="center"/>
          </w:tcPr>
          <w:p w:rsidR="002D49D8" w:rsidRDefault="002D49D8">
            <w:pPr>
              <w:pStyle w:val="ConsPlusNormal"/>
              <w:jc w:val="center"/>
            </w:pPr>
            <w:r>
              <w:t>+/- 2,0</w:t>
            </w:r>
          </w:p>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17,0</w:t>
            </w:r>
          </w:p>
        </w:tc>
        <w:tc>
          <w:tcPr>
            <w:tcW w:w="566" w:type="dxa"/>
            <w:vMerge/>
          </w:tcPr>
          <w:p w:rsidR="002D49D8" w:rsidRDefault="002D49D8"/>
        </w:tc>
        <w:tc>
          <w:tcPr>
            <w:tcW w:w="566" w:type="dxa"/>
            <w:vAlign w:val="center"/>
          </w:tcPr>
          <w:p w:rsidR="002D49D8" w:rsidRDefault="002D49D8">
            <w:pPr>
              <w:pStyle w:val="ConsPlusNormal"/>
              <w:jc w:val="center"/>
            </w:pPr>
            <w:r>
              <w:t>28,0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20,0</w:t>
            </w:r>
          </w:p>
        </w:tc>
        <w:tc>
          <w:tcPr>
            <w:tcW w:w="566" w:type="dxa"/>
            <w:vMerge/>
          </w:tcPr>
          <w:p w:rsidR="002D49D8" w:rsidRDefault="002D49D8"/>
        </w:tc>
        <w:tc>
          <w:tcPr>
            <w:tcW w:w="566" w:type="dxa"/>
            <w:vAlign w:val="center"/>
          </w:tcPr>
          <w:p w:rsidR="002D49D8" w:rsidRDefault="002D49D8">
            <w:pPr>
              <w:pStyle w:val="ConsPlusNormal"/>
              <w:jc w:val="center"/>
            </w:pPr>
            <w:r>
              <w:t>29,0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23,0</w:t>
            </w:r>
          </w:p>
        </w:tc>
        <w:tc>
          <w:tcPr>
            <w:tcW w:w="566" w:type="dxa"/>
            <w:vMerge/>
          </w:tcPr>
          <w:p w:rsidR="002D49D8" w:rsidRDefault="002D49D8"/>
        </w:tc>
        <w:tc>
          <w:tcPr>
            <w:tcW w:w="566" w:type="dxa"/>
            <w:vAlign w:val="center"/>
          </w:tcPr>
          <w:p w:rsidR="002D49D8" w:rsidRDefault="002D49D8">
            <w:pPr>
              <w:pStyle w:val="ConsPlusNormal"/>
              <w:jc w:val="center"/>
            </w:pPr>
            <w:r>
              <w:t>30,0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26,0</w:t>
            </w:r>
          </w:p>
        </w:tc>
        <w:tc>
          <w:tcPr>
            <w:tcW w:w="566" w:type="dxa"/>
            <w:vMerge/>
          </w:tcPr>
          <w:p w:rsidR="002D49D8" w:rsidRDefault="002D49D8"/>
        </w:tc>
        <w:tc>
          <w:tcPr>
            <w:tcW w:w="566" w:type="dxa"/>
            <w:vAlign w:val="center"/>
          </w:tcPr>
          <w:p w:rsidR="002D49D8" w:rsidRDefault="002D49D8">
            <w:pPr>
              <w:pStyle w:val="ConsPlusNormal"/>
              <w:jc w:val="center"/>
            </w:pPr>
            <w:r>
              <w:t>31,0</w:t>
            </w:r>
          </w:p>
        </w:tc>
        <w:tc>
          <w:tcPr>
            <w:tcW w:w="566" w:type="dxa"/>
            <w:vMerge w:val="restart"/>
            <w:vAlign w:val="center"/>
          </w:tcPr>
          <w:p w:rsidR="002D49D8" w:rsidRDefault="002D49D8">
            <w:pPr>
              <w:pStyle w:val="ConsPlusNormal"/>
              <w:jc w:val="center"/>
            </w:pPr>
            <w:r>
              <w:t>15,0</w:t>
            </w:r>
          </w:p>
        </w:tc>
        <w:tc>
          <w:tcPr>
            <w:tcW w:w="566" w:type="dxa"/>
            <w:vMerge w:val="restart"/>
            <w:vAlign w:val="center"/>
          </w:tcPr>
          <w:p w:rsidR="002D49D8" w:rsidRDefault="002D49D8">
            <w:pPr>
              <w:pStyle w:val="ConsPlusNormal"/>
              <w:jc w:val="center"/>
            </w:pPr>
            <w:r>
              <w:t>4,0</w:t>
            </w:r>
          </w:p>
        </w:tc>
        <w:tc>
          <w:tcPr>
            <w:tcW w:w="566" w:type="dxa"/>
            <w:vMerge/>
          </w:tcPr>
          <w:p w:rsidR="002D49D8" w:rsidRDefault="002D49D8"/>
        </w:tc>
        <w:tc>
          <w:tcPr>
            <w:tcW w:w="566" w:type="dxa"/>
            <w:vMerge w:val="restart"/>
            <w:vAlign w:val="center"/>
          </w:tcPr>
          <w:p w:rsidR="002D49D8" w:rsidRDefault="002D49D8">
            <w:pPr>
              <w:pStyle w:val="ConsPlusNormal"/>
              <w:jc w:val="center"/>
            </w:pPr>
            <w:r>
              <w:t>3,0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30,0</w:t>
            </w:r>
          </w:p>
        </w:tc>
        <w:tc>
          <w:tcPr>
            <w:tcW w:w="566" w:type="dxa"/>
            <w:vMerge/>
          </w:tcPr>
          <w:p w:rsidR="002D49D8" w:rsidRDefault="002D49D8"/>
        </w:tc>
        <w:tc>
          <w:tcPr>
            <w:tcW w:w="566" w:type="dxa"/>
            <w:vAlign w:val="center"/>
          </w:tcPr>
          <w:p w:rsidR="002D49D8" w:rsidRDefault="002D49D8">
            <w:pPr>
              <w:pStyle w:val="ConsPlusNormal"/>
              <w:jc w:val="center"/>
            </w:pPr>
            <w:r>
              <w:t>32,0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val="restart"/>
            <w:vAlign w:val="center"/>
          </w:tcPr>
          <w:p w:rsidR="002D49D8" w:rsidRDefault="002D49D8">
            <w:pPr>
              <w:pStyle w:val="ConsPlusNormal"/>
              <w:jc w:val="center"/>
            </w:pPr>
            <w:r>
              <w:t>53</w:t>
            </w:r>
          </w:p>
        </w:tc>
        <w:tc>
          <w:tcPr>
            <w:tcW w:w="793" w:type="dxa"/>
            <w:vAlign w:val="center"/>
          </w:tcPr>
          <w:p w:rsidR="002D49D8" w:rsidRDefault="002D49D8">
            <w:pPr>
              <w:pStyle w:val="ConsPlusNormal"/>
              <w:jc w:val="center"/>
            </w:pPr>
            <w:r>
              <w:t>12,0 - 14,0</w:t>
            </w:r>
          </w:p>
        </w:tc>
        <w:tc>
          <w:tcPr>
            <w:tcW w:w="566" w:type="dxa"/>
            <w:vAlign w:val="center"/>
          </w:tcPr>
          <w:p w:rsidR="002D49D8" w:rsidRDefault="002D49D8">
            <w:pPr>
              <w:pStyle w:val="ConsPlusNormal"/>
              <w:jc w:val="center"/>
            </w:pPr>
            <w:r>
              <w:t>5,0</w:t>
            </w:r>
          </w:p>
        </w:tc>
        <w:tc>
          <w:tcPr>
            <w:tcW w:w="566" w:type="dxa"/>
            <w:vMerge w:val="restart"/>
            <w:vAlign w:val="center"/>
          </w:tcPr>
          <w:p w:rsidR="002D49D8" w:rsidRDefault="002D49D8">
            <w:pPr>
              <w:pStyle w:val="ConsPlusNormal"/>
              <w:jc w:val="center"/>
            </w:pPr>
            <w:r>
              <w:t>27,0</w:t>
            </w:r>
          </w:p>
        </w:tc>
        <w:tc>
          <w:tcPr>
            <w:tcW w:w="566" w:type="dxa"/>
            <w:vMerge w:val="restart"/>
            <w:vAlign w:val="center"/>
          </w:tcPr>
          <w:p w:rsidR="002D49D8" w:rsidRDefault="002D49D8">
            <w:pPr>
              <w:pStyle w:val="ConsPlusNormal"/>
              <w:jc w:val="center"/>
            </w:pPr>
            <w:r>
              <w:t>13,0</w:t>
            </w:r>
          </w:p>
        </w:tc>
        <w:tc>
          <w:tcPr>
            <w:tcW w:w="566" w:type="dxa"/>
            <w:vMerge/>
          </w:tcPr>
          <w:p w:rsidR="002D49D8" w:rsidRDefault="002D49D8"/>
        </w:tc>
        <w:tc>
          <w:tcPr>
            <w:tcW w:w="566" w:type="dxa"/>
            <w:vMerge w:val="restart"/>
            <w:vAlign w:val="center"/>
          </w:tcPr>
          <w:p w:rsidR="002D49D8" w:rsidRDefault="002D49D8">
            <w:pPr>
              <w:pStyle w:val="ConsPlusNormal"/>
              <w:jc w:val="center"/>
            </w:pPr>
            <w:r>
              <w:t>+1,0</w:t>
            </w:r>
          </w:p>
          <w:p w:rsidR="002D49D8" w:rsidRDefault="002D49D8">
            <w:pPr>
              <w:pStyle w:val="ConsPlusNormal"/>
              <w:jc w:val="center"/>
            </w:pPr>
            <w:r>
              <w:t>-2,0</w:t>
            </w:r>
          </w:p>
        </w:tc>
        <w:tc>
          <w:tcPr>
            <w:tcW w:w="566" w:type="dxa"/>
            <w:vMerge/>
          </w:tcPr>
          <w:p w:rsidR="002D49D8" w:rsidRDefault="002D49D8"/>
        </w:tc>
        <w:tc>
          <w:tcPr>
            <w:tcW w:w="566" w:type="dxa"/>
            <w:vMerge w:val="restart"/>
            <w:vAlign w:val="center"/>
          </w:tcPr>
          <w:p w:rsidR="002D49D8" w:rsidRDefault="002D49D8">
            <w:pPr>
              <w:pStyle w:val="ConsPlusNormal"/>
              <w:jc w:val="center"/>
            </w:pPr>
            <w:r>
              <w:t>+/- 2,0</w:t>
            </w:r>
          </w:p>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17,0</w:t>
            </w:r>
          </w:p>
        </w:tc>
        <w:tc>
          <w:tcPr>
            <w:tcW w:w="566" w:type="dxa"/>
            <w:vMerge w:val="restart"/>
            <w:vAlign w:val="center"/>
          </w:tcPr>
          <w:p w:rsidR="002D49D8" w:rsidRDefault="002D49D8">
            <w:pPr>
              <w:pStyle w:val="ConsPlusNormal"/>
              <w:jc w:val="center"/>
            </w:pPr>
            <w:r>
              <w:t>8,0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20,0</w:t>
            </w:r>
          </w:p>
        </w:tc>
        <w:tc>
          <w:tcPr>
            <w:tcW w:w="566" w:type="dxa"/>
            <w:vMerge/>
          </w:tcPr>
          <w:p w:rsidR="002D49D8" w:rsidRDefault="002D49D8"/>
        </w:tc>
        <w:tc>
          <w:tcPr>
            <w:tcW w:w="566" w:type="dxa"/>
            <w:vAlign w:val="center"/>
          </w:tcPr>
          <w:p w:rsidR="002D49D8" w:rsidRDefault="002D49D8">
            <w:pPr>
              <w:pStyle w:val="ConsPlusNormal"/>
              <w:jc w:val="center"/>
            </w:pPr>
            <w:r>
              <w:t>28,0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23,0</w:t>
            </w:r>
          </w:p>
        </w:tc>
        <w:tc>
          <w:tcPr>
            <w:tcW w:w="566" w:type="dxa"/>
            <w:vMerge/>
          </w:tcPr>
          <w:p w:rsidR="002D49D8" w:rsidRDefault="002D49D8"/>
        </w:tc>
        <w:tc>
          <w:tcPr>
            <w:tcW w:w="566" w:type="dxa"/>
            <w:vMerge w:val="restart"/>
            <w:vAlign w:val="center"/>
          </w:tcPr>
          <w:p w:rsidR="002D49D8" w:rsidRDefault="002D49D8">
            <w:pPr>
              <w:pStyle w:val="ConsPlusNormal"/>
              <w:jc w:val="center"/>
            </w:pPr>
            <w:r>
              <w:t>29,0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26,0</w:t>
            </w:r>
          </w:p>
        </w:tc>
        <w:tc>
          <w:tcPr>
            <w:tcW w:w="566"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15,0</w:t>
            </w:r>
          </w:p>
        </w:tc>
        <w:tc>
          <w:tcPr>
            <w:tcW w:w="566" w:type="dxa"/>
            <w:vMerge w:val="restart"/>
            <w:vAlign w:val="center"/>
          </w:tcPr>
          <w:p w:rsidR="002D49D8" w:rsidRDefault="002D49D8">
            <w:pPr>
              <w:pStyle w:val="ConsPlusNormal"/>
              <w:jc w:val="center"/>
            </w:pPr>
            <w:r>
              <w:t>5,0</w:t>
            </w:r>
          </w:p>
        </w:tc>
        <w:tc>
          <w:tcPr>
            <w:tcW w:w="566" w:type="dxa"/>
            <w:vMerge/>
          </w:tcPr>
          <w:p w:rsidR="002D49D8" w:rsidRDefault="002D49D8"/>
        </w:tc>
        <w:tc>
          <w:tcPr>
            <w:tcW w:w="566" w:type="dxa"/>
            <w:vMerge w:val="restart"/>
            <w:vAlign w:val="center"/>
          </w:tcPr>
          <w:p w:rsidR="002D49D8" w:rsidRDefault="002D49D8">
            <w:pPr>
              <w:pStyle w:val="ConsPlusNormal"/>
              <w:jc w:val="center"/>
            </w:pPr>
            <w:r>
              <w:t>4,0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3118" w:type="dxa"/>
            <w:vMerge/>
          </w:tcPr>
          <w:p w:rsidR="002D49D8" w:rsidRDefault="002D49D8"/>
        </w:tc>
        <w:tc>
          <w:tcPr>
            <w:tcW w:w="2834"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30,0</w:t>
            </w:r>
          </w:p>
        </w:tc>
        <w:tc>
          <w:tcPr>
            <w:tcW w:w="566" w:type="dxa"/>
            <w:vMerge/>
          </w:tcPr>
          <w:p w:rsidR="002D49D8" w:rsidRDefault="002D49D8"/>
        </w:tc>
        <w:tc>
          <w:tcPr>
            <w:tcW w:w="566" w:type="dxa"/>
            <w:vAlign w:val="center"/>
          </w:tcPr>
          <w:p w:rsidR="002D49D8" w:rsidRDefault="002D49D8">
            <w:pPr>
              <w:pStyle w:val="ConsPlusNormal"/>
              <w:jc w:val="center"/>
            </w:pPr>
            <w:r>
              <w:t>30,0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99" w:name="P8324"/>
      <w:bookmarkEnd w:id="99"/>
      <w:r>
        <w:t>Таблица N 5.91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458"/>
        <w:gridCol w:w="3004"/>
        <w:gridCol w:w="680"/>
        <w:gridCol w:w="963"/>
        <w:gridCol w:w="623"/>
        <w:gridCol w:w="623"/>
        <w:gridCol w:w="623"/>
        <w:gridCol w:w="623"/>
        <w:gridCol w:w="623"/>
        <w:gridCol w:w="623"/>
        <w:gridCol w:w="623"/>
      </w:tblGrid>
      <w:tr w:rsidR="002D49D8">
        <w:tc>
          <w:tcPr>
            <w:tcW w:w="850" w:type="dxa"/>
            <w:vMerge w:val="restart"/>
          </w:tcPr>
          <w:p w:rsidR="002D49D8" w:rsidRDefault="002D49D8">
            <w:pPr>
              <w:pStyle w:val="ConsPlusNormal"/>
              <w:jc w:val="center"/>
            </w:pPr>
            <w:r>
              <w:t xml:space="preserve">Условное обозначение </w:t>
            </w:r>
            <w:r>
              <w:lastRenderedPageBreak/>
              <w:t>сварного соединения</w:t>
            </w:r>
          </w:p>
        </w:tc>
        <w:tc>
          <w:tcPr>
            <w:tcW w:w="6462" w:type="dxa"/>
            <w:gridSpan w:val="2"/>
          </w:tcPr>
          <w:p w:rsidR="002D49D8" w:rsidRDefault="002D49D8">
            <w:pPr>
              <w:pStyle w:val="ConsPlusNormal"/>
              <w:jc w:val="center"/>
            </w:pPr>
            <w:r>
              <w:lastRenderedPageBreak/>
              <w:t>Конструктивные элементы</w:t>
            </w:r>
          </w:p>
        </w:tc>
        <w:tc>
          <w:tcPr>
            <w:tcW w:w="680"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 S</w:t>
            </w:r>
            <w:r>
              <w:rPr>
                <w:vertAlign w:val="subscript"/>
              </w:rPr>
              <w:t>1</w:t>
            </w:r>
            <w:r>
              <w:t>, мм</w:t>
            </w:r>
          </w:p>
        </w:tc>
        <w:tc>
          <w:tcPr>
            <w:tcW w:w="623" w:type="dxa"/>
            <w:vMerge w:val="restart"/>
          </w:tcPr>
          <w:p w:rsidR="002D49D8" w:rsidRDefault="002D49D8">
            <w:pPr>
              <w:pStyle w:val="ConsPlusNormal"/>
              <w:jc w:val="center"/>
            </w:pPr>
            <w:r>
              <w:t>c +/- 1, мм</w:t>
            </w:r>
          </w:p>
        </w:tc>
        <w:tc>
          <w:tcPr>
            <w:tcW w:w="623" w:type="dxa"/>
            <w:vMerge w:val="restart"/>
          </w:tcPr>
          <w:p w:rsidR="002D49D8" w:rsidRDefault="002D49D8">
            <w:pPr>
              <w:pStyle w:val="ConsPlusNormal"/>
              <w:jc w:val="center"/>
            </w:pPr>
            <w:r>
              <w:t>H +/- 1,5, мм</w:t>
            </w:r>
          </w:p>
        </w:tc>
        <w:tc>
          <w:tcPr>
            <w:tcW w:w="623" w:type="dxa"/>
            <w:vMerge w:val="restart"/>
          </w:tcPr>
          <w:p w:rsidR="002D49D8" w:rsidRDefault="002D49D8">
            <w:pPr>
              <w:pStyle w:val="ConsPlusNormal"/>
              <w:jc w:val="center"/>
            </w:pPr>
            <w:r>
              <w:t>e +/- 3, мм</w:t>
            </w:r>
          </w:p>
        </w:tc>
        <w:tc>
          <w:tcPr>
            <w:tcW w:w="1246" w:type="dxa"/>
            <w:gridSpan w:val="2"/>
          </w:tcPr>
          <w:p w:rsidR="002D49D8" w:rsidRDefault="002D49D8">
            <w:pPr>
              <w:pStyle w:val="ConsPlusNormal"/>
              <w:jc w:val="center"/>
            </w:pPr>
            <w:r>
              <w:t>g, мм</w:t>
            </w:r>
          </w:p>
        </w:tc>
        <w:tc>
          <w:tcPr>
            <w:tcW w:w="1246" w:type="dxa"/>
            <w:gridSpan w:val="2"/>
          </w:tcPr>
          <w:p w:rsidR="002D49D8" w:rsidRDefault="002D49D8">
            <w:pPr>
              <w:pStyle w:val="ConsPlusNormal"/>
              <w:jc w:val="center"/>
            </w:pPr>
            <w:r>
              <w:t>b, мм</w:t>
            </w:r>
          </w:p>
        </w:tc>
      </w:tr>
      <w:tr w:rsidR="002D49D8">
        <w:tc>
          <w:tcPr>
            <w:tcW w:w="850" w:type="dxa"/>
            <w:vMerge/>
          </w:tcPr>
          <w:p w:rsidR="002D49D8" w:rsidRDefault="002D49D8"/>
        </w:tc>
        <w:tc>
          <w:tcPr>
            <w:tcW w:w="3458" w:type="dxa"/>
          </w:tcPr>
          <w:p w:rsidR="002D49D8" w:rsidRDefault="002D49D8">
            <w:pPr>
              <w:pStyle w:val="ConsPlusNormal"/>
              <w:jc w:val="center"/>
            </w:pPr>
            <w:r>
              <w:t>подготовленных кромок свариваемых деталей</w:t>
            </w:r>
          </w:p>
        </w:tc>
        <w:tc>
          <w:tcPr>
            <w:tcW w:w="3004" w:type="dxa"/>
          </w:tcPr>
          <w:p w:rsidR="002D49D8" w:rsidRDefault="002D49D8">
            <w:pPr>
              <w:pStyle w:val="ConsPlusNormal"/>
              <w:jc w:val="center"/>
            </w:pPr>
            <w:r>
              <w:t>сварного шва</w:t>
            </w:r>
          </w:p>
        </w:tc>
        <w:tc>
          <w:tcPr>
            <w:tcW w:w="680" w:type="dxa"/>
            <w:vMerge/>
          </w:tcPr>
          <w:p w:rsidR="002D49D8" w:rsidRDefault="002D49D8"/>
        </w:tc>
        <w:tc>
          <w:tcPr>
            <w:tcW w:w="96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tcPr>
          <w:p w:rsidR="002D49D8" w:rsidRDefault="002D49D8">
            <w:pPr>
              <w:pStyle w:val="ConsPlusNormal"/>
              <w:jc w:val="center"/>
            </w:pPr>
            <w:r>
              <w:t>номинал</w:t>
            </w:r>
            <w:r>
              <w:lastRenderedPageBreak/>
              <w:t>ьное значение</w:t>
            </w:r>
          </w:p>
        </w:tc>
        <w:tc>
          <w:tcPr>
            <w:tcW w:w="623" w:type="dxa"/>
          </w:tcPr>
          <w:p w:rsidR="002D49D8" w:rsidRDefault="002D49D8">
            <w:pPr>
              <w:pStyle w:val="ConsPlusNormal"/>
              <w:jc w:val="center"/>
            </w:pPr>
            <w:r>
              <w:lastRenderedPageBreak/>
              <w:t>предельн</w:t>
            </w:r>
            <w:r>
              <w:lastRenderedPageBreak/>
              <w:t>ое отклонение</w:t>
            </w:r>
          </w:p>
        </w:tc>
        <w:tc>
          <w:tcPr>
            <w:tcW w:w="623" w:type="dxa"/>
          </w:tcPr>
          <w:p w:rsidR="002D49D8" w:rsidRDefault="002D49D8">
            <w:pPr>
              <w:pStyle w:val="ConsPlusNormal"/>
              <w:jc w:val="center"/>
            </w:pPr>
            <w:r>
              <w:lastRenderedPageBreak/>
              <w:t>номинал</w:t>
            </w:r>
            <w:r>
              <w:lastRenderedPageBreak/>
              <w:t>ьное значение</w:t>
            </w:r>
          </w:p>
        </w:tc>
        <w:tc>
          <w:tcPr>
            <w:tcW w:w="623" w:type="dxa"/>
          </w:tcPr>
          <w:p w:rsidR="002D49D8" w:rsidRDefault="002D49D8">
            <w:pPr>
              <w:pStyle w:val="ConsPlusNormal"/>
              <w:jc w:val="center"/>
            </w:pPr>
            <w:r>
              <w:lastRenderedPageBreak/>
              <w:t>предельн</w:t>
            </w:r>
            <w:r>
              <w:lastRenderedPageBreak/>
              <w:t>ое отклонение</w:t>
            </w:r>
          </w:p>
        </w:tc>
      </w:tr>
      <w:tr w:rsidR="002D49D8">
        <w:tc>
          <w:tcPr>
            <w:tcW w:w="850" w:type="dxa"/>
            <w:vMerge w:val="restart"/>
            <w:vAlign w:val="center"/>
          </w:tcPr>
          <w:p w:rsidR="002D49D8" w:rsidRDefault="002D49D8">
            <w:pPr>
              <w:pStyle w:val="ConsPlusNormal"/>
              <w:jc w:val="center"/>
            </w:pPr>
            <w:r>
              <w:lastRenderedPageBreak/>
              <w:t>С25</w:t>
            </w:r>
          </w:p>
        </w:tc>
        <w:tc>
          <w:tcPr>
            <w:tcW w:w="3458" w:type="dxa"/>
            <w:vMerge w:val="restart"/>
            <w:vAlign w:val="center"/>
          </w:tcPr>
          <w:p w:rsidR="002D49D8" w:rsidRDefault="002D49D8">
            <w:pPr>
              <w:pStyle w:val="ConsPlusNormal"/>
              <w:jc w:val="center"/>
            </w:pPr>
            <w:r w:rsidRPr="005F1E74">
              <w:rPr>
                <w:position w:val="-71"/>
              </w:rPr>
              <w:pict>
                <v:shape id="_x0000_i1265" style="width:153.75pt;height:81.75pt" coordsize="" o:spt="100" adj="0,,0" path="" filled="f" stroked="f">
                  <v:stroke joinstyle="miter"/>
                  <v:imagedata r:id="rId250" o:title="base_1_314963_33008"/>
                  <v:formulas/>
                  <v:path o:connecttype="segments"/>
                </v:shape>
              </w:pict>
            </w:r>
          </w:p>
        </w:tc>
        <w:tc>
          <w:tcPr>
            <w:tcW w:w="3004" w:type="dxa"/>
            <w:vMerge w:val="restart"/>
            <w:vAlign w:val="center"/>
          </w:tcPr>
          <w:p w:rsidR="002D49D8" w:rsidRDefault="002D49D8">
            <w:pPr>
              <w:pStyle w:val="ConsPlusNormal"/>
              <w:jc w:val="center"/>
            </w:pPr>
            <w:r w:rsidRPr="005F1E74">
              <w:rPr>
                <w:position w:val="-60"/>
              </w:rPr>
              <w:pict>
                <v:shape id="_x0000_i1266" style="width:128.25pt;height:71.25pt" coordsize="" o:spt="100" adj="0,,0" path="" filled="f" stroked="f">
                  <v:stroke joinstyle="miter"/>
                  <v:imagedata r:id="rId251" o:title="base_1_314963_33009"/>
                  <v:formulas/>
                  <v:path o:connecttype="segments"/>
                </v:shape>
              </w:pict>
            </w:r>
          </w:p>
        </w:tc>
        <w:tc>
          <w:tcPr>
            <w:tcW w:w="680" w:type="dxa"/>
            <w:vMerge w:val="restart"/>
            <w:vAlign w:val="center"/>
          </w:tcPr>
          <w:p w:rsidR="002D49D8" w:rsidRDefault="002D49D8">
            <w:pPr>
              <w:pStyle w:val="ConsPlusNormal"/>
              <w:jc w:val="center"/>
            </w:pPr>
            <w:r>
              <w:t>52</w:t>
            </w:r>
          </w:p>
        </w:tc>
        <w:tc>
          <w:tcPr>
            <w:tcW w:w="963" w:type="dxa"/>
            <w:vAlign w:val="center"/>
          </w:tcPr>
          <w:p w:rsidR="002D49D8" w:rsidRDefault="002D49D8">
            <w:pPr>
              <w:pStyle w:val="ConsPlusNormal"/>
              <w:jc w:val="center"/>
            </w:pPr>
            <w:r>
              <w:t>12,0 - 14,0</w:t>
            </w:r>
          </w:p>
        </w:tc>
        <w:tc>
          <w:tcPr>
            <w:tcW w:w="623" w:type="dxa"/>
            <w:vMerge w:val="restart"/>
            <w:vAlign w:val="center"/>
          </w:tcPr>
          <w:p w:rsidR="002D49D8" w:rsidRDefault="002D49D8">
            <w:pPr>
              <w:pStyle w:val="ConsPlusNormal"/>
              <w:jc w:val="center"/>
            </w:pPr>
            <w:r>
              <w:t>3,0</w:t>
            </w:r>
          </w:p>
        </w:tc>
        <w:tc>
          <w:tcPr>
            <w:tcW w:w="623" w:type="dxa"/>
            <w:vAlign w:val="center"/>
          </w:tcPr>
          <w:p w:rsidR="002D49D8" w:rsidRDefault="002D49D8">
            <w:pPr>
              <w:pStyle w:val="ConsPlusNormal"/>
              <w:jc w:val="center"/>
            </w:pPr>
            <w:r>
              <w:t>5,0</w:t>
            </w:r>
          </w:p>
        </w:tc>
        <w:tc>
          <w:tcPr>
            <w:tcW w:w="623" w:type="dxa"/>
            <w:vAlign w:val="center"/>
          </w:tcPr>
          <w:p w:rsidR="002D49D8" w:rsidRDefault="002D49D8">
            <w:pPr>
              <w:pStyle w:val="ConsPlusNormal"/>
              <w:jc w:val="center"/>
            </w:pPr>
            <w:r>
              <w:t>17,0</w:t>
            </w:r>
          </w:p>
        </w:tc>
        <w:tc>
          <w:tcPr>
            <w:tcW w:w="623" w:type="dxa"/>
            <w:vMerge w:val="restart"/>
            <w:vAlign w:val="center"/>
          </w:tcPr>
          <w:p w:rsidR="002D49D8" w:rsidRDefault="002D49D8">
            <w:pPr>
              <w:pStyle w:val="ConsPlusNormal"/>
              <w:jc w:val="center"/>
            </w:pPr>
            <w:r>
              <w:t>3,0</w:t>
            </w:r>
          </w:p>
        </w:tc>
        <w:tc>
          <w:tcPr>
            <w:tcW w:w="623" w:type="dxa"/>
            <w:vMerge w:val="restart"/>
            <w:vAlign w:val="center"/>
          </w:tcPr>
          <w:p w:rsidR="002D49D8" w:rsidRDefault="002D49D8">
            <w:pPr>
              <w:pStyle w:val="ConsPlusNormal"/>
              <w:jc w:val="center"/>
            </w:pPr>
            <w:r>
              <w:t>+/- 1,0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+2,0</w:t>
            </w:r>
          </w:p>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17,0</w:t>
            </w:r>
          </w:p>
        </w:tc>
        <w:tc>
          <w:tcPr>
            <w:tcW w:w="623" w:type="dxa"/>
            <w:vMerge/>
          </w:tcPr>
          <w:p w:rsidR="002D49D8" w:rsidRDefault="002D49D8"/>
        </w:tc>
        <w:tc>
          <w:tcPr>
            <w:tcW w:w="623" w:type="dxa"/>
            <w:vAlign w:val="center"/>
          </w:tcPr>
          <w:p w:rsidR="002D49D8" w:rsidRDefault="002D49D8">
            <w:pPr>
              <w:pStyle w:val="ConsPlusNormal"/>
              <w:jc w:val="center"/>
            </w:pPr>
            <w:r>
              <w:t>7,0</w:t>
            </w:r>
          </w:p>
        </w:tc>
        <w:tc>
          <w:tcPr>
            <w:tcW w:w="623" w:type="dxa"/>
            <w:vAlign w:val="center"/>
          </w:tcPr>
          <w:p w:rsidR="002D49D8" w:rsidRDefault="002D49D8">
            <w:pPr>
              <w:pStyle w:val="ConsPlusNormal"/>
              <w:jc w:val="center"/>
            </w:pPr>
            <w:r>
              <w:t>19,0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20,0</w:t>
            </w:r>
          </w:p>
        </w:tc>
        <w:tc>
          <w:tcPr>
            <w:tcW w:w="623" w:type="dxa"/>
            <w:vMerge/>
          </w:tcPr>
          <w:p w:rsidR="002D49D8" w:rsidRDefault="002D49D8"/>
        </w:tc>
        <w:tc>
          <w:tcPr>
            <w:tcW w:w="623" w:type="dxa"/>
            <w:vAlign w:val="center"/>
          </w:tcPr>
          <w:p w:rsidR="002D49D8" w:rsidRDefault="002D49D8">
            <w:pPr>
              <w:pStyle w:val="ConsPlusNormal"/>
              <w:jc w:val="center"/>
            </w:pPr>
            <w:r>
              <w:t>9,0</w:t>
            </w:r>
          </w:p>
        </w:tc>
        <w:tc>
          <w:tcPr>
            <w:tcW w:w="623" w:type="dxa"/>
            <w:vAlign w:val="center"/>
          </w:tcPr>
          <w:p w:rsidR="002D49D8" w:rsidRDefault="002D49D8">
            <w:pPr>
              <w:pStyle w:val="ConsPlusNormal"/>
              <w:jc w:val="center"/>
            </w:pPr>
            <w:r>
              <w:t>21,0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23,0</w:t>
            </w:r>
          </w:p>
        </w:tc>
        <w:tc>
          <w:tcPr>
            <w:tcW w:w="623" w:type="dxa"/>
            <w:vMerge/>
          </w:tcPr>
          <w:p w:rsidR="002D49D8" w:rsidRDefault="002D49D8"/>
        </w:tc>
        <w:tc>
          <w:tcPr>
            <w:tcW w:w="623" w:type="dxa"/>
            <w:vAlign w:val="center"/>
          </w:tcPr>
          <w:p w:rsidR="002D49D8" w:rsidRDefault="002D49D8">
            <w:pPr>
              <w:pStyle w:val="ConsPlusNormal"/>
              <w:jc w:val="center"/>
            </w:pPr>
            <w:r>
              <w:t>10,0</w:t>
            </w:r>
          </w:p>
        </w:tc>
        <w:tc>
          <w:tcPr>
            <w:tcW w:w="623" w:type="dxa"/>
            <w:vAlign w:val="center"/>
          </w:tcPr>
          <w:p w:rsidR="002D49D8" w:rsidRDefault="002D49D8">
            <w:pPr>
              <w:pStyle w:val="ConsPlusNormal"/>
              <w:jc w:val="center"/>
            </w:pPr>
            <w:r>
              <w:t>23,0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26,0</w:t>
            </w:r>
          </w:p>
        </w:tc>
        <w:tc>
          <w:tcPr>
            <w:tcW w:w="623" w:type="dxa"/>
            <w:vMerge/>
          </w:tcPr>
          <w:p w:rsidR="002D49D8" w:rsidRDefault="002D49D8"/>
        </w:tc>
        <w:tc>
          <w:tcPr>
            <w:tcW w:w="623" w:type="dxa"/>
            <w:vAlign w:val="center"/>
          </w:tcPr>
          <w:p w:rsidR="002D49D8" w:rsidRDefault="002D49D8">
            <w:pPr>
              <w:pStyle w:val="ConsPlusNormal"/>
              <w:jc w:val="center"/>
            </w:pPr>
            <w:r>
              <w:t>11,0</w:t>
            </w:r>
          </w:p>
        </w:tc>
        <w:tc>
          <w:tcPr>
            <w:tcW w:w="623" w:type="dxa"/>
            <w:vAlign w:val="center"/>
          </w:tcPr>
          <w:p w:rsidR="002D49D8" w:rsidRDefault="002D49D8">
            <w:pPr>
              <w:pStyle w:val="ConsPlusNormal"/>
              <w:jc w:val="center"/>
            </w:pPr>
            <w:r>
              <w:t>25,0</w:t>
            </w:r>
          </w:p>
        </w:tc>
        <w:tc>
          <w:tcPr>
            <w:tcW w:w="623" w:type="dxa"/>
            <w:vMerge w:val="restart"/>
            <w:vAlign w:val="center"/>
          </w:tcPr>
          <w:p w:rsidR="002D49D8" w:rsidRDefault="002D49D8">
            <w:pPr>
              <w:pStyle w:val="ConsPlusNormal"/>
              <w:jc w:val="center"/>
            </w:pPr>
            <w:r>
              <w:t>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30,0</w:t>
            </w:r>
          </w:p>
        </w:tc>
        <w:tc>
          <w:tcPr>
            <w:tcW w:w="623" w:type="dxa"/>
            <w:vMerge/>
          </w:tcPr>
          <w:p w:rsidR="002D49D8" w:rsidRDefault="002D49D8"/>
        </w:tc>
        <w:tc>
          <w:tcPr>
            <w:tcW w:w="623" w:type="dxa"/>
            <w:vAlign w:val="center"/>
          </w:tcPr>
          <w:p w:rsidR="002D49D8" w:rsidRDefault="002D49D8">
            <w:pPr>
              <w:pStyle w:val="ConsPlusNormal"/>
              <w:jc w:val="center"/>
            </w:pPr>
            <w:r>
              <w:t>13,0</w:t>
            </w:r>
          </w:p>
        </w:tc>
        <w:tc>
          <w:tcPr>
            <w:tcW w:w="623" w:type="dxa"/>
            <w:vAlign w:val="center"/>
          </w:tcPr>
          <w:p w:rsidR="002D49D8" w:rsidRDefault="002D49D8">
            <w:pPr>
              <w:pStyle w:val="ConsPlusNormal"/>
              <w:jc w:val="center"/>
            </w:pPr>
            <w:r>
              <w:t>27,0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val="restart"/>
            <w:vAlign w:val="center"/>
          </w:tcPr>
          <w:p w:rsidR="002D49D8" w:rsidRDefault="002D49D8">
            <w:pPr>
              <w:pStyle w:val="ConsPlusNormal"/>
              <w:jc w:val="center"/>
            </w:pPr>
            <w:r>
              <w:t>53</w:t>
            </w:r>
          </w:p>
        </w:tc>
        <w:tc>
          <w:tcPr>
            <w:tcW w:w="963" w:type="dxa"/>
            <w:vAlign w:val="center"/>
          </w:tcPr>
          <w:p w:rsidR="002D49D8" w:rsidRDefault="002D49D8">
            <w:pPr>
              <w:pStyle w:val="ConsPlusNormal"/>
              <w:jc w:val="center"/>
            </w:pPr>
            <w:r>
              <w:t>12,0 - 14,0</w:t>
            </w:r>
          </w:p>
        </w:tc>
        <w:tc>
          <w:tcPr>
            <w:tcW w:w="623" w:type="dxa"/>
            <w:vAlign w:val="center"/>
          </w:tcPr>
          <w:p w:rsidR="002D49D8" w:rsidRDefault="002D49D8">
            <w:pPr>
              <w:pStyle w:val="ConsPlusNormal"/>
              <w:jc w:val="center"/>
            </w:pPr>
            <w:r>
              <w:t>5,0</w:t>
            </w:r>
          </w:p>
        </w:tc>
        <w:tc>
          <w:tcPr>
            <w:tcW w:w="623" w:type="dxa"/>
            <w:vAlign w:val="center"/>
          </w:tcPr>
          <w:p w:rsidR="002D49D8" w:rsidRDefault="002D49D8">
            <w:pPr>
              <w:pStyle w:val="ConsPlusNormal"/>
              <w:jc w:val="center"/>
            </w:pPr>
            <w:r>
              <w:t>4,0</w:t>
            </w:r>
          </w:p>
        </w:tc>
        <w:tc>
          <w:tcPr>
            <w:tcW w:w="623" w:type="dxa"/>
            <w:vAlign w:val="center"/>
          </w:tcPr>
          <w:p w:rsidR="002D49D8" w:rsidRDefault="002D49D8">
            <w:pPr>
              <w:pStyle w:val="ConsPlusNormal"/>
              <w:jc w:val="center"/>
            </w:pPr>
            <w:r>
              <w:t>15,0</w:t>
            </w:r>
          </w:p>
        </w:tc>
        <w:tc>
          <w:tcPr>
            <w:tcW w:w="623" w:type="dxa"/>
            <w:vMerge/>
          </w:tcPr>
          <w:p w:rsidR="002D49D8" w:rsidRDefault="002D49D8"/>
        </w:tc>
        <w:tc>
          <w:tcPr>
            <w:tcW w:w="623" w:type="dxa"/>
            <w:vMerge w:val="restart"/>
            <w:vAlign w:val="center"/>
          </w:tcPr>
          <w:p w:rsidR="002D49D8" w:rsidRDefault="002D49D8">
            <w:pPr>
              <w:pStyle w:val="ConsPlusNormal"/>
              <w:jc w:val="center"/>
            </w:pPr>
            <w:r>
              <w:t>+1,0</w:t>
            </w:r>
          </w:p>
          <w:p w:rsidR="002D49D8" w:rsidRDefault="002D49D8">
            <w:pPr>
              <w:pStyle w:val="ConsPlusNormal"/>
              <w:jc w:val="center"/>
            </w:pPr>
            <w:r>
              <w:t>-2,0</w:t>
            </w:r>
          </w:p>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17,0</w:t>
            </w:r>
          </w:p>
        </w:tc>
        <w:tc>
          <w:tcPr>
            <w:tcW w:w="623" w:type="dxa"/>
            <w:vMerge w:val="restart"/>
            <w:vAlign w:val="center"/>
          </w:tcPr>
          <w:p w:rsidR="002D49D8" w:rsidRDefault="002D49D8">
            <w:pPr>
              <w:pStyle w:val="ConsPlusNormal"/>
              <w:jc w:val="center"/>
            </w:pPr>
            <w:r>
              <w:t>8,0</w:t>
            </w:r>
          </w:p>
        </w:tc>
        <w:tc>
          <w:tcPr>
            <w:tcW w:w="623" w:type="dxa"/>
            <w:vAlign w:val="center"/>
          </w:tcPr>
          <w:p w:rsidR="002D49D8" w:rsidRDefault="002D49D8">
            <w:pPr>
              <w:pStyle w:val="ConsPlusNormal"/>
              <w:jc w:val="center"/>
            </w:pPr>
            <w:r>
              <w:t>6,0</w:t>
            </w:r>
          </w:p>
        </w:tc>
        <w:tc>
          <w:tcPr>
            <w:tcW w:w="623" w:type="dxa"/>
            <w:vAlign w:val="center"/>
          </w:tcPr>
          <w:p w:rsidR="002D49D8" w:rsidRDefault="002D49D8">
            <w:pPr>
              <w:pStyle w:val="ConsPlusNormal"/>
              <w:jc w:val="center"/>
            </w:pPr>
            <w:r>
              <w:t>17,0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20,0</w:t>
            </w:r>
          </w:p>
        </w:tc>
        <w:tc>
          <w:tcPr>
            <w:tcW w:w="623" w:type="dxa"/>
            <w:vMerge/>
          </w:tcPr>
          <w:p w:rsidR="002D49D8" w:rsidRDefault="002D49D8"/>
        </w:tc>
        <w:tc>
          <w:tcPr>
            <w:tcW w:w="623" w:type="dxa"/>
            <w:vAlign w:val="center"/>
          </w:tcPr>
          <w:p w:rsidR="002D49D8" w:rsidRDefault="002D49D8">
            <w:pPr>
              <w:pStyle w:val="ConsPlusNormal"/>
              <w:jc w:val="center"/>
            </w:pPr>
            <w:r>
              <w:t>8,0</w:t>
            </w:r>
          </w:p>
        </w:tc>
        <w:tc>
          <w:tcPr>
            <w:tcW w:w="623" w:type="dxa"/>
            <w:vAlign w:val="center"/>
          </w:tcPr>
          <w:p w:rsidR="002D49D8" w:rsidRDefault="002D49D8">
            <w:pPr>
              <w:pStyle w:val="ConsPlusNormal"/>
              <w:jc w:val="center"/>
            </w:pPr>
            <w:r>
              <w:t>19,0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23,0</w:t>
            </w:r>
          </w:p>
        </w:tc>
        <w:tc>
          <w:tcPr>
            <w:tcW w:w="623" w:type="dxa"/>
            <w:vMerge/>
          </w:tcPr>
          <w:p w:rsidR="002D49D8" w:rsidRDefault="002D49D8"/>
        </w:tc>
        <w:tc>
          <w:tcPr>
            <w:tcW w:w="623" w:type="dxa"/>
            <w:vAlign w:val="center"/>
          </w:tcPr>
          <w:p w:rsidR="002D49D8" w:rsidRDefault="002D49D8">
            <w:pPr>
              <w:pStyle w:val="ConsPlusNormal"/>
              <w:jc w:val="center"/>
            </w:pPr>
            <w:r>
              <w:t>9,0</w:t>
            </w:r>
          </w:p>
        </w:tc>
        <w:tc>
          <w:tcPr>
            <w:tcW w:w="623" w:type="dxa"/>
            <w:vAlign w:val="center"/>
          </w:tcPr>
          <w:p w:rsidR="002D49D8" w:rsidRDefault="002D49D8">
            <w:pPr>
              <w:pStyle w:val="ConsPlusNormal"/>
              <w:jc w:val="center"/>
            </w:pPr>
            <w:r>
              <w:t>21,0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26,0</w:t>
            </w:r>
          </w:p>
        </w:tc>
        <w:tc>
          <w:tcPr>
            <w:tcW w:w="623" w:type="dxa"/>
            <w:vMerge/>
          </w:tcPr>
          <w:p w:rsidR="002D49D8" w:rsidRDefault="002D49D8"/>
        </w:tc>
        <w:tc>
          <w:tcPr>
            <w:tcW w:w="623" w:type="dxa"/>
            <w:vAlign w:val="center"/>
          </w:tcPr>
          <w:p w:rsidR="002D49D8" w:rsidRDefault="002D49D8">
            <w:pPr>
              <w:pStyle w:val="ConsPlusNormal"/>
              <w:jc w:val="center"/>
            </w:pPr>
            <w:r>
              <w:t>10,0</w:t>
            </w:r>
          </w:p>
        </w:tc>
        <w:tc>
          <w:tcPr>
            <w:tcW w:w="623" w:type="dxa"/>
            <w:vAlign w:val="center"/>
          </w:tcPr>
          <w:p w:rsidR="002D49D8" w:rsidRDefault="002D49D8">
            <w:pPr>
              <w:pStyle w:val="ConsPlusNormal"/>
              <w:jc w:val="center"/>
            </w:pPr>
            <w:r>
              <w:t>23,0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850" w:type="dxa"/>
            <w:vMerge/>
          </w:tcPr>
          <w:p w:rsidR="002D49D8" w:rsidRDefault="002D49D8"/>
        </w:tc>
        <w:tc>
          <w:tcPr>
            <w:tcW w:w="3458" w:type="dxa"/>
            <w:vMerge/>
          </w:tcPr>
          <w:p w:rsidR="002D49D8" w:rsidRDefault="002D49D8"/>
        </w:tc>
        <w:tc>
          <w:tcPr>
            <w:tcW w:w="3004"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30,0</w:t>
            </w:r>
          </w:p>
        </w:tc>
        <w:tc>
          <w:tcPr>
            <w:tcW w:w="623" w:type="dxa"/>
            <w:vMerge/>
          </w:tcPr>
          <w:p w:rsidR="002D49D8" w:rsidRDefault="002D49D8"/>
        </w:tc>
        <w:tc>
          <w:tcPr>
            <w:tcW w:w="623" w:type="dxa"/>
            <w:vAlign w:val="center"/>
          </w:tcPr>
          <w:p w:rsidR="002D49D8" w:rsidRDefault="002D49D8">
            <w:pPr>
              <w:pStyle w:val="ConsPlusNormal"/>
              <w:jc w:val="center"/>
            </w:pPr>
            <w:r>
              <w:t>12,0</w:t>
            </w:r>
          </w:p>
        </w:tc>
        <w:tc>
          <w:tcPr>
            <w:tcW w:w="623" w:type="dxa"/>
            <w:vAlign w:val="center"/>
          </w:tcPr>
          <w:p w:rsidR="002D49D8" w:rsidRDefault="002D49D8">
            <w:pPr>
              <w:pStyle w:val="ConsPlusNormal"/>
              <w:jc w:val="center"/>
            </w:pPr>
            <w:r>
              <w:t>25,0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100" w:name="P8393"/>
      <w:bookmarkEnd w:id="100"/>
      <w:r>
        <w:t>Таблица N 5.92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571"/>
        <w:gridCol w:w="3401"/>
        <w:gridCol w:w="850"/>
        <w:gridCol w:w="963"/>
        <w:gridCol w:w="850"/>
        <w:gridCol w:w="850"/>
        <w:gridCol w:w="850"/>
        <w:gridCol w:w="850"/>
      </w:tblGrid>
      <w:tr w:rsidR="002D49D8">
        <w:tc>
          <w:tcPr>
            <w:tcW w:w="1133" w:type="dxa"/>
            <w:vMerge w:val="restart"/>
          </w:tcPr>
          <w:p w:rsidR="002D49D8" w:rsidRDefault="002D49D8">
            <w:pPr>
              <w:pStyle w:val="ConsPlusNormal"/>
              <w:jc w:val="center"/>
            </w:pPr>
            <w:r>
              <w:t xml:space="preserve">Условное </w:t>
            </w:r>
            <w:r>
              <w:lastRenderedPageBreak/>
              <w:t>обозначение сварного соединения</w:t>
            </w:r>
          </w:p>
        </w:tc>
        <w:tc>
          <w:tcPr>
            <w:tcW w:w="6972" w:type="dxa"/>
            <w:gridSpan w:val="2"/>
          </w:tcPr>
          <w:p w:rsidR="002D49D8" w:rsidRDefault="002D49D8">
            <w:pPr>
              <w:pStyle w:val="ConsPlusNormal"/>
              <w:jc w:val="center"/>
            </w:pPr>
            <w:r>
              <w:lastRenderedPageBreak/>
              <w:t>Конструктивные элементы</w:t>
            </w:r>
          </w:p>
        </w:tc>
        <w:tc>
          <w:tcPr>
            <w:tcW w:w="850" w:type="dxa"/>
            <w:vMerge w:val="restart"/>
          </w:tcPr>
          <w:p w:rsidR="002D49D8" w:rsidRDefault="002D49D8">
            <w:pPr>
              <w:pStyle w:val="ConsPlusNormal"/>
              <w:jc w:val="center"/>
            </w:pPr>
            <w:r>
              <w:t xml:space="preserve">Способ </w:t>
            </w:r>
            <w:r>
              <w:lastRenderedPageBreak/>
              <w:t>сварки</w:t>
            </w:r>
          </w:p>
        </w:tc>
        <w:tc>
          <w:tcPr>
            <w:tcW w:w="963" w:type="dxa"/>
            <w:vMerge w:val="restart"/>
          </w:tcPr>
          <w:p w:rsidR="002D49D8" w:rsidRDefault="002D49D8">
            <w:pPr>
              <w:pStyle w:val="ConsPlusNormal"/>
              <w:jc w:val="center"/>
            </w:pPr>
            <w:r>
              <w:lastRenderedPageBreak/>
              <w:t>S, мм</w:t>
            </w:r>
          </w:p>
        </w:tc>
        <w:tc>
          <w:tcPr>
            <w:tcW w:w="1700" w:type="dxa"/>
            <w:gridSpan w:val="2"/>
          </w:tcPr>
          <w:p w:rsidR="002D49D8" w:rsidRDefault="002D49D8">
            <w:pPr>
              <w:pStyle w:val="ConsPlusNormal"/>
              <w:jc w:val="center"/>
            </w:pPr>
            <w:r>
              <w:t>b, мм</w:t>
            </w:r>
          </w:p>
        </w:tc>
        <w:tc>
          <w:tcPr>
            <w:tcW w:w="1700" w:type="dxa"/>
            <w:gridSpan w:val="2"/>
          </w:tcPr>
          <w:p w:rsidR="002D49D8" w:rsidRDefault="002D49D8">
            <w:pPr>
              <w:pStyle w:val="ConsPlusNormal"/>
              <w:jc w:val="center"/>
            </w:pPr>
            <w:r>
              <w:t>e, мм</w:t>
            </w:r>
          </w:p>
        </w:tc>
      </w:tr>
      <w:tr w:rsidR="002D49D8">
        <w:tc>
          <w:tcPr>
            <w:tcW w:w="1133" w:type="dxa"/>
            <w:vMerge/>
          </w:tcPr>
          <w:p w:rsidR="002D49D8" w:rsidRDefault="002D49D8"/>
        </w:tc>
        <w:tc>
          <w:tcPr>
            <w:tcW w:w="3571" w:type="dxa"/>
          </w:tcPr>
          <w:p w:rsidR="002D49D8" w:rsidRDefault="002D49D8">
            <w:pPr>
              <w:pStyle w:val="ConsPlusNormal"/>
              <w:jc w:val="center"/>
            </w:pPr>
            <w:r>
              <w:t>подготовленных кромок свариваемых деталей</w:t>
            </w:r>
          </w:p>
        </w:tc>
        <w:tc>
          <w:tcPr>
            <w:tcW w:w="3401" w:type="dxa"/>
          </w:tcPr>
          <w:p w:rsidR="002D49D8" w:rsidRDefault="002D49D8">
            <w:pPr>
              <w:pStyle w:val="ConsPlusNormal"/>
              <w:jc w:val="center"/>
            </w:pPr>
            <w:r>
              <w:t>сварного шва</w:t>
            </w:r>
          </w:p>
        </w:tc>
        <w:tc>
          <w:tcPr>
            <w:tcW w:w="850" w:type="dxa"/>
            <w:vMerge/>
          </w:tcPr>
          <w:p w:rsidR="002D49D8" w:rsidRDefault="002D49D8"/>
        </w:tc>
        <w:tc>
          <w:tcPr>
            <w:tcW w:w="963" w:type="dxa"/>
            <w:vMerge/>
          </w:tcPr>
          <w:p w:rsidR="002D49D8" w:rsidRDefault="002D49D8"/>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850"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Т1</w:t>
            </w:r>
          </w:p>
        </w:tc>
        <w:tc>
          <w:tcPr>
            <w:tcW w:w="3571" w:type="dxa"/>
            <w:vMerge w:val="restart"/>
            <w:vAlign w:val="center"/>
          </w:tcPr>
          <w:p w:rsidR="002D49D8" w:rsidRDefault="002D49D8">
            <w:pPr>
              <w:pStyle w:val="ConsPlusNormal"/>
              <w:jc w:val="center"/>
            </w:pPr>
            <w:r w:rsidRPr="005F1E74">
              <w:rPr>
                <w:position w:val="-120"/>
              </w:rPr>
              <w:pict>
                <v:shape id="_x0000_i1267" style="width:147pt;height:131.25pt" coordsize="" o:spt="100" adj="0,,0" path="" filled="f" stroked="f">
                  <v:stroke joinstyle="miter"/>
                  <v:imagedata r:id="rId252" o:title="base_1_314963_33010"/>
                  <v:formulas/>
                  <v:path o:connecttype="segments"/>
                </v:shape>
              </w:pict>
            </w:r>
          </w:p>
        </w:tc>
        <w:tc>
          <w:tcPr>
            <w:tcW w:w="3401" w:type="dxa"/>
            <w:vMerge w:val="restart"/>
            <w:vAlign w:val="center"/>
          </w:tcPr>
          <w:p w:rsidR="002D49D8" w:rsidRDefault="002D49D8">
            <w:pPr>
              <w:pStyle w:val="ConsPlusNormal"/>
              <w:jc w:val="center"/>
            </w:pPr>
            <w:r w:rsidRPr="005F1E74">
              <w:rPr>
                <w:position w:val="-101"/>
              </w:rPr>
              <w:pict>
                <v:shape id="_x0000_i1268" style="width:133.5pt;height:112.5pt" coordsize="" o:spt="100" adj="0,,0" path="" filled="f" stroked="f">
                  <v:stroke joinstyle="miter"/>
                  <v:imagedata r:id="rId253" o:title="base_1_314963_33011"/>
                  <v:formulas/>
                  <v:path o:connecttype="segments"/>
                </v:shape>
              </w:pict>
            </w:r>
          </w:p>
        </w:tc>
        <w:tc>
          <w:tcPr>
            <w:tcW w:w="850" w:type="dxa"/>
            <w:vMerge w:val="restart"/>
            <w:vAlign w:val="center"/>
          </w:tcPr>
          <w:p w:rsidR="002D49D8" w:rsidRDefault="002D49D8">
            <w:pPr>
              <w:pStyle w:val="ConsPlusNormal"/>
              <w:jc w:val="center"/>
            </w:pPr>
            <w:r>
              <w:t>52</w:t>
            </w:r>
          </w:p>
        </w:tc>
        <w:tc>
          <w:tcPr>
            <w:tcW w:w="963" w:type="dxa"/>
            <w:vAlign w:val="center"/>
          </w:tcPr>
          <w:p w:rsidR="002D49D8" w:rsidRDefault="002D49D8">
            <w:pPr>
              <w:pStyle w:val="ConsPlusNormal"/>
              <w:jc w:val="center"/>
            </w:pPr>
            <w:r>
              <w:t>1,0 - 2,0</w:t>
            </w:r>
          </w:p>
        </w:tc>
        <w:tc>
          <w:tcPr>
            <w:tcW w:w="850" w:type="dxa"/>
            <w:vMerge w:val="restart"/>
            <w:vAlign w:val="center"/>
          </w:tcPr>
          <w:p w:rsidR="002D49D8" w:rsidRDefault="002D49D8">
            <w:pPr>
              <w:pStyle w:val="ConsPlusNormal"/>
              <w:jc w:val="center"/>
            </w:pPr>
            <w:r>
              <w:t>0</w:t>
            </w:r>
          </w:p>
        </w:tc>
        <w:tc>
          <w:tcPr>
            <w:tcW w:w="850" w:type="dxa"/>
            <w:vAlign w:val="center"/>
          </w:tcPr>
          <w:p w:rsidR="002D49D8" w:rsidRDefault="002D49D8">
            <w:pPr>
              <w:pStyle w:val="ConsPlusNormal"/>
              <w:jc w:val="center"/>
            </w:pPr>
            <w:r>
              <w:t>+0,5</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+2,0</w:t>
            </w:r>
          </w:p>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3,0</w:t>
            </w:r>
          </w:p>
        </w:tc>
        <w:tc>
          <w:tcPr>
            <w:tcW w:w="850" w:type="dxa"/>
            <w:vMerge/>
          </w:tcPr>
          <w:p w:rsidR="002D49D8" w:rsidRDefault="002D49D8"/>
        </w:tc>
        <w:tc>
          <w:tcPr>
            <w:tcW w:w="850" w:type="dxa"/>
            <w:vMerge w:val="restart"/>
            <w:vAlign w:val="center"/>
          </w:tcPr>
          <w:p w:rsidR="002D49D8" w:rsidRDefault="002D49D8">
            <w:pPr>
              <w:pStyle w:val="ConsPlusNormal"/>
              <w:jc w:val="center"/>
            </w:pPr>
            <w:r>
              <w:t>+1,0</w:t>
            </w:r>
          </w:p>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4,0</w:t>
            </w:r>
          </w:p>
        </w:tc>
        <w:tc>
          <w:tcPr>
            <w:tcW w:w="850" w:type="dxa"/>
            <w:vMerge/>
          </w:tcPr>
          <w:p w:rsidR="002D49D8" w:rsidRDefault="002D49D8"/>
        </w:tc>
        <w:tc>
          <w:tcPr>
            <w:tcW w:w="850" w:type="dxa"/>
            <w:vMerge/>
          </w:tcPr>
          <w:p w:rsidR="002D49D8" w:rsidRDefault="002D49D8"/>
        </w:tc>
        <w:tc>
          <w:tcPr>
            <w:tcW w:w="850" w:type="dxa"/>
            <w:vMerge w:val="restart"/>
            <w:vAlign w:val="center"/>
          </w:tcPr>
          <w:p w:rsidR="002D49D8" w:rsidRDefault="002D49D8">
            <w:pPr>
              <w:pStyle w:val="ConsPlusNormal"/>
              <w:jc w:val="center"/>
            </w:pPr>
            <w:r>
              <w:t>4,0</w:t>
            </w:r>
          </w:p>
        </w:tc>
        <w:tc>
          <w:tcPr>
            <w:tcW w:w="850" w:type="dxa"/>
            <w:vMerge w:val="restart"/>
            <w:vAlign w:val="center"/>
          </w:tcPr>
          <w:p w:rsidR="002D49D8" w:rsidRDefault="002D49D8">
            <w:pPr>
              <w:pStyle w:val="ConsPlusNormal"/>
              <w:jc w:val="center"/>
            </w:pPr>
            <w:r>
              <w:t>+3,0</w:t>
            </w:r>
          </w:p>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val="restart"/>
            <w:vAlign w:val="center"/>
          </w:tcPr>
          <w:p w:rsidR="002D49D8" w:rsidRDefault="002D49D8">
            <w:pPr>
              <w:pStyle w:val="ConsPlusNormal"/>
              <w:jc w:val="center"/>
            </w:pPr>
            <w:r>
              <w:t>52</w:t>
            </w:r>
          </w:p>
          <w:p w:rsidR="002D49D8" w:rsidRDefault="002D49D8">
            <w:pPr>
              <w:pStyle w:val="ConsPlusNormal"/>
              <w:jc w:val="center"/>
            </w:pPr>
            <w:r>
              <w:t>53</w:t>
            </w:r>
          </w:p>
        </w:tc>
        <w:tc>
          <w:tcPr>
            <w:tcW w:w="963" w:type="dxa"/>
            <w:vAlign w:val="center"/>
          </w:tcPr>
          <w:p w:rsidR="002D49D8" w:rsidRDefault="002D49D8">
            <w:pPr>
              <w:pStyle w:val="ConsPlusNormal"/>
              <w:jc w:val="center"/>
            </w:pPr>
            <w:r>
              <w:t>8,0</w:t>
            </w:r>
          </w:p>
        </w:tc>
        <w:tc>
          <w:tcPr>
            <w:tcW w:w="850" w:type="dxa"/>
            <w:vMerge/>
          </w:tcPr>
          <w:p w:rsidR="002D49D8" w:rsidRDefault="002D49D8"/>
        </w:tc>
        <w:tc>
          <w:tcPr>
            <w:tcW w:w="850" w:type="dxa"/>
            <w:vMerge w:val="restart"/>
            <w:vAlign w:val="center"/>
          </w:tcPr>
          <w:p w:rsidR="002D49D8" w:rsidRDefault="002D49D8">
            <w:pPr>
              <w:pStyle w:val="ConsPlusNormal"/>
              <w:jc w:val="center"/>
            </w:pPr>
            <w:r>
              <w:t>+2,0</w:t>
            </w:r>
          </w:p>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10,0</w:t>
            </w:r>
          </w:p>
        </w:tc>
        <w:tc>
          <w:tcPr>
            <w:tcW w:w="850" w:type="dxa"/>
            <w:vMerge/>
          </w:tcPr>
          <w:p w:rsidR="002D49D8" w:rsidRDefault="002D49D8"/>
        </w:tc>
        <w:tc>
          <w:tcPr>
            <w:tcW w:w="850" w:type="dxa"/>
            <w:vMerge/>
          </w:tcPr>
          <w:p w:rsidR="002D49D8" w:rsidRDefault="002D49D8"/>
        </w:tc>
        <w:tc>
          <w:tcPr>
            <w:tcW w:w="850" w:type="dxa"/>
            <w:vMerge w:val="restart"/>
            <w:vAlign w:val="center"/>
          </w:tcPr>
          <w:p w:rsidR="002D49D8" w:rsidRDefault="002D49D8">
            <w:pPr>
              <w:pStyle w:val="ConsPlusNormal"/>
              <w:jc w:val="center"/>
            </w:pPr>
            <w:r>
              <w:t>6,0</w:t>
            </w:r>
          </w:p>
        </w:tc>
        <w:tc>
          <w:tcPr>
            <w:tcW w:w="850" w:type="dxa"/>
            <w:vMerge w:val="restart"/>
            <w:vAlign w:val="center"/>
          </w:tcPr>
          <w:p w:rsidR="002D49D8" w:rsidRDefault="002D49D8">
            <w:pPr>
              <w:pStyle w:val="ConsPlusNormal"/>
              <w:jc w:val="center"/>
            </w:pPr>
            <w:r>
              <w:t>+4,0</w:t>
            </w:r>
          </w:p>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12,0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14,0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16,0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18,0</w:t>
            </w:r>
          </w:p>
        </w:tc>
        <w:tc>
          <w:tcPr>
            <w:tcW w:w="850" w:type="dxa"/>
            <w:vMerge/>
          </w:tcPr>
          <w:p w:rsidR="002D49D8" w:rsidRDefault="002D49D8"/>
        </w:tc>
        <w:tc>
          <w:tcPr>
            <w:tcW w:w="850" w:type="dxa"/>
            <w:vMerge/>
          </w:tcPr>
          <w:p w:rsidR="002D49D8" w:rsidRDefault="002D49D8"/>
        </w:tc>
        <w:tc>
          <w:tcPr>
            <w:tcW w:w="850" w:type="dxa"/>
            <w:vMerge w:val="restart"/>
            <w:vAlign w:val="center"/>
          </w:tcPr>
          <w:p w:rsidR="002D49D8" w:rsidRDefault="002D49D8">
            <w:pPr>
              <w:pStyle w:val="ConsPlusNormal"/>
              <w:jc w:val="center"/>
            </w:pPr>
            <w:r>
              <w:t>8,0</w:t>
            </w:r>
          </w:p>
        </w:tc>
        <w:tc>
          <w:tcPr>
            <w:tcW w:w="850" w:type="dxa"/>
            <w:vMerge/>
          </w:tcPr>
          <w:p w:rsidR="002D49D8" w:rsidRDefault="002D49D8"/>
        </w:tc>
      </w:tr>
      <w:tr w:rsidR="002D49D8">
        <w:tc>
          <w:tcPr>
            <w:tcW w:w="1133" w:type="dxa"/>
            <w:vMerge/>
          </w:tcPr>
          <w:p w:rsidR="002D49D8" w:rsidRDefault="002D49D8"/>
        </w:tc>
        <w:tc>
          <w:tcPr>
            <w:tcW w:w="3571" w:type="dxa"/>
            <w:vMerge/>
          </w:tcPr>
          <w:p w:rsidR="002D49D8" w:rsidRDefault="002D49D8"/>
        </w:tc>
        <w:tc>
          <w:tcPr>
            <w:tcW w:w="3401" w:type="dxa"/>
            <w:vMerge/>
          </w:tcPr>
          <w:p w:rsidR="002D49D8" w:rsidRDefault="002D49D8"/>
        </w:tc>
        <w:tc>
          <w:tcPr>
            <w:tcW w:w="850" w:type="dxa"/>
            <w:vMerge/>
          </w:tcPr>
          <w:p w:rsidR="002D49D8" w:rsidRDefault="002D49D8"/>
        </w:tc>
        <w:tc>
          <w:tcPr>
            <w:tcW w:w="963" w:type="dxa"/>
            <w:vAlign w:val="center"/>
          </w:tcPr>
          <w:p w:rsidR="002D49D8" w:rsidRDefault="002D49D8">
            <w:pPr>
              <w:pStyle w:val="ConsPlusNormal"/>
              <w:jc w:val="center"/>
            </w:pPr>
            <w:r>
              <w:t>20,0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c>
          <w:tcPr>
            <w:tcW w:w="850" w:type="dxa"/>
            <w:vAlign w:val="center"/>
          </w:tcPr>
          <w:p w:rsidR="002D49D8" w:rsidRDefault="002D49D8">
            <w:pPr>
              <w:pStyle w:val="ConsPlusNormal"/>
              <w:jc w:val="center"/>
            </w:pPr>
            <w:r>
              <w:t>+5,0</w:t>
            </w:r>
          </w:p>
        </w:tc>
      </w:tr>
    </w:tbl>
    <w:p w:rsidR="002D49D8" w:rsidRDefault="002D49D8">
      <w:pPr>
        <w:pStyle w:val="ConsPlusNormal"/>
        <w:ind w:firstLine="540"/>
        <w:jc w:val="both"/>
      </w:pPr>
    </w:p>
    <w:p w:rsidR="002D49D8" w:rsidRDefault="002D49D8">
      <w:pPr>
        <w:pStyle w:val="ConsPlusNormal"/>
        <w:jc w:val="right"/>
        <w:outlineLvl w:val="2"/>
      </w:pPr>
      <w:r>
        <w:t>Таблица N 5.93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458"/>
        <w:gridCol w:w="3458"/>
        <w:gridCol w:w="680"/>
        <w:gridCol w:w="907"/>
        <w:gridCol w:w="737"/>
        <w:gridCol w:w="737"/>
        <w:gridCol w:w="737"/>
        <w:gridCol w:w="737"/>
        <w:gridCol w:w="737"/>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916"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07" w:type="dxa"/>
            <w:vMerge w:val="restart"/>
          </w:tcPr>
          <w:p w:rsidR="002D49D8" w:rsidRDefault="002D49D8">
            <w:pPr>
              <w:pStyle w:val="ConsPlusNormal"/>
              <w:jc w:val="center"/>
            </w:pPr>
            <w:r>
              <w:t>S, мм</w:t>
            </w:r>
          </w:p>
        </w:tc>
        <w:tc>
          <w:tcPr>
            <w:tcW w:w="737" w:type="dxa"/>
            <w:vMerge w:val="restart"/>
          </w:tcPr>
          <w:p w:rsidR="002D49D8" w:rsidRDefault="002D49D8">
            <w:pPr>
              <w:pStyle w:val="ConsPlusNormal"/>
              <w:jc w:val="center"/>
            </w:pPr>
            <w:r>
              <w:t>c +/- 1, мм</w:t>
            </w:r>
          </w:p>
        </w:tc>
        <w:tc>
          <w:tcPr>
            <w:tcW w:w="1474" w:type="dxa"/>
            <w:gridSpan w:val="2"/>
          </w:tcPr>
          <w:p w:rsidR="002D49D8" w:rsidRDefault="002D49D8">
            <w:pPr>
              <w:pStyle w:val="ConsPlusNormal"/>
              <w:jc w:val="center"/>
            </w:pPr>
            <w:r>
              <w:t>e, мм</w:t>
            </w:r>
          </w:p>
        </w:tc>
        <w:tc>
          <w:tcPr>
            <w:tcW w:w="1474" w:type="dxa"/>
            <w:gridSpan w:val="2"/>
          </w:tcPr>
          <w:p w:rsidR="002D49D8" w:rsidRDefault="002D49D8">
            <w:pPr>
              <w:pStyle w:val="ConsPlusNormal"/>
              <w:jc w:val="center"/>
            </w:pPr>
            <w:r>
              <w:t>b, мм</w:t>
            </w:r>
          </w:p>
        </w:tc>
      </w:tr>
      <w:tr w:rsidR="002D49D8">
        <w:tc>
          <w:tcPr>
            <w:tcW w:w="1133" w:type="dxa"/>
            <w:vMerge/>
          </w:tcPr>
          <w:p w:rsidR="002D49D8" w:rsidRDefault="002D49D8"/>
        </w:tc>
        <w:tc>
          <w:tcPr>
            <w:tcW w:w="3458" w:type="dxa"/>
          </w:tcPr>
          <w:p w:rsidR="002D49D8" w:rsidRDefault="002D49D8">
            <w:pPr>
              <w:pStyle w:val="ConsPlusNormal"/>
              <w:jc w:val="center"/>
            </w:pPr>
            <w:r>
              <w:t>подготовленных кромок свариваемых деталей</w:t>
            </w:r>
          </w:p>
        </w:tc>
        <w:tc>
          <w:tcPr>
            <w:tcW w:w="3458" w:type="dxa"/>
          </w:tcPr>
          <w:p w:rsidR="002D49D8" w:rsidRDefault="002D49D8">
            <w:pPr>
              <w:pStyle w:val="ConsPlusNormal"/>
              <w:jc w:val="center"/>
            </w:pPr>
            <w:r>
              <w:t>сварного шва</w:t>
            </w:r>
          </w:p>
        </w:tc>
        <w:tc>
          <w:tcPr>
            <w:tcW w:w="680" w:type="dxa"/>
            <w:vMerge/>
          </w:tcPr>
          <w:p w:rsidR="002D49D8" w:rsidRDefault="002D49D8"/>
        </w:tc>
        <w:tc>
          <w:tcPr>
            <w:tcW w:w="907" w:type="dxa"/>
            <w:vMerge/>
          </w:tcPr>
          <w:p w:rsidR="002D49D8" w:rsidRDefault="002D49D8"/>
        </w:tc>
        <w:tc>
          <w:tcPr>
            <w:tcW w:w="737" w:type="dxa"/>
            <w:vMerge/>
          </w:tcPr>
          <w:p w:rsidR="002D49D8" w:rsidRDefault="002D49D8"/>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737"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lastRenderedPageBreak/>
              <w:t>Т2</w:t>
            </w:r>
          </w:p>
        </w:tc>
        <w:tc>
          <w:tcPr>
            <w:tcW w:w="3458" w:type="dxa"/>
            <w:vMerge w:val="restart"/>
            <w:vAlign w:val="center"/>
          </w:tcPr>
          <w:p w:rsidR="002D49D8" w:rsidRDefault="002D49D8">
            <w:pPr>
              <w:pStyle w:val="ConsPlusNormal"/>
              <w:jc w:val="center"/>
            </w:pPr>
            <w:r w:rsidRPr="005F1E74">
              <w:rPr>
                <w:position w:val="-141"/>
              </w:rPr>
              <w:pict>
                <v:shape id="_x0000_i1269" style="width:152.25pt;height:153pt" coordsize="" o:spt="100" adj="0,,0" path="" filled="f" stroked="f">
                  <v:stroke joinstyle="miter"/>
                  <v:imagedata r:id="rId254" o:title="base_1_314963_33012"/>
                  <v:formulas/>
                  <v:path o:connecttype="segments"/>
                </v:shape>
              </w:pict>
            </w:r>
          </w:p>
        </w:tc>
        <w:tc>
          <w:tcPr>
            <w:tcW w:w="3458" w:type="dxa"/>
            <w:vMerge w:val="restart"/>
            <w:vAlign w:val="center"/>
          </w:tcPr>
          <w:p w:rsidR="002D49D8" w:rsidRDefault="002D49D8">
            <w:pPr>
              <w:pStyle w:val="ConsPlusNormal"/>
              <w:jc w:val="center"/>
            </w:pPr>
            <w:r w:rsidRPr="005F1E74">
              <w:rPr>
                <w:position w:val="-107"/>
              </w:rPr>
              <w:pict>
                <v:shape id="_x0000_i1270" style="width:132pt;height:117.75pt" coordsize="" o:spt="100" adj="0,,0" path="" filled="f" stroked="f">
                  <v:stroke joinstyle="miter"/>
                  <v:imagedata r:id="rId255" o:title="base_1_314963_33013"/>
                  <v:formulas/>
                  <v:path o:connecttype="segments"/>
                </v:shape>
              </w:pict>
            </w:r>
          </w:p>
        </w:tc>
        <w:tc>
          <w:tcPr>
            <w:tcW w:w="680" w:type="dxa"/>
            <w:vMerge w:val="restart"/>
            <w:vAlign w:val="center"/>
          </w:tcPr>
          <w:p w:rsidR="002D49D8" w:rsidRDefault="002D49D8">
            <w:pPr>
              <w:pStyle w:val="ConsPlusNormal"/>
              <w:jc w:val="center"/>
            </w:pPr>
            <w:r>
              <w:t>52</w:t>
            </w:r>
          </w:p>
        </w:tc>
        <w:tc>
          <w:tcPr>
            <w:tcW w:w="907" w:type="dxa"/>
            <w:vAlign w:val="center"/>
          </w:tcPr>
          <w:p w:rsidR="002D49D8" w:rsidRDefault="002D49D8">
            <w:pPr>
              <w:pStyle w:val="ConsPlusNormal"/>
              <w:jc w:val="center"/>
            </w:pPr>
            <w:r>
              <w:t>16,0 - 18,0</w:t>
            </w:r>
          </w:p>
        </w:tc>
        <w:tc>
          <w:tcPr>
            <w:tcW w:w="737" w:type="dxa"/>
            <w:vMerge w:val="restart"/>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23,0</w:t>
            </w:r>
          </w:p>
        </w:tc>
        <w:tc>
          <w:tcPr>
            <w:tcW w:w="737" w:type="dxa"/>
            <w:vMerge w:val="restart"/>
            <w:vAlign w:val="center"/>
          </w:tcPr>
          <w:p w:rsidR="002D49D8" w:rsidRDefault="002D49D8">
            <w:pPr>
              <w:pStyle w:val="ConsPlusNormal"/>
              <w:jc w:val="center"/>
            </w:pPr>
            <w:r>
              <w:t>+/- 2,0</w:t>
            </w:r>
          </w:p>
        </w:tc>
        <w:tc>
          <w:tcPr>
            <w:tcW w:w="737" w:type="dxa"/>
            <w:vMerge w:val="restart"/>
            <w:vAlign w:val="center"/>
          </w:tcPr>
          <w:p w:rsidR="002D49D8" w:rsidRDefault="002D49D8">
            <w:pPr>
              <w:pStyle w:val="ConsPlusNormal"/>
              <w:jc w:val="center"/>
            </w:pPr>
            <w:r>
              <w:t>0</w:t>
            </w:r>
          </w:p>
        </w:tc>
        <w:tc>
          <w:tcPr>
            <w:tcW w:w="737" w:type="dxa"/>
            <w:vMerge w:val="restart"/>
            <w:vAlign w:val="center"/>
          </w:tcPr>
          <w:p w:rsidR="002D49D8" w:rsidRDefault="002D49D8">
            <w:pPr>
              <w:pStyle w:val="ConsPlusNormal"/>
              <w:jc w:val="center"/>
            </w:pPr>
            <w:r>
              <w:t>+2,0</w:t>
            </w:r>
          </w:p>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20,0</w:t>
            </w:r>
          </w:p>
        </w:tc>
        <w:tc>
          <w:tcPr>
            <w:tcW w:w="737" w:type="dxa"/>
            <w:vMerge/>
          </w:tcPr>
          <w:p w:rsidR="002D49D8" w:rsidRDefault="002D49D8"/>
        </w:tc>
        <w:tc>
          <w:tcPr>
            <w:tcW w:w="737" w:type="dxa"/>
            <w:vAlign w:val="center"/>
          </w:tcPr>
          <w:p w:rsidR="002D49D8" w:rsidRDefault="002D49D8">
            <w:pPr>
              <w:pStyle w:val="ConsPlusNormal"/>
              <w:jc w:val="center"/>
            </w:pPr>
            <w:r>
              <w:t>24,0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22,0</w:t>
            </w:r>
          </w:p>
        </w:tc>
        <w:tc>
          <w:tcPr>
            <w:tcW w:w="737" w:type="dxa"/>
            <w:vMerge/>
          </w:tcPr>
          <w:p w:rsidR="002D49D8" w:rsidRDefault="002D49D8"/>
        </w:tc>
        <w:tc>
          <w:tcPr>
            <w:tcW w:w="737" w:type="dxa"/>
            <w:vAlign w:val="center"/>
          </w:tcPr>
          <w:p w:rsidR="002D49D8" w:rsidRDefault="002D49D8">
            <w:pPr>
              <w:pStyle w:val="ConsPlusNormal"/>
              <w:jc w:val="center"/>
            </w:pPr>
            <w:r>
              <w:t>25,0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24,0</w:t>
            </w:r>
          </w:p>
        </w:tc>
        <w:tc>
          <w:tcPr>
            <w:tcW w:w="737" w:type="dxa"/>
            <w:vMerge/>
          </w:tcPr>
          <w:p w:rsidR="002D49D8" w:rsidRDefault="002D49D8"/>
        </w:tc>
        <w:tc>
          <w:tcPr>
            <w:tcW w:w="737" w:type="dxa"/>
            <w:vAlign w:val="center"/>
          </w:tcPr>
          <w:p w:rsidR="002D49D8" w:rsidRDefault="002D49D8">
            <w:pPr>
              <w:pStyle w:val="ConsPlusNormal"/>
              <w:jc w:val="center"/>
            </w:pPr>
            <w:r>
              <w:t>26,0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26,0</w:t>
            </w:r>
          </w:p>
        </w:tc>
        <w:tc>
          <w:tcPr>
            <w:tcW w:w="737" w:type="dxa"/>
            <w:vMerge/>
          </w:tcPr>
          <w:p w:rsidR="002D49D8" w:rsidRDefault="002D49D8"/>
        </w:tc>
        <w:tc>
          <w:tcPr>
            <w:tcW w:w="737" w:type="dxa"/>
            <w:vAlign w:val="center"/>
          </w:tcPr>
          <w:p w:rsidR="002D49D8" w:rsidRDefault="002D49D8">
            <w:pPr>
              <w:pStyle w:val="ConsPlusNormal"/>
              <w:jc w:val="center"/>
            </w:pPr>
            <w:r>
              <w:t>27,0</w:t>
            </w:r>
          </w:p>
        </w:tc>
        <w:tc>
          <w:tcPr>
            <w:tcW w:w="737" w:type="dxa"/>
            <w:vMerge w:val="restart"/>
            <w:vAlign w:val="center"/>
          </w:tcPr>
          <w:p w:rsidR="002D49D8" w:rsidRDefault="002D49D8">
            <w:pPr>
              <w:pStyle w:val="ConsPlusNormal"/>
              <w:jc w:val="center"/>
            </w:pPr>
            <w:r>
              <w:t>+/- 3,0</w:t>
            </w:r>
          </w:p>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28,0</w:t>
            </w:r>
          </w:p>
        </w:tc>
        <w:tc>
          <w:tcPr>
            <w:tcW w:w="737" w:type="dxa"/>
            <w:vMerge/>
          </w:tcPr>
          <w:p w:rsidR="002D49D8" w:rsidRDefault="002D49D8"/>
        </w:tc>
        <w:tc>
          <w:tcPr>
            <w:tcW w:w="737" w:type="dxa"/>
            <w:vAlign w:val="center"/>
          </w:tcPr>
          <w:p w:rsidR="002D49D8" w:rsidRDefault="002D49D8">
            <w:pPr>
              <w:pStyle w:val="ConsPlusNormal"/>
              <w:jc w:val="center"/>
            </w:pPr>
            <w:r>
              <w:t>28,0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30,0</w:t>
            </w:r>
          </w:p>
        </w:tc>
        <w:tc>
          <w:tcPr>
            <w:tcW w:w="737" w:type="dxa"/>
            <w:vMerge/>
          </w:tcPr>
          <w:p w:rsidR="002D49D8" w:rsidRDefault="002D49D8"/>
        </w:tc>
        <w:tc>
          <w:tcPr>
            <w:tcW w:w="737" w:type="dxa"/>
            <w:vAlign w:val="center"/>
          </w:tcPr>
          <w:p w:rsidR="002D49D8" w:rsidRDefault="002D49D8">
            <w:pPr>
              <w:pStyle w:val="ConsPlusNormal"/>
              <w:jc w:val="center"/>
            </w:pPr>
            <w:r>
              <w:t>29,0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val="restart"/>
            <w:vAlign w:val="center"/>
          </w:tcPr>
          <w:p w:rsidR="002D49D8" w:rsidRDefault="002D49D8">
            <w:pPr>
              <w:pStyle w:val="ConsPlusNormal"/>
              <w:jc w:val="center"/>
            </w:pPr>
            <w:r>
              <w:t>53</w:t>
            </w:r>
          </w:p>
        </w:tc>
        <w:tc>
          <w:tcPr>
            <w:tcW w:w="907" w:type="dxa"/>
            <w:vAlign w:val="center"/>
          </w:tcPr>
          <w:p w:rsidR="002D49D8" w:rsidRDefault="002D49D8">
            <w:pPr>
              <w:pStyle w:val="ConsPlusNormal"/>
              <w:jc w:val="center"/>
            </w:pPr>
            <w:r>
              <w:t>16,0 - 18,0</w:t>
            </w:r>
          </w:p>
        </w:tc>
        <w:tc>
          <w:tcPr>
            <w:tcW w:w="737" w:type="dxa"/>
            <w:vMerge w:val="restart"/>
            <w:vAlign w:val="center"/>
          </w:tcPr>
          <w:p w:rsidR="002D49D8" w:rsidRDefault="002D49D8">
            <w:pPr>
              <w:pStyle w:val="ConsPlusNormal"/>
              <w:jc w:val="center"/>
            </w:pPr>
            <w:r>
              <w:t>4,0</w:t>
            </w:r>
          </w:p>
        </w:tc>
        <w:tc>
          <w:tcPr>
            <w:tcW w:w="737" w:type="dxa"/>
            <w:vAlign w:val="center"/>
          </w:tcPr>
          <w:p w:rsidR="002D49D8" w:rsidRDefault="002D49D8">
            <w:pPr>
              <w:pStyle w:val="ConsPlusNormal"/>
              <w:jc w:val="center"/>
            </w:pPr>
            <w:r>
              <w:t>23,0</w:t>
            </w:r>
          </w:p>
        </w:tc>
        <w:tc>
          <w:tcPr>
            <w:tcW w:w="737" w:type="dxa"/>
            <w:vMerge w:val="restart"/>
            <w:vAlign w:val="center"/>
          </w:tcPr>
          <w:p w:rsidR="002D49D8" w:rsidRDefault="002D49D8">
            <w:pPr>
              <w:pStyle w:val="ConsPlusNormal"/>
              <w:jc w:val="center"/>
            </w:pPr>
            <w:r>
              <w:t>+/- 2,0</w:t>
            </w:r>
          </w:p>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20,0</w:t>
            </w:r>
          </w:p>
        </w:tc>
        <w:tc>
          <w:tcPr>
            <w:tcW w:w="737" w:type="dxa"/>
            <w:vMerge/>
          </w:tcPr>
          <w:p w:rsidR="002D49D8" w:rsidRDefault="002D49D8"/>
        </w:tc>
        <w:tc>
          <w:tcPr>
            <w:tcW w:w="737" w:type="dxa"/>
            <w:vAlign w:val="center"/>
          </w:tcPr>
          <w:p w:rsidR="002D49D8" w:rsidRDefault="002D49D8">
            <w:pPr>
              <w:pStyle w:val="ConsPlusNormal"/>
              <w:jc w:val="center"/>
            </w:pPr>
            <w:r>
              <w:t>24,0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22,0</w:t>
            </w:r>
          </w:p>
        </w:tc>
        <w:tc>
          <w:tcPr>
            <w:tcW w:w="737" w:type="dxa"/>
            <w:vMerge/>
          </w:tcPr>
          <w:p w:rsidR="002D49D8" w:rsidRDefault="002D49D8"/>
        </w:tc>
        <w:tc>
          <w:tcPr>
            <w:tcW w:w="737" w:type="dxa"/>
            <w:vAlign w:val="center"/>
          </w:tcPr>
          <w:p w:rsidR="002D49D8" w:rsidRDefault="002D49D8">
            <w:pPr>
              <w:pStyle w:val="ConsPlusNormal"/>
              <w:jc w:val="center"/>
            </w:pPr>
            <w:r>
              <w:t>25,0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24,0</w:t>
            </w:r>
          </w:p>
        </w:tc>
        <w:tc>
          <w:tcPr>
            <w:tcW w:w="737" w:type="dxa"/>
            <w:vMerge/>
          </w:tcPr>
          <w:p w:rsidR="002D49D8" w:rsidRDefault="002D49D8"/>
        </w:tc>
        <w:tc>
          <w:tcPr>
            <w:tcW w:w="737" w:type="dxa"/>
            <w:vAlign w:val="center"/>
          </w:tcPr>
          <w:p w:rsidR="002D49D8" w:rsidRDefault="002D49D8">
            <w:pPr>
              <w:pStyle w:val="ConsPlusNormal"/>
              <w:jc w:val="center"/>
            </w:pPr>
            <w:r>
              <w:t>26,0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26,0</w:t>
            </w:r>
          </w:p>
        </w:tc>
        <w:tc>
          <w:tcPr>
            <w:tcW w:w="737" w:type="dxa"/>
            <w:vMerge/>
          </w:tcPr>
          <w:p w:rsidR="002D49D8" w:rsidRDefault="002D49D8"/>
        </w:tc>
        <w:tc>
          <w:tcPr>
            <w:tcW w:w="737" w:type="dxa"/>
            <w:vAlign w:val="center"/>
          </w:tcPr>
          <w:p w:rsidR="002D49D8" w:rsidRDefault="002D49D8">
            <w:pPr>
              <w:pStyle w:val="ConsPlusNormal"/>
              <w:jc w:val="center"/>
            </w:pPr>
            <w:r>
              <w:t>27,0</w:t>
            </w:r>
          </w:p>
        </w:tc>
        <w:tc>
          <w:tcPr>
            <w:tcW w:w="737" w:type="dxa"/>
            <w:vMerge w:val="restart"/>
            <w:vAlign w:val="center"/>
          </w:tcPr>
          <w:p w:rsidR="002D49D8" w:rsidRDefault="002D49D8">
            <w:pPr>
              <w:pStyle w:val="ConsPlusNormal"/>
              <w:jc w:val="center"/>
            </w:pPr>
            <w:r>
              <w:t>+/- 3,0</w:t>
            </w:r>
          </w:p>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28,0</w:t>
            </w:r>
          </w:p>
        </w:tc>
        <w:tc>
          <w:tcPr>
            <w:tcW w:w="737" w:type="dxa"/>
            <w:vMerge/>
          </w:tcPr>
          <w:p w:rsidR="002D49D8" w:rsidRDefault="002D49D8"/>
        </w:tc>
        <w:tc>
          <w:tcPr>
            <w:tcW w:w="737" w:type="dxa"/>
            <w:vAlign w:val="center"/>
          </w:tcPr>
          <w:p w:rsidR="002D49D8" w:rsidRDefault="002D49D8">
            <w:pPr>
              <w:pStyle w:val="ConsPlusNormal"/>
              <w:jc w:val="center"/>
            </w:pPr>
            <w:r>
              <w:t>28,0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1133" w:type="dxa"/>
            <w:vMerge/>
          </w:tcPr>
          <w:p w:rsidR="002D49D8" w:rsidRDefault="002D49D8"/>
        </w:tc>
        <w:tc>
          <w:tcPr>
            <w:tcW w:w="3458" w:type="dxa"/>
            <w:vMerge/>
          </w:tcPr>
          <w:p w:rsidR="002D49D8" w:rsidRDefault="002D49D8"/>
        </w:tc>
        <w:tc>
          <w:tcPr>
            <w:tcW w:w="3458" w:type="dxa"/>
            <w:vMerge/>
          </w:tcPr>
          <w:p w:rsidR="002D49D8" w:rsidRDefault="002D49D8"/>
        </w:tc>
        <w:tc>
          <w:tcPr>
            <w:tcW w:w="680" w:type="dxa"/>
            <w:vMerge/>
          </w:tcPr>
          <w:p w:rsidR="002D49D8" w:rsidRDefault="002D49D8"/>
        </w:tc>
        <w:tc>
          <w:tcPr>
            <w:tcW w:w="907" w:type="dxa"/>
            <w:vAlign w:val="center"/>
          </w:tcPr>
          <w:p w:rsidR="002D49D8" w:rsidRDefault="002D49D8">
            <w:pPr>
              <w:pStyle w:val="ConsPlusNormal"/>
              <w:jc w:val="center"/>
            </w:pPr>
            <w:r>
              <w:t>30,0</w:t>
            </w:r>
          </w:p>
        </w:tc>
        <w:tc>
          <w:tcPr>
            <w:tcW w:w="737" w:type="dxa"/>
            <w:vMerge/>
          </w:tcPr>
          <w:p w:rsidR="002D49D8" w:rsidRDefault="002D49D8"/>
        </w:tc>
        <w:tc>
          <w:tcPr>
            <w:tcW w:w="737" w:type="dxa"/>
            <w:vAlign w:val="center"/>
          </w:tcPr>
          <w:p w:rsidR="002D49D8" w:rsidRDefault="002D49D8">
            <w:pPr>
              <w:pStyle w:val="ConsPlusNormal"/>
              <w:jc w:val="center"/>
            </w:pPr>
            <w:r>
              <w:t>29,0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5.94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514"/>
        <w:gridCol w:w="3514"/>
        <w:gridCol w:w="737"/>
        <w:gridCol w:w="1020"/>
        <w:gridCol w:w="850"/>
        <w:gridCol w:w="850"/>
        <w:gridCol w:w="850"/>
        <w:gridCol w:w="850"/>
      </w:tblGrid>
      <w:tr w:rsidR="002D49D8">
        <w:tc>
          <w:tcPr>
            <w:tcW w:w="1133" w:type="dxa"/>
            <w:vMerge w:val="restart"/>
          </w:tcPr>
          <w:p w:rsidR="002D49D8" w:rsidRDefault="002D49D8">
            <w:pPr>
              <w:pStyle w:val="ConsPlusNormal"/>
              <w:jc w:val="center"/>
            </w:pPr>
            <w:r>
              <w:t xml:space="preserve">Условное обозначение </w:t>
            </w:r>
            <w:r>
              <w:lastRenderedPageBreak/>
              <w:t>сварного соединения</w:t>
            </w:r>
          </w:p>
        </w:tc>
        <w:tc>
          <w:tcPr>
            <w:tcW w:w="7028" w:type="dxa"/>
            <w:gridSpan w:val="2"/>
          </w:tcPr>
          <w:p w:rsidR="002D49D8" w:rsidRDefault="002D49D8">
            <w:pPr>
              <w:pStyle w:val="ConsPlusNormal"/>
              <w:jc w:val="center"/>
            </w:pPr>
            <w:r>
              <w:lastRenderedPageBreak/>
              <w:t>Конструктивные элементы</w:t>
            </w:r>
          </w:p>
        </w:tc>
        <w:tc>
          <w:tcPr>
            <w:tcW w:w="737" w:type="dxa"/>
            <w:vMerge w:val="restart"/>
          </w:tcPr>
          <w:p w:rsidR="002D49D8" w:rsidRDefault="002D49D8">
            <w:pPr>
              <w:pStyle w:val="ConsPlusNormal"/>
              <w:jc w:val="center"/>
            </w:pPr>
            <w:r>
              <w:t>Способ сварк</w:t>
            </w:r>
            <w:r>
              <w:lastRenderedPageBreak/>
              <w:t>и</w:t>
            </w:r>
          </w:p>
        </w:tc>
        <w:tc>
          <w:tcPr>
            <w:tcW w:w="1020" w:type="dxa"/>
            <w:vMerge w:val="restart"/>
          </w:tcPr>
          <w:p w:rsidR="002D49D8" w:rsidRDefault="002D49D8">
            <w:pPr>
              <w:pStyle w:val="ConsPlusNormal"/>
              <w:jc w:val="center"/>
            </w:pPr>
            <w:r>
              <w:lastRenderedPageBreak/>
              <w:t>S, мм</w:t>
            </w:r>
          </w:p>
        </w:tc>
        <w:tc>
          <w:tcPr>
            <w:tcW w:w="1700" w:type="dxa"/>
            <w:gridSpan w:val="2"/>
          </w:tcPr>
          <w:p w:rsidR="002D49D8" w:rsidRDefault="002D49D8">
            <w:pPr>
              <w:pStyle w:val="ConsPlusNormal"/>
              <w:jc w:val="center"/>
            </w:pPr>
            <w:r>
              <w:t>b, мм</w:t>
            </w:r>
          </w:p>
        </w:tc>
        <w:tc>
          <w:tcPr>
            <w:tcW w:w="1700" w:type="dxa"/>
            <w:gridSpan w:val="2"/>
          </w:tcPr>
          <w:p w:rsidR="002D49D8" w:rsidRDefault="002D49D8">
            <w:pPr>
              <w:pStyle w:val="ConsPlusNormal"/>
              <w:jc w:val="center"/>
            </w:pPr>
            <w:r>
              <w:t>e, мм</w:t>
            </w:r>
          </w:p>
        </w:tc>
      </w:tr>
      <w:tr w:rsidR="002D49D8">
        <w:tc>
          <w:tcPr>
            <w:tcW w:w="1133" w:type="dxa"/>
            <w:vMerge/>
          </w:tcPr>
          <w:p w:rsidR="002D49D8" w:rsidRDefault="002D49D8"/>
        </w:tc>
        <w:tc>
          <w:tcPr>
            <w:tcW w:w="3514" w:type="dxa"/>
          </w:tcPr>
          <w:p w:rsidR="002D49D8" w:rsidRDefault="002D49D8">
            <w:pPr>
              <w:pStyle w:val="ConsPlusNormal"/>
              <w:jc w:val="center"/>
            </w:pPr>
            <w:r>
              <w:t>подготовленных кромок свариваемых деталей</w:t>
            </w:r>
          </w:p>
        </w:tc>
        <w:tc>
          <w:tcPr>
            <w:tcW w:w="3514" w:type="dxa"/>
          </w:tcPr>
          <w:p w:rsidR="002D49D8" w:rsidRDefault="002D49D8">
            <w:pPr>
              <w:pStyle w:val="ConsPlusNormal"/>
              <w:jc w:val="center"/>
            </w:pPr>
            <w:r>
              <w:t>сварного шва</w:t>
            </w:r>
          </w:p>
        </w:tc>
        <w:tc>
          <w:tcPr>
            <w:tcW w:w="737" w:type="dxa"/>
            <w:vMerge/>
          </w:tcPr>
          <w:p w:rsidR="002D49D8" w:rsidRDefault="002D49D8"/>
        </w:tc>
        <w:tc>
          <w:tcPr>
            <w:tcW w:w="1020" w:type="dxa"/>
            <w:vMerge/>
          </w:tcPr>
          <w:p w:rsidR="002D49D8" w:rsidRDefault="002D49D8"/>
        </w:tc>
        <w:tc>
          <w:tcPr>
            <w:tcW w:w="850" w:type="dxa"/>
          </w:tcPr>
          <w:p w:rsidR="002D49D8" w:rsidRDefault="002D49D8">
            <w:pPr>
              <w:pStyle w:val="ConsPlusNormal"/>
              <w:jc w:val="center"/>
            </w:pPr>
            <w:r>
              <w:t xml:space="preserve">номинальное </w:t>
            </w:r>
            <w:r>
              <w:lastRenderedPageBreak/>
              <w:t>значение</w:t>
            </w:r>
          </w:p>
        </w:tc>
        <w:tc>
          <w:tcPr>
            <w:tcW w:w="850" w:type="dxa"/>
          </w:tcPr>
          <w:p w:rsidR="002D49D8" w:rsidRDefault="002D49D8">
            <w:pPr>
              <w:pStyle w:val="ConsPlusNormal"/>
              <w:jc w:val="center"/>
            </w:pPr>
            <w:r>
              <w:lastRenderedPageBreak/>
              <w:t xml:space="preserve">предельное </w:t>
            </w:r>
            <w:r>
              <w:lastRenderedPageBreak/>
              <w:t>отклонение</w:t>
            </w:r>
          </w:p>
        </w:tc>
        <w:tc>
          <w:tcPr>
            <w:tcW w:w="850" w:type="dxa"/>
          </w:tcPr>
          <w:p w:rsidR="002D49D8" w:rsidRDefault="002D49D8">
            <w:pPr>
              <w:pStyle w:val="ConsPlusNormal"/>
              <w:jc w:val="center"/>
            </w:pPr>
            <w:r>
              <w:lastRenderedPageBreak/>
              <w:t xml:space="preserve">номинальное </w:t>
            </w:r>
            <w:r>
              <w:lastRenderedPageBreak/>
              <w:t>значение</w:t>
            </w:r>
          </w:p>
        </w:tc>
        <w:tc>
          <w:tcPr>
            <w:tcW w:w="850" w:type="dxa"/>
          </w:tcPr>
          <w:p w:rsidR="002D49D8" w:rsidRDefault="002D49D8">
            <w:pPr>
              <w:pStyle w:val="ConsPlusNormal"/>
              <w:jc w:val="center"/>
            </w:pPr>
            <w:r>
              <w:lastRenderedPageBreak/>
              <w:t xml:space="preserve">предельное </w:t>
            </w:r>
            <w:r>
              <w:lastRenderedPageBreak/>
              <w:t>отклонение</w:t>
            </w:r>
          </w:p>
        </w:tc>
      </w:tr>
      <w:tr w:rsidR="002D49D8">
        <w:tc>
          <w:tcPr>
            <w:tcW w:w="1133" w:type="dxa"/>
            <w:vMerge w:val="restart"/>
            <w:vAlign w:val="center"/>
          </w:tcPr>
          <w:p w:rsidR="002D49D8" w:rsidRDefault="002D49D8">
            <w:pPr>
              <w:pStyle w:val="ConsPlusNormal"/>
              <w:jc w:val="center"/>
            </w:pPr>
            <w:r>
              <w:lastRenderedPageBreak/>
              <w:t>ТЗ</w:t>
            </w:r>
          </w:p>
        </w:tc>
        <w:tc>
          <w:tcPr>
            <w:tcW w:w="3514" w:type="dxa"/>
            <w:vMerge w:val="restart"/>
            <w:vAlign w:val="center"/>
          </w:tcPr>
          <w:p w:rsidR="002D49D8" w:rsidRDefault="002D49D8">
            <w:pPr>
              <w:pStyle w:val="ConsPlusNormal"/>
              <w:jc w:val="center"/>
            </w:pPr>
            <w:r w:rsidRPr="005F1E74">
              <w:rPr>
                <w:position w:val="-131"/>
              </w:rPr>
              <w:pict>
                <v:shape id="_x0000_i1271" style="width:139.5pt;height:141.75pt" coordsize="" o:spt="100" adj="0,,0" path="" filled="f" stroked="f">
                  <v:stroke joinstyle="miter"/>
                  <v:imagedata r:id="rId256" o:title="base_1_314963_33014"/>
                  <v:formulas/>
                  <v:path o:connecttype="segments"/>
                </v:shape>
              </w:pict>
            </w:r>
          </w:p>
        </w:tc>
        <w:tc>
          <w:tcPr>
            <w:tcW w:w="3514" w:type="dxa"/>
            <w:vMerge w:val="restart"/>
            <w:vAlign w:val="center"/>
          </w:tcPr>
          <w:p w:rsidR="002D49D8" w:rsidRDefault="002D49D8">
            <w:pPr>
              <w:pStyle w:val="ConsPlusNormal"/>
              <w:jc w:val="center"/>
            </w:pPr>
            <w:r w:rsidRPr="005F1E74">
              <w:rPr>
                <w:position w:val="-99"/>
              </w:rPr>
              <w:pict>
                <v:shape id="_x0000_i1272" style="width:146.25pt;height:111pt" coordsize="" o:spt="100" adj="0,,0" path="" filled="f" stroked="f">
                  <v:stroke joinstyle="miter"/>
                  <v:imagedata r:id="rId257" o:title="base_1_314963_33015"/>
                  <v:formulas/>
                  <v:path o:connecttype="segments"/>
                </v:shape>
              </w:pict>
            </w:r>
          </w:p>
        </w:tc>
        <w:tc>
          <w:tcPr>
            <w:tcW w:w="737" w:type="dxa"/>
            <w:vMerge w:val="restart"/>
            <w:vAlign w:val="center"/>
          </w:tcPr>
          <w:p w:rsidR="002D49D8" w:rsidRDefault="002D49D8">
            <w:pPr>
              <w:pStyle w:val="ConsPlusNormal"/>
              <w:jc w:val="center"/>
            </w:pPr>
            <w:r>
              <w:t>52</w:t>
            </w:r>
          </w:p>
        </w:tc>
        <w:tc>
          <w:tcPr>
            <w:tcW w:w="1020" w:type="dxa"/>
            <w:vAlign w:val="center"/>
          </w:tcPr>
          <w:p w:rsidR="002D49D8" w:rsidRDefault="002D49D8">
            <w:pPr>
              <w:pStyle w:val="ConsPlusNormal"/>
              <w:jc w:val="center"/>
            </w:pPr>
            <w:r>
              <w:t>1,0 - 2,0</w:t>
            </w:r>
          </w:p>
        </w:tc>
        <w:tc>
          <w:tcPr>
            <w:tcW w:w="850" w:type="dxa"/>
            <w:vMerge w:val="restart"/>
            <w:vAlign w:val="center"/>
          </w:tcPr>
          <w:p w:rsidR="002D49D8" w:rsidRDefault="002D49D8">
            <w:pPr>
              <w:pStyle w:val="ConsPlusNormal"/>
              <w:jc w:val="center"/>
            </w:pPr>
            <w:r>
              <w:t>0</w:t>
            </w:r>
          </w:p>
        </w:tc>
        <w:tc>
          <w:tcPr>
            <w:tcW w:w="850" w:type="dxa"/>
            <w:vAlign w:val="center"/>
          </w:tcPr>
          <w:p w:rsidR="002D49D8" w:rsidRDefault="002D49D8">
            <w:pPr>
              <w:pStyle w:val="ConsPlusNormal"/>
              <w:jc w:val="center"/>
            </w:pPr>
            <w:r>
              <w:t>+0,5</w:t>
            </w:r>
          </w:p>
        </w:tc>
        <w:tc>
          <w:tcPr>
            <w:tcW w:w="850" w:type="dxa"/>
            <w:vMerge w:val="restart"/>
            <w:vAlign w:val="center"/>
          </w:tcPr>
          <w:p w:rsidR="002D49D8" w:rsidRDefault="002D49D8">
            <w:pPr>
              <w:pStyle w:val="ConsPlusNormal"/>
              <w:jc w:val="center"/>
            </w:pPr>
            <w:r>
              <w:t>3,0</w:t>
            </w:r>
          </w:p>
        </w:tc>
        <w:tc>
          <w:tcPr>
            <w:tcW w:w="850" w:type="dxa"/>
            <w:vMerge w:val="restart"/>
            <w:vAlign w:val="center"/>
          </w:tcPr>
          <w:p w:rsidR="002D49D8" w:rsidRDefault="002D49D8">
            <w:pPr>
              <w:pStyle w:val="ConsPlusNormal"/>
              <w:jc w:val="center"/>
            </w:pPr>
            <w:r>
              <w:t>+2,0</w:t>
            </w:r>
          </w:p>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3,0</w:t>
            </w:r>
          </w:p>
        </w:tc>
        <w:tc>
          <w:tcPr>
            <w:tcW w:w="850" w:type="dxa"/>
            <w:vMerge/>
          </w:tcPr>
          <w:p w:rsidR="002D49D8" w:rsidRDefault="002D49D8"/>
        </w:tc>
        <w:tc>
          <w:tcPr>
            <w:tcW w:w="850" w:type="dxa"/>
            <w:vMerge w:val="restart"/>
            <w:vAlign w:val="center"/>
          </w:tcPr>
          <w:p w:rsidR="002D49D8" w:rsidRDefault="002D49D8">
            <w:pPr>
              <w:pStyle w:val="ConsPlusNormal"/>
              <w:jc w:val="center"/>
            </w:pPr>
            <w:r>
              <w:t>+1,0</w:t>
            </w:r>
          </w:p>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4,0</w:t>
            </w:r>
          </w:p>
        </w:tc>
        <w:tc>
          <w:tcPr>
            <w:tcW w:w="850" w:type="dxa"/>
            <w:vMerge/>
          </w:tcPr>
          <w:p w:rsidR="002D49D8" w:rsidRDefault="002D49D8"/>
        </w:tc>
        <w:tc>
          <w:tcPr>
            <w:tcW w:w="850" w:type="dxa"/>
            <w:vMerge/>
          </w:tcPr>
          <w:p w:rsidR="002D49D8" w:rsidRDefault="002D49D8"/>
        </w:tc>
        <w:tc>
          <w:tcPr>
            <w:tcW w:w="850" w:type="dxa"/>
            <w:vMerge w:val="restart"/>
            <w:vAlign w:val="center"/>
          </w:tcPr>
          <w:p w:rsidR="002D49D8" w:rsidRDefault="002D49D8">
            <w:pPr>
              <w:pStyle w:val="ConsPlusNormal"/>
              <w:jc w:val="center"/>
            </w:pPr>
            <w:r>
              <w:t>4,0</w:t>
            </w:r>
          </w:p>
        </w:tc>
        <w:tc>
          <w:tcPr>
            <w:tcW w:w="850" w:type="dxa"/>
            <w:vMerge w:val="restart"/>
            <w:vAlign w:val="center"/>
          </w:tcPr>
          <w:p w:rsidR="002D49D8" w:rsidRDefault="002D49D8">
            <w:pPr>
              <w:pStyle w:val="ConsPlusNormal"/>
              <w:jc w:val="center"/>
            </w:pPr>
            <w:r>
              <w:t>+3,0</w:t>
            </w:r>
          </w:p>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val="restart"/>
            <w:vAlign w:val="center"/>
          </w:tcPr>
          <w:p w:rsidR="002D49D8" w:rsidRDefault="002D49D8">
            <w:pPr>
              <w:pStyle w:val="ConsPlusNormal"/>
              <w:jc w:val="center"/>
            </w:pPr>
            <w:r>
              <w:t>52</w:t>
            </w:r>
          </w:p>
          <w:p w:rsidR="002D49D8" w:rsidRDefault="002D49D8">
            <w:pPr>
              <w:pStyle w:val="ConsPlusNormal"/>
              <w:jc w:val="center"/>
            </w:pPr>
            <w:r>
              <w:t>53</w:t>
            </w:r>
          </w:p>
        </w:tc>
        <w:tc>
          <w:tcPr>
            <w:tcW w:w="1020" w:type="dxa"/>
            <w:vAlign w:val="center"/>
          </w:tcPr>
          <w:p w:rsidR="002D49D8" w:rsidRDefault="002D49D8">
            <w:pPr>
              <w:pStyle w:val="ConsPlusNormal"/>
              <w:jc w:val="center"/>
            </w:pPr>
            <w:r>
              <w:t>8,0</w:t>
            </w:r>
          </w:p>
        </w:tc>
        <w:tc>
          <w:tcPr>
            <w:tcW w:w="850" w:type="dxa"/>
            <w:vMerge/>
          </w:tcPr>
          <w:p w:rsidR="002D49D8" w:rsidRDefault="002D49D8"/>
        </w:tc>
        <w:tc>
          <w:tcPr>
            <w:tcW w:w="850" w:type="dxa"/>
            <w:vMerge w:val="restart"/>
            <w:vAlign w:val="center"/>
          </w:tcPr>
          <w:p w:rsidR="002D49D8" w:rsidRDefault="002D49D8">
            <w:pPr>
              <w:pStyle w:val="ConsPlusNormal"/>
              <w:jc w:val="center"/>
            </w:pPr>
            <w:r>
              <w:t>+2,0</w:t>
            </w:r>
          </w:p>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10,0</w:t>
            </w:r>
          </w:p>
        </w:tc>
        <w:tc>
          <w:tcPr>
            <w:tcW w:w="850" w:type="dxa"/>
            <w:vMerge/>
          </w:tcPr>
          <w:p w:rsidR="002D49D8" w:rsidRDefault="002D49D8"/>
        </w:tc>
        <w:tc>
          <w:tcPr>
            <w:tcW w:w="850" w:type="dxa"/>
            <w:vMerge/>
          </w:tcPr>
          <w:p w:rsidR="002D49D8" w:rsidRDefault="002D49D8"/>
        </w:tc>
        <w:tc>
          <w:tcPr>
            <w:tcW w:w="850" w:type="dxa"/>
            <w:vMerge w:val="restart"/>
            <w:vAlign w:val="center"/>
          </w:tcPr>
          <w:p w:rsidR="002D49D8" w:rsidRDefault="002D49D8">
            <w:pPr>
              <w:pStyle w:val="ConsPlusNormal"/>
              <w:jc w:val="center"/>
            </w:pPr>
            <w:r>
              <w:t>6,0</w:t>
            </w:r>
          </w:p>
        </w:tc>
        <w:tc>
          <w:tcPr>
            <w:tcW w:w="850" w:type="dxa"/>
            <w:vMerge w:val="restart"/>
            <w:vAlign w:val="center"/>
          </w:tcPr>
          <w:p w:rsidR="002D49D8" w:rsidRDefault="002D49D8">
            <w:pPr>
              <w:pStyle w:val="ConsPlusNormal"/>
              <w:jc w:val="center"/>
            </w:pPr>
            <w:r>
              <w:t>+4,0</w:t>
            </w:r>
          </w:p>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12,0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14,0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16,0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c>
          <w:tcPr>
            <w:tcW w:w="850" w:type="dxa"/>
            <w:vMerge/>
          </w:tcPr>
          <w:p w:rsidR="002D49D8" w:rsidRDefault="002D49D8"/>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18,0</w:t>
            </w:r>
          </w:p>
        </w:tc>
        <w:tc>
          <w:tcPr>
            <w:tcW w:w="850" w:type="dxa"/>
            <w:vMerge/>
          </w:tcPr>
          <w:p w:rsidR="002D49D8" w:rsidRDefault="002D49D8"/>
        </w:tc>
        <w:tc>
          <w:tcPr>
            <w:tcW w:w="850" w:type="dxa"/>
            <w:vMerge/>
          </w:tcPr>
          <w:p w:rsidR="002D49D8" w:rsidRDefault="002D49D8"/>
        </w:tc>
        <w:tc>
          <w:tcPr>
            <w:tcW w:w="850" w:type="dxa"/>
            <w:vMerge w:val="restart"/>
            <w:vAlign w:val="center"/>
          </w:tcPr>
          <w:p w:rsidR="002D49D8" w:rsidRDefault="002D49D8">
            <w:pPr>
              <w:pStyle w:val="ConsPlusNormal"/>
              <w:jc w:val="center"/>
            </w:pPr>
            <w:r>
              <w:t>8,0</w:t>
            </w:r>
          </w:p>
        </w:tc>
        <w:tc>
          <w:tcPr>
            <w:tcW w:w="850" w:type="dxa"/>
            <w:vMerge/>
          </w:tcPr>
          <w:p w:rsidR="002D49D8" w:rsidRDefault="002D49D8"/>
        </w:tc>
      </w:tr>
      <w:tr w:rsidR="002D49D8">
        <w:tc>
          <w:tcPr>
            <w:tcW w:w="1133" w:type="dxa"/>
            <w:vMerge/>
          </w:tcPr>
          <w:p w:rsidR="002D49D8" w:rsidRDefault="002D49D8"/>
        </w:tc>
        <w:tc>
          <w:tcPr>
            <w:tcW w:w="3514" w:type="dxa"/>
            <w:vMerge/>
          </w:tcPr>
          <w:p w:rsidR="002D49D8" w:rsidRDefault="002D49D8"/>
        </w:tc>
        <w:tc>
          <w:tcPr>
            <w:tcW w:w="3514" w:type="dxa"/>
            <w:vMerge/>
          </w:tcPr>
          <w:p w:rsidR="002D49D8" w:rsidRDefault="002D49D8"/>
        </w:tc>
        <w:tc>
          <w:tcPr>
            <w:tcW w:w="737" w:type="dxa"/>
            <w:vMerge/>
          </w:tcPr>
          <w:p w:rsidR="002D49D8" w:rsidRDefault="002D49D8"/>
        </w:tc>
        <w:tc>
          <w:tcPr>
            <w:tcW w:w="1020" w:type="dxa"/>
            <w:vAlign w:val="center"/>
          </w:tcPr>
          <w:p w:rsidR="002D49D8" w:rsidRDefault="002D49D8">
            <w:pPr>
              <w:pStyle w:val="ConsPlusNormal"/>
              <w:jc w:val="center"/>
            </w:pPr>
            <w:r>
              <w:t>20,0</w:t>
            </w:r>
          </w:p>
        </w:tc>
        <w:tc>
          <w:tcPr>
            <w:tcW w:w="850" w:type="dxa"/>
            <w:vMerge/>
          </w:tcPr>
          <w:p w:rsidR="002D49D8" w:rsidRDefault="002D49D8"/>
        </w:tc>
        <w:tc>
          <w:tcPr>
            <w:tcW w:w="850" w:type="dxa"/>
            <w:vMerge/>
          </w:tcPr>
          <w:p w:rsidR="002D49D8" w:rsidRDefault="002D49D8"/>
        </w:tc>
        <w:tc>
          <w:tcPr>
            <w:tcW w:w="850" w:type="dxa"/>
            <w:vMerge/>
          </w:tcPr>
          <w:p w:rsidR="002D49D8" w:rsidRDefault="002D49D8"/>
        </w:tc>
        <w:tc>
          <w:tcPr>
            <w:tcW w:w="850" w:type="dxa"/>
            <w:vAlign w:val="center"/>
          </w:tcPr>
          <w:p w:rsidR="002D49D8" w:rsidRDefault="002D49D8">
            <w:pPr>
              <w:pStyle w:val="ConsPlusNormal"/>
              <w:jc w:val="center"/>
            </w:pPr>
            <w:r>
              <w:t>+5,0</w:t>
            </w:r>
          </w:p>
        </w:tc>
      </w:tr>
    </w:tbl>
    <w:p w:rsidR="002D49D8" w:rsidRDefault="002D49D8">
      <w:pPr>
        <w:pStyle w:val="ConsPlusNormal"/>
        <w:ind w:firstLine="540"/>
        <w:jc w:val="both"/>
      </w:pPr>
    </w:p>
    <w:p w:rsidR="002D49D8" w:rsidRDefault="002D49D8">
      <w:pPr>
        <w:pStyle w:val="ConsPlusNormal"/>
        <w:jc w:val="right"/>
        <w:outlineLvl w:val="2"/>
      </w:pPr>
      <w:r>
        <w:t>Таблица N 5.95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288"/>
        <w:gridCol w:w="3288"/>
        <w:gridCol w:w="680"/>
        <w:gridCol w:w="963"/>
        <w:gridCol w:w="793"/>
        <w:gridCol w:w="793"/>
        <w:gridCol w:w="793"/>
        <w:gridCol w:w="793"/>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576"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мм</w:t>
            </w:r>
          </w:p>
        </w:tc>
        <w:tc>
          <w:tcPr>
            <w:tcW w:w="1586" w:type="dxa"/>
            <w:gridSpan w:val="2"/>
          </w:tcPr>
          <w:p w:rsidR="002D49D8" w:rsidRDefault="002D49D8">
            <w:pPr>
              <w:pStyle w:val="ConsPlusNormal"/>
              <w:jc w:val="center"/>
            </w:pPr>
            <w:r>
              <w:t>b, мм</w:t>
            </w:r>
          </w:p>
        </w:tc>
        <w:tc>
          <w:tcPr>
            <w:tcW w:w="793" w:type="dxa"/>
            <w:vMerge w:val="restart"/>
          </w:tcPr>
          <w:p w:rsidR="002D49D8" w:rsidRDefault="002D49D8">
            <w:pPr>
              <w:pStyle w:val="ConsPlusNormal"/>
              <w:jc w:val="center"/>
            </w:pPr>
            <w:r>
              <w:t>c +/- 1, мм</w:t>
            </w:r>
          </w:p>
        </w:tc>
        <w:tc>
          <w:tcPr>
            <w:tcW w:w="1586" w:type="dxa"/>
            <w:gridSpan w:val="2"/>
          </w:tcPr>
          <w:p w:rsidR="002D49D8" w:rsidRDefault="002D49D8">
            <w:pPr>
              <w:pStyle w:val="ConsPlusNormal"/>
              <w:jc w:val="center"/>
            </w:pPr>
            <w:r>
              <w:t>e, мм</w:t>
            </w:r>
          </w:p>
        </w:tc>
      </w:tr>
      <w:tr w:rsidR="002D49D8">
        <w:tc>
          <w:tcPr>
            <w:tcW w:w="1133" w:type="dxa"/>
            <w:vMerge/>
          </w:tcPr>
          <w:p w:rsidR="002D49D8" w:rsidRDefault="002D49D8"/>
        </w:tc>
        <w:tc>
          <w:tcPr>
            <w:tcW w:w="3288" w:type="dxa"/>
          </w:tcPr>
          <w:p w:rsidR="002D49D8" w:rsidRDefault="002D49D8">
            <w:pPr>
              <w:pStyle w:val="ConsPlusNormal"/>
              <w:jc w:val="center"/>
            </w:pPr>
            <w:r>
              <w:t>подготовленных кромок свариваемых деталей</w:t>
            </w:r>
          </w:p>
        </w:tc>
        <w:tc>
          <w:tcPr>
            <w:tcW w:w="3288" w:type="dxa"/>
          </w:tcPr>
          <w:p w:rsidR="002D49D8" w:rsidRDefault="002D49D8">
            <w:pPr>
              <w:pStyle w:val="ConsPlusNormal"/>
              <w:jc w:val="center"/>
            </w:pPr>
            <w:r>
              <w:t>сварного шва</w:t>
            </w:r>
          </w:p>
        </w:tc>
        <w:tc>
          <w:tcPr>
            <w:tcW w:w="680" w:type="dxa"/>
            <w:vMerge/>
          </w:tcPr>
          <w:p w:rsidR="002D49D8" w:rsidRDefault="002D49D8"/>
        </w:tc>
        <w:tc>
          <w:tcPr>
            <w:tcW w:w="963"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Т6</w:t>
            </w:r>
          </w:p>
        </w:tc>
        <w:tc>
          <w:tcPr>
            <w:tcW w:w="3288" w:type="dxa"/>
            <w:vMerge w:val="restart"/>
            <w:vAlign w:val="center"/>
          </w:tcPr>
          <w:p w:rsidR="002D49D8" w:rsidRDefault="002D49D8">
            <w:pPr>
              <w:pStyle w:val="ConsPlusNormal"/>
              <w:jc w:val="center"/>
            </w:pPr>
            <w:r w:rsidRPr="005F1E74">
              <w:rPr>
                <w:position w:val="-140"/>
              </w:rPr>
              <w:pict>
                <v:shape id="_x0000_i1273" style="width:139.5pt;height:151.5pt" coordsize="" o:spt="100" adj="0,,0" path="" filled="f" stroked="f">
                  <v:stroke joinstyle="miter"/>
                  <v:imagedata r:id="rId258" o:title="base_1_314963_33016"/>
                  <v:formulas/>
                  <v:path o:connecttype="segments"/>
                </v:shape>
              </w:pict>
            </w:r>
          </w:p>
        </w:tc>
        <w:tc>
          <w:tcPr>
            <w:tcW w:w="3288" w:type="dxa"/>
            <w:vMerge w:val="restart"/>
            <w:vAlign w:val="center"/>
          </w:tcPr>
          <w:p w:rsidR="002D49D8" w:rsidRDefault="002D49D8">
            <w:pPr>
              <w:pStyle w:val="ConsPlusNormal"/>
              <w:jc w:val="center"/>
            </w:pPr>
            <w:r w:rsidRPr="005F1E74">
              <w:rPr>
                <w:position w:val="-111"/>
              </w:rPr>
              <w:pict>
                <v:shape id="_x0000_i1274" style="width:127.5pt;height:122.25pt" coordsize="" o:spt="100" adj="0,,0" path="" filled="f" stroked="f">
                  <v:stroke joinstyle="miter"/>
                  <v:imagedata r:id="rId259" o:title="base_1_314963_33017"/>
                  <v:formulas/>
                  <v:path o:connecttype="segments"/>
                </v:shape>
              </w:pict>
            </w:r>
          </w:p>
        </w:tc>
        <w:tc>
          <w:tcPr>
            <w:tcW w:w="680" w:type="dxa"/>
            <w:vMerge w:val="restart"/>
            <w:vAlign w:val="center"/>
          </w:tcPr>
          <w:p w:rsidR="002D49D8" w:rsidRDefault="002D49D8">
            <w:pPr>
              <w:pStyle w:val="ConsPlusNormal"/>
              <w:jc w:val="center"/>
            </w:pPr>
            <w:r>
              <w:t>52</w:t>
            </w:r>
          </w:p>
        </w:tc>
        <w:tc>
          <w:tcPr>
            <w:tcW w:w="963" w:type="dxa"/>
            <w:vAlign w:val="center"/>
          </w:tcPr>
          <w:p w:rsidR="002D49D8" w:rsidRDefault="002D49D8">
            <w:pPr>
              <w:pStyle w:val="ConsPlusNormal"/>
              <w:jc w:val="center"/>
            </w:pPr>
            <w:r>
              <w:t>4,0 - 6,0</w:t>
            </w:r>
          </w:p>
        </w:tc>
        <w:tc>
          <w:tcPr>
            <w:tcW w:w="793" w:type="dxa"/>
            <w:vMerge w:val="restart"/>
            <w:vAlign w:val="center"/>
          </w:tcPr>
          <w:p w:rsidR="002D49D8" w:rsidRDefault="002D49D8">
            <w:pPr>
              <w:pStyle w:val="ConsPlusNormal"/>
              <w:jc w:val="center"/>
            </w:pPr>
            <w:r>
              <w:t>0</w:t>
            </w:r>
          </w:p>
        </w:tc>
        <w:tc>
          <w:tcPr>
            <w:tcW w:w="793" w:type="dxa"/>
            <w:vMerge w:val="restart"/>
            <w:vAlign w:val="center"/>
          </w:tcPr>
          <w:p w:rsidR="002D49D8" w:rsidRDefault="002D49D8">
            <w:pPr>
              <w:pStyle w:val="ConsPlusNormal"/>
              <w:jc w:val="center"/>
            </w:pPr>
            <w:r>
              <w:t>+1,0</w:t>
            </w:r>
          </w:p>
        </w:tc>
        <w:tc>
          <w:tcPr>
            <w:tcW w:w="793" w:type="dxa"/>
            <w:vMerge w:val="restart"/>
            <w:vAlign w:val="center"/>
          </w:tcPr>
          <w:p w:rsidR="002D49D8" w:rsidRDefault="002D49D8">
            <w:pPr>
              <w:pStyle w:val="ConsPlusNormal"/>
              <w:jc w:val="center"/>
            </w:pPr>
            <w:r>
              <w:t>2,0</w:t>
            </w:r>
          </w:p>
        </w:tc>
        <w:tc>
          <w:tcPr>
            <w:tcW w:w="793" w:type="dxa"/>
            <w:vAlign w:val="center"/>
          </w:tcPr>
          <w:p w:rsidR="002D49D8" w:rsidRDefault="002D49D8">
            <w:pPr>
              <w:pStyle w:val="ConsPlusNormal"/>
              <w:jc w:val="center"/>
            </w:pPr>
            <w:r>
              <w:t>13,0</w:t>
            </w:r>
          </w:p>
        </w:tc>
        <w:tc>
          <w:tcPr>
            <w:tcW w:w="793"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8,0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16,0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19,0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12,0</w:t>
            </w:r>
          </w:p>
        </w:tc>
        <w:tc>
          <w:tcPr>
            <w:tcW w:w="793" w:type="dxa"/>
            <w:vMerge/>
          </w:tcPr>
          <w:p w:rsidR="002D49D8" w:rsidRDefault="002D49D8"/>
        </w:tc>
        <w:tc>
          <w:tcPr>
            <w:tcW w:w="793" w:type="dxa"/>
            <w:vMerge w:val="restart"/>
            <w:vAlign w:val="center"/>
          </w:tcPr>
          <w:p w:rsidR="002D49D8" w:rsidRDefault="002D49D8">
            <w:pPr>
              <w:pStyle w:val="ConsPlusNormal"/>
              <w:jc w:val="center"/>
            </w:pPr>
            <w:r>
              <w:t>+2,0</w:t>
            </w:r>
          </w:p>
        </w:tc>
        <w:tc>
          <w:tcPr>
            <w:tcW w:w="793" w:type="dxa"/>
            <w:vMerge w:val="restart"/>
            <w:vAlign w:val="center"/>
          </w:tcPr>
          <w:p w:rsidR="002D49D8" w:rsidRDefault="002D49D8">
            <w:pPr>
              <w:pStyle w:val="ConsPlusNormal"/>
              <w:jc w:val="center"/>
            </w:pPr>
            <w:r>
              <w:t>3,0</w:t>
            </w:r>
          </w:p>
        </w:tc>
        <w:tc>
          <w:tcPr>
            <w:tcW w:w="793" w:type="dxa"/>
            <w:vAlign w:val="center"/>
          </w:tcPr>
          <w:p w:rsidR="002D49D8" w:rsidRDefault="002D49D8">
            <w:pPr>
              <w:pStyle w:val="ConsPlusNormal"/>
              <w:jc w:val="center"/>
            </w:pPr>
            <w:r>
              <w:t>21,0</w:t>
            </w:r>
          </w:p>
        </w:tc>
        <w:tc>
          <w:tcPr>
            <w:tcW w:w="793" w:type="dxa"/>
            <w:vMerge w:val="restart"/>
            <w:vAlign w:val="center"/>
          </w:tcPr>
          <w:p w:rsidR="002D49D8" w:rsidRDefault="002D49D8">
            <w:pPr>
              <w:pStyle w:val="ConsPlusNormal"/>
              <w:jc w:val="center"/>
            </w:pPr>
            <w:r>
              <w:t>+/- 3,0</w:t>
            </w:r>
          </w:p>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14,0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25,0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16,0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29,0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18,0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33,0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37,0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val="restart"/>
            <w:vAlign w:val="center"/>
          </w:tcPr>
          <w:p w:rsidR="002D49D8" w:rsidRDefault="002D49D8">
            <w:pPr>
              <w:pStyle w:val="ConsPlusNormal"/>
              <w:jc w:val="center"/>
            </w:pPr>
            <w:r>
              <w:t>53</w:t>
            </w:r>
          </w:p>
        </w:tc>
        <w:tc>
          <w:tcPr>
            <w:tcW w:w="963" w:type="dxa"/>
            <w:vAlign w:val="center"/>
          </w:tcPr>
          <w:p w:rsidR="002D49D8" w:rsidRDefault="002D49D8">
            <w:pPr>
              <w:pStyle w:val="ConsPlusNormal"/>
              <w:jc w:val="center"/>
            </w:pPr>
            <w:r>
              <w:t>4,0 - 6,0</w:t>
            </w:r>
          </w:p>
        </w:tc>
        <w:tc>
          <w:tcPr>
            <w:tcW w:w="793" w:type="dxa"/>
            <w:vMerge/>
          </w:tcPr>
          <w:p w:rsidR="002D49D8" w:rsidRDefault="002D49D8"/>
        </w:tc>
        <w:tc>
          <w:tcPr>
            <w:tcW w:w="793" w:type="dxa"/>
            <w:vMerge w:val="restart"/>
            <w:vAlign w:val="center"/>
          </w:tcPr>
          <w:p w:rsidR="002D49D8" w:rsidRDefault="002D49D8">
            <w:pPr>
              <w:pStyle w:val="ConsPlusNormal"/>
              <w:jc w:val="center"/>
            </w:pPr>
            <w:r>
              <w:t>+1,0</w:t>
            </w:r>
          </w:p>
        </w:tc>
        <w:tc>
          <w:tcPr>
            <w:tcW w:w="793" w:type="dxa"/>
            <w:vMerge/>
          </w:tcPr>
          <w:p w:rsidR="002D49D8" w:rsidRDefault="002D49D8"/>
        </w:tc>
        <w:tc>
          <w:tcPr>
            <w:tcW w:w="793" w:type="dxa"/>
            <w:vAlign w:val="center"/>
          </w:tcPr>
          <w:p w:rsidR="002D49D8" w:rsidRDefault="002D49D8">
            <w:pPr>
              <w:pStyle w:val="ConsPlusNormal"/>
              <w:jc w:val="center"/>
            </w:pPr>
            <w:r>
              <w:t>12,0</w:t>
            </w:r>
          </w:p>
        </w:tc>
        <w:tc>
          <w:tcPr>
            <w:tcW w:w="793"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8,0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15,0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18,0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12,0</w:t>
            </w:r>
          </w:p>
        </w:tc>
        <w:tc>
          <w:tcPr>
            <w:tcW w:w="793" w:type="dxa"/>
            <w:vMerge/>
          </w:tcPr>
          <w:p w:rsidR="002D49D8" w:rsidRDefault="002D49D8"/>
        </w:tc>
        <w:tc>
          <w:tcPr>
            <w:tcW w:w="793" w:type="dxa"/>
            <w:vMerge w:val="restart"/>
            <w:vAlign w:val="center"/>
          </w:tcPr>
          <w:p w:rsidR="002D49D8" w:rsidRDefault="002D49D8">
            <w:pPr>
              <w:pStyle w:val="ConsPlusNormal"/>
              <w:jc w:val="center"/>
            </w:pPr>
            <w:r>
              <w:t>+2,0</w:t>
            </w:r>
          </w:p>
        </w:tc>
        <w:tc>
          <w:tcPr>
            <w:tcW w:w="793" w:type="dxa"/>
            <w:vMerge/>
          </w:tcPr>
          <w:p w:rsidR="002D49D8" w:rsidRDefault="002D49D8"/>
        </w:tc>
        <w:tc>
          <w:tcPr>
            <w:tcW w:w="793" w:type="dxa"/>
            <w:vAlign w:val="center"/>
          </w:tcPr>
          <w:p w:rsidR="002D49D8" w:rsidRDefault="002D49D8">
            <w:pPr>
              <w:pStyle w:val="ConsPlusNormal"/>
              <w:jc w:val="center"/>
            </w:pPr>
            <w:r>
              <w:t>21,0</w:t>
            </w:r>
          </w:p>
        </w:tc>
        <w:tc>
          <w:tcPr>
            <w:tcW w:w="793" w:type="dxa"/>
            <w:vMerge w:val="restart"/>
            <w:vAlign w:val="center"/>
          </w:tcPr>
          <w:p w:rsidR="002D49D8" w:rsidRDefault="002D49D8">
            <w:pPr>
              <w:pStyle w:val="ConsPlusNormal"/>
              <w:jc w:val="center"/>
            </w:pPr>
            <w:r>
              <w:t>+/- 3,0</w:t>
            </w:r>
          </w:p>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14,0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24,0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16,0</w:t>
            </w:r>
          </w:p>
        </w:tc>
        <w:tc>
          <w:tcPr>
            <w:tcW w:w="793" w:type="dxa"/>
            <w:vMerge/>
          </w:tcPr>
          <w:p w:rsidR="002D49D8" w:rsidRDefault="002D49D8"/>
        </w:tc>
        <w:tc>
          <w:tcPr>
            <w:tcW w:w="793" w:type="dxa"/>
            <w:vMerge/>
          </w:tcPr>
          <w:p w:rsidR="002D49D8" w:rsidRDefault="002D49D8"/>
        </w:tc>
        <w:tc>
          <w:tcPr>
            <w:tcW w:w="793" w:type="dxa"/>
            <w:vMerge w:val="restart"/>
            <w:vAlign w:val="center"/>
          </w:tcPr>
          <w:p w:rsidR="002D49D8" w:rsidRDefault="002D49D8">
            <w:pPr>
              <w:pStyle w:val="ConsPlusNormal"/>
              <w:jc w:val="center"/>
            </w:pPr>
            <w:r>
              <w:t>5,0</w:t>
            </w:r>
          </w:p>
        </w:tc>
        <w:tc>
          <w:tcPr>
            <w:tcW w:w="793" w:type="dxa"/>
            <w:vAlign w:val="center"/>
          </w:tcPr>
          <w:p w:rsidR="002D49D8" w:rsidRDefault="002D49D8">
            <w:pPr>
              <w:pStyle w:val="ConsPlusNormal"/>
              <w:jc w:val="center"/>
            </w:pPr>
            <w:r>
              <w:t>27,0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18,0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31,0</w:t>
            </w:r>
          </w:p>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28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Align w:val="center"/>
          </w:tcPr>
          <w:p w:rsidR="002D49D8" w:rsidRDefault="002D49D8">
            <w:pPr>
              <w:pStyle w:val="ConsPlusNormal"/>
              <w:jc w:val="center"/>
            </w:pPr>
            <w:r>
              <w:t>35,0</w:t>
            </w:r>
          </w:p>
        </w:tc>
        <w:tc>
          <w:tcPr>
            <w:tcW w:w="793" w:type="dxa"/>
            <w:vMerge/>
          </w:tcPr>
          <w:p w:rsidR="002D49D8" w:rsidRDefault="002D49D8"/>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5.96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004"/>
        <w:gridCol w:w="3004"/>
        <w:gridCol w:w="737"/>
        <w:gridCol w:w="680"/>
        <w:gridCol w:w="680"/>
        <w:gridCol w:w="680"/>
        <w:gridCol w:w="680"/>
        <w:gridCol w:w="680"/>
        <w:gridCol w:w="680"/>
        <w:gridCol w:w="680"/>
        <w:gridCol w:w="680"/>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008" w:type="dxa"/>
            <w:gridSpan w:val="2"/>
          </w:tcPr>
          <w:p w:rsidR="002D49D8" w:rsidRDefault="002D49D8">
            <w:pPr>
              <w:pStyle w:val="ConsPlusNormal"/>
              <w:jc w:val="center"/>
            </w:pPr>
            <w:r>
              <w:t>Конструктивные элементы</w:t>
            </w:r>
          </w:p>
        </w:tc>
        <w:tc>
          <w:tcPr>
            <w:tcW w:w="737" w:type="dxa"/>
            <w:vMerge w:val="restart"/>
          </w:tcPr>
          <w:p w:rsidR="002D49D8" w:rsidRDefault="002D49D8">
            <w:pPr>
              <w:pStyle w:val="ConsPlusNormal"/>
              <w:jc w:val="center"/>
            </w:pPr>
            <w:r>
              <w:t>Способ сварки</w:t>
            </w:r>
          </w:p>
        </w:tc>
        <w:tc>
          <w:tcPr>
            <w:tcW w:w="680" w:type="dxa"/>
            <w:vMerge w:val="restart"/>
          </w:tcPr>
          <w:p w:rsidR="002D49D8" w:rsidRDefault="002D49D8">
            <w:pPr>
              <w:pStyle w:val="ConsPlusNormal"/>
              <w:jc w:val="center"/>
            </w:pPr>
            <w:r>
              <w:t>S, мм</w:t>
            </w:r>
          </w:p>
        </w:tc>
        <w:tc>
          <w:tcPr>
            <w:tcW w:w="1360" w:type="dxa"/>
            <w:gridSpan w:val="2"/>
          </w:tcPr>
          <w:p w:rsidR="002D49D8" w:rsidRDefault="002D49D8">
            <w:pPr>
              <w:pStyle w:val="ConsPlusNormal"/>
              <w:jc w:val="center"/>
            </w:pPr>
            <w:r>
              <w:t>b, мм</w:t>
            </w:r>
          </w:p>
        </w:tc>
        <w:tc>
          <w:tcPr>
            <w:tcW w:w="680" w:type="dxa"/>
            <w:vMerge w:val="restart"/>
          </w:tcPr>
          <w:p w:rsidR="002D49D8" w:rsidRDefault="002D49D8">
            <w:pPr>
              <w:pStyle w:val="ConsPlusNormal"/>
              <w:jc w:val="center"/>
            </w:pPr>
            <w:r>
              <w:t>c +/- 1, мм</w:t>
            </w:r>
          </w:p>
        </w:tc>
        <w:tc>
          <w:tcPr>
            <w:tcW w:w="1360" w:type="dxa"/>
            <w:gridSpan w:val="2"/>
          </w:tcPr>
          <w:p w:rsidR="002D49D8" w:rsidRDefault="002D49D8">
            <w:pPr>
              <w:pStyle w:val="ConsPlusNormal"/>
              <w:jc w:val="center"/>
            </w:pPr>
            <w:r>
              <w:t>e, мм</w:t>
            </w:r>
          </w:p>
        </w:tc>
        <w:tc>
          <w:tcPr>
            <w:tcW w:w="1360" w:type="dxa"/>
            <w:gridSpan w:val="2"/>
          </w:tcPr>
          <w:p w:rsidR="002D49D8" w:rsidRDefault="002D49D8">
            <w:pPr>
              <w:pStyle w:val="ConsPlusNormal"/>
              <w:jc w:val="center"/>
            </w:pPr>
            <w:r>
              <w:t>e, мм</w:t>
            </w:r>
          </w:p>
        </w:tc>
      </w:tr>
      <w:tr w:rsidR="002D49D8">
        <w:tc>
          <w:tcPr>
            <w:tcW w:w="1133" w:type="dxa"/>
            <w:vMerge/>
          </w:tcPr>
          <w:p w:rsidR="002D49D8" w:rsidRDefault="002D49D8"/>
        </w:tc>
        <w:tc>
          <w:tcPr>
            <w:tcW w:w="3004" w:type="dxa"/>
          </w:tcPr>
          <w:p w:rsidR="002D49D8" w:rsidRDefault="002D49D8">
            <w:pPr>
              <w:pStyle w:val="ConsPlusNormal"/>
              <w:jc w:val="center"/>
            </w:pPr>
            <w:r>
              <w:t>подготовленных кромок свариваемых деталей</w:t>
            </w:r>
          </w:p>
        </w:tc>
        <w:tc>
          <w:tcPr>
            <w:tcW w:w="3004" w:type="dxa"/>
          </w:tcPr>
          <w:p w:rsidR="002D49D8" w:rsidRDefault="002D49D8">
            <w:pPr>
              <w:pStyle w:val="ConsPlusNormal"/>
              <w:jc w:val="center"/>
            </w:pPr>
            <w:r>
              <w:t>сварного шва</w:t>
            </w:r>
          </w:p>
        </w:tc>
        <w:tc>
          <w:tcPr>
            <w:tcW w:w="737" w:type="dxa"/>
            <w:vMerge/>
          </w:tcPr>
          <w:p w:rsidR="002D49D8" w:rsidRDefault="002D49D8"/>
        </w:tc>
        <w:tc>
          <w:tcPr>
            <w:tcW w:w="680" w:type="dxa"/>
            <w:vMerge/>
          </w:tcPr>
          <w:p w:rsidR="002D49D8" w:rsidRDefault="002D49D8"/>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vMerge/>
          </w:tcPr>
          <w:p w:rsidR="002D49D8" w:rsidRDefault="002D49D8"/>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c>
          <w:tcPr>
            <w:tcW w:w="680" w:type="dxa"/>
          </w:tcPr>
          <w:p w:rsidR="002D49D8" w:rsidRDefault="002D49D8">
            <w:pPr>
              <w:pStyle w:val="ConsPlusNormal"/>
              <w:jc w:val="center"/>
            </w:pPr>
            <w:r>
              <w:t>номинальное значение</w:t>
            </w:r>
          </w:p>
        </w:tc>
        <w:tc>
          <w:tcPr>
            <w:tcW w:w="680"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Т7</w:t>
            </w:r>
          </w:p>
        </w:tc>
        <w:tc>
          <w:tcPr>
            <w:tcW w:w="3004" w:type="dxa"/>
            <w:vMerge w:val="restart"/>
            <w:vAlign w:val="center"/>
          </w:tcPr>
          <w:p w:rsidR="002D49D8" w:rsidRDefault="002D49D8">
            <w:pPr>
              <w:pStyle w:val="ConsPlusNormal"/>
              <w:jc w:val="center"/>
            </w:pPr>
            <w:r w:rsidRPr="005F1E74">
              <w:rPr>
                <w:position w:val="-137"/>
              </w:rPr>
              <w:pict>
                <v:shape id="_x0000_i1275" style="width:135pt;height:147.75pt" coordsize="" o:spt="100" adj="0,,0" path="" filled="f" stroked="f">
                  <v:stroke joinstyle="miter"/>
                  <v:imagedata r:id="rId260" o:title="base_1_314963_33018"/>
                  <v:formulas/>
                  <v:path o:connecttype="segments"/>
                </v:shape>
              </w:pict>
            </w:r>
          </w:p>
        </w:tc>
        <w:tc>
          <w:tcPr>
            <w:tcW w:w="3004" w:type="dxa"/>
            <w:vMerge w:val="restart"/>
            <w:vAlign w:val="center"/>
          </w:tcPr>
          <w:p w:rsidR="002D49D8" w:rsidRDefault="002D49D8">
            <w:pPr>
              <w:pStyle w:val="ConsPlusNormal"/>
              <w:jc w:val="center"/>
            </w:pPr>
            <w:r w:rsidRPr="005F1E74">
              <w:rPr>
                <w:position w:val="-101"/>
              </w:rPr>
              <w:pict>
                <v:shape id="_x0000_i1276" style="width:129.75pt;height:112.5pt" coordsize="" o:spt="100" adj="0,,0" path="" filled="f" stroked="f">
                  <v:stroke joinstyle="miter"/>
                  <v:imagedata r:id="rId261" o:title="base_1_314963_33019"/>
                  <v:formulas/>
                  <v:path o:connecttype="segments"/>
                </v:shape>
              </w:pict>
            </w:r>
          </w:p>
        </w:tc>
        <w:tc>
          <w:tcPr>
            <w:tcW w:w="737" w:type="dxa"/>
            <w:vMerge w:val="restart"/>
            <w:vAlign w:val="center"/>
          </w:tcPr>
          <w:p w:rsidR="002D49D8" w:rsidRDefault="002D49D8">
            <w:pPr>
              <w:pStyle w:val="ConsPlusNormal"/>
              <w:jc w:val="center"/>
            </w:pPr>
            <w:r>
              <w:t>52</w:t>
            </w:r>
          </w:p>
        </w:tc>
        <w:tc>
          <w:tcPr>
            <w:tcW w:w="680" w:type="dxa"/>
            <w:vAlign w:val="center"/>
          </w:tcPr>
          <w:p w:rsidR="002D49D8" w:rsidRDefault="002D49D8">
            <w:pPr>
              <w:pStyle w:val="ConsPlusNormal"/>
              <w:jc w:val="center"/>
            </w:pPr>
            <w:r>
              <w:t>4,0 - 6,0</w:t>
            </w:r>
          </w:p>
        </w:tc>
        <w:tc>
          <w:tcPr>
            <w:tcW w:w="680" w:type="dxa"/>
            <w:vMerge w:val="restart"/>
            <w:vAlign w:val="center"/>
          </w:tcPr>
          <w:p w:rsidR="002D49D8" w:rsidRDefault="002D49D8">
            <w:pPr>
              <w:pStyle w:val="ConsPlusNormal"/>
              <w:jc w:val="center"/>
            </w:pPr>
            <w:r>
              <w:t>0</w:t>
            </w:r>
          </w:p>
        </w:tc>
        <w:tc>
          <w:tcPr>
            <w:tcW w:w="680" w:type="dxa"/>
            <w:vMerge w:val="restart"/>
            <w:vAlign w:val="center"/>
          </w:tcPr>
          <w:p w:rsidR="002D49D8" w:rsidRDefault="002D49D8">
            <w:pPr>
              <w:pStyle w:val="ConsPlusNormal"/>
              <w:jc w:val="center"/>
            </w:pPr>
            <w:r>
              <w:t>+1,0</w:t>
            </w:r>
          </w:p>
        </w:tc>
        <w:tc>
          <w:tcPr>
            <w:tcW w:w="680" w:type="dxa"/>
            <w:vMerge w:val="restart"/>
            <w:vAlign w:val="center"/>
          </w:tcPr>
          <w:p w:rsidR="002D49D8" w:rsidRDefault="002D49D8">
            <w:pPr>
              <w:pStyle w:val="ConsPlusNormal"/>
              <w:jc w:val="center"/>
            </w:pPr>
            <w:r>
              <w:t>2,0</w:t>
            </w:r>
          </w:p>
        </w:tc>
        <w:tc>
          <w:tcPr>
            <w:tcW w:w="680" w:type="dxa"/>
            <w:vAlign w:val="center"/>
          </w:tcPr>
          <w:p w:rsidR="002D49D8" w:rsidRDefault="002D49D8">
            <w:pPr>
              <w:pStyle w:val="ConsPlusNormal"/>
              <w:jc w:val="center"/>
            </w:pPr>
            <w:r>
              <w:t>3,0</w:t>
            </w:r>
          </w:p>
        </w:tc>
        <w:tc>
          <w:tcPr>
            <w:tcW w:w="680" w:type="dxa"/>
            <w:vMerge w:val="restart"/>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13,0</w:t>
            </w:r>
          </w:p>
        </w:tc>
        <w:tc>
          <w:tcPr>
            <w:tcW w:w="680"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4,0</w:t>
            </w:r>
          </w:p>
        </w:tc>
        <w:tc>
          <w:tcPr>
            <w:tcW w:w="680" w:type="dxa"/>
            <w:vMerge/>
          </w:tcPr>
          <w:p w:rsidR="002D49D8" w:rsidRDefault="002D49D8"/>
        </w:tc>
        <w:tc>
          <w:tcPr>
            <w:tcW w:w="680" w:type="dxa"/>
            <w:vAlign w:val="center"/>
          </w:tcPr>
          <w:p w:rsidR="002D49D8" w:rsidRDefault="002D49D8">
            <w:pPr>
              <w:pStyle w:val="ConsPlusNormal"/>
              <w:jc w:val="center"/>
            </w:pPr>
            <w:r>
              <w:t>16,0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10,0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+4,0</w:t>
            </w:r>
          </w:p>
        </w:tc>
        <w:tc>
          <w:tcPr>
            <w:tcW w:w="680" w:type="dxa"/>
            <w:vAlign w:val="center"/>
          </w:tcPr>
          <w:p w:rsidR="002D49D8" w:rsidRDefault="002D49D8">
            <w:pPr>
              <w:pStyle w:val="ConsPlusNormal"/>
              <w:jc w:val="center"/>
            </w:pPr>
            <w:r>
              <w:t>19,0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12,0</w:t>
            </w:r>
          </w:p>
        </w:tc>
        <w:tc>
          <w:tcPr>
            <w:tcW w:w="680" w:type="dxa"/>
            <w:vMerge/>
          </w:tcPr>
          <w:p w:rsidR="002D49D8" w:rsidRDefault="002D49D8"/>
        </w:tc>
        <w:tc>
          <w:tcPr>
            <w:tcW w:w="680" w:type="dxa"/>
            <w:vMerge w:val="restart"/>
            <w:vAlign w:val="center"/>
          </w:tcPr>
          <w:p w:rsidR="002D49D8" w:rsidRDefault="002D49D8">
            <w:pPr>
              <w:pStyle w:val="ConsPlusNormal"/>
              <w:jc w:val="center"/>
            </w:pPr>
            <w:r>
              <w:t>2,0</w:t>
            </w:r>
          </w:p>
        </w:tc>
        <w:tc>
          <w:tcPr>
            <w:tcW w:w="680" w:type="dxa"/>
            <w:vMerge w:val="restart"/>
            <w:vAlign w:val="center"/>
          </w:tcPr>
          <w:p w:rsidR="002D49D8" w:rsidRDefault="002D49D8">
            <w:pPr>
              <w:pStyle w:val="ConsPlusNormal"/>
              <w:jc w:val="center"/>
            </w:pPr>
            <w:r>
              <w:t>3,0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21,0</w:t>
            </w:r>
          </w:p>
        </w:tc>
        <w:tc>
          <w:tcPr>
            <w:tcW w:w="680" w:type="dxa"/>
            <w:vMerge w:val="restart"/>
            <w:vAlign w:val="center"/>
          </w:tcPr>
          <w:p w:rsidR="002D49D8" w:rsidRDefault="002D49D8">
            <w:pPr>
              <w:pStyle w:val="ConsPlusNormal"/>
              <w:jc w:val="center"/>
            </w:pPr>
            <w:r>
              <w:t>+/- 3,0</w:t>
            </w:r>
          </w:p>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5,0</w:t>
            </w:r>
          </w:p>
        </w:tc>
        <w:tc>
          <w:tcPr>
            <w:tcW w:w="680" w:type="dxa"/>
            <w:vMerge/>
          </w:tcPr>
          <w:p w:rsidR="002D49D8" w:rsidRDefault="002D49D8"/>
        </w:tc>
        <w:tc>
          <w:tcPr>
            <w:tcW w:w="680" w:type="dxa"/>
            <w:vAlign w:val="center"/>
          </w:tcPr>
          <w:p w:rsidR="002D49D8" w:rsidRDefault="002D49D8">
            <w:pPr>
              <w:pStyle w:val="ConsPlusNormal"/>
              <w:jc w:val="center"/>
            </w:pPr>
            <w:r>
              <w:t>25,0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16,0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33,0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+5,0</w:t>
            </w:r>
          </w:p>
        </w:tc>
        <w:tc>
          <w:tcPr>
            <w:tcW w:w="680" w:type="dxa"/>
            <w:vAlign w:val="center"/>
          </w:tcPr>
          <w:p w:rsidR="002D49D8" w:rsidRDefault="002D49D8">
            <w:pPr>
              <w:pStyle w:val="ConsPlusNormal"/>
              <w:jc w:val="center"/>
            </w:pPr>
            <w:r>
              <w:t>37,0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val="restart"/>
            <w:vAlign w:val="center"/>
          </w:tcPr>
          <w:p w:rsidR="002D49D8" w:rsidRDefault="002D49D8">
            <w:pPr>
              <w:pStyle w:val="ConsPlusNormal"/>
              <w:jc w:val="center"/>
            </w:pPr>
            <w:r>
              <w:t>53</w:t>
            </w:r>
          </w:p>
        </w:tc>
        <w:tc>
          <w:tcPr>
            <w:tcW w:w="680" w:type="dxa"/>
            <w:vAlign w:val="center"/>
          </w:tcPr>
          <w:p w:rsidR="002D49D8" w:rsidRDefault="002D49D8">
            <w:pPr>
              <w:pStyle w:val="ConsPlusNormal"/>
              <w:jc w:val="center"/>
            </w:pPr>
            <w:r>
              <w:t>4,0 - 6,0</w:t>
            </w:r>
          </w:p>
        </w:tc>
        <w:tc>
          <w:tcPr>
            <w:tcW w:w="680" w:type="dxa"/>
            <w:vMerge w:val="restart"/>
            <w:vAlign w:val="center"/>
          </w:tcPr>
          <w:p w:rsidR="002D49D8" w:rsidRDefault="002D49D8">
            <w:pPr>
              <w:pStyle w:val="ConsPlusNormal"/>
              <w:jc w:val="center"/>
            </w:pPr>
            <w:r>
              <w:t>0</w:t>
            </w:r>
          </w:p>
        </w:tc>
        <w:tc>
          <w:tcPr>
            <w:tcW w:w="680" w:type="dxa"/>
            <w:vMerge w:val="restart"/>
            <w:vAlign w:val="center"/>
          </w:tcPr>
          <w:p w:rsidR="002D49D8" w:rsidRDefault="002D49D8">
            <w:pPr>
              <w:pStyle w:val="ConsPlusNormal"/>
              <w:jc w:val="center"/>
            </w:pPr>
            <w:r>
              <w:t>+1,0</w:t>
            </w:r>
          </w:p>
        </w:tc>
        <w:tc>
          <w:tcPr>
            <w:tcW w:w="680" w:type="dxa"/>
            <w:vMerge/>
          </w:tcPr>
          <w:p w:rsidR="002D49D8" w:rsidRDefault="002D49D8"/>
        </w:tc>
        <w:tc>
          <w:tcPr>
            <w:tcW w:w="680" w:type="dxa"/>
            <w:vAlign w:val="center"/>
          </w:tcPr>
          <w:p w:rsidR="002D49D8" w:rsidRDefault="002D49D8">
            <w:pPr>
              <w:pStyle w:val="ConsPlusNormal"/>
              <w:jc w:val="center"/>
            </w:pPr>
            <w:r>
              <w:t>3,0</w:t>
            </w:r>
          </w:p>
        </w:tc>
        <w:tc>
          <w:tcPr>
            <w:tcW w:w="680" w:type="dxa"/>
            <w:vMerge w:val="restart"/>
            <w:vAlign w:val="center"/>
          </w:tcPr>
          <w:p w:rsidR="002D49D8" w:rsidRDefault="002D49D8">
            <w:pPr>
              <w:pStyle w:val="ConsPlusNormal"/>
              <w:jc w:val="center"/>
            </w:pPr>
            <w:r>
              <w:t>+3,0</w:t>
            </w:r>
          </w:p>
        </w:tc>
        <w:tc>
          <w:tcPr>
            <w:tcW w:w="680" w:type="dxa"/>
            <w:vAlign w:val="center"/>
          </w:tcPr>
          <w:p w:rsidR="002D49D8" w:rsidRDefault="002D49D8">
            <w:pPr>
              <w:pStyle w:val="ConsPlusNormal"/>
              <w:jc w:val="center"/>
            </w:pPr>
            <w:r>
              <w:t>12,0</w:t>
            </w:r>
          </w:p>
        </w:tc>
        <w:tc>
          <w:tcPr>
            <w:tcW w:w="680"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8,0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4,0</w:t>
            </w:r>
          </w:p>
        </w:tc>
        <w:tc>
          <w:tcPr>
            <w:tcW w:w="680" w:type="dxa"/>
            <w:vMerge/>
          </w:tcPr>
          <w:p w:rsidR="002D49D8" w:rsidRDefault="002D49D8"/>
        </w:tc>
        <w:tc>
          <w:tcPr>
            <w:tcW w:w="680" w:type="dxa"/>
            <w:vAlign w:val="center"/>
          </w:tcPr>
          <w:p w:rsidR="002D49D8" w:rsidRDefault="002D49D8">
            <w:pPr>
              <w:pStyle w:val="ConsPlusNormal"/>
              <w:jc w:val="center"/>
            </w:pPr>
            <w:r>
              <w:t>15,0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10,0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+4,0</w:t>
            </w:r>
          </w:p>
        </w:tc>
        <w:tc>
          <w:tcPr>
            <w:tcW w:w="680" w:type="dxa"/>
            <w:vAlign w:val="center"/>
          </w:tcPr>
          <w:p w:rsidR="002D49D8" w:rsidRDefault="002D49D8">
            <w:pPr>
              <w:pStyle w:val="ConsPlusNormal"/>
              <w:jc w:val="center"/>
            </w:pPr>
            <w:r>
              <w:t>18,0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12,0</w:t>
            </w:r>
          </w:p>
        </w:tc>
        <w:tc>
          <w:tcPr>
            <w:tcW w:w="680" w:type="dxa"/>
            <w:vMerge/>
          </w:tcPr>
          <w:p w:rsidR="002D49D8" w:rsidRDefault="002D49D8"/>
        </w:tc>
        <w:tc>
          <w:tcPr>
            <w:tcW w:w="680" w:type="dxa"/>
            <w:vMerge w:val="restart"/>
            <w:vAlign w:val="center"/>
          </w:tcPr>
          <w:p w:rsidR="002D49D8" w:rsidRDefault="002D49D8">
            <w:pPr>
              <w:pStyle w:val="ConsPlusNormal"/>
              <w:jc w:val="center"/>
            </w:pPr>
            <w:r>
              <w:t>+2,0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21,0</w:t>
            </w:r>
          </w:p>
        </w:tc>
        <w:tc>
          <w:tcPr>
            <w:tcW w:w="680" w:type="dxa"/>
            <w:vMerge w:val="restart"/>
            <w:vAlign w:val="center"/>
          </w:tcPr>
          <w:p w:rsidR="002D49D8" w:rsidRDefault="002D49D8">
            <w:pPr>
              <w:pStyle w:val="ConsPlusNormal"/>
              <w:jc w:val="center"/>
            </w:pPr>
            <w:r>
              <w:t xml:space="preserve">+/- </w:t>
            </w:r>
            <w:r>
              <w:lastRenderedPageBreak/>
              <w:t>3,0</w:t>
            </w:r>
          </w:p>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14,0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5,0</w:t>
            </w:r>
          </w:p>
        </w:tc>
        <w:tc>
          <w:tcPr>
            <w:tcW w:w="680" w:type="dxa"/>
            <w:vMerge/>
          </w:tcPr>
          <w:p w:rsidR="002D49D8" w:rsidRDefault="002D49D8"/>
        </w:tc>
        <w:tc>
          <w:tcPr>
            <w:tcW w:w="680" w:type="dxa"/>
            <w:vAlign w:val="center"/>
          </w:tcPr>
          <w:p w:rsidR="002D49D8" w:rsidRDefault="002D49D8">
            <w:pPr>
              <w:pStyle w:val="ConsPlusNormal"/>
              <w:jc w:val="center"/>
            </w:pPr>
            <w:r>
              <w:t>24,0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18,0</w:t>
            </w:r>
          </w:p>
        </w:tc>
        <w:tc>
          <w:tcPr>
            <w:tcW w:w="680" w:type="dxa"/>
            <w:vMerge/>
          </w:tcPr>
          <w:p w:rsidR="002D49D8" w:rsidRDefault="002D49D8"/>
        </w:tc>
        <w:tc>
          <w:tcPr>
            <w:tcW w:w="680" w:type="dxa"/>
            <w:vMerge/>
          </w:tcPr>
          <w:p w:rsidR="002D49D8" w:rsidRDefault="002D49D8"/>
        </w:tc>
        <w:tc>
          <w:tcPr>
            <w:tcW w:w="680" w:type="dxa"/>
            <w:vMerge w:val="restart"/>
            <w:vAlign w:val="center"/>
          </w:tcPr>
          <w:p w:rsidR="002D49D8" w:rsidRDefault="002D49D8">
            <w:pPr>
              <w:pStyle w:val="ConsPlusNormal"/>
              <w:jc w:val="center"/>
            </w:pPr>
            <w:r>
              <w:t>5,0</w:t>
            </w:r>
          </w:p>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31,0</w:t>
            </w:r>
          </w:p>
        </w:tc>
        <w:tc>
          <w:tcPr>
            <w:tcW w:w="680" w:type="dxa"/>
            <w:vMerge/>
          </w:tcPr>
          <w:p w:rsidR="002D49D8" w:rsidRDefault="002D49D8"/>
        </w:tc>
      </w:tr>
      <w:tr w:rsidR="002D49D8">
        <w:tc>
          <w:tcPr>
            <w:tcW w:w="1133" w:type="dxa"/>
            <w:vMerge/>
          </w:tcPr>
          <w:p w:rsidR="002D49D8" w:rsidRDefault="002D49D8"/>
        </w:tc>
        <w:tc>
          <w:tcPr>
            <w:tcW w:w="3004" w:type="dxa"/>
            <w:vMerge/>
          </w:tcPr>
          <w:p w:rsidR="002D49D8" w:rsidRDefault="002D49D8"/>
        </w:tc>
        <w:tc>
          <w:tcPr>
            <w:tcW w:w="3004" w:type="dxa"/>
            <w:vMerge/>
          </w:tcPr>
          <w:p w:rsidR="002D49D8" w:rsidRDefault="002D49D8"/>
        </w:tc>
        <w:tc>
          <w:tcPr>
            <w:tcW w:w="737" w:type="dxa"/>
            <w:vMerge/>
          </w:tcPr>
          <w:p w:rsidR="002D49D8" w:rsidRDefault="002D49D8"/>
        </w:tc>
        <w:tc>
          <w:tcPr>
            <w:tcW w:w="680" w:type="dxa"/>
            <w:vAlign w:val="center"/>
          </w:tcPr>
          <w:p w:rsidR="002D49D8" w:rsidRDefault="002D49D8">
            <w:pPr>
              <w:pStyle w:val="ConsPlusNormal"/>
              <w:jc w:val="center"/>
            </w:pPr>
            <w:r>
              <w:t>20,0</w:t>
            </w:r>
          </w:p>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Merge/>
          </w:tcPr>
          <w:p w:rsidR="002D49D8" w:rsidRDefault="002D49D8"/>
        </w:tc>
        <w:tc>
          <w:tcPr>
            <w:tcW w:w="680" w:type="dxa"/>
            <w:vAlign w:val="center"/>
          </w:tcPr>
          <w:p w:rsidR="002D49D8" w:rsidRDefault="002D49D8">
            <w:pPr>
              <w:pStyle w:val="ConsPlusNormal"/>
              <w:jc w:val="center"/>
            </w:pPr>
            <w:r>
              <w:t>+5,0</w:t>
            </w:r>
          </w:p>
        </w:tc>
        <w:tc>
          <w:tcPr>
            <w:tcW w:w="680" w:type="dxa"/>
            <w:vAlign w:val="center"/>
          </w:tcPr>
          <w:p w:rsidR="002D49D8" w:rsidRDefault="002D49D8">
            <w:pPr>
              <w:pStyle w:val="ConsPlusNormal"/>
              <w:jc w:val="center"/>
            </w:pPr>
            <w:r>
              <w:t>35,0</w:t>
            </w:r>
          </w:p>
        </w:tc>
        <w:tc>
          <w:tcPr>
            <w:tcW w:w="68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5.97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2891"/>
        <w:gridCol w:w="2891"/>
        <w:gridCol w:w="680"/>
        <w:gridCol w:w="963"/>
        <w:gridCol w:w="793"/>
        <w:gridCol w:w="793"/>
        <w:gridCol w:w="793"/>
        <w:gridCol w:w="793"/>
        <w:gridCol w:w="793"/>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5782"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мм</w:t>
            </w:r>
          </w:p>
        </w:tc>
        <w:tc>
          <w:tcPr>
            <w:tcW w:w="793" w:type="dxa"/>
            <w:vMerge w:val="restart"/>
          </w:tcPr>
          <w:p w:rsidR="002D49D8" w:rsidRDefault="002D49D8">
            <w:pPr>
              <w:pStyle w:val="ConsPlusNormal"/>
              <w:jc w:val="center"/>
            </w:pPr>
            <w:r>
              <w:t>c +/- 1, мм</w:t>
            </w:r>
          </w:p>
        </w:tc>
        <w:tc>
          <w:tcPr>
            <w:tcW w:w="793" w:type="dxa"/>
            <w:vMerge w:val="restart"/>
          </w:tcPr>
          <w:p w:rsidR="002D49D8" w:rsidRDefault="002D49D8">
            <w:pPr>
              <w:pStyle w:val="ConsPlusNormal"/>
              <w:jc w:val="center"/>
            </w:pPr>
            <w:r>
              <w:t>h +/- 1, мм</w:t>
            </w:r>
          </w:p>
        </w:tc>
        <w:tc>
          <w:tcPr>
            <w:tcW w:w="1586" w:type="dxa"/>
            <w:gridSpan w:val="2"/>
          </w:tcPr>
          <w:p w:rsidR="002D49D8" w:rsidRDefault="002D49D8">
            <w:pPr>
              <w:pStyle w:val="ConsPlusNormal"/>
              <w:jc w:val="center"/>
            </w:pPr>
            <w:r>
              <w:t>e, мм</w:t>
            </w:r>
          </w:p>
        </w:tc>
        <w:tc>
          <w:tcPr>
            <w:tcW w:w="1586" w:type="dxa"/>
            <w:gridSpan w:val="2"/>
          </w:tcPr>
          <w:p w:rsidR="002D49D8" w:rsidRDefault="002D49D8">
            <w:pPr>
              <w:pStyle w:val="ConsPlusNormal"/>
              <w:jc w:val="center"/>
            </w:pPr>
            <w:r>
              <w:t>b, мм</w:t>
            </w:r>
          </w:p>
        </w:tc>
      </w:tr>
      <w:tr w:rsidR="002D49D8">
        <w:tc>
          <w:tcPr>
            <w:tcW w:w="1133" w:type="dxa"/>
            <w:vMerge/>
          </w:tcPr>
          <w:p w:rsidR="002D49D8" w:rsidRDefault="002D49D8"/>
        </w:tc>
        <w:tc>
          <w:tcPr>
            <w:tcW w:w="2891" w:type="dxa"/>
          </w:tcPr>
          <w:p w:rsidR="002D49D8" w:rsidRDefault="002D49D8">
            <w:pPr>
              <w:pStyle w:val="ConsPlusNormal"/>
              <w:jc w:val="center"/>
            </w:pPr>
            <w:r>
              <w:t>подготовленных кромок свариваемых деталей</w:t>
            </w:r>
          </w:p>
        </w:tc>
        <w:tc>
          <w:tcPr>
            <w:tcW w:w="2891" w:type="dxa"/>
          </w:tcPr>
          <w:p w:rsidR="002D49D8" w:rsidRDefault="002D49D8">
            <w:pPr>
              <w:pStyle w:val="ConsPlusNormal"/>
              <w:jc w:val="center"/>
            </w:pPr>
            <w:r>
              <w:t>сварного шва</w:t>
            </w:r>
          </w:p>
        </w:tc>
        <w:tc>
          <w:tcPr>
            <w:tcW w:w="680" w:type="dxa"/>
            <w:vMerge/>
          </w:tcPr>
          <w:p w:rsidR="002D49D8" w:rsidRDefault="002D49D8"/>
        </w:tc>
        <w:tc>
          <w:tcPr>
            <w:tcW w:w="963" w:type="dxa"/>
            <w:vMerge/>
          </w:tcPr>
          <w:p w:rsidR="002D49D8" w:rsidRDefault="002D49D8"/>
        </w:tc>
        <w:tc>
          <w:tcPr>
            <w:tcW w:w="793" w:type="dxa"/>
            <w:vMerge/>
          </w:tcPr>
          <w:p w:rsidR="002D49D8" w:rsidRDefault="002D49D8"/>
        </w:tc>
        <w:tc>
          <w:tcPr>
            <w:tcW w:w="793"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Т8</w:t>
            </w:r>
          </w:p>
        </w:tc>
        <w:tc>
          <w:tcPr>
            <w:tcW w:w="2891" w:type="dxa"/>
            <w:vMerge w:val="restart"/>
            <w:vAlign w:val="center"/>
          </w:tcPr>
          <w:p w:rsidR="002D49D8" w:rsidRDefault="002D49D8">
            <w:pPr>
              <w:pStyle w:val="ConsPlusNormal"/>
              <w:jc w:val="center"/>
            </w:pPr>
            <w:r w:rsidRPr="005F1E74">
              <w:rPr>
                <w:position w:val="-128"/>
              </w:rPr>
              <w:pict>
                <v:shape id="_x0000_i1277" style="width:129pt;height:140.25pt" coordsize="" o:spt="100" adj="0,,0" path="" filled="f" stroked="f">
                  <v:stroke joinstyle="miter"/>
                  <v:imagedata r:id="rId262" o:title="base_1_314963_33020"/>
                  <v:formulas/>
                  <v:path o:connecttype="segments"/>
                </v:shape>
              </w:pict>
            </w:r>
          </w:p>
        </w:tc>
        <w:tc>
          <w:tcPr>
            <w:tcW w:w="2891" w:type="dxa"/>
            <w:vMerge w:val="restart"/>
            <w:vAlign w:val="center"/>
          </w:tcPr>
          <w:p w:rsidR="002D49D8" w:rsidRDefault="002D49D8">
            <w:pPr>
              <w:pStyle w:val="ConsPlusNormal"/>
              <w:jc w:val="center"/>
            </w:pPr>
            <w:r w:rsidRPr="005F1E74">
              <w:rPr>
                <w:position w:val="-84"/>
              </w:rPr>
              <w:pict>
                <v:shape id="_x0000_i1278" style="width:99.75pt;height:95.25pt" coordsize="" o:spt="100" adj="0,,0" path="" filled="f" stroked="f">
                  <v:stroke joinstyle="miter"/>
                  <v:imagedata r:id="rId263" o:title="base_1_314963_33021"/>
                  <v:formulas/>
                  <v:path o:connecttype="segments"/>
                </v:shape>
              </w:pict>
            </w:r>
          </w:p>
        </w:tc>
        <w:tc>
          <w:tcPr>
            <w:tcW w:w="680" w:type="dxa"/>
            <w:vMerge w:val="restart"/>
            <w:vAlign w:val="center"/>
          </w:tcPr>
          <w:p w:rsidR="002D49D8" w:rsidRDefault="002D49D8">
            <w:pPr>
              <w:pStyle w:val="ConsPlusNormal"/>
              <w:jc w:val="center"/>
            </w:pPr>
            <w:r>
              <w:t>52</w:t>
            </w:r>
          </w:p>
        </w:tc>
        <w:tc>
          <w:tcPr>
            <w:tcW w:w="963" w:type="dxa"/>
            <w:vAlign w:val="center"/>
          </w:tcPr>
          <w:p w:rsidR="002D49D8" w:rsidRDefault="002D49D8">
            <w:pPr>
              <w:pStyle w:val="ConsPlusNormal"/>
              <w:jc w:val="center"/>
            </w:pPr>
            <w:r>
              <w:t>12,0 - 14,0</w:t>
            </w:r>
          </w:p>
        </w:tc>
        <w:tc>
          <w:tcPr>
            <w:tcW w:w="793" w:type="dxa"/>
            <w:vMerge w:val="restart"/>
            <w:vAlign w:val="center"/>
          </w:tcPr>
          <w:p w:rsidR="002D49D8" w:rsidRDefault="002D49D8">
            <w:pPr>
              <w:pStyle w:val="ConsPlusNormal"/>
              <w:jc w:val="center"/>
            </w:pPr>
            <w:r>
              <w:t>3,0</w:t>
            </w:r>
          </w:p>
        </w:tc>
        <w:tc>
          <w:tcPr>
            <w:tcW w:w="793" w:type="dxa"/>
            <w:vAlign w:val="center"/>
          </w:tcPr>
          <w:p w:rsidR="002D49D8" w:rsidRDefault="002D49D8">
            <w:pPr>
              <w:pStyle w:val="ConsPlusNormal"/>
              <w:jc w:val="center"/>
            </w:pPr>
            <w:r>
              <w:t>5,0</w:t>
            </w:r>
          </w:p>
        </w:tc>
        <w:tc>
          <w:tcPr>
            <w:tcW w:w="793" w:type="dxa"/>
            <w:vAlign w:val="center"/>
          </w:tcPr>
          <w:p w:rsidR="002D49D8" w:rsidRDefault="002D49D8">
            <w:pPr>
              <w:pStyle w:val="ConsPlusNormal"/>
              <w:jc w:val="center"/>
            </w:pPr>
            <w:r>
              <w:t>18,0</w:t>
            </w:r>
          </w:p>
        </w:tc>
        <w:tc>
          <w:tcPr>
            <w:tcW w:w="793" w:type="dxa"/>
            <w:vMerge w:val="restart"/>
            <w:vAlign w:val="center"/>
          </w:tcPr>
          <w:p w:rsidR="002D49D8" w:rsidRDefault="002D49D8">
            <w:pPr>
              <w:pStyle w:val="ConsPlusNormal"/>
              <w:jc w:val="center"/>
            </w:pPr>
            <w:r>
              <w:t>+/- 2,0</w:t>
            </w:r>
          </w:p>
        </w:tc>
        <w:tc>
          <w:tcPr>
            <w:tcW w:w="793" w:type="dxa"/>
            <w:vMerge w:val="restart"/>
            <w:vAlign w:val="center"/>
          </w:tcPr>
          <w:p w:rsidR="002D49D8" w:rsidRDefault="002D49D8">
            <w:pPr>
              <w:pStyle w:val="ConsPlusNormal"/>
              <w:jc w:val="center"/>
            </w:pPr>
            <w:r>
              <w:t>0</w:t>
            </w:r>
          </w:p>
        </w:tc>
        <w:tc>
          <w:tcPr>
            <w:tcW w:w="793" w:type="dxa"/>
            <w:vMerge w:val="restart"/>
            <w:vAlign w:val="center"/>
          </w:tcPr>
          <w:p w:rsidR="002D49D8" w:rsidRDefault="002D49D8">
            <w:pPr>
              <w:pStyle w:val="ConsPlusNormal"/>
              <w:jc w:val="center"/>
            </w:pPr>
            <w:r>
              <w:t>+2,0</w:t>
            </w:r>
          </w:p>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17,0</w:t>
            </w:r>
          </w:p>
        </w:tc>
        <w:tc>
          <w:tcPr>
            <w:tcW w:w="793" w:type="dxa"/>
            <w:vMerge/>
          </w:tcPr>
          <w:p w:rsidR="002D49D8" w:rsidRDefault="002D49D8"/>
        </w:tc>
        <w:tc>
          <w:tcPr>
            <w:tcW w:w="793" w:type="dxa"/>
            <w:vAlign w:val="center"/>
          </w:tcPr>
          <w:p w:rsidR="002D49D8" w:rsidRDefault="002D49D8">
            <w:pPr>
              <w:pStyle w:val="ConsPlusNormal"/>
              <w:jc w:val="center"/>
            </w:pPr>
            <w:r>
              <w:t>7,0</w:t>
            </w:r>
          </w:p>
        </w:tc>
        <w:tc>
          <w:tcPr>
            <w:tcW w:w="793" w:type="dxa"/>
            <w:vAlign w:val="center"/>
          </w:tcPr>
          <w:p w:rsidR="002D49D8" w:rsidRDefault="002D49D8">
            <w:pPr>
              <w:pStyle w:val="ConsPlusNormal"/>
              <w:jc w:val="center"/>
            </w:pPr>
            <w:r>
              <w:t>20,0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20,0</w:t>
            </w:r>
          </w:p>
        </w:tc>
        <w:tc>
          <w:tcPr>
            <w:tcW w:w="793" w:type="dxa"/>
            <w:vMerge/>
          </w:tcPr>
          <w:p w:rsidR="002D49D8" w:rsidRDefault="002D49D8"/>
        </w:tc>
        <w:tc>
          <w:tcPr>
            <w:tcW w:w="793" w:type="dxa"/>
            <w:vAlign w:val="center"/>
          </w:tcPr>
          <w:p w:rsidR="002D49D8" w:rsidRDefault="002D49D8">
            <w:pPr>
              <w:pStyle w:val="ConsPlusNormal"/>
              <w:jc w:val="center"/>
            </w:pPr>
            <w:r>
              <w:t>9,0</w:t>
            </w:r>
          </w:p>
        </w:tc>
        <w:tc>
          <w:tcPr>
            <w:tcW w:w="793" w:type="dxa"/>
            <w:vAlign w:val="center"/>
          </w:tcPr>
          <w:p w:rsidR="002D49D8" w:rsidRDefault="002D49D8">
            <w:pPr>
              <w:pStyle w:val="ConsPlusNormal"/>
              <w:jc w:val="center"/>
            </w:pPr>
            <w:r>
              <w:t>22,0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23,0</w:t>
            </w:r>
          </w:p>
        </w:tc>
        <w:tc>
          <w:tcPr>
            <w:tcW w:w="793" w:type="dxa"/>
            <w:vMerge/>
          </w:tcPr>
          <w:p w:rsidR="002D49D8" w:rsidRDefault="002D49D8"/>
        </w:tc>
        <w:tc>
          <w:tcPr>
            <w:tcW w:w="793" w:type="dxa"/>
            <w:vAlign w:val="center"/>
          </w:tcPr>
          <w:p w:rsidR="002D49D8" w:rsidRDefault="002D49D8">
            <w:pPr>
              <w:pStyle w:val="ConsPlusNormal"/>
              <w:jc w:val="center"/>
            </w:pPr>
            <w:r>
              <w:t>11,0</w:t>
            </w:r>
          </w:p>
        </w:tc>
        <w:tc>
          <w:tcPr>
            <w:tcW w:w="793" w:type="dxa"/>
            <w:vAlign w:val="center"/>
          </w:tcPr>
          <w:p w:rsidR="002D49D8" w:rsidRDefault="002D49D8">
            <w:pPr>
              <w:pStyle w:val="ConsPlusNormal"/>
              <w:jc w:val="center"/>
            </w:pPr>
            <w:r>
              <w:t>25,0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26,0</w:t>
            </w:r>
          </w:p>
        </w:tc>
        <w:tc>
          <w:tcPr>
            <w:tcW w:w="793" w:type="dxa"/>
            <w:vMerge/>
          </w:tcPr>
          <w:p w:rsidR="002D49D8" w:rsidRDefault="002D49D8"/>
        </w:tc>
        <w:tc>
          <w:tcPr>
            <w:tcW w:w="793" w:type="dxa"/>
            <w:vAlign w:val="center"/>
          </w:tcPr>
          <w:p w:rsidR="002D49D8" w:rsidRDefault="002D49D8">
            <w:pPr>
              <w:pStyle w:val="ConsPlusNormal"/>
              <w:jc w:val="center"/>
            </w:pPr>
            <w:r>
              <w:t>12,0</w:t>
            </w:r>
          </w:p>
        </w:tc>
        <w:tc>
          <w:tcPr>
            <w:tcW w:w="793" w:type="dxa"/>
            <w:vAlign w:val="center"/>
          </w:tcPr>
          <w:p w:rsidR="002D49D8" w:rsidRDefault="002D49D8">
            <w:pPr>
              <w:pStyle w:val="ConsPlusNormal"/>
              <w:jc w:val="center"/>
            </w:pPr>
            <w:r>
              <w:t>28,0</w:t>
            </w:r>
          </w:p>
        </w:tc>
        <w:tc>
          <w:tcPr>
            <w:tcW w:w="793" w:type="dxa"/>
            <w:vMerge w:val="restart"/>
            <w:vAlign w:val="center"/>
          </w:tcPr>
          <w:p w:rsidR="002D49D8" w:rsidRDefault="002D49D8">
            <w:pPr>
              <w:pStyle w:val="ConsPlusNormal"/>
              <w:jc w:val="center"/>
            </w:pPr>
            <w:r>
              <w:t>+/- 3,0</w:t>
            </w:r>
          </w:p>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30,0</w:t>
            </w:r>
          </w:p>
        </w:tc>
        <w:tc>
          <w:tcPr>
            <w:tcW w:w="793" w:type="dxa"/>
            <w:vMerge/>
          </w:tcPr>
          <w:p w:rsidR="002D49D8" w:rsidRDefault="002D49D8"/>
        </w:tc>
        <w:tc>
          <w:tcPr>
            <w:tcW w:w="793" w:type="dxa"/>
            <w:vAlign w:val="center"/>
          </w:tcPr>
          <w:p w:rsidR="002D49D8" w:rsidRDefault="002D49D8">
            <w:pPr>
              <w:pStyle w:val="ConsPlusNormal"/>
              <w:jc w:val="center"/>
            </w:pPr>
            <w:r>
              <w:t>13,0</w:t>
            </w:r>
          </w:p>
        </w:tc>
        <w:tc>
          <w:tcPr>
            <w:tcW w:w="793" w:type="dxa"/>
            <w:vAlign w:val="center"/>
          </w:tcPr>
          <w:p w:rsidR="002D49D8" w:rsidRDefault="002D49D8">
            <w:pPr>
              <w:pStyle w:val="ConsPlusNormal"/>
              <w:jc w:val="center"/>
            </w:pPr>
            <w:r>
              <w:t>31,0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val="restart"/>
            <w:vAlign w:val="center"/>
          </w:tcPr>
          <w:p w:rsidR="002D49D8" w:rsidRDefault="002D49D8">
            <w:pPr>
              <w:pStyle w:val="ConsPlusNormal"/>
              <w:jc w:val="center"/>
            </w:pPr>
            <w:r>
              <w:t>53</w:t>
            </w:r>
          </w:p>
        </w:tc>
        <w:tc>
          <w:tcPr>
            <w:tcW w:w="963" w:type="dxa"/>
            <w:vAlign w:val="center"/>
          </w:tcPr>
          <w:p w:rsidR="002D49D8" w:rsidRDefault="002D49D8">
            <w:pPr>
              <w:pStyle w:val="ConsPlusNormal"/>
              <w:jc w:val="center"/>
            </w:pPr>
            <w:r>
              <w:t>12,0 - 14,0</w:t>
            </w:r>
          </w:p>
        </w:tc>
        <w:tc>
          <w:tcPr>
            <w:tcW w:w="793" w:type="dxa"/>
            <w:vMerge w:val="restart"/>
            <w:vAlign w:val="center"/>
          </w:tcPr>
          <w:p w:rsidR="002D49D8" w:rsidRDefault="002D49D8">
            <w:pPr>
              <w:pStyle w:val="ConsPlusNormal"/>
              <w:jc w:val="center"/>
            </w:pPr>
            <w:r>
              <w:t>4,0</w:t>
            </w:r>
          </w:p>
        </w:tc>
        <w:tc>
          <w:tcPr>
            <w:tcW w:w="793" w:type="dxa"/>
            <w:vAlign w:val="center"/>
          </w:tcPr>
          <w:p w:rsidR="002D49D8" w:rsidRDefault="002D49D8">
            <w:pPr>
              <w:pStyle w:val="ConsPlusNormal"/>
              <w:jc w:val="center"/>
            </w:pPr>
            <w:r>
              <w:t>4,0</w:t>
            </w:r>
          </w:p>
        </w:tc>
        <w:tc>
          <w:tcPr>
            <w:tcW w:w="793" w:type="dxa"/>
            <w:vAlign w:val="center"/>
          </w:tcPr>
          <w:p w:rsidR="002D49D8" w:rsidRDefault="002D49D8">
            <w:pPr>
              <w:pStyle w:val="ConsPlusNormal"/>
              <w:jc w:val="center"/>
            </w:pPr>
            <w:r>
              <w:t>17,0</w:t>
            </w:r>
          </w:p>
        </w:tc>
        <w:tc>
          <w:tcPr>
            <w:tcW w:w="793" w:type="dxa"/>
            <w:vMerge w:val="restart"/>
            <w:vAlign w:val="center"/>
          </w:tcPr>
          <w:p w:rsidR="002D49D8" w:rsidRDefault="002D49D8">
            <w:pPr>
              <w:pStyle w:val="ConsPlusNormal"/>
              <w:jc w:val="center"/>
            </w:pPr>
            <w:r>
              <w:t>+/- 2,0</w:t>
            </w:r>
          </w:p>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17,0</w:t>
            </w:r>
          </w:p>
        </w:tc>
        <w:tc>
          <w:tcPr>
            <w:tcW w:w="793" w:type="dxa"/>
            <w:vMerge/>
          </w:tcPr>
          <w:p w:rsidR="002D49D8" w:rsidRDefault="002D49D8"/>
        </w:tc>
        <w:tc>
          <w:tcPr>
            <w:tcW w:w="793" w:type="dxa"/>
            <w:vAlign w:val="center"/>
          </w:tcPr>
          <w:p w:rsidR="002D49D8" w:rsidRDefault="002D49D8">
            <w:pPr>
              <w:pStyle w:val="ConsPlusNormal"/>
              <w:jc w:val="center"/>
            </w:pPr>
            <w:r>
              <w:t>6,0</w:t>
            </w:r>
          </w:p>
        </w:tc>
        <w:tc>
          <w:tcPr>
            <w:tcW w:w="793" w:type="dxa"/>
            <w:vAlign w:val="center"/>
          </w:tcPr>
          <w:p w:rsidR="002D49D8" w:rsidRDefault="002D49D8">
            <w:pPr>
              <w:pStyle w:val="ConsPlusNormal"/>
              <w:jc w:val="center"/>
            </w:pPr>
            <w:r>
              <w:t>19,0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20,0</w:t>
            </w:r>
          </w:p>
        </w:tc>
        <w:tc>
          <w:tcPr>
            <w:tcW w:w="793" w:type="dxa"/>
            <w:vMerge/>
          </w:tcPr>
          <w:p w:rsidR="002D49D8" w:rsidRDefault="002D49D8"/>
        </w:tc>
        <w:tc>
          <w:tcPr>
            <w:tcW w:w="793" w:type="dxa"/>
            <w:vAlign w:val="center"/>
          </w:tcPr>
          <w:p w:rsidR="002D49D8" w:rsidRDefault="002D49D8">
            <w:pPr>
              <w:pStyle w:val="ConsPlusNormal"/>
              <w:jc w:val="center"/>
            </w:pPr>
            <w:r>
              <w:t>8,0</w:t>
            </w:r>
          </w:p>
        </w:tc>
        <w:tc>
          <w:tcPr>
            <w:tcW w:w="793" w:type="dxa"/>
            <w:vAlign w:val="center"/>
          </w:tcPr>
          <w:p w:rsidR="002D49D8" w:rsidRDefault="002D49D8">
            <w:pPr>
              <w:pStyle w:val="ConsPlusNormal"/>
              <w:jc w:val="center"/>
            </w:pPr>
            <w:r>
              <w:t>21,0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23,0</w:t>
            </w:r>
          </w:p>
        </w:tc>
        <w:tc>
          <w:tcPr>
            <w:tcW w:w="793" w:type="dxa"/>
            <w:vMerge/>
          </w:tcPr>
          <w:p w:rsidR="002D49D8" w:rsidRDefault="002D49D8"/>
        </w:tc>
        <w:tc>
          <w:tcPr>
            <w:tcW w:w="793" w:type="dxa"/>
            <w:vAlign w:val="center"/>
          </w:tcPr>
          <w:p w:rsidR="002D49D8" w:rsidRDefault="002D49D8">
            <w:pPr>
              <w:pStyle w:val="ConsPlusNormal"/>
              <w:jc w:val="center"/>
            </w:pPr>
            <w:r>
              <w:t>10,0</w:t>
            </w:r>
          </w:p>
        </w:tc>
        <w:tc>
          <w:tcPr>
            <w:tcW w:w="793" w:type="dxa"/>
            <w:vAlign w:val="center"/>
          </w:tcPr>
          <w:p w:rsidR="002D49D8" w:rsidRDefault="002D49D8">
            <w:pPr>
              <w:pStyle w:val="ConsPlusNormal"/>
              <w:jc w:val="center"/>
            </w:pPr>
            <w:r>
              <w:t>23,0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26,0</w:t>
            </w:r>
          </w:p>
        </w:tc>
        <w:tc>
          <w:tcPr>
            <w:tcW w:w="793" w:type="dxa"/>
            <w:vMerge/>
          </w:tcPr>
          <w:p w:rsidR="002D49D8" w:rsidRDefault="002D49D8"/>
        </w:tc>
        <w:tc>
          <w:tcPr>
            <w:tcW w:w="793" w:type="dxa"/>
            <w:vAlign w:val="center"/>
          </w:tcPr>
          <w:p w:rsidR="002D49D8" w:rsidRDefault="002D49D8">
            <w:pPr>
              <w:pStyle w:val="ConsPlusNormal"/>
              <w:jc w:val="center"/>
            </w:pPr>
            <w:r>
              <w:t>12,0</w:t>
            </w:r>
          </w:p>
        </w:tc>
        <w:tc>
          <w:tcPr>
            <w:tcW w:w="793" w:type="dxa"/>
            <w:vAlign w:val="center"/>
          </w:tcPr>
          <w:p w:rsidR="002D49D8" w:rsidRDefault="002D49D8">
            <w:pPr>
              <w:pStyle w:val="ConsPlusNormal"/>
              <w:jc w:val="center"/>
            </w:pPr>
            <w:r>
              <w:t>26,0</w:t>
            </w:r>
          </w:p>
        </w:tc>
        <w:tc>
          <w:tcPr>
            <w:tcW w:w="793" w:type="dxa"/>
            <w:vMerge w:val="restart"/>
            <w:vAlign w:val="center"/>
          </w:tcPr>
          <w:p w:rsidR="002D49D8" w:rsidRDefault="002D49D8">
            <w:pPr>
              <w:pStyle w:val="ConsPlusNormal"/>
              <w:jc w:val="center"/>
            </w:pPr>
            <w:r>
              <w:t>+/- 3,0</w:t>
            </w:r>
          </w:p>
        </w:tc>
        <w:tc>
          <w:tcPr>
            <w:tcW w:w="793"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2891" w:type="dxa"/>
            <w:vMerge/>
          </w:tcPr>
          <w:p w:rsidR="002D49D8" w:rsidRDefault="002D49D8"/>
        </w:tc>
        <w:tc>
          <w:tcPr>
            <w:tcW w:w="2891"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30,0</w:t>
            </w:r>
          </w:p>
        </w:tc>
        <w:tc>
          <w:tcPr>
            <w:tcW w:w="793" w:type="dxa"/>
            <w:vMerge/>
          </w:tcPr>
          <w:p w:rsidR="002D49D8" w:rsidRDefault="002D49D8"/>
        </w:tc>
        <w:tc>
          <w:tcPr>
            <w:tcW w:w="793" w:type="dxa"/>
            <w:vAlign w:val="center"/>
          </w:tcPr>
          <w:p w:rsidR="002D49D8" w:rsidRDefault="002D49D8">
            <w:pPr>
              <w:pStyle w:val="ConsPlusNormal"/>
              <w:jc w:val="center"/>
            </w:pPr>
            <w:r>
              <w:t>14,0</w:t>
            </w:r>
          </w:p>
        </w:tc>
        <w:tc>
          <w:tcPr>
            <w:tcW w:w="793" w:type="dxa"/>
            <w:vAlign w:val="center"/>
          </w:tcPr>
          <w:p w:rsidR="002D49D8" w:rsidRDefault="002D49D8">
            <w:pPr>
              <w:pStyle w:val="ConsPlusNormal"/>
              <w:jc w:val="center"/>
            </w:pPr>
            <w:r>
              <w:t>29,0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5.98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288"/>
        <w:gridCol w:w="3118"/>
        <w:gridCol w:w="680"/>
        <w:gridCol w:w="963"/>
        <w:gridCol w:w="963"/>
        <w:gridCol w:w="737"/>
        <w:gridCol w:w="793"/>
        <w:gridCol w:w="850"/>
        <w:gridCol w:w="793"/>
      </w:tblGrid>
      <w:tr w:rsidR="002D49D8">
        <w:tc>
          <w:tcPr>
            <w:tcW w:w="1133" w:type="dxa"/>
            <w:vMerge w:val="restart"/>
          </w:tcPr>
          <w:p w:rsidR="002D49D8" w:rsidRDefault="002D49D8">
            <w:pPr>
              <w:pStyle w:val="ConsPlusNormal"/>
              <w:jc w:val="center"/>
            </w:pPr>
            <w:r>
              <w:t>Условное обозначение сварного соединения</w:t>
            </w:r>
          </w:p>
        </w:tc>
        <w:tc>
          <w:tcPr>
            <w:tcW w:w="6406"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 S</w:t>
            </w:r>
            <w:r>
              <w:rPr>
                <w:vertAlign w:val="subscript"/>
              </w:rPr>
              <w:t>1</w:t>
            </w:r>
            <w:r>
              <w:t>, мм</w:t>
            </w:r>
          </w:p>
        </w:tc>
        <w:tc>
          <w:tcPr>
            <w:tcW w:w="963" w:type="dxa"/>
            <w:vMerge w:val="restart"/>
          </w:tcPr>
          <w:p w:rsidR="002D49D8" w:rsidRDefault="002D49D8">
            <w:pPr>
              <w:pStyle w:val="ConsPlusNormal"/>
              <w:jc w:val="center"/>
            </w:pPr>
            <w:r>
              <w:t>R, мм</w:t>
            </w:r>
          </w:p>
        </w:tc>
        <w:tc>
          <w:tcPr>
            <w:tcW w:w="737" w:type="dxa"/>
            <w:vMerge w:val="restart"/>
          </w:tcPr>
          <w:p w:rsidR="002D49D8" w:rsidRDefault="002D49D8">
            <w:pPr>
              <w:pStyle w:val="ConsPlusNormal"/>
              <w:jc w:val="center"/>
            </w:pPr>
            <w:r>
              <w:t>i, мм</w:t>
            </w:r>
          </w:p>
        </w:tc>
        <w:tc>
          <w:tcPr>
            <w:tcW w:w="793" w:type="dxa"/>
            <w:vMerge w:val="restart"/>
          </w:tcPr>
          <w:p w:rsidR="002D49D8" w:rsidRDefault="002D49D8">
            <w:pPr>
              <w:pStyle w:val="ConsPlusNormal"/>
              <w:jc w:val="center"/>
            </w:pPr>
            <w:r>
              <w:t>e, не более, мм</w:t>
            </w:r>
          </w:p>
        </w:tc>
        <w:tc>
          <w:tcPr>
            <w:tcW w:w="1643" w:type="dxa"/>
            <w:gridSpan w:val="2"/>
          </w:tcPr>
          <w:p w:rsidR="002D49D8" w:rsidRDefault="002D49D8">
            <w:pPr>
              <w:pStyle w:val="ConsPlusNormal"/>
              <w:jc w:val="center"/>
            </w:pPr>
            <w:r>
              <w:t>b, мм</w:t>
            </w:r>
          </w:p>
        </w:tc>
      </w:tr>
      <w:tr w:rsidR="002D49D8">
        <w:tc>
          <w:tcPr>
            <w:tcW w:w="1133" w:type="dxa"/>
            <w:vMerge/>
          </w:tcPr>
          <w:p w:rsidR="002D49D8" w:rsidRDefault="002D49D8"/>
        </w:tc>
        <w:tc>
          <w:tcPr>
            <w:tcW w:w="3288" w:type="dxa"/>
          </w:tcPr>
          <w:p w:rsidR="002D49D8" w:rsidRDefault="002D49D8">
            <w:pPr>
              <w:pStyle w:val="ConsPlusNormal"/>
              <w:jc w:val="center"/>
            </w:pPr>
            <w:r>
              <w:t>подготовленных кромок свариваемых деталей</w:t>
            </w:r>
          </w:p>
        </w:tc>
        <w:tc>
          <w:tcPr>
            <w:tcW w:w="3118" w:type="dxa"/>
          </w:tcPr>
          <w:p w:rsidR="002D49D8" w:rsidRDefault="002D49D8">
            <w:pPr>
              <w:pStyle w:val="ConsPlusNormal"/>
              <w:jc w:val="center"/>
            </w:pPr>
            <w:r>
              <w:t>сварного шва</w:t>
            </w:r>
          </w:p>
        </w:tc>
        <w:tc>
          <w:tcPr>
            <w:tcW w:w="680" w:type="dxa"/>
            <w:vMerge/>
          </w:tcPr>
          <w:p w:rsidR="002D49D8" w:rsidRDefault="002D49D8"/>
        </w:tc>
        <w:tc>
          <w:tcPr>
            <w:tcW w:w="963" w:type="dxa"/>
            <w:vMerge/>
          </w:tcPr>
          <w:p w:rsidR="002D49D8" w:rsidRDefault="002D49D8"/>
        </w:tc>
        <w:tc>
          <w:tcPr>
            <w:tcW w:w="963" w:type="dxa"/>
            <w:vMerge/>
          </w:tcPr>
          <w:p w:rsidR="002D49D8" w:rsidRDefault="002D49D8"/>
        </w:tc>
        <w:tc>
          <w:tcPr>
            <w:tcW w:w="737" w:type="dxa"/>
            <w:vMerge/>
          </w:tcPr>
          <w:p w:rsidR="002D49D8" w:rsidRDefault="002D49D8"/>
        </w:tc>
        <w:tc>
          <w:tcPr>
            <w:tcW w:w="793"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1133" w:type="dxa"/>
            <w:vMerge w:val="restart"/>
            <w:vAlign w:val="center"/>
          </w:tcPr>
          <w:p w:rsidR="002D49D8" w:rsidRDefault="002D49D8">
            <w:pPr>
              <w:pStyle w:val="ConsPlusNormal"/>
              <w:jc w:val="center"/>
            </w:pPr>
            <w:r>
              <w:t>У1</w:t>
            </w:r>
          </w:p>
        </w:tc>
        <w:tc>
          <w:tcPr>
            <w:tcW w:w="3288" w:type="dxa"/>
            <w:vMerge w:val="restart"/>
            <w:vAlign w:val="center"/>
          </w:tcPr>
          <w:p w:rsidR="002D49D8" w:rsidRDefault="002D49D8">
            <w:pPr>
              <w:pStyle w:val="ConsPlusNormal"/>
              <w:jc w:val="center"/>
            </w:pPr>
            <w:r w:rsidRPr="005F1E74">
              <w:rPr>
                <w:position w:val="-137"/>
              </w:rPr>
              <w:pict>
                <v:shape id="_x0000_i1279" style="width:148.5pt;height:148.5pt" coordsize="" o:spt="100" adj="0,,0" path="" filled="f" stroked="f">
                  <v:stroke joinstyle="miter"/>
                  <v:imagedata r:id="rId264" o:title="base_1_314963_33022"/>
                  <v:formulas/>
                  <v:path o:connecttype="segments"/>
                </v:shape>
              </w:pict>
            </w:r>
          </w:p>
        </w:tc>
        <w:tc>
          <w:tcPr>
            <w:tcW w:w="3118" w:type="dxa"/>
            <w:vMerge w:val="restart"/>
            <w:vAlign w:val="center"/>
          </w:tcPr>
          <w:p w:rsidR="002D49D8" w:rsidRDefault="002D49D8">
            <w:pPr>
              <w:pStyle w:val="ConsPlusNormal"/>
              <w:jc w:val="center"/>
            </w:pPr>
            <w:r w:rsidRPr="005F1E74">
              <w:rPr>
                <w:position w:val="-128"/>
              </w:rPr>
              <w:pict>
                <v:shape id="_x0000_i1280" style="width:135.75pt;height:140.25pt" coordsize="" o:spt="100" adj="0,,0" path="" filled="f" stroked="f">
                  <v:stroke joinstyle="miter"/>
                  <v:imagedata r:id="rId265" o:title="base_1_314963_33023"/>
                  <v:formulas/>
                  <v:path o:connecttype="segments"/>
                </v:shape>
              </w:pict>
            </w:r>
          </w:p>
        </w:tc>
        <w:tc>
          <w:tcPr>
            <w:tcW w:w="680" w:type="dxa"/>
            <w:vMerge w:val="restart"/>
            <w:vAlign w:val="center"/>
          </w:tcPr>
          <w:p w:rsidR="002D49D8" w:rsidRDefault="002D49D8">
            <w:pPr>
              <w:pStyle w:val="ConsPlusNormal"/>
              <w:jc w:val="center"/>
            </w:pPr>
            <w:r>
              <w:t>52</w:t>
            </w:r>
          </w:p>
        </w:tc>
        <w:tc>
          <w:tcPr>
            <w:tcW w:w="963" w:type="dxa"/>
            <w:vAlign w:val="center"/>
          </w:tcPr>
          <w:p w:rsidR="002D49D8" w:rsidRDefault="002D49D8">
            <w:pPr>
              <w:pStyle w:val="ConsPlusNormal"/>
              <w:jc w:val="center"/>
            </w:pPr>
            <w:r>
              <w:t>1,0 - 1,5</w:t>
            </w:r>
          </w:p>
        </w:tc>
        <w:tc>
          <w:tcPr>
            <w:tcW w:w="963" w:type="dxa"/>
            <w:vAlign w:val="center"/>
          </w:tcPr>
          <w:p w:rsidR="002D49D8" w:rsidRDefault="002D49D8">
            <w:pPr>
              <w:pStyle w:val="ConsPlusNormal"/>
              <w:jc w:val="center"/>
            </w:pPr>
            <w:r>
              <w:t>2,5 - 3,0</w:t>
            </w:r>
          </w:p>
        </w:tc>
        <w:tc>
          <w:tcPr>
            <w:tcW w:w="737" w:type="dxa"/>
            <w:vMerge w:val="restart"/>
            <w:vAlign w:val="center"/>
          </w:tcPr>
          <w:p w:rsidR="002D49D8" w:rsidRDefault="002D49D8">
            <w:pPr>
              <w:pStyle w:val="ConsPlusNormal"/>
              <w:jc w:val="center"/>
            </w:pPr>
            <w:r>
              <w:t>от S до 2,5S</w:t>
            </w:r>
          </w:p>
        </w:tc>
        <w:tc>
          <w:tcPr>
            <w:tcW w:w="793" w:type="dxa"/>
            <w:vAlign w:val="center"/>
          </w:tcPr>
          <w:p w:rsidR="002D49D8" w:rsidRDefault="002D49D8">
            <w:pPr>
              <w:pStyle w:val="ConsPlusNormal"/>
              <w:jc w:val="center"/>
            </w:pPr>
            <w:r>
              <w:t>5,0</w:t>
            </w:r>
          </w:p>
        </w:tc>
        <w:tc>
          <w:tcPr>
            <w:tcW w:w="850" w:type="dxa"/>
            <w:vMerge w:val="restart"/>
            <w:vAlign w:val="center"/>
          </w:tcPr>
          <w:p w:rsidR="002D49D8" w:rsidRDefault="002D49D8">
            <w:pPr>
              <w:pStyle w:val="ConsPlusNormal"/>
              <w:jc w:val="center"/>
            </w:pPr>
            <w:r>
              <w:t>0</w:t>
            </w:r>
          </w:p>
        </w:tc>
        <w:tc>
          <w:tcPr>
            <w:tcW w:w="793" w:type="dxa"/>
            <w:vMerge w:val="restart"/>
            <w:vAlign w:val="center"/>
          </w:tcPr>
          <w:p w:rsidR="002D49D8" w:rsidRDefault="002D49D8">
            <w:pPr>
              <w:pStyle w:val="ConsPlusNormal"/>
              <w:jc w:val="center"/>
            </w:pPr>
            <w:r>
              <w:t>+0,1</w:t>
            </w:r>
          </w:p>
        </w:tc>
      </w:tr>
      <w:tr w:rsidR="002D49D8">
        <w:tc>
          <w:tcPr>
            <w:tcW w:w="1133" w:type="dxa"/>
            <w:vMerge/>
          </w:tcPr>
          <w:p w:rsidR="002D49D8" w:rsidRDefault="002D49D8"/>
        </w:tc>
        <w:tc>
          <w:tcPr>
            <w:tcW w:w="3288" w:type="dxa"/>
            <w:vMerge/>
          </w:tcPr>
          <w:p w:rsidR="002D49D8" w:rsidRDefault="002D49D8"/>
        </w:tc>
        <w:tc>
          <w:tcPr>
            <w:tcW w:w="311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2,0</w:t>
            </w:r>
          </w:p>
        </w:tc>
        <w:tc>
          <w:tcPr>
            <w:tcW w:w="963" w:type="dxa"/>
            <w:vAlign w:val="center"/>
          </w:tcPr>
          <w:p w:rsidR="002D49D8" w:rsidRDefault="002D49D8">
            <w:pPr>
              <w:pStyle w:val="ConsPlusNormal"/>
              <w:jc w:val="center"/>
            </w:pPr>
            <w:r>
              <w:t>3,0 - 4,5</w:t>
            </w:r>
          </w:p>
        </w:tc>
        <w:tc>
          <w:tcPr>
            <w:tcW w:w="737" w:type="dxa"/>
            <w:vMerge/>
          </w:tcPr>
          <w:p w:rsidR="002D49D8" w:rsidRDefault="002D49D8"/>
        </w:tc>
        <w:tc>
          <w:tcPr>
            <w:tcW w:w="793" w:type="dxa"/>
            <w:vAlign w:val="center"/>
          </w:tcPr>
          <w:p w:rsidR="002D49D8" w:rsidRDefault="002D49D8">
            <w:pPr>
              <w:pStyle w:val="ConsPlusNormal"/>
              <w:jc w:val="center"/>
            </w:pPr>
            <w:r>
              <w:t>7,0</w:t>
            </w:r>
          </w:p>
        </w:tc>
        <w:tc>
          <w:tcPr>
            <w:tcW w:w="850" w:type="dxa"/>
            <w:vMerge/>
          </w:tcPr>
          <w:p w:rsidR="002D49D8" w:rsidRDefault="002D49D8"/>
        </w:tc>
        <w:tc>
          <w:tcPr>
            <w:tcW w:w="793" w:type="dxa"/>
            <w:vMerge/>
          </w:tcPr>
          <w:p w:rsidR="002D49D8" w:rsidRDefault="002D49D8"/>
        </w:tc>
      </w:tr>
      <w:tr w:rsidR="002D49D8">
        <w:tc>
          <w:tcPr>
            <w:tcW w:w="1133" w:type="dxa"/>
            <w:vMerge/>
          </w:tcPr>
          <w:p w:rsidR="002D49D8" w:rsidRDefault="002D49D8"/>
        </w:tc>
        <w:tc>
          <w:tcPr>
            <w:tcW w:w="3288" w:type="dxa"/>
            <w:vMerge/>
          </w:tcPr>
          <w:p w:rsidR="002D49D8" w:rsidRDefault="002D49D8"/>
        </w:tc>
        <w:tc>
          <w:tcPr>
            <w:tcW w:w="3118" w:type="dxa"/>
            <w:vMerge/>
          </w:tcPr>
          <w:p w:rsidR="002D49D8" w:rsidRDefault="002D49D8"/>
        </w:tc>
        <w:tc>
          <w:tcPr>
            <w:tcW w:w="680" w:type="dxa"/>
            <w:vMerge/>
          </w:tcPr>
          <w:p w:rsidR="002D49D8" w:rsidRDefault="002D49D8"/>
        </w:tc>
        <w:tc>
          <w:tcPr>
            <w:tcW w:w="963" w:type="dxa"/>
            <w:vAlign w:val="center"/>
          </w:tcPr>
          <w:p w:rsidR="002D49D8" w:rsidRDefault="002D49D8">
            <w:pPr>
              <w:pStyle w:val="ConsPlusNormal"/>
              <w:jc w:val="center"/>
            </w:pPr>
            <w:r>
              <w:t>2,5</w:t>
            </w:r>
          </w:p>
        </w:tc>
        <w:tc>
          <w:tcPr>
            <w:tcW w:w="963" w:type="dxa"/>
            <w:vAlign w:val="center"/>
          </w:tcPr>
          <w:p w:rsidR="002D49D8" w:rsidRDefault="002D49D8">
            <w:pPr>
              <w:pStyle w:val="ConsPlusNormal"/>
              <w:jc w:val="center"/>
            </w:pPr>
            <w:r>
              <w:t>4,5 - 5,0</w:t>
            </w:r>
          </w:p>
        </w:tc>
        <w:tc>
          <w:tcPr>
            <w:tcW w:w="737" w:type="dxa"/>
            <w:vMerge/>
          </w:tcPr>
          <w:p w:rsidR="002D49D8" w:rsidRDefault="002D49D8"/>
        </w:tc>
        <w:tc>
          <w:tcPr>
            <w:tcW w:w="793" w:type="dxa"/>
            <w:vAlign w:val="center"/>
          </w:tcPr>
          <w:p w:rsidR="002D49D8" w:rsidRDefault="002D49D8">
            <w:pPr>
              <w:pStyle w:val="ConsPlusNormal"/>
              <w:jc w:val="center"/>
            </w:pPr>
            <w:r>
              <w:t>8,0</w:t>
            </w:r>
          </w:p>
        </w:tc>
        <w:tc>
          <w:tcPr>
            <w:tcW w:w="850" w:type="dxa"/>
            <w:vMerge/>
          </w:tcPr>
          <w:p w:rsidR="002D49D8" w:rsidRDefault="002D49D8"/>
        </w:tc>
        <w:tc>
          <w:tcPr>
            <w:tcW w:w="793" w:type="dxa"/>
            <w:vAlign w:val="center"/>
          </w:tcPr>
          <w:p w:rsidR="002D49D8" w:rsidRDefault="002D49D8">
            <w:pPr>
              <w:pStyle w:val="ConsPlusNormal"/>
              <w:jc w:val="center"/>
            </w:pPr>
            <w:r>
              <w:t>+0,2</w:t>
            </w:r>
          </w:p>
        </w:tc>
      </w:tr>
    </w:tbl>
    <w:p w:rsidR="002D49D8" w:rsidRDefault="002D49D8">
      <w:pPr>
        <w:pStyle w:val="ConsPlusNormal"/>
        <w:ind w:firstLine="540"/>
        <w:jc w:val="both"/>
      </w:pPr>
    </w:p>
    <w:p w:rsidR="002D49D8" w:rsidRDefault="002D49D8">
      <w:pPr>
        <w:pStyle w:val="ConsPlusNormal"/>
        <w:jc w:val="right"/>
        <w:outlineLvl w:val="2"/>
      </w:pPr>
      <w:r>
        <w:t>Таблица N 5.99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33"/>
        <w:gridCol w:w="3344"/>
        <w:gridCol w:w="3061"/>
        <w:gridCol w:w="623"/>
        <w:gridCol w:w="793"/>
        <w:gridCol w:w="623"/>
        <w:gridCol w:w="623"/>
        <w:gridCol w:w="623"/>
        <w:gridCol w:w="623"/>
        <w:gridCol w:w="623"/>
        <w:gridCol w:w="623"/>
        <w:gridCol w:w="623"/>
      </w:tblGrid>
      <w:tr w:rsidR="002D49D8">
        <w:tc>
          <w:tcPr>
            <w:tcW w:w="1133" w:type="dxa"/>
            <w:vMerge w:val="restart"/>
          </w:tcPr>
          <w:p w:rsidR="002D49D8" w:rsidRDefault="002D49D8">
            <w:pPr>
              <w:pStyle w:val="ConsPlusNormal"/>
              <w:jc w:val="center"/>
            </w:pPr>
            <w:r>
              <w:t xml:space="preserve">Условное обозначение </w:t>
            </w:r>
            <w:r>
              <w:lastRenderedPageBreak/>
              <w:t>сварного соединения</w:t>
            </w:r>
          </w:p>
        </w:tc>
        <w:tc>
          <w:tcPr>
            <w:tcW w:w="6405" w:type="dxa"/>
            <w:gridSpan w:val="2"/>
          </w:tcPr>
          <w:p w:rsidR="002D49D8" w:rsidRDefault="002D49D8">
            <w:pPr>
              <w:pStyle w:val="ConsPlusNormal"/>
              <w:jc w:val="center"/>
            </w:pPr>
            <w:r>
              <w:lastRenderedPageBreak/>
              <w:t>Конструктивные элементы</w:t>
            </w:r>
          </w:p>
        </w:tc>
        <w:tc>
          <w:tcPr>
            <w:tcW w:w="623" w:type="dxa"/>
            <w:vMerge w:val="restart"/>
          </w:tcPr>
          <w:p w:rsidR="002D49D8" w:rsidRDefault="002D49D8">
            <w:pPr>
              <w:pStyle w:val="ConsPlusNormal"/>
              <w:jc w:val="center"/>
            </w:pPr>
            <w:r>
              <w:t>Способ свар</w:t>
            </w:r>
            <w:r>
              <w:lastRenderedPageBreak/>
              <w:t>ки</w:t>
            </w:r>
          </w:p>
        </w:tc>
        <w:tc>
          <w:tcPr>
            <w:tcW w:w="793" w:type="dxa"/>
            <w:vMerge w:val="restart"/>
          </w:tcPr>
          <w:p w:rsidR="002D49D8" w:rsidRDefault="002D49D8">
            <w:pPr>
              <w:pStyle w:val="ConsPlusNormal"/>
              <w:jc w:val="center"/>
            </w:pPr>
            <w:r>
              <w:lastRenderedPageBreak/>
              <w:t>S, мм</w:t>
            </w:r>
          </w:p>
        </w:tc>
        <w:tc>
          <w:tcPr>
            <w:tcW w:w="1246" w:type="dxa"/>
            <w:gridSpan w:val="2"/>
          </w:tcPr>
          <w:p w:rsidR="002D49D8" w:rsidRDefault="002D49D8">
            <w:pPr>
              <w:pStyle w:val="ConsPlusNormal"/>
              <w:jc w:val="center"/>
            </w:pPr>
            <w:r>
              <w:t>b, мм</w:t>
            </w:r>
          </w:p>
        </w:tc>
        <w:tc>
          <w:tcPr>
            <w:tcW w:w="623" w:type="dxa"/>
            <w:vMerge w:val="restart"/>
          </w:tcPr>
          <w:p w:rsidR="002D49D8" w:rsidRDefault="002D49D8">
            <w:pPr>
              <w:pStyle w:val="ConsPlusNormal"/>
              <w:jc w:val="center"/>
            </w:pPr>
            <w:r>
              <w:t>c, мм (предель</w:t>
            </w:r>
            <w:r>
              <w:lastRenderedPageBreak/>
              <w:t>ное отклонение +/- 1)</w:t>
            </w:r>
          </w:p>
        </w:tc>
        <w:tc>
          <w:tcPr>
            <w:tcW w:w="1246" w:type="dxa"/>
            <w:gridSpan w:val="2"/>
          </w:tcPr>
          <w:p w:rsidR="002D49D8" w:rsidRDefault="002D49D8">
            <w:pPr>
              <w:pStyle w:val="ConsPlusNormal"/>
              <w:jc w:val="center"/>
            </w:pPr>
            <w:r>
              <w:lastRenderedPageBreak/>
              <w:t>e, мм</w:t>
            </w:r>
          </w:p>
        </w:tc>
        <w:tc>
          <w:tcPr>
            <w:tcW w:w="1246" w:type="dxa"/>
            <w:gridSpan w:val="2"/>
          </w:tcPr>
          <w:p w:rsidR="002D49D8" w:rsidRDefault="002D49D8">
            <w:pPr>
              <w:pStyle w:val="ConsPlusNormal"/>
              <w:jc w:val="center"/>
            </w:pPr>
            <w:r>
              <w:t>g, мм</w:t>
            </w:r>
          </w:p>
        </w:tc>
      </w:tr>
      <w:tr w:rsidR="002D49D8">
        <w:tc>
          <w:tcPr>
            <w:tcW w:w="1133" w:type="dxa"/>
            <w:vMerge/>
          </w:tcPr>
          <w:p w:rsidR="002D49D8" w:rsidRDefault="002D49D8"/>
        </w:tc>
        <w:tc>
          <w:tcPr>
            <w:tcW w:w="3344" w:type="dxa"/>
          </w:tcPr>
          <w:p w:rsidR="002D49D8" w:rsidRDefault="002D49D8">
            <w:pPr>
              <w:pStyle w:val="ConsPlusNormal"/>
              <w:jc w:val="center"/>
            </w:pPr>
            <w:r>
              <w:t>подготовленных кромок свариваемых деталей</w:t>
            </w:r>
          </w:p>
        </w:tc>
        <w:tc>
          <w:tcPr>
            <w:tcW w:w="3061" w:type="dxa"/>
          </w:tcPr>
          <w:p w:rsidR="002D49D8" w:rsidRDefault="002D49D8">
            <w:pPr>
              <w:pStyle w:val="ConsPlusNormal"/>
              <w:jc w:val="center"/>
            </w:pPr>
            <w:r>
              <w:t>сварного шва</w:t>
            </w:r>
          </w:p>
        </w:tc>
        <w:tc>
          <w:tcPr>
            <w:tcW w:w="623" w:type="dxa"/>
            <w:vMerge/>
          </w:tcPr>
          <w:p w:rsidR="002D49D8" w:rsidRDefault="002D49D8"/>
        </w:tc>
        <w:tc>
          <w:tcPr>
            <w:tcW w:w="793" w:type="dxa"/>
            <w:vMerge/>
          </w:tcPr>
          <w:p w:rsidR="002D49D8" w:rsidRDefault="002D49D8"/>
        </w:tc>
        <w:tc>
          <w:tcPr>
            <w:tcW w:w="623" w:type="dxa"/>
          </w:tcPr>
          <w:p w:rsidR="002D49D8" w:rsidRDefault="002D49D8">
            <w:pPr>
              <w:pStyle w:val="ConsPlusNormal"/>
              <w:jc w:val="center"/>
            </w:pPr>
            <w:r>
              <w:t>номинал</w:t>
            </w:r>
            <w:r>
              <w:lastRenderedPageBreak/>
              <w:t>ьное значение</w:t>
            </w:r>
          </w:p>
        </w:tc>
        <w:tc>
          <w:tcPr>
            <w:tcW w:w="623" w:type="dxa"/>
          </w:tcPr>
          <w:p w:rsidR="002D49D8" w:rsidRDefault="002D49D8">
            <w:pPr>
              <w:pStyle w:val="ConsPlusNormal"/>
              <w:jc w:val="center"/>
            </w:pPr>
            <w:r>
              <w:lastRenderedPageBreak/>
              <w:t>предельн</w:t>
            </w:r>
            <w:r>
              <w:lastRenderedPageBreak/>
              <w:t>ое отклонение</w:t>
            </w:r>
          </w:p>
        </w:tc>
        <w:tc>
          <w:tcPr>
            <w:tcW w:w="623" w:type="dxa"/>
            <w:vMerge/>
          </w:tcPr>
          <w:p w:rsidR="002D49D8" w:rsidRDefault="002D49D8"/>
        </w:tc>
        <w:tc>
          <w:tcPr>
            <w:tcW w:w="623" w:type="dxa"/>
          </w:tcPr>
          <w:p w:rsidR="002D49D8" w:rsidRDefault="002D49D8">
            <w:pPr>
              <w:pStyle w:val="ConsPlusNormal"/>
              <w:jc w:val="center"/>
            </w:pPr>
            <w:r>
              <w:t>номинал</w:t>
            </w:r>
            <w:r>
              <w:lastRenderedPageBreak/>
              <w:t>ьное значение</w:t>
            </w:r>
          </w:p>
        </w:tc>
        <w:tc>
          <w:tcPr>
            <w:tcW w:w="623" w:type="dxa"/>
          </w:tcPr>
          <w:p w:rsidR="002D49D8" w:rsidRDefault="002D49D8">
            <w:pPr>
              <w:pStyle w:val="ConsPlusNormal"/>
              <w:jc w:val="center"/>
            </w:pPr>
            <w:r>
              <w:lastRenderedPageBreak/>
              <w:t>предельн</w:t>
            </w:r>
            <w:r>
              <w:lastRenderedPageBreak/>
              <w:t>ое отклонение</w:t>
            </w:r>
          </w:p>
        </w:tc>
        <w:tc>
          <w:tcPr>
            <w:tcW w:w="623" w:type="dxa"/>
          </w:tcPr>
          <w:p w:rsidR="002D49D8" w:rsidRDefault="002D49D8">
            <w:pPr>
              <w:pStyle w:val="ConsPlusNormal"/>
              <w:jc w:val="center"/>
            </w:pPr>
            <w:r>
              <w:lastRenderedPageBreak/>
              <w:t>номинал</w:t>
            </w:r>
            <w:r>
              <w:lastRenderedPageBreak/>
              <w:t>ьное значение</w:t>
            </w:r>
          </w:p>
        </w:tc>
        <w:tc>
          <w:tcPr>
            <w:tcW w:w="623" w:type="dxa"/>
          </w:tcPr>
          <w:p w:rsidR="002D49D8" w:rsidRDefault="002D49D8">
            <w:pPr>
              <w:pStyle w:val="ConsPlusNormal"/>
              <w:jc w:val="center"/>
            </w:pPr>
            <w:r>
              <w:lastRenderedPageBreak/>
              <w:t>предельн</w:t>
            </w:r>
            <w:r>
              <w:lastRenderedPageBreak/>
              <w:t>ое отклонение</w:t>
            </w:r>
          </w:p>
        </w:tc>
      </w:tr>
      <w:tr w:rsidR="002D49D8">
        <w:tc>
          <w:tcPr>
            <w:tcW w:w="1133" w:type="dxa"/>
            <w:vMerge w:val="restart"/>
            <w:vAlign w:val="center"/>
          </w:tcPr>
          <w:p w:rsidR="002D49D8" w:rsidRDefault="002D49D8">
            <w:pPr>
              <w:pStyle w:val="ConsPlusNormal"/>
              <w:jc w:val="center"/>
            </w:pPr>
            <w:r>
              <w:lastRenderedPageBreak/>
              <w:t>У6</w:t>
            </w:r>
          </w:p>
        </w:tc>
        <w:tc>
          <w:tcPr>
            <w:tcW w:w="3344" w:type="dxa"/>
            <w:vMerge w:val="restart"/>
            <w:vAlign w:val="center"/>
          </w:tcPr>
          <w:p w:rsidR="002D49D8" w:rsidRDefault="002D49D8">
            <w:pPr>
              <w:pStyle w:val="ConsPlusNormal"/>
              <w:jc w:val="center"/>
            </w:pPr>
            <w:r w:rsidRPr="005F1E74">
              <w:rPr>
                <w:position w:val="-141"/>
              </w:rPr>
              <w:pict>
                <v:shape id="_x0000_i1281" style="width:124.5pt;height:152.25pt" coordsize="" o:spt="100" adj="0,,0" path="" filled="f" stroked="f">
                  <v:stroke joinstyle="miter"/>
                  <v:imagedata r:id="rId266" o:title="base_1_314963_33024"/>
                  <v:formulas/>
                  <v:path o:connecttype="segments"/>
                </v:shape>
              </w:pict>
            </w:r>
          </w:p>
        </w:tc>
        <w:tc>
          <w:tcPr>
            <w:tcW w:w="3061" w:type="dxa"/>
            <w:vMerge w:val="restart"/>
            <w:vAlign w:val="center"/>
          </w:tcPr>
          <w:p w:rsidR="002D49D8" w:rsidRDefault="002D49D8">
            <w:pPr>
              <w:pStyle w:val="ConsPlusNormal"/>
              <w:jc w:val="center"/>
            </w:pPr>
            <w:r w:rsidRPr="005F1E74">
              <w:rPr>
                <w:position w:val="-126"/>
              </w:rPr>
              <w:pict>
                <v:shape id="_x0000_i1282" style="width:126pt;height:137.25pt" coordsize="" o:spt="100" adj="0,,0" path="" filled="f" stroked="f">
                  <v:stroke joinstyle="miter"/>
                  <v:imagedata r:id="rId267" o:title="base_1_314963_33025"/>
                  <v:formulas/>
                  <v:path o:connecttype="segments"/>
                </v:shape>
              </w:pict>
            </w:r>
          </w:p>
        </w:tc>
        <w:tc>
          <w:tcPr>
            <w:tcW w:w="623" w:type="dxa"/>
            <w:vMerge w:val="restart"/>
            <w:vAlign w:val="center"/>
          </w:tcPr>
          <w:p w:rsidR="002D49D8" w:rsidRDefault="002D49D8">
            <w:pPr>
              <w:pStyle w:val="ConsPlusNormal"/>
              <w:jc w:val="center"/>
            </w:pPr>
            <w:r>
              <w:t>52</w:t>
            </w:r>
          </w:p>
        </w:tc>
        <w:tc>
          <w:tcPr>
            <w:tcW w:w="793" w:type="dxa"/>
            <w:vAlign w:val="center"/>
          </w:tcPr>
          <w:p w:rsidR="002D49D8" w:rsidRDefault="002D49D8">
            <w:pPr>
              <w:pStyle w:val="ConsPlusNormal"/>
              <w:jc w:val="center"/>
            </w:pPr>
            <w:r>
              <w:t>4,0 - 6,0</w:t>
            </w:r>
          </w:p>
        </w:tc>
        <w:tc>
          <w:tcPr>
            <w:tcW w:w="623"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+1,0</w:t>
            </w:r>
          </w:p>
        </w:tc>
        <w:tc>
          <w:tcPr>
            <w:tcW w:w="623" w:type="dxa"/>
            <w:vMerge w:val="restart"/>
            <w:vAlign w:val="center"/>
          </w:tcPr>
          <w:p w:rsidR="002D49D8" w:rsidRDefault="002D49D8">
            <w:pPr>
              <w:pStyle w:val="ConsPlusNormal"/>
              <w:jc w:val="center"/>
            </w:pPr>
            <w:r>
              <w:t>2,0</w:t>
            </w:r>
          </w:p>
        </w:tc>
        <w:tc>
          <w:tcPr>
            <w:tcW w:w="623" w:type="dxa"/>
            <w:vAlign w:val="center"/>
          </w:tcPr>
          <w:p w:rsidR="002D49D8" w:rsidRDefault="002D49D8">
            <w:pPr>
              <w:pStyle w:val="ConsPlusNormal"/>
              <w:jc w:val="center"/>
            </w:pPr>
            <w:r>
              <w:t>15,0</w:t>
            </w:r>
          </w:p>
        </w:tc>
        <w:tc>
          <w:tcPr>
            <w:tcW w:w="623" w:type="dxa"/>
            <w:vMerge w:val="restart"/>
            <w:vAlign w:val="center"/>
          </w:tcPr>
          <w:p w:rsidR="002D49D8" w:rsidRDefault="002D49D8">
            <w:pPr>
              <w:pStyle w:val="ConsPlusNormal"/>
              <w:jc w:val="center"/>
            </w:pPr>
            <w:r>
              <w:t>+/- 2,0</w:t>
            </w:r>
          </w:p>
        </w:tc>
        <w:tc>
          <w:tcPr>
            <w:tcW w:w="623" w:type="dxa"/>
            <w:vMerge w:val="restart"/>
            <w:vAlign w:val="center"/>
          </w:tcPr>
          <w:p w:rsidR="002D49D8" w:rsidRDefault="002D49D8">
            <w:pPr>
              <w:pStyle w:val="ConsPlusNormal"/>
              <w:jc w:val="center"/>
            </w:pPr>
            <w:r>
              <w:t>2,0</w:t>
            </w:r>
          </w:p>
        </w:tc>
        <w:tc>
          <w:tcPr>
            <w:tcW w:w="623" w:type="dxa"/>
            <w:vMerge w:val="restart"/>
            <w:vAlign w:val="center"/>
          </w:tcPr>
          <w:p w:rsidR="002D49D8" w:rsidRDefault="002D49D8">
            <w:pPr>
              <w:pStyle w:val="ConsPlusNormal"/>
              <w:jc w:val="center"/>
            </w:pPr>
            <w:r>
              <w:t>+/- 1,0</w:t>
            </w:r>
          </w:p>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17,0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10,0</w:t>
            </w:r>
          </w:p>
        </w:tc>
        <w:tc>
          <w:tcPr>
            <w:tcW w:w="623" w:type="dxa"/>
            <w:vMerge/>
          </w:tcPr>
          <w:p w:rsidR="002D49D8" w:rsidRDefault="002D49D8"/>
        </w:tc>
        <w:tc>
          <w:tcPr>
            <w:tcW w:w="623" w:type="dxa"/>
            <w:vMerge w:val="restart"/>
            <w:vAlign w:val="center"/>
          </w:tcPr>
          <w:p w:rsidR="002D49D8" w:rsidRDefault="002D49D8">
            <w:pPr>
              <w:pStyle w:val="ConsPlusNormal"/>
              <w:jc w:val="center"/>
            </w:pPr>
            <w:r>
              <w:t>+2,0</w:t>
            </w:r>
          </w:p>
        </w:tc>
        <w:tc>
          <w:tcPr>
            <w:tcW w:w="623" w:type="dxa"/>
            <w:vMerge w:val="restart"/>
            <w:vAlign w:val="center"/>
          </w:tcPr>
          <w:p w:rsidR="002D49D8" w:rsidRDefault="002D49D8">
            <w:pPr>
              <w:pStyle w:val="ConsPlusNormal"/>
              <w:jc w:val="center"/>
            </w:pPr>
            <w:r>
              <w:t>3,0</w:t>
            </w:r>
          </w:p>
        </w:tc>
        <w:tc>
          <w:tcPr>
            <w:tcW w:w="623"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26,0</w:t>
            </w:r>
          </w:p>
        </w:tc>
        <w:tc>
          <w:tcPr>
            <w:tcW w:w="623" w:type="dxa"/>
            <w:vMerge w:val="restart"/>
            <w:vAlign w:val="center"/>
          </w:tcPr>
          <w:p w:rsidR="002D49D8" w:rsidRDefault="002D49D8">
            <w:pPr>
              <w:pStyle w:val="ConsPlusNormal"/>
              <w:jc w:val="center"/>
            </w:pPr>
            <w:r>
              <w:t>+/- 3,0</w:t>
            </w:r>
          </w:p>
        </w:tc>
        <w:tc>
          <w:tcPr>
            <w:tcW w:w="623" w:type="dxa"/>
            <w:vMerge w:val="restart"/>
            <w:vAlign w:val="center"/>
          </w:tcPr>
          <w:p w:rsidR="002D49D8" w:rsidRDefault="002D49D8">
            <w:pPr>
              <w:pStyle w:val="ConsPlusNormal"/>
              <w:jc w:val="center"/>
            </w:pPr>
            <w:r>
              <w:t>3,0</w:t>
            </w:r>
          </w:p>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16,0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val="restart"/>
            <w:vAlign w:val="center"/>
          </w:tcPr>
          <w:p w:rsidR="002D49D8" w:rsidRDefault="002D49D8">
            <w:pPr>
              <w:pStyle w:val="ConsPlusNormal"/>
              <w:jc w:val="center"/>
            </w:pPr>
            <w:r>
              <w:t>53</w:t>
            </w:r>
          </w:p>
        </w:tc>
        <w:tc>
          <w:tcPr>
            <w:tcW w:w="793" w:type="dxa"/>
            <w:vAlign w:val="center"/>
          </w:tcPr>
          <w:p w:rsidR="002D49D8" w:rsidRDefault="002D49D8">
            <w:pPr>
              <w:pStyle w:val="ConsPlusNormal"/>
              <w:jc w:val="center"/>
            </w:pPr>
            <w:r>
              <w:t>6,0</w:t>
            </w:r>
          </w:p>
        </w:tc>
        <w:tc>
          <w:tcPr>
            <w:tcW w:w="623" w:type="dxa"/>
            <w:vMerge/>
          </w:tcPr>
          <w:p w:rsidR="002D49D8" w:rsidRDefault="002D49D8"/>
        </w:tc>
        <w:tc>
          <w:tcPr>
            <w:tcW w:w="623" w:type="dxa"/>
            <w:vMerge w:val="restart"/>
            <w:vAlign w:val="center"/>
          </w:tcPr>
          <w:p w:rsidR="002D49D8" w:rsidRDefault="002D49D8">
            <w:pPr>
              <w:pStyle w:val="ConsPlusNormal"/>
              <w:jc w:val="center"/>
            </w:pPr>
            <w:r>
              <w:t>+1,0</w:t>
            </w:r>
          </w:p>
        </w:tc>
        <w:tc>
          <w:tcPr>
            <w:tcW w:w="623" w:type="dxa"/>
            <w:vMerge/>
          </w:tcPr>
          <w:p w:rsidR="002D49D8" w:rsidRDefault="002D49D8"/>
        </w:tc>
        <w:tc>
          <w:tcPr>
            <w:tcW w:w="623" w:type="dxa"/>
            <w:vAlign w:val="center"/>
          </w:tcPr>
          <w:p w:rsidR="002D49D8" w:rsidRDefault="002D49D8">
            <w:pPr>
              <w:pStyle w:val="ConsPlusNormal"/>
              <w:jc w:val="center"/>
            </w:pPr>
            <w:r>
              <w:t>15,0</w:t>
            </w:r>
          </w:p>
        </w:tc>
        <w:tc>
          <w:tcPr>
            <w:tcW w:w="623" w:type="dxa"/>
            <w:vMerge w:val="restart"/>
            <w:vAlign w:val="center"/>
          </w:tcPr>
          <w:p w:rsidR="002D49D8" w:rsidRDefault="002D49D8">
            <w:pPr>
              <w:pStyle w:val="ConsPlusNormal"/>
              <w:jc w:val="center"/>
            </w:pPr>
            <w:r>
              <w:t>+/- 2,0</w:t>
            </w:r>
          </w:p>
        </w:tc>
        <w:tc>
          <w:tcPr>
            <w:tcW w:w="623" w:type="dxa"/>
            <w:vMerge w:val="restart"/>
            <w:vAlign w:val="center"/>
          </w:tcPr>
          <w:p w:rsidR="002D49D8" w:rsidRDefault="002D49D8">
            <w:pPr>
              <w:pStyle w:val="ConsPlusNormal"/>
              <w:jc w:val="center"/>
            </w:pPr>
            <w:r>
              <w:t>2,0</w:t>
            </w:r>
          </w:p>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17,0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10,0</w:t>
            </w:r>
          </w:p>
        </w:tc>
        <w:tc>
          <w:tcPr>
            <w:tcW w:w="623" w:type="dxa"/>
            <w:vMerge/>
          </w:tcPr>
          <w:p w:rsidR="002D49D8" w:rsidRDefault="002D49D8"/>
        </w:tc>
        <w:tc>
          <w:tcPr>
            <w:tcW w:w="623" w:type="dxa"/>
            <w:vMerge w:val="restart"/>
            <w:vAlign w:val="center"/>
          </w:tcPr>
          <w:p w:rsidR="002D49D8" w:rsidRDefault="002D49D8">
            <w:pPr>
              <w:pStyle w:val="ConsPlusNormal"/>
              <w:jc w:val="center"/>
            </w:pPr>
            <w:r>
              <w:t>+2,0</w:t>
            </w:r>
          </w:p>
        </w:tc>
        <w:tc>
          <w:tcPr>
            <w:tcW w:w="623" w:type="dxa"/>
            <w:vMerge/>
          </w:tcPr>
          <w:p w:rsidR="002D49D8" w:rsidRDefault="002D49D8"/>
        </w:tc>
        <w:tc>
          <w:tcPr>
            <w:tcW w:w="623"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12,0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14,0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27,0</w:t>
            </w:r>
          </w:p>
        </w:tc>
        <w:tc>
          <w:tcPr>
            <w:tcW w:w="623" w:type="dxa"/>
            <w:vMerge w:val="restart"/>
            <w:vAlign w:val="center"/>
          </w:tcPr>
          <w:p w:rsidR="002D49D8" w:rsidRDefault="002D49D8">
            <w:pPr>
              <w:pStyle w:val="ConsPlusNormal"/>
              <w:jc w:val="center"/>
            </w:pPr>
            <w:r>
              <w:t>+/- 3,0</w:t>
            </w:r>
          </w:p>
        </w:tc>
        <w:tc>
          <w:tcPr>
            <w:tcW w:w="623" w:type="dxa"/>
            <w:vMerge w:val="restart"/>
            <w:vAlign w:val="center"/>
          </w:tcPr>
          <w:p w:rsidR="002D49D8" w:rsidRDefault="002D49D8">
            <w:pPr>
              <w:pStyle w:val="ConsPlusNormal"/>
              <w:jc w:val="center"/>
            </w:pPr>
            <w:r>
              <w:t>4,0</w:t>
            </w:r>
          </w:p>
        </w:tc>
        <w:tc>
          <w:tcPr>
            <w:tcW w:w="623" w:type="dxa"/>
            <w:vMerge w:val="restart"/>
            <w:vAlign w:val="center"/>
          </w:tcPr>
          <w:p w:rsidR="002D49D8" w:rsidRDefault="002D49D8">
            <w:pPr>
              <w:pStyle w:val="ConsPlusNormal"/>
              <w:jc w:val="center"/>
            </w:pPr>
            <w:r>
              <w:t>+/- 2,0</w:t>
            </w:r>
          </w:p>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16,0</w:t>
            </w:r>
          </w:p>
        </w:tc>
        <w:tc>
          <w:tcPr>
            <w:tcW w:w="623" w:type="dxa"/>
            <w:vMerge/>
          </w:tcPr>
          <w:p w:rsidR="002D49D8" w:rsidRDefault="002D49D8"/>
        </w:tc>
        <w:tc>
          <w:tcPr>
            <w:tcW w:w="623" w:type="dxa"/>
            <w:vMerge/>
          </w:tcPr>
          <w:p w:rsidR="002D49D8" w:rsidRDefault="002D49D8"/>
        </w:tc>
        <w:tc>
          <w:tcPr>
            <w:tcW w:w="623" w:type="dxa"/>
            <w:vMerge w:val="restart"/>
            <w:vAlign w:val="center"/>
          </w:tcPr>
          <w:p w:rsidR="002D49D8" w:rsidRDefault="002D49D8">
            <w:pPr>
              <w:pStyle w:val="ConsPlusNormal"/>
              <w:jc w:val="center"/>
            </w:pPr>
            <w:r>
              <w:t>5,0</w:t>
            </w:r>
          </w:p>
        </w:tc>
        <w:tc>
          <w:tcPr>
            <w:tcW w:w="623" w:type="dxa"/>
            <w:vAlign w:val="center"/>
          </w:tcPr>
          <w:p w:rsidR="002D49D8" w:rsidRDefault="002D49D8">
            <w:pPr>
              <w:pStyle w:val="ConsPlusNormal"/>
              <w:jc w:val="center"/>
            </w:pPr>
            <w:r>
              <w:t>30,0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18,0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33,0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r w:rsidR="002D49D8">
        <w:tc>
          <w:tcPr>
            <w:tcW w:w="1133" w:type="dxa"/>
            <w:vMerge/>
          </w:tcPr>
          <w:p w:rsidR="002D49D8" w:rsidRDefault="002D49D8"/>
        </w:tc>
        <w:tc>
          <w:tcPr>
            <w:tcW w:w="3344" w:type="dxa"/>
            <w:vMerge/>
          </w:tcPr>
          <w:p w:rsidR="002D49D8" w:rsidRDefault="002D49D8"/>
        </w:tc>
        <w:tc>
          <w:tcPr>
            <w:tcW w:w="3061" w:type="dxa"/>
            <w:vMerge/>
          </w:tcPr>
          <w:p w:rsidR="002D49D8" w:rsidRDefault="002D49D8"/>
        </w:tc>
        <w:tc>
          <w:tcPr>
            <w:tcW w:w="623" w:type="dxa"/>
            <w:vMerge/>
          </w:tcPr>
          <w:p w:rsidR="002D49D8" w:rsidRDefault="002D49D8"/>
        </w:tc>
        <w:tc>
          <w:tcPr>
            <w:tcW w:w="793" w:type="dxa"/>
            <w:vAlign w:val="center"/>
          </w:tcPr>
          <w:p w:rsidR="002D49D8" w:rsidRDefault="002D49D8">
            <w:pPr>
              <w:pStyle w:val="ConsPlusNormal"/>
              <w:jc w:val="center"/>
            </w:pPr>
            <w:r>
              <w:t>20,0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c>
          <w:tcPr>
            <w:tcW w:w="623" w:type="dxa"/>
            <w:vAlign w:val="center"/>
          </w:tcPr>
          <w:p w:rsidR="002D49D8" w:rsidRDefault="002D49D8">
            <w:pPr>
              <w:pStyle w:val="ConsPlusNormal"/>
              <w:jc w:val="center"/>
            </w:pPr>
            <w:r>
              <w:t>37,0</w:t>
            </w:r>
          </w:p>
        </w:tc>
        <w:tc>
          <w:tcPr>
            <w:tcW w:w="623" w:type="dxa"/>
            <w:vMerge/>
          </w:tcPr>
          <w:p w:rsidR="002D49D8" w:rsidRDefault="002D49D8"/>
        </w:tc>
        <w:tc>
          <w:tcPr>
            <w:tcW w:w="623" w:type="dxa"/>
            <w:vMerge/>
          </w:tcPr>
          <w:p w:rsidR="002D49D8" w:rsidRDefault="002D49D8"/>
        </w:tc>
        <w:tc>
          <w:tcPr>
            <w:tcW w:w="62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5.100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891"/>
        <w:gridCol w:w="2834"/>
        <w:gridCol w:w="623"/>
        <w:gridCol w:w="963"/>
        <w:gridCol w:w="566"/>
        <w:gridCol w:w="623"/>
        <w:gridCol w:w="566"/>
        <w:gridCol w:w="566"/>
        <w:gridCol w:w="566"/>
        <w:gridCol w:w="566"/>
        <w:gridCol w:w="566"/>
        <w:gridCol w:w="566"/>
        <w:gridCol w:w="566"/>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5725" w:type="dxa"/>
            <w:gridSpan w:val="2"/>
          </w:tcPr>
          <w:p w:rsidR="002D49D8" w:rsidRDefault="002D49D8">
            <w:pPr>
              <w:pStyle w:val="ConsPlusNormal"/>
              <w:jc w:val="center"/>
            </w:pPr>
            <w:r>
              <w:t>Конструктивные элементы</w:t>
            </w:r>
          </w:p>
        </w:tc>
        <w:tc>
          <w:tcPr>
            <w:tcW w:w="623" w:type="dxa"/>
            <w:vMerge w:val="restart"/>
          </w:tcPr>
          <w:p w:rsidR="002D49D8" w:rsidRDefault="002D49D8">
            <w:pPr>
              <w:pStyle w:val="ConsPlusNormal"/>
              <w:jc w:val="center"/>
            </w:pPr>
            <w:r>
              <w:t>Способ сварки</w:t>
            </w:r>
          </w:p>
        </w:tc>
        <w:tc>
          <w:tcPr>
            <w:tcW w:w="963" w:type="dxa"/>
            <w:vMerge w:val="restart"/>
          </w:tcPr>
          <w:p w:rsidR="002D49D8" w:rsidRDefault="002D49D8">
            <w:pPr>
              <w:pStyle w:val="ConsPlusNormal"/>
              <w:jc w:val="center"/>
            </w:pPr>
            <w:r>
              <w:t>S, мм</w:t>
            </w:r>
          </w:p>
        </w:tc>
        <w:tc>
          <w:tcPr>
            <w:tcW w:w="1189" w:type="dxa"/>
            <w:gridSpan w:val="2"/>
          </w:tcPr>
          <w:p w:rsidR="002D49D8" w:rsidRDefault="002D49D8">
            <w:pPr>
              <w:pStyle w:val="ConsPlusNormal"/>
              <w:jc w:val="center"/>
            </w:pPr>
            <w:r>
              <w:t>b, мм</w:t>
            </w:r>
          </w:p>
        </w:tc>
        <w:tc>
          <w:tcPr>
            <w:tcW w:w="566" w:type="dxa"/>
            <w:vMerge w:val="restart"/>
          </w:tcPr>
          <w:p w:rsidR="002D49D8" w:rsidRDefault="002D49D8">
            <w:pPr>
              <w:pStyle w:val="ConsPlusNormal"/>
              <w:jc w:val="center"/>
            </w:pPr>
            <w:r>
              <w:t>c, мм (предельное отклонение +/- 1)</w:t>
            </w:r>
          </w:p>
        </w:tc>
        <w:tc>
          <w:tcPr>
            <w:tcW w:w="1132" w:type="dxa"/>
            <w:gridSpan w:val="2"/>
          </w:tcPr>
          <w:p w:rsidR="002D49D8" w:rsidRDefault="002D49D8">
            <w:pPr>
              <w:pStyle w:val="ConsPlusNormal"/>
              <w:jc w:val="center"/>
            </w:pPr>
            <w:r>
              <w:t>e, мм</w:t>
            </w:r>
          </w:p>
        </w:tc>
        <w:tc>
          <w:tcPr>
            <w:tcW w:w="1132" w:type="dxa"/>
            <w:gridSpan w:val="2"/>
          </w:tcPr>
          <w:p w:rsidR="002D49D8" w:rsidRDefault="002D49D8">
            <w:pPr>
              <w:pStyle w:val="ConsPlusNormal"/>
              <w:jc w:val="center"/>
            </w:pPr>
            <w:r>
              <w:t>e</w:t>
            </w:r>
            <w:r>
              <w:rPr>
                <w:vertAlign w:val="subscript"/>
              </w:rPr>
              <w:t>1</w:t>
            </w:r>
            <w:r>
              <w:t>, мм</w:t>
            </w:r>
          </w:p>
        </w:tc>
        <w:tc>
          <w:tcPr>
            <w:tcW w:w="1132" w:type="dxa"/>
            <w:gridSpan w:val="2"/>
          </w:tcPr>
          <w:p w:rsidR="002D49D8" w:rsidRDefault="002D49D8">
            <w:pPr>
              <w:pStyle w:val="ConsPlusNormal"/>
              <w:jc w:val="center"/>
            </w:pPr>
            <w:r>
              <w:t>g, мм</w:t>
            </w:r>
          </w:p>
        </w:tc>
      </w:tr>
      <w:tr w:rsidR="002D49D8">
        <w:tc>
          <w:tcPr>
            <w:tcW w:w="850" w:type="dxa"/>
            <w:vMerge/>
          </w:tcPr>
          <w:p w:rsidR="002D49D8" w:rsidRDefault="002D49D8"/>
        </w:tc>
        <w:tc>
          <w:tcPr>
            <w:tcW w:w="2891" w:type="dxa"/>
          </w:tcPr>
          <w:p w:rsidR="002D49D8" w:rsidRDefault="002D49D8">
            <w:pPr>
              <w:pStyle w:val="ConsPlusNormal"/>
              <w:jc w:val="center"/>
            </w:pPr>
            <w:r>
              <w:t>подготовленных кромок свариваемых деталей</w:t>
            </w:r>
          </w:p>
        </w:tc>
        <w:tc>
          <w:tcPr>
            <w:tcW w:w="2834" w:type="dxa"/>
          </w:tcPr>
          <w:p w:rsidR="002D49D8" w:rsidRDefault="002D49D8">
            <w:pPr>
              <w:pStyle w:val="ConsPlusNormal"/>
              <w:jc w:val="center"/>
            </w:pPr>
            <w:r>
              <w:t>сварного шва</w:t>
            </w:r>
          </w:p>
        </w:tc>
        <w:tc>
          <w:tcPr>
            <w:tcW w:w="623" w:type="dxa"/>
            <w:vMerge/>
          </w:tcPr>
          <w:p w:rsidR="002D49D8" w:rsidRDefault="002D49D8"/>
        </w:tc>
        <w:tc>
          <w:tcPr>
            <w:tcW w:w="963" w:type="dxa"/>
            <w:vMerge/>
          </w:tcPr>
          <w:p w:rsidR="002D49D8" w:rsidRDefault="002D49D8"/>
        </w:tc>
        <w:tc>
          <w:tcPr>
            <w:tcW w:w="566" w:type="dxa"/>
          </w:tcPr>
          <w:p w:rsidR="002D49D8" w:rsidRDefault="002D49D8">
            <w:pPr>
              <w:pStyle w:val="ConsPlusNormal"/>
              <w:jc w:val="center"/>
            </w:pPr>
            <w:r>
              <w:t>номинальное значение</w:t>
            </w:r>
          </w:p>
        </w:tc>
        <w:tc>
          <w:tcPr>
            <w:tcW w:w="623" w:type="dxa"/>
          </w:tcPr>
          <w:p w:rsidR="002D49D8" w:rsidRDefault="002D49D8">
            <w:pPr>
              <w:pStyle w:val="ConsPlusNormal"/>
              <w:jc w:val="center"/>
            </w:pPr>
            <w:r>
              <w:t>предельное отклонение</w:t>
            </w:r>
          </w:p>
        </w:tc>
        <w:tc>
          <w:tcPr>
            <w:tcW w:w="566" w:type="dxa"/>
            <w:vMerge/>
          </w:tcPr>
          <w:p w:rsidR="002D49D8" w:rsidRDefault="002D49D8"/>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c>
          <w:tcPr>
            <w:tcW w:w="566" w:type="dxa"/>
          </w:tcPr>
          <w:p w:rsidR="002D49D8" w:rsidRDefault="002D49D8">
            <w:pPr>
              <w:pStyle w:val="ConsPlusNormal"/>
              <w:jc w:val="center"/>
            </w:pPr>
            <w:r>
              <w:t>номинальное значение</w:t>
            </w:r>
          </w:p>
        </w:tc>
        <w:tc>
          <w:tcPr>
            <w:tcW w:w="566"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У7</w:t>
            </w:r>
          </w:p>
        </w:tc>
        <w:tc>
          <w:tcPr>
            <w:tcW w:w="2891" w:type="dxa"/>
            <w:vMerge w:val="restart"/>
            <w:vAlign w:val="center"/>
          </w:tcPr>
          <w:p w:rsidR="002D49D8" w:rsidRDefault="002D49D8">
            <w:pPr>
              <w:pStyle w:val="ConsPlusNormal"/>
              <w:jc w:val="center"/>
            </w:pPr>
            <w:r w:rsidRPr="005F1E74">
              <w:rPr>
                <w:position w:val="-140"/>
              </w:rPr>
              <w:pict>
                <v:shape id="_x0000_i1283" style="width:124.5pt;height:151.5pt" coordsize="" o:spt="100" adj="0,,0" path="" filled="f" stroked="f">
                  <v:stroke joinstyle="miter"/>
                  <v:imagedata r:id="rId268" o:title="base_1_314963_33026"/>
                  <v:formulas/>
                  <v:path o:connecttype="segments"/>
                </v:shape>
              </w:pict>
            </w:r>
          </w:p>
        </w:tc>
        <w:tc>
          <w:tcPr>
            <w:tcW w:w="2834" w:type="dxa"/>
            <w:vMerge w:val="restart"/>
            <w:vAlign w:val="center"/>
          </w:tcPr>
          <w:p w:rsidR="002D49D8" w:rsidRDefault="002D49D8">
            <w:pPr>
              <w:pStyle w:val="ConsPlusNormal"/>
              <w:jc w:val="center"/>
            </w:pPr>
            <w:r w:rsidRPr="005F1E74">
              <w:rPr>
                <w:position w:val="-119"/>
              </w:rPr>
              <w:pict>
                <v:shape id="_x0000_i1284" style="width:121.5pt;height:130.5pt" coordsize="" o:spt="100" adj="0,,0" path="" filled="f" stroked="f">
                  <v:stroke joinstyle="miter"/>
                  <v:imagedata r:id="rId269" o:title="base_1_314963_33027"/>
                  <v:formulas/>
                  <v:path o:connecttype="segments"/>
                </v:shape>
              </w:pict>
            </w:r>
          </w:p>
        </w:tc>
        <w:tc>
          <w:tcPr>
            <w:tcW w:w="623" w:type="dxa"/>
            <w:vMerge w:val="restart"/>
            <w:vAlign w:val="center"/>
          </w:tcPr>
          <w:p w:rsidR="002D49D8" w:rsidRDefault="002D49D8">
            <w:pPr>
              <w:pStyle w:val="ConsPlusNormal"/>
              <w:jc w:val="center"/>
            </w:pPr>
            <w:r>
              <w:t>52</w:t>
            </w:r>
          </w:p>
        </w:tc>
        <w:tc>
          <w:tcPr>
            <w:tcW w:w="963" w:type="dxa"/>
            <w:vAlign w:val="center"/>
          </w:tcPr>
          <w:p w:rsidR="002D49D8" w:rsidRDefault="002D49D8">
            <w:pPr>
              <w:pStyle w:val="ConsPlusNormal"/>
              <w:jc w:val="center"/>
            </w:pPr>
            <w:r>
              <w:t>4,0 - 6,0</w:t>
            </w:r>
          </w:p>
        </w:tc>
        <w:tc>
          <w:tcPr>
            <w:tcW w:w="566" w:type="dxa"/>
            <w:vMerge w:val="restart"/>
            <w:vAlign w:val="center"/>
          </w:tcPr>
          <w:p w:rsidR="002D49D8" w:rsidRDefault="002D49D8">
            <w:pPr>
              <w:pStyle w:val="ConsPlusNormal"/>
              <w:jc w:val="center"/>
            </w:pPr>
            <w:r>
              <w:t>0</w:t>
            </w:r>
          </w:p>
        </w:tc>
        <w:tc>
          <w:tcPr>
            <w:tcW w:w="623" w:type="dxa"/>
            <w:vMerge w:val="restart"/>
            <w:vAlign w:val="center"/>
          </w:tcPr>
          <w:p w:rsidR="002D49D8" w:rsidRDefault="002D49D8">
            <w:pPr>
              <w:pStyle w:val="ConsPlusNormal"/>
              <w:jc w:val="center"/>
            </w:pPr>
            <w:r>
              <w:t>+1,0</w:t>
            </w:r>
          </w:p>
        </w:tc>
        <w:tc>
          <w:tcPr>
            <w:tcW w:w="566" w:type="dxa"/>
            <w:vMerge w:val="restart"/>
            <w:vAlign w:val="center"/>
          </w:tcPr>
          <w:p w:rsidR="002D49D8" w:rsidRDefault="002D49D8">
            <w:pPr>
              <w:pStyle w:val="ConsPlusNormal"/>
              <w:jc w:val="center"/>
            </w:pPr>
            <w:r>
              <w:t>2,0</w:t>
            </w:r>
          </w:p>
        </w:tc>
        <w:tc>
          <w:tcPr>
            <w:tcW w:w="566" w:type="dxa"/>
            <w:vAlign w:val="center"/>
          </w:tcPr>
          <w:p w:rsidR="002D49D8" w:rsidRDefault="002D49D8">
            <w:pPr>
              <w:pStyle w:val="ConsPlusNormal"/>
              <w:jc w:val="center"/>
            </w:pPr>
            <w:r>
              <w:t>3,0</w:t>
            </w:r>
          </w:p>
        </w:tc>
        <w:tc>
          <w:tcPr>
            <w:tcW w:w="566" w:type="dxa"/>
            <w:vMerge w:val="restart"/>
            <w:vAlign w:val="center"/>
          </w:tcPr>
          <w:p w:rsidR="002D49D8" w:rsidRDefault="002D49D8">
            <w:pPr>
              <w:pStyle w:val="ConsPlusNormal"/>
              <w:jc w:val="center"/>
            </w:pPr>
            <w:r>
              <w:t>+3,0</w:t>
            </w:r>
          </w:p>
        </w:tc>
        <w:tc>
          <w:tcPr>
            <w:tcW w:w="566" w:type="dxa"/>
            <w:vAlign w:val="center"/>
          </w:tcPr>
          <w:p w:rsidR="002D49D8" w:rsidRDefault="002D49D8">
            <w:pPr>
              <w:pStyle w:val="ConsPlusNormal"/>
              <w:jc w:val="center"/>
            </w:pPr>
            <w:r>
              <w:t>15,0</w:t>
            </w:r>
          </w:p>
        </w:tc>
        <w:tc>
          <w:tcPr>
            <w:tcW w:w="566" w:type="dxa"/>
            <w:vMerge w:val="restart"/>
            <w:vAlign w:val="center"/>
          </w:tcPr>
          <w:p w:rsidR="002D49D8" w:rsidRDefault="002D49D8">
            <w:pPr>
              <w:pStyle w:val="ConsPlusNormal"/>
              <w:jc w:val="center"/>
            </w:pPr>
            <w:r>
              <w:t>+/- 2,0</w:t>
            </w:r>
          </w:p>
        </w:tc>
        <w:tc>
          <w:tcPr>
            <w:tcW w:w="566" w:type="dxa"/>
            <w:vMerge w:val="restart"/>
            <w:vAlign w:val="center"/>
          </w:tcPr>
          <w:p w:rsidR="002D49D8" w:rsidRDefault="002D49D8">
            <w:pPr>
              <w:pStyle w:val="ConsPlusNormal"/>
              <w:jc w:val="center"/>
            </w:pPr>
            <w:r>
              <w:t>2,0</w:t>
            </w:r>
          </w:p>
        </w:tc>
        <w:tc>
          <w:tcPr>
            <w:tcW w:w="566" w:type="dxa"/>
            <w:vMerge w:val="restart"/>
            <w:vAlign w:val="center"/>
          </w:tcPr>
          <w:p w:rsidR="002D49D8" w:rsidRDefault="002D49D8">
            <w:pPr>
              <w:pStyle w:val="ConsPlusNormal"/>
              <w:jc w:val="center"/>
            </w:pPr>
            <w:r>
              <w:t>+/- 1,0</w:t>
            </w:r>
          </w:p>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8,0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4,0</w:t>
            </w:r>
          </w:p>
        </w:tc>
        <w:tc>
          <w:tcPr>
            <w:tcW w:w="566" w:type="dxa"/>
            <w:vMerge/>
          </w:tcPr>
          <w:p w:rsidR="002D49D8" w:rsidRDefault="002D49D8"/>
        </w:tc>
        <w:tc>
          <w:tcPr>
            <w:tcW w:w="566" w:type="dxa"/>
            <w:vAlign w:val="center"/>
          </w:tcPr>
          <w:p w:rsidR="002D49D8" w:rsidRDefault="002D49D8">
            <w:pPr>
              <w:pStyle w:val="ConsPlusNormal"/>
              <w:jc w:val="center"/>
            </w:pPr>
            <w:r>
              <w:t>17,0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10,0</w:t>
            </w:r>
          </w:p>
        </w:tc>
        <w:tc>
          <w:tcPr>
            <w:tcW w:w="566" w:type="dxa"/>
            <w:vMerge/>
          </w:tcPr>
          <w:p w:rsidR="002D49D8" w:rsidRDefault="002D49D8"/>
        </w:tc>
        <w:tc>
          <w:tcPr>
            <w:tcW w:w="623" w:type="dxa"/>
            <w:vMerge w:val="restart"/>
            <w:vAlign w:val="center"/>
          </w:tcPr>
          <w:p w:rsidR="002D49D8" w:rsidRDefault="002D49D8">
            <w:pPr>
              <w:pStyle w:val="ConsPlusNormal"/>
              <w:jc w:val="center"/>
            </w:pPr>
            <w:r>
              <w:t>+2,0</w:t>
            </w:r>
          </w:p>
        </w:tc>
        <w:tc>
          <w:tcPr>
            <w:tcW w:w="566" w:type="dxa"/>
            <w:vMerge w:val="restart"/>
            <w:vAlign w:val="center"/>
          </w:tcPr>
          <w:p w:rsidR="002D49D8" w:rsidRDefault="002D49D8">
            <w:pPr>
              <w:pStyle w:val="ConsPlusNormal"/>
              <w:jc w:val="center"/>
            </w:pPr>
            <w:r>
              <w:t>3,0</w:t>
            </w:r>
          </w:p>
        </w:tc>
        <w:tc>
          <w:tcPr>
            <w:tcW w:w="566" w:type="dxa"/>
            <w:vMerge/>
          </w:tcPr>
          <w:p w:rsidR="002D49D8" w:rsidRDefault="002D49D8"/>
        </w:tc>
        <w:tc>
          <w:tcPr>
            <w:tcW w:w="566" w:type="dxa"/>
            <w:vMerge w:val="restart"/>
            <w:vAlign w:val="center"/>
          </w:tcPr>
          <w:p w:rsidR="002D49D8" w:rsidRDefault="002D49D8">
            <w:pPr>
              <w:pStyle w:val="ConsPlusNormal"/>
              <w:jc w:val="center"/>
            </w:pPr>
            <w:r>
              <w:t>+4,0</w:t>
            </w:r>
          </w:p>
        </w:tc>
        <w:tc>
          <w:tcPr>
            <w:tcW w:w="566" w:type="dxa"/>
            <w:vAlign w:val="center"/>
          </w:tcPr>
          <w:p w:rsidR="002D49D8" w:rsidRDefault="002D49D8">
            <w:pPr>
              <w:pStyle w:val="ConsPlusNormal"/>
              <w:jc w:val="center"/>
            </w:pPr>
            <w:r>
              <w:t>20,0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12,0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23,0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14,0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26,0</w:t>
            </w:r>
          </w:p>
        </w:tc>
        <w:tc>
          <w:tcPr>
            <w:tcW w:w="566" w:type="dxa"/>
            <w:vMerge w:val="restart"/>
            <w:vAlign w:val="center"/>
          </w:tcPr>
          <w:p w:rsidR="002D49D8" w:rsidRDefault="002D49D8">
            <w:pPr>
              <w:pStyle w:val="ConsPlusNormal"/>
              <w:jc w:val="center"/>
            </w:pPr>
            <w:r>
              <w:t>+/- 3,0</w:t>
            </w:r>
          </w:p>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16,0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30,0</w:t>
            </w:r>
          </w:p>
        </w:tc>
        <w:tc>
          <w:tcPr>
            <w:tcW w:w="566" w:type="dxa"/>
            <w:vMerge/>
          </w:tcPr>
          <w:p w:rsidR="002D49D8" w:rsidRDefault="002D49D8"/>
        </w:tc>
        <w:tc>
          <w:tcPr>
            <w:tcW w:w="566" w:type="dxa"/>
            <w:vMerge w:val="restart"/>
            <w:vAlign w:val="center"/>
          </w:tcPr>
          <w:p w:rsidR="002D49D8" w:rsidRDefault="002D49D8">
            <w:pPr>
              <w:pStyle w:val="ConsPlusNormal"/>
              <w:jc w:val="center"/>
            </w:pPr>
            <w:r>
              <w:t>3,0</w:t>
            </w:r>
          </w:p>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18,0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34,0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20,0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38,0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val="restart"/>
            <w:vAlign w:val="center"/>
          </w:tcPr>
          <w:p w:rsidR="002D49D8" w:rsidRDefault="002D49D8">
            <w:pPr>
              <w:pStyle w:val="ConsPlusNormal"/>
              <w:jc w:val="center"/>
            </w:pPr>
            <w:r>
              <w:t>53</w:t>
            </w:r>
          </w:p>
        </w:tc>
        <w:tc>
          <w:tcPr>
            <w:tcW w:w="963" w:type="dxa"/>
            <w:vAlign w:val="center"/>
          </w:tcPr>
          <w:p w:rsidR="002D49D8" w:rsidRDefault="002D49D8">
            <w:pPr>
              <w:pStyle w:val="ConsPlusNormal"/>
              <w:jc w:val="center"/>
            </w:pPr>
            <w:r>
              <w:t>4,0 - 6,0</w:t>
            </w:r>
          </w:p>
        </w:tc>
        <w:tc>
          <w:tcPr>
            <w:tcW w:w="566" w:type="dxa"/>
            <w:vMerge/>
          </w:tcPr>
          <w:p w:rsidR="002D49D8" w:rsidRDefault="002D49D8"/>
        </w:tc>
        <w:tc>
          <w:tcPr>
            <w:tcW w:w="623" w:type="dxa"/>
            <w:vMerge w:val="restart"/>
            <w:vAlign w:val="center"/>
          </w:tcPr>
          <w:p w:rsidR="002D49D8" w:rsidRDefault="002D49D8">
            <w:pPr>
              <w:pStyle w:val="ConsPlusNormal"/>
              <w:jc w:val="center"/>
            </w:pPr>
            <w:r>
              <w:t>+1,0</w:t>
            </w:r>
          </w:p>
        </w:tc>
        <w:tc>
          <w:tcPr>
            <w:tcW w:w="566" w:type="dxa"/>
            <w:vMerge/>
          </w:tcPr>
          <w:p w:rsidR="002D49D8" w:rsidRDefault="002D49D8"/>
        </w:tc>
        <w:tc>
          <w:tcPr>
            <w:tcW w:w="566" w:type="dxa"/>
            <w:vAlign w:val="center"/>
          </w:tcPr>
          <w:p w:rsidR="002D49D8" w:rsidRDefault="002D49D8">
            <w:pPr>
              <w:pStyle w:val="ConsPlusNormal"/>
              <w:jc w:val="center"/>
            </w:pPr>
            <w:r>
              <w:t>3,0</w:t>
            </w:r>
          </w:p>
        </w:tc>
        <w:tc>
          <w:tcPr>
            <w:tcW w:w="566" w:type="dxa"/>
            <w:vMerge w:val="restart"/>
            <w:vAlign w:val="center"/>
          </w:tcPr>
          <w:p w:rsidR="002D49D8" w:rsidRDefault="002D49D8">
            <w:pPr>
              <w:pStyle w:val="ConsPlusNormal"/>
              <w:jc w:val="center"/>
            </w:pPr>
            <w:r>
              <w:t>+3,0</w:t>
            </w:r>
          </w:p>
        </w:tc>
        <w:tc>
          <w:tcPr>
            <w:tcW w:w="566" w:type="dxa"/>
            <w:vAlign w:val="center"/>
          </w:tcPr>
          <w:p w:rsidR="002D49D8" w:rsidRDefault="002D49D8">
            <w:pPr>
              <w:pStyle w:val="ConsPlusNormal"/>
              <w:jc w:val="center"/>
            </w:pPr>
            <w:r>
              <w:t>15,0</w:t>
            </w:r>
          </w:p>
        </w:tc>
        <w:tc>
          <w:tcPr>
            <w:tcW w:w="566" w:type="dxa"/>
            <w:vMerge w:val="restart"/>
            <w:vAlign w:val="center"/>
          </w:tcPr>
          <w:p w:rsidR="002D49D8" w:rsidRDefault="002D49D8">
            <w:pPr>
              <w:pStyle w:val="ConsPlusNormal"/>
              <w:jc w:val="center"/>
            </w:pPr>
            <w:r>
              <w:t>+/- 2,0</w:t>
            </w:r>
          </w:p>
        </w:tc>
        <w:tc>
          <w:tcPr>
            <w:tcW w:w="566" w:type="dxa"/>
            <w:vMerge w:val="restart"/>
            <w:vAlign w:val="center"/>
          </w:tcPr>
          <w:p w:rsidR="002D49D8" w:rsidRDefault="002D49D8">
            <w:pPr>
              <w:pStyle w:val="ConsPlusNormal"/>
              <w:jc w:val="center"/>
            </w:pPr>
            <w:r>
              <w:t>2,0</w:t>
            </w:r>
          </w:p>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8,0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4,0</w:t>
            </w:r>
          </w:p>
        </w:tc>
        <w:tc>
          <w:tcPr>
            <w:tcW w:w="566" w:type="dxa"/>
            <w:vMerge/>
          </w:tcPr>
          <w:p w:rsidR="002D49D8" w:rsidRDefault="002D49D8"/>
        </w:tc>
        <w:tc>
          <w:tcPr>
            <w:tcW w:w="566" w:type="dxa"/>
            <w:vAlign w:val="center"/>
          </w:tcPr>
          <w:p w:rsidR="002D49D8" w:rsidRDefault="002D49D8">
            <w:pPr>
              <w:pStyle w:val="ConsPlusNormal"/>
              <w:jc w:val="center"/>
            </w:pPr>
            <w:r>
              <w:t>17,0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10,0</w:t>
            </w:r>
          </w:p>
        </w:tc>
        <w:tc>
          <w:tcPr>
            <w:tcW w:w="566" w:type="dxa"/>
            <w:vMerge/>
          </w:tcPr>
          <w:p w:rsidR="002D49D8" w:rsidRDefault="002D49D8"/>
        </w:tc>
        <w:tc>
          <w:tcPr>
            <w:tcW w:w="623" w:type="dxa"/>
            <w:vMerge w:val="restart"/>
            <w:vAlign w:val="center"/>
          </w:tcPr>
          <w:p w:rsidR="002D49D8" w:rsidRDefault="002D49D8">
            <w:pPr>
              <w:pStyle w:val="ConsPlusNormal"/>
              <w:jc w:val="center"/>
            </w:pPr>
            <w:r>
              <w:t>+2,0</w:t>
            </w:r>
          </w:p>
        </w:tc>
        <w:tc>
          <w:tcPr>
            <w:tcW w:w="566"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+4,0</w:t>
            </w:r>
          </w:p>
        </w:tc>
        <w:tc>
          <w:tcPr>
            <w:tcW w:w="566" w:type="dxa"/>
            <w:vAlign w:val="center"/>
          </w:tcPr>
          <w:p w:rsidR="002D49D8" w:rsidRDefault="002D49D8">
            <w:pPr>
              <w:pStyle w:val="ConsPlusNormal"/>
              <w:jc w:val="center"/>
            </w:pPr>
            <w:r>
              <w:t>20,0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12,0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23,0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14,0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val="restart"/>
            <w:vAlign w:val="center"/>
          </w:tcPr>
          <w:p w:rsidR="002D49D8" w:rsidRDefault="002D49D8">
            <w:pPr>
              <w:pStyle w:val="ConsPlusNormal"/>
              <w:jc w:val="center"/>
            </w:pPr>
            <w:r>
              <w:t>5,0</w:t>
            </w:r>
          </w:p>
        </w:tc>
        <w:tc>
          <w:tcPr>
            <w:tcW w:w="566" w:type="dxa"/>
            <w:vMerge/>
          </w:tcPr>
          <w:p w:rsidR="002D49D8" w:rsidRDefault="002D49D8"/>
        </w:tc>
        <w:tc>
          <w:tcPr>
            <w:tcW w:w="566" w:type="dxa"/>
            <w:vAlign w:val="center"/>
          </w:tcPr>
          <w:p w:rsidR="002D49D8" w:rsidRDefault="002D49D8">
            <w:pPr>
              <w:pStyle w:val="ConsPlusNormal"/>
              <w:jc w:val="center"/>
            </w:pPr>
            <w:r>
              <w:t>27,0</w:t>
            </w:r>
          </w:p>
        </w:tc>
        <w:tc>
          <w:tcPr>
            <w:tcW w:w="566" w:type="dxa"/>
            <w:vMerge w:val="restart"/>
            <w:vAlign w:val="center"/>
          </w:tcPr>
          <w:p w:rsidR="002D49D8" w:rsidRDefault="002D49D8">
            <w:pPr>
              <w:pStyle w:val="ConsPlusNormal"/>
              <w:jc w:val="center"/>
            </w:pPr>
            <w:r>
              <w:t>+/- 3,0</w:t>
            </w:r>
          </w:p>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16,0</w:t>
            </w:r>
          </w:p>
        </w:tc>
        <w:tc>
          <w:tcPr>
            <w:tcW w:w="566" w:type="dxa"/>
            <w:vMerge/>
          </w:tcPr>
          <w:p w:rsidR="002D49D8" w:rsidRDefault="002D49D8"/>
        </w:tc>
        <w:tc>
          <w:tcPr>
            <w:tcW w:w="623" w:type="dxa"/>
            <w:vMerge/>
          </w:tcPr>
          <w:p w:rsidR="002D49D8" w:rsidRDefault="002D49D8"/>
        </w:tc>
        <w:tc>
          <w:tcPr>
            <w:tcW w:w="566" w:type="dxa"/>
            <w:vMerge w:val="restart"/>
            <w:vAlign w:val="center"/>
          </w:tcPr>
          <w:p w:rsidR="002D49D8" w:rsidRDefault="002D49D8">
            <w:pPr>
              <w:pStyle w:val="ConsPlusNormal"/>
              <w:jc w:val="center"/>
            </w:pPr>
            <w:r>
              <w:t>5,0</w:t>
            </w:r>
          </w:p>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30,0</w:t>
            </w:r>
          </w:p>
        </w:tc>
        <w:tc>
          <w:tcPr>
            <w:tcW w:w="566" w:type="dxa"/>
            <w:vMerge/>
          </w:tcPr>
          <w:p w:rsidR="002D49D8" w:rsidRDefault="002D49D8"/>
        </w:tc>
        <w:tc>
          <w:tcPr>
            <w:tcW w:w="566" w:type="dxa"/>
            <w:vMerge w:val="restart"/>
            <w:vAlign w:val="center"/>
          </w:tcPr>
          <w:p w:rsidR="002D49D8" w:rsidRDefault="002D49D8">
            <w:pPr>
              <w:pStyle w:val="ConsPlusNormal"/>
              <w:jc w:val="center"/>
            </w:pPr>
            <w:r>
              <w:t>4,0</w:t>
            </w:r>
          </w:p>
        </w:tc>
        <w:tc>
          <w:tcPr>
            <w:tcW w:w="566" w:type="dxa"/>
            <w:vMerge w:val="restart"/>
            <w:vAlign w:val="center"/>
          </w:tcPr>
          <w:p w:rsidR="002D49D8" w:rsidRDefault="002D49D8">
            <w:pPr>
              <w:pStyle w:val="ConsPlusNormal"/>
              <w:jc w:val="center"/>
            </w:pPr>
            <w:r>
              <w:t>+/- 2,0</w:t>
            </w:r>
          </w:p>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18,0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33,0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r w:rsidR="002D49D8">
        <w:tc>
          <w:tcPr>
            <w:tcW w:w="850" w:type="dxa"/>
            <w:vMerge/>
          </w:tcPr>
          <w:p w:rsidR="002D49D8" w:rsidRDefault="002D49D8"/>
        </w:tc>
        <w:tc>
          <w:tcPr>
            <w:tcW w:w="2891" w:type="dxa"/>
            <w:vMerge/>
          </w:tcPr>
          <w:p w:rsidR="002D49D8" w:rsidRDefault="002D49D8"/>
        </w:tc>
        <w:tc>
          <w:tcPr>
            <w:tcW w:w="2834" w:type="dxa"/>
            <w:vMerge/>
          </w:tcPr>
          <w:p w:rsidR="002D49D8" w:rsidRDefault="002D49D8"/>
        </w:tc>
        <w:tc>
          <w:tcPr>
            <w:tcW w:w="623" w:type="dxa"/>
            <w:vMerge/>
          </w:tcPr>
          <w:p w:rsidR="002D49D8" w:rsidRDefault="002D49D8"/>
        </w:tc>
        <w:tc>
          <w:tcPr>
            <w:tcW w:w="963" w:type="dxa"/>
            <w:vAlign w:val="center"/>
          </w:tcPr>
          <w:p w:rsidR="002D49D8" w:rsidRDefault="002D49D8">
            <w:pPr>
              <w:pStyle w:val="ConsPlusNormal"/>
              <w:jc w:val="center"/>
            </w:pPr>
            <w:r>
              <w:t>20,0</w:t>
            </w:r>
          </w:p>
        </w:tc>
        <w:tc>
          <w:tcPr>
            <w:tcW w:w="566" w:type="dxa"/>
            <w:vMerge/>
          </w:tcPr>
          <w:p w:rsidR="002D49D8" w:rsidRDefault="002D49D8"/>
        </w:tc>
        <w:tc>
          <w:tcPr>
            <w:tcW w:w="623" w:type="dxa"/>
            <w:vMerge/>
          </w:tcPr>
          <w:p w:rsidR="002D49D8" w:rsidRDefault="002D49D8"/>
        </w:tc>
        <w:tc>
          <w:tcPr>
            <w:tcW w:w="566" w:type="dxa"/>
            <w:vMerge/>
          </w:tcPr>
          <w:p w:rsidR="002D49D8" w:rsidRDefault="002D49D8"/>
        </w:tc>
        <w:tc>
          <w:tcPr>
            <w:tcW w:w="566" w:type="dxa"/>
            <w:vMerge/>
          </w:tcPr>
          <w:p w:rsidR="002D49D8" w:rsidRDefault="002D49D8"/>
        </w:tc>
        <w:tc>
          <w:tcPr>
            <w:tcW w:w="566" w:type="dxa"/>
            <w:vAlign w:val="center"/>
          </w:tcPr>
          <w:p w:rsidR="002D49D8" w:rsidRDefault="002D49D8">
            <w:pPr>
              <w:pStyle w:val="ConsPlusNormal"/>
              <w:jc w:val="center"/>
            </w:pPr>
            <w:r>
              <w:t>+5,0</w:t>
            </w:r>
          </w:p>
        </w:tc>
        <w:tc>
          <w:tcPr>
            <w:tcW w:w="566" w:type="dxa"/>
            <w:vAlign w:val="center"/>
          </w:tcPr>
          <w:p w:rsidR="002D49D8" w:rsidRDefault="002D49D8">
            <w:pPr>
              <w:pStyle w:val="ConsPlusNormal"/>
              <w:jc w:val="center"/>
            </w:pPr>
            <w:r>
              <w:t>37,0</w:t>
            </w:r>
          </w:p>
        </w:tc>
        <w:tc>
          <w:tcPr>
            <w:tcW w:w="566" w:type="dxa"/>
            <w:vMerge/>
          </w:tcPr>
          <w:p w:rsidR="002D49D8" w:rsidRDefault="002D49D8"/>
        </w:tc>
        <w:tc>
          <w:tcPr>
            <w:tcW w:w="566" w:type="dxa"/>
            <w:vMerge/>
          </w:tcPr>
          <w:p w:rsidR="002D49D8" w:rsidRDefault="002D49D8"/>
        </w:tc>
        <w:tc>
          <w:tcPr>
            <w:tcW w:w="566"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5.101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097"/>
        <w:gridCol w:w="2097"/>
        <w:gridCol w:w="680"/>
        <w:gridCol w:w="1020"/>
        <w:gridCol w:w="793"/>
        <w:gridCol w:w="793"/>
        <w:gridCol w:w="850"/>
        <w:gridCol w:w="793"/>
        <w:gridCol w:w="510"/>
        <w:gridCol w:w="510"/>
        <w:gridCol w:w="510"/>
        <w:gridCol w:w="510"/>
        <w:gridCol w:w="510"/>
        <w:gridCol w:w="510"/>
        <w:gridCol w:w="510"/>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4194" w:type="dxa"/>
            <w:gridSpan w:val="2"/>
          </w:tcPr>
          <w:p w:rsidR="002D49D8" w:rsidRDefault="002D49D8">
            <w:pPr>
              <w:pStyle w:val="ConsPlusNormal"/>
              <w:jc w:val="center"/>
            </w:pPr>
            <w:r>
              <w:t>Конструктивные элементы</w:t>
            </w:r>
          </w:p>
        </w:tc>
        <w:tc>
          <w:tcPr>
            <w:tcW w:w="680" w:type="dxa"/>
            <w:vMerge w:val="restart"/>
          </w:tcPr>
          <w:p w:rsidR="002D49D8" w:rsidRDefault="002D49D8">
            <w:pPr>
              <w:pStyle w:val="ConsPlusNormal"/>
              <w:jc w:val="center"/>
            </w:pPr>
            <w:r>
              <w:t>Способ сварки</w:t>
            </w:r>
          </w:p>
        </w:tc>
        <w:tc>
          <w:tcPr>
            <w:tcW w:w="1020" w:type="dxa"/>
            <w:vMerge w:val="restart"/>
          </w:tcPr>
          <w:p w:rsidR="002D49D8" w:rsidRDefault="002D49D8">
            <w:pPr>
              <w:pStyle w:val="ConsPlusNormal"/>
              <w:jc w:val="center"/>
            </w:pPr>
            <w:r>
              <w:t>S, мм</w:t>
            </w:r>
          </w:p>
        </w:tc>
        <w:tc>
          <w:tcPr>
            <w:tcW w:w="793" w:type="dxa"/>
            <w:vMerge w:val="restart"/>
          </w:tcPr>
          <w:p w:rsidR="002D49D8" w:rsidRDefault="002D49D8">
            <w:pPr>
              <w:pStyle w:val="ConsPlusNormal"/>
              <w:jc w:val="center"/>
            </w:pPr>
            <w:r>
              <w:t>c, мм (предельное отклонение +/- 1)</w:t>
            </w:r>
          </w:p>
        </w:tc>
        <w:tc>
          <w:tcPr>
            <w:tcW w:w="793" w:type="dxa"/>
            <w:vMerge w:val="restart"/>
          </w:tcPr>
          <w:p w:rsidR="002D49D8" w:rsidRDefault="002D49D8">
            <w:pPr>
              <w:pStyle w:val="ConsPlusNormal"/>
              <w:jc w:val="center"/>
            </w:pPr>
            <w:r>
              <w:t>h, мм (предельное отклонение +/- 1)</w:t>
            </w:r>
          </w:p>
        </w:tc>
        <w:tc>
          <w:tcPr>
            <w:tcW w:w="1643" w:type="dxa"/>
            <w:gridSpan w:val="2"/>
          </w:tcPr>
          <w:p w:rsidR="002D49D8" w:rsidRDefault="002D49D8">
            <w:pPr>
              <w:pStyle w:val="ConsPlusNormal"/>
              <w:jc w:val="center"/>
            </w:pPr>
            <w:r>
              <w:t>e, мм</w:t>
            </w:r>
          </w:p>
        </w:tc>
        <w:tc>
          <w:tcPr>
            <w:tcW w:w="510" w:type="dxa"/>
            <w:vMerge w:val="restart"/>
          </w:tcPr>
          <w:p w:rsidR="002D49D8" w:rsidRDefault="002D49D8">
            <w:pPr>
              <w:pStyle w:val="ConsPlusNormal"/>
              <w:jc w:val="center"/>
            </w:pPr>
            <w:r>
              <w:t>e</w:t>
            </w:r>
            <w:r>
              <w:rPr>
                <w:vertAlign w:val="subscript"/>
              </w:rPr>
              <w:t>1</w:t>
            </w:r>
            <w:r>
              <w:t>, мм не более</w:t>
            </w:r>
          </w:p>
        </w:tc>
        <w:tc>
          <w:tcPr>
            <w:tcW w:w="1020" w:type="dxa"/>
            <w:gridSpan w:val="2"/>
          </w:tcPr>
          <w:p w:rsidR="002D49D8" w:rsidRDefault="002D49D8">
            <w:pPr>
              <w:pStyle w:val="ConsPlusNormal"/>
              <w:jc w:val="center"/>
            </w:pPr>
            <w:r>
              <w:t>g мм</w:t>
            </w:r>
          </w:p>
        </w:tc>
        <w:tc>
          <w:tcPr>
            <w:tcW w:w="1020" w:type="dxa"/>
            <w:gridSpan w:val="2"/>
          </w:tcPr>
          <w:p w:rsidR="002D49D8" w:rsidRDefault="002D49D8">
            <w:pPr>
              <w:pStyle w:val="ConsPlusNormal"/>
              <w:jc w:val="center"/>
            </w:pPr>
            <w:r>
              <w:t>g</w:t>
            </w:r>
            <w:r>
              <w:rPr>
                <w:vertAlign w:val="subscript"/>
              </w:rPr>
              <w:t>1</w:t>
            </w:r>
            <w:r>
              <w:t>, мм</w:t>
            </w:r>
          </w:p>
        </w:tc>
        <w:tc>
          <w:tcPr>
            <w:tcW w:w="1020" w:type="dxa"/>
            <w:gridSpan w:val="2"/>
          </w:tcPr>
          <w:p w:rsidR="002D49D8" w:rsidRDefault="002D49D8">
            <w:pPr>
              <w:pStyle w:val="ConsPlusNormal"/>
              <w:jc w:val="center"/>
            </w:pPr>
            <w:r>
              <w:t>b, мм</w:t>
            </w:r>
          </w:p>
        </w:tc>
      </w:tr>
      <w:tr w:rsidR="002D49D8">
        <w:tc>
          <w:tcPr>
            <w:tcW w:w="850" w:type="dxa"/>
            <w:vMerge/>
          </w:tcPr>
          <w:p w:rsidR="002D49D8" w:rsidRDefault="002D49D8"/>
        </w:tc>
        <w:tc>
          <w:tcPr>
            <w:tcW w:w="2097" w:type="dxa"/>
          </w:tcPr>
          <w:p w:rsidR="002D49D8" w:rsidRDefault="002D49D8">
            <w:pPr>
              <w:pStyle w:val="ConsPlusNormal"/>
              <w:jc w:val="center"/>
            </w:pPr>
            <w:r>
              <w:t>подготовленных кромок свариваемых деталей</w:t>
            </w:r>
          </w:p>
        </w:tc>
        <w:tc>
          <w:tcPr>
            <w:tcW w:w="2097" w:type="dxa"/>
          </w:tcPr>
          <w:p w:rsidR="002D49D8" w:rsidRDefault="002D49D8">
            <w:pPr>
              <w:pStyle w:val="ConsPlusNormal"/>
              <w:jc w:val="center"/>
            </w:pPr>
            <w:r>
              <w:t>сварного шва</w:t>
            </w:r>
          </w:p>
        </w:tc>
        <w:tc>
          <w:tcPr>
            <w:tcW w:w="680" w:type="dxa"/>
            <w:vMerge/>
          </w:tcPr>
          <w:p w:rsidR="002D49D8" w:rsidRDefault="002D49D8"/>
        </w:tc>
        <w:tc>
          <w:tcPr>
            <w:tcW w:w="1020" w:type="dxa"/>
            <w:vMerge/>
          </w:tcPr>
          <w:p w:rsidR="002D49D8" w:rsidRDefault="002D49D8"/>
        </w:tc>
        <w:tc>
          <w:tcPr>
            <w:tcW w:w="793" w:type="dxa"/>
            <w:vMerge/>
          </w:tcPr>
          <w:p w:rsidR="002D49D8" w:rsidRDefault="002D49D8"/>
        </w:tc>
        <w:tc>
          <w:tcPr>
            <w:tcW w:w="793"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510" w:type="dxa"/>
            <w:vMerge/>
          </w:tcPr>
          <w:p w:rsidR="002D49D8" w:rsidRDefault="002D49D8"/>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c>
          <w:tcPr>
            <w:tcW w:w="510" w:type="dxa"/>
          </w:tcPr>
          <w:p w:rsidR="002D49D8" w:rsidRDefault="002D49D8">
            <w:pPr>
              <w:pStyle w:val="ConsPlusNormal"/>
              <w:jc w:val="center"/>
            </w:pPr>
            <w:r>
              <w:t>номинальное значение</w:t>
            </w:r>
          </w:p>
        </w:tc>
        <w:tc>
          <w:tcPr>
            <w:tcW w:w="510"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У8</w:t>
            </w:r>
          </w:p>
        </w:tc>
        <w:tc>
          <w:tcPr>
            <w:tcW w:w="2097" w:type="dxa"/>
            <w:vMerge w:val="restart"/>
            <w:tcBorders>
              <w:right w:val="nil"/>
            </w:tcBorders>
            <w:vAlign w:val="center"/>
          </w:tcPr>
          <w:p w:rsidR="002D49D8" w:rsidRDefault="002D49D8">
            <w:pPr>
              <w:pStyle w:val="ConsPlusNormal"/>
              <w:jc w:val="center"/>
            </w:pPr>
            <w:r w:rsidRPr="005F1E74">
              <w:rPr>
                <w:position w:val="-100"/>
              </w:rPr>
              <w:pict>
                <v:shape id="_x0000_i1285" style="width:99pt;height:111.75pt" coordsize="" o:spt="100" adj="0,,0" path="" filled="f" stroked="f">
                  <v:stroke joinstyle="miter"/>
                  <v:imagedata r:id="rId270" o:title="base_1_314963_33028"/>
                  <v:formulas/>
                  <v:path o:connecttype="segments"/>
                </v:shape>
              </w:pict>
            </w:r>
          </w:p>
        </w:tc>
        <w:tc>
          <w:tcPr>
            <w:tcW w:w="2097" w:type="dxa"/>
            <w:vMerge w:val="restart"/>
            <w:tcBorders>
              <w:left w:val="nil"/>
            </w:tcBorders>
            <w:vAlign w:val="center"/>
          </w:tcPr>
          <w:p w:rsidR="002D49D8" w:rsidRDefault="002D49D8">
            <w:pPr>
              <w:pStyle w:val="ConsPlusNormal"/>
              <w:jc w:val="center"/>
            </w:pPr>
            <w:r w:rsidRPr="005F1E74">
              <w:rPr>
                <w:position w:val="-91"/>
              </w:rPr>
              <w:pict>
                <v:shape id="_x0000_i1286" style="width:99pt;height:102.75pt" coordsize="" o:spt="100" adj="0,,0" path="" filled="f" stroked="f">
                  <v:stroke joinstyle="miter"/>
                  <v:imagedata r:id="rId271" o:title="base_1_314963_33029"/>
                  <v:formulas/>
                  <v:path o:connecttype="segments"/>
                </v:shape>
              </w:pict>
            </w:r>
          </w:p>
        </w:tc>
        <w:tc>
          <w:tcPr>
            <w:tcW w:w="680" w:type="dxa"/>
            <w:vMerge w:val="restart"/>
            <w:vAlign w:val="center"/>
          </w:tcPr>
          <w:p w:rsidR="002D49D8" w:rsidRDefault="002D49D8">
            <w:pPr>
              <w:pStyle w:val="ConsPlusNormal"/>
              <w:jc w:val="center"/>
            </w:pPr>
            <w:r>
              <w:t>52</w:t>
            </w:r>
          </w:p>
        </w:tc>
        <w:tc>
          <w:tcPr>
            <w:tcW w:w="1020" w:type="dxa"/>
            <w:vAlign w:val="center"/>
          </w:tcPr>
          <w:p w:rsidR="002D49D8" w:rsidRDefault="002D49D8">
            <w:pPr>
              <w:pStyle w:val="ConsPlusNormal"/>
              <w:jc w:val="center"/>
            </w:pPr>
            <w:r>
              <w:t>18,0 - 20,0</w:t>
            </w:r>
          </w:p>
        </w:tc>
        <w:tc>
          <w:tcPr>
            <w:tcW w:w="793" w:type="dxa"/>
            <w:vMerge w:val="restart"/>
            <w:vAlign w:val="center"/>
          </w:tcPr>
          <w:p w:rsidR="002D49D8" w:rsidRDefault="002D49D8">
            <w:pPr>
              <w:pStyle w:val="ConsPlusNormal"/>
              <w:jc w:val="center"/>
            </w:pPr>
            <w:r>
              <w:t>2,0</w:t>
            </w:r>
          </w:p>
        </w:tc>
        <w:tc>
          <w:tcPr>
            <w:tcW w:w="793" w:type="dxa"/>
            <w:vAlign w:val="center"/>
          </w:tcPr>
          <w:p w:rsidR="002D49D8" w:rsidRDefault="002D49D8">
            <w:pPr>
              <w:pStyle w:val="ConsPlusNormal"/>
              <w:jc w:val="center"/>
            </w:pPr>
            <w:r>
              <w:t>8,0</w:t>
            </w:r>
          </w:p>
        </w:tc>
        <w:tc>
          <w:tcPr>
            <w:tcW w:w="850" w:type="dxa"/>
            <w:vAlign w:val="center"/>
          </w:tcPr>
          <w:p w:rsidR="002D49D8" w:rsidRDefault="002D49D8">
            <w:pPr>
              <w:pStyle w:val="ConsPlusNormal"/>
              <w:jc w:val="center"/>
            </w:pPr>
            <w:r>
              <w:t>25</w:t>
            </w:r>
          </w:p>
        </w:tc>
        <w:tc>
          <w:tcPr>
            <w:tcW w:w="793" w:type="dxa"/>
            <w:vMerge w:val="restart"/>
            <w:vAlign w:val="center"/>
          </w:tcPr>
          <w:p w:rsidR="002D49D8" w:rsidRDefault="002D49D8">
            <w:pPr>
              <w:pStyle w:val="ConsPlusNormal"/>
              <w:jc w:val="center"/>
            </w:pPr>
            <w:r>
              <w:t>+/- 2,0</w:t>
            </w:r>
          </w:p>
        </w:tc>
        <w:tc>
          <w:tcPr>
            <w:tcW w:w="510" w:type="dxa"/>
            <w:vAlign w:val="center"/>
          </w:tcPr>
          <w:p w:rsidR="002D49D8" w:rsidRDefault="002D49D8">
            <w:pPr>
              <w:pStyle w:val="ConsPlusNormal"/>
              <w:jc w:val="center"/>
            </w:pPr>
            <w:r>
              <w:t>23,0</w:t>
            </w:r>
          </w:p>
        </w:tc>
        <w:tc>
          <w:tcPr>
            <w:tcW w:w="510" w:type="dxa"/>
            <w:vMerge w:val="restart"/>
            <w:vAlign w:val="center"/>
          </w:tcPr>
          <w:p w:rsidR="002D49D8" w:rsidRDefault="002D49D8">
            <w:pPr>
              <w:pStyle w:val="ConsPlusNormal"/>
              <w:jc w:val="center"/>
            </w:pPr>
            <w:r>
              <w:t>3,0</w:t>
            </w:r>
          </w:p>
        </w:tc>
        <w:tc>
          <w:tcPr>
            <w:tcW w:w="510" w:type="dxa"/>
            <w:vMerge w:val="restart"/>
            <w:vAlign w:val="center"/>
          </w:tcPr>
          <w:p w:rsidR="002D49D8" w:rsidRDefault="002D49D8">
            <w:pPr>
              <w:pStyle w:val="ConsPlusNormal"/>
              <w:jc w:val="center"/>
            </w:pPr>
            <w:r>
              <w:t>+/- 1,0</w:t>
            </w:r>
          </w:p>
        </w:tc>
        <w:tc>
          <w:tcPr>
            <w:tcW w:w="510" w:type="dxa"/>
            <w:vMerge w:val="restart"/>
            <w:vAlign w:val="center"/>
          </w:tcPr>
          <w:p w:rsidR="002D49D8" w:rsidRDefault="002D49D8">
            <w:pPr>
              <w:pStyle w:val="ConsPlusNormal"/>
              <w:jc w:val="center"/>
            </w:pPr>
            <w:r>
              <w:t>5,0</w:t>
            </w:r>
          </w:p>
        </w:tc>
        <w:tc>
          <w:tcPr>
            <w:tcW w:w="510" w:type="dxa"/>
            <w:vMerge w:val="restart"/>
            <w:vAlign w:val="center"/>
          </w:tcPr>
          <w:p w:rsidR="002D49D8" w:rsidRDefault="002D49D8">
            <w:pPr>
              <w:pStyle w:val="ConsPlusNormal"/>
              <w:jc w:val="center"/>
            </w:pPr>
            <w:r>
              <w:t>+/- 2,0</w:t>
            </w:r>
          </w:p>
        </w:tc>
        <w:tc>
          <w:tcPr>
            <w:tcW w:w="510" w:type="dxa"/>
            <w:vMerge w:val="restart"/>
            <w:vAlign w:val="center"/>
          </w:tcPr>
          <w:p w:rsidR="002D49D8" w:rsidRDefault="002D49D8">
            <w:pPr>
              <w:pStyle w:val="ConsPlusNormal"/>
              <w:jc w:val="center"/>
            </w:pPr>
            <w:r>
              <w:t>0</w:t>
            </w:r>
          </w:p>
        </w:tc>
        <w:tc>
          <w:tcPr>
            <w:tcW w:w="510" w:type="dxa"/>
            <w:vMerge w:val="restart"/>
            <w:vAlign w:val="center"/>
          </w:tcPr>
          <w:p w:rsidR="002D49D8" w:rsidRDefault="002D49D8">
            <w:pPr>
              <w:pStyle w:val="ConsPlusNormal"/>
              <w:jc w:val="center"/>
            </w:pPr>
            <w:r>
              <w:t>+2,0</w:t>
            </w:r>
          </w:p>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22,0</w:t>
            </w:r>
          </w:p>
        </w:tc>
        <w:tc>
          <w:tcPr>
            <w:tcW w:w="793" w:type="dxa"/>
            <w:vMerge/>
          </w:tcPr>
          <w:p w:rsidR="002D49D8" w:rsidRDefault="002D49D8"/>
        </w:tc>
        <w:tc>
          <w:tcPr>
            <w:tcW w:w="793" w:type="dxa"/>
            <w:vAlign w:val="center"/>
          </w:tcPr>
          <w:p w:rsidR="002D49D8" w:rsidRDefault="002D49D8">
            <w:pPr>
              <w:pStyle w:val="ConsPlusNormal"/>
              <w:jc w:val="center"/>
            </w:pPr>
            <w:r>
              <w:t>9,0</w:t>
            </w:r>
          </w:p>
        </w:tc>
        <w:tc>
          <w:tcPr>
            <w:tcW w:w="850" w:type="dxa"/>
            <w:vAlign w:val="center"/>
          </w:tcPr>
          <w:p w:rsidR="002D49D8" w:rsidRDefault="002D49D8">
            <w:pPr>
              <w:pStyle w:val="ConsPlusNormal"/>
              <w:jc w:val="center"/>
            </w:pPr>
            <w:r>
              <w:t>27</w:t>
            </w:r>
          </w:p>
        </w:tc>
        <w:tc>
          <w:tcPr>
            <w:tcW w:w="793" w:type="dxa"/>
            <w:vMerge/>
          </w:tcPr>
          <w:p w:rsidR="002D49D8" w:rsidRDefault="002D49D8"/>
        </w:tc>
        <w:tc>
          <w:tcPr>
            <w:tcW w:w="510" w:type="dxa"/>
            <w:vAlign w:val="center"/>
          </w:tcPr>
          <w:p w:rsidR="002D49D8" w:rsidRDefault="002D49D8">
            <w:pPr>
              <w:pStyle w:val="ConsPlusNormal"/>
              <w:jc w:val="center"/>
            </w:pPr>
            <w:r>
              <w:t>25,0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24,0</w:t>
            </w:r>
          </w:p>
        </w:tc>
        <w:tc>
          <w:tcPr>
            <w:tcW w:w="793" w:type="dxa"/>
            <w:vMerge/>
          </w:tcPr>
          <w:p w:rsidR="002D49D8" w:rsidRDefault="002D49D8"/>
        </w:tc>
        <w:tc>
          <w:tcPr>
            <w:tcW w:w="793" w:type="dxa"/>
            <w:vAlign w:val="center"/>
          </w:tcPr>
          <w:p w:rsidR="002D49D8" w:rsidRDefault="002D49D8">
            <w:pPr>
              <w:pStyle w:val="ConsPlusNormal"/>
              <w:jc w:val="center"/>
            </w:pPr>
            <w:r>
              <w:t>10,0</w:t>
            </w:r>
          </w:p>
        </w:tc>
        <w:tc>
          <w:tcPr>
            <w:tcW w:w="850" w:type="dxa"/>
            <w:vAlign w:val="center"/>
          </w:tcPr>
          <w:p w:rsidR="002D49D8" w:rsidRDefault="002D49D8">
            <w:pPr>
              <w:pStyle w:val="ConsPlusNormal"/>
              <w:jc w:val="center"/>
            </w:pPr>
            <w:r>
              <w:t>29</w:t>
            </w:r>
          </w:p>
        </w:tc>
        <w:tc>
          <w:tcPr>
            <w:tcW w:w="793" w:type="dxa"/>
            <w:vMerge/>
          </w:tcPr>
          <w:p w:rsidR="002D49D8" w:rsidRDefault="002D49D8"/>
        </w:tc>
        <w:tc>
          <w:tcPr>
            <w:tcW w:w="510" w:type="dxa"/>
            <w:vAlign w:val="center"/>
          </w:tcPr>
          <w:p w:rsidR="002D49D8" w:rsidRDefault="002D49D8">
            <w:pPr>
              <w:pStyle w:val="ConsPlusNormal"/>
              <w:jc w:val="center"/>
            </w:pPr>
            <w:r>
              <w:t>27,0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26,0</w:t>
            </w:r>
          </w:p>
        </w:tc>
        <w:tc>
          <w:tcPr>
            <w:tcW w:w="793" w:type="dxa"/>
            <w:vMerge/>
          </w:tcPr>
          <w:p w:rsidR="002D49D8" w:rsidRDefault="002D49D8"/>
        </w:tc>
        <w:tc>
          <w:tcPr>
            <w:tcW w:w="793" w:type="dxa"/>
            <w:vAlign w:val="center"/>
          </w:tcPr>
          <w:p w:rsidR="002D49D8" w:rsidRDefault="002D49D8">
            <w:pPr>
              <w:pStyle w:val="ConsPlusNormal"/>
              <w:jc w:val="center"/>
            </w:pPr>
            <w:r>
              <w:t>11,0</w:t>
            </w:r>
          </w:p>
        </w:tc>
        <w:tc>
          <w:tcPr>
            <w:tcW w:w="850" w:type="dxa"/>
            <w:vAlign w:val="center"/>
          </w:tcPr>
          <w:p w:rsidR="002D49D8" w:rsidRDefault="002D49D8">
            <w:pPr>
              <w:pStyle w:val="ConsPlusNormal"/>
              <w:jc w:val="center"/>
            </w:pPr>
            <w:r>
              <w:t>31</w:t>
            </w:r>
          </w:p>
        </w:tc>
        <w:tc>
          <w:tcPr>
            <w:tcW w:w="793" w:type="dxa"/>
            <w:vMerge w:val="restart"/>
            <w:vAlign w:val="center"/>
          </w:tcPr>
          <w:p w:rsidR="002D49D8" w:rsidRDefault="002D49D8">
            <w:pPr>
              <w:pStyle w:val="ConsPlusNormal"/>
              <w:jc w:val="center"/>
            </w:pPr>
            <w:r>
              <w:t>+/- 3,0</w:t>
            </w:r>
          </w:p>
        </w:tc>
        <w:tc>
          <w:tcPr>
            <w:tcW w:w="510" w:type="dxa"/>
            <w:vAlign w:val="center"/>
          </w:tcPr>
          <w:p w:rsidR="002D49D8" w:rsidRDefault="002D49D8">
            <w:pPr>
              <w:pStyle w:val="ConsPlusNormal"/>
              <w:jc w:val="center"/>
            </w:pPr>
            <w:r>
              <w:t>29,</w:t>
            </w:r>
            <w:r>
              <w:lastRenderedPageBreak/>
              <w:t>0</w:t>
            </w:r>
          </w:p>
        </w:tc>
        <w:tc>
          <w:tcPr>
            <w:tcW w:w="510" w:type="dxa"/>
            <w:vMerge w:val="restart"/>
            <w:vAlign w:val="center"/>
          </w:tcPr>
          <w:p w:rsidR="002D49D8" w:rsidRDefault="002D49D8">
            <w:pPr>
              <w:pStyle w:val="ConsPlusNormal"/>
              <w:jc w:val="center"/>
            </w:pPr>
            <w:r>
              <w:lastRenderedPageBreak/>
              <w:t>4,0</w:t>
            </w:r>
          </w:p>
        </w:tc>
        <w:tc>
          <w:tcPr>
            <w:tcW w:w="510" w:type="dxa"/>
            <w:vMerge/>
          </w:tcPr>
          <w:p w:rsidR="002D49D8" w:rsidRDefault="002D49D8"/>
        </w:tc>
        <w:tc>
          <w:tcPr>
            <w:tcW w:w="510" w:type="dxa"/>
            <w:vMerge w:val="restart"/>
            <w:vAlign w:val="center"/>
          </w:tcPr>
          <w:p w:rsidR="002D49D8" w:rsidRDefault="002D49D8">
            <w:pPr>
              <w:pStyle w:val="ConsPlusNormal"/>
              <w:jc w:val="center"/>
            </w:pPr>
            <w:r>
              <w:t>10,</w:t>
            </w:r>
            <w:r>
              <w:lastRenderedPageBreak/>
              <w:t>0</w:t>
            </w:r>
          </w:p>
        </w:tc>
        <w:tc>
          <w:tcPr>
            <w:tcW w:w="510" w:type="dxa"/>
            <w:vMerge w:val="restart"/>
            <w:vAlign w:val="center"/>
          </w:tcPr>
          <w:p w:rsidR="002D49D8" w:rsidRDefault="002D49D8">
            <w:pPr>
              <w:pStyle w:val="ConsPlusNormal"/>
              <w:jc w:val="center"/>
            </w:pPr>
            <w:r>
              <w:lastRenderedPageBreak/>
              <w:t xml:space="preserve">+/- </w:t>
            </w:r>
            <w:r>
              <w:lastRenderedPageBreak/>
              <w:t>3,0</w:t>
            </w:r>
          </w:p>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28,0</w:t>
            </w:r>
          </w:p>
        </w:tc>
        <w:tc>
          <w:tcPr>
            <w:tcW w:w="793" w:type="dxa"/>
            <w:vMerge/>
          </w:tcPr>
          <w:p w:rsidR="002D49D8" w:rsidRDefault="002D49D8"/>
        </w:tc>
        <w:tc>
          <w:tcPr>
            <w:tcW w:w="793" w:type="dxa"/>
            <w:vAlign w:val="center"/>
          </w:tcPr>
          <w:p w:rsidR="002D49D8" w:rsidRDefault="002D49D8">
            <w:pPr>
              <w:pStyle w:val="ConsPlusNormal"/>
              <w:jc w:val="center"/>
            </w:pPr>
            <w:r>
              <w:t>12,0</w:t>
            </w:r>
          </w:p>
        </w:tc>
        <w:tc>
          <w:tcPr>
            <w:tcW w:w="850" w:type="dxa"/>
            <w:vAlign w:val="center"/>
          </w:tcPr>
          <w:p w:rsidR="002D49D8" w:rsidRDefault="002D49D8">
            <w:pPr>
              <w:pStyle w:val="ConsPlusNormal"/>
              <w:jc w:val="center"/>
            </w:pPr>
            <w:r>
              <w:t>33</w:t>
            </w:r>
          </w:p>
        </w:tc>
        <w:tc>
          <w:tcPr>
            <w:tcW w:w="793" w:type="dxa"/>
            <w:vMerge/>
          </w:tcPr>
          <w:p w:rsidR="002D49D8" w:rsidRDefault="002D49D8"/>
        </w:tc>
        <w:tc>
          <w:tcPr>
            <w:tcW w:w="510" w:type="dxa"/>
            <w:vAlign w:val="center"/>
          </w:tcPr>
          <w:p w:rsidR="002D49D8" w:rsidRDefault="002D49D8">
            <w:pPr>
              <w:pStyle w:val="ConsPlusNormal"/>
              <w:jc w:val="center"/>
            </w:pPr>
            <w:r>
              <w:t>31,0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30,0</w:t>
            </w:r>
          </w:p>
        </w:tc>
        <w:tc>
          <w:tcPr>
            <w:tcW w:w="793" w:type="dxa"/>
            <w:vMerge/>
          </w:tcPr>
          <w:p w:rsidR="002D49D8" w:rsidRDefault="002D49D8"/>
        </w:tc>
        <w:tc>
          <w:tcPr>
            <w:tcW w:w="793" w:type="dxa"/>
            <w:vAlign w:val="center"/>
          </w:tcPr>
          <w:p w:rsidR="002D49D8" w:rsidRDefault="002D49D8">
            <w:pPr>
              <w:pStyle w:val="ConsPlusNormal"/>
              <w:jc w:val="center"/>
            </w:pPr>
            <w:r>
              <w:t>13,0</w:t>
            </w:r>
          </w:p>
        </w:tc>
        <w:tc>
          <w:tcPr>
            <w:tcW w:w="850" w:type="dxa"/>
            <w:vAlign w:val="center"/>
          </w:tcPr>
          <w:p w:rsidR="002D49D8" w:rsidRDefault="002D49D8">
            <w:pPr>
              <w:pStyle w:val="ConsPlusNormal"/>
              <w:jc w:val="center"/>
            </w:pPr>
            <w:r>
              <w:t>35</w:t>
            </w:r>
          </w:p>
        </w:tc>
        <w:tc>
          <w:tcPr>
            <w:tcW w:w="793" w:type="dxa"/>
            <w:vMerge/>
          </w:tcPr>
          <w:p w:rsidR="002D49D8" w:rsidRDefault="002D49D8"/>
        </w:tc>
        <w:tc>
          <w:tcPr>
            <w:tcW w:w="510" w:type="dxa"/>
            <w:vAlign w:val="center"/>
          </w:tcPr>
          <w:p w:rsidR="002D49D8" w:rsidRDefault="002D49D8">
            <w:pPr>
              <w:pStyle w:val="ConsPlusNormal"/>
              <w:jc w:val="center"/>
            </w:pPr>
            <w:r>
              <w:t>33,0</w:t>
            </w:r>
          </w:p>
        </w:tc>
        <w:tc>
          <w:tcPr>
            <w:tcW w:w="510" w:type="dxa"/>
            <w:vMerge/>
          </w:tcPr>
          <w:p w:rsidR="002D49D8" w:rsidRDefault="002D49D8"/>
        </w:tc>
        <w:tc>
          <w:tcPr>
            <w:tcW w:w="510" w:type="dxa"/>
            <w:vMerge w:val="restart"/>
            <w:vAlign w:val="center"/>
          </w:tcPr>
          <w:p w:rsidR="002D49D8" w:rsidRDefault="002D49D8">
            <w:pPr>
              <w:pStyle w:val="ConsPlusNormal"/>
              <w:jc w:val="center"/>
            </w:pPr>
            <w:r>
              <w:t>+1,0</w:t>
            </w:r>
          </w:p>
          <w:p w:rsidR="002D49D8" w:rsidRDefault="002D49D8">
            <w:pPr>
              <w:pStyle w:val="ConsPlusNormal"/>
              <w:jc w:val="center"/>
            </w:pPr>
            <w:r>
              <w:t>-2,0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val="restart"/>
            <w:vAlign w:val="center"/>
          </w:tcPr>
          <w:p w:rsidR="002D49D8" w:rsidRDefault="002D49D8">
            <w:pPr>
              <w:pStyle w:val="ConsPlusNormal"/>
              <w:jc w:val="center"/>
            </w:pPr>
            <w:r>
              <w:t>53</w:t>
            </w:r>
          </w:p>
        </w:tc>
        <w:tc>
          <w:tcPr>
            <w:tcW w:w="1020" w:type="dxa"/>
            <w:vAlign w:val="center"/>
          </w:tcPr>
          <w:p w:rsidR="002D49D8" w:rsidRDefault="002D49D8">
            <w:pPr>
              <w:pStyle w:val="ConsPlusNormal"/>
              <w:jc w:val="center"/>
            </w:pPr>
            <w:r>
              <w:t>18,0 - 20,0</w:t>
            </w:r>
          </w:p>
        </w:tc>
        <w:tc>
          <w:tcPr>
            <w:tcW w:w="793" w:type="dxa"/>
            <w:vMerge w:val="restart"/>
            <w:vAlign w:val="center"/>
          </w:tcPr>
          <w:p w:rsidR="002D49D8" w:rsidRDefault="002D49D8">
            <w:pPr>
              <w:pStyle w:val="ConsPlusNormal"/>
              <w:jc w:val="center"/>
            </w:pPr>
            <w:r>
              <w:t>4,0</w:t>
            </w:r>
          </w:p>
        </w:tc>
        <w:tc>
          <w:tcPr>
            <w:tcW w:w="793" w:type="dxa"/>
            <w:vAlign w:val="center"/>
          </w:tcPr>
          <w:p w:rsidR="002D49D8" w:rsidRDefault="002D49D8">
            <w:pPr>
              <w:pStyle w:val="ConsPlusNormal"/>
              <w:jc w:val="center"/>
            </w:pPr>
            <w:r>
              <w:t>7,0</w:t>
            </w:r>
          </w:p>
        </w:tc>
        <w:tc>
          <w:tcPr>
            <w:tcW w:w="850" w:type="dxa"/>
            <w:vAlign w:val="center"/>
          </w:tcPr>
          <w:p w:rsidR="002D49D8" w:rsidRDefault="002D49D8">
            <w:pPr>
              <w:pStyle w:val="ConsPlusNormal"/>
              <w:jc w:val="center"/>
            </w:pPr>
            <w:r>
              <w:t>22</w:t>
            </w:r>
          </w:p>
        </w:tc>
        <w:tc>
          <w:tcPr>
            <w:tcW w:w="793" w:type="dxa"/>
            <w:vMerge w:val="restart"/>
            <w:vAlign w:val="center"/>
          </w:tcPr>
          <w:p w:rsidR="002D49D8" w:rsidRDefault="002D49D8">
            <w:pPr>
              <w:pStyle w:val="ConsPlusNormal"/>
              <w:jc w:val="center"/>
            </w:pPr>
            <w:r>
              <w:t>+/- 2,0</w:t>
            </w:r>
          </w:p>
        </w:tc>
        <w:tc>
          <w:tcPr>
            <w:tcW w:w="510" w:type="dxa"/>
            <w:vAlign w:val="center"/>
          </w:tcPr>
          <w:p w:rsidR="002D49D8" w:rsidRDefault="002D49D8">
            <w:pPr>
              <w:pStyle w:val="ConsPlusNormal"/>
              <w:jc w:val="center"/>
            </w:pPr>
            <w:r>
              <w:t>23,0</w:t>
            </w:r>
          </w:p>
        </w:tc>
        <w:tc>
          <w:tcPr>
            <w:tcW w:w="510" w:type="dxa"/>
            <w:vMerge/>
          </w:tcPr>
          <w:p w:rsidR="002D49D8" w:rsidRDefault="002D49D8"/>
        </w:tc>
        <w:tc>
          <w:tcPr>
            <w:tcW w:w="510" w:type="dxa"/>
            <w:vMerge/>
          </w:tcPr>
          <w:p w:rsidR="002D49D8" w:rsidRDefault="002D49D8"/>
        </w:tc>
        <w:tc>
          <w:tcPr>
            <w:tcW w:w="510" w:type="dxa"/>
            <w:vMerge w:val="restart"/>
            <w:vAlign w:val="center"/>
          </w:tcPr>
          <w:p w:rsidR="002D49D8" w:rsidRDefault="002D49D8">
            <w:pPr>
              <w:pStyle w:val="ConsPlusNormal"/>
              <w:jc w:val="center"/>
            </w:pPr>
            <w:r>
              <w:t>6,0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22,0</w:t>
            </w:r>
          </w:p>
        </w:tc>
        <w:tc>
          <w:tcPr>
            <w:tcW w:w="793" w:type="dxa"/>
            <w:vMerge/>
          </w:tcPr>
          <w:p w:rsidR="002D49D8" w:rsidRDefault="002D49D8"/>
        </w:tc>
        <w:tc>
          <w:tcPr>
            <w:tcW w:w="793" w:type="dxa"/>
            <w:vAlign w:val="center"/>
          </w:tcPr>
          <w:p w:rsidR="002D49D8" w:rsidRDefault="002D49D8">
            <w:pPr>
              <w:pStyle w:val="ConsPlusNormal"/>
              <w:jc w:val="center"/>
            </w:pPr>
            <w:r>
              <w:t>8,0</w:t>
            </w:r>
          </w:p>
        </w:tc>
        <w:tc>
          <w:tcPr>
            <w:tcW w:w="850" w:type="dxa"/>
            <w:vAlign w:val="center"/>
          </w:tcPr>
          <w:p w:rsidR="002D49D8" w:rsidRDefault="002D49D8">
            <w:pPr>
              <w:pStyle w:val="ConsPlusNormal"/>
              <w:jc w:val="center"/>
            </w:pPr>
            <w:r>
              <w:t>24</w:t>
            </w:r>
          </w:p>
        </w:tc>
        <w:tc>
          <w:tcPr>
            <w:tcW w:w="793" w:type="dxa"/>
            <w:vMerge/>
          </w:tcPr>
          <w:p w:rsidR="002D49D8" w:rsidRDefault="002D49D8"/>
        </w:tc>
        <w:tc>
          <w:tcPr>
            <w:tcW w:w="510" w:type="dxa"/>
            <w:vAlign w:val="center"/>
          </w:tcPr>
          <w:p w:rsidR="002D49D8" w:rsidRDefault="002D49D8">
            <w:pPr>
              <w:pStyle w:val="ConsPlusNormal"/>
              <w:jc w:val="center"/>
            </w:pPr>
            <w:r>
              <w:t>25,0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24,0</w:t>
            </w:r>
          </w:p>
        </w:tc>
        <w:tc>
          <w:tcPr>
            <w:tcW w:w="793" w:type="dxa"/>
            <w:vMerge/>
          </w:tcPr>
          <w:p w:rsidR="002D49D8" w:rsidRDefault="002D49D8"/>
        </w:tc>
        <w:tc>
          <w:tcPr>
            <w:tcW w:w="793" w:type="dxa"/>
            <w:vAlign w:val="center"/>
          </w:tcPr>
          <w:p w:rsidR="002D49D8" w:rsidRDefault="002D49D8">
            <w:pPr>
              <w:pStyle w:val="ConsPlusNormal"/>
              <w:jc w:val="center"/>
            </w:pPr>
            <w:r>
              <w:t>9,0</w:t>
            </w:r>
          </w:p>
        </w:tc>
        <w:tc>
          <w:tcPr>
            <w:tcW w:w="850" w:type="dxa"/>
            <w:vAlign w:val="center"/>
          </w:tcPr>
          <w:p w:rsidR="002D49D8" w:rsidRDefault="002D49D8">
            <w:pPr>
              <w:pStyle w:val="ConsPlusNormal"/>
              <w:jc w:val="center"/>
            </w:pPr>
            <w:r>
              <w:t>26</w:t>
            </w:r>
          </w:p>
        </w:tc>
        <w:tc>
          <w:tcPr>
            <w:tcW w:w="793" w:type="dxa"/>
            <w:vMerge/>
          </w:tcPr>
          <w:p w:rsidR="002D49D8" w:rsidRDefault="002D49D8"/>
        </w:tc>
        <w:tc>
          <w:tcPr>
            <w:tcW w:w="510" w:type="dxa"/>
            <w:vAlign w:val="center"/>
          </w:tcPr>
          <w:p w:rsidR="002D49D8" w:rsidRDefault="002D49D8">
            <w:pPr>
              <w:pStyle w:val="ConsPlusNormal"/>
              <w:jc w:val="center"/>
            </w:pPr>
            <w:r>
              <w:t>27,0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26,0</w:t>
            </w:r>
          </w:p>
        </w:tc>
        <w:tc>
          <w:tcPr>
            <w:tcW w:w="793" w:type="dxa"/>
            <w:vMerge/>
          </w:tcPr>
          <w:p w:rsidR="002D49D8" w:rsidRDefault="002D49D8"/>
        </w:tc>
        <w:tc>
          <w:tcPr>
            <w:tcW w:w="793" w:type="dxa"/>
            <w:vAlign w:val="center"/>
          </w:tcPr>
          <w:p w:rsidR="002D49D8" w:rsidRDefault="002D49D8">
            <w:pPr>
              <w:pStyle w:val="ConsPlusNormal"/>
              <w:jc w:val="center"/>
            </w:pPr>
            <w:r>
              <w:t>10,0</w:t>
            </w:r>
          </w:p>
        </w:tc>
        <w:tc>
          <w:tcPr>
            <w:tcW w:w="850" w:type="dxa"/>
            <w:vAlign w:val="center"/>
          </w:tcPr>
          <w:p w:rsidR="002D49D8" w:rsidRDefault="002D49D8">
            <w:pPr>
              <w:pStyle w:val="ConsPlusNormal"/>
              <w:jc w:val="center"/>
            </w:pPr>
            <w:r>
              <w:t>28</w:t>
            </w:r>
          </w:p>
        </w:tc>
        <w:tc>
          <w:tcPr>
            <w:tcW w:w="793" w:type="dxa"/>
            <w:vMerge w:val="restart"/>
            <w:vAlign w:val="center"/>
          </w:tcPr>
          <w:p w:rsidR="002D49D8" w:rsidRDefault="002D49D8">
            <w:pPr>
              <w:pStyle w:val="ConsPlusNormal"/>
              <w:jc w:val="center"/>
            </w:pPr>
            <w:r>
              <w:t>+/- 3,0</w:t>
            </w:r>
          </w:p>
        </w:tc>
        <w:tc>
          <w:tcPr>
            <w:tcW w:w="510" w:type="dxa"/>
            <w:vAlign w:val="center"/>
          </w:tcPr>
          <w:p w:rsidR="002D49D8" w:rsidRDefault="002D49D8">
            <w:pPr>
              <w:pStyle w:val="ConsPlusNormal"/>
              <w:jc w:val="center"/>
            </w:pPr>
            <w:r>
              <w:t>29,0</w:t>
            </w:r>
          </w:p>
        </w:tc>
        <w:tc>
          <w:tcPr>
            <w:tcW w:w="510" w:type="dxa"/>
            <w:vMerge w:val="restart"/>
            <w:vAlign w:val="center"/>
          </w:tcPr>
          <w:p w:rsidR="002D49D8" w:rsidRDefault="002D49D8">
            <w:pPr>
              <w:pStyle w:val="ConsPlusNormal"/>
              <w:jc w:val="center"/>
            </w:pPr>
            <w:r>
              <w:t>5,0</w:t>
            </w:r>
          </w:p>
        </w:tc>
        <w:tc>
          <w:tcPr>
            <w:tcW w:w="510" w:type="dxa"/>
            <w:vMerge/>
          </w:tcPr>
          <w:p w:rsidR="002D49D8" w:rsidRDefault="002D49D8"/>
        </w:tc>
        <w:tc>
          <w:tcPr>
            <w:tcW w:w="510" w:type="dxa"/>
            <w:vMerge w:val="restart"/>
            <w:vAlign w:val="center"/>
          </w:tcPr>
          <w:p w:rsidR="002D49D8" w:rsidRDefault="002D49D8">
            <w:pPr>
              <w:pStyle w:val="ConsPlusNormal"/>
              <w:jc w:val="center"/>
            </w:pPr>
            <w:r>
              <w:t>10,0</w:t>
            </w:r>
          </w:p>
        </w:tc>
        <w:tc>
          <w:tcPr>
            <w:tcW w:w="510" w:type="dxa"/>
            <w:vMerge w:val="restart"/>
            <w:vAlign w:val="center"/>
          </w:tcPr>
          <w:p w:rsidR="002D49D8" w:rsidRDefault="002D49D8">
            <w:pPr>
              <w:pStyle w:val="ConsPlusNormal"/>
              <w:jc w:val="center"/>
            </w:pPr>
            <w:r>
              <w:t>+/- 4,0</w:t>
            </w:r>
          </w:p>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28,0</w:t>
            </w:r>
          </w:p>
        </w:tc>
        <w:tc>
          <w:tcPr>
            <w:tcW w:w="793" w:type="dxa"/>
            <w:vMerge/>
          </w:tcPr>
          <w:p w:rsidR="002D49D8" w:rsidRDefault="002D49D8"/>
        </w:tc>
        <w:tc>
          <w:tcPr>
            <w:tcW w:w="793" w:type="dxa"/>
            <w:vAlign w:val="center"/>
          </w:tcPr>
          <w:p w:rsidR="002D49D8" w:rsidRDefault="002D49D8">
            <w:pPr>
              <w:pStyle w:val="ConsPlusNormal"/>
              <w:jc w:val="center"/>
            </w:pPr>
            <w:r>
              <w:t>11,0</w:t>
            </w:r>
          </w:p>
        </w:tc>
        <w:tc>
          <w:tcPr>
            <w:tcW w:w="850" w:type="dxa"/>
            <w:vAlign w:val="center"/>
          </w:tcPr>
          <w:p w:rsidR="002D49D8" w:rsidRDefault="002D49D8">
            <w:pPr>
              <w:pStyle w:val="ConsPlusNormal"/>
              <w:jc w:val="center"/>
            </w:pPr>
            <w:r>
              <w:t>30</w:t>
            </w:r>
          </w:p>
        </w:tc>
        <w:tc>
          <w:tcPr>
            <w:tcW w:w="793" w:type="dxa"/>
            <w:vMerge/>
          </w:tcPr>
          <w:p w:rsidR="002D49D8" w:rsidRDefault="002D49D8"/>
        </w:tc>
        <w:tc>
          <w:tcPr>
            <w:tcW w:w="510" w:type="dxa"/>
            <w:vAlign w:val="center"/>
          </w:tcPr>
          <w:p w:rsidR="002D49D8" w:rsidRDefault="002D49D8">
            <w:pPr>
              <w:pStyle w:val="ConsPlusNormal"/>
              <w:jc w:val="center"/>
            </w:pPr>
            <w:r>
              <w:t>31,0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r w:rsidR="002D49D8">
        <w:tc>
          <w:tcPr>
            <w:tcW w:w="850" w:type="dxa"/>
            <w:vMerge/>
          </w:tcPr>
          <w:p w:rsidR="002D49D8" w:rsidRDefault="002D49D8"/>
        </w:tc>
        <w:tc>
          <w:tcPr>
            <w:tcW w:w="2097" w:type="dxa"/>
            <w:vMerge/>
            <w:tcBorders>
              <w:right w:val="nil"/>
            </w:tcBorders>
          </w:tcPr>
          <w:p w:rsidR="002D49D8" w:rsidRDefault="002D49D8"/>
        </w:tc>
        <w:tc>
          <w:tcPr>
            <w:tcW w:w="2097" w:type="dxa"/>
            <w:vMerge/>
            <w:tcBorders>
              <w:left w:val="nil"/>
            </w:tcBorders>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30,0</w:t>
            </w:r>
          </w:p>
        </w:tc>
        <w:tc>
          <w:tcPr>
            <w:tcW w:w="793" w:type="dxa"/>
            <w:vMerge/>
          </w:tcPr>
          <w:p w:rsidR="002D49D8" w:rsidRDefault="002D49D8"/>
        </w:tc>
        <w:tc>
          <w:tcPr>
            <w:tcW w:w="793" w:type="dxa"/>
            <w:vAlign w:val="center"/>
          </w:tcPr>
          <w:p w:rsidR="002D49D8" w:rsidRDefault="002D49D8">
            <w:pPr>
              <w:pStyle w:val="ConsPlusNormal"/>
              <w:jc w:val="center"/>
            </w:pPr>
            <w:r>
              <w:t>12,0</w:t>
            </w:r>
          </w:p>
        </w:tc>
        <w:tc>
          <w:tcPr>
            <w:tcW w:w="850" w:type="dxa"/>
            <w:vAlign w:val="center"/>
          </w:tcPr>
          <w:p w:rsidR="002D49D8" w:rsidRDefault="002D49D8">
            <w:pPr>
              <w:pStyle w:val="ConsPlusNormal"/>
              <w:jc w:val="center"/>
            </w:pPr>
            <w:r>
              <w:t>32</w:t>
            </w:r>
          </w:p>
        </w:tc>
        <w:tc>
          <w:tcPr>
            <w:tcW w:w="793" w:type="dxa"/>
            <w:vMerge/>
          </w:tcPr>
          <w:p w:rsidR="002D49D8" w:rsidRDefault="002D49D8"/>
        </w:tc>
        <w:tc>
          <w:tcPr>
            <w:tcW w:w="510" w:type="dxa"/>
            <w:vAlign w:val="center"/>
          </w:tcPr>
          <w:p w:rsidR="002D49D8" w:rsidRDefault="002D49D8">
            <w:pPr>
              <w:pStyle w:val="ConsPlusNormal"/>
              <w:jc w:val="center"/>
            </w:pPr>
            <w:r>
              <w:t>33,0</w:t>
            </w:r>
          </w:p>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c>
          <w:tcPr>
            <w:tcW w:w="510"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5.102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2607"/>
        <w:gridCol w:w="2494"/>
        <w:gridCol w:w="680"/>
        <w:gridCol w:w="1020"/>
        <w:gridCol w:w="793"/>
        <w:gridCol w:w="850"/>
        <w:gridCol w:w="793"/>
        <w:gridCol w:w="793"/>
        <w:gridCol w:w="793"/>
        <w:gridCol w:w="793"/>
        <w:gridCol w:w="793"/>
      </w:tblGrid>
      <w:tr w:rsidR="002D49D8">
        <w:tc>
          <w:tcPr>
            <w:tcW w:w="850" w:type="dxa"/>
            <w:vMerge w:val="restart"/>
          </w:tcPr>
          <w:p w:rsidR="002D49D8" w:rsidRDefault="002D49D8">
            <w:pPr>
              <w:pStyle w:val="ConsPlusNormal"/>
              <w:jc w:val="center"/>
            </w:pPr>
            <w:r>
              <w:t xml:space="preserve">Условное обозначение сварного </w:t>
            </w:r>
            <w:r>
              <w:lastRenderedPageBreak/>
              <w:t>соединения</w:t>
            </w:r>
          </w:p>
        </w:tc>
        <w:tc>
          <w:tcPr>
            <w:tcW w:w="5101" w:type="dxa"/>
            <w:gridSpan w:val="2"/>
          </w:tcPr>
          <w:p w:rsidR="002D49D8" w:rsidRDefault="002D49D8">
            <w:pPr>
              <w:pStyle w:val="ConsPlusNormal"/>
              <w:jc w:val="center"/>
            </w:pPr>
            <w:r>
              <w:lastRenderedPageBreak/>
              <w:t>Конструктивные элементы</w:t>
            </w:r>
          </w:p>
        </w:tc>
        <w:tc>
          <w:tcPr>
            <w:tcW w:w="680" w:type="dxa"/>
            <w:vMerge w:val="restart"/>
          </w:tcPr>
          <w:p w:rsidR="002D49D8" w:rsidRDefault="002D49D8">
            <w:pPr>
              <w:pStyle w:val="ConsPlusNormal"/>
              <w:jc w:val="center"/>
            </w:pPr>
            <w:r>
              <w:t>Способ сварки</w:t>
            </w:r>
          </w:p>
        </w:tc>
        <w:tc>
          <w:tcPr>
            <w:tcW w:w="1020" w:type="dxa"/>
            <w:vMerge w:val="restart"/>
          </w:tcPr>
          <w:p w:rsidR="002D49D8" w:rsidRDefault="002D49D8">
            <w:pPr>
              <w:pStyle w:val="ConsPlusNormal"/>
              <w:jc w:val="center"/>
            </w:pPr>
            <w:r>
              <w:t>S, мм</w:t>
            </w:r>
          </w:p>
        </w:tc>
        <w:tc>
          <w:tcPr>
            <w:tcW w:w="793" w:type="dxa"/>
            <w:vMerge w:val="restart"/>
          </w:tcPr>
          <w:p w:rsidR="002D49D8" w:rsidRDefault="002D49D8">
            <w:pPr>
              <w:pStyle w:val="ConsPlusNormal"/>
              <w:jc w:val="center"/>
            </w:pPr>
            <w:r>
              <w:t>c, мм (предельное отклонение +/- 1)</w:t>
            </w:r>
          </w:p>
        </w:tc>
        <w:tc>
          <w:tcPr>
            <w:tcW w:w="1643" w:type="dxa"/>
            <w:gridSpan w:val="2"/>
          </w:tcPr>
          <w:p w:rsidR="002D49D8" w:rsidRDefault="002D49D8">
            <w:pPr>
              <w:pStyle w:val="ConsPlusNormal"/>
              <w:jc w:val="center"/>
            </w:pPr>
            <w:r>
              <w:t>e, мм</w:t>
            </w:r>
          </w:p>
        </w:tc>
        <w:tc>
          <w:tcPr>
            <w:tcW w:w="1586" w:type="dxa"/>
            <w:gridSpan w:val="2"/>
          </w:tcPr>
          <w:p w:rsidR="002D49D8" w:rsidRDefault="002D49D8">
            <w:pPr>
              <w:pStyle w:val="ConsPlusNormal"/>
              <w:jc w:val="center"/>
            </w:pPr>
            <w:r>
              <w:t>g, мм</w:t>
            </w:r>
          </w:p>
        </w:tc>
        <w:tc>
          <w:tcPr>
            <w:tcW w:w="1586" w:type="dxa"/>
            <w:gridSpan w:val="2"/>
          </w:tcPr>
          <w:p w:rsidR="002D49D8" w:rsidRDefault="002D49D8">
            <w:pPr>
              <w:pStyle w:val="ConsPlusNormal"/>
              <w:jc w:val="center"/>
            </w:pPr>
            <w:r>
              <w:t>b, мм</w:t>
            </w:r>
          </w:p>
        </w:tc>
      </w:tr>
      <w:tr w:rsidR="002D49D8">
        <w:tc>
          <w:tcPr>
            <w:tcW w:w="850" w:type="dxa"/>
            <w:vMerge/>
          </w:tcPr>
          <w:p w:rsidR="002D49D8" w:rsidRDefault="002D49D8"/>
        </w:tc>
        <w:tc>
          <w:tcPr>
            <w:tcW w:w="2607" w:type="dxa"/>
          </w:tcPr>
          <w:p w:rsidR="002D49D8" w:rsidRDefault="002D49D8">
            <w:pPr>
              <w:pStyle w:val="ConsPlusNormal"/>
              <w:jc w:val="center"/>
            </w:pPr>
            <w:r>
              <w:t>подготовленных кромок свариваемых деталей</w:t>
            </w:r>
          </w:p>
        </w:tc>
        <w:tc>
          <w:tcPr>
            <w:tcW w:w="2494" w:type="dxa"/>
          </w:tcPr>
          <w:p w:rsidR="002D49D8" w:rsidRDefault="002D49D8">
            <w:pPr>
              <w:pStyle w:val="ConsPlusNormal"/>
              <w:jc w:val="center"/>
            </w:pPr>
            <w:r>
              <w:t>сварного шва</w:t>
            </w:r>
          </w:p>
        </w:tc>
        <w:tc>
          <w:tcPr>
            <w:tcW w:w="680" w:type="dxa"/>
            <w:vMerge/>
          </w:tcPr>
          <w:p w:rsidR="002D49D8" w:rsidRDefault="002D49D8"/>
        </w:tc>
        <w:tc>
          <w:tcPr>
            <w:tcW w:w="1020" w:type="dxa"/>
            <w:vMerge/>
          </w:tcPr>
          <w:p w:rsidR="002D49D8" w:rsidRDefault="002D49D8"/>
        </w:tc>
        <w:tc>
          <w:tcPr>
            <w:tcW w:w="793" w:type="dxa"/>
            <w:vMerge/>
          </w:tcPr>
          <w:p w:rsidR="002D49D8" w:rsidRDefault="002D49D8"/>
        </w:tc>
        <w:tc>
          <w:tcPr>
            <w:tcW w:w="850"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У9</w:t>
            </w:r>
          </w:p>
        </w:tc>
        <w:tc>
          <w:tcPr>
            <w:tcW w:w="2607" w:type="dxa"/>
            <w:vMerge w:val="restart"/>
            <w:vAlign w:val="center"/>
          </w:tcPr>
          <w:p w:rsidR="002D49D8" w:rsidRDefault="002D49D8">
            <w:pPr>
              <w:pStyle w:val="ConsPlusNormal"/>
              <w:jc w:val="center"/>
            </w:pPr>
            <w:r w:rsidRPr="005F1E74">
              <w:rPr>
                <w:position w:val="-134"/>
              </w:rPr>
              <w:pict>
                <v:shape id="_x0000_i1287" style="width:124.5pt;height:145.5pt" coordsize="" o:spt="100" adj="0,,0" path="" filled="f" stroked="f">
                  <v:stroke joinstyle="miter"/>
                  <v:imagedata r:id="rId272" o:title="base_1_314963_33030"/>
                  <v:formulas/>
                  <v:path o:connecttype="segments"/>
                </v:shape>
              </w:pict>
            </w:r>
          </w:p>
        </w:tc>
        <w:tc>
          <w:tcPr>
            <w:tcW w:w="2494" w:type="dxa"/>
            <w:vMerge w:val="restart"/>
            <w:vAlign w:val="center"/>
          </w:tcPr>
          <w:p w:rsidR="002D49D8" w:rsidRDefault="002D49D8">
            <w:pPr>
              <w:pStyle w:val="ConsPlusNormal"/>
              <w:jc w:val="center"/>
            </w:pPr>
            <w:r w:rsidRPr="005F1E74">
              <w:rPr>
                <w:position w:val="-110"/>
              </w:rPr>
              <w:pict>
                <v:shape id="_x0000_i1288" style="width:106.5pt;height:120.75pt" coordsize="" o:spt="100" adj="0,,0" path="" filled="f" stroked="f">
                  <v:stroke joinstyle="miter"/>
                  <v:imagedata r:id="rId273" o:title="base_1_314963_33031"/>
                  <v:formulas/>
                  <v:path o:connecttype="segments"/>
                </v:shape>
              </w:pict>
            </w:r>
          </w:p>
        </w:tc>
        <w:tc>
          <w:tcPr>
            <w:tcW w:w="680" w:type="dxa"/>
            <w:vMerge w:val="restart"/>
            <w:vAlign w:val="center"/>
          </w:tcPr>
          <w:p w:rsidR="002D49D8" w:rsidRDefault="002D49D8">
            <w:pPr>
              <w:pStyle w:val="ConsPlusNormal"/>
              <w:jc w:val="center"/>
            </w:pPr>
            <w:r>
              <w:t>52</w:t>
            </w:r>
          </w:p>
        </w:tc>
        <w:tc>
          <w:tcPr>
            <w:tcW w:w="1020" w:type="dxa"/>
            <w:vAlign w:val="center"/>
          </w:tcPr>
          <w:p w:rsidR="002D49D8" w:rsidRDefault="002D49D8">
            <w:pPr>
              <w:pStyle w:val="ConsPlusNormal"/>
              <w:jc w:val="center"/>
            </w:pPr>
            <w:r>
              <w:t>18,0 - 20,0</w:t>
            </w:r>
          </w:p>
        </w:tc>
        <w:tc>
          <w:tcPr>
            <w:tcW w:w="793" w:type="dxa"/>
            <w:vMerge w:val="restart"/>
            <w:vAlign w:val="center"/>
          </w:tcPr>
          <w:p w:rsidR="002D49D8" w:rsidRDefault="002D49D8">
            <w:pPr>
              <w:pStyle w:val="ConsPlusNormal"/>
              <w:jc w:val="center"/>
            </w:pPr>
            <w:r>
              <w:t>2,0</w:t>
            </w:r>
          </w:p>
        </w:tc>
        <w:tc>
          <w:tcPr>
            <w:tcW w:w="850" w:type="dxa"/>
            <w:vAlign w:val="center"/>
          </w:tcPr>
          <w:p w:rsidR="002D49D8" w:rsidRDefault="002D49D8">
            <w:pPr>
              <w:pStyle w:val="ConsPlusNormal"/>
              <w:jc w:val="center"/>
            </w:pPr>
            <w:r>
              <w:t>34,0</w:t>
            </w:r>
          </w:p>
        </w:tc>
        <w:tc>
          <w:tcPr>
            <w:tcW w:w="793" w:type="dxa"/>
            <w:vMerge w:val="restart"/>
            <w:vAlign w:val="center"/>
          </w:tcPr>
          <w:p w:rsidR="002D49D8" w:rsidRDefault="002D49D8">
            <w:pPr>
              <w:pStyle w:val="ConsPlusNormal"/>
              <w:jc w:val="center"/>
            </w:pPr>
            <w:r>
              <w:t>+/- 2,0</w:t>
            </w:r>
          </w:p>
        </w:tc>
        <w:tc>
          <w:tcPr>
            <w:tcW w:w="793" w:type="dxa"/>
            <w:vMerge w:val="restart"/>
            <w:vAlign w:val="center"/>
          </w:tcPr>
          <w:p w:rsidR="002D49D8" w:rsidRDefault="002D49D8">
            <w:pPr>
              <w:pStyle w:val="ConsPlusNormal"/>
              <w:jc w:val="center"/>
            </w:pPr>
            <w:r>
              <w:t>3,0</w:t>
            </w:r>
          </w:p>
        </w:tc>
        <w:tc>
          <w:tcPr>
            <w:tcW w:w="793" w:type="dxa"/>
            <w:vMerge w:val="restart"/>
            <w:vAlign w:val="center"/>
          </w:tcPr>
          <w:p w:rsidR="002D49D8" w:rsidRDefault="002D49D8">
            <w:pPr>
              <w:pStyle w:val="ConsPlusNormal"/>
              <w:jc w:val="center"/>
            </w:pPr>
            <w:r>
              <w:t>+/- 1,0</w:t>
            </w:r>
          </w:p>
        </w:tc>
        <w:tc>
          <w:tcPr>
            <w:tcW w:w="793" w:type="dxa"/>
            <w:vMerge w:val="restart"/>
            <w:vAlign w:val="center"/>
          </w:tcPr>
          <w:p w:rsidR="002D49D8" w:rsidRDefault="002D49D8">
            <w:pPr>
              <w:pStyle w:val="ConsPlusNormal"/>
              <w:jc w:val="center"/>
            </w:pPr>
            <w:r>
              <w:t>0</w:t>
            </w:r>
          </w:p>
        </w:tc>
        <w:tc>
          <w:tcPr>
            <w:tcW w:w="793" w:type="dxa"/>
            <w:vMerge w:val="restart"/>
            <w:vAlign w:val="center"/>
          </w:tcPr>
          <w:p w:rsidR="002D49D8" w:rsidRDefault="002D49D8">
            <w:pPr>
              <w:pStyle w:val="ConsPlusNormal"/>
              <w:jc w:val="center"/>
            </w:pPr>
            <w:r>
              <w:t>+2,0</w:t>
            </w:r>
          </w:p>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22,0</w:t>
            </w:r>
          </w:p>
        </w:tc>
        <w:tc>
          <w:tcPr>
            <w:tcW w:w="793" w:type="dxa"/>
            <w:vMerge/>
          </w:tcPr>
          <w:p w:rsidR="002D49D8" w:rsidRDefault="002D49D8"/>
        </w:tc>
        <w:tc>
          <w:tcPr>
            <w:tcW w:w="850" w:type="dxa"/>
            <w:vAlign w:val="center"/>
          </w:tcPr>
          <w:p w:rsidR="002D49D8" w:rsidRDefault="002D49D8">
            <w:pPr>
              <w:pStyle w:val="ConsPlusNormal"/>
              <w:jc w:val="center"/>
            </w:pPr>
            <w:r>
              <w:t>37,0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24,0</w:t>
            </w:r>
          </w:p>
        </w:tc>
        <w:tc>
          <w:tcPr>
            <w:tcW w:w="793" w:type="dxa"/>
            <w:vMerge/>
          </w:tcPr>
          <w:p w:rsidR="002D49D8" w:rsidRDefault="002D49D8"/>
        </w:tc>
        <w:tc>
          <w:tcPr>
            <w:tcW w:w="850" w:type="dxa"/>
            <w:vAlign w:val="center"/>
          </w:tcPr>
          <w:p w:rsidR="002D49D8" w:rsidRDefault="002D49D8">
            <w:pPr>
              <w:pStyle w:val="ConsPlusNormal"/>
              <w:jc w:val="center"/>
            </w:pPr>
            <w:r>
              <w:t>40,0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26,0</w:t>
            </w:r>
          </w:p>
        </w:tc>
        <w:tc>
          <w:tcPr>
            <w:tcW w:w="793" w:type="dxa"/>
            <w:vMerge/>
          </w:tcPr>
          <w:p w:rsidR="002D49D8" w:rsidRDefault="002D49D8"/>
        </w:tc>
        <w:tc>
          <w:tcPr>
            <w:tcW w:w="850" w:type="dxa"/>
            <w:vAlign w:val="center"/>
          </w:tcPr>
          <w:p w:rsidR="002D49D8" w:rsidRDefault="002D49D8">
            <w:pPr>
              <w:pStyle w:val="ConsPlusNormal"/>
              <w:jc w:val="center"/>
            </w:pPr>
            <w:r>
              <w:t>43,0</w:t>
            </w:r>
          </w:p>
        </w:tc>
        <w:tc>
          <w:tcPr>
            <w:tcW w:w="793" w:type="dxa"/>
            <w:vMerge w:val="restart"/>
            <w:vAlign w:val="center"/>
          </w:tcPr>
          <w:p w:rsidR="002D49D8" w:rsidRDefault="002D49D8">
            <w:pPr>
              <w:pStyle w:val="ConsPlusNormal"/>
              <w:jc w:val="center"/>
            </w:pPr>
            <w:r>
              <w:t>+/- 3,0</w:t>
            </w:r>
          </w:p>
        </w:tc>
        <w:tc>
          <w:tcPr>
            <w:tcW w:w="793" w:type="dxa"/>
            <w:vMerge w:val="restart"/>
            <w:vAlign w:val="center"/>
          </w:tcPr>
          <w:p w:rsidR="002D49D8" w:rsidRDefault="002D49D8">
            <w:pPr>
              <w:pStyle w:val="ConsPlusNormal"/>
              <w:jc w:val="center"/>
            </w:pPr>
            <w:r>
              <w:t>4,0</w:t>
            </w:r>
          </w:p>
        </w:tc>
        <w:tc>
          <w:tcPr>
            <w:tcW w:w="793" w:type="dxa"/>
            <w:vMerge w:val="restart"/>
            <w:vAlign w:val="center"/>
          </w:tcPr>
          <w:p w:rsidR="002D49D8" w:rsidRDefault="002D49D8">
            <w:pPr>
              <w:pStyle w:val="ConsPlusNormal"/>
              <w:jc w:val="center"/>
            </w:pPr>
            <w:r>
              <w:t>+1,0</w:t>
            </w:r>
          </w:p>
          <w:p w:rsidR="002D49D8" w:rsidRDefault="002D49D8">
            <w:pPr>
              <w:pStyle w:val="ConsPlusNormal"/>
              <w:jc w:val="center"/>
            </w:pPr>
            <w:r>
              <w:t>-2,0</w:t>
            </w:r>
          </w:p>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28,0</w:t>
            </w:r>
          </w:p>
        </w:tc>
        <w:tc>
          <w:tcPr>
            <w:tcW w:w="793" w:type="dxa"/>
            <w:vMerge/>
          </w:tcPr>
          <w:p w:rsidR="002D49D8" w:rsidRDefault="002D49D8"/>
        </w:tc>
        <w:tc>
          <w:tcPr>
            <w:tcW w:w="850" w:type="dxa"/>
            <w:vAlign w:val="center"/>
          </w:tcPr>
          <w:p w:rsidR="002D49D8" w:rsidRDefault="002D49D8">
            <w:pPr>
              <w:pStyle w:val="ConsPlusNormal"/>
              <w:jc w:val="center"/>
            </w:pPr>
            <w:r>
              <w:t>45,0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30,0</w:t>
            </w:r>
          </w:p>
        </w:tc>
        <w:tc>
          <w:tcPr>
            <w:tcW w:w="793" w:type="dxa"/>
            <w:vMerge/>
          </w:tcPr>
          <w:p w:rsidR="002D49D8" w:rsidRDefault="002D49D8"/>
        </w:tc>
        <w:tc>
          <w:tcPr>
            <w:tcW w:w="850" w:type="dxa"/>
            <w:vAlign w:val="center"/>
          </w:tcPr>
          <w:p w:rsidR="002D49D8" w:rsidRDefault="002D49D8">
            <w:pPr>
              <w:pStyle w:val="ConsPlusNormal"/>
              <w:jc w:val="center"/>
            </w:pPr>
            <w:r>
              <w:t>48,0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val="restart"/>
            <w:vAlign w:val="center"/>
          </w:tcPr>
          <w:p w:rsidR="002D49D8" w:rsidRDefault="002D49D8">
            <w:pPr>
              <w:pStyle w:val="ConsPlusNormal"/>
              <w:jc w:val="center"/>
            </w:pPr>
            <w:r>
              <w:t>53</w:t>
            </w:r>
          </w:p>
        </w:tc>
        <w:tc>
          <w:tcPr>
            <w:tcW w:w="1020" w:type="dxa"/>
            <w:vAlign w:val="center"/>
          </w:tcPr>
          <w:p w:rsidR="002D49D8" w:rsidRDefault="002D49D8">
            <w:pPr>
              <w:pStyle w:val="ConsPlusNormal"/>
              <w:jc w:val="center"/>
            </w:pPr>
            <w:r>
              <w:t>18,0 - 20,0</w:t>
            </w:r>
          </w:p>
        </w:tc>
        <w:tc>
          <w:tcPr>
            <w:tcW w:w="793" w:type="dxa"/>
            <w:vMerge w:val="restart"/>
            <w:vAlign w:val="center"/>
          </w:tcPr>
          <w:p w:rsidR="002D49D8" w:rsidRDefault="002D49D8">
            <w:pPr>
              <w:pStyle w:val="ConsPlusNormal"/>
              <w:jc w:val="center"/>
            </w:pPr>
            <w:r>
              <w:t>4,0</w:t>
            </w:r>
          </w:p>
        </w:tc>
        <w:tc>
          <w:tcPr>
            <w:tcW w:w="850" w:type="dxa"/>
            <w:vAlign w:val="center"/>
          </w:tcPr>
          <w:p w:rsidR="002D49D8" w:rsidRDefault="002D49D8">
            <w:pPr>
              <w:pStyle w:val="ConsPlusNormal"/>
              <w:jc w:val="center"/>
            </w:pPr>
            <w:r>
              <w:t>30,0</w:t>
            </w:r>
          </w:p>
        </w:tc>
        <w:tc>
          <w:tcPr>
            <w:tcW w:w="793" w:type="dxa"/>
            <w:vMerge w:val="restart"/>
            <w:vAlign w:val="center"/>
          </w:tcPr>
          <w:p w:rsidR="002D49D8" w:rsidRDefault="002D49D8">
            <w:pPr>
              <w:pStyle w:val="ConsPlusNormal"/>
              <w:jc w:val="center"/>
            </w:pPr>
            <w:r>
              <w:t>+/- 2,0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22,0</w:t>
            </w:r>
          </w:p>
        </w:tc>
        <w:tc>
          <w:tcPr>
            <w:tcW w:w="793" w:type="dxa"/>
            <w:vMerge/>
          </w:tcPr>
          <w:p w:rsidR="002D49D8" w:rsidRDefault="002D49D8"/>
        </w:tc>
        <w:tc>
          <w:tcPr>
            <w:tcW w:w="850" w:type="dxa"/>
            <w:vAlign w:val="center"/>
          </w:tcPr>
          <w:p w:rsidR="002D49D8" w:rsidRDefault="002D49D8">
            <w:pPr>
              <w:pStyle w:val="ConsPlusNormal"/>
              <w:jc w:val="center"/>
            </w:pPr>
            <w:r>
              <w:t>33,0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24,0</w:t>
            </w:r>
          </w:p>
        </w:tc>
        <w:tc>
          <w:tcPr>
            <w:tcW w:w="793" w:type="dxa"/>
            <w:vMerge/>
          </w:tcPr>
          <w:p w:rsidR="002D49D8" w:rsidRDefault="002D49D8"/>
        </w:tc>
        <w:tc>
          <w:tcPr>
            <w:tcW w:w="850" w:type="dxa"/>
            <w:vAlign w:val="center"/>
          </w:tcPr>
          <w:p w:rsidR="002D49D8" w:rsidRDefault="002D49D8">
            <w:pPr>
              <w:pStyle w:val="ConsPlusNormal"/>
              <w:jc w:val="center"/>
            </w:pPr>
            <w:r>
              <w:t>36,0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26,0</w:t>
            </w:r>
          </w:p>
        </w:tc>
        <w:tc>
          <w:tcPr>
            <w:tcW w:w="793" w:type="dxa"/>
            <w:vMerge/>
          </w:tcPr>
          <w:p w:rsidR="002D49D8" w:rsidRDefault="002D49D8"/>
        </w:tc>
        <w:tc>
          <w:tcPr>
            <w:tcW w:w="850" w:type="dxa"/>
            <w:vAlign w:val="center"/>
          </w:tcPr>
          <w:p w:rsidR="002D49D8" w:rsidRDefault="002D49D8">
            <w:pPr>
              <w:pStyle w:val="ConsPlusNormal"/>
              <w:jc w:val="center"/>
            </w:pPr>
            <w:r>
              <w:t>39,0</w:t>
            </w:r>
          </w:p>
        </w:tc>
        <w:tc>
          <w:tcPr>
            <w:tcW w:w="793" w:type="dxa"/>
            <w:vMerge w:val="restart"/>
            <w:vAlign w:val="center"/>
          </w:tcPr>
          <w:p w:rsidR="002D49D8" w:rsidRDefault="002D49D8">
            <w:pPr>
              <w:pStyle w:val="ConsPlusNormal"/>
              <w:jc w:val="center"/>
            </w:pPr>
            <w:r>
              <w:t>+/- 3,0</w:t>
            </w:r>
          </w:p>
        </w:tc>
        <w:tc>
          <w:tcPr>
            <w:tcW w:w="793" w:type="dxa"/>
            <w:vMerge w:val="restart"/>
            <w:vAlign w:val="center"/>
          </w:tcPr>
          <w:p w:rsidR="002D49D8" w:rsidRDefault="002D49D8">
            <w:pPr>
              <w:pStyle w:val="ConsPlusNormal"/>
              <w:jc w:val="center"/>
            </w:pPr>
            <w:r>
              <w:t>5,0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28,0</w:t>
            </w:r>
          </w:p>
        </w:tc>
        <w:tc>
          <w:tcPr>
            <w:tcW w:w="793" w:type="dxa"/>
            <w:vMerge/>
          </w:tcPr>
          <w:p w:rsidR="002D49D8" w:rsidRDefault="002D49D8"/>
        </w:tc>
        <w:tc>
          <w:tcPr>
            <w:tcW w:w="850" w:type="dxa"/>
            <w:vAlign w:val="center"/>
          </w:tcPr>
          <w:p w:rsidR="002D49D8" w:rsidRDefault="002D49D8">
            <w:pPr>
              <w:pStyle w:val="ConsPlusNormal"/>
              <w:jc w:val="center"/>
            </w:pPr>
            <w:r>
              <w:t>42,0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2607" w:type="dxa"/>
            <w:vMerge/>
          </w:tcPr>
          <w:p w:rsidR="002D49D8" w:rsidRDefault="002D49D8"/>
        </w:tc>
        <w:tc>
          <w:tcPr>
            <w:tcW w:w="2494" w:type="dxa"/>
            <w:vMerge/>
          </w:tcPr>
          <w:p w:rsidR="002D49D8" w:rsidRDefault="002D49D8"/>
        </w:tc>
        <w:tc>
          <w:tcPr>
            <w:tcW w:w="680" w:type="dxa"/>
            <w:vMerge/>
          </w:tcPr>
          <w:p w:rsidR="002D49D8" w:rsidRDefault="002D49D8"/>
        </w:tc>
        <w:tc>
          <w:tcPr>
            <w:tcW w:w="1020" w:type="dxa"/>
            <w:vAlign w:val="center"/>
          </w:tcPr>
          <w:p w:rsidR="002D49D8" w:rsidRDefault="002D49D8">
            <w:pPr>
              <w:pStyle w:val="ConsPlusNormal"/>
              <w:jc w:val="center"/>
            </w:pPr>
            <w:r>
              <w:t>30,0</w:t>
            </w:r>
          </w:p>
        </w:tc>
        <w:tc>
          <w:tcPr>
            <w:tcW w:w="793" w:type="dxa"/>
            <w:vMerge/>
          </w:tcPr>
          <w:p w:rsidR="002D49D8" w:rsidRDefault="002D49D8"/>
        </w:tc>
        <w:tc>
          <w:tcPr>
            <w:tcW w:w="850" w:type="dxa"/>
            <w:vAlign w:val="center"/>
          </w:tcPr>
          <w:p w:rsidR="002D49D8" w:rsidRDefault="002D49D8">
            <w:pPr>
              <w:pStyle w:val="ConsPlusNormal"/>
              <w:jc w:val="center"/>
            </w:pPr>
            <w:r>
              <w:t>45,0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r>
        <w:t>Таблица N 5.103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004"/>
        <w:gridCol w:w="2721"/>
        <w:gridCol w:w="566"/>
        <w:gridCol w:w="1020"/>
        <w:gridCol w:w="737"/>
        <w:gridCol w:w="737"/>
        <w:gridCol w:w="737"/>
        <w:gridCol w:w="737"/>
        <w:gridCol w:w="737"/>
        <w:gridCol w:w="737"/>
        <w:gridCol w:w="737"/>
      </w:tblGrid>
      <w:tr w:rsidR="002D49D8">
        <w:tc>
          <w:tcPr>
            <w:tcW w:w="850" w:type="dxa"/>
            <w:vMerge w:val="restart"/>
          </w:tcPr>
          <w:p w:rsidR="002D49D8" w:rsidRDefault="002D49D8">
            <w:pPr>
              <w:pStyle w:val="ConsPlusNormal"/>
              <w:jc w:val="center"/>
            </w:pPr>
            <w:r>
              <w:t xml:space="preserve">Условное обозначение </w:t>
            </w:r>
            <w:r>
              <w:lastRenderedPageBreak/>
              <w:t>сварного соединения</w:t>
            </w:r>
          </w:p>
        </w:tc>
        <w:tc>
          <w:tcPr>
            <w:tcW w:w="5725" w:type="dxa"/>
            <w:gridSpan w:val="2"/>
          </w:tcPr>
          <w:p w:rsidR="002D49D8" w:rsidRDefault="002D49D8">
            <w:pPr>
              <w:pStyle w:val="ConsPlusNormal"/>
              <w:jc w:val="center"/>
            </w:pPr>
            <w:r>
              <w:lastRenderedPageBreak/>
              <w:t>Конструктивные элементы</w:t>
            </w:r>
          </w:p>
        </w:tc>
        <w:tc>
          <w:tcPr>
            <w:tcW w:w="566" w:type="dxa"/>
            <w:vMerge w:val="restart"/>
          </w:tcPr>
          <w:p w:rsidR="002D49D8" w:rsidRDefault="002D49D8">
            <w:pPr>
              <w:pStyle w:val="ConsPlusNormal"/>
              <w:jc w:val="center"/>
            </w:pPr>
            <w:r>
              <w:t>Способ сварки</w:t>
            </w:r>
          </w:p>
        </w:tc>
        <w:tc>
          <w:tcPr>
            <w:tcW w:w="1020" w:type="dxa"/>
            <w:vMerge w:val="restart"/>
          </w:tcPr>
          <w:p w:rsidR="002D49D8" w:rsidRDefault="002D49D8">
            <w:pPr>
              <w:pStyle w:val="ConsPlusNormal"/>
              <w:jc w:val="center"/>
            </w:pPr>
            <w:r>
              <w:t>S, мм</w:t>
            </w:r>
          </w:p>
        </w:tc>
        <w:tc>
          <w:tcPr>
            <w:tcW w:w="737" w:type="dxa"/>
            <w:vMerge w:val="restart"/>
          </w:tcPr>
          <w:p w:rsidR="002D49D8" w:rsidRDefault="002D49D8">
            <w:pPr>
              <w:pStyle w:val="ConsPlusNormal"/>
              <w:jc w:val="center"/>
            </w:pPr>
            <w:r>
              <w:t xml:space="preserve">c, мм (предельное </w:t>
            </w:r>
            <w:r>
              <w:lastRenderedPageBreak/>
              <w:t>отклонение +/- 1)</w:t>
            </w:r>
          </w:p>
        </w:tc>
        <w:tc>
          <w:tcPr>
            <w:tcW w:w="1474" w:type="dxa"/>
            <w:gridSpan w:val="2"/>
          </w:tcPr>
          <w:p w:rsidR="002D49D8" w:rsidRDefault="002D49D8">
            <w:pPr>
              <w:pStyle w:val="ConsPlusNormal"/>
              <w:jc w:val="center"/>
            </w:pPr>
            <w:r>
              <w:lastRenderedPageBreak/>
              <w:t>e, мм</w:t>
            </w:r>
          </w:p>
        </w:tc>
        <w:tc>
          <w:tcPr>
            <w:tcW w:w="1474" w:type="dxa"/>
            <w:gridSpan w:val="2"/>
          </w:tcPr>
          <w:p w:rsidR="002D49D8" w:rsidRDefault="002D49D8">
            <w:pPr>
              <w:pStyle w:val="ConsPlusNormal"/>
              <w:jc w:val="center"/>
            </w:pPr>
            <w:r>
              <w:t>g, мм</w:t>
            </w:r>
          </w:p>
        </w:tc>
        <w:tc>
          <w:tcPr>
            <w:tcW w:w="1474" w:type="dxa"/>
            <w:gridSpan w:val="2"/>
          </w:tcPr>
          <w:p w:rsidR="002D49D8" w:rsidRDefault="002D49D8">
            <w:pPr>
              <w:pStyle w:val="ConsPlusNormal"/>
              <w:jc w:val="center"/>
            </w:pPr>
            <w:r>
              <w:t>b, мм</w:t>
            </w:r>
          </w:p>
        </w:tc>
      </w:tr>
      <w:tr w:rsidR="002D49D8">
        <w:tc>
          <w:tcPr>
            <w:tcW w:w="850" w:type="dxa"/>
            <w:vMerge/>
          </w:tcPr>
          <w:p w:rsidR="002D49D8" w:rsidRDefault="002D49D8"/>
        </w:tc>
        <w:tc>
          <w:tcPr>
            <w:tcW w:w="3004" w:type="dxa"/>
          </w:tcPr>
          <w:p w:rsidR="002D49D8" w:rsidRDefault="002D49D8">
            <w:pPr>
              <w:pStyle w:val="ConsPlusNormal"/>
              <w:jc w:val="center"/>
            </w:pPr>
            <w:r>
              <w:t>подготовленных кромок свариваемых деталей</w:t>
            </w:r>
          </w:p>
        </w:tc>
        <w:tc>
          <w:tcPr>
            <w:tcW w:w="2721" w:type="dxa"/>
          </w:tcPr>
          <w:p w:rsidR="002D49D8" w:rsidRDefault="002D49D8">
            <w:pPr>
              <w:pStyle w:val="ConsPlusNormal"/>
              <w:jc w:val="center"/>
            </w:pPr>
            <w:r>
              <w:t>сварного шва</w:t>
            </w:r>
          </w:p>
        </w:tc>
        <w:tc>
          <w:tcPr>
            <w:tcW w:w="566" w:type="dxa"/>
            <w:vMerge/>
          </w:tcPr>
          <w:p w:rsidR="002D49D8" w:rsidRDefault="002D49D8"/>
        </w:tc>
        <w:tc>
          <w:tcPr>
            <w:tcW w:w="1020" w:type="dxa"/>
            <w:vMerge/>
          </w:tcPr>
          <w:p w:rsidR="002D49D8" w:rsidRDefault="002D49D8"/>
        </w:tc>
        <w:tc>
          <w:tcPr>
            <w:tcW w:w="737" w:type="dxa"/>
            <w:vMerge/>
          </w:tcPr>
          <w:p w:rsidR="002D49D8" w:rsidRDefault="002D49D8"/>
        </w:tc>
        <w:tc>
          <w:tcPr>
            <w:tcW w:w="737" w:type="dxa"/>
          </w:tcPr>
          <w:p w:rsidR="002D49D8" w:rsidRDefault="002D49D8">
            <w:pPr>
              <w:pStyle w:val="ConsPlusNormal"/>
              <w:jc w:val="center"/>
            </w:pPr>
            <w:r>
              <w:t>номинальн</w:t>
            </w:r>
            <w:r>
              <w:lastRenderedPageBreak/>
              <w:t>ое значение</w:t>
            </w:r>
          </w:p>
        </w:tc>
        <w:tc>
          <w:tcPr>
            <w:tcW w:w="737" w:type="dxa"/>
          </w:tcPr>
          <w:p w:rsidR="002D49D8" w:rsidRDefault="002D49D8">
            <w:pPr>
              <w:pStyle w:val="ConsPlusNormal"/>
              <w:jc w:val="center"/>
            </w:pPr>
            <w:r>
              <w:lastRenderedPageBreak/>
              <w:t xml:space="preserve">предельное </w:t>
            </w:r>
            <w:r>
              <w:lastRenderedPageBreak/>
              <w:t>отклонение</w:t>
            </w:r>
          </w:p>
        </w:tc>
        <w:tc>
          <w:tcPr>
            <w:tcW w:w="737" w:type="dxa"/>
          </w:tcPr>
          <w:p w:rsidR="002D49D8" w:rsidRDefault="002D49D8">
            <w:pPr>
              <w:pStyle w:val="ConsPlusNormal"/>
              <w:jc w:val="center"/>
            </w:pPr>
            <w:r>
              <w:lastRenderedPageBreak/>
              <w:t>номинальн</w:t>
            </w:r>
            <w:r>
              <w:lastRenderedPageBreak/>
              <w:t>ое значение</w:t>
            </w:r>
          </w:p>
        </w:tc>
        <w:tc>
          <w:tcPr>
            <w:tcW w:w="737" w:type="dxa"/>
          </w:tcPr>
          <w:p w:rsidR="002D49D8" w:rsidRDefault="002D49D8">
            <w:pPr>
              <w:pStyle w:val="ConsPlusNormal"/>
              <w:jc w:val="center"/>
            </w:pPr>
            <w:r>
              <w:lastRenderedPageBreak/>
              <w:t xml:space="preserve">предельное </w:t>
            </w:r>
            <w:r>
              <w:lastRenderedPageBreak/>
              <w:t>отклонение</w:t>
            </w:r>
          </w:p>
        </w:tc>
        <w:tc>
          <w:tcPr>
            <w:tcW w:w="737" w:type="dxa"/>
          </w:tcPr>
          <w:p w:rsidR="002D49D8" w:rsidRDefault="002D49D8">
            <w:pPr>
              <w:pStyle w:val="ConsPlusNormal"/>
              <w:jc w:val="center"/>
            </w:pPr>
            <w:r>
              <w:lastRenderedPageBreak/>
              <w:t>номинальн</w:t>
            </w:r>
            <w:r>
              <w:lastRenderedPageBreak/>
              <w:t>ое значение</w:t>
            </w:r>
          </w:p>
        </w:tc>
        <w:tc>
          <w:tcPr>
            <w:tcW w:w="737" w:type="dxa"/>
          </w:tcPr>
          <w:p w:rsidR="002D49D8" w:rsidRDefault="002D49D8">
            <w:pPr>
              <w:pStyle w:val="ConsPlusNormal"/>
              <w:jc w:val="center"/>
            </w:pPr>
            <w:r>
              <w:lastRenderedPageBreak/>
              <w:t xml:space="preserve">предельное </w:t>
            </w:r>
            <w:r>
              <w:lastRenderedPageBreak/>
              <w:t>отклонение</w:t>
            </w:r>
          </w:p>
        </w:tc>
      </w:tr>
      <w:tr w:rsidR="002D49D8">
        <w:tc>
          <w:tcPr>
            <w:tcW w:w="850" w:type="dxa"/>
            <w:vMerge w:val="restart"/>
            <w:vAlign w:val="center"/>
          </w:tcPr>
          <w:p w:rsidR="002D49D8" w:rsidRDefault="002D49D8">
            <w:pPr>
              <w:pStyle w:val="ConsPlusNormal"/>
              <w:jc w:val="center"/>
            </w:pPr>
            <w:r>
              <w:lastRenderedPageBreak/>
              <w:t>У10</w:t>
            </w:r>
          </w:p>
        </w:tc>
        <w:tc>
          <w:tcPr>
            <w:tcW w:w="3004" w:type="dxa"/>
            <w:vMerge w:val="restart"/>
            <w:vAlign w:val="center"/>
          </w:tcPr>
          <w:p w:rsidR="002D49D8" w:rsidRDefault="002D49D8">
            <w:pPr>
              <w:pStyle w:val="ConsPlusNormal"/>
              <w:jc w:val="center"/>
            </w:pPr>
            <w:r w:rsidRPr="005F1E74">
              <w:rPr>
                <w:position w:val="-146"/>
              </w:rPr>
              <w:pict>
                <v:shape id="_x0000_i1289" style="width:133.5pt;height:157.5pt" coordsize="" o:spt="100" adj="0,,0" path="" filled="f" stroked="f">
                  <v:stroke joinstyle="miter"/>
                  <v:imagedata r:id="rId274" o:title="base_1_314963_33032"/>
                  <v:formulas/>
                  <v:path o:connecttype="segments"/>
                </v:shape>
              </w:pict>
            </w:r>
          </w:p>
        </w:tc>
        <w:tc>
          <w:tcPr>
            <w:tcW w:w="2721" w:type="dxa"/>
            <w:vMerge w:val="restart"/>
            <w:vAlign w:val="center"/>
          </w:tcPr>
          <w:p w:rsidR="002D49D8" w:rsidRDefault="002D49D8">
            <w:pPr>
              <w:pStyle w:val="ConsPlusNormal"/>
              <w:jc w:val="center"/>
            </w:pPr>
            <w:r w:rsidRPr="005F1E74">
              <w:rPr>
                <w:position w:val="-122"/>
              </w:rPr>
              <w:pict>
                <v:shape id="_x0000_i1290" style="width:117pt;height:132.75pt" coordsize="" o:spt="100" adj="0,,0" path="" filled="f" stroked="f">
                  <v:stroke joinstyle="miter"/>
                  <v:imagedata r:id="rId275" o:title="base_1_314963_33033"/>
                  <v:formulas/>
                  <v:path o:connecttype="segments"/>
                </v:shape>
              </w:pict>
            </w:r>
          </w:p>
        </w:tc>
        <w:tc>
          <w:tcPr>
            <w:tcW w:w="566" w:type="dxa"/>
            <w:vMerge w:val="restart"/>
            <w:vAlign w:val="center"/>
          </w:tcPr>
          <w:p w:rsidR="002D49D8" w:rsidRDefault="002D49D8">
            <w:pPr>
              <w:pStyle w:val="ConsPlusNormal"/>
              <w:jc w:val="center"/>
            </w:pPr>
            <w:r>
              <w:t>52</w:t>
            </w:r>
          </w:p>
        </w:tc>
        <w:tc>
          <w:tcPr>
            <w:tcW w:w="1020" w:type="dxa"/>
            <w:vAlign w:val="center"/>
          </w:tcPr>
          <w:p w:rsidR="002D49D8" w:rsidRDefault="002D49D8">
            <w:pPr>
              <w:pStyle w:val="ConsPlusNormal"/>
              <w:jc w:val="center"/>
            </w:pPr>
            <w:r>
              <w:t>12,0 - 14,0</w:t>
            </w:r>
          </w:p>
        </w:tc>
        <w:tc>
          <w:tcPr>
            <w:tcW w:w="737" w:type="dxa"/>
            <w:vMerge w:val="restart"/>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25,0</w:t>
            </w:r>
          </w:p>
        </w:tc>
        <w:tc>
          <w:tcPr>
            <w:tcW w:w="737" w:type="dxa"/>
            <w:vMerge w:val="restart"/>
            <w:vAlign w:val="center"/>
          </w:tcPr>
          <w:p w:rsidR="002D49D8" w:rsidRDefault="002D49D8">
            <w:pPr>
              <w:pStyle w:val="ConsPlusNormal"/>
              <w:jc w:val="center"/>
            </w:pPr>
            <w:r>
              <w:t>+/- 2,0</w:t>
            </w:r>
          </w:p>
        </w:tc>
        <w:tc>
          <w:tcPr>
            <w:tcW w:w="737" w:type="dxa"/>
            <w:vMerge w:val="restart"/>
            <w:vAlign w:val="center"/>
          </w:tcPr>
          <w:p w:rsidR="002D49D8" w:rsidRDefault="002D49D8">
            <w:pPr>
              <w:pStyle w:val="ConsPlusNormal"/>
              <w:jc w:val="center"/>
            </w:pPr>
            <w:r>
              <w:t>2,0</w:t>
            </w:r>
          </w:p>
        </w:tc>
        <w:tc>
          <w:tcPr>
            <w:tcW w:w="737" w:type="dxa"/>
            <w:vMerge w:val="restart"/>
            <w:vAlign w:val="center"/>
          </w:tcPr>
          <w:p w:rsidR="002D49D8" w:rsidRDefault="002D49D8">
            <w:pPr>
              <w:pStyle w:val="ConsPlusNormal"/>
              <w:jc w:val="center"/>
            </w:pPr>
            <w:r>
              <w:t>+/- 1,0</w:t>
            </w:r>
          </w:p>
        </w:tc>
        <w:tc>
          <w:tcPr>
            <w:tcW w:w="737" w:type="dxa"/>
            <w:vMerge w:val="restart"/>
            <w:vAlign w:val="center"/>
          </w:tcPr>
          <w:p w:rsidR="002D49D8" w:rsidRDefault="002D49D8">
            <w:pPr>
              <w:pStyle w:val="ConsPlusNormal"/>
              <w:jc w:val="center"/>
            </w:pPr>
            <w:r>
              <w:t>0</w:t>
            </w:r>
          </w:p>
        </w:tc>
        <w:tc>
          <w:tcPr>
            <w:tcW w:w="737" w:type="dxa"/>
            <w:vMerge w:val="restart"/>
            <w:vAlign w:val="center"/>
          </w:tcPr>
          <w:p w:rsidR="002D49D8" w:rsidRDefault="002D49D8">
            <w:pPr>
              <w:pStyle w:val="ConsPlusNormal"/>
              <w:jc w:val="center"/>
            </w:pPr>
            <w:r>
              <w:t>+2,0</w:t>
            </w:r>
          </w:p>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16,0</w:t>
            </w:r>
          </w:p>
        </w:tc>
        <w:tc>
          <w:tcPr>
            <w:tcW w:w="737" w:type="dxa"/>
            <w:vMerge/>
          </w:tcPr>
          <w:p w:rsidR="002D49D8" w:rsidRDefault="002D49D8"/>
        </w:tc>
        <w:tc>
          <w:tcPr>
            <w:tcW w:w="737" w:type="dxa"/>
            <w:vAlign w:val="center"/>
          </w:tcPr>
          <w:p w:rsidR="002D49D8" w:rsidRDefault="002D49D8">
            <w:pPr>
              <w:pStyle w:val="ConsPlusNormal"/>
              <w:jc w:val="center"/>
            </w:pPr>
            <w:r>
              <w:t>28,0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18,0</w:t>
            </w:r>
          </w:p>
        </w:tc>
        <w:tc>
          <w:tcPr>
            <w:tcW w:w="737" w:type="dxa"/>
            <w:vMerge/>
          </w:tcPr>
          <w:p w:rsidR="002D49D8" w:rsidRDefault="002D49D8"/>
        </w:tc>
        <w:tc>
          <w:tcPr>
            <w:tcW w:w="737" w:type="dxa"/>
            <w:vAlign w:val="center"/>
          </w:tcPr>
          <w:p w:rsidR="002D49D8" w:rsidRDefault="002D49D8">
            <w:pPr>
              <w:pStyle w:val="ConsPlusNormal"/>
              <w:jc w:val="center"/>
            </w:pPr>
            <w:r>
              <w:t>31,0</w:t>
            </w:r>
          </w:p>
        </w:tc>
        <w:tc>
          <w:tcPr>
            <w:tcW w:w="737" w:type="dxa"/>
            <w:vMerge/>
          </w:tcPr>
          <w:p w:rsidR="002D49D8" w:rsidRDefault="002D49D8"/>
        </w:tc>
        <w:tc>
          <w:tcPr>
            <w:tcW w:w="737" w:type="dxa"/>
            <w:vMerge w:val="restart"/>
            <w:vAlign w:val="center"/>
          </w:tcPr>
          <w:p w:rsidR="002D49D8" w:rsidRDefault="002D49D8">
            <w:pPr>
              <w:pStyle w:val="ConsPlusNormal"/>
              <w:jc w:val="center"/>
            </w:pPr>
            <w:r>
              <w:t>3,0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20,0</w:t>
            </w:r>
          </w:p>
        </w:tc>
        <w:tc>
          <w:tcPr>
            <w:tcW w:w="737" w:type="dxa"/>
            <w:vMerge/>
          </w:tcPr>
          <w:p w:rsidR="002D49D8" w:rsidRDefault="002D49D8"/>
        </w:tc>
        <w:tc>
          <w:tcPr>
            <w:tcW w:w="737" w:type="dxa"/>
            <w:vAlign w:val="center"/>
          </w:tcPr>
          <w:p w:rsidR="002D49D8" w:rsidRDefault="002D49D8">
            <w:pPr>
              <w:pStyle w:val="ConsPlusNormal"/>
              <w:jc w:val="center"/>
            </w:pPr>
            <w:r>
              <w:t>34,0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22,0</w:t>
            </w:r>
          </w:p>
        </w:tc>
        <w:tc>
          <w:tcPr>
            <w:tcW w:w="737" w:type="dxa"/>
            <w:vMerge/>
          </w:tcPr>
          <w:p w:rsidR="002D49D8" w:rsidRDefault="002D49D8"/>
        </w:tc>
        <w:tc>
          <w:tcPr>
            <w:tcW w:w="737" w:type="dxa"/>
            <w:vAlign w:val="center"/>
          </w:tcPr>
          <w:p w:rsidR="002D49D8" w:rsidRDefault="002D49D8">
            <w:pPr>
              <w:pStyle w:val="ConsPlusNormal"/>
              <w:jc w:val="center"/>
            </w:pPr>
            <w:r>
              <w:t>37,0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24,0</w:t>
            </w:r>
          </w:p>
        </w:tc>
        <w:tc>
          <w:tcPr>
            <w:tcW w:w="737" w:type="dxa"/>
            <w:vMerge/>
          </w:tcPr>
          <w:p w:rsidR="002D49D8" w:rsidRDefault="002D49D8"/>
        </w:tc>
        <w:tc>
          <w:tcPr>
            <w:tcW w:w="737" w:type="dxa"/>
            <w:vAlign w:val="center"/>
          </w:tcPr>
          <w:p w:rsidR="002D49D8" w:rsidRDefault="002D49D8">
            <w:pPr>
              <w:pStyle w:val="ConsPlusNormal"/>
              <w:jc w:val="center"/>
            </w:pPr>
            <w:r>
              <w:t>40,0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26,0</w:t>
            </w:r>
          </w:p>
        </w:tc>
        <w:tc>
          <w:tcPr>
            <w:tcW w:w="737" w:type="dxa"/>
            <w:vMerge/>
          </w:tcPr>
          <w:p w:rsidR="002D49D8" w:rsidRDefault="002D49D8"/>
        </w:tc>
        <w:tc>
          <w:tcPr>
            <w:tcW w:w="737" w:type="dxa"/>
            <w:vAlign w:val="center"/>
          </w:tcPr>
          <w:p w:rsidR="002D49D8" w:rsidRDefault="002D49D8">
            <w:pPr>
              <w:pStyle w:val="ConsPlusNormal"/>
              <w:jc w:val="center"/>
            </w:pPr>
            <w:r>
              <w:t>43,0</w:t>
            </w:r>
          </w:p>
        </w:tc>
        <w:tc>
          <w:tcPr>
            <w:tcW w:w="737" w:type="dxa"/>
            <w:vMerge w:val="restart"/>
            <w:vAlign w:val="center"/>
          </w:tcPr>
          <w:p w:rsidR="002D49D8" w:rsidRDefault="002D49D8">
            <w:pPr>
              <w:pStyle w:val="ConsPlusNormal"/>
              <w:jc w:val="center"/>
            </w:pPr>
            <w:r>
              <w:t>+/- 3,0</w:t>
            </w:r>
          </w:p>
        </w:tc>
        <w:tc>
          <w:tcPr>
            <w:tcW w:w="737" w:type="dxa"/>
            <w:vMerge w:val="restart"/>
            <w:vAlign w:val="center"/>
          </w:tcPr>
          <w:p w:rsidR="002D49D8" w:rsidRDefault="002D49D8">
            <w:pPr>
              <w:pStyle w:val="ConsPlusNormal"/>
              <w:jc w:val="center"/>
            </w:pPr>
            <w:r>
              <w:t>4,0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28,0</w:t>
            </w:r>
          </w:p>
        </w:tc>
        <w:tc>
          <w:tcPr>
            <w:tcW w:w="737" w:type="dxa"/>
            <w:vMerge/>
          </w:tcPr>
          <w:p w:rsidR="002D49D8" w:rsidRDefault="002D49D8"/>
        </w:tc>
        <w:tc>
          <w:tcPr>
            <w:tcW w:w="737" w:type="dxa"/>
            <w:vAlign w:val="center"/>
          </w:tcPr>
          <w:p w:rsidR="002D49D8" w:rsidRDefault="002D49D8">
            <w:pPr>
              <w:pStyle w:val="ConsPlusNormal"/>
              <w:jc w:val="center"/>
            </w:pPr>
            <w:r>
              <w:t>45,0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30,0</w:t>
            </w:r>
          </w:p>
        </w:tc>
        <w:tc>
          <w:tcPr>
            <w:tcW w:w="737" w:type="dxa"/>
            <w:vMerge/>
          </w:tcPr>
          <w:p w:rsidR="002D49D8" w:rsidRDefault="002D49D8"/>
        </w:tc>
        <w:tc>
          <w:tcPr>
            <w:tcW w:w="737" w:type="dxa"/>
            <w:vAlign w:val="center"/>
          </w:tcPr>
          <w:p w:rsidR="002D49D8" w:rsidRDefault="002D49D8">
            <w:pPr>
              <w:pStyle w:val="ConsPlusNormal"/>
              <w:jc w:val="center"/>
            </w:pPr>
            <w:r>
              <w:t>48,0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val="restart"/>
            <w:vAlign w:val="center"/>
          </w:tcPr>
          <w:p w:rsidR="002D49D8" w:rsidRDefault="002D49D8">
            <w:pPr>
              <w:pStyle w:val="ConsPlusNormal"/>
              <w:jc w:val="center"/>
            </w:pPr>
            <w:r>
              <w:t>53</w:t>
            </w:r>
          </w:p>
        </w:tc>
        <w:tc>
          <w:tcPr>
            <w:tcW w:w="1020" w:type="dxa"/>
            <w:vAlign w:val="center"/>
          </w:tcPr>
          <w:p w:rsidR="002D49D8" w:rsidRDefault="002D49D8">
            <w:pPr>
              <w:pStyle w:val="ConsPlusNormal"/>
              <w:jc w:val="center"/>
            </w:pPr>
            <w:r>
              <w:t>12,0 - 14,0</w:t>
            </w:r>
          </w:p>
        </w:tc>
        <w:tc>
          <w:tcPr>
            <w:tcW w:w="737" w:type="dxa"/>
            <w:vMerge w:val="restart"/>
            <w:vAlign w:val="center"/>
          </w:tcPr>
          <w:p w:rsidR="002D49D8" w:rsidRDefault="002D49D8">
            <w:pPr>
              <w:pStyle w:val="ConsPlusNormal"/>
              <w:jc w:val="center"/>
            </w:pPr>
            <w:r>
              <w:t>4,0</w:t>
            </w:r>
          </w:p>
        </w:tc>
        <w:tc>
          <w:tcPr>
            <w:tcW w:w="737" w:type="dxa"/>
            <w:vAlign w:val="center"/>
          </w:tcPr>
          <w:p w:rsidR="002D49D8" w:rsidRDefault="002D49D8">
            <w:pPr>
              <w:pStyle w:val="ConsPlusNormal"/>
              <w:jc w:val="center"/>
            </w:pPr>
            <w:r>
              <w:t>22,0</w:t>
            </w:r>
          </w:p>
        </w:tc>
        <w:tc>
          <w:tcPr>
            <w:tcW w:w="737" w:type="dxa"/>
            <w:vMerge w:val="restart"/>
            <w:vAlign w:val="center"/>
          </w:tcPr>
          <w:p w:rsidR="002D49D8" w:rsidRDefault="002D49D8">
            <w:pPr>
              <w:pStyle w:val="ConsPlusNormal"/>
              <w:jc w:val="center"/>
            </w:pPr>
            <w:r>
              <w:t>+/- 2,0</w:t>
            </w:r>
          </w:p>
        </w:tc>
        <w:tc>
          <w:tcPr>
            <w:tcW w:w="737" w:type="dxa"/>
            <w:vMerge/>
          </w:tcPr>
          <w:p w:rsidR="002D49D8" w:rsidRDefault="002D49D8"/>
        </w:tc>
        <w:tc>
          <w:tcPr>
            <w:tcW w:w="737" w:type="dxa"/>
            <w:vMerge w:val="restart"/>
            <w:vAlign w:val="center"/>
          </w:tcPr>
          <w:p w:rsidR="002D49D8" w:rsidRDefault="002D49D8">
            <w:pPr>
              <w:pStyle w:val="ConsPlusNormal"/>
              <w:jc w:val="center"/>
            </w:pPr>
            <w:r>
              <w:t>+1,0</w:t>
            </w:r>
          </w:p>
          <w:p w:rsidR="002D49D8" w:rsidRDefault="002D49D8">
            <w:pPr>
              <w:pStyle w:val="ConsPlusNormal"/>
              <w:jc w:val="center"/>
            </w:pPr>
            <w:r>
              <w:t>-2,0</w:t>
            </w:r>
          </w:p>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16,0</w:t>
            </w:r>
          </w:p>
        </w:tc>
        <w:tc>
          <w:tcPr>
            <w:tcW w:w="737" w:type="dxa"/>
            <w:vMerge/>
          </w:tcPr>
          <w:p w:rsidR="002D49D8" w:rsidRDefault="002D49D8"/>
        </w:tc>
        <w:tc>
          <w:tcPr>
            <w:tcW w:w="737" w:type="dxa"/>
            <w:vAlign w:val="center"/>
          </w:tcPr>
          <w:p w:rsidR="002D49D8" w:rsidRDefault="002D49D8">
            <w:pPr>
              <w:pStyle w:val="ConsPlusNormal"/>
              <w:jc w:val="center"/>
            </w:pPr>
            <w:r>
              <w:t>24,0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18,0</w:t>
            </w:r>
          </w:p>
        </w:tc>
        <w:tc>
          <w:tcPr>
            <w:tcW w:w="737" w:type="dxa"/>
            <w:vMerge/>
          </w:tcPr>
          <w:p w:rsidR="002D49D8" w:rsidRDefault="002D49D8"/>
        </w:tc>
        <w:tc>
          <w:tcPr>
            <w:tcW w:w="737" w:type="dxa"/>
            <w:vAlign w:val="center"/>
          </w:tcPr>
          <w:p w:rsidR="002D49D8" w:rsidRDefault="002D49D8">
            <w:pPr>
              <w:pStyle w:val="ConsPlusNormal"/>
              <w:jc w:val="center"/>
            </w:pPr>
            <w:r>
              <w:t>27,0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20,0</w:t>
            </w:r>
          </w:p>
        </w:tc>
        <w:tc>
          <w:tcPr>
            <w:tcW w:w="737" w:type="dxa"/>
            <w:vMerge/>
          </w:tcPr>
          <w:p w:rsidR="002D49D8" w:rsidRDefault="002D49D8"/>
        </w:tc>
        <w:tc>
          <w:tcPr>
            <w:tcW w:w="737" w:type="dxa"/>
            <w:vAlign w:val="center"/>
          </w:tcPr>
          <w:p w:rsidR="002D49D8" w:rsidRDefault="002D49D8">
            <w:pPr>
              <w:pStyle w:val="ConsPlusNormal"/>
              <w:jc w:val="center"/>
            </w:pPr>
            <w:r>
              <w:t>30,0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22,0</w:t>
            </w:r>
          </w:p>
        </w:tc>
        <w:tc>
          <w:tcPr>
            <w:tcW w:w="737" w:type="dxa"/>
            <w:vMerge/>
          </w:tcPr>
          <w:p w:rsidR="002D49D8" w:rsidRDefault="002D49D8"/>
        </w:tc>
        <w:tc>
          <w:tcPr>
            <w:tcW w:w="737" w:type="dxa"/>
            <w:vAlign w:val="center"/>
          </w:tcPr>
          <w:p w:rsidR="002D49D8" w:rsidRDefault="002D49D8">
            <w:pPr>
              <w:pStyle w:val="ConsPlusNormal"/>
              <w:jc w:val="center"/>
            </w:pPr>
            <w:r>
              <w:t>33,0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24,0</w:t>
            </w:r>
          </w:p>
        </w:tc>
        <w:tc>
          <w:tcPr>
            <w:tcW w:w="737" w:type="dxa"/>
            <w:vMerge/>
          </w:tcPr>
          <w:p w:rsidR="002D49D8" w:rsidRDefault="002D49D8"/>
        </w:tc>
        <w:tc>
          <w:tcPr>
            <w:tcW w:w="737" w:type="dxa"/>
            <w:vAlign w:val="center"/>
          </w:tcPr>
          <w:p w:rsidR="002D49D8" w:rsidRDefault="002D49D8">
            <w:pPr>
              <w:pStyle w:val="ConsPlusNormal"/>
              <w:jc w:val="center"/>
            </w:pPr>
            <w:r>
              <w:t>36,0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26,0</w:t>
            </w:r>
          </w:p>
        </w:tc>
        <w:tc>
          <w:tcPr>
            <w:tcW w:w="737" w:type="dxa"/>
            <w:vMerge/>
          </w:tcPr>
          <w:p w:rsidR="002D49D8" w:rsidRDefault="002D49D8"/>
        </w:tc>
        <w:tc>
          <w:tcPr>
            <w:tcW w:w="737" w:type="dxa"/>
            <w:vAlign w:val="center"/>
          </w:tcPr>
          <w:p w:rsidR="002D49D8" w:rsidRDefault="002D49D8">
            <w:pPr>
              <w:pStyle w:val="ConsPlusNormal"/>
              <w:jc w:val="center"/>
            </w:pPr>
            <w:r>
              <w:t>39,0</w:t>
            </w:r>
          </w:p>
        </w:tc>
        <w:tc>
          <w:tcPr>
            <w:tcW w:w="737" w:type="dxa"/>
            <w:vMerge w:val="restart"/>
            <w:vAlign w:val="center"/>
          </w:tcPr>
          <w:p w:rsidR="002D49D8" w:rsidRDefault="002D49D8">
            <w:pPr>
              <w:pStyle w:val="ConsPlusNormal"/>
              <w:jc w:val="center"/>
            </w:pPr>
            <w:r>
              <w:t>+/- 3,0</w:t>
            </w:r>
          </w:p>
        </w:tc>
        <w:tc>
          <w:tcPr>
            <w:tcW w:w="737" w:type="dxa"/>
            <w:vMerge w:val="restart"/>
            <w:vAlign w:val="center"/>
          </w:tcPr>
          <w:p w:rsidR="002D49D8" w:rsidRDefault="002D49D8">
            <w:pPr>
              <w:pStyle w:val="ConsPlusNormal"/>
              <w:jc w:val="center"/>
            </w:pPr>
            <w:r>
              <w:t>5,0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28,0</w:t>
            </w:r>
          </w:p>
        </w:tc>
        <w:tc>
          <w:tcPr>
            <w:tcW w:w="737" w:type="dxa"/>
            <w:vMerge/>
          </w:tcPr>
          <w:p w:rsidR="002D49D8" w:rsidRDefault="002D49D8"/>
        </w:tc>
        <w:tc>
          <w:tcPr>
            <w:tcW w:w="737" w:type="dxa"/>
            <w:vAlign w:val="center"/>
          </w:tcPr>
          <w:p w:rsidR="002D49D8" w:rsidRDefault="002D49D8">
            <w:pPr>
              <w:pStyle w:val="ConsPlusNormal"/>
              <w:jc w:val="center"/>
            </w:pPr>
            <w:r>
              <w:t>42,0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r w:rsidR="002D49D8">
        <w:tc>
          <w:tcPr>
            <w:tcW w:w="850" w:type="dxa"/>
            <w:vMerge/>
          </w:tcPr>
          <w:p w:rsidR="002D49D8" w:rsidRDefault="002D49D8"/>
        </w:tc>
        <w:tc>
          <w:tcPr>
            <w:tcW w:w="3004" w:type="dxa"/>
            <w:vMerge/>
          </w:tcPr>
          <w:p w:rsidR="002D49D8" w:rsidRDefault="002D49D8"/>
        </w:tc>
        <w:tc>
          <w:tcPr>
            <w:tcW w:w="2721" w:type="dxa"/>
            <w:vMerge/>
          </w:tcPr>
          <w:p w:rsidR="002D49D8" w:rsidRDefault="002D49D8"/>
        </w:tc>
        <w:tc>
          <w:tcPr>
            <w:tcW w:w="566" w:type="dxa"/>
            <w:vMerge/>
          </w:tcPr>
          <w:p w:rsidR="002D49D8" w:rsidRDefault="002D49D8"/>
        </w:tc>
        <w:tc>
          <w:tcPr>
            <w:tcW w:w="1020" w:type="dxa"/>
            <w:vAlign w:val="center"/>
          </w:tcPr>
          <w:p w:rsidR="002D49D8" w:rsidRDefault="002D49D8">
            <w:pPr>
              <w:pStyle w:val="ConsPlusNormal"/>
              <w:jc w:val="center"/>
            </w:pPr>
            <w:r>
              <w:t>30,0</w:t>
            </w:r>
          </w:p>
        </w:tc>
        <w:tc>
          <w:tcPr>
            <w:tcW w:w="737" w:type="dxa"/>
            <w:vMerge/>
          </w:tcPr>
          <w:p w:rsidR="002D49D8" w:rsidRDefault="002D49D8"/>
        </w:tc>
        <w:tc>
          <w:tcPr>
            <w:tcW w:w="737" w:type="dxa"/>
            <w:vAlign w:val="center"/>
          </w:tcPr>
          <w:p w:rsidR="002D49D8" w:rsidRDefault="002D49D8">
            <w:pPr>
              <w:pStyle w:val="ConsPlusNormal"/>
              <w:jc w:val="center"/>
            </w:pPr>
            <w:r>
              <w:t>45,0</w:t>
            </w:r>
          </w:p>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c>
          <w:tcPr>
            <w:tcW w:w="737" w:type="dxa"/>
            <w:vMerge/>
          </w:tcPr>
          <w:p w:rsidR="002D49D8" w:rsidRDefault="002D49D8"/>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jc w:val="right"/>
        <w:outlineLvl w:val="2"/>
      </w:pPr>
      <w:r>
        <w:t>Таблица N 5.104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288"/>
        <w:gridCol w:w="3288"/>
        <w:gridCol w:w="737"/>
        <w:gridCol w:w="1190"/>
        <w:gridCol w:w="793"/>
        <w:gridCol w:w="793"/>
        <w:gridCol w:w="793"/>
        <w:gridCol w:w="793"/>
        <w:gridCol w:w="793"/>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6576" w:type="dxa"/>
            <w:gridSpan w:val="2"/>
          </w:tcPr>
          <w:p w:rsidR="002D49D8" w:rsidRDefault="002D49D8">
            <w:pPr>
              <w:pStyle w:val="ConsPlusNormal"/>
              <w:jc w:val="center"/>
            </w:pPr>
            <w:r>
              <w:t>Конструктивные элементы</w:t>
            </w:r>
          </w:p>
        </w:tc>
        <w:tc>
          <w:tcPr>
            <w:tcW w:w="737" w:type="dxa"/>
            <w:vMerge w:val="restart"/>
          </w:tcPr>
          <w:p w:rsidR="002D49D8" w:rsidRDefault="002D49D8">
            <w:pPr>
              <w:pStyle w:val="ConsPlusNormal"/>
              <w:jc w:val="center"/>
            </w:pPr>
            <w:r>
              <w:t>Способ сварки</w:t>
            </w:r>
          </w:p>
        </w:tc>
        <w:tc>
          <w:tcPr>
            <w:tcW w:w="1190" w:type="dxa"/>
            <w:vMerge w:val="restart"/>
          </w:tcPr>
          <w:p w:rsidR="002D49D8" w:rsidRDefault="002D49D8">
            <w:pPr>
              <w:pStyle w:val="ConsPlusNormal"/>
              <w:jc w:val="center"/>
            </w:pPr>
            <w:r>
              <w:t>S, мм</w:t>
            </w:r>
          </w:p>
        </w:tc>
        <w:tc>
          <w:tcPr>
            <w:tcW w:w="793" w:type="dxa"/>
            <w:vMerge w:val="restart"/>
          </w:tcPr>
          <w:p w:rsidR="002D49D8" w:rsidRDefault="002D49D8">
            <w:pPr>
              <w:pStyle w:val="ConsPlusNormal"/>
              <w:jc w:val="center"/>
            </w:pPr>
            <w:r>
              <w:t>c, мм (предельное отклонение +/- 1)</w:t>
            </w:r>
          </w:p>
        </w:tc>
        <w:tc>
          <w:tcPr>
            <w:tcW w:w="1586" w:type="dxa"/>
            <w:gridSpan w:val="2"/>
          </w:tcPr>
          <w:p w:rsidR="002D49D8" w:rsidRDefault="002D49D8">
            <w:pPr>
              <w:pStyle w:val="ConsPlusNormal"/>
              <w:jc w:val="center"/>
            </w:pPr>
            <w:r>
              <w:t>e, мм</w:t>
            </w:r>
          </w:p>
        </w:tc>
        <w:tc>
          <w:tcPr>
            <w:tcW w:w="1586" w:type="dxa"/>
            <w:gridSpan w:val="2"/>
          </w:tcPr>
          <w:p w:rsidR="002D49D8" w:rsidRDefault="002D49D8">
            <w:pPr>
              <w:pStyle w:val="ConsPlusNormal"/>
              <w:jc w:val="center"/>
            </w:pPr>
            <w:r>
              <w:t>g, мм</w:t>
            </w:r>
          </w:p>
        </w:tc>
      </w:tr>
      <w:tr w:rsidR="002D49D8">
        <w:tc>
          <w:tcPr>
            <w:tcW w:w="850" w:type="dxa"/>
            <w:vMerge/>
          </w:tcPr>
          <w:p w:rsidR="002D49D8" w:rsidRDefault="002D49D8"/>
        </w:tc>
        <w:tc>
          <w:tcPr>
            <w:tcW w:w="3288" w:type="dxa"/>
          </w:tcPr>
          <w:p w:rsidR="002D49D8" w:rsidRDefault="002D49D8">
            <w:pPr>
              <w:pStyle w:val="ConsPlusNormal"/>
              <w:jc w:val="center"/>
            </w:pPr>
            <w:r>
              <w:t>подготовленных кромок свариваемых деталей</w:t>
            </w:r>
          </w:p>
        </w:tc>
        <w:tc>
          <w:tcPr>
            <w:tcW w:w="3288" w:type="dxa"/>
          </w:tcPr>
          <w:p w:rsidR="002D49D8" w:rsidRDefault="002D49D8">
            <w:pPr>
              <w:pStyle w:val="ConsPlusNormal"/>
              <w:jc w:val="center"/>
            </w:pPr>
            <w:r>
              <w:t>сварного шва</w:t>
            </w:r>
          </w:p>
        </w:tc>
        <w:tc>
          <w:tcPr>
            <w:tcW w:w="737" w:type="dxa"/>
            <w:vMerge/>
          </w:tcPr>
          <w:p w:rsidR="002D49D8" w:rsidRDefault="002D49D8"/>
        </w:tc>
        <w:tc>
          <w:tcPr>
            <w:tcW w:w="1190" w:type="dxa"/>
            <w:vMerge/>
          </w:tcPr>
          <w:p w:rsidR="002D49D8" w:rsidRDefault="002D49D8"/>
        </w:tc>
        <w:tc>
          <w:tcPr>
            <w:tcW w:w="793" w:type="dxa"/>
            <w:vMerge/>
          </w:tcPr>
          <w:p w:rsidR="002D49D8" w:rsidRDefault="002D49D8"/>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c>
          <w:tcPr>
            <w:tcW w:w="793" w:type="dxa"/>
          </w:tcPr>
          <w:p w:rsidR="002D49D8" w:rsidRDefault="002D49D8">
            <w:pPr>
              <w:pStyle w:val="ConsPlusNormal"/>
              <w:jc w:val="center"/>
            </w:pPr>
            <w:r>
              <w:t>номинальное значение</w:t>
            </w:r>
          </w:p>
        </w:tc>
        <w:tc>
          <w:tcPr>
            <w:tcW w:w="793"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У11</w:t>
            </w:r>
          </w:p>
        </w:tc>
        <w:tc>
          <w:tcPr>
            <w:tcW w:w="3288" w:type="dxa"/>
            <w:vMerge w:val="restart"/>
            <w:vAlign w:val="center"/>
          </w:tcPr>
          <w:p w:rsidR="002D49D8" w:rsidRDefault="002D49D8">
            <w:pPr>
              <w:pStyle w:val="ConsPlusNormal"/>
              <w:jc w:val="center"/>
            </w:pPr>
            <w:r w:rsidRPr="005F1E74">
              <w:rPr>
                <w:position w:val="-138"/>
              </w:rPr>
              <w:pict>
                <v:shape id="_x0000_i1291" style="width:130.5pt;height:150pt" coordsize="" o:spt="100" adj="0,,0" path="" filled="f" stroked="f">
                  <v:stroke joinstyle="miter"/>
                  <v:imagedata r:id="rId276" o:title="base_1_314963_33034"/>
                  <v:formulas/>
                  <v:path o:connecttype="segments"/>
                </v:shape>
              </w:pict>
            </w:r>
          </w:p>
        </w:tc>
        <w:tc>
          <w:tcPr>
            <w:tcW w:w="3288" w:type="dxa"/>
            <w:vMerge w:val="restart"/>
            <w:vAlign w:val="center"/>
          </w:tcPr>
          <w:p w:rsidR="002D49D8" w:rsidRDefault="002D49D8">
            <w:pPr>
              <w:pStyle w:val="ConsPlusNormal"/>
              <w:jc w:val="center"/>
            </w:pPr>
            <w:r w:rsidRPr="005F1E74">
              <w:rPr>
                <w:position w:val="-114"/>
              </w:rPr>
              <w:pict>
                <v:shape id="_x0000_i1292" style="width:113.25pt;height:126pt" coordsize="" o:spt="100" adj="0,,0" path="" filled="f" stroked="f">
                  <v:stroke joinstyle="miter"/>
                  <v:imagedata r:id="rId277" o:title="base_1_314963_33035"/>
                  <v:formulas/>
                  <v:path o:connecttype="segments"/>
                </v:shape>
              </w:pict>
            </w:r>
          </w:p>
        </w:tc>
        <w:tc>
          <w:tcPr>
            <w:tcW w:w="737" w:type="dxa"/>
            <w:vMerge w:val="restart"/>
            <w:vAlign w:val="center"/>
          </w:tcPr>
          <w:p w:rsidR="002D49D8" w:rsidRDefault="002D49D8">
            <w:pPr>
              <w:pStyle w:val="ConsPlusNormal"/>
              <w:jc w:val="center"/>
            </w:pPr>
            <w:r>
              <w:t>52</w:t>
            </w:r>
          </w:p>
        </w:tc>
        <w:tc>
          <w:tcPr>
            <w:tcW w:w="1190" w:type="dxa"/>
            <w:vAlign w:val="center"/>
          </w:tcPr>
          <w:p w:rsidR="002D49D8" w:rsidRDefault="002D49D8">
            <w:pPr>
              <w:pStyle w:val="ConsPlusNormal"/>
              <w:jc w:val="center"/>
            </w:pPr>
            <w:r>
              <w:t>16,0 - 18,0</w:t>
            </w:r>
          </w:p>
        </w:tc>
        <w:tc>
          <w:tcPr>
            <w:tcW w:w="793" w:type="dxa"/>
            <w:vMerge w:val="restart"/>
            <w:vAlign w:val="center"/>
          </w:tcPr>
          <w:p w:rsidR="002D49D8" w:rsidRDefault="002D49D8">
            <w:pPr>
              <w:pStyle w:val="ConsPlusNormal"/>
              <w:jc w:val="center"/>
            </w:pPr>
            <w:r>
              <w:t>2,0</w:t>
            </w:r>
          </w:p>
        </w:tc>
        <w:tc>
          <w:tcPr>
            <w:tcW w:w="793" w:type="dxa"/>
            <w:vAlign w:val="center"/>
          </w:tcPr>
          <w:p w:rsidR="002D49D8" w:rsidRDefault="002D49D8">
            <w:pPr>
              <w:pStyle w:val="ConsPlusNormal"/>
              <w:jc w:val="center"/>
            </w:pPr>
            <w:r>
              <w:t>25,0</w:t>
            </w:r>
          </w:p>
        </w:tc>
        <w:tc>
          <w:tcPr>
            <w:tcW w:w="793" w:type="dxa"/>
            <w:vMerge w:val="restart"/>
            <w:vAlign w:val="center"/>
          </w:tcPr>
          <w:p w:rsidR="002D49D8" w:rsidRDefault="002D49D8">
            <w:pPr>
              <w:pStyle w:val="ConsPlusNormal"/>
              <w:jc w:val="center"/>
            </w:pPr>
            <w:r>
              <w:t>+/- 2,0</w:t>
            </w:r>
          </w:p>
        </w:tc>
        <w:tc>
          <w:tcPr>
            <w:tcW w:w="793" w:type="dxa"/>
            <w:vMerge w:val="restart"/>
            <w:vAlign w:val="center"/>
          </w:tcPr>
          <w:p w:rsidR="002D49D8" w:rsidRDefault="002D49D8">
            <w:pPr>
              <w:pStyle w:val="ConsPlusNormal"/>
              <w:jc w:val="center"/>
            </w:pPr>
            <w:r>
              <w:t>3,0</w:t>
            </w:r>
          </w:p>
        </w:tc>
        <w:tc>
          <w:tcPr>
            <w:tcW w:w="793" w:type="dxa"/>
            <w:vMerge w:val="restart"/>
            <w:vAlign w:val="center"/>
          </w:tcPr>
          <w:p w:rsidR="002D49D8" w:rsidRDefault="002D49D8">
            <w:pPr>
              <w:pStyle w:val="ConsPlusNormal"/>
              <w:jc w:val="center"/>
            </w:pPr>
            <w:r>
              <w:t>+/- 1,0</w:t>
            </w:r>
          </w:p>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20,0</w:t>
            </w:r>
          </w:p>
        </w:tc>
        <w:tc>
          <w:tcPr>
            <w:tcW w:w="793" w:type="dxa"/>
            <w:vMerge/>
          </w:tcPr>
          <w:p w:rsidR="002D49D8" w:rsidRDefault="002D49D8"/>
        </w:tc>
        <w:tc>
          <w:tcPr>
            <w:tcW w:w="793" w:type="dxa"/>
            <w:vAlign w:val="center"/>
          </w:tcPr>
          <w:p w:rsidR="002D49D8" w:rsidRDefault="002D49D8">
            <w:pPr>
              <w:pStyle w:val="ConsPlusNormal"/>
              <w:jc w:val="center"/>
            </w:pPr>
            <w:r>
              <w:t>26,0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22,0</w:t>
            </w:r>
          </w:p>
        </w:tc>
        <w:tc>
          <w:tcPr>
            <w:tcW w:w="793" w:type="dxa"/>
            <w:vMerge/>
          </w:tcPr>
          <w:p w:rsidR="002D49D8" w:rsidRDefault="002D49D8"/>
        </w:tc>
        <w:tc>
          <w:tcPr>
            <w:tcW w:w="793" w:type="dxa"/>
            <w:vAlign w:val="center"/>
          </w:tcPr>
          <w:p w:rsidR="002D49D8" w:rsidRDefault="002D49D8">
            <w:pPr>
              <w:pStyle w:val="ConsPlusNormal"/>
              <w:jc w:val="center"/>
            </w:pPr>
            <w:r>
              <w:t>27,0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24,0</w:t>
            </w:r>
          </w:p>
        </w:tc>
        <w:tc>
          <w:tcPr>
            <w:tcW w:w="793" w:type="dxa"/>
            <w:vMerge/>
          </w:tcPr>
          <w:p w:rsidR="002D49D8" w:rsidRDefault="002D49D8"/>
        </w:tc>
        <w:tc>
          <w:tcPr>
            <w:tcW w:w="793" w:type="dxa"/>
            <w:vAlign w:val="center"/>
          </w:tcPr>
          <w:p w:rsidR="002D49D8" w:rsidRDefault="002D49D8">
            <w:pPr>
              <w:pStyle w:val="ConsPlusNormal"/>
              <w:jc w:val="center"/>
            </w:pPr>
            <w:r>
              <w:t>28,0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26,0</w:t>
            </w:r>
          </w:p>
        </w:tc>
        <w:tc>
          <w:tcPr>
            <w:tcW w:w="793" w:type="dxa"/>
            <w:vMerge/>
          </w:tcPr>
          <w:p w:rsidR="002D49D8" w:rsidRDefault="002D49D8"/>
        </w:tc>
        <w:tc>
          <w:tcPr>
            <w:tcW w:w="793" w:type="dxa"/>
            <w:vAlign w:val="center"/>
          </w:tcPr>
          <w:p w:rsidR="002D49D8" w:rsidRDefault="002D49D8">
            <w:pPr>
              <w:pStyle w:val="ConsPlusNormal"/>
              <w:jc w:val="center"/>
            </w:pPr>
            <w:r>
              <w:t>29,0</w:t>
            </w:r>
          </w:p>
        </w:tc>
        <w:tc>
          <w:tcPr>
            <w:tcW w:w="793" w:type="dxa"/>
            <w:vMerge w:val="restart"/>
            <w:vAlign w:val="center"/>
          </w:tcPr>
          <w:p w:rsidR="002D49D8" w:rsidRDefault="002D49D8">
            <w:pPr>
              <w:pStyle w:val="ConsPlusNormal"/>
              <w:jc w:val="center"/>
            </w:pPr>
            <w:r>
              <w:t>+/- 3,0</w:t>
            </w:r>
          </w:p>
        </w:tc>
        <w:tc>
          <w:tcPr>
            <w:tcW w:w="793" w:type="dxa"/>
            <w:vMerge w:val="restart"/>
            <w:vAlign w:val="center"/>
          </w:tcPr>
          <w:p w:rsidR="002D49D8" w:rsidRDefault="002D49D8">
            <w:pPr>
              <w:pStyle w:val="ConsPlusNormal"/>
              <w:jc w:val="center"/>
            </w:pPr>
            <w:r>
              <w:t>4,0</w:t>
            </w:r>
          </w:p>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28,0</w:t>
            </w:r>
          </w:p>
        </w:tc>
        <w:tc>
          <w:tcPr>
            <w:tcW w:w="793" w:type="dxa"/>
            <w:vMerge/>
          </w:tcPr>
          <w:p w:rsidR="002D49D8" w:rsidRDefault="002D49D8"/>
        </w:tc>
        <w:tc>
          <w:tcPr>
            <w:tcW w:w="793" w:type="dxa"/>
            <w:vAlign w:val="center"/>
          </w:tcPr>
          <w:p w:rsidR="002D49D8" w:rsidRDefault="002D49D8">
            <w:pPr>
              <w:pStyle w:val="ConsPlusNormal"/>
              <w:jc w:val="center"/>
            </w:pPr>
            <w:r>
              <w:t>30,0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30,0</w:t>
            </w:r>
          </w:p>
        </w:tc>
        <w:tc>
          <w:tcPr>
            <w:tcW w:w="793" w:type="dxa"/>
            <w:vMerge/>
          </w:tcPr>
          <w:p w:rsidR="002D49D8" w:rsidRDefault="002D49D8"/>
        </w:tc>
        <w:tc>
          <w:tcPr>
            <w:tcW w:w="793" w:type="dxa"/>
            <w:vAlign w:val="center"/>
          </w:tcPr>
          <w:p w:rsidR="002D49D8" w:rsidRDefault="002D49D8">
            <w:pPr>
              <w:pStyle w:val="ConsPlusNormal"/>
              <w:jc w:val="center"/>
            </w:pPr>
            <w:r>
              <w:t>32,0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val="restart"/>
            <w:vAlign w:val="center"/>
          </w:tcPr>
          <w:p w:rsidR="002D49D8" w:rsidRDefault="002D49D8">
            <w:pPr>
              <w:pStyle w:val="ConsPlusNormal"/>
              <w:jc w:val="center"/>
            </w:pPr>
            <w:r>
              <w:t>53</w:t>
            </w:r>
          </w:p>
        </w:tc>
        <w:tc>
          <w:tcPr>
            <w:tcW w:w="1190" w:type="dxa"/>
            <w:vAlign w:val="center"/>
          </w:tcPr>
          <w:p w:rsidR="002D49D8" w:rsidRDefault="002D49D8">
            <w:pPr>
              <w:pStyle w:val="ConsPlusNormal"/>
              <w:jc w:val="center"/>
            </w:pPr>
            <w:r>
              <w:t>16,0 - 18,0</w:t>
            </w:r>
          </w:p>
        </w:tc>
        <w:tc>
          <w:tcPr>
            <w:tcW w:w="793" w:type="dxa"/>
            <w:vMerge w:val="restart"/>
            <w:vAlign w:val="center"/>
          </w:tcPr>
          <w:p w:rsidR="002D49D8" w:rsidRDefault="002D49D8">
            <w:pPr>
              <w:pStyle w:val="ConsPlusNormal"/>
              <w:jc w:val="center"/>
            </w:pPr>
            <w:r>
              <w:t>4,0</w:t>
            </w:r>
          </w:p>
        </w:tc>
        <w:tc>
          <w:tcPr>
            <w:tcW w:w="793" w:type="dxa"/>
            <w:vAlign w:val="center"/>
          </w:tcPr>
          <w:p w:rsidR="002D49D8" w:rsidRDefault="002D49D8">
            <w:pPr>
              <w:pStyle w:val="ConsPlusNormal"/>
              <w:jc w:val="center"/>
            </w:pPr>
            <w:r>
              <w:t>25,0</w:t>
            </w:r>
          </w:p>
        </w:tc>
        <w:tc>
          <w:tcPr>
            <w:tcW w:w="793" w:type="dxa"/>
            <w:vMerge w:val="restart"/>
            <w:vAlign w:val="center"/>
          </w:tcPr>
          <w:p w:rsidR="002D49D8" w:rsidRDefault="002D49D8">
            <w:pPr>
              <w:pStyle w:val="ConsPlusNormal"/>
              <w:jc w:val="center"/>
            </w:pPr>
            <w:r>
              <w:t>+/- 2,0</w:t>
            </w:r>
          </w:p>
        </w:tc>
        <w:tc>
          <w:tcPr>
            <w:tcW w:w="793" w:type="dxa"/>
            <w:vMerge/>
          </w:tcPr>
          <w:p w:rsidR="002D49D8" w:rsidRDefault="002D49D8"/>
        </w:tc>
        <w:tc>
          <w:tcPr>
            <w:tcW w:w="793" w:type="dxa"/>
            <w:vMerge w:val="restart"/>
            <w:vAlign w:val="center"/>
          </w:tcPr>
          <w:p w:rsidR="002D49D8" w:rsidRDefault="002D49D8">
            <w:pPr>
              <w:pStyle w:val="ConsPlusNormal"/>
              <w:jc w:val="center"/>
            </w:pPr>
            <w:r>
              <w:t>+1,0</w:t>
            </w:r>
          </w:p>
          <w:p w:rsidR="002D49D8" w:rsidRDefault="002D49D8">
            <w:pPr>
              <w:pStyle w:val="ConsPlusNormal"/>
              <w:jc w:val="center"/>
            </w:pPr>
            <w:r>
              <w:t>-2,0</w:t>
            </w:r>
          </w:p>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20,0</w:t>
            </w:r>
          </w:p>
        </w:tc>
        <w:tc>
          <w:tcPr>
            <w:tcW w:w="793" w:type="dxa"/>
            <w:vMerge/>
          </w:tcPr>
          <w:p w:rsidR="002D49D8" w:rsidRDefault="002D49D8"/>
        </w:tc>
        <w:tc>
          <w:tcPr>
            <w:tcW w:w="793" w:type="dxa"/>
            <w:vAlign w:val="center"/>
          </w:tcPr>
          <w:p w:rsidR="002D49D8" w:rsidRDefault="002D49D8">
            <w:pPr>
              <w:pStyle w:val="ConsPlusNormal"/>
              <w:jc w:val="center"/>
            </w:pPr>
            <w:r>
              <w:t>26,0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22,0</w:t>
            </w:r>
          </w:p>
        </w:tc>
        <w:tc>
          <w:tcPr>
            <w:tcW w:w="793" w:type="dxa"/>
            <w:vMerge/>
          </w:tcPr>
          <w:p w:rsidR="002D49D8" w:rsidRDefault="002D49D8"/>
        </w:tc>
        <w:tc>
          <w:tcPr>
            <w:tcW w:w="793" w:type="dxa"/>
            <w:vAlign w:val="center"/>
          </w:tcPr>
          <w:p w:rsidR="002D49D8" w:rsidRDefault="002D49D8">
            <w:pPr>
              <w:pStyle w:val="ConsPlusNormal"/>
              <w:jc w:val="center"/>
            </w:pPr>
            <w:r>
              <w:t>27,0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24,0</w:t>
            </w:r>
          </w:p>
        </w:tc>
        <w:tc>
          <w:tcPr>
            <w:tcW w:w="793" w:type="dxa"/>
            <w:vMerge/>
          </w:tcPr>
          <w:p w:rsidR="002D49D8" w:rsidRDefault="002D49D8"/>
        </w:tc>
        <w:tc>
          <w:tcPr>
            <w:tcW w:w="793" w:type="dxa"/>
            <w:vAlign w:val="center"/>
          </w:tcPr>
          <w:p w:rsidR="002D49D8" w:rsidRDefault="002D49D8">
            <w:pPr>
              <w:pStyle w:val="ConsPlusNormal"/>
              <w:jc w:val="center"/>
            </w:pPr>
            <w:r>
              <w:t>28,0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26,0</w:t>
            </w:r>
          </w:p>
        </w:tc>
        <w:tc>
          <w:tcPr>
            <w:tcW w:w="793" w:type="dxa"/>
            <w:vMerge/>
          </w:tcPr>
          <w:p w:rsidR="002D49D8" w:rsidRDefault="002D49D8"/>
        </w:tc>
        <w:tc>
          <w:tcPr>
            <w:tcW w:w="793" w:type="dxa"/>
            <w:vAlign w:val="center"/>
          </w:tcPr>
          <w:p w:rsidR="002D49D8" w:rsidRDefault="002D49D8">
            <w:pPr>
              <w:pStyle w:val="ConsPlusNormal"/>
              <w:jc w:val="center"/>
            </w:pPr>
            <w:r>
              <w:t>29,0</w:t>
            </w:r>
          </w:p>
        </w:tc>
        <w:tc>
          <w:tcPr>
            <w:tcW w:w="793" w:type="dxa"/>
            <w:vMerge w:val="restart"/>
            <w:vAlign w:val="center"/>
          </w:tcPr>
          <w:p w:rsidR="002D49D8" w:rsidRDefault="002D49D8">
            <w:pPr>
              <w:pStyle w:val="ConsPlusNormal"/>
              <w:jc w:val="center"/>
            </w:pPr>
            <w:r>
              <w:t>+/- 3,0</w:t>
            </w:r>
          </w:p>
        </w:tc>
        <w:tc>
          <w:tcPr>
            <w:tcW w:w="793" w:type="dxa"/>
            <w:vMerge w:val="restart"/>
            <w:vAlign w:val="center"/>
          </w:tcPr>
          <w:p w:rsidR="002D49D8" w:rsidRDefault="002D49D8">
            <w:pPr>
              <w:pStyle w:val="ConsPlusNormal"/>
              <w:jc w:val="center"/>
            </w:pPr>
            <w:r>
              <w:t>5,0</w:t>
            </w:r>
          </w:p>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28,0</w:t>
            </w:r>
          </w:p>
        </w:tc>
        <w:tc>
          <w:tcPr>
            <w:tcW w:w="793" w:type="dxa"/>
            <w:vMerge/>
          </w:tcPr>
          <w:p w:rsidR="002D49D8" w:rsidRDefault="002D49D8"/>
        </w:tc>
        <w:tc>
          <w:tcPr>
            <w:tcW w:w="793" w:type="dxa"/>
            <w:vAlign w:val="center"/>
          </w:tcPr>
          <w:p w:rsidR="002D49D8" w:rsidRDefault="002D49D8">
            <w:pPr>
              <w:pStyle w:val="ConsPlusNormal"/>
              <w:jc w:val="center"/>
            </w:pPr>
            <w:r>
              <w:t>30,0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r w:rsidR="002D49D8">
        <w:tc>
          <w:tcPr>
            <w:tcW w:w="850" w:type="dxa"/>
            <w:vMerge/>
          </w:tcPr>
          <w:p w:rsidR="002D49D8" w:rsidRDefault="002D49D8"/>
        </w:tc>
        <w:tc>
          <w:tcPr>
            <w:tcW w:w="3288" w:type="dxa"/>
            <w:vMerge/>
          </w:tcPr>
          <w:p w:rsidR="002D49D8" w:rsidRDefault="002D49D8"/>
        </w:tc>
        <w:tc>
          <w:tcPr>
            <w:tcW w:w="3288" w:type="dxa"/>
            <w:vMerge/>
          </w:tcPr>
          <w:p w:rsidR="002D49D8" w:rsidRDefault="002D49D8"/>
        </w:tc>
        <w:tc>
          <w:tcPr>
            <w:tcW w:w="737" w:type="dxa"/>
            <w:vMerge/>
          </w:tcPr>
          <w:p w:rsidR="002D49D8" w:rsidRDefault="002D49D8"/>
        </w:tc>
        <w:tc>
          <w:tcPr>
            <w:tcW w:w="1190" w:type="dxa"/>
            <w:vAlign w:val="center"/>
          </w:tcPr>
          <w:p w:rsidR="002D49D8" w:rsidRDefault="002D49D8">
            <w:pPr>
              <w:pStyle w:val="ConsPlusNormal"/>
              <w:jc w:val="center"/>
            </w:pPr>
            <w:r>
              <w:t>30,0</w:t>
            </w:r>
          </w:p>
        </w:tc>
        <w:tc>
          <w:tcPr>
            <w:tcW w:w="793" w:type="dxa"/>
            <w:vMerge/>
          </w:tcPr>
          <w:p w:rsidR="002D49D8" w:rsidRDefault="002D49D8"/>
        </w:tc>
        <w:tc>
          <w:tcPr>
            <w:tcW w:w="793" w:type="dxa"/>
            <w:vAlign w:val="center"/>
          </w:tcPr>
          <w:p w:rsidR="002D49D8" w:rsidRDefault="002D49D8">
            <w:pPr>
              <w:pStyle w:val="ConsPlusNormal"/>
              <w:jc w:val="center"/>
            </w:pPr>
            <w:r>
              <w:t>32,0</w:t>
            </w:r>
          </w:p>
        </w:tc>
        <w:tc>
          <w:tcPr>
            <w:tcW w:w="793" w:type="dxa"/>
            <w:vMerge/>
          </w:tcPr>
          <w:p w:rsidR="002D49D8" w:rsidRDefault="002D49D8"/>
        </w:tc>
        <w:tc>
          <w:tcPr>
            <w:tcW w:w="793" w:type="dxa"/>
            <w:vMerge/>
          </w:tcPr>
          <w:p w:rsidR="002D49D8" w:rsidRDefault="002D49D8"/>
        </w:tc>
        <w:tc>
          <w:tcPr>
            <w:tcW w:w="793"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2"/>
      </w:pPr>
      <w:bookmarkStart w:id="101" w:name="P9234"/>
      <w:bookmarkEnd w:id="101"/>
      <w:r>
        <w:t>Таблица N 5.105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0"/>
        <w:gridCol w:w="3911"/>
        <w:gridCol w:w="3911"/>
        <w:gridCol w:w="737"/>
        <w:gridCol w:w="737"/>
        <w:gridCol w:w="737"/>
        <w:gridCol w:w="850"/>
        <w:gridCol w:w="737"/>
        <w:gridCol w:w="850"/>
      </w:tblGrid>
      <w:tr w:rsidR="002D49D8">
        <w:tc>
          <w:tcPr>
            <w:tcW w:w="850" w:type="dxa"/>
            <w:vMerge w:val="restart"/>
          </w:tcPr>
          <w:p w:rsidR="002D49D8" w:rsidRDefault="002D49D8">
            <w:pPr>
              <w:pStyle w:val="ConsPlusNormal"/>
              <w:jc w:val="center"/>
            </w:pPr>
            <w:r>
              <w:t>Условное обозначение сварного соединения</w:t>
            </w:r>
          </w:p>
        </w:tc>
        <w:tc>
          <w:tcPr>
            <w:tcW w:w="7822" w:type="dxa"/>
            <w:gridSpan w:val="2"/>
          </w:tcPr>
          <w:p w:rsidR="002D49D8" w:rsidRDefault="002D49D8">
            <w:pPr>
              <w:pStyle w:val="ConsPlusNormal"/>
              <w:jc w:val="center"/>
            </w:pPr>
            <w:r>
              <w:t>Конструктивные элементы</w:t>
            </w:r>
          </w:p>
        </w:tc>
        <w:tc>
          <w:tcPr>
            <w:tcW w:w="737" w:type="dxa"/>
            <w:vMerge w:val="restart"/>
          </w:tcPr>
          <w:p w:rsidR="002D49D8" w:rsidRDefault="002D49D8">
            <w:pPr>
              <w:pStyle w:val="ConsPlusNormal"/>
              <w:jc w:val="center"/>
            </w:pPr>
            <w:r>
              <w:t>Способ сварки</w:t>
            </w:r>
          </w:p>
        </w:tc>
        <w:tc>
          <w:tcPr>
            <w:tcW w:w="737" w:type="dxa"/>
            <w:vMerge w:val="restart"/>
          </w:tcPr>
          <w:p w:rsidR="002D49D8" w:rsidRDefault="002D49D8">
            <w:pPr>
              <w:pStyle w:val="ConsPlusNormal"/>
              <w:jc w:val="center"/>
            </w:pPr>
            <w:r>
              <w:t>S, мм</w:t>
            </w:r>
          </w:p>
        </w:tc>
        <w:tc>
          <w:tcPr>
            <w:tcW w:w="1587" w:type="dxa"/>
            <w:gridSpan w:val="2"/>
          </w:tcPr>
          <w:p w:rsidR="002D49D8" w:rsidRDefault="002D49D8">
            <w:pPr>
              <w:pStyle w:val="ConsPlusNormal"/>
              <w:jc w:val="center"/>
            </w:pPr>
            <w:r>
              <w:t>e, мм</w:t>
            </w:r>
          </w:p>
        </w:tc>
        <w:tc>
          <w:tcPr>
            <w:tcW w:w="1587" w:type="dxa"/>
            <w:gridSpan w:val="2"/>
          </w:tcPr>
          <w:p w:rsidR="002D49D8" w:rsidRDefault="002D49D8">
            <w:pPr>
              <w:pStyle w:val="ConsPlusNormal"/>
              <w:jc w:val="center"/>
            </w:pPr>
            <w:r>
              <w:t>g, мм</w:t>
            </w:r>
          </w:p>
        </w:tc>
      </w:tr>
      <w:tr w:rsidR="002D49D8">
        <w:tc>
          <w:tcPr>
            <w:tcW w:w="850" w:type="dxa"/>
            <w:vMerge/>
          </w:tcPr>
          <w:p w:rsidR="002D49D8" w:rsidRDefault="002D49D8"/>
        </w:tc>
        <w:tc>
          <w:tcPr>
            <w:tcW w:w="3911" w:type="dxa"/>
          </w:tcPr>
          <w:p w:rsidR="002D49D8" w:rsidRDefault="002D49D8">
            <w:pPr>
              <w:pStyle w:val="ConsPlusNormal"/>
              <w:jc w:val="center"/>
            </w:pPr>
            <w:r>
              <w:t>подготовленных кромок свариваемых деталей</w:t>
            </w:r>
          </w:p>
        </w:tc>
        <w:tc>
          <w:tcPr>
            <w:tcW w:w="3911" w:type="dxa"/>
          </w:tcPr>
          <w:p w:rsidR="002D49D8" w:rsidRDefault="002D49D8">
            <w:pPr>
              <w:pStyle w:val="ConsPlusNormal"/>
              <w:jc w:val="center"/>
            </w:pPr>
            <w:r>
              <w:t>сварного шва</w:t>
            </w:r>
          </w:p>
        </w:tc>
        <w:tc>
          <w:tcPr>
            <w:tcW w:w="737" w:type="dxa"/>
            <w:vMerge/>
          </w:tcPr>
          <w:p w:rsidR="002D49D8" w:rsidRDefault="002D49D8"/>
        </w:tc>
        <w:tc>
          <w:tcPr>
            <w:tcW w:w="737" w:type="dxa"/>
            <w:vMerge/>
          </w:tcPr>
          <w:p w:rsidR="002D49D8" w:rsidRDefault="002D49D8"/>
        </w:tc>
        <w:tc>
          <w:tcPr>
            <w:tcW w:w="737"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c>
          <w:tcPr>
            <w:tcW w:w="737" w:type="dxa"/>
          </w:tcPr>
          <w:p w:rsidR="002D49D8" w:rsidRDefault="002D49D8">
            <w:pPr>
              <w:pStyle w:val="ConsPlusNormal"/>
              <w:jc w:val="center"/>
            </w:pPr>
            <w:r>
              <w:t>номинальное значение</w:t>
            </w:r>
          </w:p>
        </w:tc>
        <w:tc>
          <w:tcPr>
            <w:tcW w:w="850" w:type="dxa"/>
          </w:tcPr>
          <w:p w:rsidR="002D49D8" w:rsidRDefault="002D49D8">
            <w:pPr>
              <w:pStyle w:val="ConsPlusNormal"/>
              <w:jc w:val="center"/>
            </w:pPr>
            <w:r>
              <w:t>предельное отклонение</w:t>
            </w:r>
          </w:p>
        </w:tc>
      </w:tr>
      <w:tr w:rsidR="002D49D8">
        <w:tc>
          <w:tcPr>
            <w:tcW w:w="850" w:type="dxa"/>
            <w:vMerge w:val="restart"/>
            <w:vAlign w:val="center"/>
          </w:tcPr>
          <w:p w:rsidR="002D49D8" w:rsidRDefault="002D49D8">
            <w:pPr>
              <w:pStyle w:val="ConsPlusNormal"/>
              <w:jc w:val="center"/>
            </w:pPr>
            <w:r>
              <w:t>У15</w:t>
            </w:r>
          </w:p>
        </w:tc>
        <w:tc>
          <w:tcPr>
            <w:tcW w:w="3911" w:type="dxa"/>
            <w:vMerge w:val="restart"/>
            <w:vAlign w:val="center"/>
          </w:tcPr>
          <w:p w:rsidR="002D49D8" w:rsidRDefault="002D49D8">
            <w:pPr>
              <w:pStyle w:val="ConsPlusNormal"/>
              <w:jc w:val="center"/>
            </w:pPr>
            <w:r w:rsidRPr="005F1E74">
              <w:rPr>
                <w:position w:val="-184"/>
              </w:rPr>
              <w:pict>
                <v:shape id="_x0000_i1293" style="width:189.75pt;height:195.75pt" coordsize="" o:spt="100" adj="0,,0" path="" filled="f" stroked="f">
                  <v:stroke joinstyle="miter"/>
                  <v:imagedata r:id="rId278" o:title="base_1_314963_33036"/>
                  <v:formulas/>
                  <v:path o:connecttype="segments"/>
                </v:shape>
              </w:pict>
            </w:r>
          </w:p>
        </w:tc>
        <w:tc>
          <w:tcPr>
            <w:tcW w:w="3911" w:type="dxa"/>
            <w:vMerge w:val="restart"/>
            <w:vAlign w:val="center"/>
          </w:tcPr>
          <w:p w:rsidR="002D49D8" w:rsidRDefault="002D49D8">
            <w:pPr>
              <w:pStyle w:val="ConsPlusNormal"/>
              <w:jc w:val="center"/>
            </w:pPr>
            <w:r w:rsidRPr="005F1E74">
              <w:rPr>
                <w:position w:val="-177"/>
              </w:rPr>
              <w:pict>
                <v:shape id="_x0000_i1294" style="width:189.75pt;height:188.25pt" coordsize="" o:spt="100" adj="0,,0" path="" filled="f" stroked="f">
                  <v:stroke joinstyle="miter"/>
                  <v:imagedata r:id="rId279" o:title="base_1_314963_33037"/>
                  <v:formulas/>
                  <v:path o:connecttype="segments"/>
                </v:shape>
              </w:pict>
            </w:r>
          </w:p>
        </w:tc>
        <w:tc>
          <w:tcPr>
            <w:tcW w:w="737" w:type="dxa"/>
            <w:vMerge w:val="restart"/>
            <w:vAlign w:val="center"/>
          </w:tcPr>
          <w:p w:rsidR="002D49D8" w:rsidRDefault="002D49D8">
            <w:pPr>
              <w:pStyle w:val="ConsPlusNormal"/>
              <w:jc w:val="center"/>
            </w:pPr>
            <w:r>
              <w:t>52</w:t>
            </w:r>
          </w:p>
        </w:tc>
        <w:tc>
          <w:tcPr>
            <w:tcW w:w="737" w:type="dxa"/>
            <w:vAlign w:val="center"/>
          </w:tcPr>
          <w:p w:rsidR="002D49D8" w:rsidRDefault="002D49D8">
            <w:pPr>
              <w:pStyle w:val="ConsPlusNormal"/>
              <w:jc w:val="center"/>
            </w:pPr>
            <w:r>
              <w:t>4,0</w:t>
            </w:r>
          </w:p>
        </w:tc>
        <w:tc>
          <w:tcPr>
            <w:tcW w:w="737" w:type="dxa"/>
            <w:vAlign w:val="center"/>
          </w:tcPr>
          <w:p w:rsidR="002D49D8" w:rsidRDefault="002D49D8">
            <w:pPr>
              <w:pStyle w:val="ConsPlusNormal"/>
              <w:jc w:val="center"/>
            </w:pPr>
            <w:r>
              <w:t>16,0</w:t>
            </w:r>
          </w:p>
        </w:tc>
        <w:tc>
          <w:tcPr>
            <w:tcW w:w="850" w:type="dxa"/>
            <w:vMerge w:val="restart"/>
            <w:vAlign w:val="center"/>
          </w:tcPr>
          <w:p w:rsidR="002D49D8" w:rsidRDefault="002D49D8">
            <w:pPr>
              <w:pStyle w:val="ConsPlusNormal"/>
              <w:jc w:val="center"/>
            </w:pPr>
            <w:r>
              <w:t>+/- 3,0</w:t>
            </w:r>
          </w:p>
        </w:tc>
        <w:tc>
          <w:tcPr>
            <w:tcW w:w="737" w:type="dxa"/>
            <w:vAlign w:val="center"/>
          </w:tcPr>
          <w:p w:rsidR="002D49D8" w:rsidRDefault="002D49D8">
            <w:pPr>
              <w:pStyle w:val="ConsPlusNormal"/>
              <w:jc w:val="center"/>
            </w:pPr>
            <w:r>
              <w:t>7,0</w:t>
            </w:r>
          </w:p>
        </w:tc>
        <w:tc>
          <w:tcPr>
            <w:tcW w:w="850" w:type="dxa"/>
            <w:vMerge w:val="restart"/>
            <w:vAlign w:val="center"/>
          </w:tcPr>
          <w:p w:rsidR="002D49D8" w:rsidRDefault="002D49D8">
            <w:pPr>
              <w:pStyle w:val="ConsPlusNormal"/>
              <w:jc w:val="center"/>
            </w:pPr>
            <w:r>
              <w:t>+3,0</w:t>
            </w:r>
          </w:p>
          <w:p w:rsidR="002D49D8" w:rsidRDefault="002D49D8">
            <w:pPr>
              <w:pStyle w:val="ConsPlusNormal"/>
              <w:jc w:val="center"/>
            </w:pPr>
            <w:r>
              <w:t>-2,0</w:t>
            </w:r>
          </w:p>
        </w:tc>
      </w:tr>
      <w:tr w:rsidR="002D49D8">
        <w:tc>
          <w:tcPr>
            <w:tcW w:w="850" w:type="dxa"/>
            <w:vMerge/>
          </w:tcPr>
          <w:p w:rsidR="002D49D8" w:rsidRDefault="002D49D8"/>
        </w:tc>
        <w:tc>
          <w:tcPr>
            <w:tcW w:w="3911" w:type="dxa"/>
            <w:vMerge/>
          </w:tcPr>
          <w:p w:rsidR="002D49D8" w:rsidRDefault="002D49D8"/>
        </w:tc>
        <w:tc>
          <w:tcPr>
            <w:tcW w:w="3911"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6,0</w:t>
            </w:r>
          </w:p>
        </w:tc>
        <w:tc>
          <w:tcPr>
            <w:tcW w:w="737" w:type="dxa"/>
            <w:vAlign w:val="center"/>
          </w:tcPr>
          <w:p w:rsidR="002D49D8" w:rsidRDefault="002D49D8">
            <w:pPr>
              <w:pStyle w:val="ConsPlusNormal"/>
              <w:jc w:val="center"/>
            </w:pPr>
            <w:r>
              <w:t>19,0</w:t>
            </w:r>
          </w:p>
        </w:tc>
        <w:tc>
          <w:tcPr>
            <w:tcW w:w="850" w:type="dxa"/>
            <w:vMerge/>
          </w:tcPr>
          <w:p w:rsidR="002D49D8" w:rsidRDefault="002D49D8"/>
        </w:tc>
        <w:tc>
          <w:tcPr>
            <w:tcW w:w="737" w:type="dxa"/>
            <w:vAlign w:val="center"/>
          </w:tcPr>
          <w:p w:rsidR="002D49D8" w:rsidRDefault="002D49D8">
            <w:pPr>
              <w:pStyle w:val="ConsPlusNormal"/>
              <w:jc w:val="center"/>
            </w:pPr>
            <w:r>
              <w:t>8,0</w:t>
            </w:r>
          </w:p>
        </w:tc>
        <w:tc>
          <w:tcPr>
            <w:tcW w:w="850" w:type="dxa"/>
            <w:vMerge/>
          </w:tcPr>
          <w:p w:rsidR="002D49D8" w:rsidRDefault="002D49D8"/>
        </w:tc>
      </w:tr>
      <w:tr w:rsidR="002D49D8">
        <w:tc>
          <w:tcPr>
            <w:tcW w:w="850" w:type="dxa"/>
            <w:vMerge/>
          </w:tcPr>
          <w:p w:rsidR="002D49D8" w:rsidRDefault="002D49D8"/>
        </w:tc>
        <w:tc>
          <w:tcPr>
            <w:tcW w:w="3911" w:type="dxa"/>
            <w:vMerge/>
          </w:tcPr>
          <w:p w:rsidR="002D49D8" w:rsidRDefault="002D49D8"/>
        </w:tc>
        <w:tc>
          <w:tcPr>
            <w:tcW w:w="3911"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8,0</w:t>
            </w:r>
          </w:p>
        </w:tc>
        <w:tc>
          <w:tcPr>
            <w:tcW w:w="737" w:type="dxa"/>
            <w:vAlign w:val="center"/>
          </w:tcPr>
          <w:p w:rsidR="002D49D8" w:rsidRDefault="002D49D8">
            <w:pPr>
              <w:pStyle w:val="ConsPlusNormal"/>
              <w:jc w:val="center"/>
            </w:pPr>
            <w:r>
              <w:t>22,0</w:t>
            </w:r>
          </w:p>
        </w:tc>
        <w:tc>
          <w:tcPr>
            <w:tcW w:w="850" w:type="dxa"/>
            <w:vMerge/>
          </w:tcPr>
          <w:p w:rsidR="002D49D8" w:rsidRDefault="002D49D8"/>
        </w:tc>
        <w:tc>
          <w:tcPr>
            <w:tcW w:w="737" w:type="dxa"/>
            <w:vAlign w:val="center"/>
          </w:tcPr>
          <w:p w:rsidR="002D49D8" w:rsidRDefault="002D49D8">
            <w:pPr>
              <w:pStyle w:val="ConsPlusNormal"/>
              <w:jc w:val="center"/>
            </w:pPr>
            <w:r>
              <w:t>10,0</w:t>
            </w:r>
          </w:p>
        </w:tc>
        <w:tc>
          <w:tcPr>
            <w:tcW w:w="850" w:type="dxa"/>
            <w:vMerge/>
          </w:tcPr>
          <w:p w:rsidR="002D49D8" w:rsidRDefault="002D49D8"/>
        </w:tc>
      </w:tr>
      <w:tr w:rsidR="002D49D8">
        <w:tc>
          <w:tcPr>
            <w:tcW w:w="850" w:type="dxa"/>
            <w:vMerge/>
          </w:tcPr>
          <w:p w:rsidR="002D49D8" w:rsidRDefault="002D49D8"/>
        </w:tc>
        <w:tc>
          <w:tcPr>
            <w:tcW w:w="3911" w:type="dxa"/>
            <w:vMerge/>
          </w:tcPr>
          <w:p w:rsidR="002D49D8" w:rsidRDefault="002D49D8"/>
        </w:tc>
        <w:tc>
          <w:tcPr>
            <w:tcW w:w="3911"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10,0</w:t>
            </w:r>
          </w:p>
        </w:tc>
        <w:tc>
          <w:tcPr>
            <w:tcW w:w="737" w:type="dxa"/>
            <w:vAlign w:val="center"/>
          </w:tcPr>
          <w:p w:rsidR="002D49D8" w:rsidRDefault="002D49D8">
            <w:pPr>
              <w:pStyle w:val="ConsPlusNormal"/>
              <w:jc w:val="center"/>
            </w:pPr>
            <w:r>
              <w:t>26,0</w:t>
            </w:r>
          </w:p>
        </w:tc>
        <w:tc>
          <w:tcPr>
            <w:tcW w:w="850" w:type="dxa"/>
            <w:vMerge w:val="restart"/>
            <w:vAlign w:val="center"/>
          </w:tcPr>
          <w:p w:rsidR="002D49D8" w:rsidRDefault="002D49D8">
            <w:pPr>
              <w:pStyle w:val="ConsPlusNormal"/>
              <w:jc w:val="center"/>
            </w:pPr>
            <w:r>
              <w:t>+/- 4,0</w:t>
            </w:r>
          </w:p>
        </w:tc>
        <w:tc>
          <w:tcPr>
            <w:tcW w:w="737" w:type="dxa"/>
            <w:vAlign w:val="center"/>
          </w:tcPr>
          <w:p w:rsidR="002D49D8" w:rsidRDefault="002D49D8">
            <w:pPr>
              <w:pStyle w:val="ConsPlusNormal"/>
              <w:jc w:val="center"/>
            </w:pPr>
            <w:r>
              <w:t>12,0</w:t>
            </w:r>
          </w:p>
        </w:tc>
        <w:tc>
          <w:tcPr>
            <w:tcW w:w="850" w:type="dxa"/>
            <w:vMerge w:val="restart"/>
            <w:vAlign w:val="center"/>
          </w:tcPr>
          <w:p w:rsidR="002D49D8" w:rsidRDefault="002D49D8">
            <w:pPr>
              <w:pStyle w:val="ConsPlusNormal"/>
              <w:jc w:val="center"/>
            </w:pPr>
            <w:r>
              <w:t>+/- 3,0</w:t>
            </w:r>
          </w:p>
        </w:tc>
      </w:tr>
      <w:tr w:rsidR="002D49D8">
        <w:tc>
          <w:tcPr>
            <w:tcW w:w="850" w:type="dxa"/>
            <w:vMerge/>
          </w:tcPr>
          <w:p w:rsidR="002D49D8" w:rsidRDefault="002D49D8"/>
        </w:tc>
        <w:tc>
          <w:tcPr>
            <w:tcW w:w="3911" w:type="dxa"/>
            <w:vMerge/>
          </w:tcPr>
          <w:p w:rsidR="002D49D8" w:rsidRDefault="002D49D8"/>
        </w:tc>
        <w:tc>
          <w:tcPr>
            <w:tcW w:w="3911"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12,0</w:t>
            </w:r>
          </w:p>
        </w:tc>
        <w:tc>
          <w:tcPr>
            <w:tcW w:w="737" w:type="dxa"/>
            <w:vAlign w:val="center"/>
          </w:tcPr>
          <w:p w:rsidR="002D49D8" w:rsidRDefault="002D49D8">
            <w:pPr>
              <w:pStyle w:val="ConsPlusNormal"/>
              <w:jc w:val="center"/>
            </w:pPr>
            <w:r>
              <w:t>30,0</w:t>
            </w:r>
          </w:p>
        </w:tc>
        <w:tc>
          <w:tcPr>
            <w:tcW w:w="850" w:type="dxa"/>
            <w:vMerge/>
          </w:tcPr>
          <w:p w:rsidR="002D49D8" w:rsidRDefault="002D49D8"/>
        </w:tc>
        <w:tc>
          <w:tcPr>
            <w:tcW w:w="737" w:type="dxa"/>
            <w:vAlign w:val="center"/>
          </w:tcPr>
          <w:p w:rsidR="002D49D8" w:rsidRDefault="002D49D8">
            <w:pPr>
              <w:pStyle w:val="ConsPlusNormal"/>
              <w:jc w:val="center"/>
            </w:pPr>
            <w:r>
              <w:t>14,0</w:t>
            </w:r>
          </w:p>
        </w:tc>
        <w:tc>
          <w:tcPr>
            <w:tcW w:w="850" w:type="dxa"/>
            <w:vMerge/>
          </w:tcPr>
          <w:p w:rsidR="002D49D8" w:rsidRDefault="002D49D8"/>
        </w:tc>
      </w:tr>
      <w:tr w:rsidR="002D49D8">
        <w:tc>
          <w:tcPr>
            <w:tcW w:w="850" w:type="dxa"/>
            <w:vMerge/>
          </w:tcPr>
          <w:p w:rsidR="002D49D8" w:rsidRDefault="002D49D8"/>
        </w:tc>
        <w:tc>
          <w:tcPr>
            <w:tcW w:w="3911" w:type="dxa"/>
            <w:vMerge/>
          </w:tcPr>
          <w:p w:rsidR="002D49D8" w:rsidRDefault="002D49D8"/>
        </w:tc>
        <w:tc>
          <w:tcPr>
            <w:tcW w:w="3911"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14,0</w:t>
            </w:r>
          </w:p>
        </w:tc>
        <w:tc>
          <w:tcPr>
            <w:tcW w:w="737" w:type="dxa"/>
            <w:vAlign w:val="center"/>
          </w:tcPr>
          <w:p w:rsidR="002D49D8" w:rsidRDefault="002D49D8">
            <w:pPr>
              <w:pStyle w:val="ConsPlusNormal"/>
              <w:jc w:val="center"/>
            </w:pPr>
            <w:r>
              <w:t>34,0</w:t>
            </w:r>
          </w:p>
        </w:tc>
        <w:tc>
          <w:tcPr>
            <w:tcW w:w="850" w:type="dxa"/>
            <w:vMerge w:val="restart"/>
            <w:vAlign w:val="center"/>
          </w:tcPr>
          <w:p w:rsidR="002D49D8" w:rsidRDefault="002D49D8">
            <w:pPr>
              <w:pStyle w:val="ConsPlusNormal"/>
              <w:jc w:val="center"/>
            </w:pPr>
            <w:r>
              <w:t>+/- 5,0</w:t>
            </w:r>
          </w:p>
        </w:tc>
        <w:tc>
          <w:tcPr>
            <w:tcW w:w="737" w:type="dxa"/>
            <w:vAlign w:val="center"/>
          </w:tcPr>
          <w:p w:rsidR="002D49D8" w:rsidRDefault="002D49D8">
            <w:pPr>
              <w:pStyle w:val="ConsPlusNormal"/>
              <w:jc w:val="center"/>
            </w:pPr>
            <w:r>
              <w:t>16,0</w:t>
            </w:r>
          </w:p>
        </w:tc>
        <w:tc>
          <w:tcPr>
            <w:tcW w:w="850" w:type="dxa"/>
            <w:vMerge w:val="restart"/>
            <w:vAlign w:val="center"/>
          </w:tcPr>
          <w:p w:rsidR="002D49D8" w:rsidRDefault="002D49D8">
            <w:pPr>
              <w:pStyle w:val="ConsPlusNormal"/>
              <w:jc w:val="center"/>
            </w:pPr>
            <w:r>
              <w:t>+4,0</w:t>
            </w:r>
          </w:p>
          <w:p w:rsidR="002D49D8" w:rsidRDefault="002D49D8">
            <w:pPr>
              <w:pStyle w:val="ConsPlusNormal"/>
              <w:jc w:val="center"/>
            </w:pPr>
            <w:r>
              <w:t>-3,0</w:t>
            </w:r>
          </w:p>
        </w:tc>
      </w:tr>
      <w:tr w:rsidR="002D49D8">
        <w:tc>
          <w:tcPr>
            <w:tcW w:w="850" w:type="dxa"/>
            <w:vMerge/>
          </w:tcPr>
          <w:p w:rsidR="002D49D8" w:rsidRDefault="002D49D8"/>
        </w:tc>
        <w:tc>
          <w:tcPr>
            <w:tcW w:w="3911" w:type="dxa"/>
            <w:vMerge/>
          </w:tcPr>
          <w:p w:rsidR="002D49D8" w:rsidRDefault="002D49D8"/>
        </w:tc>
        <w:tc>
          <w:tcPr>
            <w:tcW w:w="3911"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16,0</w:t>
            </w:r>
          </w:p>
        </w:tc>
        <w:tc>
          <w:tcPr>
            <w:tcW w:w="737" w:type="dxa"/>
            <w:vAlign w:val="center"/>
          </w:tcPr>
          <w:p w:rsidR="002D49D8" w:rsidRDefault="002D49D8">
            <w:pPr>
              <w:pStyle w:val="ConsPlusNormal"/>
              <w:jc w:val="center"/>
            </w:pPr>
            <w:r>
              <w:t>38,0</w:t>
            </w:r>
          </w:p>
        </w:tc>
        <w:tc>
          <w:tcPr>
            <w:tcW w:w="850" w:type="dxa"/>
            <w:vMerge/>
          </w:tcPr>
          <w:p w:rsidR="002D49D8" w:rsidRDefault="002D49D8"/>
        </w:tc>
        <w:tc>
          <w:tcPr>
            <w:tcW w:w="737" w:type="dxa"/>
            <w:vAlign w:val="center"/>
          </w:tcPr>
          <w:p w:rsidR="002D49D8" w:rsidRDefault="002D49D8">
            <w:pPr>
              <w:pStyle w:val="ConsPlusNormal"/>
              <w:jc w:val="center"/>
            </w:pPr>
            <w:r>
              <w:t>18,0</w:t>
            </w:r>
          </w:p>
        </w:tc>
        <w:tc>
          <w:tcPr>
            <w:tcW w:w="850" w:type="dxa"/>
            <w:vMerge/>
          </w:tcPr>
          <w:p w:rsidR="002D49D8" w:rsidRDefault="002D49D8"/>
        </w:tc>
      </w:tr>
      <w:tr w:rsidR="002D49D8">
        <w:tc>
          <w:tcPr>
            <w:tcW w:w="850" w:type="dxa"/>
            <w:vMerge/>
          </w:tcPr>
          <w:p w:rsidR="002D49D8" w:rsidRDefault="002D49D8"/>
        </w:tc>
        <w:tc>
          <w:tcPr>
            <w:tcW w:w="3911" w:type="dxa"/>
            <w:vMerge/>
          </w:tcPr>
          <w:p w:rsidR="002D49D8" w:rsidRDefault="002D49D8"/>
        </w:tc>
        <w:tc>
          <w:tcPr>
            <w:tcW w:w="3911"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18,0</w:t>
            </w:r>
          </w:p>
        </w:tc>
        <w:tc>
          <w:tcPr>
            <w:tcW w:w="737" w:type="dxa"/>
            <w:vAlign w:val="center"/>
          </w:tcPr>
          <w:p w:rsidR="002D49D8" w:rsidRDefault="002D49D8">
            <w:pPr>
              <w:pStyle w:val="ConsPlusNormal"/>
              <w:jc w:val="center"/>
            </w:pPr>
            <w:r>
              <w:t>42,0</w:t>
            </w:r>
          </w:p>
        </w:tc>
        <w:tc>
          <w:tcPr>
            <w:tcW w:w="850" w:type="dxa"/>
            <w:vMerge/>
          </w:tcPr>
          <w:p w:rsidR="002D49D8" w:rsidRDefault="002D49D8"/>
        </w:tc>
        <w:tc>
          <w:tcPr>
            <w:tcW w:w="737" w:type="dxa"/>
            <w:vAlign w:val="center"/>
          </w:tcPr>
          <w:p w:rsidR="002D49D8" w:rsidRDefault="002D49D8">
            <w:pPr>
              <w:pStyle w:val="ConsPlusNormal"/>
              <w:jc w:val="center"/>
            </w:pPr>
            <w:r>
              <w:t>20,0</w:t>
            </w:r>
          </w:p>
        </w:tc>
        <w:tc>
          <w:tcPr>
            <w:tcW w:w="850" w:type="dxa"/>
            <w:vMerge/>
          </w:tcPr>
          <w:p w:rsidR="002D49D8" w:rsidRDefault="002D49D8"/>
        </w:tc>
      </w:tr>
      <w:tr w:rsidR="002D49D8">
        <w:tc>
          <w:tcPr>
            <w:tcW w:w="850" w:type="dxa"/>
            <w:vMerge/>
          </w:tcPr>
          <w:p w:rsidR="002D49D8" w:rsidRDefault="002D49D8"/>
        </w:tc>
        <w:tc>
          <w:tcPr>
            <w:tcW w:w="3911" w:type="dxa"/>
            <w:vMerge/>
          </w:tcPr>
          <w:p w:rsidR="002D49D8" w:rsidRDefault="002D49D8"/>
        </w:tc>
        <w:tc>
          <w:tcPr>
            <w:tcW w:w="3911" w:type="dxa"/>
            <w:vMerge/>
          </w:tcPr>
          <w:p w:rsidR="002D49D8" w:rsidRDefault="002D49D8"/>
        </w:tc>
        <w:tc>
          <w:tcPr>
            <w:tcW w:w="737" w:type="dxa"/>
            <w:vMerge/>
          </w:tcPr>
          <w:p w:rsidR="002D49D8" w:rsidRDefault="002D49D8"/>
        </w:tc>
        <w:tc>
          <w:tcPr>
            <w:tcW w:w="737" w:type="dxa"/>
            <w:vAlign w:val="center"/>
          </w:tcPr>
          <w:p w:rsidR="002D49D8" w:rsidRDefault="002D49D8">
            <w:pPr>
              <w:pStyle w:val="ConsPlusNormal"/>
              <w:jc w:val="center"/>
            </w:pPr>
            <w:r>
              <w:t>20,0</w:t>
            </w:r>
          </w:p>
        </w:tc>
        <w:tc>
          <w:tcPr>
            <w:tcW w:w="737" w:type="dxa"/>
            <w:vAlign w:val="center"/>
          </w:tcPr>
          <w:p w:rsidR="002D49D8" w:rsidRDefault="002D49D8">
            <w:pPr>
              <w:pStyle w:val="ConsPlusNormal"/>
              <w:jc w:val="center"/>
            </w:pPr>
            <w:r>
              <w:t>46,0</w:t>
            </w:r>
          </w:p>
        </w:tc>
        <w:tc>
          <w:tcPr>
            <w:tcW w:w="850" w:type="dxa"/>
            <w:vAlign w:val="center"/>
          </w:tcPr>
          <w:p w:rsidR="002D49D8" w:rsidRDefault="002D49D8">
            <w:pPr>
              <w:pStyle w:val="ConsPlusNormal"/>
              <w:jc w:val="center"/>
            </w:pPr>
            <w:r>
              <w:t>+/- 6,0</w:t>
            </w:r>
          </w:p>
        </w:tc>
        <w:tc>
          <w:tcPr>
            <w:tcW w:w="737" w:type="dxa"/>
            <w:vAlign w:val="center"/>
          </w:tcPr>
          <w:p w:rsidR="002D49D8" w:rsidRDefault="002D49D8">
            <w:pPr>
              <w:pStyle w:val="ConsPlusNormal"/>
              <w:jc w:val="center"/>
            </w:pPr>
            <w:r>
              <w:t>22,0</w:t>
            </w:r>
          </w:p>
        </w:tc>
        <w:tc>
          <w:tcPr>
            <w:tcW w:w="850" w:type="dxa"/>
            <w:vAlign w:val="center"/>
          </w:tcPr>
          <w:p w:rsidR="002D49D8" w:rsidRDefault="002D49D8">
            <w:pPr>
              <w:pStyle w:val="ConsPlusNormal"/>
              <w:jc w:val="center"/>
            </w:pPr>
            <w:r>
              <w:t>+/- 4,0</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ind w:firstLine="540"/>
        <w:jc w:val="both"/>
      </w:pPr>
      <w:r>
        <w:t>8. Сварные соединения деталей из сталей различных структурных классов и из двухслойных сталей по геометрии должны соответствовать сварным соединениям сталей одинаковых структурных классов с соблюдением требований по выполнению предварительной наплавки кромок, разделки плакировки и выполнению разделительной и защитной наплавок.</w:t>
      </w:r>
    </w:p>
    <w:p w:rsidR="002D49D8" w:rsidRDefault="002D49D8">
      <w:pPr>
        <w:pStyle w:val="ConsPlusNormal"/>
        <w:spacing w:before="220"/>
        <w:ind w:firstLine="540"/>
        <w:jc w:val="both"/>
      </w:pPr>
      <w:r>
        <w:t>9. Конструктивные элементы подготовленных под сварку кромок деталей из сталей различных структурных классов и (или) из двухслойных сталей после выполнения предварительной наплавки кромок и их механической обработки должны соответствовать элементам для принятого типа сварного соединения без наплавки кромок.</w:t>
      </w:r>
    </w:p>
    <w:p w:rsidR="002D49D8" w:rsidRDefault="002D49D8">
      <w:pPr>
        <w:pStyle w:val="ConsPlusNormal"/>
        <w:spacing w:before="220"/>
        <w:ind w:firstLine="540"/>
        <w:jc w:val="both"/>
      </w:pPr>
      <w:r>
        <w:t>Конструктивные элементы выполненных швов сварных соединений деталей из сталей различных структурных классов и (или) из двухслойных сталей должны соответствовать элементам для принятого типа сварного соединения деталей из однородного металла.</w:t>
      </w:r>
    </w:p>
    <w:p w:rsidR="002D49D8" w:rsidRDefault="002D49D8">
      <w:pPr>
        <w:pStyle w:val="ConsPlusNormal"/>
        <w:spacing w:before="220"/>
        <w:ind w:firstLine="540"/>
        <w:jc w:val="both"/>
      </w:pPr>
      <w:r>
        <w:t xml:space="preserve">10. При сварке деталей, номинальные толщины которых отличаются от приведенных в </w:t>
      </w:r>
      <w:hyperlink w:anchor="P2351" w:history="1">
        <w:r>
          <w:rPr>
            <w:color w:val="0000FF"/>
          </w:rPr>
          <w:t>таблицах N 5.1</w:t>
        </w:r>
      </w:hyperlink>
      <w:r>
        <w:t xml:space="preserve"> - </w:t>
      </w:r>
      <w:hyperlink w:anchor="P9234" w:history="1">
        <w:r>
          <w:rPr>
            <w:color w:val="0000FF"/>
          </w:rPr>
          <w:t>5.105</w:t>
        </w:r>
      </w:hyperlink>
      <w:r>
        <w:t xml:space="preserve"> настоящего приложения, размеры конструктивных элементов подготовленных кромок и выполненных швов принимаются по размерам, установленным для деталей ближайшей толщины.</w:t>
      </w:r>
    </w:p>
    <w:p w:rsidR="002D49D8" w:rsidRDefault="002D49D8">
      <w:pPr>
        <w:pStyle w:val="ConsPlusNormal"/>
        <w:spacing w:before="220"/>
        <w:ind w:firstLine="540"/>
        <w:jc w:val="both"/>
      </w:pPr>
      <w:r>
        <w:t>11. Шероховатость поверхности подготовленных под сварку кромок должна быть не более Rz 80 мкм, для алюминиевых сплавов - Rz 40 мкм.</w:t>
      </w:r>
    </w:p>
    <w:p w:rsidR="002D49D8" w:rsidRDefault="002D49D8">
      <w:pPr>
        <w:pStyle w:val="ConsPlusNormal"/>
        <w:spacing w:before="220"/>
        <w:ind w:firstLine="540"/>
        <w:jc w:val="both"/>
      </w:pPr>
      <w:r>
        <w:t>12. Форма и размеры остающихся цилиндрических подкладных колец, а также допустимые значения зазоров между кольцом и свариваемыми деталями должны соответствовать указанным на рисунке 5.1. Допускается замена снятия фасок с внутренней стороны колец округлением их внутренних кромок по радиусу от 1,0 до 3,0 мм.</w:t>
      </w:r>
    </w:p>
    <w:p w:rsidR="002D49D8" w:rsidRDefault="002D49D8">
      <w:pPr>
        <w:pStyle w:val="ConsPlusNormal"/>
        <w:jc w:val="center"/>
      </w:pPr>
    </w:p>
    <w:p w:rsidR="002D49D8" w:rsidRDefault="002D49D8">
      <w:pPr>
        <w:pStyle w:val="ConsPlusNormal"/>
        <w:jc w:val="center"/>
      </w:pPr>
      <w:r w:rsidRPr="005F1E74">
        <w:rPr>
          <w:position w:val="-279"/>
        </w:rPr>
        <w:pict>
          <v:shape id="_x0000_i1295" style="width:276.75pt;height:290.25pt" coordsize="" o:spt="100" adj="0,,0" path="" filled="f" stroked="f">
            <v:stroke joinstyle="miter"/>
            <v:imagedata r:id="rId280" o:title="base_1_314963_33038"/>
            <v:formulas/>
            <v:path o:connecttype="segments"/>
          </v:shape>
        </w:pict>
      </w:r>
    </w:p>
    <w:p w:rsidR="002D49D8" w:rsidRDefault="002D49D8">
      <w:pPr>
        <w:pStyle w:val="ConsPlusNormal"/>
        <w:jc w:val="center"/>
      </w:pPr>
    </w:p>
    <w:p w:rsidR="002D49D8" w:rsidRDefault="002D49D8">
      <w:pPr>
        <w:pStyle w:val="ConsPlusNormal"/>
        <w:jc w:val="center"/>
      </w:pPr>
      <w:r>
        <w:t>Рисунок 5.1. Остающиеся цилиндрические подкладные кольца;</w:t>
      </w:r>
    </w:p>
    <w:p w:rsidR="002D49D8" w:rsidRDefault="002D49D8">
      <w:pPr>
        <w:pStyle w:val="ConsPlusNormal"/>
        <w:jc w:val="center"/>
      </w:pPr>
      <w:r>
        <w:t>D</w:t>
      </w:r>
      <w:r>
        <w:rPr>
          <w:vertAlign w:val="subscript"/>
        </w:rPr>
        <w:t>K</w:t>
      </w:r>
      <w:r>
        <w:t xml:space="preserve"> = D</w:t>
      </w:r>
      <w:r>
        <w:rPr>
          <w:vertAlign w:val="subscript"/>
        </w:rPr>
        <w:t>р</w:t>
      </w:r>
      <w:r>
        <w:t xml:space="preserve"> (по номинальному размеру)</w:t>
      </w:r>
    </w:p>
    <w:p w:rsidR="002D49D8" w:rsidRDefault="002D49D8">
      <w:pPr>
        <w:pStyle w:val="ConsPlusNormal"/>
        <w:ind w:firstLine="540"/>
        <w:jc w:val="both"/>
      </w:pPr>
    </w:p>
    <w:p w:rsidR="002D49D8" w:rsidRDefault="002D49D8">
      <w:pPr>
        <w:pStyle w:val="ConsPlusNormal"/>
        <w:ind w:firstLine="540"/>
        <w:jc w:val="both"/>
      </w:pPr>
      <w:r>
        <w:t>Для диаметра D</w:t>
      </w:r>
      <w:r>
        <w:rPr>
          <w:vertAlign w:val="subscript"/>
        </w:rPr>
        <w:t>K</w:t>
      </w:r>
      <w:r>
        <w:t xml:space="preserve"> устанавливают только минусовое предельное отклонение (в </w:t>
      </w:r>
      <w:r>
        <w:lastRenderedPageBreak/>
        <w:t>конструкторской и (или) в технологической документации). Предельные отклонения размеров D</w:t>
      </w:r>
      <w:r>
        <w:rPr>
          <w:vertAlign w:val="subscript"/>
        </w:rPr>
        <w:t>K</w:t>
      </w:r>
      <w:r>
        <w:t xml:space="preserve"> и D</w:t>
      </w:r>
      <w:r>
        <w:rPr>
          <w:vertAlign w:val="subscript"/>
        </w:rPr>
        <w:t>p</w:t>
      </w:r>
      <w:r>
        <w:t xml:space="preserve"> должны обеспечивать допустимое значение зазора b, которое определяется согласно таблице N 5.106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5.106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61"/>
        <w:gridCol w:w="1531"/>
        <w:gridCol w:w="1531"/>
        <w:gridCol w:w="1417"/>
        <w:gridCol w:w="1531"/>
      </w:tblGrid>
      <w:tr w:rsidR="002D49D8">
        <w:tc>
          <w:tcPr>
            <w:tcW w:w="3061" w:type="dxa"/>
            <w:vMerge w:val="restart"/>
          </w:tcPr>
          <w:p w:rsidR="002D49D8" w:rsidRDefault="002D49D8">
            <w:pPr>
              <w:pStyle w:val="ConsPlusNormal"/>
              <w:jc w:val="center"/>
            </w:pPr>
            <w:r>
              <w:t>D, мм</w:t>
            </w:r>
          </w:p>
        </w:tc>
        <w:tc>
          <w:tcPr>
            <w:tcW w:w="3062" w:type="dxa"/>
            <w:gridSpan w:val="2"/>
          </w:tcPr>
          <w:p w:rsidR="002D49D8" w:rsidRDefault="002D49D8">
            <w:pPr>
              <w:pStyle w:val="ConsPlusNormal"/>
              <w:jc w:val="center"/>
            </w:pPr>
            <w:r>
              <w:t>S</w:t>
            </w:r>
            <w:r>
              <w:rPr>
                <w:vertAlign w:val="subscript"/>
              </w:rPr>
              <w:t>k</w:t>
            </w:r>
            <w:r>
              <w:t>, мм</w:t>
            </w:r>
          </w:p>
        </w:tc>
        <w:tc>
          <w:tcPr>
            <w:tcW w:w="1417" w:type="dxa"/>
            <w:vMerge w:val="restart"/>
          </w:tcPr>
          <w:p w:rsidR="002D49D8" w:rsidRDefault="002D49D8">
            <w:pPr>
              <w:pStyle w:val="ConsPlusNormal"/>
              <w:jc w:val="center"/>
            </w:pPr>
            <w:r>
              <w:t>B, мм</w:t>
            </w:r>
          </w:p>
        </w:tc>
        <w:tc>
          <w:tcPr>
            <w:tcW w:w="1531" w:type="dxa"/>
            <w:vMerge w:val="restart"/>
          </w:tcPr>
          <w:p w:rsidR="002D49D8" w:rsidRDefault="002D49D8">
            <w:pPr>
              <w:pStyle w:val="ConsPlusNormal"/>
              <w:jc w:val="center"/>
            </w:pPr>
            <w:r>
              <w:t>b, мм, не более</w:t>
            </w:r>
          </w:p>
        </w:tc>
      </w:tr>
      <w:tr w:rsidR="002D49D8">
        <w:tc>
          <w:tcPr>
            <w:tcW w:w="3061" w:type="dxa"/>
            <w:vMerge/>
          </w:tcPr>
          <w:p w:rsidR="002D49D8" w:rsidRDefault="002D49D8"/>
        </w:tc>
        <w:tc>
          <w:tcPr>
            <w:tcW w:w="1531" w:type="dxa"/>
          </w:tcPr>
          <w:p w:rsidR="002D49D8" w:rsidRDefault="002D49D8">
            <w:pPr>
              <w:pStyle w:val="ConsPlusNormal"/>
              <w:jc w:val="center"/>
            </w:pPr>
            <w:r>
              <w:t>номинальное значение</w:t>
            </w:r>
          </w:p>
        </w:tc>
        <w:tc>
          <w:tcPr>
            <w:tcW w:w="1531" w:type="dxa"/>
          </w:tcPr>
          <w:p w:rsidR="002D49D8" w:rsidRDefault="002D49D8">
            <w:pPr>
              <w:pStyle w:val="ConsPlusNormal"/>
              <w:jc w:val="center"/>
            </w:pPr>
            <w:r>
              <w:t>предельное отклонение</w:t>
            </w:r>
          </w:p>
        </w:tc>
        <w:tc>
          <w:tcPr>
            <w:tcW w:w="1417" w:type="dxa"/>
            <w:vMerge/>
          </w:tcPr>
          <w:p w:rsidR="002D49D8" w:rsidRDefault="002D49D8"/>
        </w:tc>
        <w:tc>
          <w:tcPr>
            <w:tcW w:w="1531" w:type="dxa"/>
            <w:vMerge/>
          </w:tcPr>
          <w:p w:rsidR="002D49D8" w:rsidRDefault="002D49D8"/>
        </w:tc>
      </w:tr>
      <w:tr w:rsidR="002D49D8">
        <w:tc>
          <w:tcPr>
            <w:tcW w:w="3061" w:type="dxa"/>
          </w:tcPr>
          <w:p w:rsidR="002D49D8" w:rsidRDefault="002D49D8">
            <w:pPr>
              <w:pStyle w:val="ConsPlusNormal"/>
            </w:pPr>
            <w:r>
              <w:t>До 75,0 включительно</w:t>
            </w:r>
          </w:p>
        </w:tc>
        <w:tc>
          <w:tcPr>
            <w:tcW w:w="1531" w:type="dxa"/>
          </w:tcPr>
          <w:p w:rsidR="002D49D8" w:rsidRDefault="002D49D8">
            <w:pPr>
              <w:pStyle w:val="ConsPlusNormal"/>
              <w:jc w:val="center"/>
            </w:pPr>
            <w:r>
              <w:t>2,0</w:t>
            </w:r>
          </w:p>
        </w:tc>
        <w:tc>
          <w:tcPr>
            <w:tcW w:w="1531" w:type="dxa"/>
            <w:vMerge w:val="restart"/>
            <w:vAlign w:val="center"/>
          </w:tcPr>
          <w:p w:rsidR="002D49D8" w:rsidRDefault="002D49D8">
            <w:pPr>
              <w:pStyle w:val="ConsPlusNormal"/>
              <w:jc w:val="center"/>
            </w:pPr>
            <w:r>
              <w:t>+/- 0,2</w:t>
            </w:r>
          </w:p>
        </w:tc>
        <w:tc>
          <w:tcPr>
            <w:tcW w:w="1417" w:type="dxa"/>
          </w:tcPr>
          <w:p w:rsidR="002D49D8" w:rsidRDefault="002D49D8">
            <w:pPr>
              <w:pStyle w:val="ConsPlusNormal"/>
              <w:jc w:val="center"/>
            </w:pPr>
            <w:r>
              <w:t>16,0 - 20,0</w:t>
            </w:r>
          </w:p>
        </w:tc>
        <w:tc>
          <w:tcPr>
            <w:tcW w:w="1531" w:type="dxa"/>
          </w:tcPr>
          <w:p w:rsidR="002D49D8" w:rsidRDefault="002D49D8">
            <w:pPr>
              <w:pStyle w:val="ConsPlusNormal"/>
              <w:jc w:val="center"/>
            </w:pPr>
            <w:r>
              <w:t>0,2</w:t>
            </w:r>
          </w:p>
        </w:tc>
      </w:tr>
      <w:tr w:rsidR="002D49D8">
        <w:tc>
          <w:tcPr>
            <w:tcW w:w="3061" w:type="dxa"/>
          </w:tcPr>
          <w:p w:rsidR="002D49D8" w:rsidRDefault="002D49D8">
            <w:pPr>
              <w:pStyle w:val="ConsPlusNormal"/>
            </w:pPr>
            <w:r>
              <w:t>Более 75,0 до 150,0 включительно</w:t>
            </w:r>
          </w:p>
        </w:tc>
        <w:tc>
          <w:tcPr>
            <w:tcW w:w="1531" w:type="dxa"/>
          </w:tcPr>
          <w:p w:rsidR="002D49D8" w:rsidRDefault="002D49D8">
            <w:pPr>
              <w:pStyle w:val="ConsPlusNormal"/>
              <w:jc w:val="center"/>
            </w:pPr>
            <w:r>
              <w:t>2,5</w:t>
            </w:r>
          </w:p>
        </w:tc>
        <w:tc>
          <w:tcPr>
            <w:tcW w:w="1531" w:type="dxa"/>
            <w:vMerge/>
          </w:tcPr>
          <w:p w:rsidR="002D49D8" w:rsidRDefault="002D49D8"/>
        </w:tc>
        <w:tc>
          <w:tcPr>
            <w:tcW w:w="1417" w:type="dxa"/>
          </w:tcPr>
          <w:p w:rsidR="002D49D8" w:rsidRDefault="002D49D8">
            <w:pPr>
              <w:pStyle w:val="ConsPlusNormal"/>
              <w:jc w:val="center"/>
            </w:pPr>
            <w:r>
              <w:t>20,0 - 24,0</w:t>
            </w:r>
          </w:p>
        </w:tc>
        <w:tc>
          <w:tcPr>
            <w:tcW w:w="1531" w:type="dxa"/>
          </w:tcPr>
          <w:p w:rsidR="002D49D8" w:rsidRDefault="002D49D8">
            <w:pPr>
              <w:pStyle w:val="ConsPlusNormal"/>
              <w:jc w:val="center"/>
            </w:pPr>
            <w:r>
              <w:t>0,3</w:t>
            </w:r>
          </w:p>
        </w:tc>
      </w:tr>
      <w:tr w:rsidR="002D49D8">
        <w:tc>
          <w:tcPr>
            <w:tcW w:w="3061" w:type="dxa"/>
          </w:tcPr>
          <w:p w:rsidR="002D49D8" w:rsidRDefault="002D49D8">
            <w:pPr>
              <w:pStyle w:val="ConsPlusNormal"/>
            </w:pPr>
            <w:r>
              <w:t>Более 150,0 до 300,0 включительно</w:t>
            </w:r>
          </w:p>
        </w:tc>
        <w:tc>
          <w:tcPr>
            <w:tcW w:w="1531" w:type="dxa"/>
          </w:tcPr>
          <w:p w:rsidR="002D49D8" w:rsidRDefault="002D49D8">
            <w:pPr>
              <w:pStyle w:val="ConsPlusNormal"/>
              <w:jc w:val="center"/>
            </w:pPr>
            <w:r>
              <w:t>3,0</w:t>
            </w:r>
          </w:p>
        </w:tc>
        <w:tc>
          <w:tcPr>
            <w:tcW w:w="1531" w:type="dxa"/>
            <w:vMerge/>
          </w:tcPr>
          <w:p w:rsidR="002D49D8" w:rsidRDefault="002D49D8"/>
        </w:tc>
        <w:tc>
          <w:tcPr>
            <w:tcW w:w="1417" w:type="dxa"/>
          </w:tcPr>
          <w:p w:rsidR="002D49D8" w:rsidRDefault="002D49D8">
            <w:pPr>
              <w:pStyle w:val="ConsPlusNormal"/>
              <w:jc w:val="center"/>
            </w:pPr>
            <w:r>
              <w:t>20,0 - 24,0</w:t>
            </w:r>
          </w:p>
        </w:tc>
        <w:tc>
          <w:tcPr>
            <w:tcW w:w="1531" w:type="dxa"/>
          </w:tcPr>
          <w:p w:rsidR="002D49D8" w:rsidRDefault="002D49D8">
            <w:pPr>
              <w:pStyle w:val="ConsPlusNormal"/>
              <w:jc w:val="center"/>
            </w:pPr>
            <w:r>
              <w:t>0,4</w:t>
            </w:r>
          </w:p>
        </w:tc>
      </w:tr>
      <w:tr w:rsidR="002D49D8">
        <w:tc>
          <w:tcPr>
            <w:tcW w:w="3061" w:type="dxa"/>
          </w:tcPr>
          <w:p w:rsidR="002D49D8" w:rsidRDefault="002D49D8">
            <w:pPr>
              <w:pStyle w:val="ConsPlusNormal"/>
            </w:pPr>
            <w:r>
              <w:t>Более 300,0</w:t>
            </w:r>
          </w:p>
        </w:tc>
        <w:tc>
          <w:tcPr>
            <w:tcW w:w="1531" w:type="dxa"/>
          </w:tcPr>
          <w:p w:rsidR="002D49D8" w:rsidRDefault="002D49D8">
            <w:pPr>
              <w:pStyle w:val="ConsPlusNormal"/>
              <w:jc w:val="center"/>
            </w:pPr>
            <w:r>
              <w:t>4,0</w:t>
            </w:r>
          </w:p>
        </w:tc>
        <w:tc>
          <w:tcPr>
            <w:tcW w:w="1531" w:type="dxa"/>
            <w:vMerge/>
          </w:tcPr>
          <w:p w:rsidR="002D49D8" w:rsidRDefault="002D49D8"/>
        </w:tc>
        <w:tc>
          <w:tcPr>
            <w:tcW w:w="1417" w:type="dxa"/>
          </w:tcPr>
          <w:p w:rsidR="002D49D8" w:rsidRDefault="002D49D8">
            <w:pPr>
              <w:pStyle w:val="ConsPlusNormal"/>
              <w:jc w:val="center"/>
            </w:pPr>
            <w:r>
              <w:t>24,0 - 30,0</w:t>
            </w:r>
          </w:p>
        </w:tc>
        <w:tc>
          <w:tcPr>
            <w:tcW w:w="1531" w:type="dxa"/>
          </w:tcPr>
          <w:p w:rsidR="002D49D8" w:rsidRDefault="002D49D8">
            <w:pPr>
              <w:pStyle w:val="ConsPlusNormal"/>
              <w:jc w:val="center"/>
            </w:pPr>
            <w:r>
              <w:t>0,5</w:t>
            </w:r>
          </w:p>
        </w:tc>
      </w:tr>
    </w:tbl>
    <w:p w:rsidR="002D49D8" w:rsidRDefault="002D49D8">
      <w:pPr>
        <w:pStyle w:val="ConsPlusNormal"/>
        <w:ind w:firstLine="540"/>
        <w:jc w:val="both"/>
      </w:pPr>
    </w:p>
    <w:p w:rsidR="002D49D8" w:rsidRDefault="002D49D8">
      <w:pPr>
        <w:pStyle w:val="ConsPlusNormal"/>
        <w:ind w:firstLine="540"/>
        <w:jc w:val="both"/>
      </w:pPr>
      <w:r>
        <w:t>13. Для обеспечения минимального смещения кромок с внутренней стороны соединения должна выполняться цилиндрическая калибровка (расточка, раздача) концов труб в соответствии с рисунком 5.2.</w:t>
      </w:r>
    </w:p>
    <w:p w:rsidR="002D49D8" w:rsidRDefault="002D49D8">
      <w:pPr>
        <w:pStyle w:val="ConsPlusNormal"/>
        <w:jc w:val="center"/>
      </w:pPr>
    </w:p>
    <w:p w:rsidR="002D49D8" w:rsidRDefault="002D49D8">
      <w:pPr>
        <w:pStyle w:val="ConsPlusNormal"/>
        <w:jc w:val="center"/>
      </w:pPr>
      <w:r w:rsidRPr="005F1E74">
        <w:rPr>
          <w:position w:val="-105"/>
        </w:rPr>
        <w:pict>
          <v:shape id="_x0000_i1296" style="width:436.5pt;height:117pt" coordsize="" o:spt="100" adj="0,,0" path="" filled="f" stroked="f">
            <v:stroke joinstyle="miter"/>
            <v:imagedata r:id="rId281" o:title="base_1_314963_33039"/>
            <v:formulas/>
            <v:path o:connecttype="segments"/>
          </v:shape>
        </w:pict>
      </w:r>
    </w:p>
    <w:p w:rsidR="002D49D8" w:rsidRDefault="002D49D8">
      <w:pPr>
        <w:pStyle w:val="ConsPlusNormal"/>
        <w:jc w:val="center"/>
      </w:pPr>
    </w:p>
    <w:p w:rsidR="002D49D8" w:rsidRDefault="002D49D8">
      <w:pPr>
        <w:pStyle w:val="ConsPlusNormal"/>
        <w:jc w:val="center"/>
      </w:pPr>
      <w:r>
        <w:t>Рисунок 5.2. Схемы цилиндрической расточки (а) и калибровки</w:t>
      </w:r>
    </w:p>
    <w:p w:rsidR="002D49D8" w:rsidRDefault="002D49D8">
      <w:pPr>
        <w:pStyle w:val="ConsPlusNormal"/>
        <w:jc w:val="center"/>
      </w:pPr>
      <w:r>
        <w:t>(раздачи) (б) концов труб (патрубков) под стыковые сварные</w:t>
      </w:r>
    </w:p>
    <w:p w:rsidR="002D49D8" w:rsidRDefault="002D49D8">
      <w:pPr>
        <w:pStyle w:val="ConsPlusNormal"/>
        <w:jc w:val="center"/>
      </w:pPr>
      <w:r>
        <w:t>соединения с односторонним швом</w:t>
      </w:r>
    </w:p>
    <w:p w:rsidR="002D49D8" w:rsidRDefault="002D49D8">
      <w:pPr>
        <w:pStyle w:val="ConsPlusNormal"/>
        <w:ind w:firstLine="540"/>
        <w:jc w:val="both"/>
      </w:pPr>
    </w:p>
    <w:p w:rsidR="002D49D8" w:rsidRDefault="002D49D8">
      <w:pPr>
        <w:pStyle w:val="ConsPlusNormal"/>
        <w:ind w:firstLine="540"/>
        <w:jc w:val="both"/>
      </w:pPr>
      <w:r>
        <w:t>14. Диаметр D</w:t>
      </w:r>
      <w:r>
        <w:rPr>
          <w:vertAlign w:val="subscript"/>
        </w:rPr>
        <w:t>p</w:t>
      </w:r>
      <w:r>
        <w:t xml:space="preserve"> устанавливается конструкторской и (или) технологической документацией. При этом для D</w:t>
      </w:r>
      <w:r>
        <w:rPr>
          <w:vertAlign w:val="subscript"/>
        </w:rPr>
        <w:t>р</w:t>
      </w:r>
      <w:r>
        <w:t xml:space="preserve"> устанавливается только плюсовое предельное отклонение. Длина L цилиндрической части расточки и калибровки (раздачи) концов труб (патрубков) для выполнения сварных соединений, не подлежащих ультразвуковому контролю, определяется в соответствии с таблицей N 5.107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5.107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2D49D8">
        <w:tc>
          <w:tcPr>
            <w:tcW w:w="4535" w:type="dxa"/>
          </w:tcPr>
          <w:p w:rsidR="002D49D8" w:rsidRDefault="002D49D8">
            <w:pPr>
              <w:pStyle w:val="ConsPlusNormal"/>
              <w:jc w:val="center"/>
            </w:pPr>
            <w:r>
              <w:t>S, мм</w:t>
            </w:r>
          </w:p>
        </w:tc>
        <w:tc>
          <w:tcPr>
            <w:tcW w:w="4535" w:type="dxa"/>
          </w:tcPr>
          <w:p w:rsidR="002D49D8" w:rsidRDefault="002D49D8">
            <w:pPr>
              <w:pStyle w:val="ConsPlusNormal"/>
              <w:jc w:val="center"/>
            </w:pPr>
            <w:r>
              <w:t>L, мм не менее</w:t>
            </w:r>
          </w:p>
        </w:tc>
      </w:tr>
      <w:tr w:rsidR="002D49D8">
        <w:tc>
          <w:tcPr>
            <w:tcW w:w="4535" w:type="dxa"/>
          </w:tcPr>
          <w:p w:rsidR="002D49D8" w:rsidRDefault="002D49D8">
            <w:pPr>
              <w:pStyle w:val="ConsPlusNormal"/>
            </w:pPr>
            <w:r>
              <w:t>От 1,0 до 4,0 включительно</w:t>
            </w:r>
          </w:p>
        </w:tc>
        <w:tc>
          <w:tcPr>
            <w:tcW w:w="4535" w:type="dxa"/>
          </w:tcPr>
          <w:p w:rsidR="002D49D8" w:rsidRDefault="002D49D8">
            <w:pPr>
              <w:pStyle w:val="ConsPlusNormal"/>
              <w:jc w:val="center"/>
            </w:pPr>
            <w:r>
              <w:t>10,0</w:t>
            </w:r>
          </w:p>
        </w:tc>
      </w:tr>
      <w:tr w:rsidR="002D49D8">
        <w:tc>
          <w:tcPr>
            <w:tcW w:w="4535" w:type="dxa"/>
          </w:tcPr>
          <w:p w:rsidR="002D49D8" w:rsidRDefault="002D49D8">
            <w:pPr>
              <w:pStyle w:val="ConsPlusNormal"/>
            </w:pPr>
            <w:r>
              <w:t>Более 4,0 до 8,0 включительно</w:t>
            </w:r>
          </w:p>
        </w:tc>
        <w:tc>
          <w:tcPr>
            <w:tcW w:w="4535" w:type="dxa"/>
          </w:tcPr>
          <w:p w:rsidR="002D49D8" w:rsidRDefault="002D49D8">
            <w:pPr>
              <w:pStyle w:val="ConsPlusNormal"/>
              <w:jc w:val="center"/>
            </w:pPr>
            <w:r>
              <w:t>15,0</w:t>
            </w:r>
          </w:p>
        </w:tc>
      </w:tr>
      <w:tr w:rsidR="002D49D8">
        <w:tc>
          <w:tcPr>
            <w:tcW w:w="4535" w:type="dxa"/>
          </w:tcPr>
          <w:p w:rsidR="002D49D8" w:rsidRDefault="002D49D8">
            <w:pPr>
              <w:pStyle w:val="ConsPlusNormal"/>
            </w:pPr>
            <w:r>
              <w:t>Более 8,0 до 15,0 включительно</w:t>
            </w:r>
          </w:p>
        </w:tc>
        <w:tc>
          <w:tcPr>
            <w:tcW w:w="4535" w:type="dxa"/>
          </w:tcPr>
          <w:p w:rsidR="002D49D8" w:rsidRDefault="002D49D8">
            <w:pPr>
              <w:pStyle w:val="ConsPlusNormal"/>
              <w:jc w:val="center"/>
            </w:pPr>
            <w:r>
              <w:t>20,0</w:t>
            </w:r>
          </w:p>
        </w:tc>
      </w:tr>
      <w:tr w:rsidR="002D49D8">
        <w:tc>
          <w:tcPr>
            <w:tcW w:w="4535" w:type="dxa"/>
          </w:tcPr>
          <w:p w:rsidR="002D49D8" w:rsidRDefault="002D49D8">
            <w:pPr>
              <w:pStyle w:val="ConsPlusNormal"/>
            </w:pPr>
            <w:r>
              <w:lastRenderedPageBreak/>
              <w:t>Более 15,0 до 25,0 включительно</w:t>
            </w:r>
          </w:p>
        </w:tc>
        <w:tc>
          <w:tcPr>
            <w:tcW w:w="4535" w:type="dxa"/>
          </w:tcPr>
          <w:p w:rsidR="002D49D8" w:rsidRDefault="002D49D8">
            <w:pPr>
              <w:pStyle w:val="ConsPlusNormal"/>
              <w:jc w:val="center"/>
            </w:pPr>
            <w:r>
              <w:t>25,0</w:t>
            </w:r>
          </w:p>
        </w:tc>
      </w:tr>
      <w:tr w:rsidR="002D49D8">
        <w:tc>
          <w:tcPr>
            <w:tcW w:w="4535" w:type="dxa"/>
          </w:tcPr>
          <w:p w:rsidR="002D49D8" w:rsidRDefault="002D49D8">
            <w:pPr>
              <w:pStyle w:val="ConsPlusNormal"/>
            </w:pPr>
            <w:r>
              <w:t>Более 25,0 до 40,0 включительно</w:t>
            </w:r>
          </w:p>
        </w:tc>
        <w:tc>
          <w:tcPr>
            <w:tcW w:w="4535" w:type="dxa"/>
          </w:tcPr>
          <w:p w:rsidR="002D49D8" w:rsidRDefault="002D49D8">
            <w:pPr>
              <w:pStyle w:val="ConsPlusNormal"/>
              <w:jc w:val="center"/>
            </w:pPr>
            <w:r>
              <w:t>30,0</w:t>
            </w:r>
          </w:p>
        </w:tc>
      </w:tr>
      <w:tr w:rsidR="002D49D8">
        <w:tc>
          <w:tcPr>
            <w:tcW w:w="4535" w:type="dxa"/>
          </w:tcPr>
          <w:p w:rsidR="002D49D8" w:rsidRDefault="002D49D8">
            <w:pPr>
              <w:pStyle w:val="ConsPlusNormal"/>
            </w:pPr>
            <w:r>
              <w:t>Более 40,0 до 60,0 включительно</w:t>
            </w:r>
          </w:p>
        </w:tc>
        <w:tc>
          <w:tcPr>
            <w:tcW w:w="4535" w:type="dxa"/>
          </w:tcPr>
          <w:p w:rsidR="002D49D8" w:rsidRDefault="002D49D8">
            <w:pPr>
              <w:pStyle w:val="ConsPlusNormal"/>
              <w:jc w:val="center"/>
            </w:pPr>
            <w:r>
              <w:t>35,0</w:t>
            </w:r>
          </w:p>
        </w:tc>
      </w:tr>
      <w:tr w:rsidR="002D49D8">
        <w:tc>
          <w:tcPr>
            <w:tcW w:w="4535" w:type="dxa"/>
          </w:tcPr>
          <w:p w:rsidR="002D49D8" w:rsidRDefault="002D49D8">
            <w:pPr>
              <w:pStyle w:val="ConsPlusNormal"/>
            </w:pPr>
            <w:r>
              <w:t>Более 60,0 до 80,0 включительно</w:t>
            </w:r>
          </w:p>
        </w:tc>
        <w:tc>
          <w:tcPr>
            <w:tcW w:w="4535" w:type="dxa"/>
          </w:tcPr>
          <w:p w:rsidR="002D49D8" w:rsidRDefault="002D49D8">
            <w:pPr>
              <w:pStyle w:val="ConsPlusNormal"/>
              <w:jc w:val="center"/>
            </w:pPr>
            <w:r>
              <w:t>40,0</w:t>
            </w:r>
          </w:p>
        </w:tc>
      </w:tr>
      <w:tr w:rsidR="002D49D8">
        <w:tc>
          <w:tcPr>
            <w:tcW w:w="4535" w:type="dxa"/>
          </w:tcPr>
          <w:p w:rsidR="002D49D8" w:rsidRDefault="002D49D8">
            <w:pPr>
              <w:pStyle w:val="ConsPlusNormal"/>
            </w:pPr>
            <w:r>
              <w:t>Более 80,0</w:t>
            </w:r>
          </w:p>
        </w:tc>
        <w:tc>
          <w:tcPr>
            <w:tcW w:w="4535" w:type="dxa"/>
          </w:tcPr>
          <w:p w:rsidR="002D49D8" w:rsidRDefault="002D49D8">
            <w:pPr>
              <w:pStyle w:val="ConsPlusNormal"/>
              <w:jc w:val="center"/>
            </w:pPr>
            <w:r>
              <w:t>50,0</w:t>
            </w:r>
          </w:p>
        </w:tc>
      </w:tr>
    </w:tbl>
    <w:p w:rsidR="002D49D8" w:rsidRDefault="002D49D8">
      <w:pPr>
        <w:pStyle w:val="ConsPlusNormal"/>
        <w:ind w:firstLine="540"/>
        <w:jc w:val="both"/>
      </w:pPr>
    </w:p>
    <w:p w:rsidR="002D49D8" w:rsidRDefault="002D49D8">
      <w:pPr>
        <w:pStyle w:val="ConsPlusNormal"/>
        <w:ind w:firstLine="540"/>
        <w:jc w:val="both"/>
      </w:pPr>
      <w:r>
        <w:t>15. При подготовке труб (патрубков) для выполнения сварных соединении, подлежащих ультразвуковому контролю, длина L устанавливается в соответствии с указаниями документов по стандартизации, регламентирующих проведение ультразвукового контроля, включенных в Сводный перечень.</w:t>
      </w:r>
    </w:p>
    <w:p w:rsidR="002D49D8" w:rsidRDefault="002D49D8">
      <w:pPr>
        <w:pStyle w:val="ConsPlusNormal"/>
        <w:spacing w:before="220"/>
        <w:ind w:firstLine="540"/>
        <w:jc w:val="both"/>
      </w:pPr>
      <w:r>
        <w:t xml:space="preserve">16. В случаях, предусмотренных конструкторской документацией, для выполнения сварных соединений труб из сталей аустенитного класса с использованием конических подкладных колец </w:t>
      </w:r>
      <w:hyperlink w:anchor="P9373" w:history="1">
        <w:r>
          <w:rPr>
            <w:color w:val="0000FF"/>
          </w:rPr>
          <w:t>(рисунок 5.4)</w:t>
        </w:r>
      </w:hyperlink>
      <w:r>
        <w:t xml:space="preserve"> должна выполняться коническая раздача (расточка) концов труб в соответствии с рисунком 5.3.</w:t>
      </w:r>
    </w:p>
    <w:p w:rsidR="002D49D8" w:rsidRDefault="002D49D8">
      <w:pPr>
        <w:pStyle w:val="ConsPlusNormal"/>
        <w:jc w:val="center"/>
      </w:pPr>
    </w:p>
    <w:p w:rsidR="002D49D8" w:rsidRDefault="002D49D8">
      <w:pPr>
        <w:pStyle w:val="ConsPlusNormal"/>
        <w:jc w:val="center"/>
      </w:pPr>
      <w:r w:rsidRPr="005F1E74">
        <w:rPr>
          <w:position w:val="-100"/>
        </w:rPr>
        <w:pict>
          <v:shape id="_x0000_i1297" style="width:393pt;height:111.75pt" coordsize="" o:spt="100" adj="0,,0" path="" filled="f" stroked="f">
            <v:stroke joinstyle="miter"/>
            <v:imagedata r:id="rId282" o:title="base_1_314963_33040"/>
            <v:formulas/>
            <v:path o:connecttype="segments"/>
          </v:shape>
        </w:pict>
      </w:r>
    </w:p>
    <w:p w:rsidR="002D49D8" w:rsidRDefault="002D49D8">
      <w:pPr>
        <w:pStyle w:val="ConsPlusNormal"/>
        <w:jc w:val="center"/>
      </w:pPr>
    </w:p>
    <w:p w:rsidR="002D49D8" w:rsidRDefault="002D49D8">
      <w:pPr>
        <w:pStyle w:val="ConsPlusNormal"/>
        <w:jc w:val="center"/>
      </w:pPr>
      <w:r>
        <w:t>Рисунок 5.3. Схемы конической расточки соединений</w:t>
      </w:r>
    </w:p>
    <w:p w:rsidR="002D49D8" w:rsidRDefault="002D49D8">
      <w:pPr>
        <w:pStyle w:val="ConsPlusNormal"/>
        <w:jc w:val="center"/>
      </w:pPr>
      <w:r>
        <w:t>на коническом подкладном кольце толщиной S более 5,0 мм (а)</w:t>
      </w:r>
    </w:p>
    <w:p w:rsidR="002D49D8" w:rsidRDefault="002D49D8">
      <w:pPr>
        <w:pStyle w:val="ConsPlusNormal"/>
        <w:jc w:val="center"/>
      </w:pPr>
      <w:r>
        <w:t>и калибровки (раздачи) концов труб (патрубков) толщиной S</w:t>
      </w:r>
    </w:p>
    <w:p w:rsidR="002D49D8" w:rsidRDefault="002D49D8">
      <w:pPr>
        <w:pStyle w:val="ConsPlusNormal"/>
        <w:jc w:val="center"/>
      </w:pPr>
      <w:r>
        <w:t>до 5,0 мм включительно (б)</w:t>
      </w:r>
    </w:p>
    <w:p w:rsidR="002D49D8" w:rsidRDefault="002D49D8">
      <w:pPr>
        <w:pStyle w:val="ConsPlusNormal"/>
        <w:jc w:val="center"/>
      </w:pPr>
    </w:p>
    <w:p w:rsidR="002D49D8" w:rsidRDefault="002D49D8">
      <w:pPr>
        <w:pStyle w:val="ConsPlusNormal"/>
        <w:jc w:val="center"/>
      </w:pPr>
      <w:r w:rsidRPr="005F1E74">
        <w:rPr>
          <w:position w:val="-156"/>
        </w:rPr>
        <w:pict>
          <v:shape id="_x0000_i1298" style="width:263.25pt;height:167.25pt" coordsize="" o:spt="100" adj="0,,0" path="" filled="f" stroked="f">
            <v:stroke joinstyle="miter"/>
            <v:imagedata r:id="rId283" o:title="base_1_314963_33041"/>
            <v:formulas/>
            <v:path o:connecttype="segments"/>
          </v:shape>
        </w:pict>
      </w:r>
    </w:p>
    <w:p w:rsidR="002D49D8" w:rsidRDefault="002D49D8">
      <w:pPr>
        <w:pStyle w:val="ConsPlusNormal"/>
        <w:jc w:val="center"/>
      </w:pPr>
    </w:p>
    <w:p w:rsidR="002D49D8" w:rsidRDefault="002D49D8">
      <w:pPr>
        <w:pStyle w:val="ConsPlusNormal"/>
        <w:jc w:val="center"/>
      </w:pPr>
      <w:bookmarkStart w:id="102" w:name="P9373"/>
      <w:bookmarkEnd w:id="102"/>
      <w:r>
        <w:t>Рисунок 5.4. Коническое подкладное кольцо: D</w:t>
      </w:r>
      <w:r>
        <w:rPr>
          <w:vertAlign w:val="subscript"/>
        </w:rPr>
        <w:t>p</w:t>
      </w:r>
      <w:r>
        <w:t xml:space="preserve"> - диаметр</w:t>
      </w:r>
    </w:p>
    <w:p w:rsidR="002D49D8" w:rsidRDefault="002D49D8">
      <w:pPr>
        <w:pStyle w:val="ConsPlusNormal"/>
        <w:jc w:val="center"/>
      </w:pPr>
      <w:r>
        <w:t>расточки, раздачи или калибровки под кольцо; D</w:t>
      </w:r>
      <w:r>
        <w:rPr>
          <w:vertAlign w:val="subscript"/>
        </w:rPr>
        <w:t>K</w:t>
      </w:r>
      <w:r>
        <w:t xml:space="preserve"> - наружный</w:t>
      </w:r>
    </w:p>
    <w:p w:rsidR="002D49D8" w:rsidRDefault="002D49D8">
      <w:pPr>
        <w:pStyle w:val="ConsPlusNormal"/>
        <w:jc w:val="center"/>
      </w:pPr>
      <w:r>
        <w:t>диаметр подкладного кольца</w:t>
      </w:r>
    </w:p>
    <w:p w:rsidR="002D49D8" w:rsidRDefault="002D49D8">
      <w:pPr>
        <w:pStyle w:val="ConsPlusNormal"/>
        <w:ind w:firstLine="540"/>
        <w:jc w:val="both"/>
      </w:pPr>
    </w:p>
    <w:p w:rsidR="002D49D8" w:rsidRDefault="002D49D8">
      <w:pPr>
        <w:pStyle w:val="ConsPlusNormal"/>
        <w:ind w:firstLine="540"/>
        <w:jc w:val="both"/>
      </w:pPr>
      <w:r>
        <w:t>Значение S</w:t>
      </w:r>
      <w:r>
        <w:rPr>
          <w:vertAlign w:val="subscript"/>
        </w:rPr>
        <w:t>K</w:t>
      </w:r>
      <w:r>
        <w:t xml:space="preserve"> определяется в соответствии с таблицей N 5.108 настоящего приложения.</w:t>
      </w:r>
    </w:p>
    <w:p w:rsidR="002D49D8" w:rsidRDefault="002D49D8">
      <w:pPr>
        <w:pStyle w:val="ConsPlusNormal"/>
        <w:ind w:firstLine="540"/>
        <w:jc w:val="both"/>
      </w:pPr>
    </w:p>
    <w:p w:rsidR="002D49D8" w:rsidRDefault="002D49D8">
      <w:pPr>
        <w:pStyle w:val="ConsPlusNormal"/>
        <w:jc w:val="right"/>
        <w:outlineLvl w:val="2"/>
      </w:pPr>
      <w:r>
        <w:lastRenderedPageBreak/>
        <w:t>Таблица N 5.108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2D49D8">
        <w:tc>
          <w:tcPr>
            <w:tcW w:w="4535" w:type="dxa"/>
          </w:tcPr>
          <w:p w:rsidR="002D49D8" w:rsidRDefault="002D49D8">
            <w:pPr>
              <w:pStyle w:val="ConsPlusNormal"/>
              <w:jc w:val="center"/>
            </w:pPr>
            <w:r>
              <w:t>D, мм</w:t>
            </w:r>
          </w:p>
        </w:tc>
        <w:tc>
          <w:tcPr>
            <w:tcW w:w="4535" w:type="dxa"/>
          </w:tcPr>
          <w:p w:rsidR="002D49D8" w:rsidRDefault="002D49D8">
            <w:pPr>
              <w:pStyle w:val="ConsPlusNormal"/>
              <w:jc w:val="center"/>
            </w:pPr>
            <w:r>
              <w:t>S</w:t>
            </w:r>
            <w:r>
              <w:rPr>
                <w:vertAlign w:val="subscript"/>
              </w:rPr>
              <w:t>k</w:t>
            </w:r>
            <w:r>
              <w:t>, мм</w:t>
            </w:r>
          </w:p>
        </w:tc>
      </w:tr>
      <w:tr w:rsidR="002D49D8">
        <w:tc>
          <w:tcPr>
            <w:tcW w:w="4535" w:type="dxa"/>
          </w:tcPr>
          <w:p w:rsidR="002D49D8" w:rsidRDefault="002D49D8">
            <w:pPr>
              <w:pStyle w:val="ConsPlusNormal"/>
            </w:pPr>
            <w:r>
              <w:t>До 75,0 включительно</w:t>
            </w:r>
          </w:p>
        </w:tc>
        <w:tc>
          <w:tcPr>
            <w:tcW w:w="4535" w:type="dxa"/>
          </w:tcPr>
          <w:p w:rsidR="002D49D8" w:rsidRDefault="002D49D8">
            <w:pPr>
              <w:pStyle w:val="ConsPlusNormal"/>
              <w:jc w:val="center"/>
            </w:pPr>
            <w:r>
              <w:t>2,0 +/- 0,2</w:t>
            </w:r>
          </w:p>
        </w:tc>
      </w:tr>
      <w:tr w:rsidR="002D49D8">
        <w:tc>
          <w:tcPr>
            <w:tcW w:w="4535" w:type="dxa"/>
          </w:tcPr>
          <w:p w:rsidR="002D49D8" w:rsidRDefault="002D49D8">
            <w:pPr>
              <w:pStyle w:val="ConsPlusNormal"/>
            </w:pPr>
            <w:r>
              <w:t>Более 75,0 до 150,0 включительно</w:t>
            </w:r>
          </w:p>
        </w:tc>
        <w:tc>
          <w:tcPr>
            <w:tcW w:w="4535" w:type="dxa"/>
          </w:tcPr>
          <w:p w:rsidR="002D49D8" w:rsidRDefault="002D49D8">
            <w:pPr>
              <w:pStyle w:val="ConsPlusNormal"/>
              <w:jc w:val="center"/>
            </w:pPr>
            <w:r>
              <w:t>2,5 +/- 0,2</w:t>
            </w:r>
          </w:p>
        </w:tc>
      </w:tr>
      <w:tr w:rsidR="002D49D8">
        <w:tc>
          <w:tcPr>
            <w:tcW w:w="4535" w:type="dxa"/>
          </w:tcPr>
          <w:p w:rsidR="002D49D8" w:rsidRDefault="002D49D8">
            <w:pPr>
              <w:pStyle w:val="ConsPlusNormal"/>
            </w:pPr>
            <w:r>
              <w:t>Более 150,0</w:t>
            </w:r>
          </w:p>
        </w:tc>
        <w:tc>
          <w:tcPr>
            <w:tcW w:w="4535" w:type="dxa"/>
          </w:tcPr>
          <w:p w:rsidR="002D49D8" w:rsidRDefault="002D49D8">
            <w:pPr>
              <w:pStyle w:val="ConsPlusNormal"/>
              <w:jc w:val="center"/>
            </w:pPr>
            <w:r>
              <w:t>3,0 +/- 0,2</w:t>
            </w:r>
          </w:p>
        </w:tc>
      </w:tr>
    </w:tbl>
    <w:p w:rsidR="002D49D8" w:rsidRDefault="002D49D8">
      <w:pPr>
        <w:pStyle w:val="ConsPlusNormal"/>
        <w:ind w:firstLine="540"/>
        <w:jc w:val="both"/>
      </w:pPr>
    </w:p>
    <w:p w:rsidR="002D49D8" w:rsidRDefault="002D49D8">
      <w:pPr>
        <w:pStyle w:val="ConsPlusNormal"/>
        <w:ind w:firstLine="540"/>
        <w:jc w:val="both"/>
      </w:pPr>
      <w:r>
        <w:t>17. Сварка стыковых соединений деталей из алюминиевых сплавов неодинаковой толщины при различии, не превышающем значений, указанных в таблице N 5.109 настоящего приложения, должна выполняться так же, как для деталей одинаковой толщины. Для осуществления плавного перехода от одной детали к другой допускается наклонное расположение шва.</w:t>
      </w:r>
    </w:p>
    <w:p w:rsidR="002D49D8" w:rsidRDefault="002D49D8">
      <w:pPr>
        <w:pStyle w:val="ConsPlusNormal"/>
        <w:ind w:firstLine="540"/>
        <w:jc w:val="both"/>
      </w:pPr>
    </w:p>
    <w:p w:rsidR="002D49D8" w:rsidRDefault="002D49D8">
      <w:pPr>
        <w:pStyle w:val="ConsPlusNormal"/>
        <w:jc w:val="right"/>
        <w:outlineLvl w:val="2"/>
      </w:pPr>
      <w:bookmarkStart w:id="103" w:name="P9392"/>
      <w:bookmarkEnd w:id="103"/>
      <w:r>
        <w:t>Таблица N 5.109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2D49D8">
        <w:tc>
          <w:tcPr>
            <w:tcW w:w="4535" w:type="dxa"/>
          </w:tcPr>
          <w:p w:rsidR="002D49D8" w:rsidRDefault="002D49D8">
            <w:pPr>
              <w:pStyle w:val="ConsPlusNormal"/>
              <w:jc w:val="center"/>
            </w:pPr>
            <w:r>
              <w:t>Толщина тонкой детали, мм</w:t>
            </w:r>
          </w:p>
        </w:tc>
        <w:tc>
          <w:tcPr>
            <w:tcW w:w="4535" w:type="dxa"/>
          </w:tcPr>
          <w:p w:rsidR="002D49D8" w:rsidRDefault="002D49D8">
            <w:pPr>
              <w:pStyle w:val="ConsPlusNormal"/>
              <w:jc w:val="center"/>
            </w:pPr>
            <w:r>
              <w:t>Разность толщины деталей, мм</w:t>
            </w:r>
          </w:p>
        </w:tc>
      </w:tr>
      <w:tr w:rsidR="002D49D8">
        <w:tc>
          <w:tcPr>
            <w:tcW w:w="4535" w:type="dxa"/>
          </w:tcPr>
          <w:p w:rsidR="002D49D8" w:rsidRDefault="002D49D8">
            <w:pPr>
              <w:pStyle w:val="ConsPlusNormal"/>
              <w:jc w:val="center"/>
            </w:pPr>
            <w:r>
              <w:t>От 2,0 до 3,0</w:t>
            </w:r>
          </w:p>
        </w:tc>
        <w:tc>
          <w:tcPr>
            <w:tcW w:w="4535" w:type="dxa"/>
          </w:tcPr>
          <w:p w:rsidR="002D49D8" w:rsidRDefault="002D49D8">
            <w:pPr>
              <w:pStyle w:val="ConsPlusNormal"/>
              <w:jc w:val="center"/>
            </w:pPr>
            <w:r>
              <w:t>0,5</w:t>
            </w:r>
          </w:p>
        </w:tc>
      </w:tr>
      <w:tr w:rsidR="002D49D8">
        <w:tc>
          <w:tcPr>
            <w:tcW w:w="4535" w:type="dxa"/>
          </w:tcPr>
          <w:p w:rsidR="002D49D8" w:rsidRDefault="002D49D8">
            <w:pPr>
              <w:pStyle w:val="ConsPlusNormal"/>
              <w:jc w:val="center"/>
            </w:pPr>
            <w:r>
              <w:t>Более 3,0 до 5,0</w:t>
            </w:r>
          </w:p>
        </w:tc>
        <w:tc>
          <w:tcPr>
            <w:tcW w:w="4535" w:type="dxa"/>
          </w:tcPr>
          <w:p w:rsidR="002D49D8" w:rsidRDefault="002D49D8">
            <w:pPr>
              <w:pStyle w:val="ConsPlusNormal"/>
              <w:jc w:val="center"/>
            </w:pPr>
            <w:r>
              <w:t>1,0</w:t>
            </w:r>
          </w:p>
        </w:tc>
      </w:tr>
      <w:tr w:rsidR="002D49D8">
        <w:tc>
          <w:tcPr>
            <w:tcW w:w="4535" w:type="dxa"/>
          </w:tcPr>
          <w:p w:rsidR="002D49D8" w:rsidRDefault="002D49D8">
            <w:pPr>
              <w:pStyle w:val="ConsPlusNormal"/>
              <w:jc w:val="center"/>
            </w:pPr>
            <w:r>
              <w:t>Более 5,0 до 12,0</w:t>
            </w:r>
          </w:p>
        </w:tc>
        <w:tc>
          <w:tcPr>
            <w:tcW w:w="4535" w:type="dxa"/>
          </w:tcPr>
          <w:p w:rsidR="002D49D8" w:rsidRDefault="002D49D8">
            <w:pPr>
              <w:pStyle w:val="ConsPlusNormal"/>
              <w:jc w:val="center"/>
            </w:pPr>
            <w:r>
              <w:t>1,2</w:t>
            </w:r>
          </w:p>
        </w:tc>
      </w:tr>
      <w:tr w:rsidR="002D49D8">
        <w:tc>
          <w:tcPr>
            <w:tcW w:w="4535" w:type="dxa"/>
          </w:tcPr>
          <w:p w:rsidR="002D49D8" w:rsidRDefault="002D49D8">
            <w:pPr>
              <w:pStyle w:val="ConsPlusNormal"/>
              <w:jc w:val="center"/>
            </w:pPr>
            <w:r>
              <w:t>Более 12,0 до 15,0</w:t>
            </w:r>
          </w:p>
        </w:tc>
        <w:tc>
          <w:tcPr>
            <w:tcW w:w="4535" w:type="dxa"/>
          </w:tcPr>
          <w:p w:rsidR="002D49D8" w:rsidRDefault="002D49D8">
            <w:pPr>
              <w:pStyle w:val="ConsPlusNormal"/>
              <w:jc w:val="center"/>
            </w:pPr>
            <w:r>
              <w:t>1,5</w:t>
            </w:r>
          </w:p>
        </w:tc>
      </w:tr>
      <w:tr w:rsidR="002D49D8">
        <w:tc>
          <w:tcPr>
            <w:tcW w:w="4535" w:type="dxa"/>
          </w:tcPr>
          <w:p w:rsidR="002D49D8" w:rsidRDefault="002D49D8">
            <w:pPr>
              <w:pStyle w:val="ConsPlusNormal"/>
              <w:jc w:val="center"/>
            </w:pPr>
            <w:r>
              <w:t>Более 25,0 до 30,0</w:t>
            </w:r>
          </w:p>
        </w:tc>
        <w:tc>
          <w:tcPr>
            <w:tcW w:w="4535" w:type="dxa"/>
          </w:tcPr>
          <w:p w:rsidR="002D49D8" w:rsidRDefault="002D49D8">
            <w:pPr>
              <w:pStyle w:val="ConsPlusNormal"/>
              <w:jc w:val="center"/>
            </w:pPr>
            <w:r>
              <w:t>3,0</w:t>
            </w:r>
          </w:p>
        </w:tc>
      </w:tr>
    </w:tbl>
    <w:p w:rsidR="002D49D8" w:rsidRDefault="002D49D8">
      <w:pPr>
        <w:pStyle w:val="ConsPlusNormal"/>
        <w:ind w:firstLine="540"/>
        <w:jc w:val="both"/>
      </w:pPr>
    </w:p>
    <w:p w:rsidR="002D49D8" w:rsidRDefault="002D49D8">
      <w:pPr>
        <w:pStyle w:val="ConsPlusNormal"/>
        <w:ind w:firstLine="540"/>
        <w:jc w:val="both"/>
      </w:pPr>
      <w:r>
        <w:t xml:space="preserve">18. При различии толщины, превышающей значения, указанные в </w:t>
      </w:r>
      <w:hyperlink w:anchor="P9392" w:history="1">
        <w:r>
          <w:rPr>
            <w:color w:val="0000FF"/>
          </w:rPr>
          <w:t>таблице N 5.109</w:t>
        </w:r>
      </w:hyperlink>
      <w:r>
        <w:t xml:space="preserve"> настоящего приложения, должен быть сделан скос на детали большей толщины с одной или двух сторон до толщины тонкой детали в соответствии с рисунком 5.5. Размеры конструктивных элементов подготовленных кромок и размеры сварного шва должны выбираться по меньшей толщине.</w:t>
      </w:r>
    </w:p>
    <w:p w:rsidR="002D49D8" w:rsidRDefault="002D49D8">
      <w:pPr>
        <w:pStyle w:val="ConsPlusNormal"/>
        <w:jc w:val="center"/>
      </w:pPr>
    </w:p>
    <w:p w:rsidR="002D49D8" w:rsidRDefault="002D49D8">
      <w:pPr>
        <w:pStyle w:val="ConsPlusNormal"/>
        <w:jc w:val="center"/>
      </w:pPr>
      <w:r w:rsidRPr="005F1E74">
        <w:rPr>
          <w:position w:val="-48"/>
        </w:rPr>
        <w:pict>
          <v:shape id="_x0000_i1299" style="width:436.5pt;height:59.25pt" coordsize="" o:spt="100" adj="0,,0" path="" filled="f" stroked="f">
            <v:stroke joinstyle="miter"/>
            <v:imagedata r:id="rId284" o:title="base_1_314963_33042"/>
            <v:formulas/>
            <v:path o:connecttype="segments"/>
          </v:shape>
        </w:pict>
      </w:r>
    </w:p>
    <w:p w:rsidR="002D49D8" w:rsidRDefault="002D49D8">
      <w:pPr>
        <w:pStyle w:val="ConsPlusNormal"/>
        <w:jc w:val="center"/>
      </w:pPr>
    </w:p>
    <w:p w:rsidR="002D49D8" w:rsidRDefault="002D49D8">
      <w:pPr>
        <w:pStyle w:val="ConsPlusNormal"/>
        <w:jc w:val="center"/>
      </w:pPr>
      <w:r>
        <w:t>Рисунок 5.5. Скос на деталях из алюминия</w:t>
      </w:r>
    </w:p>
    <w:p w:rsidR="002D49D8" w:rsidRDefault="002D49D8">
      <w:pPr>
        <w:pStyle w:val="ConsPlusNormal"/>
        <w:ind w:firstLine="540"/>
        <w:jc w:val="both"/>
      </w:pPr>
    </w:p>
    <w:p w:rsidR="002D49D8" w:rsidRDefault="002D49D8">
      <w:pPr>
        <w:pStyle w:val="ConsPlusNormal"/>
        <w:ind w:firstLine="540"/>
        <w:jc w:val="both"/>
      </w:pPr>
      <w:r>
        <w:t>19. При сварке деталей из алюминиевых сплавов в положениях сварки, отличных от нижнего положения, допускается увеличение размеров шва, но не более 2,0 мм - для деталей толщиной до 25,0 мм, и не более 3,0 мм - для деталей толщиной более 25,0 мм.</w:t>
      </w:r>
    </w:p>
    <w:p w:rsidR="002D49D8" w:rsidRDefault="002D49D8">
      <w:pPr>
        <w:pStyle w:val="ConsPlusNormal"/>
        <w:spacing w:before="220"/>
        <w:ind w:firstLine="540"/>
        <w:jc w:val="both"/>
      </w:pPr>
      <w:r>
        <w:t>20. При сварке деталей из алюминиевых сплавов в гелии на постоянном токе размеры шва могут быть уменьшены на 15%.</w:t>
      </w:r>
    </w:p>
    <w:p w:rsidR="002D49D8" w:rsidRDefault="002D49D8">
      <w:pPr>
        <w:pStyle w:val="ConsPlusNormal"/>
        <w:spacing w:before="220"/>
        <w:ind w:firstLine="540"/>
        <w:jc w:val="both"/>
      </w:pPr>
      <w:r>
        <w:t>21. Для угловых швов при сварке деталей из алюминиевых сплавов значения катетов швов должны быть установлены при проектировании сварного соединения.</w:t>
      </w:r>
    </w:p>
    <w:p w:rsidR="002D49D8" w:rsidRDefault="002D49D8">
      <w:pPr>
        <w:pStyle w:val="ConsPlusNormal"/>
        <w:spacing w:before="220"/>
        <w:ind w:firstLine="540"/>
        <w:jc w:val="both"/>
      </w:pPr>
      <w:r>
        <w:t>Предельные отклонения величины катетов швов должны соответствовать:</w:t>
      </w:r>
    </w:p>
    <w:p w:rsidR="002D49D8" w:rsidRDefault="002D49D8">
      <w:pPr>
        <w:pStyle w:val="ConsPlusNormal"/>
        <w:spacing w:before="220"/>
        <w:ind w:firstLine="540"/>
        <w:jc w:val="both"/>
      </w:pPr>
      <w:r>
        <w:t>а) не более 2,0 мм при величине катета до 5,0 мм;</w:t>
      </w:r>
    </w:p>
    <w:p w:rsidR="002D49D8" w:rsidRDefault="002D49D8">
      <w:pPr>
        <w:pStyle w:val="ConsPlusNormal"/>
        <w:spacing w:before="220"/>
        <w:ind w:firstLine="540"/>
        <w:jc w:val="both"/>
      </w:pPr>
      <w:r>
        <w:lastRenderedPageBreak/>
        <w:t>б) не более 3,0 мм при величине катета от 5,0 до 8,0 мм включительно;</w:t>
      </w:r>
    </w:p>
    <w:p w:rsidR="002D49D8" w:rsidRDefault="002D49D8">
      <w:pPr>
        <w:pStyle w:val="ConsPlusNormal"/>
        <w:spacing w:before="220"/>
        <w:ind w:firstLine="540"/>
        <w:jc w:val="both"/>
      </w:pPr>
      <w:r>
        <w:t>в) не более 4,0 мм при величине катета более 8,0 мм.</w:t>
      </w:r>
    </w:p>
    <w:p w:rsidR="002D49D8" w:rsidRDefault="002D49D8">
      <w:pPr>
        <w:pStyle w:val="ConsPlusNormal"/>
        <w:spacing w:before="220"/>
        <w:ind w:firstLine="540"/>
        <w:jc w:val="both"/>
      </w:pPr>
      <w:r>
        <w:t>22. При сварке деталей из алюминиевых сплавов расстояние между сварными швами должно быть:</w:t>
      </w:r>
    </w:p>
    <w:p w:rsidR="002D49D8" w:rsidRDefault="002D49D8">
      <w:pPr>
        <w:pStyle w:val="ConsPlusNormal"/>
        <w:spacing w:before="220"/>
        <w:ind w:firstLine="540"/>
        <w:jc w:val="both"/>
      </w:pPr>
      <w:r>
        <w:t>а) не менее 60,0 мм при толщине детали до 4,0 мм;</w:t>
      </w:r>
    </w:p>
    <w:p w:rsidR="002D49D8" w:rsidRDefault="002D49D8">
      <w:pPr>
        <w:pStyle w:val="ConsPlusNormal"/>
        <w:spacing w:before="220"/>
        <w:ind w:firstLine="540"/>
        <w:jc w:val="both"/>
      </w:pPr>
      <w:r>
        <w:t>б) не менее 70,0 мм при толщине детали от 4,0 до 6,0 мм;</w:t>
      </w:r>
    </w:p>
    <w:p w:rsidR="002D49D8" w:rsidRDefault="002D49D8">
      <w:pPr>
        <w:pStyle w:val="ConsPlusNormal"/>
        <w:spacing w:before="220"/>
        <w:ind w:firstLine="540"/>
        <w:jc w:val="both"/>
      </w:pPr>
      <w:r>
        <w:t>в) не менее 90,0 мм при толщине детали более 6,0 мм.</w:t>
      </w:r>
    </w:p>
    <w:p w:rsidR="002D49D8" w:rsidRDefault="002D49D8">
      <w:pPr>
        <w:pStyle w:val="ConsPlusNormal"/>
        <w:spacing w:before="220"/>
        <w:ind w:firstLine="540"/>
        <w:jc w:val="both"/>
      </w:pPr>
      <w:r>
        <w:t>Минимальное допустимое расстояние между соседними швами при толщине деталей более 4,0 мм может быть уменьшено, если это предусмотрено конструкторской документацией, но должно быть не менее 60,0 мм.</w:t>
      </w:r>
    </w:p>
    <w:p w:rsidR="002D49D8" w:rsidRDefault="002D49D8">
      <w:pPr>
        <w:pStyle w:val="ConsPlusNormal"/>
        <w:spacing w:before="220"/>
        <w:ind w:firstLine="540"/>
        <w:jc w:val="both"/>
      </w:pPr>
      <w:r>
        <w:t xml:space="preserve">23. Сварка стыковых соединений деталей из титановых сплавов неодинаковой толщины при различии, не превышающем значений, указанных в </w:t>
      </w:r>
      <w:hyperlink w:anchor="P9428" w:history="1">
        <w:r>
          <w:rPr>
            <w:color w:val="0000FF"/>
          </w:rPr>
          <w:t>таблице N 5.110</w:t>
        </w:r>
      </w:hyperlink>
      <w:r>
        <w:t xml:space="preserve"> настоящего приложения, должна производиться так же, как для деталей одинаковой толщины. Размеры конструктивных элементов подготовки кромок и величину выпуклости шва назначают по детали большей толщины.</w:t>
      </w:r>
    </w:p>
    <w:p w:rsidR="002D49D8" w:rsidRDefault="002D49D8">
      <w:pPr>
        <w:pStyle w:val="ConsPlusNormal"/>
        <w:spacing w:before="220"/>
        <w:ind w:firstLine="540"/>
        <w:jc w:val="both"/>
      </w:pPr>
      <w:r>
        <w:t xml:space="preserve">24. При различии толщины, превышающей значения, указанные в таблице N 5.110 настоящего приложения, на детали большей толщины должен быть сделан скос с площадкой с одной или двух сторон до толщины тонкой детали в соответствии с </w:t>
      </w:r>
      <w:hyperlink w:anchor="P9464" w:history="1">
        <w:r>
          <w:rPr>
            <w:color w:val="0000FF"/>
          </w:rPr>
          <w:t>рисунком 5.6</w:t>
        </w:r>
      </w:hyperlink>
      <w:r>
        <w:t>. При этом размеры конструктивных элементов подготовленных кромок и размеры сварного шва следует назначать по детали меньшей толщины.</w:t>
      </w:r>
    </w:p>
    <w:p w:rsidR="002D49D8" w:rsidRDefault="002D49D8">
      <w:pPr>
        <w:pStyle w:val="ConsPlusNormal"/>
        <w:ind w:firstLine="540"/>
        <w:jc w:val="both"/>
      </w:pPr>
    </w:p>
    <w:p w:rsidR="002D49D8" w:rsidRDefault="002D49D8">
      <w:pPr>
        <w:pStyle w:val="ConsPlusNormal"/>
        <w:jc w:val="right"/>
        <w:outlineLvl w:val="2"/>
      </w:pPr>
      <w:bookmarkStart w:id="104" w:name="P9428"/>
      <w:bookmarkEnd w:id="104"/>
      <w:r>
        <w:t>Таблица N 5.110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572"/>
        <w:gridCol w:w="1814"/>
        <w:gridCol w:w="1757"/>
        <w:gridCol w:w="1928"/>
      </w:tblGrid>
      <w:tr w:rsidR="002D49D8">
        <w:tc>
          <w:tcPr>
            <w:tcW w:w="3572" w:type="dxa"/>
            <w:vMerge w:val="restart"/>
          </w:tcPr>
          <w:p w:rsidR="002D49D8" w:rsidRDefault="002D49D8">
            <w:pPr>
              <w:pStyle w:val="ConsPlusNormal"/>
              <w:jc w:val="center"/>
            </w:pPr>
            <w:r>
              <w:t>Толщина тонкой детали, мм</w:t>
            </w:r>
          </w:p>
        </w:tc>
        <w:tc>
          <w:tcPr>
            <w:tcW w:w="5499" w:type="dxa"/>
            <w:gridSpan w:val="3"/>
          </w:tcPr>
          <w:p w:rsidR="002D49D8" w:rsidRDefault="002D49D8">
            <w:pPr>
              <w:pStyle w:val="ConsPlusNormal"/>
              <w:jc w:val="center"/>
            </w:pPr>
            <w:r>
              <w:t>Разность толщины деталей, мм</w:t>
            </w:r>
          </w:p>
        </w:tc>
      </w:tr>
      <w:tr w:rsidR="002D49D8">
        <w:tc>
          <w:tcPr>
            <w:tcW w:w="3572" w:type="dxa"/>
            <w:vMerge/>
          </w:tcPr>
          <w:p w:rsidR="002D49D8" w:rsidRDefault="002D49D8"/>
        </w:tc>
        <w:tc>
          <w:tcPr>
            <w:tcW w:w="1814" w:type="dxa"/>
          </w:tcPr>
          <w:p w:rsidR="002D49D8" w:rsidRDefault="002D49D8">
            <w:pPr>
              <w:pStyle w:val="ConsPlusNormal"/>
              <w:jc w:val="center"/>
            </w:pPr>
            <w:r>
              <w:t>без скоса кромок</w:t>
            </w:r>
          </w:p>
        </w:tc>
        <w:tc>
          <w:tcPr>
            <w:tcW w:w="1757" w:type="dxa"/>
          </w:tcPr>
          <w:p w:rsidR="002D49D8" w:rsidRDefault="002D49D8">
            <w:pPr>
              <w:pStyle w:val="ConsPlusNormal"/>
              <w:jc w:val="center"/>
            </w:pPr>
            <w:r>
              <w:t>симметричное</w:t>
            </w:r>
          </w:p>
        </w:tc>
        <w:tc>
          <w:tcPr>
            <w:tcW w:w="1928" w:type="dxa"/>
          </w:tcPr>
          <w:p w:rsidR="002D49D8" w:rsidRDefault="002D49D8">
            <w:pPr>
              <w:pStyle w:val="ConsPlusNormal"/>
              <w:jc w:val="center"/>
            </w:pPr>
            <w:r>
              <w:t>несимметричное</w:t>
            </w:r>
          </w:p>
        </w:tc>
      </w:tr>
      <w:tr w:rsidR="002D49D8">
        <w:tc>
          <w:tcPr>
            <w:tcW w:w="3572" w:type="dxa"/>
          </w:tcPr>
          <w:p w:rsidR="002D49D8" w:rsidRDefault="002D49D8">
            <w:pPr>
              <w:pStyle w:val="ConsPlusNormal"/>
              <w:jc w:val="center"/>
            </w:pPr>
            <w:r>
              <w:t>От 1,0 до 4,0 включительно</w:t>
            </w:r>
          </w:p>
        </w:tc>
        <w:tc>
          <w:tcPr>
            <w:tcW w:w="1814" w:type="dxa"/>
            <w:vAlign w:val="center"/>
          </w:tcPr>
          <w:p w:rsidR="002D49D8" w:rsidRDefault="002D49D8">
            <w:pPr>
              <w:pStyle w:val="ConsPlusNormal"/>
              <w:jc w:val="center"/>
            </w:pPr>
            <w:r>
              <w:t>0,3</w:t>
            </w:r>
          </w:p>
        </w:tc>
        <w:tc>
          <w:tcPr>
            <w:tcW w:w="1757" w:type="dxa"/>
            <w:vAlign w:val="center"/>
          </w:tcPr>
          <w:p w:rsidR="002D49D8" w:rsidRDefault="002D49D8">
            <w:pPr>
              <w:pStyle w:val="ConsPlusNormal"/>
              <w:jc w:val="center"/>
            </w:pPr>
            <w:r>
              <w:t>1,0</w:t>
            </w:r>
          </w:p>
        </w:tc>
        <w:tc>
          <w:tcPr>
            <w:tcW w:w="1928" w:type="dxa"/>
            <w:vAlign w:val="center"/>
          </w:tcPr>
          <w:p w:rsidR="002D49D8" w:rsidRDefault="002D49D8">
            <w:pPr>
              <w:pStyle w:val="ConsPlusNormal"/>
              <w:jc w:val="center"/>
            </w:pPr>
            <w:r>
              <w:t>1,0</w:t>
            </w:r>
          </w:p>
        </w:tc>
      </w:tr>
      <w:tr w:rsidR="002D49D8">
        <w:tc>
          <w:tcPr>
            <w:tcW w:w="3572" w:type="dxa"/>
          </w:tcPr>
          <w:p w:rsidR="002D49D8" w:rsidRDefault="002D49D8">
            <w:pPr>
              <w:pStyle w:val="ConsPlusNormal"/>
              <w:jc w:val="center"/>
            </w:pPr>
            <w:r>
              <w:t>Более 4,0 до 8,0 включительно</w:t>
            </w:r>
          </w:p>
        </w:tc>
        <w:tc>
          <w:tcPr>
            <w:tcW w:w="1814" w:type="dxa"/>
            <w:vAlign w:val="center"/>
          </w:tcPr>
          <w:p w:rsidR="002D49D8" w:rsidRDefault="002D49D8">
            <w:pPr>
              <w:pStyle w:val="ConsPlusNormal"/>
              <w:jc w:val="center"/>
            </w:pPr>
            <w:r>
              <w:t>0,6</w:t>
            </w:r>
          </w:p>
        </w:tc>
        <w:tc>
          <w:tcPr>
            <w:tcW w:w="1757" w:type="dxa"/>
            <w:vMerge w:val="restart"/>
            <w:vAlign w:val="center"/>
          </w:tcPr>
          <w:p w:rsidR="002D49D8" w:rsidRDefault="002D49D8">
            <w:pPr>
              <w:pStyle w:val="ConsPlusNormal"/>
              <w:jc w:val="center"/>
            </w:pPr>
            <w:r>
              <w:t>2,0</w:t>
            </w:r>
          </w:p>
        </w:tc>
        <w:tc>
          <w:tcPr>
            <w:tcW w:w="1928" w:type="dxa"/>
            <w:vMerge w:val="restart"/>
            <w:vAlign w:val="center"/>
          </w:tcPr>
          <w:p w:rsidR="002D49D8" w:rsidRDefault="002D49D8">
            <w:pPr>
              <w:pStyle w:val="ConsPlusNormal"/>
              <w:jc w:val="center"/>
            </w:pPr>
            <w:r>
              <w:t>1,5</w:t>
            </w:r>
          </w:p>
        </w:tc>
      </w:tr>
      <w:tr w:rsidR="002D49D8">
        <w:tc>
          <w:tcPr>
            <w:tcW w:w="3572" w:type="dxa"/>
          </w:tcPr>
          <w:p w:rsidR="002D49D8" w:rsidRDefault="002D49D8">
            <w:pPr>
              <w:pStyle w:val="ConsPlusNormal"/>
              <w:jc w:val="center"/>
            </w:pPr>
            <w:r>
              <w:t>Более 8,0 до 10,0 включительно</w:t>
            </w:r>
          </w:p>
        </w:tc>
        <w:tc>
          <w:tcPr>
            <w:tcW w:w="1814" w:type="dxa"/>
            <w:vAlign w:val="center"/>
          </w:tcPr>
          <w:p w:rsidR="002D49D8" w:rsidRDefault="002D49D8">
            <w:pPr>
              <w:pStyle w:val="ConsPlusNormal"/>
              <w:jc w:val="center"/>
            </w:pPr>
            <w:r>
              <w:t>1,0</w:t>
            </w:r>
          </w:p>
        </w:tc>
        <w:tc>
          <w:tcPr>
            <w:tcW w:w="1757" w:type="dxa"/>
            <w:vMerge/>
          </w:tcPr>
          <w:p w:rsidR="002D49D8" w:rsidRDefault="002D49D8"/>
        </w:tc>
        <w:tc>
          <w:tcPr>
            <w:tcW w:w="1928" w:type="dxa"/>
            <w:vMerge/>
          </w:tcPr>
          <w:p w:rsidR="002D49D8" w:rsidRDefault="002D49D8"/>
        </w:tc>
      </w:tr>
      <w:tr w:rsidR="002D49D8">
        <w:tc>
          <w:tcPr>
            <w:tcW w:w="3572" w:type="dxa"/>
          </w:tcPr>
          <w:p w:rsidR="002D49D8" w:rsidRDefault="002D49D8">
            <w:pPr>
              <w:pStyle w:val="ConsPlusNormal"/>
              <w:jc w:val="center"/>
            </w:pPr>
            <w:r>
              <w:t>Более 10,0 до 22,0 включительно</w:t>
            </w:r>
          </w:p>
        </w:tc>
        <w:tc>
          <w:tcPr>
            <w:tcW w:w="1814" w:type="dxa"/>
            <w:vAlign w:val="center"/>
          </w:tcPr>
          <w:p w:rsidR="002D49D8" w:rsidRDefault="002D49D8">
            <w:pPr>
              <w:pStyle w:val="ConsPlusNormal"/>
              <w:jc w:val="center"/>
            </w:pPr>
            <w:r>
              <w:t>3,0</w:t>
            </w:r>
          </w:p>
        </w:tc>
        <w:tc>
          <w:tcPr>
            <w:tcW w:w="1757" w:type="dxa"/>
            <w:vMerge w:val="restart"/>
            <w:vAlign w:val="center"/>
          </w:tcPr>
          <w:p w:rsidR="002D49D8" w:rsidRDefault="002D49D8">
            <w:pPr>
              <w:pStyle w:val="ConsPlusNormal"/>
              <w:jc w:val="center"/>
            </w:pPr>
            <w:r>
              <w:t>4,0</w:t>
            </w:r>
          </w:p>
        </w:tc>
        <w:tc>
          <w:tcPr>
            <w:tcW w:w="1928" w:type="dxa"/>
            <w:vAlign w:val="center"/>
          </w:tcPr>
          <w:p w:rsidR="002D49D8" w:rsidRDefault="002D49D8">
            <w:pPr>
              <w:pStyle w:val="ConsPlusNormal"/>
              <w:jc w:val="center"/>
            </w:pPr>
            <w:r>
              <w:t>3,0</w:t>
            </w:r>
          </w:p>
        </w:tc>
      </w:tr>
      <w:tr w:rsidR="002D49D8">
        <w:tc>
          <w:tcPr>
            <w:tcW w:w="3572" w:type="dxa"/>
          </w:tcPr>
          <w:p w:rsidR="002D49D8" w:rsidRDefault="002D49D8">
            <w:pPr>
              <w:pStyle w:val="ConsPlusNormal"/>
              <w:jc w:val="center"/>
            </w:pPr>
            <w:r>
              <w:t>Более 22,0 до 30,0 включительно</w:t>
            </w:r>
          </w:p>
        </w:tc>
        <w:tc>
          <w:tcPr>
            <w:tcW w:w="1814" w:type="dxa"/>
            <w:vMerge w:val="restart"/>
            <w:vAlign w:val="center"/>
          </w:tcPr>
          <w:p w:rsidR="002D49D8" w:rsidRDefault="002D49D8">
            <w:pPr>
              <w:pStyle w:val="ConsPlusNormal"/>
              <w:jc w:val="center"/>
            </w:pPr>
            <w:r>
              <w:t>4,0</w:t>
            </w:r>
          </w:p>
        </w:tc>
        <w:tc>
          <w:tcPr>
            <w:tcW w:w="1757" w:type="dxa"/>
            <w:vMerge/>
          </w:tcPr>
          <w:p w:rsidR="002D49D8" w:rsidRDefault="002D49D8"/>
        </w:tc>
        <w:tc>
          <w:tcPr>
            <w:tcW w:w="1928" w:type="dxa"/>
            <w:vAlign w:val="center"/>
          </w:tcPr>
          <w:p w:rsidR="002D49D8" w:rsidRDefault="002D49D8">
            <w:pPr>
              <w:pStyle w:val="ConsPlusNormal"/>
              <w:jc w:val="center"/>
            </w:pPr>
            <w:r>
              <w:t>3,0</w:t>
            </w:r>
          </w:p>
        </w:tc>
      </w:tr>
      <w:tr w:rsidR="002D49D8">
        <w:tc>
          <w:tcPr>
            <w:tcW w:w="3572" w:type="dxa"/>
          </w:tcPr>
          <w:p w:rsidR="002D49D8" w:rsidRDefault="002D49D8">
            <w:pPr>
              <w:pStyle w:val="ConsPlusNormal"/>
              <w:jc w:val="center"/>
            </w:pPr>
            <w:r>
              <w:t>Более 30,0 до 40,0 включительно</w:t>
            </w:r>
          </w:p>
        </w:tc>
        <w:tc>
          <w:tcPr>
            <w:tcW w:w="1814" w:type="dxa"/>
            <w:vMerge/>
          </w:tcPr>
          <w:p w:rsidR="002D49D8" w:rsidRDefault="002D49D8"/>
        </w:tc>
        <w:tc>
          <w:tcPr>
            <w:tcW w:w="1757" w:type="dxa"/>
            <w:vMerge w:val="restart"/>
            <w:vAlign w:val="center"/>
          </w:tcPr>
          <w:p w:rsidR="002D49D8" w:rsidRDefault="002D49D8">
            <w:pPr>
              <w:pStyle w:val="ConsPlusNormal"/>
              <w:jc w:val="center"/>
            </w:pPr>
            <w:r>
              <w:t>6,0</w:t>
            </w:r>
          </w:p>
        </w:tc>
        <w:tc>
          <w:tcPr>
            <w:tcW w:w="1928" w:type="dxa"/>
            <w:vMerge w:val="restart"/>
            <w:vAlign w:val="center"/>
          </w:tcPr>
          <w:p w:rsidR="002D49D8" w:rsidRDefault="002D49D8">
            <w:pPr>
              <w:pStyle w:val="ConsPlusNormal"/>
              <w:jc w:val="center"/>
            </w:pPr>
            <w:r>
              <w:t>4,0</w:t>
            </w:r>
          </w:p>
        </w:tc>
      </w:tr>
      <w:tr w:rsidR="002D49D8">
        <w:tc>
          <w:tcPr>
            <w:tcW w:w="3572" w:type="dxa"/>
          </w:tcPr>
          <w:p w:rsidR="002D49D8" w:rsidRDefault="002D49D8">
            <w:pPr>
              <w:pStyle w:val="ConsPlusNormal"/>
              <w:jc w:val="center"/>
            </w:pPr>
            <w:r>
              <w:t>Более 40,0</w:t>
            </w:r>
          </w:p>
        </w:tc>
        <w:tc>
          <w:tcPr>
            <w:tcW w:w="1814" w:type="dxa"/>
            <w:vAlign w:val="center"/>
          </w:tcPr>
          <w:p w:rsidR="002D49D8" w:rsidRDefault="002D49D8">
            <w:pPr>
              <w:pStyle w:val="ConsPlusNormal"/>
              <w:jc w:val="center"/>
            </w:pPr>
            <w:r>
              <w:t>-</w:t>
            </w:r>
          </w:p>
        </w:tc>
        <w:tc>
          <w:tcPr>
            <w:tcW w:w="1757" w:type="dxa"/>
            <w:vMerge/>
          </w:tcPr>
          <w:p w:rsidR="002D49D8" w:rsidRDefault="002D49D8"/>
        </w:tc>
        <w:tc>
          <w:tcPr>
            <w:tcW w:w="1928" w:type="dxa"/>
            <w:vMerge/>
          </w:tcPr>
          <w:p w:rsidR="002D49D8" w:rsidRDefault="002D49D8"/>
        </w:tc>
      </w:tr>
      <w:tr w:rsidR="002D49D8">
        <w:tc>
          <w:tcPr>
            <w:tcW w:w="3572" w:type="dxa"/>
          </w:tcPr>
          <w:p w:rsidR="002D49D8" w:rsidRDefault="002D49D8">
            <w:pPr>
              <w:pStyle w:val="ConsPlusNormal"/>
              <w:jc w:val="center"/>
            </w:pPr>
            <w:r>
              <w:t>Для соединений, выполненных способом сварки 60</w:t>
            </w:r>
          </w:p>
        </w:tc>
        <w:tc>
          <w:tcPr>
            <w:tcW w:w="1814" w:type="dxa"/>
            <w:vAlign w:val="center"/>
          </w:tcPr>
          <w:p w:rsidR="002D49D8" w:rsidRDefault="002D49D8">
            <w:pPr>
              <w:pStyle w:val="ConsPlusNormal"/>
              <w:jc w:val="center"/>
            </w:pPr>
            <w:r>
              <w:t>4,0</w:t>
            </w:r>
          </w:p>
        </w:tc>
        <w:tc>
          <w:tcPr>
            <w:tcW w:w="1757" w:type="dxa"/>
            <w:vAlign w:val="center"/>
          </w:tcPr>
          <w:p w:rsidR="002D49D8" w:rsidRDefault="002D49D8">
            <w:pPr>
              <w:pStyle w:val="ConsPlusNormal"/>
              <w:jc w:val="center"/>
            </w:pPr>
            <w:r>
              <w:t>6,0</w:t>
            </w:r>
          </w:p>
        </w:tc>
        <w:tc>
          <w:tcPr>
            <w:tcW w:w="1928" w:type="dxa"/>
            <w:vAlign w:val="center"/>
          </w:tcPr>
          <w:p w:rsidR="002D49D8" w:rsidRDefault="002D49D8">
            <w:pPr>
              <w:pStyle w:val="ConsPlusNormal"/>
              <w:jc w:val="center"/>
            </w:pPr>
            <w:r>
              <w:t>4,0</w:t>
            </w:r>
          </w:p>
        </w:tc>
      </w:tr>
    </w:tbl>
    <w:p w:rsidR="002D49D8" w:rsidRDefault="002D49D8">
      <w:pPr>
        <w:pStyle w:val="ConsPlusNormal"/>
        <w:jc w:val="center"/>
      </w:pPr>
    </w:p>
    <w:p w:rsidR="002D49D8" w:rsidRDefault="002D49D8">
      <w:pPr>
        <w:pStyle w:val="ConsPlusNormal"/>
        <w:jc w:val="center"/>
      </w:pPr>
      <w:r w:rsidRPr="005F1E74">
        <w:rPr>
          <w:position w:val="-77"/>
        </w:rPr>
        <w:lastRenderedPageBreak/>
        <w:pict>
          <v:shape id="_x0000_i1300" style="width:401.25pt;height:88.5pt" coordsize="" o:spt="100" adj="0,,0" path="" filled="f" stroked="f">
            <v:stroke joinstyle="miter"/>
            <v:imagedata r:id="rId285" o:title="base_1_314963_33043"/>
            <v:formulas/>
            <v:path o:connecttype="segments"/>
          </v:shape>
        </w:pict>
      </w:r>
    </w:p>
    <w:p w:rsidR="002D49D8" w:rsidRDefault="002D49D8">
      <w:pPr>
        <w:pStyle w:val="ConsPlusNormal"/>
        <w:jc w:val="center"/>
      </w:pPr>
    </w:p>
    <w:p w:rsidR="002D49D8" w:rsidRDefault="002D49D8">
      <w:pPr>
        <w:pStyle w:val="ConsPlusNormal"/>
        <w:jc w:val="center"/>
      </w:pPr>
      <w:bookmarkStart w:id="105" w:name="P9464"/>
      <w:bookmarkEnd w:id="105"/>
      <w:r>
        <w:t>Рисунок 5.6. Скос на деталях из титана</w:t>
      </w:r>
    </w:p>
    <w:p w:rsidR="002D49D8" w:rsidRDefault="002D49D8">
      <w:pPr>
        <w:pStyle w:val="ConsPlusNormal"/>
        <w:ind w:firstLine="540"/>
        <w:jc w:val="both"/>
      </w:pPr>
    </w:p>
    <w:p w:rsidR="002D49D8" w:rsidRDefault="002D49D8">
      <w:pPr>
        <w:pStyle w:val="ConsPlusNormal"/>
        <w:ind w:firstLine="540"/>
        <w:jc w:val="both"/>
      </w:pPr>
      <w:r>
        <w:t>25. Для угловых швов при сварке деталей из титановых сплавов значения катетов швов должны быть установлены в конструкторской документации.</w:t>
      </w:r>
    </w:p>
    <w:p w:rsidR="002D49D8" w:rsidRDefault="002D49D8">
      <w:pPr>
        <w:pStyle w:val="ConsPlusNormal"/>
        <w:spacing w:before="220"/>
        <w:ind w:firstLine="540"/>
        <w:jc w:val="both"/>
      </w:pPr>
      <w:r>
        <w:t>Предельные отклонения величины катетов швов должны быть:</w:t>
      </w:r>
    </w:p>
    <w:p w:rsidR="002D49D8" w:rsidRDefault="002D49D8">
      <w:pPr>
        <w:pStyle w:val="ConsPlusNormal"/>
        <w:spacing w:before="220"/>
        <w:ind w:firstLine="540"/>
        <w:jc w:val="both"/>
      </w:pPr>
      <w:r>
        <w:t>а) не более 2,0 мм при величине катета до 5,0 мм;</w:t>
      </w:r>
    </w:p>
    <w:p w:rsidR="002D49D8" w:rsidRDefault="002D49D8">
      <w:pPr>
        <w:pStyle w:val="ConsPlusNormal"/>
        <w:spacing w:before="220"/>
        <w:ind w:firstLine="540"/>
        <w:jc w:val="both"/>
      </w:pPr>
      <w:r>
        <w:t>б) не более 3,0 мм при величине катета от 5,0 до 12,0 мм включительно;</w:t>
      </w:r>
    </w:p>
    <w:p w:rsidR="002D49D8" w:rsidRDefault="002D49D8">
      <w:pPr>
        <w:pStyle w:val="ConsPlusNormal"/>
        <w:spacing w:before="220"/>
        <w:ind w:firstLine="540"/>
        <w:jc w:val="both"/>
      </w:pPr>
      <w:r>
        <w:t>в) не более 5,0 мм при величине катета более 12,0 мм.</w:t>
      </w:r>
    </w:p>
    <w:p w:rsidR="002D49D8" w:rsidRDefault="002D49D8">
      <w:pPr>
        <w:pStyle w:val="ConsPlusNormal"/>
        <w:spacing w:before="220"/>
        <w:ind w:firstLine="540"/>
        <w:jc w:val="both"/>
      </w:pPr>
      <w:r>
        <w:t>26. При сварке листовых конструкций из титановых сплавов расстояние между сварными швами следует устанавливать:</w:t>
      </w:r>
    </w:p>
    <w:p w:rsidR="002D49D8" w:rsidRDefault="002D49D8">
      <w:pPr>
        <w:pStyle w:val="ConsPlusNormal"/>
        <w:spacing w:before="220"/>
        <w:ind w:firstLine="540"/>
        <w:jc w:val="both"/>
      </w:pPr>
      <w:r>
        <w:t>а) не менее 80,0 мм при толщине до 40,0 мм включительно;</w:t>
      </w:r>
    </w:p>
    <w:p w:rsidR="002D49D8" w:rsidRDefault="002D49D8">
      <w:pPr>
        <w:pStyle w:val="ConsPlusNormal"/>
        <w:spacing w:before="220"/>
        <w:ind w:firstLine="540"/>
        <w:jc w:val="both"/>
      </w:pPr>
      <w:r>
        <w:t>б) не менее 100,0 мм при толщине свыше 40,0 мм.</w:t>
      </w:r>
    </w:p>
    <w:p w:rsidR="002D49D8" w:rsidRDefault="002D49D8">
      <w:pPr>
        <w:pStyle w:val="ConsPlusNormal"/>
        <w:spacing w:before="220"/>
        <w:ind w:firstLine="540"/>
        <w:jc w:val="both"/>
      </w:pPr>
      <w:r>
        <w:t>При сварке трубопроводов из титановых сплавов расстояние между сварными швами следует устанавливать:</w:t>
      </w:r>
    </w:p>
    <w:p w:rsidR="002D49D8" w:rsidRDefault="002D49D8">
      <w:pPr>
        <w:pStyle w:val="ConsPlusNormal"/>
        <w:spacing w:before="220"/>
        <w:ind w:firstLine="540"/>
        <w:jc w:val="both"/>
      </w:pPr>
      <w:r>
        <w:t>а) не менее наружного диаметра трубы D</w:t>
      </w:r>
      <w:r>
        <w:rPr>
          <w:vertAlign w:val="subscript"/>
        </w:rPr>
        <w:t>H</w:t>
      </w:r>
      <w:r>
        <w:t xml:space="preserve"> при D</w:t>
      </w:r>
      <w:r>
        <w:rPr>
          <w:vertAlign w:val="subscript"/>
        </w:rPr>
        <w:t>H</w:t>
      </w:r>
      <w:r>
        <w:t xml:space="preserve"> до 100,0 мм;</w:t>
      </w:r>
    </w:p>
    <w:p w:rsidR="002D49D8" w:rsidRDefault="002D49D8">
      <w:pPr>
        <w:pStyle w:val="ConsPlusNormal"/>
        <w:spacing w:before="220"/>
        <w:ind w:firstLine="540"/>
        <w:jc w:val="both"/>
      </w:pPr>
      <w:r>
        <w:t>б) не менее 100,0 мм при D</w:t>
      </w:r>
      <w:r>
        <w:rPr>
          <w:vertAlign w:val="subscript"/>
        </w:rPr>
        <w:t>H</w:t>
      </w:r>
      <w:r>
        <w:t xml:space="preserve"> свыше 100,0 мм.</w:t>
      </w:r>
    </w:p>
    <w:p w:rsidR="002D49D8" w:rsidRDefault="002D49D8">
      <w:pPr>
        <w:pStyle w:val="ConsPlusNormal"/>
        <w:spacing w:before="220"/>
        <w:ind w:firstLine="540"/>
        <w:jc w:val="both"/>
      </w:pPr>
      <w:r>
        <w:t>27. Трубы из титановых сплавов, подготавливаемые к сварке, должны подбираться и, при необходимости, подгоняться по внутреннему диаметру. Для этого все трубы перед обработкой должны разбиваться на группы в зависимости от фактических размеров (внутреннего диаметра и толщины стенки).</w:t>
      </w:r>
    </w:p>
    <w:p w:rsidR="002D49D8" w:rsidRDefault="002D49D8">
      <w:pPr>
        <w:pStyle w:val="ConsPlusNormal"/>
        <w:spacing w:before="220"/>
        <w:ind w:firstLine="540"/>
        <w:jc w:val="both"/>
      </w:pPr>
      <w:r>
        <w:t>При толщине стенки труб от 1,0 до 4,0 мм в одну группу должны входить трубы, у которых при их дальнейшей раздаче внутренний диаметр не превышает исходный фактический диаметр трубы более чем на 20%.</w:t>
      </w:r>
    </w:p>
    <w:p w:rsidR="002D49D8" w:rsidRDefault="002D49D8">
      <w:pPr>
        <w:pStyle w:val="ConsPlusNormal"/>
        <w:spacing w:before="220"/>
        <w:ind w:firstLine="540"/>
        <w:jc w:val="both"/>
      </w:pPr>
      <w:r>
        <w:t>28. Величины раздачи труб под подкладное кольцо в зависимости от размеров труб и их групп приведены в таблице N 5.111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5.111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948"/>
        <w:gridCol w:w="1587"/>
        <w:gridCol w:w="1474"/>
        <w:gridCol w:w="1587"/>
        <w:gridCol w:w="1474"/>
      </w:tblGrid>
      <w:tr w:rsidR="002D49D8">
        <w:tc>
          <w:tcPr>
            <w:tcW w:w="2948" w:type="dxa"/>
            <w:vMerge w:val="restart"/>
          </w:tcPr>
          <w:p w:rsidR="002D49D8" w:rsidRDefault="002D49D8">
            <w:pPr>
              <w:pStyle w:val="ConsPlusNormal"/>
              <w:jc w:val="center"/>
            </w:pPr>
            <w:r>
              <w:t>Размер трубы</w:t>
            </w:r>
          </w:p>
        </w:tc>
        <w:tc>
          <w:tcPr>
            <w:tcW w:w="6122" w:type="dxa"/>
            <w:gridSpan w:val="4"/>
          </w:tcPr>
          <w:p w:rsidR="002D49D8" w:rsidRDefault="002D49D8">
            <w:pPr>
              <w:pStyle w:val="ConsPlusNormal"/>
              <w:jc w:val="center"/>
            </w:pPr>
            <w:r>
              <w:t>Величина раздачи</w:t>
            </w:r>
          </w:p>
        </w:tc>
      </w:tr>
      <w:tr w:rsidR="002D49D8">
        <w:tc>
          <w:tcPr>
            <w:tcW w:w="2948" w:type="dxa"/>
            <w:vMerge/>
          </w:tcPr>
          <w:p w:rsidR="002D49D8" w:rsidRDefault="002D49D8"/>
        </w:tc>
        <w:tc>
          <w:tcPr>
            <w:tcW w:w="3061" w:type="dxa"/>
            <w:gridSpan w:val="2"/>
          </w:tcPr>
          <w:p w:rsidR="002D49D8" w:rsidRDefault="002D49D8">
            <w:pPr>
              <w:pStyle w:val="ConsPlusNormal"/>
              <w:jc w:val="center"/>
            </w:pPr>
            <w:r>
              <w:t>группа I</w:t>
            </w:r>
          </w:p>
        </w:tc>
        <w:tc>
          <w:tcPr>
            <w:tcW w:w="3061" w:type="dxa"/>
            <w:gridSpan w:val="2"/>
          </w:tcPr>
          <w:p w:rsidR="002D49D8" w:rsidRDefault="002D49D8">
            <w:pPr>
              <w:pStyle w:val="ConsPlusNormal"/>
              <w:jc w:val="center"/>
            </w:pPr>
            <w:r>
              <w:t>группа II</w:t>
            </w:r>
          </w:p>
        </w:tc>
      </w:tr>
      <w:tr w:rsidR="002D49D8">
        <w:tc>
          <w:tcPr>
            <w:tcW w:w="2948" w:type="dxa"/>
            <w:vMerge/>
          </w:tcPr>
          <w:p w:rsidR="002D49D8" w:rsidRDefault="002D49D8"/>
        </w:tc>
        <w:tc>
          <w:tcPr>
            <w:tcW w:w="1587" w:type="dxa"/>
          </w:tcPr>
          <w:p w:rsidR="002D49D8" w:rsidRDefault="002D49D8">
            <w:pPr>
              <w:pStyle w:val="ConsPlusNormal"/>
              <w:jc w:val="center"/>
            </w:pPr>
            <w:r>
              <w:t>D</w:t>
            </w:r>
            <w:r>
              <w:rPr>
                <w:vertAlign w:val="subscript"/>
              </w:rPr>
              <w:t>вн</w:t>
            </w:r>
          </w:p>
        </w:tc>
        <w:tc>
          <w:tcPr>
            <w:tcW w:w="1474" w:type="dxa"/>
          </w:tcPr>
          <w:p w:rsidR="002D49D8" w:rsidRDefault="002D49D8">
            <w:pPr>
              <w:pStyle w:val="ConsPlusNormal"/>
              <w:jc w:val="center"/>
            </w:pPr>
            <w:r>
              <w:t>D</w:t>
            </w:r>
            <w:r>
              <w:rPr>
                <w:vertAlign w:val="subscript"/>
              </w:rPr>
              <w:t>р</w:t>
            </w:r>
          </w:p>
        </w:tc>
        <w:tc>
          <w:tcPr>
            <w:tcW w:w="1587" w:type="dxa"/>
          </w:tcPr>
          <w:p w:rsidR="002D49D8" w:rsidRDefault="002D49D8">
            <w:pPr>
              <w:pStyle w:val="ConsPlusNormal"/>
              <w:jc w:val="center"/>
            </w:pPr>
            <w:r>
              <w:t>D</w:t>
            </w:r>
            <w:r>
              <w:rPr>
                <w:vertAlign w:val="subscript"/>
              </w:rPr>
              <w:t>вн</w:t>
            </w:r>
          </w:p>
        </w:tc>
        <w:tc>
          <w:tcPr>
            <w:tcW w:w="1474" w:type="dxa"/>
          </w:tcPr>
          <w:p w:rsidR="002D49D8" w:rsidRDefault="002D49D8">
            <w:pPr>
              <w:pStyle w:val="ConsPlusNormal"/>
              <w:jc w:val="center"/>
            </w:pPr>
            <w:r>
              <w:t>D</w:t>
            </w:r>
            <w:r>
              <w:rPr>
                <w:vertAlign w:val="subscript"/>
              </w:rPr>
              <w:t>р</w:t>
            </w:r>
          </w:p>
        </w:tc>
      </w:tr>
      <w:tr w:rsidR="002D49D8">
        <w:tc>
          <w:tcPr>
            <w:tcW w:w="2948" w:type="dxa"/>
          </w:tcPr>
          <w:p w:rsidR="002D49D8" w:rsidRDefault="002D49D8">
            <w:pPr>
              <w:pStyle w:val="ConsPlusNormal"/>
              <w:jc w:val="center"/>
            </w:pPr>
            <w:r>
              <w:t>10,0 x 2,0</w:t>
            </w:r>
          </w:p>
        </w:tc>
        <w:tc>
          <w:tcPr>
            <w:tcW w:w="1587" w:type="dxa"/>
          </w:tcPr>
          <w:p w:rsidR="002D49D8" w:rsidRDefault="002D49D8">
            <w:pPr>
              <w:pStyle w:val="ConsPlusNormal"/>
              <w:jc w:val="center"/>
            </w:pPr>
            <w:r>
              <w:t>5,7 - 6,0</w:t>
            </w:r>
          </w:p>
        </w:tc>
        <w:tc>
          <w:tcPr>
            <w:tcW w:w="1474" w:type="dxa"/>
          </w:tcPr>
          <w:p w:rsidR="002D49D8" w:rsidRDefault="002D49D8">
            <w:pPr>
              <w:pStyle w:val="ConsPlusNormal"/>
              <w:jc w:val="center"/>
            </w:pPr>
            <w:r>
              <w:t>7,0</w:t>
            </w:r>
          </w:p>
        </w:tc>
        <w:tc>
          <w:tcPr>
            <w:tcW w:w="1587" w:type="dxa"/>
          </w:tcPr>
          <w:p w:rsidR="002D49D8" w:rsidRDefault="002D49D8">
            <w:pPr>
              <w:pStyle w:val="ConsPlusNormal"/>
              <w:jc w:val="center"/>
            </w:pPr>
            <w:r>
              <w:t>6,0 - 6,3</w:t>
            </w:r>
          </w:p>
        </w:tc>
        <w:tc>
          <w:tcPr>
            <w:tcW w:w="1474" w:type="dxa"/>
          </w:tcPr>
          <w:p w:rsidR="002D49D8" w:rsidRDefault="002D49D8">
            <w:pPr>
              <w:pStyle w:val="ConsPlusNormal"/>
              <w:jc w:val="center"/>
            </w:pPr>
            <w:r>
              <w:t>7,5</w:t>
            </w:r>
          </w:p>
        </w:tc>
      </w:tr>
      <w:tr w:rsidR="002D49D8">
        <w:tc>
          <w:tcPr>
            <w:tcW w:w="2948" w:type="dxa"/>
          </w:tcPr>
          <w:p w:rsidR="002D49D8" w:rsidRDefault="002D49D8">
            <w:pPr>
              <w:pStyle w:val="ConsPlusNormal"/>
              <w:jc w:val="center"/>
            </w:pPr>
            <w:r>
              <w:lastRenderedPageBreak/>
              <w:t>14,0 x 2,0</w:t>
            </w:r>
          </w:p>
        </w:tc>
        <w:tc>
          <w:tcPr>
            <w:tcW w:w="1587" w:type="dxa"/>
          </w:tcPr>
          <w:p w:rsidR="002D49D8" w:rsidRDefault="002D49D8">
            <w:pPr>
              <w:pStyle w:val="ConsPlusNormal"/>
              <w:jc w:val="center"/>
            </w:pPr>
            <w:r>
              <w:t>9,4 - 10,0</w:t>
            </w:r>
          </w:p>
        </w:tc>
        <w:tc>
          <w:tcPr>
            <w:tcW w:w="1474" w:type="dxa"/>
          </w:tcPr>
          <w:p w:rsidR="002D49D8" w:rsidRDefault="002D49D8">
            <w:pPr>
              <w:pStyle w:val="ConsPlusNormal"/>
              <w:jc w:val="center"/>
            </w:pPr>
            <w:r>
              <w:t>11,0</w:t>
            </w:r>
          </w:p>
        </w:tc>
        <w:tc>
          <w:tcPr>
            <w:tcW w:w="1587" w:type="dxa"/>
          </w:tcPr>
          <w:p w:rsidR="002D49D8" w:rsidRDefault="002D49D8">
            <w:pPr>
              <w:pStyle w:val="ConsPlusNormal"/>
              <w:jc w:val="center"/>
            </w:pPr>
            <w:r>
              <w:t>10,0 - 10,6</w:t>
            </w:r>
          </w:p>
        </w:tc>
        <w:tc>
          <w:tcPr>
            <w:tcW w:w="1474" w:type="dxa"/>
          </w:tcPr>
          <w:p w:rsidR="002D49D8" w:rsidRDefault="002D49D8">
            <w:pPr>
              <w:pStyle w:val="ConsPlusNormal"/>
              <w:jc w:val="center"/>
            </w:pPr>
            <w:r>
              <w:t>11,5</w:t>
            </w:r>
          </w:p>
        </w:tc>
      </w:tr>
      <w:tr w:rsidR="002D49D8">
        <w:tc>
          <w:tcPr>
            <w:tcW w:w="2948" w:type="dxa"/>
          </w:tcPr>
          <w:p w:rsidR="002D49D8" w:rsidRDefault="002D49D8">
            <w:pPr>
              <w:pStyle w:val="ConsPlusNormal"/>
              <w:jc w:val="center"/>
            </w:pPr>
            <w:r>
              <w:t>14,0 x 2,5</w:t>
            </w:r>
          </w:p>
        </w:tc>
        <w:tc>
          <w:tcPr>
            <w:tcW w:w="1587" w:type="dxa"/>
          </w:tcPr>
          <w:p w:rsidR="002D49D8" w:rsidRDefault="002D49D8">
            <w:pPr>
              <w:pStyle w:val="ConsPlusNormal"/>
              <w:jc w:val="center"/>
            </w:pPr>
            <w:r>
              <w:t>7,8 - 8,4</w:t>
            </w:r>
          </w:p>
        </w:tc>
        <w:tc>
          <w:tcPr>
            <w:tcW w:w="1474" w:type="dxa"/>
          </w:tcPr>
          <w:p w:rsidR="002D49D8" w:rsidRDefault="002D49D8">
            <w:pPr>
              <w:pStyle w:val="ConsPlusNormal"/>
              <w:jc w:val="center"/>
            </w:pPr>
            <w:r>
              <w:t>9,4</w:t>
            </w:r>
          </w:p>
        </w:tc>
        <w:tc>
          <w:tcPr>
            <w:tcW w:w="1587" w:type="dxa"/>
          </w:tcPr>
          <w:p w:rsidR="002D49D8" w:rsidRDefault="002D49D8">
            <w:pPr>
              <w:pStyle w:val="ConsPlusNormal"/>
              <w:jc w:val="center"/>
            </w:pPr>
            <w:r>
              <w:t>9,0 9,6</w:t>
            </w:r>
          </w:p>
        </w:tc>
        <w:tc>
          <w:tcPr>
            <w:tcW w:w="1474" w:type="dxa"/>
          </w:tcPr>
          <w:p w:rsidR="002D49D8" w:rsidRDefault="002D49D8">
            <w:pPr>
              <w:pStyle w:val="ConsPlusNormal"/>
              <w:jc w:val="center"/>
            </w:pPr>
            <w:r>
              <w:t>10,6</w:t>
            </w:r>
          </w:p>
        </w:tc>
      </w:tr>
      <w:tr w:rsidR="002D49D8">
        <w:tc>
          <w:tcPr>
            <w:tcW w:w="2948" w:type="dxa"/>
          </w:tcPr>
          <w:p w:rsidR="002D49D8" w:rsidRDefault="002D49D8">
            <w:pPr>
              <w:pStyle w:val="ConsPlusNormal"/>
              <w:jc w:val="center"/>
            </w:pPr>
            <w:r>
              <w:t>22,0 x 2,0</w:t>
            </w:r>
          </w:p>
        </w:tc>
        <w:tc>
          <w:tcPr>
            <w:tcW w:w="1587" w:type="dxa"/>
          </w:tcPr>
          <w:p w:rsidR="002D49D8" w:rsidRDefault="002D49D8">
            <w:pPr>
              <w:pStyle w:val="ConsPlusNormal"/>
              <w:jc w:val="center"/>
            </w:pPr>
            <w:r>
              <w:t>16,9 - 18,0</w:t>
            </w:r>
          </w:p>
        </w:tc>
        <w:tc>
          <w:tcPr>
            <w:tcW w:w="1474" w:type="dxa"/>
          </w:tcPr>
          <w:p w:rsidR="002D49D8" w:rsidRDefault="002D49D8">
            <w:pPr>
              <w:pStyle w:val="ConsPlusNormal"/>
              <w:jc w:val="center"/>
            </w:pPr>
            <w:r>
              <w:t>19,5</w:t>
            </w:r>
          </w:p>
        </w:tc>
        <w:tc>
          <w:tcPr>
            <w:tcW w:w="1587" w:type="dxa"/>
          </w:tcPr>
          <w:p w:rsidR="002D49D8" w:rsidRDefault="002D49D8">
            <w:pPr>
              <w:pStyle w:val="ConsPlusNormal"/>
              <w:jc w:val="center"/>
            </w:pPr>
            <w:r>
              <w:t>18,0 - 19,1</w:t>
            </w:r>
          </w:p>
        </w:tc>
        <w:tc>
          <w:tcPr>
            <w:tcW w:w="1474" w:type="dxa"/>
          </w:tcPr>
          <w:p w:rsidR="002D49D8" w:rsidRDefault="002D49D8">
            <w:pPr>
              <w:pStyle w:val="ConsPlusNormal"/>
              <w:jc w:val="center"/>
            </w:pPr>
            <w:r>
              <w:t>20,7</w:t>
            </w:r>
          </w:p>
        </w:tc>
      </w:tr>
      <w:tr w:rsidR="002D49D8">
        <w:tc>
          <w:tcPr>
            <w:tcW w:w="2948" w:type="dxa"/>
          </w:tcPr>
          <w:p w:rsidR="002D49D8" w:rsidRDefault="002D49D8">
            <w:pPr>
              <w:pStyle w:val="ConsPlusNormal"/>
              <w:jc w:val="center"/>
            </w:pPr>
            <w:r>
              <w:t>22,0 x 2,5</w:t>
            </w:r>
          </w:p>
        </w:tc>
        <w:tc>
          <w:tcPr>
            <w:tcW w:w="1587" w:type="dxa"/>
          </w:tcPr>
          <w:p w:rsidR="002D49D8" w:rsidRDefault="002D49D8">
            <w:pPr>
              <w:pStyle w:val="ConsPlusNormal"/>
              <w:jc w:val="center"/>
            </w:pPr>
            <w:r>
              <w:t>13,5 - 15,0</w:t>
            </w:r>
          </w:p>
        </w:tc>
        <w:tc>
          <w:tcPr>
            <w:tcW w:w="1474" w:type="dxa"/>
          </w:tcPr>
          <w:p w:rsidR="002D49D8" w:rsidRDefault="002D49D8">
            <w:pPr>
              <w:pStyle w:val="ConsPlusNormal"/>
              <w:jc w:val="center"/>
            </w:pPr>
            <w:r>
              <w:t>16,6</w:t>
            </w:r>
          </w:p>
        </w:tc>
        <w:tc>
          <w:tcPr>
            <w:tcW w:w="1587" w:type="dxa"/>
          </w:tcPr>
          <w:p w:rsidR="002D49D8" w:rsidRDefault="002D49D8">
            <w:pPr>
              <w:pStyle w:val="ConsPlusNormal"/>
              <w:jc w:val="center"/>
            </w:pPr>
            <w:r>
              <w:t>15,0 - 16,5</w:t>
            </w:r>
          </w:p>
        </w:tc>
        <w:tc>
          <w:tcPr>
            <w:tcW w:w="1474" w:type="dxa"/>
          </w:tcPr>
          <w:p w:rsidR="002D49D8" w:rsidRDefault="002D49D8">
            <w:pPr>
              <w:pStyle w:val="ConsPlusNormal"/>
              <w:jc w:val="center"/>
            </w:pPr>
            <w:r>
              <w:t>18,1</w:t>
            </w:r>
          </w:p>
        </w:tc>
      </w:tr>
      <w:tr w:rsidR="002D49D8">
        <w:tc>
          <w:tcPr>
            <w:tcW w:w="2948" w:type="dxa"/>
          </w:tcPr>
          <w:p w:rsidR="002D49D8" w:rsidRDefault="002D49D8">
            <w:pPr>
              <w:pStyle w:val="ConsPlusNormal"/>
              <w:jc w:val="center"/>
            </w:pPr>
            <w:r>
              <w:t>25,0 x 2,0</w:t>
            </w:r>
          </w:p>
        </w:tc>
        <w:tc>
          <w:tcPr>
            <w:tcW w:w="1587" w:type="dxa"/>
          </w:tcPr>
          <w:p w:rsidR="002D49D8" w:rsidRDefault="002D49D8">
            <w:pPr>
              <w:pStyle w:val="ConsPlusNormal"/>
              <w:jc w:val="center"/>
            </w:pPr>
            <w:r>
              <w:t>20,4 - 21,0</w:t>
            </w:r>
          </w:p>
        </w:tc>
        <w:tc>
          <w:tcPr>
            <w:tcW w:w="1474" w:type="dxa"/>
          </w:tcPr>
          <w:p w:rsidR="002D49D8" w:rsidRDefault="002D49D8">
            <w:pPr>
              <w:pStyle w:val="ConsPlusNormal"/>
              <w:jc w:val="center"/>
            </w:pPr>
            <w:r>
              <w:t>22,0</w:t>
            </w:r>
          </w:p>
        </w:tc>
        <w:tc>
          <w:tcPr>
            <w:tcW w:w="1587" w:type="dxa"/>
          </w:tcPr>
          <w:p w:rsidR="002D49D8" w:rsidRDefault="002D49D8">
            <w:pPr>
              <w:pStyle w:val="ConsPlusNormal"/>
              <w:jc w:val="center"/>
            </w:pPr>
            <w:r>
              <w:t>21,0 - 21,6</w:t>
            </w:r>
          </w:p>
        </w:tc>
        <w:tc>
          <w:tcPr>
            <w:tcW w:w="1474" w:type="dxa"/>
          </w:tcPr>
          <w:p w:rsidR="002D49D8" w:rsidRDefault="002D49D8">
            <w:pPr>
              <w:pStyle w:val="ConsPlusNormal"/>
              <w:jc w:val="center"/>
            </w:pPr>
            <w:r>
              <w:t>22,4</w:t>
            </w:r>
          </w:p>
        </w:tc>
      </w:tr>
      <w:tr w:rsidR="002D49D8">
        <w:tc>
          <w:tcPr>
            <w:tcW w:w="2948" w:type="dxa"/>
          </w:tcPr>
          <w:p w:rsidR="002D49D8" w:rsidRDefault="002D49D8">
            <w:pPr>
              <w:pStyle w:val="ConsPlusNormal"/>
              <w:jc w:val="center"/>
            </w:pPr>
            <w:r>
              <w:t>25,0 x 2,5</w:t>
            </w:r>
          </w:p>
        </w:tc>
        <w:tc>
          <w:tcPr>
            <w:tcW w:w="1587" w:type="dxa"/>
          </w:tcPr>
          <w:p w:rsidR="002D49D8" w:rsidRDefault="002D49D8">
            <w:pPr>
              <w:pStyle w:val="ConsPlusNormal"/>
              <w:jc w:val="center"/>
            </w:pPr>
            <w:r>
              <w:t>18,8 - 20,0</w:t>
            </w:r>
          </w:p>
        </w:tc>
        <w:tc>
          <w:tcPr>
            <w:tcW w:w="1474" w:type="dxa"/>
          </w:tcPr>
          <w:p w:rsidR="002D49D8" w:rsidRDefault="002D49D8">
            <w:pPr>
              <w:pStyle w:val="ConsPlusNormal"/>
              <w:jc w:val="center"/>
            </w:pPr>
            <w:r>
              <w:t>21,6</w:t>
            </w:r>
          </w:p>
        </w:tc>
        <w:tc>
          <w:tcPr>
            <w:tcW w:w="1587" w:type="dxa"/>
          </w:tcPr>
          <w:p w:rsidR="002D49D8" w:rsidRDefault="002D49D8">
            <w:pPr>
              <w:pStyle w:val="ConsPlusNormal"/>
              <w:jc w:val="center"/>
            </w:pPr>
            <w:r>
              <w:t>20,0 - 21,5</w:t>
            </w:r>
          </w:p>
        </w:tc>
        <w:tc>
          <w:tcPr>
            <w:tcW w:w="1474" w:type="dxa"/>
          </w:tcPr>
          <w:p w:rsidR="002D49D8" w:rsidRDefault="002D49D8">
            <w:pPr>
              <w:pStyle w:val="ConsPlusNormal"/>
              <w:jc w:val="center"/>
            </w:pPr>
            <w:r>
              <w:t>22,8</w:t>
            </w:r>
          </w:p>
        </w:tc>
      </w:tr>
      <w:tr w:rsidR="002D49D8">
        <w:tc>
          <w:tcPr>
            <w:tcW w:w="2948" w:type="dxa"/>
          </w:tcPr>
          <w:p w:rsidR="002D49D8" w:rsidRDefault="002D49D8">
            <w:pPr>
              <w:pStyle w:val="ConsPlusNormal"/>
              <w:jc w:val="center"/>
            </w:pPr>
            <w:r>
              <w:t>28,0 x 4,0</w:t>
            </w:r>
          </w:p>
        </w:tc>
        <w:tc>
          <w:tcPr>
            <w:tcW w:w="1587" w:type="dxa"/>
          </w:tcPr>
          <w:p w:rsidR="002D49D8" w:rsidRDefault="002D49D8">
            <w:pPr>
              <w:pStyle w:val="ConsPlusNormal"/>
              <w:jc w:val="center"/>
            </w:pPr>
            <w:r>
              <w:t>18,5 - 20,0</w:t>
            </w:r>
          </w:p>
        </w:tc>
        <w:tc>
          <w:tcPr>
            <w:tcW w:w="1474" w:type="dxa"/>
          </w:tcPr>
          <w:p w:rsidR="002D49D8" w:rsidRDefault="002D49D8">
            <w:pPr>
              <w:pStyle w:val="ConsPlusNormal"/>
              <w:jc w:val="center"/>
            </w:pPr>
            <w:r>
              <w:t>21,6</w:t>
            </w:r>
          </w:p>
        </w:tc>
        <w:tc>
          <w:tcPr>
            <w:tcW w:w="1587" w:type="dxa"/>
          </w:tcPr>
          <w:p w:rsidR="002D49D8" w:rsidRDefault="002D49D8">
            <w:pPr>
              <w:pStyle w:val="ConsPlusNormal"/>
              <w:jc w:val="center"/>
            </w:pPr>
            <w:r>
              <w:t>20,0 - 21,5</w:t>
            </w:r>
          </w:p>
        </w:tc>
        <w:tc>
          <w:tcPr>
            <w:tcW w:w="1474" w:type="dxa"/>
          </w:tcPr>
          <w:p w:rsidR="002D49D8" w:rsidRDefault="002D49D8">
            <w:pPr>
              <w:pStyle w:val="ConsPlusNormal"/>
              <w:jc w:val="center"/>
            </w:pPr>
            <w:r>
              <w:t>23,1</w:t>
            </w:r>
          </w:p>
        </w:tc>
      </w:tr>
      <w:tr w:rsidR="002D49D8">
        <w:tc>
          <w:tcPr>
            <w:tcW w:w="2948" w:type="dxa"/>
          </w:tcPr>
          <w:p w:rsidR="002D49D8" w:rsidRDefault="002D49D8">
            <w:pPr>
              <w:pStyle w:val="ConsPlusNormal"/>
              <w:jc w:val="center"/>
            </w:pPr>
            <w:r>
              <w:t>32,0 x 2,5</w:t>
            </w:r>
          </w:p>
        </w:tc>
        <w:tc>
          <w:tcPr>
            <w:tcW w:w="1587" w:type="dxa"/>
          </w:tcPr>
          <w:p w:rsidR="002D49D8" w:rsidRDefault="002D49D8">
            <w:pPr>
              <w:pStyle w:val="ConsPlusNormal"/>
              <w:jc w:val="center"/>
            </w:pPr>
            <w:r>
              <w:t>25,7 - 27,0</w:t>
            </w:r>
          </w:p>
        </w:tc>
        <w:tc>
          <w:tcPr>
            <w:tcW w:w="1474" w:type="dxa"/>
          </w:tcPr>
          <w:p w:rsidR="002D49D8" w:rsidRDefault="002D49D8">
            <w:pPr>
              <w:pStyle w:val="ConsPlusNormal"/>
              <w:jc w:val="center"/>
            </w:pPr>
            <w:r>
              <w:t>28,6</w:t>
            </w:r>
          </w:p>
        </w:tc>
        <w:tc>
          <w:tcPr>
            <w:tcW w:w="1587" w:type="dxa"/>
          </w:tcPr>
          <w:p w:rsidR="002D49D8" w:rsidRDefault="002D49D8">
            <w:pPr>
              <w:pStyle w:val="ConsPlusNormal"/>
              <w:jc w:val="center"/>
            </w:pPr>
            <w:r>
              <w:t>27,0 - 28,2</w:t>
            </w:r>
          </w:p>
        </w:tc>
        <w:tc>
          <w:tcPr>
            <w:tcW w:w="1474" w:type="dxa"/>
          </w:tcPr>
          <w:p w:rsidR="002D49D8" w:rsidRDefault="002D49D8">
            <w:pPr>
              <w:pStyle w:val="ConsPlusNormal"/>
              <w:jc w:val="center"/>
            </w:pPr>
            <w:r>
              <w:t>29,8</w:t>
            </w:r>
          </w:p>
        </w:tc>
      </w:tr>
      <w:tr w:rsidR="002D49D8">
        <w:tc>
          <w:tcPr>
            <w:tcW w:w="2948" w:type="dxa"/>
          </w:tcPr>
          <w:p w:rsidR="002D49D8" w:rsidRDefault="002D49D8">
            <w:pPr>
              <w:pStyle w:val="ConsPlusNormal"/>
              <w:jc w:val="center"/>
            </w:pPr>
            <w:r>
              <w:t>32,0 x 3,0</w:t>
            </w:r>
          </w:p>
        </w:tc>
        <w:tc>
          <w:tcPr>
            <w:tcW w:w="1587" w:type="dxa"/>
          </w:tcPr>
          <w:p w:rsidR="002D49D8" w:rsidRDefault="002D49D8">
            <w:pPr>
              <w:pStyle w:val="ConsPlusNormal"/>
              <w:jc w:val="center"/>
            </w:pPr>
            <w:r>
              <w:t>25,1 - 26,0</w:t>
            </w:r>
          </w:p>
        </w:tc>
        <w:tc>
          <w:tcPr>
            <w:tcW w:w="1474" w:type="dxa"/>
          </w:tcPr>
          <w:p w:rsidR="002D49D8" w:rsidRDefault="002D49D8">
            <w:pPr>
              <w:pStyle w:val="ConsPlusNormal"/>
              <w:jc w:val="center"/>
            </w:pPr>
            <w:r>
              <w:t>27,5</w:t>
            </w:r>
          </w:p>
        </w:tc>
        <w:tc>
          <w:tcPr>
            <w:tcW w:w="1587" w:type="dxa"/>
          </w:tcPr>
          <w:p w:rsidR="002D49D8" w:rsidRDefault="002D49D8">
            <w:pPr>
              <w:pStyle w:val="ConsPlusNormal"/>
              <w:jc w:val="center"/>
            </w:pPr>
            <w:r>
              <w:t>26,0 - 26,9</w:t>
            </w:r>
          </w:p>
        </w:tc>
        <w:tc>
          <w:tcPr>
            <w:tcW w:w="1474" w:type="dxa"/>
          </w:tcPr>
          <w:p w:rsidR="002D49D8" w:rsidRDefault="002D49D8">
            <w:pPr>
              <w:pStyle w:val="ConsPlusNormal"/>
              <w:jc w:val="center"/>
            </w:pPr>
            <w:r>
              <w:t>28,2</w:t>
            </w:r>
          </w:p>
        </w:tc>
      </w:tr>
      <w:tr w:rsidR="002D49D8">
        <w:tc>
          <w:tcPr>
            <w:tcW w:w="2948" w:type="dxa"/>
          </w:tcPr>
          <w:p w:rsidR="002D49D8" w:rsidRDefault="002D49D8">
            <w:pPr>
              <w:pStyle w:val="ConsPlusNormal"/>
              <w:jc w:val="center"/>
            </w:pPr>
            <w:r>
              <w:t>38,0 x 3,0</w:t>
            </w:r>
          </w:p>
        </w:tc>
        <w:tc>
          <w:tcPr>
            <w:tcW w:w="1587" w:type="dxa"/>
          </w:tcPr>
          <w:p w:rsidR="002D49D8" w:rsidRDefault="002D49D8">
            <w:pPr>
              <w:pStyle w:val="ConsPlusNormal"/>
              <w:jc w:val="center"/>
            </w:pPr>
            <w:r>
              <w:t>30,5 - 32,0</w:t>
            </w:r>
          </w:p>
        </w:tc>
        <w:tc>
          <w:tcPr>
            <w:tcW w:w="1474" w:type="dxa"/>
          </w:tcPr>
          <w:p w:rsidR="002D49D8" w:rsidRDefault="002D49D8">
            <w:pPr>
              <w:pStyle w:val="ConsPlusNormal"/>
              <w:jc w:val="center"/>
            </w:pPr>
            <w:r>
              <w:t>33,6</w:t>
            </w:r>
          </w:p>
        </w:tc>
        <w:tc>
          <w:tcPr>
            <w:tcW w:w="1587" w:type="dxa"/>
          </w:tcPr>
          <w:p w:rsidR="002D49D8" w:rsidRDefault="002D49D8">
            <w:pPr>
              <w:pStyle w:val="ConsPlusNormal"/>
              <w:jc w:val="center"/>
            </w:pPr>
            <w:r>
              <w:t>32,0 - 33,6</w:t>
            </w:r>
          </w:p>
        </w:tc>
        <w:tc>
          <w:tcPr>
            <w:tcW w:w="1474" w:type="dxa"/>
          </w:tcPr>
          <w:p w:rsidR="002D49D8" w:rsidRDefault="002D49D8">
            <w:pPr>
              <w:pStyle w:val="ConsPlusNormal"/>
              <w:jc w:val="center"/>
            </w:pPr>
            <w:r>
              <w:t>35,1</w:t>
            </w:r>
          </w:p>
        </w:tc>
      </w:tr>
      <w:tr w:rsidR="002D49D8">
        <w:tc>
          <w:tcPr>
            <w:tcW w:w="2948" w:type="dxa"/>
          </w:tcPr>
          <w:p w:rsidR="002D49D8" w:rsidRDefault="002D49D8">
            <w:pPr>
              <w:pStyle w:val="ConsPlusNormal"/>
              <w:jc w:val="center"/>
            </w:pPr>
            <w:r>
              <w:t>45,0 x 2,5</w:t>
            </w:r>
          </w:p>
        </w:tc>
        <w:tc>
          <w:tcPr>
            <w:tcW w:w="1587" w:type="dxa"/>
          </w:tcPr>
          <w:p w:rsidR="002D49D8" w:rsidRDefault="002D49D8">
            <w:pPr>
              <w:pStyle w:val="ConsPlusNormal"/>
              <w:jc w:val="center"/>
            </w:pPr>
            <w:r>
              <w:t>38,5 - 40,0</w:t>
            </w:r>
          </w:p>
        </w:tc>
        <w:tc>
          <w:tcPr>
            <w:tcW w:w="1474" w:type="dxa"/>
          </w:tcPr>
          <w:p w:rsidR="002D49D8" w:rsidRDefault="002D49D8">
            <w:pPr>
              <w:pStyle w:val="ConsPlusNormal"/>
              <w:jc w:val="center"/>
            </w:pPr>
            <w:r>
              <w:t>41,6</w:t>
            </w:r>
          </w:p>
        </w:tc>
        <w:tc>
          <w:tcPr>
            <w:tcW w:w="1587" w:type="dxa"/>
          </w:tcPr>
          <w:p w:rsidR="002D49D8" w:rsidRDefault="002D49D8">
            <w:pPr>
              <w:pStyle w:val="ConsPlusNormal"/>
              <w:jc w:val="center"/>
            </w:pPr>
            <w:r>
              <w:t>40,0 - 41,6</w:t>
            </w:r>
          </w:p>
        </w:tc>
        <w:tc>
          <w:tcPr>
            <w:tcW w:w="1474" w:type="dxa"/>
          </w:tcPr>
          <w:p w:rsidR="002D49D8" w:rsidRDefault="002D49D8">
            <w:pPr>
              <w:pStyle w:val="ConsPlusNormal"/>
              <w:jc w:val="center"/>
            </w:pPr>
            <w:r>
              <w:t>43,1</w:t>
            </w:r>
          </w:p>
        </w:tc>
      </w:tr>
      <w:tr w:rsidR="002D49D8">
        <w:tc>
          <w:tcPr>
            <w:tcW w:w="2948" w:type="dxa"/>
          </w:tcPr>
          <w:p w:rsidR="002D49D8" w:rsidRDefault="002D49D8">
            <w:pPr>
              <w:pStyle w:val="ConsPlusNormal"/>
              <w:jc w:val="center"/>
            </w:pPr>
            <w:r>
              <w:t>45,0 x 3,0</w:t>
            </w:r>
          </w:p>
        </w:tc>
        <w:tc>
          <w:tcPr>
            <w:tcW w:w="1587" w:type="dxa"/>
          </w:tcPr>
          <w:p w:rsidR="002D49D8" w:rsidRDefault="002D49D8">
            <w:pPr>
              <w:pStyle w:val="ConsPlusNormal"/>
              <w:jc w:val="center"/>
            </w:pPr>
            <w:r>
              <w:t>37,4 - 39,0</w:t>
            </w:r>
          </w:p>
        </w:tc>
        <w:tc>
          <w:tcPr>
            <w:tcW w:w="1474" w:type="dxa"/>
          </w:tcPr>
          <w:p w:rsidR="002D49D8" w:rsidRDefault="002D49D8">
            <w:pPr>
              <w:pStyle w:val="ConsPlusNormal"/>
              <w:jc w:val="center"/>
            </w:pPr>
            <w:r>
              <w:t>40,6</w:t>
            </w:r>
          </w:p>
        </w:tc>
        <w:tc>
          <w:tcPr>
            <w:tcW w:w="1587" w:type="dxa"/>
          </w:tcPr>
          <w:p w:rsidR="002D49D8" w:rsidRDefault="002D49D8">
            <w:pPr>
              <w:pStyle w:val="ConsPlusNormal"/>
              <w:jc w:val="center"/>
            </w:pPr>
            <w:r>
              <w:t>39,0 - 40,6</w:t>
            </w:r>
          </w:p>
        </w:tc>
        <w:tc>
          <w:tcPr>
            <w:tcW w:w="1474" w:type="dxa"/>
          </w:tcPr>
          <w:p w:rsidR="002D49D8" w:rsidRDefault="002D49D8">
            <w:pPr>
              <w:pStyle w:val="ConsPlusNormal"/>
              <w:jc w:val="center"/>
            </w:pPr>
            <w:r>
              <w:t>42,2</w:t>
            </w:r>
          </w:p>
        </w:tc>
      </w:tr>
      <w:tr w:rsidR="002D49D8">
        <w:tc>
          <w:tcPr>
            <w:tcW w:w="2948" w:type="dxa"/>
          </w:tcPr>
          <w:p w:rsidR="002D49D8" w:rsidRDefault="002D49D8">
            <w:pPr>
              <w:pStyle w:val="ConsPlusNormal"/>
              <w:jc w:val="center"/>
            </w:pPr>
            <w:r>
              <w:t>56,0 x 3,0</w:t>
            </w:r>
          </w:p>
        </w:tc>
        <w:tc>
          <w:tcPr>
            <w:tcW w:w="1587" w:type="dxa"/>
          </w:tcPr>
          <w:p w:rsidR="002D49D8" w:rsidRDefault="002D49D8">
            <w:pPr>
              <w:pStyle w:val="ConsPlusNormal"/>
              <w:jc w:val="center"/>
            </w:pPr>
            <w:r>
              <w:t>48,2 - 50,0</w:t>
            </w:r>
          </w:p>
        </w:tc>
        <w:tc>
          <w:tcPr>
            <w:tcW w:w="1474" w:type="dxa"/>
          </w:tcPr>
          <w:p w:rsidR="002D49D8" w:rsidRDefault="002D49D8">
            <w:pPr>
              <w:pStyle w:val="ConsPlusNormal"/>
              <w:jc w:val="center"/>
            </w:pPr>
            <w:r>
              <w:t>51,6</w:t>
            </w:r>
          </w:p>
        </w:tc>
        <w:tc>
          <w:tcPr>
            <w:tcW w:w="1587" w:type="dxa"/>
          </w:tcPr>
          <w:p w:rsidR="002D49D8" w:rsidRDefault="002D49D8">
            <w:pPr>
              <w:pStyle w:val="ConsPlusNormal"/>
              <w:jc w:val="center"/>
            </w:pPr>
            <w:r>
              <w:t>50,0 - 51,8</w:t>
            </w:r>
          </w:p>
        </w:tc>
        <w:tc>
          <w:tcPr>
            <w:tcW w:w="1474" w:type="dxa"/>
          </w:tcPr>
          <w:p w:rsidR="002D49D8" w:rsidRDefault="002D49D8">
            <w:pPr>
              <w:pStyle w:val="ConsPlusNormal"/>
              <w:jc w:val="center"/>
            </w:pPr>
            <w:r>
              <w:t>53,4</w:t>
            </w:r>
          </w:p>
        </w:tc>
      </w:tr>
      <w:tr w:rsidR="002D49D8">
        <w:tc>
          <w:tcPr>
            <w:tcW w:w="2948" w:type="dxa"/>
          </w:tcPr>
          <w:p w:rsidR="002D49D8" w:rsidRDefault="002D49D8">
            <w:pPr>
              <w:pStyle w:val="ConsPlusNormal"/>
              <w:jc w:val="center"/>
            </w:pPr>
            <w:r>
              <w:t>56,0 x 4,0</w:t>
            </w:r>
          </w:p>
        </w:tc>
        <w:tc>
          <w:tcPr>
            <w:tcW w:w="1587" w:type="dxa"/>
          </w:tcPr>
          <w:p w:rsidR="002D49D8" w:rsidRDefault="002D49D8">
            <w:pPr>
              <w:pStyle w:val="ConsPlusNormal"/>
              <w:jc w:val="center"/>
            </w:pPr>
            <w:r>
              <w:t>46,1 - 48,0</w:t>
            </w:r>
          </w:p>
        </w:tc>
        <w:tc>
          <w:tcPr>
            <w:tcW w:w="1474" w:type="dxa"/>
          </w:tcPr>
          <w:p w:rsidR="002D49D8" w:rsidRDefault="002D49D8">
            <w:pPr>
              <w:pStyle w:val="ConsPlusNormal"/>
              <w:jc w:val="center"/>
            </w:pPr>
            <w:r>
              <w:t>49,5</w:t>
            </w:r>
          </w:p>
        </w:tc>
        <w:tc>
          <w:tcPr>
            <w:tcW w:w="1587" w:type="dxa"/>
          </w:tcPr>
          <w:p w:rsidR="002D49D8" w:rsidRDefault="002D49D8">
            <w:pPr>
              <w:pStyle w:val="ConsPlusNormal"/>
              <w:jc w:val="center"/>
            </w:pPr>
            <w:r>
              <w:t>48,0 - 49,9</w:t>
            </w:r>
          </w:p>
        </w:tc>
        <w:tc>
          <w:tcPr>
            <w:tcW w:w="1474" w:type="dxa"/>
          </w:tcPr>
          <w:p w:rsidR="002D49D8" w:rsidRDefault="002D49D8">
            <w:pPr>
              <w:pStyle w:val="ConsPlusNormal"/>
              <w:jc w:val="center"/>
            </w:pPr>
            <w:r>
              <w:t>51,5</w:t>
            </w:r>
          </w:p>
        </w:tc>
      </w:tr>
      <w:tr w:rsidR="002D49D8">
        <w:tc>
          <w:tcPr>
            <w:tcW w:w="2948" w:type="dxa"/>
          </w:tcPr>
          <w:p w:rsidR="002D49D8" w:rsidRDefault="002D49D8">
            <w:pPr>
              <w:pStyle w:val="ConsPlusNormal"/>
              <w:jc w:val="center"/>
            </w:pPr>
            <w:r>
              <w:t>70,0 x 3,5</w:t>
            </w:r>
          </w:p>
        </w:tc>
        <w:tc>
          <w:tcPr>
            <w:tcW w:w="1587" w:type="dxa"/>
          </w:tcPr>
          <w:p w:rsidR="002D49D8" w:rsidRDefault="002D49D8">
            <w:pPr>
              <w:pStyle w:val="ConsPlusNormal"/>
              <w:jc w:val="center"/>
            </w:pPr>
            <w:r>
              <w:t>61,0 - 63,0</w:t>
            </w:r>
          </w:p>
        </w:tc>
        <w:tc>
          <w:tcPr>
            <w:tcW w:w="1474" w:type="dxa"/>
          </w:tcPr>
          <w:p w:rsidR="002D49D8" w:rsidRDefault="002D49D8">
            <w:pPr>
              <w:pStyle w:val="ConsPlusNormal"/>
              <w:jc w:val="center"/>
            </w:pPr>
            <w:r>
              <w:t>64,6</w:t>
            </w:r>
          </w:p>
        </w:tc>
        <w:tc>
          <w:tcPr>
            <w:tcW w:w="1587" w:type="dxa"/>
          </w:tcPr>
          <w:p w:rsidR="002D49D8" w:rsidRDefault="002D49D8">
            <w:pPr>
              <w:pStyle w:val="ConsPlusNormal"/>
              <w:jc w:val="center"/>
            </w:pPr>
            <w:r>
              <w:t>63,0 - 64,9</w:t>
            </w:r>
          </w:p>
        </w:tc>
        <w:tc>
          <w:tcPr>
            <w:tcW w:w="1474" w:type="dxa"/>
          </w:tcPr>
          <w:p w:rsidR="002D49D8" w:rsidRDefault="002D49D8">
            <w:pPr>
              <w:pStyle w:val="ConsPlusNormal"/>
              <w:jc w:val="center"/>
            </w:pPr>
            <w:r>
              <w:t>66,5</w:t>
            </w:r>
          </w:p>
        </w:tc>
      </w:tr>
      <w:tr w:rsidR="002D49D8">
        <w:tc>
          <w:tcPr>
            <w:tcW w:w="2948" w:type="dxa"/>
          </w:tcPr>
          <w:p w:rsidR="002D49D8" w:rsidRDefault="002D49D8">
            <w:pPr>
              <w:pStyle w:val="ConsPlusNormal"/>
              <w:jc w:val="center"/>
            </w:pPr>
            <w:r>
              <w:t>70,0 x 4,0</w:t>
            </w:r>
          </w:p>
        </w:tc>
        <w:tc>
          <w:tcPr>
            <w:tcW w:w="1587" w:type="dxa"/>
          </w:tcPr>
          <w:p w:rsidR="002D49D8" w:rsidRDefault="002D49D8">
            <w:pPr>
              <w:pStyle w:val="ConsPlusNormal"/>
              <w:jc w:val="center"/>
            </w:pPr>
            <w:r>
              <w:t>60,0 - 62,0</w:t>
            </w:r>
          </w:p>
        </w:tc>
        <w:tc>
          <w:tcPr>
            <w:tcW w:w="1474" w:type="dxa"/>
          </w:tcPr>
          <w:p w:rsidR="002D49D8" w:rsidRDefault="002D49D8">
            <w:pPr>
              <w:pStyle w:val="ConsPlusNormal"/>
              <w:jc w:val="center"/>
            </w:pPr>
            <w:r>
              <w:t>63,6</w:t>
            </w:r>
          </w:p>
        </w:tc>
        <w:tc>
          <w:tcPr>
            <w:tcW w:w="1587" w:type="dxa"/>
          </w:tcPr>
          <w:p w:rsidR="002D49D8" w:rsidRDefault="002D49D8">
            <w:pPr>
              <w:pStyle w:val="ConsPlusNormal"/>
              <w:jc w:val="center"/>
            </w:pPr>
            <w:r>
              <w:t>62,0 - 64,0</w:t>
            </w:r>
          </w:p>
        </w:tc>
        <w:tc>
          <w:tcPr>
            <w:tcW w:w="1474" w:type="dxa"/>
          </w:tcPr>
          <w:p w:rsidR="002D49D8" w:rsidRDefault="002D49D8">
            <w:pPr>
              <w:pStyle w:val="ConsPlusNormal"/>
              <w:jc w:val="center"/>
            </w:pPr>
            <w:r>
              <w:t>65,6</w:t>
            </w:r>
          </w:p>
        </w:tc>
      </w:tr>
      <w:tr w:rsidR="002D49D8">
        <w:tc>
          <w:tcPr>
            <w:tcW w:w="2948" w:type="dxa"/>
          </w:tcPr>
          <w:p w:rsidR="002D49D8" w:rsidRDefault="002D49D8">
            <w:pPr>
              <w:pStyle w:val="ConsPlusNormal"/>
              <w:jc w:val="center"/>
            </w:pPr>
            <w:r>
              <w:t>76,0 x 4,0</w:t>
            </w:r>
          </w:p>
        </w:tc>
        <w:tc>
          <w:tcPr>
            <w:tcW w:w="1587" w:type="dxa"/>
          </w:tcPr>
          <w:p w:rsidR="002D49D8" w:rsidRDefault="002D49D8">
            <w:pPr>
              <w:pStyle w:val="ConsPlusNormal"/>
              <w:jc w:val="center"/>
            </w:pPr>
            <w:r>
              <w:t>65,9 - 68,0</w:t>
            </w:r>
          </w:p>
        </w:tc>
        <w:tc>
          <w:tcPr>
            <w:tcW w:w="1474" w:type="dxa"/>
          </w:tcPr>
          <w:p w:rsidR="002D49D8" w:rsidRDefault="002D49D8">
            <w:pPr>
              <w:pStyle w:val="ConsPlusNormal"/>
              <w:jc w:val="center"/>
            </w:pPr>
            <w:r>
              <w:t>69,6</w:t>
            </w:r>
          </w:p>
        </w:tc>
        <w:tc>
          <w:tcPr>
            <w:tcW w:w="1587" w:type="dxa"/>
          </w:tcPr>
          <w:p w:rsidR="002D49D8" w:rsidRDefault="002D49D8">
            <w:pPr>
              <w:pStyle w:val="ConsPlusNormal"/>
              <w:jc w:val="center"/>
            </w:pPr>
            <w:r>
              <w:t>68,0 - 70,1</w:t>
            </w:r>
          </w:p>
        </w:tc>
        <w:tc>
          <w:tcPr>
            <w:tcW w:w="1474" w:type="dxa"/>
          </w:tcPr>
          <w:p w:rsidR="002D49D8" w:rsidRDefault="002D49D8">
            <w:pPr>
              <w:pStyle w:val="ConsPlusNormal"/>
              <w:jc w:val="center"/>
            </w:pPr>
            <w:r>
              <w:t>71,7</w:t>
            </w:r>
          </w:p>
        </w:tc>
      </w:tr>
    </w:tbl>
    <w:p w:rsidR="002D49D8" w:rsidRDefault="002D49D8">
      <w:pPr>
        <w:pStyle w:val="ConsPlusNormal"/>
        <w:ind w:firstLine="540"/>
        <w:jc w:val="both"/>
      </w:pPr>
    </w:p>
    <w:p w:rsidR="002D49D8" w:rsidRDefault="002D49D8">
      <w:pPr>
        <w:pStyle w:val="ConsPlusNormal"/>
        <w:ind w:firstLine="540"/>
        <w:jc w:val="both"/>
      </w:pPr>
      <w:r>
        <w:t>29. Размеры конического подкладного кольца при сварке труб из титановых сплавов определяются в соответствии с таблицей N 5.112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5.112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231"/>
        <w:gridCol w:w="2835"/>
        <w:gridCol w:w="3005"/>
      </w:tblGrid>
      <w:tr w:rsidR="002D49D8">
        <w:tc>
          <w:tcPr>
            <w:tcW w:w="3231" w:type="dxa"/>
          </w:tcPr>
          <w:p w:rsidR="002D49D8" w:rsidRDefault="002D49D8">
            <w:pPr>
              <w:pStyle w:val="ConsPlusNormal"/>
              <w:jc w:val="center"/>
            </w:pPr>
            <w:r>
              <w:t>D</w:t>
            </w:r>
            <w:r>
              <w:rPr>
                <w:vertAlign w:val="subscript"/>
              </w:rPr>
              <w:t>вн тр.</w:t>
            </w:r>
            <w:r>
              <w:t>, мм</w:t>
            </w:r>
          </w:p>
        </w:tc>
        <w:tc>
          <w:tcPr>
            <w:tcW w:w="2835" w:type="dxa"/>
          </w:tcPr>
          <w:p w:rsidR="002D49D8" w:rsidRDefault="002D49D8">
            <w:pPr>
              <w:pStyle w:val="ConsPlusNormal"/>
              <w:jc w:val="center"/>
            </w:pPr>
            <w:r>
              <w:t>Ширина кольца m, мм</w:t>
            </w:r>
          </w:p>
        </w:tc>
        <w:tc>
          <w:tcPr>
            <w:tcW w:w="3005" w:type="dxa"/>
          </w:tcPr>
          <w:p w:rsidR="002D49D8" w:rsidRDefault="002D49D8">
            <w:pPr>
              <w:pStyle w:val="ConsPlusNormal"/>
              <w:jc w:val="center"/>
            </w:pPr>
            <w:r>
              <w:t>Толщина кольца, S</w:t>
            </w:r>
            <w:r>
              <w:rPr>
                <w:vertAlign w:val="subscript"/>
              </w:rPr>
              <w:t>K</w:t>
            </w:r>
            <w:r>
              <w:t>, мм</w:t>
            </w:r>
          </w:p>
        </w:tc>
      </w:tr>
      <w:tr w:rsidR="002D49D8">
        <w:tc>
          <w:tcPr>
            <w:tcW w:w="3231" w:type="dxa"/>
          </w:tcPr>
          <w:p w:rsidR="002D49D8" w:rsidRDefault="002D49D8">
            <w:pPr>
              <w:pStyle w:val="ConsPlusNormal"/>
              <w:jc w:val="center"/>
            </w:pPr>
            <w:r>
              <w:t>До 70,0 включительно</w:t>
            </w:r>
          </w:p>
        </w:tc>
        <w:tc>
          <w:tcPr>
            <w:tcW w:w="2835" w:type="dxa"/>
          </w:tcPr>
          <w:p w:rsidR="002D49D8" w:rsidRDefault="002D49D8">
            <w:pPr>
              <w:pStyle w:val="ConsPlusNormal"/>
              <w:jc w:val="center"/>
            </w:pPr>
            <w:r>
              <w:t>12,0</w:t>
            </w:r>
          </w:p>
        </w:tc>
        <w:tc>
          <w:tcPr>
            <w:tcW w:w="3005" w:type="dxa"/>
          </w:tcPr>
          <w:p w:rsidR="002D49D8" w:rsidRDefault="002D49D8">
            <w:pPr>
              <w:pStyle w:val="ConsPlusNormal"/>
              <w:jc w:val="center"/>
            </w:pPr>
            <w:r>
              <w:t>2,5 + 0,2</w:t>
            </w:r>
          </w:p>
        </w:tc>
      </w:tr>
      <w:tr w:rsidR="002D49D8">
        <w:tc>
          <w:tcPr>
            <w:tcW w:w="3231" w:type="dxa"/>
          </w:tcPr>
          <w:p w:rsidR="002D49D8" w:rsidRDefault="002D49D8">
            <w:pPr>
              <w:pStyle w:val="ConsPlusNormal"/>
              <w:jc w:val="center"/>
            </w:pPr>
            <w:r>
              <w:t>Более 70,0 до 100,0 включительно</w:t>
            </w:r>
          </w:p>
        </w:tc>
        <w:tc>
          <w:tcPr>
            <w:tcW w:w="2835" w:type="dxa"/>
          </w:tcPr>
          <w:p w:rsidR="002D49D8" w:rsidRDefault="002D49D8">
            <w:pPr>
              <w:pStyle w:val="ConsPlusNormal"/>
              <w:jc w:val="center"/>
            </w:pPr>
            <w:r>
              <w:t>14,0</w:t>
            </w:r>
          </w:p>
        </w:tc>
        <w:tc>
          <w:tcPr>
            <w:tcW w:w="3005" w:type="dxa"/>
          </w:tcPr>
          <w:p w:rsidR="002D49D8" w:rsidRDefault="002D49D8">
            <w:pPr>
              <w:pStyle w:val="ConsPlusNormal"/>
              <w:jc w:val="center"/>
            </w:pPr>
            <w:r>
              <w:t>5,0 + 0,3</w:t>
            </w:r>
          </w:p>
        </w:tc>
      </w:tr>
      <w:tr w:rsidR="002D49D8">
        <w:tc>
          <w:tcPr>
            <w:tcW w:w="3231" w:type="dxa"/>
          </w:tcPr>
          <w:p w:rsidR="002D49D8" w:rsidRDefault="002D49D8">
            <w:pPr>
              <w:pStyle w:val="ConsPlusNormal"/>
              <w:jc w:val="center"/>
            </w:pPr>
            <w:r>
              <w:t>Более 100,0</w:t>
            </w:r>
          </w:p>
        </w:tc>
        <w:tc>
          <w:tcPr>
            <w:tcW w:w="2835" w:type="dxa"/>
          </w:tcPr>
          <w:p w:rsidR="002D49D8" w:rsidRDefault="002D49D8">
            <w:pPr>
              <w:pStyle w:val="ConsPlusNormal"/>
              <w:jc w:val="center"/>
            </w:pPr>
            <w:r>
              <w:t>18,0</w:t>
            </w:r>
          </w:p>
        </w:tc>
        <w:tc>
          <w:tcPr>
            <w:tcW w:w="3005" w:type="dxa"/>
          </w:tcPr>
          <w:p w:rsidR="002D49D8" w:rsidRDefault="002D49D8">
            <w:pPr>
              <w:pStyle w:val="ConsPlusNormal"/>
              <w:jc w:val="center"/>
            </w:pPr>
            <w:r>
              <w:t>7,0 + 0,3</w:t>
            </w:r>
          </w:p>
        </w:tc>
      </w:tr>
      <w:tr w:rsidR="002D49D8">
        <w:tc>
          <w:tcPr>
            <w:tcW w:w="9071" w:type="dxa"/>
            <w:gridSpan w:val="3"/>
          </w:tcPr>
          <w:p w:rsidR="002D49D8" w:rsidRDefault="002D49D8">
            <w:pPr>
              <w:pStyle w:val="ConsPlusNormal"/>
              <w:jc w:val="both"/>
            </w:pPr>
            <w:r>
              <w:t>Примечание. Диаметр кольца равен D</w:t>
            </w:r>
            <w:r>
              <w:rPr>
                <w:vertAlign w:val="subscript"/>
              </w:rPr>
              <w:t>р</w:t>
            </w:r>
            <w:r>
              <w:rPr>
                <w:vertAlign w:val="superscript"/>
              </w:rPr>
              <w:t>+0,25</w:t>
            </w:r>
            <w:r>
              <w:t xml:space="preserve"> мм.</w:t>
            </w:r>
          </w:p>
        </w:tc>
      </w:tr>
    </w:tbl>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t>Приложение N 6</w:t>
      </w:r>
    </w:p>
    <w:p w:rsidR="002D49D8" w:rsidRDefault="002D49D8">
      <w:pPr>
        <w:pStyle w:val="ConsPlusNormal"/>
        <w:jc w:val="right"/>
      </w:pPr>
      <w:r>
        <w:t>(справочное)</w:t>
      </w:r>
    </w:p>
    <w:p w:rsidR="002D49D8" w:rsidRDefault="002D49D8">
      <w:pPr>
        <w:pStyle w:val="ConsPlusNormal"/>
        <w:jc w:val="right"/>
      </w:pPr>
      <w:r>
        <w:lastRenderedPageBreak/>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106" w:name="P9615"/>
      <w:bookmarkEnd w:id="106"/>
      <w:r>
        <w:t>РЕЖИМЫ СВАРКИ И НАПЛАВКИ</w:t>
      </w:r>
    </w:p>
    <w:p w:rsidR="002D49D8" w:rsidRDefault="002D49D8">
      <w:pPr>
        <w:pStyle w:val="ConsPlusNormal"/>
        <w:ind w:firstLine="540"/>
        <w:jc w:val="both"/>
      </w:pPr>
    </w:p>
    <w:p w:rsidR="002D49D8" w:rsidRDefault="002D49D8">
      <w:pPr>
        <w:pStyle w:val="ConsPlusTitle"/>
        <w:jc w:val="center"/>
        <w:outlineLvl w:val="2"/>
      </w:pPr>
      <w:r>
        <w:t>Условные обозначения</w:t>
      </w:r>
    </w:p>
    <w:p w:rsidR="002D49D8" w:rsidRDefault="002D49D8">
      <w:pPr>
        <w:pStyle w:val="ConsPlusNormal"/>
        <w:ind w:firstLine="540"/>
        <w:jc w:val="both"/>
      </w:pPr>
    </w:p>
    <w:p w:rsidR="002D49D8" w:rsidRDefault="002D49D8">
      <w:pPr>
        <w:pStyle w:val="ConsPlusNormal"/>
        <w:ind w:firstLine="540"/>
        <w:jc w:val="both"/>
      </w:pPr>
      <w:r>
        <w:t>S - номинальная толщина детали или сборочной единицы</w:t>
      </w:r>
    </w:p>
    <w:p w:rsidR="002D49D8" w:rsidRDefault="002D49D8">
      <w:pPr>
        <w:pStyle w:val="ConsPlusNormal"/>
        <w:spacing w:before="220"/>
        <w:ind w:firstLine="540"/>
        <w:jc w:val="both"/>
      </w:pPr>
      <w:r>
        <w:t>h - длина шага перемещения электрода</w:t>
      </w:r>
    </w:p>
    <w:p w:rsidR="002D49D8" w:rsidRDefault="002D49D8">
      <w:pPr>
        <w:pStyle w:val="ConsPlusNormal"/>
        <w:spacing w:before="220"/>
        <w:ind w:firstLine="540"/>
        <w:jc w:val="both"/>
      </w:pPr>
      <w:r>
        <w:t>d - диаметр сварочной проволоки</w:t>
      </w:r>
    </w:p>
    <w:p w:rsidR="002D49D8" w:rsidRDefault="002D49D8">
      <w:pPr>
        <w:pStyle w:val="ConsPlusNormal"/>
        <w:spacing w:before="220"/>
        <w:ind w:firstLine="540"/>
        <w:jc w:val="both"/>
      </w:pPr>
      <w:r>
        <w:t>I - сила тока</w:t>
      </w:r>
    </w:p>
    <w:p w:rsidR="002D49D8" w:rsidRDefault="002D49D8">
      <w:pPr>
        <w:pStyle w:val="ConsPlusNormal"/>
        <w:spacing w:before="220"/>
        <w:ind w:firstLine="540"/>
        <w:jc w:val="both"/>
      </w:pPr>
      <w:r>
        <w:t>U - напряжение на дуге</w:t>
      </w:r>
    </w:p>
    <w:p w:rsidR="002D49D8" w:rsidRDefault="002D49D8">
      <w:pPr>
        <w:pStyle w:val="ConsPlusNormal"/>
        <w:spacing w:before="220"/>
        <w:ind w:firstLine="540"/>
        <w:jc w:val="both"/>
      </w:pPr>
      <w:r>
        <w:t>V - скорость сварки/наплавки</w:t>
      </w:r>
    </w:p>
    <w:p w:rsidR="002D49D8" w:rsidRDefault="002D49D8">
      <w:pPr>
        <w:pStyle w:val="ConsPlusNormal"/>
        <w:spacing w:before="220"/>
        <w:ind w:firstLine="540"/>
        <w:jc w:val="both"/>
      </w:pPr>
      <w:r>
        <w:t>N - номер (число) прохода</w:t>
      </w:r>
    </w:p>
    <w:p w:rsidR="002D49D8" w:rsidRDefault="002D49D8">
      <w:pPr>
        <w:pStyle w:val="ConsPlusNormal"/>
        <w:spacing w:before="220"/>
        <w:ind w:firstLine="540"/>
        <w:jc w:val="both"/>
      </w:pPr>
      <w:r>
        <w:t>d</w:t>
      </w:r>
      <w:r>
        <w:rPr>
          <w:vertAlign w:val="subscript"/>
        </w:rPr>
        <w:t>w</w:t>
      </w:r>
      <w:r>
        <w:t xml:space="preserve"> - диаметр вольфрамового электрода</w:t>
      </w:r>
    </w:p>
    <w:p w:rsidR="002D49D8" w:rsidRDefault="002D49D8">
      <w:pPr>
        <w:pStyle w:val="ConsPlusNormal"/>
        <w:spacing w:before="220"/>
        <w:ind w:firstLine="540"/>
        <w:jc w:val="both"/>
      </w:pPr>
      <w:r>
        <w:t>d</w:t>
      </w:r>
      <w:r>
        <w:rPr>
          <w:vertAlign w:val="subscript"/>
        </w:rPr>
        <w:t>пр</w:t>
      </w:r>
      <w:r>
        <w:t xml:space="preserve"> - диаметр присадочной проволоки</w:t>
      </w:r>
    </w:p>
    <w:p w:rsidR="002D49D8" w:rsidRDefault="002D49D8">
      <w:pPr>
        <w:pStyle w:val="ConsPlusNormal"/>
        <w:spacing w:before="220"/>
        <w:ind w:firstLine="540"/>
        <w:jc w:val="both"/>
      </w:pPr>
      <w:r>
        <w:t>V</w:t>
      </w:r>
      <w:r>
        <w:rPr>
          <w:vertAlign w:val="subscript"/>
        </w:rPr>
        <w:t>пр</w:t>
      </w:r>
      <w:r>
        <w:t xml:space="preserve"> - скорость подачи проволоки</w:t>
      </w:r>
    </w:p>
    <w:p w:rsidR="002D49D8" w:rsidRDefault="002D49D8">
      <w:pPr>
        <w:pStyle w:val="ConsPlusNormal"/>
        <w:spacing w:before="220"/>
        <w:ind w:firstLine="540"/>
        <w:jc w:val="both"/>
      </w:pPr>
      <w:r>
        <w:t>L - расстояние от электрода (проволоки) до поверхности детали</w:t>
      </w:r>
    </w:p>
    <w:p w:rsidR="002D49D8" w:rsidRDefault="002D49D8">
      <w:pPr>
        <w:pStyle w:val="ConsPlusNormal"/>
        <w:spacing w:before="220"/>
        <w:ind w:firstLine="540"/>
        <w:jc w:val="both"/>
      </w:pPr>
      <w:r>
        <w:t>Q - расход защитного газа</w:t>
      </w:r>
    </w:p>
    <w:p w:rsidR="002D49D8" w:rsidRDefault="002D49D8">
      <w:pPr>
        <w:pStyle w:val="ConsPlusNormal"/>
        <w:spacing w:before="220"/>
        <w:ind w:firstLine="540"/>
        <w:jc w:val="both"/>
      </w:pPr>
      <w:r>
        <w:t>T</w:t>
      </w:r>
      <w:r>
        <w:rPr>
          <w:vertAlign w:val="subscript"/>
        </w:rPr>
        <w:t>i</w:t>
      </w:r>
      <w:r>
        <w:t xml:space="preserve"> - время импульса</w:t>
      </w:r>
    </w:p>
    <w:p w:rsidR="002D49D8" w:rsidRDefault="002D49D8">
      <w:pPr>
        <w:pStyle w:val="ConsPlusNormal"/>
        <w:spacing w:before="220"/>
        <w:ind w:firstLine="540"/>
        <w:jc w:val="both"/>
      </w:pPr>
      <w:r>
        <w:t>T</w:t>
      </w:r>
      <w:r>
        <w:rPr>
          <w:vertAlign w:val="subscript"/>
        </w:rPr>
        <w:t>p</w:t>
      </w:r>
      <w:r>
        <w:t xml:space="preserve"> - время паузы</w:t>
      </w:r>
    </w:p>
    <w:p w:rsidR="002D49D8" w:rsidRDefault="002D49D8">
      <w:pPr>
        <w:pStyle w:val="ConsPlusNormal"/>
        <w:spacing w:before="220"/>
        <w:ind w:firstLine="540"/>
        <w:jc w:val="both"/>
      </w:pPr>
      <w:r>
        <w:t>T</w:t>
      </w:r>
      <w:r>
        <w:rPr>
          <w:vertAlign w:val="subscript"/>
        </w:rPr>
        <w:t>d</w:t>
      </w:r>
      <w:r>
        <w:t xml:space="preserve"> - время горения дуги до начала перемещения электрода</w:t>
      </w:r>
    </w:p>
    <w:p w:rsidR="002D49D8" w:rsidRDefault="002D49D8">
      <w:pPr>
        <w:pStyle w:val="ConsPlusNormal"/>
        <w:spacing w:before="220"/>
        <w:ind w:firstLine="540"/>
        <w:jc w:val="both"/>
      </w:pPr>
      <w:r>
        <w:t>D - номинальный диаметр свариваемых труб</w:t>
      </w:r>
    </w:p>
    <w:p w:rsidR="002D49D8" w:rsidRDefault="002D49D8">
      <w:pPr>
        <w:pStyle w:val="ConsPlusNormal"/>
        <w:spacing w:before="220"/>
        <w:ind w:firstLine="540"/>
        <w:jc w:val="both"/>
      </w:pPr>
      <w:r>
        <w:t>D</w:t>
      </w:r>
      <w:r>
        <w:rPr>
          <w:vertAlign w:val="subscript"/>
        </w:rPr>
        <w:t>н</w:t>
      </w:r>
      <w:r>
        <w:t xml:space="preserve"> - наружный диаметр свариваемых труб</w:t>
      </w:r>
    </w:p>
    <w:p w:rsidR="002D49D8" w:rsidRDefault="002D49D8">
      <w:pPr>
        <w:pStyle w:val="ConsPlusNormal"/>
        <w:spacing w:before="220"/>
        <w:ind w:firstLine="540"/>
        <w:jc w:val="both"/>
      </w:pPr>
      <w:r w:rsidRPr="005F1E74">
        <w:rPr>
          <w:position w:val="-6"/>
        </w:rPr>
        <w:pict>
          <v:shape id="_x0000_i1301" style="width:11.25pt;height:17.25pt" coordsize="" o:spt="100" adj="0,,0" path="" filled="f" stroked="f">
            <v:stroke joinstyle="miter"/>
            <v:imagedata r:id="rId286" o:title="base_1_314963_33044"/>
            <v:formulas/>
            <v:path o:connecttype="segments"/>
          </v:shape>
        </w:pict>
      </w:r>
      <w:r>
        <w:t xml:space="preserve"> - частота колебаний</w:t>
      </w:r>
    </w:p>
    <w:p w:rsidR="002D49D8" w:rsidRDefault="002D49D8">
      <w:pPr>
        <w:pStyle w:val="ConsPlusNormal"/>
        <w:spacing w:before="220"/>
        <w:ind w:firstLine="540"/>
        <w:jc w:val="both"/>
      </w:pPr>
      <w:r>
        <w:t>T</w:t>
      </w:r>
      <w:r>
        <w:rPr>
          <w:vertAlign w:val="subscript"/>
        </w:rPr>
        <w:t>z</w:t>
      </w:r>
      <w:r>
        <w:t xml:space="preserve"> - время задержки электрода у кромки</w:t>
      </w:r>
    </w:p>
    <w:p w:rsidR="002D49D8" w:rsidRDefault="002D49D8">
      <w:pPr>
        <w:pStyle w:val="ConsPlusNormal"/>
        <w:spacing w:before="220"/>
        <w:ind w:firstLine="540"/>
        <w:jc w:val="both"/>
      </w:pPr>
      <w:r>
        <w:t>V</w:t>
      </w:r>
      <w:r>
        <w:rPr>
          <w:vertAlign w:val="subscript"/>
        </w:rPr>
        <w:t>e</w:t>
      </w:r>
      <w:r>
        <w:t xml:space="preserve"> - скорость колебания электрода</w:t>
      </w:r>
    </w:p>
    <w:p w:rsidR="002D49D8" w:rsidRDefault="002D49D8">
      <w:pPr>
        <w:pStyle w:val="ConsPlusNormal"/>
        <w:ind w:firstLine="540"/>
        <w:jc w:val="both"/>
      </w:pPr>
    </w:p>
    <w:p w:rsidR="002D49D8" w:rsidRDefault="002D49D8">
      <w:pPr>
        <w:pStyle w:val="ConsPlusNormal"/>
        <w:ind w:firstLine="540"/>
        <w:jc w:val="both"/>
      </w:pPr>
      <w:r>
        <w:t>1. Параметры режимов автоматической сварки деталей из сталей под флюсом приведены в таблице N 6.1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37"/>
        <w:gridCol w:w="1077"/>
        <w:gridCol w:w="1191"/>
        <w:gridCol w:w="624"/>
        <w:gridCol w:w="2268"/>
        <w:gridCol w:w="1077"/>
        <w:gridCol w:w="907"/>
        <w:gridCol w:w="1191"/>
      </w:tblGrid>
      <w:tr w:rsidR="002D49D8">
        <w:tc>
          <w:tcPr>
            <w:tcW w:w="737" w:type="dxa"/>
          </w:tcPr>
          <w:p w:rsidR="002D49D8" w:rsidRDefault="002D49D8">
            <w:pPr>
              <w:pStyle w:val="ConsPlusNormal"/>
              <w:jc w:val="center"/>
            </w:pPr>
            <w:r>
              <w:t>Класс стали</w:t>
            </w:r>
          </w:p>
        </w:tc>
        <w:tc>
          <w:tcPr>
            <w:tcW w:w="1077" w:type="dxa"/>
          </w:tcPr>
          <w:p w:rsidR="002D49D8" w:rsidRDefault="002D49D8">
            <w:pPr>
              <w:pStyle w:val="ConsPlusNormal"/>
              <w:jc w:val="center"/>
            </w:pPr>
            <w:r>
              <w:t>Тип сварного соединения</w:t>
            </w:r>
          </w:p>
        </w:tc>
        <w:tc>
          <w:tcPr>
            <w:tcW w:w="1191" w:type="dxa"/>
          </w:tcPr>
          <w:p w:rsidR="002D49D8" w:rsidRDefault="002D49D8">
            <w:pPr>
              <w:pStyle w:val="ConsPlusNormal"/>
              <w:jc w:val="center"/>
            </w:pPr>
            <w:r>
              <w:t>S, мм</w:t>
            </w:r>
          </w:p>
        </w:tc>
        <w:tc>
          <w:tcPr>
            <w:tcW w:w="624" w:type="dxa"/>
          </w:tcPr>
          <w:p w:rsidR="002D49D8" w:rsidRDefault="002D49D8">
            <w:pPr>
              <w:pStyle w:val="ConsPlusNormal"/>
              <w:jc w:val="center"/>
            </w:pPr>
            <w:r>
              <w:t>d, мм</w:t>
            </w:r>
          </w:p>
        </w:tc>
        <w:tc>
          <w:tcPr>
            <w:tcW w:w="2268" w:type="dxa"/>
          </w:tcPr>
          <w:p w:rsidR="002D49D8" w:rsidRDefault="002D49D8">
            <w:pPr>
              <w:pStyle w:val="ConsPlusNormal"/>
              <w:jc w:val="center"/>
            </w:pPr>
            <w:r>
              <w:t>Наименование и номера валиков</w:t>
            </w:r>
          </w:p>
        </w:tc>
        <w:tc>
          <w:tcPr>
            <w:tcW w:w="1077" w:type="dxa"/>
          </w:tcPr>
          <w:p w:rsidR="002D49D8" w:rsidRDefault="002D49D8">
            <w:pPr>
              <w:pStyle w:val="ConsPlusNormal"/>
              <w:jc w:val="center"/>
            </w:pPr>
            <w:r>
              <w:t>I, A</w:t>
            </w:r>
          </w:p>
        </w:tc>
        <w:tc>
          <w:tcPr>
            <w:tcW w:w="907" w:type="dxa"/>
          </w:tcPr>
          <w:p w:rsidR="002D49D8" w:rsidRDefault="002D49D8">
            <w:pPr>
              <w:pStyle w:val="ConsPlusNormal"/>
              <w:jc w:val="center"/>
            </w:pPr>
            <w:r>
              <w:t>U, B</w:t>
            </w:r>
          </w:p>
        </w:tc>
        <w:tc>
          <w:tcPr>
            <w:tcW w:w="1191" w:type="dxa"/>
          </w:tcPr>
          <w:p w:rsidR="002D49D8" w:rsidRDefault="002D49D8">
            <w:pPr>
              <w:pStyle w:val="ConsPlusNormal"/>
              <w:jc w:val="center"/>
            </w:pPr>
            <w:r>
              <w:t>V, мм/с</w:t>
            </w:r>
          </w:p>
        </w:tc>
      </w:tr>
      <w:tr w:rsidR="002D49D8">
        <w:tc>
          <w:tcPr>
            <w:tcW w:w="737" w:type="dxa"/>
            <w:vMerge w:val="restart"/>
            <w:vAlign w:val="center"/>
          </w:tcPr>
          <w:p w:rsidR="002D49D8" w:rsidRDefault="002D49D8">
            <w:pPr>
              <w:pStyle w:val="ConsPlusNormal"/>
              <w:jc w:val="center"/>
            </w:pPr>
            <w:r>
              <w:t>Перлитный</w:t>
            </w:r>
          </w:p>
        </w:tc>
        <w:tc>
          <w:tcPr>
            <w:tcW w:w="1077" w:type="dxa"/>
            <w:vMerge w:val="restart"/>
            <w:vAlign w:val="center"/>
          </w:tcPr>
          <w:p w:rsidR="002D49D8" w:rsidRDefault="002D49D8">
            <w:pPr>
              <w:pStyle w:val="ConsPlusNormal"/>
              <w:jc w:val="center"/>
            </w:pPr>
            <w:r>
              <w:t>С-6, С-7, С-8</w:t>
            </w:r>
          </w:p>
        </w:tc>
        <w:tc>
          <w:tcPr>
            <w:tcW w:w="1191" w:type="dxa"/>
            <w:vMerge w:val="restart"/>
            <w:vAlign w:val="center"/>
          </w:tcPr>
          <w:p w:rsidR="002D49D8" w:rsidRDefault="002D49D8">
            <w:pPr>
              <w:pStyle w:val="ConsPlusNormal"/>
              <w:jc w:val="center"/>
            </w:pPr>
            <w:r>
              <w:t>Более 50,0</w:t>
            </w:r>
          </w:p>
        </w:tc>
        <w:tc>
          <w:tcPr>
            <w:tcW w:w="624" w:type="dxa"/>
            <w:vMerge w:val="restart"/>
            <w:vAlign w:val="center"/>
          </w:tcPr>
          <w:p w:rsidR="002D49D8" w:rsidRDefault="002D49D8">
            <w:pPr>
              <w:pStyle w:val="ConsPlusNormal"/>
              <w:jc w:val="center"/>
            </w:pPr>
            <w:r>
              <w:t>4,0</w:t>
            </w:r>
          </w:p>
        </w:tc>
        <w:tc>
          <w:tcPr>
            <w:tcW w:w="2268" w:type="dxa"/>
            <w:vAlign w:val="center"/>
          </w:tcPr>
          <w:p w:rsidR="002D49D8" w:rsidRDefault="002D49D8">
            <w:pPr>
              <w:pStyle w:val="ConsPlusNormal"/>
              <w:jc w:val="center"/>
            </w:pPr>
            <w:r>
              <w:t>Корневые валики со стороны начала сварки 1, 2, 3</w:t>
            </w:r>
          </w:p>
        </w:tc>
        <w:tc>
          <w:tcPr>
            <w:tcW w:w="1077" w:type="dxa"/>
            <w:vAlign w:val="center"/>
          </w:tcPr>
          <w:p w:rsidR="002D49D8" w:rsidRDefault="002D49D8">
            <w:pPr>
              <w:pStyle w:val="ConsPlusNormal"/>
              <w:jc w:val="center"/>
            </w:pPr>
            <w:r>
              <w:t>450 - 500</w:t>
            </w:r>
          </w:p>
        </w:tc>
        <w:tc>
          <w:tcPr>
            <w:tcW w:w="907" w:type="dxa"/>
            <w:vAlign w:val="center"/>
          </w:tcPr>
          <w:p w:rsidR="002D49D8" w:rsidRDefault="002D49D8">
            <w:pPr>
              <w:pStyle w:val="ConsPlusNormal"/>
              <w:jc w:val="center"/>
            </w:pPr>
            <w:r>
              <w:t>28 - 32</w:t>
            </w:r>
          </w:p>
        </w:tc>
        <w:tc>
          <w:tcPr>
            <w:tcW w:w="1191" w:type="dxa"/>
            <w:vAlign w:val="center"/>
          </w:tcPr>
          <w:p w:rsidR="002D49D8" w:rsidRDefault="002D49D8">
            <w:pPr>
              <w:pStyle w:val="ConsPlusNormal"/>
              <w:jc w:val="center"/>
            </w:pPr>
            <w:r>
              <w:t>8,0 - 10,0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Корневой валик с обратной стороны 1, 2, 3</w:t>
            </w:r>
          </w:p>
        </w:tc>
        <w:tc>
          <w:tcPr>
            <w:tcW w:w="1077" w:type="dxa"/>
            <w:vAlign w:val="center"/>
          </w:tcPr>
          <w:p w:rsidR="002D49D8" w:rsidRDefault="002D49D8">
            <w:pPr>
              <w:pStyle w:val="ConsPlusNormal"/>
              <w:jc w:val="center"/>
            </w:pPr>
            <w:r>
              <w:t>500 - 550</w:t>
            </w:r>
          </w:p>
        </w:tc>
        <w:tc>
          <w:tcPr>
            <w:tcW w:w="907" w:type="dxa"/>
            <w:vAlign w:val="center"/>
          </w:tcPr>
          <w:p w:rsidR="002D49D8" w:rsidRDefault="002D49D8">
            <w:pPr>
              <w:pStyle w:val="ConsPlusNormal"/>
              <w:jc w:val="center"/>
            </w:pPr>
            <w:r>
              <w:t>30 - 34</w:t>
            </w:r>
          </w:p>
        </w:tc>
        <w:tc>
          <w:tcPr>
            <w:tcW w:w="1191" w:type="dxa"/>
            <w:vAlign w:val="center"/>
          </w:tcPr>
          <w:p w:rsidR="002D49D8" w:rsidRDefault="002D49D8">
            <w:pPr>
              <w:pStyle w:val="ConsPlusNormal"/>
              <w:jc w:val="center"/>
            </w:pPr>
            <w:r>
              <w:t>6,0 - 8,0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Валики заполнения разделки</w:t>
            </w:r>
          </w:p>
        </w:tc>
        <w:tc>
          <w:tcPr>
            <w:tcW w:w="1077" w:type="dxa"/>
            <w:vAlign w:val="center"/>
          </w:tcPr>
          <w:p w:rsidR="002D49D8" w:rsidRDefault="002D49D8">
            <w:pPr>
              <w:pStyle w:val="ConsPlusNormal"/>
              <w:jc w:val="center"/>
            </w:pPr>
            <w:r>
              <w:t>500 - 550</w:t>
            </w:r>
          </w:p>
        </w:tc>
        <w:tc>
          <w:tcPr>
            <w:tcW w:w="907" w:type="dxa"/>
            <w:vAlign w:val="center"/>
          </w:tcPr>
          <w:p w:rsidR="002D49D8" w:rsidRDefault="002D49D8">
            <w:pPr>
              <w:pStyle w:val="ConsPlusNormal"/>
              <w:jc w:val="center"/>
            </w:pPr>
            <w:r>
              <w:t>30 - 34</w:t>
            </w:r>
          </w:p>
        </w:tc>
        <w:tc>
          <w:tcPr>
            <w:tcW w:w="1191" w:type="dxa"/>
            <w:vAlign w:val="center"/>
          </w:tcPr>
          <w:p w:rsidR="002D49D8" w:rsidRDefault="002D49D8">
            <w:pPr>
              <w:pStyle w:val="ConsPlusNormal"/>
              <w:jc w:val="center"/>
            </w:pPr>
            <w:r>
              <w:t>6,0 - 8,0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val="restart"/>
            <w:vAlign w:val="center"/>
          </w:tcPr>
          <w:p w:rsidR="002D49D8" w:rsidRDefault="002D49D8">
            <w:pPr>
              <w:pStyle w:val="ConsPlusNormal"/>
              <w:jc w:val="center"/>
            </w:pPr>
            <w:r>
              <w:t>5,0</w:t>
            </w:r>
          </w:p>
        </w:tc>
        <w:tc>
          <w:tcPr>
            <w:tcW w:w="2268" w:type="dxa"/>
            <w:vAlign w:val="center"/>
          </w:tcPr>
          <w:p w:rsidR="002D49D8" w:rsidRDefault="002D49D8">
            <w:pPr>
              <w:pStyle w:val="ConsPlusNormal"/>
              <w:jc w:val="center"/>
            </w:pPr>
            <w:r>
              <w:t>Корневые валики со стороны начала сварки</w:t>
            </w:r>
          </w:p>
        </w:tc>
        <w:tc>
          <w:tcPr>
            <w:tcW w:w="1077"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1</w:t>
            </w:r>
          </w:p>
        </w:tc>
        <w:tc>
          <w:tcPr>
            <w:tcW w:w="1077" w:type="dxa"/>
            <w:vAlign w:val="center"/>
          </w:tcPr>
          <w:p w:rsidR="002D49D8" w:rsidRDefault="002D49D8">
            <w:pPr>
              <w:pStyle w:val="ConsPlusNormal"/>
              <w:jc w:val="center"/>
            </w:pPr>
            <w:r>
              <w:t>450 - 500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10,0 - 12,0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2</w:t>
            </w:r>
          </w:p>
        </w:tc>
        <w:tc>
          <w:tcPr>
            <w:tcW w:w="1077" w:type="dxa"/>
            <w:vAlign w:val="center"/>
          </w:tcPr>
          <w:p w:rsidR="002D49D8" w:rsidRDefault="002D49D8">
            <w:pPr>
              <w:pStyle w:val="ConsPlusNormal"/>
              <w:jc w:val="center"/>
            </w:pPr>
            <w:r>
              <w:t>480 - 530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8,0 - 10,0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3</w:t>
            </w:r>
          </w:p>
        </w:tc>
        <w:tc>
          <w:tcPr>
            <w:tcW w:w="1077" w:type="dxa"/>
            <w:vAlign w:val="center"/>
          </w:tcPr>
          <w:p w:rsidR="002D49D8" w:rsidRDefault="002D49D8">
            <w:pPr>
              <w:pStyle w:val="ConsPlusNormal"/>
              <w:jc w:val="center"/>
            </w:pPr>
            <w:r>
              <w:t>550 - 600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8,0 - 10,0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Корневые валики с обратной стороны 1, 2, 3</w:t>
            </w:r>
          </w:p>
        </w:tc>
        <w:tc>
          <w:tcPr>
            <w:tcW w:w="1077" w:type="dxa"/>
            <w:vAlign w:val="center"/>
          </w:tcPr>
          <w:p w:rsidR="002D49D8" w:rsidRDefault="002D49D8">
            <w:pPr>
              <w:pStyle w:val="ConsPlusNormal"/>
              <w:jc w:val="center"/>
            </w:pPr>
            <w:r>
              <w:t>650 - 700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5,0 - 7,0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Валики заполнения разделки</w:t>
            </w:r>
          </w:p>
        </w:tc>
        <w:tc>
          <w:tcPr>
            <w:tcW w:w="1077" w:type="dxa"/>
            <w:vAlign w:val="center"/>
          </w:tcPr>
          <w:p w:rsidR="002D49D8" w:rsidRDefault="002D49D8">
            <w:pPr>
              <w:pStyle w:val="ConsPlusNormal"/>
              <w:jc w:val="center"/>
            </w:pPr>
            <w:r>
              <w:t>550 - 700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5,0 - 10,0</w:t>
            </w:r>
          </w:p>
        </w:tc>
      </w:tr>
      <w:tr w:rsidR="002D49D8">
        <w:tc>
          <w:tcPr>
            <w:tcW w:w="737" w:type="dxa"/>
            <w:vMerge/>
          </w:tcPr>
          <w:p w:rsidR="002D49D8" w:rsidRDefault="002D49D8"/>
        </w:tc>
        <w:tc>
          <w:tcPr>
            <w:tcW w:w="1077" w:type="dxa"/>
            <w:vMerge w:val="restart"/>
            <w:vAlign w:val="center"/>
          </w:tcPr>
          <w:p w:rsidR="002D49D8" w:rsidRDefault="002D49D8">
            <w:pPr>
              <w:pStyle w:val="ConsPlusNormal"/>
              <w:jc w:val="center"/>
            </w:pPr>
            <w:r>
              <w:t>С-12, С-13</w:t>
            </w:r>
          </w:p>
        </w:tc>
        <w:tc>
          <w:tcPr>
            <w:tcW w:w="1191" w:type="dxa"/>
            <w:vMerge w:val="restart"/>
            <w:vAlign w:val="center"/>
          </w:tcPr>
          <w:p w:rsidR="002D49D8" w:rsidRDefault="002D49D8">
            <w:pPr>
              <w:pStyle w:val="ConsPlusNormal"/>
              <w:jc w:val="center"/>
            </w:pPr>
            <w:r>
              <w:t>Более 30,0</w:t>
            </w:r>
          </w:p>
        </w:tc>
        <w:tc>
          <w:tcPr>
            <w:tcW w:w="624" w:type="dxa"/>
            <w:vAlign w:val="center"/>
          </w:tcPr>
          <w:p w:rsidR="002D49D8" w:rsidRDefault="002D49D8">
            <w:pPr>
              <w:pStyle w:val="ConsPlusNormal"/>
              <w:jc w:val="center"/>
            </w:pPr>
            <w:r>
              <w:t>4,0</w:t>
            </w:r>
          </w:p>
        </w:tc>
        <w:tc>
          <w:tcPr>
            <w:tcW w:w="2268" w:type="dxa"/>
            <w:vAlign w:val="center"/>
          </w:tcPr>
          <w:p w:rsidR="002D49D8" w:rsidRDefault="002D49D8">
            <w:pPr>
              <w:pStyle w:val="ConsPlusNormal"/>
              <w:jc w:val="center"/>
            </w:pPr>
            <w:r>
              <w:t>Валики заполнения разделки</w:t>
            </w:r>
          </w:p>
        </w:tc>
        <w:tc>
          <w:tcPr>
            <w:tcW w:w="1077" w:type="dxa"/>
            <w:vAlign w:val="center"/>
          </w:tcPr>
          <w:p w:rsidR="002D49D8" w:rsidRDefault="002D49D8">
            <w:pPr>
              <w:pStyle w:val="ConsPlusNormal"/>
              <w:jc w:val="center"/>
            </w:pPr>
            <w:r>
              <w:t>500 - 550</w:t>
            </w:r>
          </w:p>
        </w:tc>
        <w:tc>
          <w:tcPr>
            <w:tcW w:w="907" w:type="dxa"/>
            <w:vAlign w:val="center"/>
          </w:tcPr>
          <w:p w:rsidR="002D49D8" w:rsidRDefault="002D49D8">
            <w:pPr>
              <w:pStyle w:val="ConsPlusNormal"/>
              <w:jc w:val="center"/>
            </w:pPr>
            <w:r>
              <w:t>30 - 34</w:t>
            </w:r>
          </w:p>
        </w:tc>
        <w:tc>
          <w:tcPr>
            <w:tcW w:w="1191" w:type="dxa"/>
            <w:vAlign w:val="center"/>
          </w:tcPr>
          <w:p w:rsidR="002D49D8" w:rsidRDefault="002D49D8">
            <w:pPr>
              <w:pStyle w:val="ConsPlusNormal"/>
              <w:jc w:val="center"/>
            </w:pPr>
            <w:r>
              <w:t>6,0 - 8,0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Align w:val="center"/>
          </w:tcPr>
          <w:p w:rsidR="002D49D8" w:rsidRDefault="002D49D8">
            <w:pPr>
              <w:pStyle w:val="ConsPlusNormal"/>
              <w:jc w:val="center"/>
            </w:pPr>
            <w:r>
              <w:t>5,0</w:t>
            </w:r>
          </w:p>
        </w:tc>
        <w:tc>
          <w:tcPr>
            <w:tcW w:w="2268" w:type="dxa"/>
            <w:vAlign w:val="center"/>
          </w:tcPr>
          <w:p w:rsidR="002D49D8" w:rsidRDefault="002D49D8">
            <w:pPr>
              <w:pStyle w:val="ConsPlusNormal"/>
              <w:jc w:val="center"/>
            </w:pPr>
            <w:r>
              <w:t>Валики заполнения разделки</w:t>
            </w:r>
          </w:p>
        </w:tc>
        <w:tc>
          <w:tcPr>
            <w:tcW w:w="1077" w:type="dxa"/>
            <w:vAlign w:val="center"/>
          </w:tcPr>
          <w:p w:rsidR="002D49D8" w:rsidRDefault="002D49D8">
            <w:pPr>
              <w:pStyle w:val="ConsPlusNormal"/>
              <w:jc w:val="center"/>
            </w:pPr>
            <w:r>
              <w:t>550 - 700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5,0 - 8,0</w:t>
            </w:r>
          </w:p>
        </w:tc>
      </w:tr>
      <w:tr w:rsidR="002D49D8">
        <w:tc>
          <w:tcPr>
            <w:tcW w:w="737" w:type="dxa"/>
            <w:vMerge/>
          </w:tcPr>
          <w:p w:rsidR="002D49D8" w:rsidRDefault="002D49D8"/>
        </w:tc>
        <w:tc>
          <w:tcPr>
            <w:tcW w:w="1077" w:type="dxa"/>
            <w:vMerge w:val="restart"/>
            <w:vAlign w:val="center"/>
          </w:tcPr>
          <w:p w:rsidR="002D49D8" w:rsidRDefault="002D49D8">
            <w:pPr>
              <w:pStyle w:val="ConsPlusNormal"/>
              <w:jc w:val="center"/>
            </w:pPr>
            <w:r>
              <w:t>С-5</w:t>
            </w:r>
          </w:p>
        </w:tc>
        <w:tc>
          <w:tcPr>
            <w:tcW w:w="1191" w:type="dxa"/>
            <w:vMerge w:val="restart"/>
            <w:vAlign w:val="center"/>
          </w:tcPr>
          <w:p w:rsidR="002D49D8" w:rsidRDefault="002D49D8">
            <w:pPr>
              <w:pStyle w:val="ConsPlusNormal"/>
              <w:jc w:val="center"/>
            </w:pPr>
            <w:r>
              <w:t>Более 30,0 до 80,0 включительно</w:t>
            </w:r>
          </w:p>
        </w:tc>
        <w:tc>
          <w:tcPr>
            <w:tcW w:w="624" w:type="dxa"/>
            <w:vMerge w:val="restart"/>
            <w:vAlign w:val="center"/>
          </w:tcPr>
          <w:p w:rsidR="002D49D8" w:rsidRDefault="002D49D8">
            <w:pPr>
              <w:pStyle w:val="ConsPlusNormal"/>
              <w:jc w:val="center"/>
            </w:pPr>
            <w:r>
              <w:t>4,0</w:t>
            </w:r>
          </w:p>
        </w:tc>
        <w:tc>
          <w:tcPr>
            <w:tcW w:w="2268" w:type="dxa"/>
            <w:vAlign w:val="center"/>
          </w:tcPr>
          <w:p w:rsidR="002D49D8" w:rsidRDefault="002D49D8">
            <w:pPr>
              <w:pStyle w:val="ConsPlusNormal"/>
              <w:jc w:val="center"/>
            </w:pPr>
            <w:r>
              <w:t>Корневые валики со стороны начала сварки 1, 2, 3</w:t>
            </w:r>
          </w:p>
        </w:tc>
        <w:tc>
          <w:tcPr>
            <w:tcW w:w="1077" w:type="dxa"/>
            <w:vAlign w:val="center"/>
          </w:tcPr>
          <w:p w:rsidR="002D49D8" w:rsidRDefault="002D49D8">
            <w:pPr>
              <w:pStyle w:val="ConsPlusNormal"/>
              <w:jc w:val="center"/>
            </w:pPr>
            <w:r>
              <w:t>450 - 500</w:t>
            </w:r>
          </w:p>
        </w:tc>
        <w:tc>
          <w:tcPr>
            <w:tcW w:w="907" w:type="dxa"/>
            <w:vAlign w:val="center"/>
          </w:tcPr>
          <w:p w:rsidR="002D49D8" w:rsidRDefault="002D49D8">
            <w:pPr>
              <w:pStyle w:val="ConsPlusNormal"/>
              <w:jc w:val="center"/>
            </w:pPr>
            <w:r>
              <w:t>28 - 32</w:t>
            </w:r>
          </w:p>
        </w:tc>
        <w:tc>
          <w:tcPr>
            <w:tcW w:w="1191" w:type="dxa"/>
            <w:vAlign w:val="center"/>
          </w:tcPr>
          <w:p w:rsidR="002D49D8" w:rsidRDefault="002D49D8">
            <w:pPr>
              <w:pStyle w:val="ConsPlusNormal"/>
              <w:jc w:val="center"/>
            </w:pPr>
            <w:r>
              <w:t>8,0 - 10,0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Подварочный валик с обратной стороны</w:t>
            </w:r>
          </w:p>
        </w:tc>
        <w:tc>
          <w:tcPr>
            <w:tcW w:w="1077" w:type="dxa"/>
            <w:vAlign w:val="center"/>
          </w:tcPr>
          <w:p w:rsidR="002D49D8" w:rsidRDefault="002D49D8">
            <w:pPr>
              <w:pStyle w:val="ConsPlusNormal"/>
              <w:jc w:val="center"/>
            </w:pPr>
            <w:r>
              <w:t>550 - 600</w:t>
            </w:r>
          </w:p>
        </w:tc>
        <w:tc>
          <w:tcPr>
            <w:tcW w:w="907" w:type="dxa"/>
            <w:vAlign w:val="center"/>
          </w:tcPr>
          <w:p w:rsidR="002D49D8" w:rsidRDefault="002D49D8">
            <w:pPr>
              <w:pStyle w:val="ConsPlusNormal"/>
              <w:jc w:val="center"/>
            </w:pPr>
            <w:r>
              <w:t>30 - 34</w:t>
            </w:r>
          </w:p>
        </w:tc>
        <w:tc>
          <w:tcPr>
            <w:tcW w:w="1191" w:type="dxa"/>
            <w:vAlign w:val="center"/>
          </w:tcPr>
          <w:p w:rsidR="002D49D8" w:rsidRDefault="002D49D8">
            <w:pPr>
              <w:pStyle w:val="ConsPlusNormal"/>
              <w:jc w:val="center"/>
            </w:pPr>
            <w:r>
              <w:t>6,0 - 8,0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Валики заполнения разделки</w:t>
            </w:r>
          </w:p>
        </w:tc>
        <w:tc>
          <w:tcPr>
            <w:tcW w:w="1077" w:type="dxa"/>
            <w:vAlign w:val="center"/>
          </w:tcPr>
          <w:p w:rsidR="002D49D8" w:rsidRDefault="002D49D8">
            <w:pPr>
              <w:pStyle w:val="ConsPlusNormal"/>
              <w:jc w:val="center"/>
            </w:pPr>
            <w:r>
              <w:t>500 - 550</w:t>
            </w:r>
          </w:p>
        </w:tc>
        <w:tc>
          <w:tcPr>
            <w:tcW w:w="907" w:type="dxa"/>
            <w:vAlign w:val="center"/>
          </w:tcPr>
          <w:p w:rsidR="002D49D8" w:rsidRDefault="002D49D8">
            <w:pPr>
              <w:pStyle w:val="ConsPlusNormal"/>
              <w:jc w:val="center"/>
            </w:pPr>
            <w:r>
              <w:t>30 - 34</w:t>
            </w:r>
          </w:p>
        </w:tc>
        <w:tc>
          <w:tcPr>
            <w:tcW w:w="1191" w:type="dxa"/>
            <w:vAlign w:val="center"/>
          </w:tcPr>
          <w:p w:rsidR="002D49D8" w:rsidRDefault="002D49D8">
            <w:pPr>
              <w:pStyle w:val="ConsPlusNormal"/>
              <w:jc w:val="center"/>
            </w:pPr>
            <w:r>
              <w:t>6,0 - 8,0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val="restart"/>
            <w:vAlign w:val="center"/>
          </w:tcPr>
          <w:p w:rsidR="002D49D8" w:rsidRDefault="002D49D8">
            <w:pPr>
              <w:pStyle w:val="ConsPlusNormal"/>
              <w:jc w:val="center"/>
            </w:pPr>
            <w:r>
              <w:t>5,0</w:t>
            </w:r>
          </w:p>
        </w:tc>
        <w:tc>
          <w:tcPr>
            <w:tcW w:w="2268" w:type="dxa"/>
            <w:vAlign w:val="center"/>
          </w:tcPr>
          <w:p w:rsidR="002D49D8" w:rsidRDefault="002D49D8">
            <w:pPr>
              <w:pStyle w:val="ConsPlusNormal"/>
              <w:jc w:val="center"/>
            </w:pPr>
            <w:r>
              <w:t>Корневые валики со стороны начала сварки</w:t>
            </w:r>
          </w:p>
        </w:tc>
        <w:tc>
          <w:tcPr>
            <w:tcW w:w="1077" w:type="dxa"/>
            <w:vAlign w:val="center"/>
          </w:tcPr>
          <w:p w:rsidR="002D49D8" w:rsidRDefault="002D49D8">
            <w:pPr>
              <w:pStyle w:val="ConsPlusNormal"/>
              <w:jc w:val="center"/>
            </w:pPr>
            <w:r>
              <w:t>-</w:t>
            </w:r>
          </w:p>
        </w:tc>
        <w:tc>
          <w:tcPr>
            <w:tcW w:w="907"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1, 2</w:t>
            </w:r>
          </w:p>
        </w:tc>
        <w:tc>
          <w:tcPr>
            <w:tcW w:w="1077" w:type="dxa"/>
            <w:vAlign w:val="center"/>
          </w:tcPr>
          <w:p w:rsidR="002D49D8" w:rsidRDefault="002D49D8">
            <w:pPr>
              <w:pStyle w:val="ConsPlusNormal"/>
              <w:jc w:val="center"/>
            </w:pPr>
            <w:r>
              <w:t>500 - 550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10,0 - 11,0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3</w:t>
            </w:r>
          </w:p>
        </w:tc>
        <w:tc>
          <w:tcPr>
            <w:tcW w:w="1077" w:type="dxa"/>
            <w:vAlign w:val="center"/>
          </w:tcPr>
          <w:p w:rsidR="002D49D8" w:rsidRDefault="002D49D8">
            <w:pPr>
              <w:pStyle w:val="ConsPlusNormal"/>
              <w:jc w:val="center"/>
            </w:pPr>
            <w:r>
              <w:t>600 - 650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8,0 - 9,0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Подварочный валик с обратной стороны</w:t>
            </w:r>
          </w:p>
        </w:tc>
        <w:tc>
          <w:tcPr>
            <w:tcW w:w="1077" w:type="dxa"/>
            <w:vAlign w:val="center"/>
          </w:tcPr>
          <w:p w:rsidR="002D49D8" w:rsidRDefault="002D49D8">
            <w:pPr>
              <w:pStyle w:val="ConsPlusNormal"/>
              <w:jc w:val="center"/>
            </w:pPr>
            <w:r>
              <w:t>950 - 900</w:t>
            </w:r>
          </w:p>
        </w:tc>
        <w:tc>
          <w:tcPr>
            <w:tcW w:w="907" w:type="dxa"/>
            <w:vAlign w:val="center"/>
          </w:tcPr>
          <w:p w:rsidR="002D49D8" w:rsidRDefault="002D49D8">
            <w:pPr>
              <w:pStyle w:val="ConsPlusNormal"/>
              <w:jc w:val="center"/>
            </w:pPr>
            <w:r>
              <w:t>42 - 45</w:t>
            </w:r>
          </w:p>
        </w:tc>
        <w:tc>
          <w:tcPr>
            <w:tcW w:w="1191" w:type="dxa"/>
            <w:vAlign w:val="center"/>
          </w:tcPr>
          <w:p w:rsidR="002D49D8" w:rsidRDefault="002D49D8">
            <w:pPr>
              <w:pStyle w:val="ConsPlusNormal"/>
              <w:jc w:val="center"/>
            </w:pPr>
            <w:r>
              <w:t>5,0 - 7,0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Валики заполнения разделки</w:t>
            </w:r>
          </w:p>
        </w:tc>
        <w:tc>
          <w:tcPr>
            <w:tcW w:w="1077" w:type="dxa"/>
            <w:vAlign w:val="center"/>
          </w:tcPr>
          <w:p w:rsidR="002D49D8" w:rsidRDefault="002D49D8">
            <w:pPr>
              <w:pStyle w:val="ConsPlusNormal"/>
              <w:jc w:val="center"/>
            </w:pPr>
            <w:r>
              <w:t>550 - 700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5,0 - 8,0</w:t>
            </w:r>
          </w:p>
        </w:tc>
      </w:tr>
      <w:tr w:rsidR="002D49D8">
        <w:tc>
          <w:tcPr>
            <w:tcW w:w="737" w:type="dxa"/>
            <w:vMerge/>
          </w:tcPr>
          <w:p w:rsidR="002D49D8" w:rsidRDefault="002D49D8"/>
        </w:tc>
        <w:tc>
          <w:tcPr>
            <w:tcW w:w="1077" w:type="dxa"/>
            <w:vMerge w:val="restart"/>
            <w:vAlign w:val="center"/>
          </w:tcPr>
          <w:p w:rsidR="002D49D8" w:rsidRDefault="002D49D8">
            <w:pPr>
              <w:pStyle w:val="ConsPlusNormal"/>
              <w:jc w:val="center"/>
            </w:pPr>
            <w:r>
              <w:t>С-9, С-10</w:t>
            </w:r>
          </w:p>
        </w:tc>
        <w:tc>
          <w:tcPr>
            <w:tcW w:w="1191" w:type="dxa"/>
            <w:vMerge w:val="restart"/>
            <w:vAlign w:val="center"/>
          </w:tcPr>
          <w:p w:rsidR="002D49D8" w:rsidRDefault="002D49D8">
            <w:pPr>
              <w:pStyle w:val="ConsPlusNormal"/>
              <w:jc w:val="center"/>
            </w:pPr>
            <w:r>
              <w:t>Более 30,0</w:t>
            </w:r>
          </w:p>
        </w:tc>
        <w:tc>
          <w:tcPr>
            <w:tcW w:w="624" w:type="dxa"/>
            <w:vAlign w:val="center"/>
          </w:tcPr>
          <w:p w:rsidR="002D49D8" w:rsidRDefault="002D49D8">
            <w:pPr>
              <w:pStyle w:val="ConsPlusNormal"/>
              <w:jc w:val="center"/>
            </w:pPr>
            <w:r>
              <w:t>4,0</w:t>
            </w:r>
          </w:p>
        </w:tc>
        <w:tc>
          <w:tcPr>
            <w:tcW w:w="2268" w:type="dxa"/>
            <w:vAlign w:val="center"/>
          </w:tcPr>
          <w:p w:rsidR="002D49D8" w:rsidRDefault="002D49D8">
            <w:pPr>
              <w:pStyle w:val="ConsPlusNormal"/>
              <w:jc w:val="center"/>
            </w:pPr>
            <w:r>
              <w:t>Валики заполнения разделки</w:t>
            </w:r>
          </w:p>
        </w:tc>
        <w:tc>
          <w:tcPr>
            <w:tcW w:w="1077" w:type="dxa"/>
            <w:vAlign w:val="center"/>
          </w:tcPr>
          <w:p w:rsidR="002D49D8" w:rsidRDefault="002D49D8">
            <w:pPr>
              <w:pStyle w:val="ConsPlusNormal"/>
              <w:jc w:val="center"/>
            </w:pPr>
            <w:r>
              <w:t>500 - 550</w:t>
            </w:r>
          </w:p>
        </w:tc>
        <w:tc>
          <w:tcPr>
            <w:tcW w:w="907" w:type="dxa"/>
            <w:vAlign w:val="center"/>
          </w:tcPr>
          <w:p w:rsidR="002D49D8" w:rsidRDefault="002D49D8">
            <w:pPr>
              <w:pStyle w:val="ConsPlusNormal"/>
              <w:jc w:val="center"/>
            </w:pPr>
            <w:r>
              <w:t>30 - 34</w:t>
            </w:r>
          </w:p>
        </w:tc>
        <w:tc>
          <w:tcPr>
            <w:tcW w:w="1191" w:type="dxa"/>
            <w:vAlign w:val="center"/>
          </w:tcPr>
          <w:p w:rsidR="002D49D8" w:rsidRDefault="002D49D8">
            <w:pPr>
              <w:pStyle w:val="ConsPlusNormal"/>
              <w:jc w:val="center"/>
            </w:pPr>
            <w:r>
              <w:t>6,0 - 8,0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Align w:val="center"/>
          </w:tcPr>
          <w:p w:rsidR="002D49D8" w:rsidRDefault="002D49D8">
            <w:pPr>
              <w:pStyle w:val="ConsPlusNormal"/>
              <w:jc w:val="center"/>
            </w:pPr>
            <w:r>
              <w:t>5,0</w:t>
            </w:r>
          </w:p>
        </w:tc>
        <w:tc>
          <w:tcPr>
            <w:tcW w:w="2268" w:type="dxa"/>
            <w:vAlign w:val="center"/>
          </w:tcPr>
          <w:p w:rsidR="002D49D8" w:rsidRDefault="002D49D8">
            <w:pPr>
              <w:pStyle w:val="ConsPlusNormal"/>
              <w:jc w:val="center"/>
            </w:pPr>
            <w:r>
              <w:t>Валики заполнения разделки</w:t>
            </w:r>
          </w:p>
        </w:tc>
        <w:tc>
          <w:tcPr>
            <w:tcW w:w="1077" w:type="dxa"/>
            <w:vAlign w:val="center"/>
          </w:tcPr>
          <w:p w:rsidR="002D49D8" w:rsidRDefault="002D49D8">
            <w:pPr>
              <w:pStyle w:val="ConsPlusNormal"/>
              <w:jc w:val="center"/>
            </w:pPr>
            <w:r>
              <w:t>550 - 700</w:t>
            </w:r>
          </w:p>
        </w:tc>
        <w:tc>
          <w:tcPr>
            <w:tcW w:w="907" w:type="dxa"/>
            <w:vAlign w:val="center"/>
          </w:tcPr>
          <w:p w:rsidR="002D49D8" w:rsidRDefault="002D49D8">
            <w:pPr>
              <w:pStyle w:val="ConsPlusNormal"/>
              <w:jc w:val="center"/>
            </w:pPr>
            <w:r>
              <w:t>34 - 40</w:t>
            </w:r>
          </w:p>
        </w:tc>
        <w:tc>
          <w:tcPr>
            <w:tcW w:w="1191" w:type="dxa"/>
            <w:vAlign w:val="center"/>
          </w:tcPr>
          <w:p w:rsidR="002D49D8" w:rsidRDefault="002D49D8">
            <w:pPr>
              <w:pStyle w:val="ConsPlusNormal"/>
              <w:jc w:val="center"/>
            </w:pPr>
            <w:r>
              <w:t>5,0 - 8,0</w:t>
            </w:r>
          </w:p>
        </w:tc>
      </w:tr>
      <w:tr w:rsidR="002D49D8">
        <w:tc>
          <w:tcPr>
            <w:tcW w:w="737" w:type="dxa"/>
            <w:vMerge w:val="restart"/>
            <w:vAlign w:val="center"/>
          </w:tcPr>
          <w:p w:rsidR="002D49D8" w:rsidRDefault="002D49D8">
            <w:pPr>
              <w:pStyle w:val="ConsPlusNormal"/>
              <w:jc w:val="center"/>
            </w:pPr>
            <w:r>
              <w:t>Аустенитный</w:t>
            </w:r>
          </w:p>
        </w:tc>
        <w:tc>
          <w:tcPr>
            <w:tcW w:w="1077" w:type="dxa"/>
            <w:vMerge w:val="restart"/>
            <w:vAlign w:val="center"/>
          </w:tcPr>
          <w:p w:rsidR="002D49D8" w:rsidRDefault="002D49D8">
            <w:pPr>
              <w:pStyle w:val="ConsPlusNormal"/>
              <w:jc w:val="center"/>
            </w:pPr>
            <w:r>
              <w:t>С-4</w:t>
            </w:r>
          </w:p>
        </w:tc>
        <w:tc>
          <w:tcPr>
            <w:tcW w:w="1191" w:type="dxa"/>
            <w:vMerge w:val="restart"/>
            <w:vAlign w:val="center"/>
          </w:tcPr>
          <w:p w:rsidR="002D49D8" w:rsidRDefault="002D49D8">
            <w:pPr>
              <w:pStyle w:val="ConsPlusNormal"/>
              <w:jc w:val="center"/>
            </w:pPr>
            <w:r>
              <w:t>Более 20,0 до 60,0 включительно</w:t>
            </w:r>
          </w:p>
        </w:tc>
        <w:tc>
          <w:tcPr>
            <w:tcW w:w="624" w:type="dxa"/>
            <w:vAlign w:val="center"/>
          </w:tcPr>
          <w:p w:rsidR="002D49D8" w:rsidRDefault="002D49D8">
            <w:pPr>
              <w:pStyle w:val="ConsPlusNormal"/>
              <w:jc w:val="center"/>
            </w:pPr>
            <w:r>
              <w:t>3,0</w:t>
            </w:r>
          </w:p>
        </w:tc>
        <w:tc>
          <w:tcPr>
            <w:tcW w:w="2268" w:type="dxa"/>
            <w:vAlign w:val="center"/>
          </w:tcPr>
          <w:p w:rsidR="002D49D8" w:rsidRDefault="002D49D8">
            <w:pPr>
              <w:pStyle w:val="ConsPlusNormal"/>
              <w:jc w:val="center"/>
            </w:pPr>
            <w:r>
              <w:t>Любой</w:t>
            </w:r>
          </w:p>
        </w:tc>
        <w:tc>
          <w:tcPr>
            <w:tcW w:w="1077" w:type="dxa"/>
            <w:vAlign w:val="center"/>
          </w:tcPr>
          <w:p w:rsidR="002D49D8" w:rsidRDefault="002D49D8">
            <w:pPr>
              <w:pStyle w:val="ConsPlusNormal"/>
              <w:jc w:val="center"/>
            </w:pPr>
            <w:r>
              <w:t>280 - 320</w:t>
            </w:r>
          </w:p>
        </w:tc>
        <w:tc>
          <w:tcPr>
            <w:tcW w:w="907" w:type="dxa"/>
            <w:vAlign w:val="center"/>
          </w:tcPr>
          <w:p w:rsidR="002D49D8" w:rsidRDefault="002D49D8">
            <w:pPr>
              <w:pStyle w:val="ConsPlusNormal"/>
              <w:jc w:val="center"/>
            </w:pPr>
            <w:r>
              <w:t>30 - 34</w:t>
            </w:r>
          </w:p>
        </w:tc>
        <w:tc>
          <w:tcPr>
            <w:tcW w:w="1191" w:type="dxa"/>
            <w:vAlign w:val="center"/>
          </w:tcPr>
          <w:p w:rsidR="002D49D8" w:rsidRDefault="002D49D8">
            <w:pPr>
              <w:pStyle w:val="ConsPlusNormal"/>
              <w:jc w:val="center"/>
            </w:pPr>
            <w:r>
              <w:t>2,0 - 4,0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Align w:val="center"/>
          </w:tcPr>
          <w:p w:rsidR="002D49D8" w:rsidRDefault="002D49D8">
            <w:pPr>
              <w:pStyle w:val="ConsPlusNormal"/>
              <w:jc w:val="center"/>
            </w:pPr>
            <w:r>
              <w:t>4,0</w:t>
            </w:r>
          </w:p>
        </w:tc>
        <w:tc>
          <w:tcPr>
            <w:tcW w:w="2268" w:type="dxa"/>
            <w:vAlign w:val="center"/>
          </w:tcPr>
          <w:p w:rsidR="002D49D8" w:rsidRDefault="002D49D8">
            <w:pPr>
              <w:pStyle w:val="ConsPlusNormal"/>
              <w:jc w:val="center"/>
            </w:pPr>
            <w:r>
              <w:t>Любой</w:t>
            </w:r>
          </w:p>
        </w:tc>
        <w:tc>
          <w:tcPr>
            <w:tcW w:w="1077" w:type="dxa"/>
            <w:vAlign w:val="center"/>
          </w:tcPr>
          <w:p w:rsidR="002D49D8" w:rsidRDefault="002D49D8">
            <w:pPr>
              <w:pStyle w:val="ConsPlusNormal"/>
              <w:jc w:val="center"/>
            </w:pPr>
            <w:r>
              <w:t>400 - 500</w:t>
            </w:r>
          </w:p>
        </w:tc>
        <w:tc>
          <w:tcPr>
            <w:tcW w:w="907" w:type="dxa"/>
            <w:vAlign w:val="center"/>
          </w:tcPr>
          <w:p w:rsidR="002D49D8" w:rsidRDefault="002D49D8">
            <w:pPr>
              <w:pStyle w:val="ConsPlusNormal"/>
              <w:jc w:val="center"/>
            </w:pPr>
            <w:r>
              <w:t>28 - 30</w:t>
            </w:r>
          </w:p>
        </w:tc>
        <w:tc>
          <w:tcPr>
            <w:tcW w:w="1191" w:type="dxa"/>
            <w:vAlign w:val="center"/>
          </w:tcPr>
          <w:p w:rsidR="002D49D8" w:rsidRDefault="002D49D8">
            <w:pPr>
              <w:pStyle w:val="ConsPlusNormal"/>
              <w:jc w:val="center"/>
            </w:pPr>
            <w:r>
              <w:t>3,0 - 5,0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Align w:val="center"/>
          </w:tcPr>
          <w:p w:rsidR="002D49D8" w:rsidRDefault="002D49D8">
            <w:pPr>
              <w:pStyle w:val="ConsPlusNormal"/>
              <w:jc w:val="center"/>
            </w:pPr>
            <w:r>
              <w:t>5,0</w:t>
            </w:r>
          </w:p>
        </w:tc>
        <w:tc>
          <w:tcPr>
            <w:tcW w:w="2268" w:type="dxa"/>
            <w:vAlign w:val="center"/>
          </w:tcPr>
          <w:p w:rsidR="002D49D8" w:rsidRDefault="002D49D8">
            <w:pPr>
              <w:pStyle w:val="ConsPlusNormal"/>
              <w:jc w:val="center"/>
            </w:pPr>
            <w:r>
              <w:t>Любой</w:t>
            </w:r>
          </w:p>
        </w:tc>
        <w:tc>
          <w:tcPr>
            <w:tcW w:w="1077" w:type="dxa"/>
            <w:vAlign w:val="center"/>
          </w:tcPr>
          <w:p w:rsidR="002D49D8" w:rsidRDefault="002D49D8">
            <w:pPr>
              <w:pStyle w:val="ConsPlusNormal"/>
              <w:jc w:val="center"/>
            </w:pPr>
            <w:r>
              <w:t>500 - 550</w:t>
            </w:r>
          </w:p>
        </w:tc>
        <w:tc>
          <w:tcPr>
            <w:tcW w:w="907" w:type="dxa"/>
            <w:vAlign w:val="center"/>
          </w:tcPr>
          <w:p w:rsidR="002D49D8" w:rsidRDefault="002D49D8">
            <w:pPr>
              <w:pStyle w:val="ConsPlusNormal"/>
              <w:jc w:val="center"/>
            </w:pPr>
            <w:r>
              <w:t>32 - 34</w:t>
            </w:r>
          </w:p>
        </w:tc>
        <w:tc>
          <w:tcPr>
            <w:tcW w:w="1191" w:type="dxa"/>
            <w:vAlign w:val="center"/>
          </w:tcPr>
          <w:p w:rsidR="002D49D8" w:rsidRDefault="002D49D8">
            <w:pPr>
              <w:pStyle w:val="ConsPlusNormal"/>
              <w:jc w:val="center"/>
            </w:pPr>
            <w:r>
              <w:t>6,0 - 8,0</w:t>
            </w:r>
          </w:p>
        </w:tc>
      </w:tr>
      <w:tr w:rsidR="002D49D8">
        <w:tc>
          <w:tcPr>
            <w:tcW w:w="737" w:type="dxa"/>
            <w:vMerge/>
          </w:tcPr>
          <w:p w:rsidR="002D49D8" w:rsidRDefault="002D49D8"/>
        </w:tc>
        <w:tc>
          <w:tcPr>
            <w:tcW w:w="1077" w:type="dxa"/>
            <w:vMerge w:val="restart"/>
            <w:vAlign w:val="center"/>
          </w:tcPr>
          <w:p w:rsidR="002D49D8" w:rsidRDefault="002D49D8">
            <w:pPr>
              <w:pStyle w:val="ConsPlusNormal"/>
              <w:jc w:val="center"/>
            </w:pPr>
            <w:r>
              <w:t>С-1</w:t>
            </w:r>
          </w:p>
        </w:tc>
        <w:tc>
          <w:tcPr>
            <w:tcW w:w="1191" w:type="dxa"/>
            <w:vMerge w:val="restart"/>
            <w:vAlign w:val="center"/>
          </w:tcPr>
          <w:p w:rsidR="002D49D8" w:rsidRDefault="002D49D8">
            <w:pPr>
              <w:pStyle w:val="ConsPlusNormal"/>
              <w:jc w:val="center"/>
            </w:pPr>
            <w:r>
              <w:t>До 10,0 включительно</w:t>
            </w:r>
          </w:p>
        </w:tc>
        <w:tc>
          <w:tcPr>
            <w:tcW w:w="624" w:type="dxa"/>
            <w:vAlign w:val="center"/>
          </w:tcPr>
          <w:p w:rsidR="002D49D8" w:rsidRDefault="002D49D8">
            <w:pPr>
              <w:pStyle w:val="ConsPlusNormal"/>
              <w:jc w:val="center"/>
            </w:pPr>
            <w:r>
              <w:t>3,0</w:t>
            </w:r>
          </w:p>
        </w:tc>
        <w:tc>
          <w:tcPr>
            <w:tcW w:w="2268" w:type="dxa"/>
            <w:vAlign w:val="center"/>
          </w:tcPr>
          <w:p w:rsidR="002D49D8" w:rsidRDefault="002D49D8">
            <w:pPr>
              <w:pStyle w:val="ConsPlusNormal"/>
              <w:jc w:val="center"/>
            </w:pPr>
            <w:r>
              <w:t>Любой</w:t>
            </w:r>
          </w:p>
        </w:tc>
        <w:tc>
          <w:tcPr>
            <w:tcW w:w="1077" w:type="dxa"/>
            <w:vAlign w:val="center"/>
          </w:tcPr>
          <w:p w:rsidR="002D49D8" w:rsidRDefault="002D49D8">
            <w:pPr>
              <w:pStyle w:val="ConsPlusNormal"/>
              <w:jc w:val="center"/>
            </w:pPr>
            <w:r>
              <w:t>280 - 330</w:t>
            </w:r>
          </w:p>
        </w:tc>
        <w:tc>
          <w:tcPr>
            <w:tcW w:w="907" w:type="dxa"/>
            <w:vAlign w:val="center"/>
          </w:tcPr>
          <w:p w:rsidR="002D49D8" w:rsidRDefault="002D49D8">
            <w:pPr>
              <w:pStyle w:val="ConsPlusNormal"/>
              <w:jc w:val="center"/>
            </w:pPr>
            <w:r>
              <w:t>30 - 34</w:t>
            </w:r>
          </w:p>
        </w:tc>
        <w:tc>
          <w:tcPr>
            <w:tcW w:w="1191" w:type="dxa"/>
            <w:vAlign w:val="center"/>
          </w:tcPr>
          <w:p w:rsidR="002D49D8" w:rsidRDefault="002D49D8">
            <w:pPr>
              <w:pStyle w:val="ConsPlusNormal"/>
              <w:jc w:val="center"/>
            </w:pPr>
            <w:r>
              <w:t>2,0 - 4,0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Align w:val="center"/>
          </w:tcPr>
          <w:p w:rsidR="002D49D8" w:rsidRDefault="002D49D8">
            <w:pPr>
              <w:pStyle w:val="ConsPlusNormal"/>
              <w:jc w:val="center"/>
            </w:pPr>
            <w:r>
              <w:t>4,0</w:t>
            </w:r>
          </w:p>
        </w:tc>
        <w:tc>
          <w:tcPr>
            <w:tcW w:w="2268" w:type="dxa"/>
            <w:vAlign w:val="center"/>
          </w:tcPr>
          <w:p w:rsidR="002D49D8" w:rsidRDefault="002D49D8">
            <w:pPr>
              <w:pStyle w:val="ConsPlusNormal"/>
              <w:jc w:val="center"/>
            </w:pPr>
            <w:r>
              <w:t>Любой</w:t>
            </w:r>
          </w:p>
        </w:tc>
        <w:tc>
          <w:tcPr>
            <w:tcW w:w="1077" w:type="dxa"/>
            <w:vAlign w:val="center"/>
          </w:tcPr>
          <w:p w:rsidR="002D49D8" w:rsidRDefault="002D49D8">
            <w:pPr>
              <w:pStyle w:val="ConsPlusNormal"/>
              <w:jc w:val="center"/>
            </w:pPr>
            <w:r>
              <w:t>400 - 500</w:t>
            </w:r>
          </w:p>
        </w:tc>
        <w:tc>
          <w:tcPr>
            <w:tcW w:w="907" w:type="dxa"/>
            <w:vAlign w:val="center"/>
          </w:tcPr>
          <w:p w:rsidR="002D49D8" w:rsidRDefault="002D49D8">
            <w:pPr>
              <w:pStyle w:val="ConsPlusNormal"/>
              <w:jc w:val="center"/>
            </w:pPr>
            <w:r>
              <w:t>28 - 30</w:t>
            </w:r>
          </w:p>
        </w:tc>
        <w:tc>
          <w:tcPr>
            <w:tcW w:w="1191" w:type="dxa"/>
            <w:vAlign w:val="center"/>
          </w:tcPr>
          <w:p w:rsidR="002D49D8" w:rsidRDefault="002D49D8">
            <w:pPr>
              <w:pStyle w:val="ConsPlusNormal"/>
              <w:jc w:val="center"/>
            </w:pPr>
            <w:r>
              <w:t>3,0 - 5,0</w:t>
            </w:r>
          </w:p>
        </w:tc>
      </w:tr>
      <w:tr w:rsidR="002D49D8">
        <w:tc>
          <w:tcPr>
            <w:tcW w:w="737" w:type="dxa"/>
            <w:vMerge/>
          </w:tcPr>
          <w:p w:rsidR="002D49D8" w:rsidRDefault="002D49D8"/>
        </w:tc>
        <w:tc>
          <w:tcPr>
            <w:tcW w:w="1077" w:type="dxa"/>
            <w:vMerge/>
          </w:tcPr>
          <w:p w:rsidR="002D49D8" w:rsidRDefault="002D49D8"/>
        </w:tc>
        <w:tc>
          <w:tcPr>
            <w:tcW w:w="1191" w:type="dxa"/>
            <w:vMerge w:val="restart"/>
            <w:vAlign w:val="center"/>
          </w:tcPr>
          <w:p w:rsidR="002D49D8" w:rsidRDefault="002D49D8">
            <w:pPr>
              <w:pStyle w:val="ConsPlusNormal"/>
              <w:jc w:val="center"/>
            </w:pPr>
            <w:r>
              <w:t>Более 10,0</w:t>
            </w:r>
          </w:p>
        </w:tc>
        <w:tc>
          <w:tcPr>
            <w:tcW w:w="624" w:type="dxa"/>
            <w:vMerge w:val="restart"/>
            <w:vAlign w:val="center"/>
          </w:tcPr>
          <w:p w:rsidR="002D49D8" w:rsidRDefault="002D49D8">
            <w:pPr>
              <w:pStyle w:val="ConsPlusNormal"/>
              <w:jc w:val="center"/>
            </w:pPr>
            <w:r>
              <w:t>3,0</w:t>
            </w:r>
          </w:p>
        </w:tc>
        <w:tc>
          <w:tcPr>
            <w:tcW w:w="2268" w:type="dxa"/>
            <w:vAlign w:val="center"/>
          </w:tcPr>
          <w:p w:rsidR="002D49D8" w:rsidRDefault="002D49D8">
            <w:pPr>
              <w:pStyle w:val="ConsPlusNormal"/>
              <w:jc w:val="center"/>
            </w:pPr>
            <w:r>
              <w:t>1</w:t>
            </w:r>
          </w:p>
        </w:tc>
        <w:tc>
          <w:tcPr>
            <w:tcW w:w="1077" w:type="dxa"/>
            <w:vAlign w:val="center"/>
          </w:tcPr>
          <w:p w:rsidR="002D49D8" w:rsidRDefault="002D49D8">
            <w:pPr>
              <w:pStyle w:val="ConsPlusNormal"/>
              <w:jc w:val="center"/>
            </w:pPr>
            <w:r>
              <w:t>280 - 330</w:t>
            </w:r>
          </w:p>
        </w:tc>
        <w:tc>
          <w:tcPr>
            <w:tcW w:w="907" w:type="dxa"/>
            <w:vAlign w:val="center"/>
          </w:tcPr>
          <w:p w:rsidR="002D49D8" w:rsidRDefault="002D49D8">
            <w:pPr>
              <w:pStyle w:val="ConsPlusNormal"/>
              <w:jc w:val="center"/>
            </w:pPr>
            <w:r>
              <w:t>32 - 36</w:t>
            </w:r>
          </w:p>
        </w:tc>
        <w:tc>
          <w:tcPr>
            <w:tcW w:w="1191" w:type="dxa"/>
            <w:vAlign w:val="center"/>
          </w:tcPr>
          <w:p w:rsidR="002D49D8" w:rsidRDefault="002D49D8">
            <w:pPr>
              <w:pStyle w:val="ConsPlusNormal"/>
              <w:jc w:val="center"/>
            </w:pPr>
            <w:r>
              <w:t>4,0 - 6,0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2</w:t>
            </w:r>
          </w:p>
        </w:tc>
        <w:tc>
          <w:tcPr>
            <w:tcW w:w="1077" w:type="dxa"/>
            <w:vAlign w:val="center"/>
          </w:tcPr>
          <w:p w:rsidR="002D49D8" w:rsidRDefault="002D49D8">
            <w:pPr>
              <w:pStyle w:val="ConsPlusNormal"/>
              <w:jc w:val="center"/>
            </w:pPr>
            <w:r>
              <w:t>480 - 530</w:t>
            </w:r>
          </w:p>
        </w:tc>
        <w:tc>
          <w:tcPr>
            <w:tcW w:w="907" w:type="dxa"/>
            <w:vAlign w:val="center"/>
          </w:tcPr>
          <w:p w:rsidR="002D49D8" w:rsidRDefault="002D49D8">
            <w:pPr>
              <w:pStyle w:val="ConsPlusNormal"/>
              <w:jc w:val="center"/>
            </w:pPr>
            <w:r>
              <w:t>32 - 36</w:t>
            </w:r>
          </w:p>
        </w:tc>
        <w:tc>
          <w:tcPr>
            <w:tcW w:w="1191" w:type="dxa"/>
            <w:vAlign w:val="center"/>
          </w:tcPr>
          <w:p w:rsidR="002D49D8" w:rsidRDefault="002D49D8">
            <w:pPr>
              <w:pStyle w:val="ConsPlusNormal"/>
              <w:jc w:val="center"/>
            </w:pPr>
            <w:r>
              <w:t>6,0 - 8,0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val="restart"/>
            <w:vAlign w:val="center"/>
          </w:tcPr>
          <w:p w:rsidR="002D49D8" w:rsidRDefault="002D49D8">
            <w:pPr>
              <w:pStyle w:val="ConsPlusNormal"/>
              <w:jc w:val="center"/>
            </w:pPr>
            <w:r>
              <w:t>4,0</w:t>
            </w:r>
          </w:p>
        </w:tc>
        <w:tc>
          <w:tcPr>
            <w:tcW w:w="2268" w:type="dxa"/>
            <w:vAlign w:val="center"/>
          </w:tcPr>
          <w:p w:rsidR="002D49D8" w:rsidRDefault="002D49D8">
            <w:pPr>
              <w:pStyle w:val="ConsPlusNormal"/>
              <w:jc w:val="center"/>
            </w:pPr>
            <w:r>
              <w:t>1</w:t>
            </w:r>
          </w:p>
        </w:tc>
        <w:tc>
          <w:tcPr>
            <w:tcW w:w="1077" w:type="dxa"/>
            <w:vAlign w:val="center"/>
          </w:tcPr>
          <w:p w:rsidR="002D49D8" w:rsidRDefault="002D49D8">
            <w:pPr>
              <w:pStyle w:val="ConsPlusNormal"/>
              <w:jc w:val="center"/>
            </w:pPr>
            <w:r>
              <w:t>600 - 650</w:t>
            </w:r>
          </w:p>
        </w:tc>
        <w:tc>
          <w:tcPr>
            <w:tcW w:w="907" w:type="dxa"/>
            <w:vAlign w:val="center"/>
          </w:tcPr>
          <w:p w:rsidR="002D49D8" w:rsidRDefault="002D49D8">
            <w:pPr>
              <w:pStyle w:val="ConsPlusNormal"/>
              <w:jc w:val="center"/>
            </w:pPr>
            <w:r>
              <w:t>32 - 36</w:t>
            </w:r>
          </w:p>
        </w:tc>
        <w:tc>
          <w:tcPr>
            <w:tcW w:w="1191" w:type="dxa"/>
            <w:vAlign w:val="center"/>
          </w:tcPr>
          <w:p w:rsidR="002D49D8" w:rsidRDefault="002D49D8">
            <w:pPr>
              <w:pStyle w:val="ConsPlusNormal"/>
              <w:jc w:val="center"/>
            </w:pPr>
            <w:r>
              <w:t>6,0 - 7,0</w:t>
            </w:r>
          </w:p>
        </w:tc>
      </w:tr>
      <w:tr w:rsidR="002D49D8">
        <w:tc>
          <w:tcPr>
            <w:tcW w:w="737" w:type="dxa"/>
            <w:vMerge/>
          </w:tcPr>
          <w:p w:rsidR="002D49D8" w:rsidRDefault="002D49D8"/>
        </w:tc>
        <w:tc>
          <w:tcPr>
            <w:tcW w:w="1077" w:type="dxa"/>
            <w:vMerge/>
          </w:tcPr>
          <w:p w:rsidR="002D49D8" w:rsidRDefault="002D49D8"/>
        </w:tc>
        <w:tc>
          <w:tcPr>
            <w:tcW w:w="1191" w:type="dxa"/>
            <w:vMerge/>
          </w:tcPr>
          <w:p w:rsidR="002D49D8" w:rsidRDefault="002D49D8"/>
        </w:tc>
        <w:tc>
          <w:tcPr>
            <w:tcW w:w="624" w:type="dxa"/>
            <w:vMerge/>
          </w:tcPr>
          <w:p w:rsidR="002D49D8" w:rsidRDefault="002D49D8"/>
        </w:tc>
        <w:tc>
          <w:tcPr>
            <w:tcW w:w="2268" w:type="dxa"/>
            <w:vAlign w:val="center"/>
          </w:tcPr>
          <w:p w:rsidR="002D49D8" w:rsidRDefault="002D49D8">
            <w:pPr>
              <w:pStyle w:val="ConsPlusNormal"/>
              <w:jc w:val="center"/>
            </w:pPr>
            <w:r>
              <w:t>2</w:t>
            </w:r>
          </w:p>
        </w:tc>
        <w:tc>
          <w:tcPr>
            <w:tcW w:w="1077" w:type="dxa"/>
            <w:vAlign w:val="center"/>
          </w:tcPr>
          <w:p w:rsidR="002D49D8" w:rsidRDefault="002D49D8">
            <w:pPr>
              <w:pStyle w:val="ConsPlusNormal"/>
              <w:jc w:val="center"/>
            </w:pPr>
            <w:r>
              <w:t>700 - 800</w:t>
            </w:r>
          </w:p>
        </w:tc>
        <w:tc>
          <w:tcPr>
            <w:tcW w:w="907" w:type="dxa"/>
            <w:vAlign w:val="center"/>
          </w:tcPr>
          <w:p w:rsidR="002D49D8" w:rsidRDefault="002D49D8">
            <w:pPr>
              <w:pStyle w:val="ConsPlusNormal"/>
              <w:jc w:val="center"/>
            </w:pPr>
            <w:r>
              <w:t>32 - 36</w:t>
            </w:r>
          </w:p>
        </w:tc>
        <w:tc>
          <w:tcPr>
            <w:tcW w:w="1191" w:type="dxa"/>
            <w:vAlign w:val="center"/>
          </w:tcPr>
          <w:p w:rsidR="002D49D8" w:rsidRDefault="002D49D8">
            <w:pPr>
              <w:pStyle w:val="ConsPlusNormal"/>
              <w:jc w:val="center"/>
            </w:pPr>
            <w:r>
              <w:t>8,0 - 9,0</w:t>
            </w:r>
          </w:p>
        </w:tc>
      </w:tr>
    </w:tbl>
    <w:p w:rsidR="002D49D8" w:rsidRDefault="002D49D8">
      <w:pPr>
        <w:pStyle w:val="ConsPlusNormal"/>
        <w:ind w:firstLine="540"/>
        <w:jc w:val="both"/>
      </w:pPr>
    </w:p>
    <w:p w:rsidR="002D49D8" w:rsidRDefault="002D49D8">
      <w:pPr>
        <w:pStyle w:val="ConsPlusNormal"/>
        <w:ind w:firstLine="540"/>
        <w:jc w:val="both"/>
      </w:pPr>
      <w:r>
        <w:t>2. Параметры режимов автоматической сварки деталей из сталей перлитного класса в узкую разделку под флюсом приведены в таблице N 6.2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70"/>
        <w:gridCol w:w="931"/>
        <w:gridCol w:w="1928"/>
        <w:gridCol w:w="1810"/>
        <w:gridCol w:w="1531"/>
      </w:tblGrid>
      <w:tr w:rsidR="002D49D8">
        <w:tc>
          <w:tcPr>
            <w:tcW w:w="2870" w:type="dxa"/>
          </w:tcPr>
          <w:p w:rsidR="002D49D8" w:rsidRDefault="002D49D8">
            <w:pPr>
              <w:pStyle w:val="ConsPlusNormal"/>
              <w:jc w:val="center"/>
            </w:pPr>
            <w:r>
              <w:t>Тип сварного соединения</w:t>
            </w:r>
          </w:p>
        </w:tc>
        <w:tc>
          <w:tcPr>
            <w:tcW w:w="931" w:type="dxa"/>
          </w:tcPr>
          <w:p w:rsidR="002D49D8" w:rsidRDefault="002D49D8">
            <w:pPr>
              <w:pStyle w:val="ConsPlusNormal"/>
              <w:jc w:val="center"/>
            </w:pPr>
            <w:r>
              <w:t>d, мм</w:t>
            </w:r>
          </w:p>
        </w:tc>
        <w:tc>
          <w:tcPr>
            <w:tcW w:w="1928" w:type="dxa"/>
          </w:tcPr>
          <w:p w:rsidR="002D49D8" w:rsidRDefault="002D49D8">
            <w:pPr>
              <w:pStyle w:val="ConsPlusNormal"/>
              <w:jc w:val="center"/>
            </w:pPr>
            <w:r>
              <w:t>I, A</w:t>
            </w:r>
          </w:p>
        </w:tc>
        <w:tc>
          <w:tcPr>
            <w:tcW w:w="1810" w:type="dxa"/>
          </w:tcPr>
          <w:p w:rsidR="002D49D8" w:rsidRDefault="002D49D8">
            <w:pPr>
              <w:pStyle w:val="ConsPlusNormal"/>
              <w:jc w:val="center"/>
            </w:pPr>
            <w:r>
              <w:t>U, B</w:t>
            </w:r>
          </w:p>
        </w:tc>
        <w:tc>
          <w:tcPr>
            <w:tcW w:w="1531" w:type="dxa"/>
          </w:tcPr>
          <w:p w:rsidR="002D49D8" w:rsidRDefault="002D49D8">
            <w:pPr>
              <w:pStyle w:val="ConsPlusNormal"/>
              <w:jc w:val="center"/>
            </w:pPr>
            <w:r>
              <w:t>V, м/ч</w:t>
            </w:r>
          </w:p>
        </w:tc>
      </w:tr>
      <w:tr w:rsidR="002D49D8">
        <w:tc>
          <w:tcPr>
            <w:tcW w:w="2870" w:type="dxa"/>
            <w:vMerge w:val="restart"/>
            <w:vAlign w:val="center"/>
          </w:tcPr>
          <w:p w:rsidR="002D49D8" w:rsidRDefault="002D49D8">
            <w:pPr>
              <w:pStyle w:val="ConsPlusNormal"/>
              <w:jc w:val="center"/>
            </w:pPr>
            <w:r>
              <w:t>С-33, С-33-1, С-34, С-35</w:t>
            </w:r>
          </w:p>
        </w:tc>
        <w:tc>
          <w:tcPr>
            <w:tcW w:w="931" w:type="dxa"/>
            <w:vAlign w:val="center"/>
          </w:tcPr>
          <w:p w:rsidR="002D49D8" w:rsidRDefault="002D49D8">
            <w:pPr>
              <w:pStyle w:val="ConsPlusNormal"/>
              <w:jc w:val="center"/>
            </w:pPr>
            <w:r>
              <w:t>3,0</w:t>
            </w:r>
          </w:p>
        </w:tc>
        <w:tc>
          <w:tcPr>
            <w:tcW w:w="1928" w:type="dxa"/>
            <w:vAlign w:val="center"/>
          </w:tcPr>
          <w:p w:rsidR="002D49D8" w:rsidRDefault="002D49D8">
            <w:pPr>
              <w:pStyle w:val="ConsPlusNormal"/>
              <w:jc w:val="center"/>
            </w:pPr>
            <w:r>
              <w:t>400 - 500</w:t>
            </w:r>
          </w:p>
        </w:tc>
        <w:tc>
          <w:tcPr>
            <w:tcW w:w="1810" w:type="dxa"/>
            <w:vAlign w:val="center"/>
          </w:tcPr>
          <w:p w:rsidR="002D49D8" w:rsidRDefault="002D49D8">
            <w:pPr>
              <w:pStyle w:val="ConsPlusNormal"/>
              <w:jc w:val="center"/>
            </w:pPr>
            <w:r>
              <w:t>32 - 36</w:t>
            </w:r>
          </w:p>
        </w:tc>
        <w:tc>
          <w:tcPr>
            <w:tcW w:w="1531" w:type="dxa"/>
            <w:vAlign w:val="center"/>
          </w:tcPr>
          <w:p w:rsidR="002D49D8" w:rsidRDefault="002D49D8">
            <w:pPr>
              <w:pStyle w:val="ConsPlusNormal"/>
              <w:jc w:val="center"/>
            </w:pPr>
            <w:r>
              <w:t>22 - 28</w:t>
            </w:r>
          </w:p>
        </w:tc>
      </w:tr>
      <w:tr w:rsidR="002D49D8">
        <w:tc>
          <w:tcPr>
            <w:tcW w:w="2870" w:type="dxa"/>
            <w:vMerge/>
          </w:tcPr>
          <w:p w:rsidR="002D49D8" w:rsidRDefault="002D49D8"/>
        </w:tc>
        <w:tc>
          <w:tcPr>
            <w:tcW w:w="931" w:type="dxa"/>
            <w:vAlign w:val="center"/>
          </w:tcPr>
          <w:p w:rsidR="002D49D8" w:rsidRDefault="002D49D8">
            <w:pPr>
              <w:pStyle w:val="ConsPlusNormal"/>
              <w:jc w:val="center"/>
            </w:pPr>
            <w:r>
              <w:t>4,0</w:t>
            </w:r>
          </w:p>
        </w:tc>
        <w:tc>
          <w:tcPr>
            <w:tcW w:w="1928" w:type="dxa"/>
            <w:vAlign w:val="center"/>
          </w:tcPr>
          <w:p w:rsidR="002D49D8" w:rsidRDefault="002D49D8">
            <w:pPr>
              <w:pStyle w:val="ConsPlusNormal"/>
              <w:jc w:val="center"/>
            </w:pPr>
            <w:r>
              <w:t>450 - 550</w:t>
            </w:r>
          </w:p>
        </w:tc>
        <w:tc>
          <w:tcPr>
            <w:tcW w:w="1810" w:type="dxa"/>
            <w:vAlign w:val="center"/>
          </w:tcPr>
          <w:p w:rsidR="002D49D8" w:rsidRDefault="002D49D8">
            <w:pPr>
              <w:pStyle w:val="ConsPlusNormal"/>
              <w:jc w:val="center"/>
            </w:pPr>
            <w:r>
              <w:t>34 - 38</w:t>
            </w:r>
          </w:p>
        </w:tc>
        <w:tc>
          <w:tcPr>
            <w:tcW w:w="1531" w:type="dxa"/>
            <w:vAlign w:val="center"/>
          </w:tcPr>
          <w:p w:rsidR="002D49D8" w:rsidRDefault="002D49D8">
            <w:pPr>
              <w:pStyle w:val="ConsPlusNormal"/>
              <w:jc w:val="center"/>
            </w:pPr>
            <w:r>
              <w:t>22 - 28</w:t>
            </w:r>
          </w:p>
        </w:tc>
      </w:tr>
      <w:tr w:rsidR="002D49D8">
        <w:tc>
          <w:tcPr>
            <w:tcW w:w="9070" w:type="dxa"/>
            <w:gridSpan w:val="5"/>
            <w:vAlign w:val="center"/>
          </w:tcPr>
          <w:p w:rsidR="002D49D8" w:rsidRDefault="002D49D8">
            <w:pPr>
              <w:pStyle w:val="ConsPlusNormal"/>
              <w:jc w:val="both"/>
            </w:pPr>
            <w:r>
              <w:t>Примечание. Применение сварочной проволоки диаметром 3,0 мм является предпочтительным.</w:t>
            </w:r>
          </w:p>
        </w:tc>
      </w:tr>
    </w:tbl>
    <w:p w:rsidR="002D49D8" w:rsidRDefault="002D49D8">
      <w:pPr>
        <w:pStyle w:val="ConsPlusNormal"/>
        <w:ind w:firstLine="540"/>
        <w:jc w:val="both"/>
      </w:pPr>
    </w:p>
    <w:p w:rsidR="002D49D8" w:rsidRDefault="002D49D8">
      <w:pPr>
        <w:pStyle w:val="ConsPlusNormal"/>
        <w:ind w:firstLine="540"/>
        <w:jc w:val="both"/>
      </w:pPr>
      <w:r>
        <w:t>3. Параметры режимов автоматической аргонодуговой сварки деталей из аустенитных сталей приведены в таблице N 6.3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6.3</w:t>
      </w:r>
    </w:p>
    <w:p w:rsidR="002D49D8" w:rsidRDefault="002D49D8">
      <w:pPr>
        <w:pStyle w:val="ConsPlusNormal"/>
        <w:ind w:firstLine="540"/>
        <w:jc w:val="both"/>
      </w:pPr>
    </w:p>
    <w:p w:rsidR="002D49D8" w:rsidRDefault="002D49D8">
      <w:pPr>
        <w:sectPr w:rsidR="002D49D8">
          <w:pgSz w:w="11905" w:h="16838"/>
          <w:pgMar w:top="1134" w:right="850" w:bottom="1134" w:left="1701" w:header="0" w:footer="0" w:gutter="0"/>
          <w:cols w:space="720"/>
        </w:sect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77"/>
        <w:gridCol w:w="542"/>
        <w:gridCol w:w="1020"/>
        <w:gridCol w:w="624"/>
        <w:gridCol w:w="677"/>
        <w:gridCol w:w="567"/>
        <w:gridCol w:w="964"/>
        <w:gridCol w:w="1247"/>
        <w:gridCol w:w="1077"/>
        <w:gridCol w:w="964"/>
        <w:gridCol w:w="1020"/>
        <w:gridCol w:w="964"/>
      </w:tblGrid>
      <w:tr w:rsidR="002D49D8">
        <w:tc>
          <w:tcPr>
            <w:tcW w:w="1077" w:type="dxa"/>
            <w:vMerge w:val="restart"/>
          </w:tcPr>
          <w:p w:rsidR="002D49D8" w:rsidRDefault="002D49D8">
            <w:pPr>
              <w:pStyle w:val="ConsPlusNormal"/>
              <w:jc w:val="center"/>
            </w:pPr>
            <w:r>
              <w:lastRenderedPageBreak/>
              <w:t>Тип сварного соединения</w:t>
            </w:r>
          </w:p>
        </w:tc>
        <w:tc>
          <w:tcPr>
            <w:tcW w:w="542" w:type="dxa"/>
            <w:vMerge w:val="restart"/>
          </w:tcPr>
          <w:p w:rsidR="002D49D8" w:rsidRDefault="002D49D8">
            <w:pPr>
              <w:pStyle w:val="ConsPlusNormal"/>
              <w:jc w:val="center"/>
            </w:pPr>
            <w:r>
              <w:t>S, мм</w:t>
            </w:r>
          </w:p>
        </w:tc>
        <w:tc>
          <w:tcPr>
            <w:tcW w:w="1020" w:type="dxa"/>
            <w:vMerge w:val="restart"/>
          </w:tcPr>
          <w:p w:rsidR="002D49D8" w:rsidRDefault="002D49D8">
            <w:pPr>
              <w:pStyle w:val="ConsPlusNormal"/>
              <w:jc w:val="center"/>
            </w:pPr>
            <w:r>
              <w:t>d</w:t>
            </w:r>
            <w:r>
              <w:rPr>
                <w:vertAlign w:val="subscript"/>
              </w:rPr>
              <w:t>w</w:t>
            </w:r>
            <w:r>
              <w:t>, мм</w:t>
            </w:r>
          </w:p>
        </w:tc>
        <w:tc>
          <w:tcPr>
            <w:tcW w:w="624" w:type="dxa"/>
            <w:vMerge w:val="restart"/>
          </w:tcPr>
          <w:p w:rsidR="002D49D8" w:rsidRDefault="002D49D8">
            <w:pPr>
              <w:pStyle w:val="ConsPlusNormal"/>
              <w:jc w:val="center"/>
            </w:pPr>
            <w:r>
              <w:t>N</w:t>
            </w:r>
          </w:p>
        </w:tc>
        <w:tc>
          <w:tcPr>
            <w:tcW w:w="677" w:type="dxa"/>
            <w:vMerge w:val="restart"/>
          </w:tcPr>
          <w:p w:rsidR="002D49D8" w:rsidRDefault="002D49D8">
            <w:pPr>
              <w:pStyle w:val="ConsPlusNormal"/>
              <w:jc w:val="center"/>
            </w:pPr>
            <w:r>
              <w:t>V, мм/с</w:t>
            </w:r>
          </w:p>
        </w:tc>
        <w:tc>
          <w:tcPr>
            <w:tcW w:w="567" w:type="dxa"/>
            <w:vMerge w:val="restart"/>
          </w:tcPr>
          <w:p w:rsidR="002D49D8" w:rsidRDefault="002D49D8">
            <w:pPr>
              <w:pStyle w:val="ConsPlusNormal"/>
              <w:jc w:val="center"/>
            </w:pPr>
            <w:r>
              <w:t>d</w:t>
            </w:r>
            <w:r>
              <w:rPr>
                <w:vertAlign w:val="subscript"/>
              </w:rPr>
              <w:t>p</w:t>
            </w:r>
            <w:r>
              <w:t xml:space="preserve"> мм</w:t>
            </w:r>
          </w:p>
        </w:tc>
        <w:tc>
          <w:tcPr>
            <w:tcW w:w="964" w:type="dxa"/>
            <w:vMerge w:val="restart"/>
          </w:tcPr>
          <w:p w:rsidR="002D49D8" w:rsidRDefault="002D49D8">
            <w:pPr>
              <w:pStyle w:val="ConsPlusNormal"/>
              <w:jc w:val="center"/>
            </w:pPr>
            <w:r>
              <w:t>V</w:t>
            </w:r>
            <w:r>
              <w:rPr>
                <w:vertAlign w:val="subscript"/>
              </w:rPr>
              <w:t>p</w:t>
            </w:r>
            <w:r>
              <w:t>, мм/с</w:t>
            </w:r>
          </w:p>
        </w:tc>
        <w:tc>
          <w:tcPr>
            <w:tcW w:w="1247" w:type="dxa"/>
            <w:vMerge w:val="restart"/>
          </w:tcPr>
          <w:p w:rsidR="002D49D8" w:rsidRDefault="002D49D8">
            <w:pPr>
              <w:pStyle w:val="ConsPlusNormal"/>
              <w:jc w:val="center"/>
            </w:pPr>
            <w:r>
              <w:t>L, мм</w:t>
            </w:r>
          </w:p>
        </w:tc>
        <w:tc>
          <w:tcPr>
            <w:tcW w:w="1077" w:type="dxa"/>
            <w:vMerge w:val="restart"/>
          </w:tcPr>
          <w:p w:rsidR="002D49D8" w:rsidRDefault="002D49D8">
            <w:pPr>
              <w:pStyle w:val="ConsPlusNormal"/>
              <w:jc w:val="center"/>
            </w:pPr>
            <w:r>
              <w:t>I, A</w:t>
            </w:r>
          </w:p>
        </w:tc>
        <w:tc>
          <w:tcPr>
            <w:tcW w:w="964" w:type="dxa"/>
            <w:vMerge w:val="restart"/>
          </w:tcPr>
          <w:p w:rsidR="002D49D8" w:rsidRDefault="002D49D8">
            <w:pPr>
              <w:pStyle w:val="ConsPlusNormal"/>
              <w:jc w:val="center"/>
            </w:pPr>
            <w:r>
              <w:t>U, B</w:t>
            </w:r>
          </w:p>
        </w:tc>
        <w:tc>
          <w:tcPr>
            <w:tcW w:w="1984" w:type="dxa"/>
            <w:gridSpan w:val="2"/>
          </w:tcPr>
          <w:p w:rsidR="002D49D8" w:rsidRDefault="002D49D8">
            <w:pPr>
              <w:pStyle w:val="ConsPlusNormal"/>
              <w:jc w:val="center"/>
            </w:pPr>
            <w:r>
              <w:t>Q, л/мин</w:t>
            </w:r>
          </w:p>
        </w:tc>
      </w:tr>
      <w:tr w:rsidR="002D49D8">
        <w:tc>
          <w:tcPr>
            <w:tcW w:w="1077" w:type="dxa"/>
            <w:vMerge/>
          </w:tcPr>
          <w:p w:rsidR="002D49D8" w:rsidRDefault="002D49D8"/>
        </w:tc>
        <w:tc>
          <w:tcPr>
            <w:tcW w:w="542" w:type="dxa"/>
            <w:vMerge/>
          </w:tcPr>
          <w:p w:rsidR="002D49D8" w:rsidRDefault="002D49D8"/>
        </w:tc>
        <w:tc>
          <w:tcPr>
            <w:tcW w:w="1020" w:type="dxa"/>
            <w:vMerge/>
          </w:tcPr>
          <w:p w:rsidR="002D49D8" w:rsidRDefault="002D49D8"/>
        </w:tc>
        <w:tc>
          <w:tcPr>
            <w:tcW w:w="624" w:type="dxa"/>
            <w:vMerge/>
          </w:tcPr>
          <w:p w:rsidR="002D49D8" w:rsidRDefault="002D49D8"/>
        </w:tc>
        <w:tc>
          <w:tcPr>
            <w:tcW w:w="677" w:type="dxa"/>
            <w:vMerge/>
          </w:tcPr>
          <w:p w:rsidR="002D49D8" w:rsidRDefault="002D49D8"/>
        </w:tc>
        <w:tc>
          <w:tcPr>
            <w:tcW w:w="567" w:type="dxa"/>
            <w:vMerge/>
          </w:tcPr>
          <w:p w:rsidR="002D49D8" w:rsidRDefault="002D49D8"/>
        </w:tc>
        <w:tc>
          <w:tcPr>
            <w:tcW w:w="964" w:type="dxa"/>
            <w:vMerge/>
          </w:tcPr>
          <w:p w:rsidR="002D49D8" w:rsidRDefault="002D49D8"/>
        </w:tc>
        <w:tc>
          <w:tcPr>
            <w:tcW w:w="1247" w:type="dxa"/>
            <w:vMerge/>
          </w:tcPr>
          <w:p w:rsidR="002D49D8" w:rsidRDefault="002D49D8"/>
        </w:tc>
        <w:tc>
          <w:tcPr>
            <w:tcW w:w="1077" w:type="dxa"/>
            <w:vMerge/>
          </w:tcPr>
          <w:p w:rsidR="002D49D8" w:rsidRDefault="002D49D8"/>
        </w:tc>
        <w:tc>
          <w:tcPr>
            <w:tcW w:w="964" w:type="dxa"/>
            <w:vMerge/>
          </w:tcPr>
          <w:p w:rsidR="002D49D8" w:rsidRDefault="002D49D8"/>
        </w:tc>
        <w:tc>
          <w:tcPr>
            <w:tcW w:w="1020" w:type="dxa"/>
          </w:tcPr>
          <w:p w:rsidR="002D49D8" w:rsidRDefault="002D49D8">
            <w:pPr>
              <w:pStyle w:val="ConsPlusNormal"/>
              <w:jc w:val="center"/>
            </w:pPr>
            <w:r>
              <w:t>на горелку</w:t>
            </w:r>
          </w:p>
        </w:tc>
        <w:tc>
          <w:tcPr>
            <w:tcW w:w="964" w:type="dxa"/>
          </w:tcPr>
          <w:p w:rsidR="002D49D8" w:rsidRDefault="002D49D8">
            <w:pPr>
              <w:pStyle w:val="ConsPlusNormal"/>
              <w:jc w:val="center"/>
            </w:pPr>
            <w:r>
              <w:t>на поддув</w:t>
            </w:r>
          </w:p>
        </w:tc>
      </w:tr>
      <w:tr w:rsidR="002D49D8">
        <w:tc>
          <w:tcPr>
            <w:tcW w:w="1077" w:type="dxa"/>
            <w:vMerge w:val="restart"/>
            <w:vAlign w:val="center"/>
          </w:tcPr>
          <w:p w:rsidR="002D49D8" w:rsidRDefault="002D49D8">
            <w:pPr>
              <w:pStyle w:val="ConsPlusNormal"/>
              <w:jc w:val="center"/>
            </w:pPr>
            <w:r>
              <w:t>С-22-2</w:t>
            </w:r>
          </w:p>
          <w:p w:rsidR="002D49D8" w:rsidRDefault="002D49D8">
            <w:pPr>
              <w:pStyle w:val="ConsPlusNormal"/>
              <w:jc w:val="center"/>
            </w:pPr>
            <w:r>
              <w:t>С-23-2</w:t>
            </w:r>
          </w:p>
        </w:tc>
        <w:tc>
          <w:tcPr>
            <w:tcW w:w="542" w:type="dxa"/>
            <w:vMerge w:val="restart"/>
            <w:vAlign w:val="center"/>
          </w:tcPr>
          <w:p w:rsidR="002D49D8" w:rsidRDefault="002D49D8">
            <w:pPr>
              <w:pStyle w:val="ConsPlusNormal"/>
              <w:jc w:val="center"/>
            </w:pPr>
            <w:r>
              <w:t>3,0</w:t>
            </w:r>
          </w:p>
        </w:tc>
        <w:tc>
          <w:tcPr>
            <w:tcW w:w="1020" w:type="dxa"/>
            <w:vMerge w:val="restart"/>
            <w:vAlign w:val="center"/>
          </w:tcPr>
          <w:p w:rsidR="002D49D8" w:rsidRDefault="002D49D8">
            <w:pPr>
              <w:pStyle w:val="ConsPlusNormal"/>
              <w:jc w:val="center"/>
            </w:pPr>
            <w:r>
              <w:t>1,6 &lt; d</w:t>
            </w:r>
            <w:r>
              <w:rPr>
                <w:vertAlign w:val="subscript"/>
              </w:rPr>
              <w:t>w</w:t>
            </w:r>
            <w:r>
              <w:t xml:space="preserve"> &lt;= 4,0</w:t>
            </w:r>
          </w:p>
        </w:tc>
        <w:tc>
          <w:tcPr>
            <w:tcW w:w="624" w:type="dxa"/>
            <w:vAlign w:val="center"/>
          </w:tcPr>
          <w:p w:rsidR="002D49D8" w:rsidRDefault="002D49D8">
            <w:pPr>
              <w:pStyle w:val="ConsPlusNormal"/>
              <w:jc w:val="center"/>
            </w:pPr>
            <w:r>
              <w:t>1</w:t>
            </w:r>
          </w:p>
        </w:tc>
        <w:tc>
          <w:tcPr>
            <w:tcW w:w="677" w:type="dxa"/>
            <w:vAlign w:val="center"/>
          </w:tcPr>
          <w:p w:rsidR="002D49D8" w:rsidRDefault="002D49D8">
            <w:pPr>
              <w:pStyle w:val="ConsPlusNormal"/>
              <w:jc w:val="center"/>
            </w:pPr>
            <w:r>
              <w:t>2 - 4</w:t>
            </w:r>
          </w:p>
        </w:tc>
        <w:tc>
          <w:tcPr>
            <w:tcW w:w="567"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1,00 - 1,50</w:t>
            </w:r>
          </w:p>
        </w:tc>
        <w:tc>
          <w:tcPr>
            <w:tcW w:w="1077" w:type="dxa"/>
            <w:vAlign w:val="center"/>
          </w:tcPr>
          <w:p w:rsidR="002D49D8" w:rsidRDefault="002D49D8">
            <w:pPr>
              <w:pStyle w:val="ConsPlusNormal"/>
              <w:jc w:val="center"/>
            </w:pPr>
            <w:r>
              <w:t>110 - 120</w:t>
            </w:r>
          </w:p>
        </w:tc>
        <w:tc>
          <w:tcPr>
            <w:tcW w:w="964" w:type="dxa"/>
            <w:vAlign w:val="center"/>
          </w:tcPr>
          <w:p w:rsidR="002D49D8" w:rsidRDefault="002D49D8">
            <w:pPr>
              <w:pStyle w:val="ConsPlusNormal"/>
              <w:jc w:val="center"/>
            </w:pPr>
            <w:r>
              <w:t>10 - 12</w:t>
            </w:r>
          </w:p>
        </w:tc>
        <w:tc>
          <w:tcPr>
            <w:tcW w:w="1020" w:type="dxa"/>
            <w:vAlign w:val="center"/>
          </w:tcPr>
          <w:p w:rsidR="002D49D8" w:rsidRDefault="002D49D8">
            <w:pPr>
              <w:pStyle w:val="ConsPlusNormal"/>
              <w:jc w:val="center"/>
            </w:pPr>
            <w:r>
              <w:t>8 - 10</w:t>
            </w:r>
          </w:p>
        </w:tc>
        <w:tc>
          <w:tcPr>
            <w:tcW w:w="964" w:type="dxa"/>
            <w:vAlign w:val="center"/>
          </w:tcPr>
          <w:p w:rsidR="002D49D8" w:rsidRDefault="002D49D8">
            <w:pPr>
              <w:pStyle w:val="ConsPlusNormal"/>
              <w:jc w:val="center"/>
            </w:pPr>
            <w:r>
              <w:t>1 - 6</w:t>
            </w:r>
          </w:p>
        </w:tc>
      </w:tr>
      <w:tr w:rsidR="002D49D8">
        <w:tc>
          <w:tcPr>
            <w:tcW w:w="1077" w:type="dxa"/>
            <w:vMerge/>
          </w:tcPr>
          <w:p w:rsidR="002D49D8" w:rsidRDefault="002D49D8"/>
        </w:tc>
        <w:tc>
          <w:tcPr>
            <w:tcW w:w="542" w:type="dxa"/>
            <w:vMerge/>
          </w:tcPr>
          <w:p w:rsidR="002D49D8" w:rsidRDefault="002D49D8"/>
        </w:tc>
        <w:tc>
          <w:tcPr>
            <w:tcW w:w="1020" w:type="dxa"/>
            <w:vMerge/>
          </w:tcPr>
          <w:p w:rsidR="002D49D8" w:rsidRDefault="002D49D8"/>
        </w:tc>
        <w:tc>
          <w:tcPr>
            <w:tcW w:w="624" w:type="dxa"/>
            <w:vAlign w:val="center"/>
          </w:tcPr>
          <w:p w:rsidR="002D49D8" w:rsidRDefault="002D49D8">
            <w:pPr>
              <w:pStyle w:val="ConsPlusNormal"/>
              <w:jc w:val="center"/>
            </w:pPr>
            <w:r>
              <w:t>2 - 3</w:t>
            </w:r>
          </w:p>
        </w:tc>
        <w:tc>
          <w:tcPr>
            <w:tcW w:w="677" w:type="dxa"/>
            <w:vAlign w:val="center"/>
          </w:tcPr>
          <w:p w:rsidR="002D49D8" w:rsidRDefault="002D49D8">
            <w:pPr>
              <w:pStyle w:val="ConsPlusNormal"/>
              <w:jc w:val="center"/>
            </w:pPr>
            <w:r>
              <w:t>2 - 4</w:t>
            </w:r>
          </w:p>
        </w:tc>
        <w:tc>
          <w:tcPr>
            <w:tcW w:w="567" w:type="dxa"/>
            <w:vAlign w:val="center"/>
          </w:tcPr>
          <w:p w:rsidR="002D49D8" w:rsidRDefault="002D49D8">
            <w:pPr>
              <w:pStyle w:val="ConsPlusNormal"/>
              <w:jc w:val="center"/>
            </w:pPr>
            <w:r>
              <w:t>1,6</w:t>
            </w:r>
          </w:p>
        </w:tc>
        <w:tc>
          <w:tcPr>
            <w:tcW w:w="964" w:type="dxa"/>
            <w:vAlign w:val="center"/>
          </w:tcPr>
          <w:p w:rsidR="002D49D8" w:rsidRDefault="002D49D8">
            <w:pPr>
              <w:pStyle w:val="ConsPlusNormal"/>
              <w:jc w:val="center"/>
            </w:pPr>
            <w:r>
              <w:t>6,0 - 7,5</w:t>
            </w:r>
          </w:p>
        </w:tc>
        <w:tc>
          <w:tcPr>
            <w:tcW w:w="1247" w:type="dxa"/>
            <w:vAlign w:val="center"/>
          </w:tcPr>
          <w:p w:rsidR="002D49D8" w:rsidRDefault="002D49D8">
            <w:pPr>
              <w:pStyle w:val="ConsPlusNormal"/>
              <w:jc w:val="center"/>
            </w:pPr>
            <w:r>
              <w:t>2,00 - 3,00</w:t>
            </w:r>
          </w:p>
        </w:tc>
        <w:tc>
          <w:tcPr>
            <w:tcW w:w="1077" w:type="dxa"/>
            <w:vAlign w:val="center"/>
          </w:tcPr>
          <w:p w:rsidR="002D49D8" w:rsidRDefault="002D49D8">
            <w:pPr>
              <w:pStyle w:val="ConsPlusNormal"/>
              <w:jc w:val="center"/>
            </w:pPr>
            <w:r>
              <w:t>110 - 120</w:t>
            </w:r>
          </w:p>
        </w:tc>
        <w:tc>
          <w:tcPr>
            <w:tcW w:w="964" w:type="dxa"/>
            <w:vAlign w:val="center"/>
          </w:tcPr>
          <w:p w:rsidR="002D49D8" w:rsidRDefault="002D49D8">
            <w:pPr>
              <w:pStyle w:val="ConsPlusNormal"/>
              <w:jc w:val="center"/>
            </w:pPr>
            <w:r>
              <w:t>10 - 12</w:t>
            </w:r>
          </w:p>
        </w:tc>
        <w:tc>
          <w:tcPr>
            <w:tcW w:w="1020" w:type="dxa"/>
            <w:vAlign w:val="center"/>
          </w:tcPr>
          <w:p w:rsidR="002D49D8" w:rsidRDefault="002D49D8">
            <w:pPr>
              <w:pStyle w:val="ConsPlusNormal"/>
              <w:jc w:val="center"/>
            </w:pPr>
            <w:r>
              <w:t>8 - 10</w:t>
            </w:r>
          </w:p>
        </w:tc>
        <w:tc>
          <w:tcPr>
            <w:tcW w:w="964" w:type="dxa"/>
            <w:vAlign w:val="center"/>
          </w:tcPr>
          <w:p w:rsidR="002D49D8" w:rsidRDefault="002D49D8">
            <w:pPr>
              <w:pStyle w:val="ConsPlusNormal"/>
              <w:jc w:val="center"/>
            </w:pPr>
            <w:r>
              <w:t>1 - 6</w:t>
            </w:r>
          </w:p>
        </w:tc>
      </w:tr>
      <w:tr w:rsidR="002D49D8">
        <w:tc>
          <w:tcPr>
            <w:tcW w:w="1077" w:type="dxa"/>
            <w:vMerge/>
          </w:tcPr>
          <w:p w:rsidR="002D49D8" w:rsidRDefault="002D49D8"/>
        </w:tc>
        <w:tc>
          <w:tcPr>
            <w:tcW w:w="542" w:type="dxa"/>
            <w:vMerge w:val="restart"/>
            <w:vAlign w:val="center"/>
          </w:tcPr>
          <w:p w:rsidR="002D49D8" w:rsidRDefault="002D49D8">
            <w:pPr>
              <w:pStyle w:val="ConsPlusNormal"/>
              <w:jc w:val="center"/>
            </w:pPr>
            <w:r>
              <w:t>3,5</w:t>
            </w:r>
          </w:p>
        </w:tc>
        <w:tc>
          <w:tcPr>
            <w:tcW w:w="1020" w:type="dxa"/>
            <w:vMerge w:val="restart"/>
            <w:vAlign w:val="center"/>
          </w:tcPr>
          <w:p w:rsidR="002D49D8" w:rsidRDefault="002D49D8">
            <w:pPr>
              <w:pStyle w:val="ConsPlusNormal"/>
              <w:jc w:val="center"/>
            </w:pPr>
            <w:r>
              <w:t>1,6 &lt; d</w:t>
            </w:r>
            <w:r>
              <w:rPr>
                <w:vertAlign w:val="subscript"/>
              </w:rPr>
              <w:t>w</w:t>
            </w:r>
            <w:r>
              <w:t xml:space="preserve"> &lt;= 4,0</w:t>
            </w:r>
          </w:p>
        </w:tc>
        <w:tc>
          <w:tcPr>
            <w:tcW w:w="624" w:type="dxa"/>
            <w:vAlign w:val="center"/>
          </w:tcPr>
          <w:p w:rsidR="002D49D8" w:rsidRDefault="002D49D8">
            <w:pPr>
              <w:pStyle w:val="ConsPlusNormal"/>
              <w:jc w:val="center"/>
            </w:pPr>
            <w:r>
              <w:t>1</w:t>
            </w:r>
          </w:p>
        </w:tc>
        <w:tc>
          <w:tcPr>
            <w:tcW w:w="677" w:type="dxa"/>
            <w:vAlign w:val="center"/>
          </w:tcPr>
          <w:p w:rsidR="002D49D8" w:rsidRDefault="002D49D8">
            <w:pPr>
              <w:pStyle w:val="ConsPlusNormal"/>
              <w:jc w:val="center"/>
            </w:pPr>
            <w:r>
              <w:t>2 - 4</w:t>
            </w:r>
          </w:p>
        </w:tc>
        <w:tc>
          <w:tcPr>
            <w:tcW w:w="567"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1,15</w:t>
            </w:r>
          </w:p>
        </w:tc>
        <w:tc>
          <w:tcPr>
            <w:tcW w:w="1077" w:type="dxa"/>
            <w:vAlign w:val="center"/>
          </w:tcPr>
          <w:p w:rsidR="002D49D8" w:rsidRDefault="002D49D8">
            <w:pPr>
              <w:pStyle w:val="ConsPlusNormal"/>
              <w:jc w:val="center"/>
            </w:pPr>
            <w:r>
              <w:t>120 - 130</w:t>
            </w:r>
          </w:p>
        </w:tc>
        <w:tc>
          <w:tcPr>
            <w:tcW w:w="964" w:type="dxa"/>
            <w:vAlign w:val="center"/>
          </w:tcPr>
          <w:p w:rsidR="002D49D8" w:rsidRDefault="002D49D8">
            <w:pPr>
              <w:pStyle w:val="ConsPlusNormal"/>
              <w:jc w:val="center"/>
            </w:pPr>
            <w:r>
              <w:t>10 - 12</w:t>
            </w:r>
          </w:p>
        </w:tc>
        <w:tc>
          <w:tcPr>
            <w:tcW w:w="1020" w:type="dxa"/>
            <w:vAlign w:val="center"/>
          </w:tcPr>
          <w:p w:rsidR="002D49D8" w:rsidRDefault="002D49D8">
            <w:pPr>
              <w:pStyle w:val="ConsPlusNormal"/>
              <w:jc w:val="center"/>
            </w:pPr>
            <w:r>
              <w:t>8 - 10</w:t>
            </w:r>
          </w:p>
        </w:tc>
        <w:tc>
          <w:tcPr>
            <w:tcW w:w="964" w:type="dxa"/>
            <w:vAlign w:val="center"/>
          </w:tcPr>
          <w:p w:rsidR="002D49D8" w:rsidRDefault="002D49D8">
            <w:pPr>
              <w:pStyle w:val="ConsPlusNormal"/>
              <w:jc w:val="center"/>
            </w:pPr>
            <w:r>
              <w:t>1 - 6</w:t>
            </w:r>
          </w:p>
        </w:tc>
      </w:tr>
      <w:tr w:rsidR="002D49D8">
        <w:tc>
          <w:tcPr>
            <w:tcW w:w="1077" w:type="dxa"/>
            <w:vMerge/>
          </w:tcPr>
          <w:p w:rsidR="002D49D8" w:rsidRDefault="002D49D8"/>
        </w:tc>
        <w:tc>
          <w:tcPr>
            <w:tcW w:w="542" w:type="dxa"/>
            <w:vMerge/>
          </w:tcPr>
          <w:p w:rsidR="002D49D8" w:rsidRDefault="002D49D8"/>
        </w:tc>
        <w:tc>
          <w:tcPr>
            <w:tcW w:w="1020" w:type="dxa"/>
            <w:vMerge/>
          </w:tcPr>
          <w:p w:rsidR="002D49D8" w:rsidRDefault="002D49D8"/>
        </w:tc>
        <w:tc>
          <w:tcPr>
            <w:tcW w:w="624" w:type="dxa"/>
            <w:vAlign w:val="center"/>
          </w:tcPr>
          <w:p w:rsidR="002D49D8" w:rsidRDefault="002D49D8">
            <w:pPr>
              <w:pStyle w:val="ConsPlusNormal"/>
              <w:jc w:val="center"/>
            </w:pPr>
            <w:r>
              <w:t>2 - 3</w:t>
            </w:r>
          </w:p>
        </w:tc>
        <w:tc>
          <w:tcPr>
            <w:tcW w:w="677" w:type="dxa"/>
            <w:vAlign w:val="center"/>
          </w:tcPr>
          <w:p w:rsidR="002D49D8" w:rsidRDefault="002D49D8">
            <w:pPr>
              <w:pStyle w:val="ConsPlusNormal"/>
              <w:jc w:val="center"/>
            </w:pPr>
            <w:r>
              <w:t>2 - 4</w:t>
            </w:r>
          </w:p>
        </w:tc>
        <w:tc>
          <w:tcPr>
            <w:tcW w:w="567" w:type="dxa"/>
            <w:vAlign w:val="center"/>
          </w:tcPr>
          <w:p w:rsidR="002D49D8" w:rsidRDefault="002D49D8">
            <w:pPr>
              <w:pStyle w:val="ConsPlusNormal"/>
              <w:jc w:val="center"/>
            </w:pPr>
            <w:r>
              <w:t>1,6</w:t>
            </w:r>
          </w:p>
        </w:tc>
        <w:tc>
          <w:tcPr>
            <w:tcW w:w="964" w:type="dxa"/>
            <w:vAlign w:val="center"/>
          </w:tcPr>
          <w:p w:rsidR="002D49D8" w:rsidRDefault="002D49D8">
            <w:pPr>
              <w:pStyle w:val="ConsPlusNormal"/>
              <w:jc w:val="center"/>
            </w:pPr>
            <w:r>
              <w:t>6,0 - 7,5</w:t>
            </w:r>
          </w:p>
        </w:tc>
        <w:tc>
          <w:tcPr>
            <w:tcW w:w="1247" w:type="dxa"/>
            <w:vAlign w:val="center"/>
          </w:tcPr>
          <w:p w:rsidR="002D49D8" w:rsidRDefault="002D49D8">
            <w:pPr>
              <w:pStyle w:val="ConsPlusNormal"/>
              <w:jc w:val="center"/>
            </w:pPr>
            <w:r>
              <w:t>2,00 - 3,00</w:t>
            </w:r>
          </w:p>
        </w:tc>
        <w:tc>
          <w:tcPr>
            <w:tcW w:w="1077" w:type="dxa"/>
            <w:vAlign w:val="center"/>
          </w:tcPr>
          <w:p w:rsidR="002D49D8" w:rsidRDefault="002D49D8">
            <w:pPr>
              <w:pStyle w:val="ConsPlusNormal"/>
              <w:jc w:val="center"/>
            </w:pPr>
            <w:r>
              <w:t>120 - 130</w:t>
            </w:r>
          </w:p>
        </w:tc>
        <w:tc>
          <w:tcPr>
            <w:tcW w:w="964" w:type="dxa"/>
            <w:vAlign w:val="center"/>
          </w:tcPr>
          <w:p w:rsidR="002D49D8" w:rsidRDefault="002D49D8">
            <w:pPr>
              <w:pStyle w:val="ConsPlusNormal"/>
              <w:jc w:val="center"/>
            </w:pPr>
            <w:r>
              <w:t>12 - 14</w:t>
            </w:r>
          </w:p>
        </w:tc>
        <w:tc>
          <w:tcPr>
            <w:tcW w:w="1020" w:type="dxa"/>
            <w:vAlign w:val="center"/>
          </w:tcPr>
          <w:p w:rsidR="002D49D8" w:rsidRDefault="002D49D8">
            <w:pPr>
              <w:pStyle w:val="ConsPlusNormal"/>
              <w:jc w:val="center"/>
            </w:pPr>
            <w:r>
              <w:t>8 - 10</w:t>
            </w:r>
          </w:p>
        </w:tc>
        <w:tc>
          <w:tcPr>
            <w:tcW w:w="964" w:type="dxa"/>
            <w:vAlign w:val="center"/>
          </w:tcPr>
          <w:p w:rsidR="002D49D8" w:rsidRDefault="002D49D8">
            <w:pPr>
              <w:pStyle w:val="ConsPlusNormal"/>
              <w:jc w:val="center"/>
            </w:pPr>
            <w:r>
              <w:t>1 - 6</w:t>
            </w:r>
          </w:p>
        </w:tc>
      </w:tr>
    </w:tbl>
    <w:p w:rsidR="002D49D8" w:rsidRDefault="002D49D8">
      <w:pPr>
        <w:pStyle w:val="ConsPlusNormal"/>
        <w:ind w:firstLine="540"/>
        <w:jc w:val="both"/>
      </w:pPr>
    </w:p>
    <w:p w:rsidR="002D49D8" w:rsidRDefault="002D49D8">
      <w:pPr>
        <w:pStyle w:val="ConsPlusNormal"/>
        <w:ind w:firstLine="540"/>
        <w:jc w:val="both"/>
      </w:pPr>
      <w:r>
        <w:t>4. Параметры режимов автоматической аргонодуговой импульсной сварки неплавящимся электродом при выполнении корневого валика шва неповоротных стыковых сварных соединений деталей из сталей и железоникелевых сплавов приведены в таблице N 6.4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680"/>
        <w:gridCol w:w="737"/>
        <w:gridCol w:w="1020"/>
        <w:gridCol w:w="1219"/>
        <w:gridCol w:w="682"/>
        <w:gridCol w:w="1247"/>
        <w:gridCol w:w="1191"/>
        <w:gridCol w:w="1134"/>
        <w:gridCol w:w="1077"/>
      </w:tblGrid>
      <w:tr w:rsidR="002D49D8">
        <w:tc>
          <w:tcPr>
            <w:tcW w:w="794" w:type="dxa"/>
          </w:tcPr>
          <w:p w:rsidR="002D49D8" w:rsidRDefault="002D49D8">
            <w:pPr>
              <w:pStyle w:val="ConsPlusNormal"/>
              <w:jc w:val="center"/>
            </w:pPr>
            <w:r>
              <w:t>D, мм</w:t>
            </w:r>
          </w:p>
        </w:tc>
        <w:tc>
          <w:tcPr>
            <w:tcW w:w="680" w:type="dxa"/>
          </w:tcPr>
          <w:p w:rsidR="002D49D8" w:rsidRDefault="002D49D8">
            <w:pPr>
              <w:pStyle w:val="ConsPlusNormal"/>
              <w:jc w:val="center"/>
            </w:pPr>
            <w:r>
              <w:t>S, мм</w:t>
            </w:r>
          </w:p>
        </w:tc>
        <w:tc>
          <w:tcPr>
            <w:tcW w:w="737" w:type="dxa"/>
          </w:tcPr>
          <w:p w:rsidR="002D49D8" w:rsidRDefault="002D49D8">
            <w:pPr>
              <w:pStyle w:val="ConsPlusNormal"/>
              <w:jc w:val="center"/>
            </w:pPr>
            <w:r>
              <w:t>T</w:t>
            </w:r>
            <w:r>
              <w:rPr>
                <w:vertAlign w:val="subscript"/>
              </w:rPr>
              <w:t>d</w:t>
            </w:r>
            <w:r>
              <w:t>, с</w:t>
            </w:r>
          </w:p>
        </w:tc>
        <w:tc>
          <w:tcPr>
            <w:tcW w:w="1020" w:type="dxa"/>
          </w:tcPr>
          <w:p w:rsidR="002D49D8" w:rsidRDefault="002D49D8">
            <w:pPr>
              <w:pStyle w:val="ConsPlusNormal"/>
              <w:jc w:val="center"/>
            </w:pPr>
            <w:r>
              <w:t>L, мм</w:t>
            </w:r>
          </w:p>
        </w:tc>
        <w:tc>
          <w:tcPr>
            <w:tcW w:w="1219" w:type="dxa"/>
          </w:tcPr>
          <w:p w:rsidR="002D49D8" w:rsidRDefault="002D49D8">
            <w:pPr>
              <w:pStyle w:val="ConsPlusNormal"/>
              <w:jc w:val="center"/>
            </w:pPr>
            <w:r>
              <w:t>I в импульсе, A</w:t>
            </w:r>
          </w:p>
        </w:tc>
        <w:tc>
          <w:tcPr>
            <w:tcW w:w="682" w:type="dxa"/>
          </w:tcPr>
          <w:p w:rsidR="002D49D8" w:rsidRDefault="002D49D8">
            <w:pPr>
              <w:pStyle w:val="ConsPlusNormal"/>
              <w:jc w:val="center"/>
            </w:pPr>
            <w:r>
              <w:t>I в паузе, A</w:t>
            </w:r>
          </w:p>
        </w:tc>
        <w:tc>
          <w:tcPr>
            <w:tcW w:w="1247" w:type="dxa"/>
          </w:tcPr>
          <w:p w:rsidR="002D49D8" w:rsidRDefault="002D49D8">
            <w:pPr>
              <w:pStyle w:val="ConsPlusNormal"/>
              <w:jc w:val="center"/>
            </w:pPr>
            <w:r>
              <w:t>T</w:t>
            </w:r>
            <w:r>
              <w:rPr>
                <w:vertAlign w:val="subscript"/>
              </w:rPr>
              <w:t>i</w:t>
            </w:r>
            <w:r>
              <w:t>, с</w:t>
            </w:r>
          </w:p>
        </w:tc>
        <w:tc>
          <w:tcPr>
            <w:tcW w:w="1191" w:type="dxa"/>
          </w:tcPr>
          <w:p w:rsidR="002D49D8" w:rsidRDefault="002D49D8">
            <w:pPr>
              <w:pStyle w:val="ConsPlusNormal"/>
              <w:jc w:val="center"/>
            </w:pPr>
            <w:r>
              <w:t>T</w:t>
            </w:r>
            <w:r>
              <w:rPr>
                <w:vertAlign w:val="subscript"/>
              </w:rPr>
              <w:t>p</w:t>
            </w:r>
            <w:r>
              <w:t>, с</w:t>
            </w:r>
          </w:p>
        </w:tc>
        <w:tc>
          <w:tcPr>
            <w:tcW w:w="1134" w:type="dxa"/>
          </w:tcPr>
          <w:p w:rsidR="002D49D8" w:rsidRDefault="002D49D8">
            <w:pPr>
              <w:pStyle w:val="ConsPlusNormal"/>
              <w:jc w:val="center"/>
            </w:pPr>
            <w:r>
              <w:t>h, мм</w:t>
            </w:r>
          </w:p>
        </w:tc>
        <w:tc>
          <w:tcPr>
            <w:tcW w:w="1077" w:type="dxa"/>
          </w:tcPr>
          <w:p w:rsidR="002D49D8" w:rsidRDefault="002D49D8">
            <w:pPr>
              <w:pStyle w:val="ConsPlusNormal"/>
              <w:jc w:val="center"/>
            </w:pPr>
            <w:r>
              <w:t>V, мм/с</w:t>
            </w:r>
          </w:p>
        </w:tc>
      </w:tr>
      <w:tr w:rsidR="002D49D8">
        <w:tc>
          <w:tcPr>
            <w:tcW w:w="794" w:type="dxa"/>
            <w:vMerge w:val="restart"/>
            <w:vAlign w:val="center"/>
          </w:tcPr>
          <w:p w:rsidR="002D49D8" w:rsidRDefault="002D49D8">
            <w:pPr>
              <w:pStyle w:val="ConsPlusNormal"/>
              <w:jc w:val="center"/>
            </w:pPr>
            <w:r>
              <w:t>14,0 - 38,0</w:t>
            </w:r>
          </w:p>
        </w:tc>
        <w:tc>
          <w:tcPr>
            <w:tcW w:w="680" w:type="dxa"/>
            <w:vAlign w:val="center"/>
          </w:tcPr>
          <w:p w:rsidR="002D49D8" w:rsidRDefault="002D49D8">
            <w:pPr>
              <w:pStyle w:val="ConsPlusNormal"/>
              <w:jc w:val="center"/>
            </w:pPr>
            <w:r>
              <w:t>1,0</w:t>
            </w:r>
          </w:p>
        </w:tc>
        <w:tc>
          <w:tcPr>
            <w:tcW w:w="737" w:type="dxa"/>
            <w:vAlign w:val="center"/>
          </w:tcPr>
          <w:p w:rsidR="002D49D8" w:rsidRDefault="002D49D8">
            <w:pPr>
              <w:pStyle w:val="ConsPlusNormal"/>
              <w:jc w:val="center"/>
            </w:pPr>
            <w:r>
              <w:t>0,5</w:t>
            </w:r>
          </w:p>
        </w:tc>
        <w:tc>
          <w:tcPr>
            <w:tcW w:w="1020" w:type="dxa"/>
            <w:vMerge w:val="restart"/>
            <w:vAlign w:val="center"/>
          </w:tcPr>
          <w:p w:rsidR="002D49D8" w:rsidRDefault="002D49D8">
            <w:pPr>
              <w:pStyle w:val="ConsPlusNormal"/>
              <w:jc w:val="center"/>
            </w:pPr>
            <w:r>
              <w:t>0,8 - 1,2</w:t>
            </w:r>
          </w:p>
        </w:tc>
        <w:tc>
          <w:tcPr>
            <w:tcW w:w="1219" w:type="dxa"/>
            <w:vAlign w:val="center"/>
          </w:tcPr>
          <w:p w:rsidR="002D49D8" w:rsidRDefault="002D49D8">
            <w:pPr>
              <w:pStyle w:val="ConsPlusNormal"/>
              <w:jc w:val="center"/>
            </w:pPr>
            <w:r>
              <w:t>80 - 85</w:t>
            </w:r>
          </w:p>
        </w:tc>
        <w:tc>
          <w:tcPr>
            <w:tcW w:w="682" w:type="dxa"/>
            <w:vMerge w:val="restart"/>
            <w:vAlign w:val="center"/>
          </w:tcPr>
          <w:p w:rsidR="002D49D8" w:rsidRDefault="002D49D8">
            <w:pPr>
              <w:pStyle w:val="ConsPlusNormal"/>
              <w:jc w:val="center"/>
            </w:pPr>
            <w:r>
              <w:t>6 - 8</w:t>
            </w:r>
          </w:p>
        </w:tc>
        <w:tc>
          <w:tcPr>
            <w:tcW w:w="1247" w:type="dxa"/>
            <w:vAlign w:val="center"/>
          </w:tcPr>
          <w:p w:rsidR="002D49D8" w:rsidRDefault="002D49D8">
            <w:pPr>
              <w:pStyle w:val="ConsPlusNormal"/>
              <w:jc w:val="center"/>
            </w:pPr>
            <w:r>
              <w:t>0,10 - 0,15</w:t>
            </w:r>
          </w:p>
        </w:tc>
        <w:tc>
          <w:tcPr>
            <w:tcW w:w="1191" w:type="dxa"/>
            <w:vAlign w:val="center"/>
          </w:tcPr>
          <w:p w:rsidR="002D49D8" w:rsidRDefault="002D49D8">
            <w:pPr>
              <w:pStyle w:val="ConsPlusNormal"/>
              <w:jc w:val="center"/>
            </w:pPr>
            <w:r>
              <w:t>0,15 - 0,25</w:t>
            </w:r>
          </w:p>
        </w:tc>
        <w:tc>
          <w:tcPr>
            <w:tcW w:w="1134" w:type="dxa"/>
            <w:vMerge w:val="restart"/>
            <w:vAlign w:val="center"/>
          </w:tcPr>
          <w:p w:rsidR="002D49D8" w:rsidRDefault="002D49D8">
            <w:pPr>
              <w:pStyle w:val="ConsPlusNormal"/>
              <w:jc w:val="center"/>
            </w:pPr>
            <w:r>
              <w:t>непрерывное перемещение электрода</w:t>
            </w:r>
          </w:p>
        </w:tc>
        <w:tc>
          <w:tcPr>
            <w:tcW w:w="1077" w:type="dxa"/>
            <w:vAlign w:val="center"/>
          </w:tcPr>
          <w:p w:rsidR="002D49D8" w:rsidRDefault="002D49D8">
            <w:pPr>
              <w:pStyle w:val="ConsPlusNormal"/>
              <w:jc w:val="center"/>
            </w:pPr>
            <w:r>
              <w:t>4,4 - 5,0</w:t>
            </w:r>
          </w:p>
        </w:tc>
      </w:tr>
      <w:tr w:rsidR="002D49D8">
        <w:tc>
          <w:tcPr>
            <w:tcW w:w="794" w:type="dxa"/>
            <w:vMerge/>
          </w:tcPr>
          <w:p w:rsidR="002D49D8" w:rsidRDefault="002D49D8"/>
        </w:tc>
        <w:tc>
          <w:tcPr>
            <w:tcW w:w="680" w:type="dxa"/>
            <w:vAlign w:val="center"/>
          </w:tcPr>
          <w:p w:rsidR="002D49D8" w:rsidRDefault="002D49D8">
            <w:pPr>
              <w:pStyle w:val="ConsPlusNormal"/>
              <w:jc w:val="center"/>
            </w:pPr>
            <w:r>
              <w:t>1,5</w:t>
            </w:r>
          </w:p>
        </w:tc>
        <w:tc>
          <w:tcPr>
            <w:tcW w:w="737" w:type="dxa"/>
            <w:vAlign w:val="center"/>
          </w:tcPr>
          <w:p w:rsidR="002D49D8" w:rsidRDefault="002D49D8">
            <w:pPr>
              <w:pStyle w:val="ConsPlusNormal"/>
              <w:jc w:val="center"/>
            </w:pPr>
            <w:r>
              <w:t>1,5</w:t>
            </w:r>
          </w:p>
        </w:tc>
        <w:tc>
          <w:tcPr>
            <w:tcW w:w="1020" w:type="dxa"/>
            <w:vMerge/>
          </w:tcPr>
          <w:p w:rsidR="002D49D8" w:rsidRDefault="002D49D8"/>
        </w:tc>
        <w:tc>
          <w:tcPr>
            <w:tcW w:w="1219" w:type="dxa"/>
            <w:vAlign w:val="center"/>
          </w:tcPr>
          <w:p w:rsidR="002D49D8" w:rsidRDefault="002D49D8">
            <w:pPr>
              <w:pStyle w:val="ConsPlusNormal"/>
              <w:jc w:val="center"/>
            </w:pPr>
            <w:r>
              <w:t>90 - 95</w:t>
            </w:r>
          </w:p>
        </w:tc>
        <w:tc>
          <w:tcPr>
            <w:tcW w:w="682" w:type="dxa"/>
            <w:vMerge/>
          </w:tcPr>
          <w:p w:rsidR="002D49D8" w:rsidRDefault="002D49D8"/>
        </w:tc>
        <w:tc>
          <w:tcPr>
            <w:tcW w:w="1247" w:type="dxa"/>
            <w:vAlign w:val="center"/>
          </w:tcPr>
          <w:p w:rsidR="002D49D8" w:rsidRDefault="002D49D8">
            <w:pPr>
              <w:pStyle w:val="ConsPlusNormal"/>
              <w:jc w:val="center"/>
            </w:pPr>
            <w:r>
              <w:t>0,10 - 0,15</w:t>
            </w:r>
          </w:p>
        </w:tc>
        <w:tc>
          <w:tcPr>
            <w:tcW w:w="1191" w:type="dxa"/>
            <w:vAlign w:val="center"/>
          </w:tcPr>
          <w:p w:rsidR="002D49D8" w:rsidRDefault="002D49D8">
            <w:pPr>
              <w:pStyle w:val="ConsPlusNormal"/>
              <w:jc w:val="center"/>
            </w:pPr>
            <w:r>
              <w:t>0,15 - 0,25</w:t>
            </w:r>
          </w:p>
        </w:tc>
        <w:tc>
          <w:tcPr>
            <w:tcW w:w="1134" w:type="dxa"/>
            <w:vMerge/>
          </w:tcPr>
          <w:p w:rsidR="002D49D8" w:rsidRDefault="002D49D8"/>
        </w:tc>
        <w:tc>
          <w:tcPr>
            <w:tcW w:w="1077" w:type="dxa"/>
            <w:vAlign w:val="center"/>
          </w:tcPr>
          <w:p w:rsidR="002D49D8" w:rsidRDefault="002D49D8">
            <w:pPr>
              <w:pStyle w:val="ConsPlusNormal"/>
              <w:jc w:val="center"/>
            </w:pPr>
            <w:r>
              <w:t>3,1 - 3,3</w:t>
            </w:r>
          </w:p>
        </w:tc>
      </w:tr>
      <w:tr w:rsidR="002D49D8">
        <w:tc>
          <w:tcPr>
            <w:tcW w:w="794" w:type="dxa"/>
            <w:vMerge/>
          </w:tcPr>
          <w:p w:rsidR="002D49D8" w:rsidRDefault="002D49D8"/>
        </w:tc>
        <w:tc>
          <w:tcPr>
            <w:tcW w:w="680" w:type="dxa"/>
            <w:vAlign w:val="center"/>
          </w:tcPr>
          <w:p w:rsidR="002D49D8" w:rsidRDefault="002D49D8">
            <w:pPr>
              <w:pStyle w:val="ConsPlusNormal"/>
              <w:jc w:val="center"/>
            </w:pPr>
            <w:r>
              <w:t>2,0</w:t>
            </w:r>
          </w:p>
        </w:tc>
        <w:tc>
          <w:tcPr>
            <w:tcW w:w="737" w:type="dxa"/>
            <w:vAlign w:val="center"/>
          </w:tcPr>
          <w:p w:rsidR="002D49D8" w:rsidRDefault="002D49D8">
            <w:pPr>
              <w:pStyle w:val="ConsPlusNormal"/>
              <w:jc w:val="center"/>
            </w:pPr>
            <w:r>
              <w:t>1,8</w:t>
            </w:r>
          </w:p>
        </w:tc>
        <w:tc>
          <w:tcPr>
            <w:tcW w:w="1020" w:type="dxa"/>
            <w:vMerge/>
          </w:tcPr>
          <w:p w:rsidR="002D49D8" w:rsidRDefault="002D49D8"/>
        </w:tc>
        <w:tc>
          <w:tcPr>
            <w:tcW w:w="1219" w:type="dxa"/>
            <w:vAlign w:val="center"/>
          </w:tcPr>
          <w:p w:rsidR="002D49D8" w:rsidRDefault="002D49D8">
            <w:pPr>
              <w:pStyle w:val="ConsPlusNormal"/>
              <w:jc w:val="center"/>
            </w:pPr>
            <w:r>
              <w:t>105 - 110</w:t>
            </w:r>
          </w:p>
        </w:tc>
        <w:tc>
          <w:tcPr>
            <w:tcW w:w="682" w:type="dxa"/>
            <w:vMerge/>
          </w:tcPr>
          <w:p w:rsidR="002D49D8" w:rsidRDefault="002D49D8"/>
        </w:tc>
        <w:tc>
          <w:tcPr>
            <w:tcW w:w="1247" w:type="dxa"/>
            <w:vAlign w:val="center"/>
          </w:tcPr>
          <w:p w:rsidR="002D49D8" w:rsidRDefault="002D49D8">
            <w:pPr>
              <w:pStyle w:val="ConsPlusNormal"/>
              <w:jc w:val="center"/>
            </w:pPr>
            <w:r>
              <w:t>0,20 - 0,25</w:t>
            </w:r>
          </w:p>
        </w:tc>
        <w:tc>
          <w:tcPr>
            <w:tcW w:w="1191" w:type="dxa"/>
            <w:vAlign w:val="center"/>
          </w:tcPr>
          <w:p w:rsidR="002D49D8" w:rsidRDefault="002D49D8">
            <w:pPr>
              <w:pStyle w:val="ConsPlusNormal"/>
              <w:jc w:val="center"/>
            </w:pPr>
            <w:r>
              <w:t>0,25 - 0,30</w:t>
            </w:r>
          </w:p>
        </w:tc>
        <w:tc>
          <w:tcPr>
            <w:tcW w:w="1134" w:type="dxa"/>
            <w:vMerge/>
          </w:tcPr>
          <w:p w:rsidR="002D49D8" w:rsidRDefault="002D49D8"/>
        </w:tc>
        <w:tc>
          <w:tcPr>
            <w:tcW w:w="1077" w:type="dxa"/>
            <w:vAlign w:val="center"/>
          </w:tcPr>
          <w:p w:rsidR="002D49D8" w:rsidRDefault="002D49D8">
            <w:pPr>
              <w:pStyle w:val="ConsPlusNormal"/>
              <w:jc w:val="center"/>
            </w:pPr>
            <w:r>
              <w:t>2,8 - 3,3</w:t>
            </w:r>
          </w:p>
        </w:tc>
      </w:tr>
      <w:tr w:rsidR="002D49D8">
        <w:tc>
          <w:tcPr>
            <w:tcW w:w="794" w:type="dxa"/>
            <w:vMerge/>
          </w:tcPr>
          <w:p w:rsidR="002D49D8" w:rsidRDefault="002D49D8"/>
        </w:tc>
        <w:tc>
          <w:tcPr>
            <w:tcW w:w="680" w:type="dxa"/>
            <w:vAlign w:val="center"/>
          </w:tcPr>
          <w:p w:rsidR="002D49D8" w:rsidRDefault="002D49D8">
            <w:pPr>
              <w:pStyle w:val="ConsPlusNormal"/>
              <w:jc w:val="center"/>
            </w:pPr>
            <w:r>
              <w:t>2,5</w:t>
            </w:r>
          </w:p>
        </w:tc>
        <w:tc>
          <w:tcPr>
            <w:tcW w:w="737" w:type="dxa"/>
            <w:vAlign w:val="center"/>
          </w:tcPr>
          <w:p w:rsidR="002D49D8" w:rsidRDefault="002D49D8">
            <w:pPr>
              <w:pStyle w:val="ConsPlusNormal"/>
              <w:jc w:val="center"/>
            </w:pPr>
            <w:r>
              <w:t>2,0</w:t>
            </w:r>
          </w:p>
        </w:tc>
        <w:tc>
          <w:tcPr>
            <w:tcW w:w="1020" w:type="dxa"/>
            <w:vMerge/>
          </w:tcPr>
          <w:p w:rsidR="002D49D8" w:rsidRDefault="002D49D8"/>
        </w:tc>
        <w:tc>
          <w:tcPr>
            <w:tcW w:w="1219" w:type="dxa"/>
            <w:vAlign w:val="center"/>
          </w:tcPr>
          <w:p w:rsidR="002D49D8" w:rsidRDefault="002D49D8">
            <w:pPr>
              <w:pStyle w:val="ConsPlusNormal"/>
              <w:jc w:val="center"/>
            </w:pPr>
            <w:r>
              <w:t>120 - 125</w:t>
            </w:r>
          </w:p>
        </w:tc>
        <w:tc>
          <w:tcPr>
            <w:tcW w:w="682" w:type="dxa"/>
            <w:vMerge/>
          </w:tcPr>
          <w:p w:rsidR="002D49D8" w:rsidRDefault="002D49D8"/>
        </w:tc>
        <w:tc>
          <w:tcPr>
            <w:tcW w:w="1247" w:type="dxa"/>
            <w:vAlign w:val="center"/>
          </w:tcPr>
          <w:p w:rsidR="002D49D8" w:rsidRDefault="002D49D8">
            <w:pPr>
              <w:pStyle w:val="ConsPlusNormal"/>
              <w:jc w:val="center"/>
            </w:pPr>
            <w:r>
              <w:t>0,50 - 0,60</w:t>
            </w:r>
          </w:p>
        </w:tc>
        <w:tc>
          <w:tcPr>
            <w:tcW w:w="1191" w:type="dxa"/>
            <w:vAlign w:val="center"/>
          </w:tcPr>
          <w:p w:rsidR="002D49D8" w:rsidRDefault="002D49D8">
            <w:pPr>
              <w:pStyle w:val="ConsPlusNormal"/>
              <w:jc w:val="center"/>
            </w:pPr>
            <w:r>
              <w:t>0,40 - 0,50</w:t>
            </w:r>
          </w:p>
        </w:tc>
        <w:tc>
          <w:tcPr>
            <w:tcW w:w="1134" w:type="dxa"/>
            <w:vMerge/>
          </w:tcPr>
          <w:p w:rsidR="002D49D8" w:rsidRDefault="002D49D8"/>
        </w:tc>
        <w:tc>
          <w:tcPr>
            <w:tcW w:w="1077" w:type="dxa"/>
            <w:vAlign w:val="center"/>
          </w:tcPr>
          <w:p w:rsidR="002D49D8" w:rsidRDefault="002D49D8">
            <w:pPr>
              <w:pStyle w:val="ConsPlusNormal"/>
              <w:jc w:val="center"/>
            </w:pPr>
            <w:r>
              <w:t>2,2 - 2,5</w:t>
            </w:r>
          </w:p>
        </w:tc>
      </w:tr>
      <w:tr w:rsidR="002D49D8">
        <w:tc>
          <w:tcPr>
            <w:tcW w:w="794" w:type="dxa"/>
            <w:vMerge/>
          </w:tcPr>
          <w:p w:rsidR="002D49D8" w:rsidRDefault="002D49D8"/>
        </w:tc>
        <w:tc>
          <w:tcPr>
            <w:tcW w:w="680" w:type="dxa"/>
            <w:vAlign w:val="center"/>
          </w:tcPr>
          <w:p w:rsidR="002D49D8" w:rsidRDefault="002D49D8">
            <w:pPr>
              <w:pStyle w:val="ConsPlusNormal"/>
              <w:jc w:val="center"/>
            </w:pPr>
            <w:r>
              <w:t>3,0</w:t>
            </w:r>
          </w:p>
        </w:tc>
        <w:tc>
          <w:tcPr>
            <w:tcW w:w="737" w:type="dxa"/>
            <w:vAlign w:val="center"/>
          </w:tcPr>
          <w:p w:rsidR="002D49D8" w:rsidRDefault="002D49D8">
            <w:pPr>
              <w:pStyle w:val="ConsPlusNormal"/>
              <w:jc w:val="center"/>
            </w:pPr>
            <w:r>
              <w:t>2,5</w:t>
            </w:r>
          </w:p>
        </w:tc>
        <w:tc>
          <w:tcPr>
            <w:tcW w:w="1020" w:type="dxa"/>
            <w:vMerge/>
          </w:tcPr>
          <w:p w:rsidR="002D49D8" w:rsidRDefault="002D49D8"/>
        </w:tc>
        <w:tc>
          <w:tcPr>
            <w:tcW w:w="1219" w:type="dxa"/>
            <w:vAlign w:val="center"/>
          </w:tcPr>
          <w:p w:rsidR="002D49D8" w:rsidRDefault="002D49D8">
            <w:pPr>
              <w:pStyle w:val="ConsPlusNormal"/>
              <w:jc w:val="center"/>
            </w:pPr>
            <w:r>
              <w:t>140 - 145</w:t>
            </w:r>
          </w:p>
        </w:tc>
        <w:tc>
          <w:tcPr>
            <w:tcW w:w="682" w:type="dxa"/>
            <w:vMerge/>
          </w:tcPr>
          <w:p w:rsidR="002D49D8" w:rsidRDefault="002D49D8"/>
        </w:tc>
        <w:tc>
          <w:tcPr>
            <w:tcW w:w="1247" w:type="dxa"/>
            <w:vAlign w:val="center"/>
          </w:tcPr>
          <w:p w:rsidR="002D49D8" w:rsidRDefault="002D49D8">
            <w:pPr>
              <w:pStyle w:val="ConsPlusNormal"/>
              <w:jc w:val="center"/>
            </w:pPr>
            <w:r>
              <w:t>0,60 - 0,70</w:t>
            </w:r>
          </w:p>
        </w:tc>
        <w:tc>
          <w:tcPr>
            <w:tcW w:w="1191" w:type="dxa"/>
            <w:vAlign w:val="center"/>
          </w:tcPr>
          <w:p w:rsidR="002D49D8" w:rsidRDefault="002D49D8">
            <w:pPr>
              <w:pStyle w:val="ConsPlusNormal"/>
              <w:jc w:val="center"/>
            </w:pPr>
            <w:r>
              <w:t>0,70 - 0,80</w:t>
            </w:r>
          </w:p>
        </w:tc>
        <w:tc>
          <w:tcPr>
            <w:tcW w:w="1134" w:type="dxa"/>
            <w:vMerge/>
          </w:tcPr>
          <w:p w:rsidR="002D49D8" w:rsidRDefault="002D49D8"/>
        </w:tc>
        <w:tc>
          <w:tcPr>
            <w:tcW w:w="1077" w:type="dxa"/>
            <w:vAlign w:val="center"/>
          </w:tcPr>
          <w:p w:rsidR="002D49D8" w:rsidRDefault="002D49D8">
            <w:pPr>
              <w:pStyle w:val="ConsPlusNormal"/>
              <w:jc w:val="center"/>
            </w:pPr>
            <w:r>
              <w:t>1,9 - 2,2</w:t>
            </w:r>
          </w:p>
        </w:tc>
      </w:tr>
      <w:tr w:rsidR="002D49D8">
        <w:tc>
          <w:tcPr>
            <w:tcW w:w="794" w:type="dxa"/>
            <w:vMerge/>
          </w:tcPr>
          <w:p w:rsidR="002D49D8" w:rsidRDefault="002D49D8"/>
        </w:tc>
        <w:tc>
          <w:tcPr>
            <w:tcW w:w="680" w:type="dxa"/>
            <w:vAlign w:val="center"/>
          </w:tcPr>
          <w:p w:rsidR="002D49D8" w:rsidRDefault="002D49D8">
            <w:pPr>
              <w:pStyle w:val="ConsPlusNormal"/>
              <w:jc w:val="center"/>
            </w:pPr>
            <w:r>
              <w:t>3,5</w:t>
            </w:r>
          </w:p>
        </w:tc>
        <w:tc>
          <w:tcPr>
            <w:tcW w:w="737" w:type="dxa"/>
            <w:vAlign w:val="center"/>
          </w:tcPr>
          <w:p w:rsidR="002D49D8" w:rsidRDefault="002D49D8">
            <w:pPr>
              <w:pStyle w:val="ConsPlusNormal"/>
              <w:jc w:val="center"/>
            </w:pPr>
            <w:r>
              <w:t>3,0</w:t>
            </w:r>
          </w:p>
        </w:tc>
        <w:tc>
          <w:tcPr>
            <w:tcW w:w="1020" w:type="dxa"/>
            <w:vMerge/>
          </w:tcPr>
          <w:p w:rsidR="002D49D8" w:rsidRDefault="002D49D8"/>
        </w:tc>
        <w:tc>
          <w:tcPr>
            <w:tcW w:w="1219" w:type="dxa"/>
            <w:vAlign w:val="center"/>
          </w:tcPr>
          <w:p w:rsidR="002D49D8" w:rsidRDefault="002D49D8">
            <w:pPr>
              <w:pStyle w:val="ConsPlusNormal"/>
              <w:jc w:val="center"/>
            </w:pPr>
            <w:r>
              <w:t>155 - 165</w:t>
            </w:r>
          </w:p>
        </w:tc>
        <w:tc>
          <w:tcPr>
            <w:tcW w:w="682" w:type="dxa"/>
            <w:vMerge/>
          </w:tcPr>
          <w:p w:rsidR="002D49D8" w:rsidRDefault="002D49D8"/>
        </w:tc>
        <w:tc>
          <w:tcPr>
            <w:tcW w:w="1247" w:type="dxa"/>
            <w:vAlign w:val="center"/>
          </w:tcPr>
          <w:p w:rsidR="002D49D8" w:rsidRDefault="002D49D8">
            <w:pPr>
              <w:pStyle w:val="ConsPlusNormal"/>
              <w:jc w:val="center"/>
            </w:pPr>
            <w:r>
              <w:t>0,75 - 0,90</w:t>
            </w:r>
          </w:p>
        </w:tc>
        <w:tc>
          <w:tcPr>
            <w:tcW w:w="1191" w:type="dxa"/>
            <w:vAlign w:val="center"/>
          </w:tcPr>
          <w:p w:rsidR="002D49D8" w:rsidRDefault="002D49D8">
            <w:pPr>
              <w:pStyle w:val="ConsPlusNormal"/>
              <w:jc w:val="center"/>
            </w:pPr>
            <w:r>
              <w:t>0,70 - 0,80</w:t>
            </w:r>
          </w:p>
        </w:tc>
        <w:tc>
          <w:tcPr>
            <w:tcW w:w="1134" w:type="dxa"/>
            <w:vMerge/>
          </w:tcPr>
          <w:p w:rsidR="002D49D8" w:rsidRDefault="002D49D8"/>
        </w:tc>
        <w:tc>
          <w:tcPr>
            <w:tcW w:w="1077" w:type="dxa"/>
            <w:vAlign w:val="center"/>
          </w:tcPr>
          <w:p w:rsidR="002D49D8" w:rsidRDefault="002D49D8">
            <w:pPr>
              <w:pStyle w:val="ConsPlusNormal"/>
              <w:jc w:val="center"/>
            </w:pPr>
            <w:r>
              <w:t>1,4 - 1,9</w:t>
            </w:r>
          </w:p>
        </w:tc>
      </w:tr>
      <w:tr w:rsidR="002D49D8">
        <w:tc>
          <w:tcPr>
            <w:tcW w:w="794" w:type="dxa"/>
            <w:vMerge w:val="restart"/>
            <w:vAlign w:val="center"/>
          </w:tcPr>
          <w:p w:rsidR="002D49D8" w:rsidRDefault="002D49D8">
            <w:pPr>
              <w:pStyle w:val="ConsPlusNormal"/>
              <w:jc w:val="center"/>
            </w:pPr>
            <w:r>
              <w:t xml:space="preserve">57,0 - </w:t>
            </w:r>
            <w:r>
              <w:lastRenderedPageBreak/>
              <w:t>159,0</w:t>
            </w:r>
          </w:p>
        </w:tc>
        <w:tc>
          <w:tcPr>
            <w:tcW w:w="680" w:type="dxa"/>
            <w:vAlign w:val="center"/>
          </w:tcPr>
          <w:p w:rsidR="002D49D8" w:rsidRDefault="002D49D8">
            <w:pPr>
              <w:pStyle w:val="ConsPlusNormal"/>
              <w:jc w:val="center"/>
            </w:pPr>
            <w:r>
              <w:lastRenderedPageBreak/>
              <w:t>3,0</w:t>
            </w:r>
          </w:p>
        </w:tc>
        <w:tc>
          <w:tcPr>
            <w:tcW w:w="737" w:type="dxa"/>
            <w:vAlign w:val="center"/>
          </w:tcPr>
          <w:p w:rsidR="002D49D8" w:rsidRDefault="002D49D8">
            <w:pPr>
              <w:pStyle w:val="ConsPlusNormal"/>
              <w:jc w:val="center"/>
            </w:pPr>
            <w:r>
              <w:t xml:space="preserve">3,0 - </w:t>
            </w:r>
            <w:r>
              <w:lastRenderedPageBreak/>
              <w:t>4,0</w:t>
            </w:r>
          </w:p>
        </w:tc>
        <w:tc>
          <w:tcPr>
            <w:tcW w:w="1020" w:type="dxa"/>
            <w:vMerge w:val="restart"/>
            <w:vAlign w:val="center"/>
          </w:tcPr>
          <w:p w:rsidR="002D49D8" w:rsidRDefault="002D49D8">
            <w:pPr>
              <w:pStyle w:val="ConsPlusNormal"/>
              <w:jc w:val="center"/>
            </w:pPr>
            <w:r>
              <w:lastRenderedPageBreak/>
              <w:t>1,0 - 1,5</w:t>
            </w:r>
          </w:p>
        </w:tc>
        <w:tc>
          <w:tcPr>
            <w:tcW w:w="1219" w:type="dxa"/>
            <w:vAlign w:val="center"/>
          </w:tcPr>
          <w:p w:rsidR="002D49D8" w:rsidRDefault="002D49D8">
            <w:pPr>
              <w:pStyle w:val="ConsPlusNormal"/>
              <w:jc w:val="center"/>
            </w:pPr>
            <w:r>
              <w:t>100 - 120</w:t>
            </w:r>
          </w:p>
        </w:tc>
        <w:tc>
          <w:tcPr>
            <w:tcW w:w="682" w:type="dxa"/>
            <w:vMerge w:val="restart"/>
            <w:vAlign w:val="center"/>
          </w:tcPr>
          <w:p w:rsidR="002D49D8" w:rsidRDefault="002D49D8">
            <w:pPr>
              <w:pStyle w:val="ConsPlusNormal"/>
              <w:jc w:val="center"/>
            </w:pPr>
            <w:r>
              <w:t>25</w:t>
            </w:r>
          </w:p>
        </w:tc>
        <w:tc>
          <w:tcPr>
            <w:tcW w:w="1247" w:type="dxa"/>
            <w:vAlign w:val="center"/>
          </w:tcPr>
          <w:p w:rsidR="002D49D8" w:rsidRDefault="002D49D8">
            <w:pPr>
              <w:pStyle w:val="ConsPlusNormal"/>
              <w:jc w:val="center"/>
            </w:pPr>
            <w:r>
              <w:t>0,60 - 0,65</w:t>
            </w:r>
          </w:p>
        </w:tc>
        <w:tc>
          <w:tcPr>
            <w:tcW w:w="1191" w:type="dxa"/>
            <w:vAlign w:val="center"/>
          </w:tcPr>
          <w:p w:rsidR="002D49D8" w:rsidRDefault="002D49D8">
            <w:pPr>
              <w:pStyle w:val="ConsPlusNormal"/>
              <w:jc w:val="center"/>
            </w:pPr>
            <w:r>
              <w:t>0,50 - 0,60</w:t>
            </w:r>
          </w:p>
        </w:tc>
        <w:tc>
          <w:tcPr>
            <w:tcW w:w="1134" w:type="dxa"/>
            <w:vMerge w:val="restart"/>
            <w:vAlign w:val="center"/>
          </w:tcPr>
          <w:p w:rsidR="002D49D8" w:rsidRDefault="002D49D8">
            <w:pPr>
              <w:pStyle w:val="ConsPlusNormal"/>
              <w:jc w:val="center"/>
            </w:pPr>
            <w:r>
              <w:t>2,0 - 2,4</w:t>
            </w:r>
          </w:p>
        </w:tc>
        <w:tc>
          <w:tcPr>
            <w:tcW w:w="1077" w:type="dxa"/>
            <w:vMerge w:val="restart"/>
            <w:vAlign w:val="center"/>
          </w:tcPr>
          <w:p w:rsidR="002D49D8" w:rsidRDefault="002D49D8">
            <w:pPr>
              <w:pStyle w:val="ConsPlusNormal"/>
              <w:jc w:val="center"/>
            </w:pPr>
            <w:r>
              <w:t xml:space="preserve">шаговое </w:t>
            </w:r>
            <w:r>
              <w:lastRenderedPageBreak/>
              <w:t>перемещение электрода</w:t>
            </w:r>
          </w:p>
        </w:tc>
      </w:tr>
      <w:tr w:rsidR="002D49D8">
        <w:tc>
          <w:tcPr>
            <w:tcW w:w="794" w:type="dxa"/>
            <w:vMerge/>
          </w:tcPr>
          <w:p w:rsidR="002D49D8" w:rsidRDefault="002D49D8"/>
        </w:tc>
        <w:tc>
          <w:tcPr>
            <w:tcW w:w="680" w:type="dxa"/>
            <w:vAlign w:val="center"/>
          </w:tcPr>
          <w:p w:rsidR="002D49D8" w:rsidRDefault="002D49D8">
            <w:pPr>
              <w:pStyle w:val="ConsPlusNormal"/>
              <w:jc w:val="center"/>
            </w:pPr>
            <w:r>
              <w:t>3,5</w:t>
            </w:r>
          </w:p>
        </w:tc>
        <w:tc>
          <w:tcPr>
            <w:tcW w:w="737" w:type="dxa"/>
            <w:vAlign w:val="center"/>
          </w:tcPr>
          <w:p w:rsidR="002D49D8" w:rsidRDefault="002D49D8">
            <w:pPr>
              <w:pStyle w:val="ConsPlusNormal"/>
              <w:jc w:val="center"/>
            </w:pPr>
            <w:r>
              <w:t>3,0</w:t>
            </w:r>
          </w:p>
        </w:tc>
        <w:tc>
          <w:tcPr>
            <w:tcW w:w="1020" w:type="dxa"/>
            <w:vMerge/>
          </w:tcPr>
          <w:p w:rsidR="002D49D8" w:rsidRDefault="002D49D8"/>
        </w:tc>
        <w:tc>
          <w:tcPr>
            <w:tcW w:w="1219" w:type="dxa"/>
            <w:vAlign w:val="center"/>
          </w:tcPr>
          <w:p w:rsidR="002D49D8" w:rsidRDefault="002D49D8">
            <w:pPr>
              <w:pStyle w:val="ConsPlusNormal"/>
              <w:jc w:val="center"/>
            </w:pPr>
            <w:r>
              <w:t>120 - 130</w:t>
            </w:r>
          </w:p>
        </w:tc>
        <w:tc>
          <w:tcPr>
            <w:tcW w:w="682" w:type="dxa"/>
            <w:vMerge/>
          </w:tcPr>
          <w:p w:rsidR="002D49D8" w:rsidRDefault="002D49D8"/>
        </w:tc>
        <w:tc>
          <w:tcPr>
            <w:tcW w:w="1247" w:type="dxa"/>
            <w:vAlign w:val="center"/>
          </w:tcPr>
          <w:p w:rsidR="002D49D8" w:rsidRDefault="002D49D8">
            <w:pPr>
              <w:pStyle w:val="ConsPlusNormal"/>
              <w:jc w:val="center"/>
            </w:pPr>
            <w:r>
              <w:t>0,60 - 0,65</w:t>
            </w:r>
          </w:p>
        </w:tc>
        <w:tc>
          <w:tcPr>
            <w:tcW w:w="1191" w:type="dxa"/>
            <w:vAlign w:val="center"/>
          </w:tcPr>
          <w:p w:rsidR="002D49D8" w:rsidRDefault="002D49D8">
            <w:pPr>
              <w:pStyle w:val="ConsPlusNormal"/>
              <w:jc w:val="center"/>
            </w:pPr>
            <w:r>
              <w:t>0,50 - 0,60</w:t>
            </w:r>
          </w:p>
        </w:tc>
        <w:tc>
          <w:tcPr>
            <w:tcW w:w="1134" w:type="dxa"/>
            <w:vMerge/>
          </w:tcPr>
          <w:p w:rsidR="002D49D8" w:rsidRDefault="002D49D8"/>
        </w:tc>
        <w:tc>
          <w:tcPr>
            <w:tcW w:w="1077" w:type="dxa"/>
            <w:vMerge/>
          </w:tcPr>
          <w:p w:rsidR="002D49D8" w:rsidRDefault="002D49D8"/>
        </w:tc>
      </w:tr>
      <w:tr w:rsidR="002D49D8">
        <w:tc>
          <w:tcPr>
            <w:tcW w:w="794" w:type="dxa"/>
            <w:vMerge/>
          </w:tcPr>
          <w:p w:rsidR="002D49D8" w:rsidRDefault="002D49D8"/>
        </w:tc>
        <w:tc>
          <w:tcPr>
            <w:tcW w:w="680" w:type="dxa"/>
            <w:vAlign w:val="center"/>
          </w:tcPr>
          <w:p w:rsidR="002D49D8" w:rsidRDefault="002D49D8">
            <w:pPr>
              <w:pStyle w:val="ConsPlusNormal"/>
              <w:jc w:val="center"/>
            </w:pPr>
            <w:r>
              <w:t>4,0</w:t>
            </w:r>
          </w:p>
        </w:tc>
        <w:tc>
          <w:tcPr>
            <w:tcW w:w="737" w:type="dxa"/>
            <w:vAlign w:val="center"/>
          </w:tcPr>
          <w:p w:rsidR="002D49D8" w:rsidRDefault="002D49D8">
            <w:pPr>
              <w:pStyle w:val="ConsPlusNormal"/>
              <w:jc w:val="center"/>
            </w:pPr>
            <w:r>
              <w:t>3,0</w:t>
            </w:r>
          </w:p>
        </w:tc>
        <w:tc>
          <w:tcPr>
            <w:tcW w:w="1020" w:type="dxa"/>
            <w:vMerge/>
          </w:tcPr>
          <w:p w:rsidR="002D49D8" w:rsidRDefault="002D49D8"/>
        </w:tc>
        <w:tc>
          <w:tcPr>
            <w:tcW w:w="1219" w:type="dxa"/>
            <w:vAlign w:val="center"/>
          </w:tcPr>
          <w:p w:rsidR="002D49D8" w:rsidRDefault="002D49D8">
            <w:pPr>
              <w:pStyle w:val="ConsPlusNormal"/>
              <w:jc w:val="center"/>
            </w:pPr>
            <w:r>
              <w:t>140 - 155</w:t>
            </w:r>
          </w:p>
        </w:tc>
        <w:tc>
          <w:tcPr>
            <w:tcW w:w="682" w:type="dxa"/>
            <w:vMerge/>
          </w:tcPr>
          <w:p w:rsidR="002D49D8" w:rsidRDefault="002D49D8"/>
        </w:tc>
        <w:tc>
          <w:tcPr>
            <w:tcW w:w="1247" w:type="dxa"/>
            <w:vAlign w:val="center"/>
          </w:tcPr>
          <w:p w:rsidR="002D49D8" w:rsidRDefault="002D49D8">
            <w:pPr>
              <w:pStyle w:val="ConsPlusNormal"/>
              <w:jc w:val="center"/>
            </w:pPr>
            <w:r>
              <w:t>0,75 - 0,90</w:t>
            </w:r>
          </w:p>
        </w:tc>
        <w:tc>
          <w:tcPr>
            <w:tcW w:w="1191" w:type="dxa"/>
            <w:vAlign w:val="center"/>
          </w:tcPr>
          <w:p w:rsidR="002D49D8" w:rsidRDefault="002D49D8">
            <w:pPr>
              <w:pStyle w:val="ConsPlusNormal"/>
              <w:jc w:val="center"/>
            </w:pPr>
            <w:r>
              <w:t>0,55 - 0,65</w:t>
            </w:r>
          </w:p>
        </w:tc>
        <w:tc>
          <w:tcPr>
            <w:tcW w:w="1134" w:type="dxa"/>
            <w:vMerge/>
          </w:tcPr>
          <w:p w:rsidR="002D49D8" w:rsidRDefault="002D49D8"/>
        </w:tc>
        <w:tc>
          <w:tcPr>
            <w:tcW w:w="1077" w:type="dxa"/>
            <w:vMerge/>
          </w:tcPr>
          <w:p w:rsidR="002D49D8" w:rsidRDefault="002D49D8"/>
        </w:tc>
      </w:tr>
      <w:tr w:rsidR="002D49D8">
        <w:tc>
          <w:tcPr>
            <w:tcW w:w="794" w:type="dxa"/>
            <w:vMerge/>
          </w:tcPr>
          <w:p w:rsidR="002D49D8" w:rsidRDefault="002D49D8"/>
        </w:tc>
        <w:tc>
          <w:tcPr>
            <w:tcW w:w="680" w:type="dxa"/>
            <w:vAlign w:val="center"/>
          </w:tcPr>
          <w:p w:rsidR="002D49D8" w:rsidRDefault="002D49D8">
            <w:pPr>
              <w:pStyle w:val="ConsPlusNormal"/>
              <w:jc w:val="center"/>
            </w:pPr>
            <w:r>
              <w:t>4,5</w:t>
            </w:r>
          </w:p>
        </w:tc>
        <w:tc>
          <w:tcPr>
            <w:tcW w:w="737" w:type="dxa"/>
            <w:vAlign w:val="center"/>
          </w:tcPr>
          <w:p w:rsidR="002D49D8" w:rsidRDefault="002D49D8">
            <w:pPr>
              <w:pStyle w:val="ConsPlusNormal"/>
              <w:jc w:val="center"/>
            </w:pPr>
            <w:r>
              <w:t>4,0</w:t>
            </w:r>
          </w:p>
        </w:tc>
        <w:tc>
          <w:tcPr>
            <w:tcW w:w="1020" w:type="dxa"/>
            <w:vMerge/>
          </w:tcPr>
          <w:p w:rsidR="002D49D8" w:rsidRDefault="002D49D8"/>
        </w:tc>
        <w:tc>
          <w:tcPr>
            <w:tcW w:w="1219" w:type="dxa"/>
            <w:vAlign w:val="center"/>
          </w:tcPr>
          <w:p w:rsidR="002D49D8" w:rsidRDefault="002D49D8">
            <w:pPr>
              <w:pStyle w:val="ConsPlusNormal"/>
              <w:jc w:val="center"/>
            </w:pPr>
            <w:r>
              <w:t>150 - 165</w:t>
            </w:r>
          </w:p>
        </w:tc>
        <w:tc>
          <w:tcPr>
            <w:tcW w:w="682" w:type="dxa"/>
            <w:vMerge/>
          </w:tcPr>
          <w:p w:rsidR="002D49D8" w:rsidRDefault="002D49D8"/>
        </w:tc>
        <w:tc>
          <w:tcPr>
            <w:tcW w:w="1247" w:type="dxa"/>
            <w:vAlign w:val="center"/>
          </w:tcPr>
          <w:p w:rsidR="002D49D8" w:rsidRDefault="002D49D8">
            <w:pPr>
              <w:pStyle w:val="ConsPlusNormal"/>
              <w:jc w:val="center"/>
            </w:pPr>
            <w:r>
              <w:t>0,75 - 0,90</w:t>
            </w:r>
          </w:p>
        </w:tc>
        <w:tc>
          <w:tcPr>
            <w:tcW w:w="1191" w:type="dxa"/>
            <w:vAlign w:val="center"/>
          </w:tcPr>
          <w:p w:rsidR="002D49D8" w:rsidRDefault="002D49D8">
            <w:pPr>
              <w:pStyle w:val="ConsPlusNormal"/>
              <w:jc w:val="center"/>
            </w:pPr>
            <w:r>
              <w:t>0,55 - 0,65</w:t>
            </w:r>
          </w:p>
        </w:tc>
        <w:tc>
          <w:tcPr>
            <w:tcW w:w="1134" w:type="dxa"/>
            <w:vMerge/>
          </w:tcPr>
          <w:p w:rsidR="002D49D8" w:rsidRDefault="002D49D8"/>
        </w:tc>
        <w:tc>
          <w:tcPr>
            <w:tcW w:w="1077" w:type="dxa"/>
            <w:vMerge/>
          </w:tcPr>
          <w:p w:rsidR="002D49D8" w:rsidRDefault="002D49D8"/>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ind w:firstLine="540"/>
        <w:jc w:val="both"/>
      </w:pPr>
      <w:r>
        <w:t>5. Параметры режимов автоматической аргонодуговой сварки неплавящимся электродом при выполнении неповоротных стыковых сварных соединений труб из сталей аустенитного класса и железоникелевых сплавов приведены в таблице N 6.5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680"/>
        <w:gridCol w:w="624"/>
        <w:gridCol w:w="1020"/>
        <w:gridCol w:w="964"/>
        <w:gridCol w:w="1077"/>
        <w:gridCol w:w="907"/>
        <w:gridCol w:w="1020"/>
        <w:gridCol w:w="1020"/>
        <w:gridCol w:w="964"/>
      </w:tblGrid>
      <w:tr w:rsidR="002D49D8">
        <w:tc>
          <w:tcPr>
            <w:tcW w:w="794" w:type="dxa"/>
          </w:tcPr>
          <w:p w:rsidR="002D49D8" w:rsidRDefault="002D49D8">
            <w:pPr>
              <w:pStyle w:val="ConsPlusNormal"/>
              <w:jc w:val="center"/>
            </w:pPr>
            <w:r>
              <w:t>D, мм</w:t>
            </w:r>
          </w:p>
        </w:tc>
        <w:tc>
          <w:tcPr>
            <w:tcW w:w="680" w:type="dxa"/>
          </w:tcPr>
          <w:p w:rsidR="002D49D8" w:rsidRDefault="002D49D8">
            <w:pPr>
              <w:pStyle w:val="ConsPlusNormal"/>
              <w:jc w:val="center"/>
            </w:pPr>
            <w:r>
              <w:t>S, мм</w:t>
            </w:r>
          </w:p>
        </w:tc>
        <w:tc>
          <w:tcPr>
            <w:tcW w:w="624" w:type="dxa"/>
          </w:tcPr>
          <w:p w:rsidR="002D49D8" w:rsidRDefault="002D49D8">
            <w:pPr>
              <w:pStyle w:val="ConsPlusNormal"/>
              <w:jc w:val="center"/>
            </w:pPr>
            <w:r>
              <w:t>N</w:t>
            </w:r>
          </w:p>
        </w:tc>
        <w:tc>
          <w:tcPr>
            <w:tcW w:w="1020" w:type="dxa"/>
          </w:tcPr>
          <w:p w:rsidR="002D49D8" w:rsidRDefault="002D49D8">
            <w:pPr>
              <w:pStyle w:val="ConsPlusNormal"/>
              <w:jc w:val="center"/>
            </w:pPr>
            <w:r>
              <w:t>L, мм</w:t>
            </w:r>
          </w:p>
        </w:tc>
        <w:tc>
          <w:tcPr>
            <w:tcW w:w="964" w:type="dxa"/>
          </w:tcPr>
          <w:p w:rsidR="002D49D8" w:rsidRDefault="002D49D8">
            <w:pPr>
              <w:pStyle w:val="ConsPlusNormal"/>
              <w:jc w:val="center"/>
            </w:pPr>
            <w:r>
              <w:t>d</w:t>
            </w:r>
            <w:r>
              <w:rPr>
                <w:vertAlign w:val="subscript"/>
              </w:rPr>
              <w:t>p</w:t>
            </w:r>
            <w:r>
              <w:t>, мм</w:t>
            </w:r>
          </w:p>
        </w:tc>
        <w:tc>
          <w:tcPr>
            <w:tcW w:w="1077" w:type="dxa"/>
          </w:tcPr>
          <w:p w:rsidR="002D49D8" w:rsidRDefault="002D49D8">
            <w:pPr>
              <w:pStyle w:val="ConsPlusNormal"/>
              <w:jc w:val="center"/>
            </w:pPr>
            <w:r>
              <w:t>I, A</w:t>
            </w:r>
          </w:p>
        </w:tc>
        <w:tc>
          <w:tcPr>
            <w:tcW w:w="907" w:type="dxa"/>
          </w:tcPr>
          <w:p w:rsidR="002D49D8" w:rsidRDefault="002D49D8">
            <w:pPr>
              <w:pStyle w:val="ConsPlusNormal"/>
              <w:jc w:val="center"/>
            </w:pPr>
            <w:r>
              <w:t>U, B</w:t>
            </w:r>
          </w:p>
        </w:tc>
        <w:tc>
          <w:tcPr>
            <w:tcW w:w="1020" w:type="dxa"/>
          </w:tcPr>
          <w:p w:rsidR="002D49D8" w:rsidRDefault="002D49D8">
            <w:pPr>
              <w:pStyle w:val="ConsPlusNormal"/>
              <w:jc w:val="center"/>
            </w:pPr>
            <w:r>
              <w:t>V, мм/с</w:t>
            </w:r>
          </w:p>
        </w:tc>
        <w:tc>
          <w:tcPr>
            <w:tcW w:w="1020" w:type="dxa"/>
          </w:tcPr>
          <w:p w:rsidR="002D49D8" w:rsidRDefault="002D49D8">
            <w:pPr>
              <w:pStyle w:val="ConsPlusNormal"/>
              <w:jc w:val="center"/>
            </w:pPr>
            <w:r>
              <w:t>V</w:t>
            </w:r>
            <w:r>
              <w:rPr>
                <w:vertAlign w:val="subscript"/>
              </w:rPr>
              <w:t>p</w:t>
            </w:r>
            <w:r>
              <w:t>, мм/с</w:t>
            </w:r>
          </w:p>
        </w:tc>
        <w:tc>
          <w:tcPr>
            <w:tcW w:w="964" w:type="dxa"/>
          </w:tcPr>
          <w:p w:rsidR="002D49D8" w:rsidRDefault="002D49D8">
            <w:pPr>
              <w:pStyle w:val="ConsPlusNormal"/>
              <w:jc w:val="center"/>
            </w:pPr>
            <w:r>
              <w:t>f, 1/мин</w:t>
            </w:r>
          </w:p>
        </w:tc>
      </w:tr>
      <w:tr w:rsidR="002D49D8">
        <w:tc>
          <w:tcPr>
            <w:tcW w:w="794" w:type="dxa"/>
            <w:vMerge w:val="restart"/>
            <w:vAlign w:val="center"/>
          </w:tcPr>
          <w:p w:rsidR="002D49D8" w:rsidRDefault="002D49D8">
            <w:pPr>
              <w:pStyle w:val="ConsPlusNormal"/>
              <w:jc w:val="center"/>
            </w:pPr>
            <w:r>
              <w:t>57,0 - 76,0</w:t>
            </w:r>
          </w:p>
        </w:tc>
        <w:tc>
          <w:tcPr>
            <w:tcW w:w="680" w:type="dxa"/>
            <w:vMerge w:val="restart"/>
            <w:vAlign w:val="center"/>
          </w:tcPr>
          <w:p w:rsidR="002D49D8" w:rsidRDefault="002D49D8">
            <w:pPr>
              <w:pStyle w:val="ConsPlusNormal"/>
              <w:jc w:val="center"/>
            </w:pPr>
            <w:r>
              <w:t>4,0 - 4,5</w:t>
            </w:r>
          </w:p>
        </w:tc>
        <w:tc>
          <w:tcPr>
            <w:tcW w:w="624" w:type="dxa"/>
            <w:vAlign w:val="center"/>
          </w:tcPr>
          <w:p w:rsidR="002D49D8" w:rsidRDefault="002D49D8">
            <w:pPr>
              <w:pStyle w:val="ConsPlusNormal"/>
              <w:jc w:val="center"/>
            </w:pPr>
            <w:r>
              <w:t>1</w:t>
            </w:r>
          </w:p>
        </w:tc>
        <w:tc>
          <w:tcPr>
            <w:tcW w:w="1020" w:type="dxa"/>
            <w:vAlign w:val="center"/>
          </w:tcPr>
          <w:p w:rsidR="002D49D8" w:rsidRDefault="002D49D8">
            <w:pPr>
              <w:pStyle w:val="ConsPlusNormal"/>
              <w:jc w:val="center"/>
            </w:pPr>
            <w:r>
              <w:t>1,0 - 1,2</w:t>
            </w:r>
          </w:p>
        </w:tc>
        <w:tc>
          <w:tcPr>
            <w:tcW w:w="964" w:type="dxa"/>
            <w:vAlign w:val="center"/>
          </w:tcPr>
          <w:p w:rsidR="002D49D8" w:rsidRDefault="002D49D8">
            <w:pPr>
              <w:pStyle w:val="ConsPlusNormal"/>
              <w:jc w:val="center"/>
            </w:pPr>
            <w:r>
              <w:t>-</w:t>
            </w:r>
          </w:p>
        </w:tc>
        <w:tc>
          <w:tcPr>
            <w:tcW w:w="1077" w:type="dxa"/>
            <w:vAlign w:val="center"/>
          </w:tcPr>
          <w:p w:rsidR="002D49D8" w:rsidRDefault="002D49D8">
            <w:pPr>
              <w:pStyle w:val="ConsPlusNormal"/>
              <w:jc w:val="center"/>
            </w:pPr>
            <w:r>
              <w:t>100 - 115</w:t>
            </w:r>
          </w:p>
        </w:tc>
        <w:tc>
          <w:tcPr>
            <w:tcW w:w="907" w:type="dxa"/>
            <w:vAlign w:val="center"/>
          </w:tcPr>
          <w:p w:rsidR="002D49D8" w:rsidRDefault="002D49D8">
            <w:pPr>
              <w:pStyle w:val="ConsPlusNormal"/>
              <w:jc w:val="center"/>
            </w:pPr>
            <w:r>
              <w:t>9 - 11</w:t>
            </w:r>
          </w:p>
        </w:tc>
        <w:tc>
          <w:tcPr>
            <w:tcW w:w="1020" w:type="dxa"/>
            <w:vAlign w:val="center"/>
          </w:tcPr>
          <w:p w:rsidR="002D49D8" w:rsidRDefault="002D49D8">
            <w:pPr>
              <w:pStyle w:val="ConsPlusNormal"/>
              <w:jc w:val="center"/>
            </w:pPr>
            <w:r>
              <w:t>1,7 - 2,1</w:t>
            </w:r>
          </w:p>
        </w:tc>
        <w:tc>
          <w:tcPr>
            <w:tcW w:w="1020"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w:t>
            </w:r>
          </w:p>
        </w:tc>
      </w:tr>
      <w:tr w:rsidR="002D49D8">
        <w:tc>
          <w:tcPr>
            <w:tcW w:w="794" w:type="dxa"/>
            <w:vMerge/>
          </w:tcPr>
          <w:p w:rsidR="002D49D8" w:rsidRDefault="002D49D8"/>
        </w:tc>
        <w:tc>
          <w:tcPr>
            <w:tcW w:w="680" w:type="dxa"/>
            <w:vMerge/>
          </w:tcPr>
          <w:p w:rsidR="002D49D8" w:rsidRDefault="002D49D8"/>
        </w:tc>
        <w:tc>
          <w:tcPr>
            <w:tcW w:w="624" w:type="dxa"/>
            <w:vAlign w:val="center"/>
          </w:tcPr>
          <w:p w:rsidR="002D49D8" w:rsidRDefault="002D49D8">
            <w:pPr>
              <w:pStyle w:val="ConsPlusNormal"/>
              <w:jc w:val="center"/>
            </w:pPr>
            <w:r>
              <w:t>2</w:t>
            </w:r>
          </w:p>
        </w:tc>
        <w:tc>
          <w:tcPr>
            <w:tcW w:w="1020" w:type="dxa"/>
            <w:vAlign w:val="center"/>
          </w:tcPr>
          <w:p w:rsidR="002D49D8" w:rsidRDefault="002D49D8">
            <w:pPr>
              <w:pStyle w:val="ConsPlusNormal"/>
              <w:jc w:val="center"/>
            </w:pPr>
            <w:r>
              <w:t>1,8 - 2,5</w:t>
            </w:r>
          </w:p>
        </w:tc>
        <w:tc>
          <w:tcPr>
            <w:tcW w:w="964" w:type="dxa"/>
            <w:vAlign w:val="center"/>
          </w:tcPr>
          <w:p w:rsidR="002D49D8" w:rsidRDefault="002D49D8">
            <w:pPr>
              <w:pStyle w:val="ConsPlusNormal"/>
              <w:jc w:val="center"/>
            </w:pPr>
            <w:r>
              <w:t>1,2</w:t>
            </w:r>
          </w:p>
        </w:tc>
        <w:tc>
          <w:tcPr>
            <w:tcW w:w="1077" w:type="dxa"/>
            <w:vAlign w:val="center"/>
          </w:tcPr>
          <w:p w:rsidR="002D49D8" w:rsidRDefault="002D49D8">
            <w:pPr>
              <w:pStyle w:val="ConsPlusNormal"/>
              <w:jc w:val="center"/>
            </w:pPr>
            <w:r>
              <w:t>110 - 120</w:t>
            </w:r>
          </w:p>
        </w:tc>
        <w:tc>
          <w:tcPr>
            <w:tcW w:w="907" w:type="dxa"/>
            <w:vAlign w:val="center"/>
          </w:tcPr>
          <w:p w:rsidR="002D49D8" w:rsidRDefault="002D49D8">
            <w:pPr>
              <w:pStyle w:val="ConsPlusNormal"/>
              <w:jc w:val="center"/>
            </w:pPr>
            <w:r>
              <w:t>11 - 13</w:t>
            </w:r>
          </w:p>
        </w:tc>
        <w:tc>
          <w:tcPr>
            <w:tcW w:w="1020" w:type="dxa"/>
            <w:vAlign w:val="center"/>
          </w:tcPr>
          <w:p w:rsidR="002D49D8" w:rsidRDefault="002D49D8">
            <w:pPr>
              <w:pStyle w:val="ConsPlusNormal"/>
              <w:jc w:val="center"/>
            </w:pPr>
            <w:r>
              <w:t>1,9 - 2,2</w:t>
            </w:r>
          </w:p>
        </w:tc>
        <w:tc>
          <w:tcPr>
            <w:tcW w:w="1020" w:type="dxa"/>
            <w:vAlign w:val="center"/>
          </w:tcPr>
          <w:p w:rsidR="002D49D8" w:rsidRDefault="002D49D8">
            <w:pPr>
              <w:pStyle w:val="ConsPlusNormal"/>
              <w:jc w:val="center"/>
            </w:pPr>
            <w:r>
              <w:t>5,0 - 6,1</w:t>
            </w:r>
          </w:p>
        </w:tc>
        <w:tc>
          <w:tcPr>
            <w:tcW w:w="964" w:type="dxa"/>
            <w:vAlign w:val="center"/>
          </w:tcPr>
          <w:p w:rsidR="002D49D8" w:rsidRDefault="002D49D8">
            <w:pPr>
              <w:pStyle w:val="ConsPlusNormal"/>
              <w:jc w:val="center"/>
            </w:pPr>
            <w:r>
              <w:t>60 - 70</w:t>
            </w:r>
          </w:p>
        </w:tc>
      </w:tr>
      <w:tr w:rsidR="002D49D8">
        <w:tc>
          <w:tcPr>
            <w:tcW w:w="794" w:type="dxa"/>
            <w:vMerge w:val="restart"/>
            <w:vAlign w:val="center"/>
          </w:tcPr>
          <w:p w:rsidR="002D49D8" w:rsidRDefault="002D49D8">
            <w:pPr>
              <w:pStyle w:val="ConsPlusNormal"/>
              <w:jc w:val="center"/>
            </w:pPr>
            <w:r>
              <w:t>57,0 - 108,0</w:t>
            </w:r>
          </w:p>
        </w:tc>
        <w:tc>
          <w:tcPr>
            <w:tcW w:w="680" w:type="dxa"/>
            <w:vMerge w:val="restart"/>
            <w:vAlign w:val="center"/>
          </w:tcPr>
          <w:p w:rsidR="002D49D8" w:rsidRDefault="002D49D8">
            <w:pPr>
              <w:pStyle w:val="ConsPlusNormal"/>
              <w:jc w:val="center"/>
            </w:pPr>
            <w:r>
              <w:t>5,0 - 6,0</w:t>
            </w:r>
          </w:p>
        </w:tc>
        <w:tc>
          <w:tcPr>
            <w:tcW w:w="624" w:type="dxa"/>
            <w:vAlign w:val="center"/>
          </w:tcPr>
          <w:p w:rsidR="002D49D8" w:rsidRDefault="002D49D8">
            <w:pPr>
              <w:pStyle w:val="ConsPlusNormal"/>
              <w:jc w:val="center"/>
            </w:pPr>
            <w:r>
              <w:t>1</w:t>
            </w:r>
          </w:p>
        </w:tc>
        <w:tc>
          <w:tcPr>
            <w:tcW w:w="1020" w:type="dxa"/>
            <w:vAlign w:val="center"/>
          </w:tcPr>
          <w:p w:rsidR="002D49D8" w:rsidRDefault="002D49D8">
            <w:pPr>
              <w:pStyle w:val="ConsPlusNormal"/>
              <w:jc w:val="center"/>
            </w:pPr>
            <w:r>
              <w:t>1,0 - 1,5</w:t>
            </w:r>
          </w:p>
        </w:tc>
        <w:tc>
          <w:tcPr>
            <w:tcW w:w="964" w:type="dxa"/>
            <w:vAlign w:val="center"/>
          </w:tcPr>
          <w:p w:rsidR="002D49D8" w:rsidRDefault="002D49D8">
            <w:pPr>
              <w:pStyle w:val="ConsPlusNormal"/>
              <w:jc w:val="center"/>
            </w:pPr>
            <w:r>
              <w:t>-</w:t>
            </w:r>
          </w:p>
        </w:tc>
        <w:tc>
          <w:tcPr>
            <w:tcW w:w="1077" w:type="dxa"/>
            <w:vAlign w:val="center"/>
          </w:tcPr>
          <w:p w:rsidR="002D49D8" w:rsidRDefault="002D49D8">
            <w:pPr>
              <w:pStyle w:val="ConsPlusNormal"/>
              <w:jc w:val="center"/>
            </w:pPr>
            <w:r>
              <w:t>110 - 120</w:t>
            </w:r>
          </w:p>
        </w:tc>
        <w:tc>
          <w:tcPr>
            <w:tcW w:w="907" w:type="dxa"/>
            <w:vAlign w:val="center"/>
          </w:tcPr>
          <w:p w:rsidR="002D49D8" w:rsidRDefault="002D49D8">
            <w:pPr>
              <w:pStyle w:val="ConsPlusNormal"/>
              <w:jc w:val="center"/>
            </w:pPr>
            <w:r>
              <w:t>9 - 11</w:t>
            </w:r>
          </w:p>
        </w:tc>
        <w:tc>
          <w:tcPr>
            <w:tcW w:w="1020" w:type="dxa"/>
            <w:vAlign w:val="center"/>
          </w:tcPr>
          <w:p w:rsidR="002D49D8" w:rsidRDefault="002D49D8">
            <w:pPr>
              <w:pStyle w:val="ConsPlusNormal"/>
              <w:jc w:val="center"/>
            </w:pPr>
            <w:r>
              <w:t>1,8 - 2,1</w:t>
            </w:r>
          </w:p>
        </w:tc>
        <w:tc>
          <w:tcPr>
            <w:tcW w:w="1020"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w:t>
            </w:r>
          </w:p>
        </w:tc>
      </w:tr>
      <w:tr w:rsidR="002D49D8">
        <w:tc>
          <w:tcPr>
            <w:tcW w:w="794" w:type="dxa"/>
            <w:vMerge/>
          </w:tcPr>
          <w:p w:rsidR="002D49D8" w:rsidRDefault="002D49D8"/>
        </w:tc>
        <w:tc>
          <w:tcPr>
            <w:tcW w:w="680" w:type="dxa"/>
            <w:vMerge/>
          </w:tcPr>
          <w:p w:rsidR="002D49D8" w:rsidRDefault="002D49D8"/>
        </w:tc>
        <w:tc>
          <w:tcPr>
            <w:tcW w:w="624" w:type="dxa"/>
            <w:vAlign w:val="center"/>
          </w:tcPr>
          <w:p w:rsidR="002D49D8" w:rsidRDefault="002D49D8">
            <w:pPr>
              <w:pStyle w:val="ConsPlusNormal"/>
              <w:jc w:val="center"/>
            </w:pPr>
            <w:r>
              <w:t>2 - 3</w:t>
            </w:r>
          </w:p>
        </w:tc>
        <w:tc>
          <w:tcPr>
            <w:tcW w:w="1020" w:type="dxa"/>
            <w:vAlign w:val="center"/>
          </w:tcPr>
          <w:p w:rsidR="002D49D8" w:rsidRDefault="002D49D8">
            <w:pPr>
              <w:pStyle w:val="ConsPlusNormal"/>
              <w:jc w:val="center"/>
            </w:pPr>
            <w:r>
              <w:t>1,8 - 2,5</w:t>
            </w:r>
          </w:p>
        </w:tc>
        <w:tc>
          <w:tcPr>
            <w:tcW w:w="964" w:type="dxa"/>
            <w:vAlign w:val="center"/>
          </w:tcPr>
          <w:p w:rsidR="002D49D8" w:rsidRDefault="002D49D8">
            <w:pPr>
              <w:pStyle w:val="ConsPlusNormal"/>
              <w:jc w:val="center"/>
            </w:pPr>
            <w:r>
              <w:t>1,2 - 1,6</w:t>
            </w:r>
          </w:p>
        </w:tc>
        <w:tc>
          <w:tcPr>
            <w:tcW w:w="1077" w:type="dxa"/>
            <w:vAlign w:val="center"/>
          </w:tcPr>
          <w:p w:rsidR="002D49D8" w:rsidRDefault="002D49D8">
            <w:pPr>
              <w:pStyle w:val="ConsPlusNormal"/>
              <w:jc w:val="center"/>
            </w:pPr>
            <w:r>
              <w:t>120 - 130</w:t>
            </w:r>
          </w:p>
        </w:tc>
        <w:tc>
          <w:tcPr>
            <w:tcW w:w="907" w:type="dxa"/>
            <w:vAlign w:val="center"/>
          </w:tcPr>
          <w:p w:rsidR="002D49D8" w:rsidRDefault="002D49D8">
            <w:pPr>
              <w:pStyle w:val="ConsPlusNormal"/>
              <w:jc w:val="center"/>
            </w:pPr>
            <w:r>
              <w:t>11 - 13</w:t>
            </w:r>
          </w:p>
        </w:tc>
        <w:tc>
          <w:tcPr>
            <w:tcW w:w="1020" w:type="dxa"/>
            <w:vAlign w:val="center"/>
          </w:tcPr>
          <w:p w:rsidR="002D49D8" w:rsidRDefault="002D49D8">
            <w:pPr>
              <w:pStyle w:val="ConsPlusNormal"/>
              <w:jc w:val="center"/>
            </w:pPr>
            <w:r>
              <w:t>1,7 - 1,9</w:t>
            </w:r>
          </w:p>
        </w:tc>
        <w:tc>
          <w:tcPr>
            <w:tcW w:w="1020" w:type="dxa"/>
            <w:vAlign w:val="center"/>
          </w:tcPr>
          <w:p w:rsidR="002D49D8" w:rsidRDefault="002D49D8">
            <w:pPr>
              <w:pStyle w:val="ConsPlusNormal"/>
              <w:jc w:val="center"/>
            </w:pPr>
            <w:r>
              <w:t>4,2 - 5,6</w:t>
            </w:r>
          </w:p>
        </w:tc>
        <w:tc>
          <w:tcPr>
            <w:tcW w:w="964" w:type="dxa"/>
            <w:vAlign w:val="center"/>
          </w:tcPr>
          <w:p w:rsidR="002D49D8" w:rsidRDefault="002D49D8">
            <w:pPr>
              <w:pStyle w:val="ConsPlusNormal"/>
              <w:jc w:val="center"/>
            </w:pPr>
            <w:r>
              <w:t>60 - 70</w:t>
            </w:r>
          </w:p>
        </w:tc>
      </w:tr>
      <w:tr w:rsidR="002D49D8">
        <w:tc>
          <w:tcPr>
            <w:tcW w:w="794" w:type="dxa"/>
            <w:vMerge/>
          </w:tcPr>
          <w:p w:rsidR="002D49D8" w:rsidRDefault="002D49D8"/>
        </w:tc>
        <w:tc>
          <w:tcPr>
            <w:tcW w:w="680" w:type="dxa"/>
            <w:vMerge w:val="restart"/>
            <w:vAlign w:val="center"/>
          </w:tcPr>
          <w:p w:rsidR="002D49D8" w:rsidRDefault="002D49D8">
            <w:pPr>
              <w:pStyle w:val="ConsPlusNormal"/>
              <w:jc w:val="center"/>
            </w:pPr>
            <w:r>
              <w:t>7,0 - 9,0</w:t>
            </w:r>
          </w:p>
        </w:tc>
        <w:tc>
          <w:tcPr>
            <w:tcW w:w="624" w:type="dxa"/>
            <w:vAlign w:val="center"/>
          </w:tcPr>
          <w:p w:rsidR="002D49D8" w:rsidRDefault="002D49D8">
            <w:pPr>
              <w:pStyle w:val="ConsPlusNormal"/>
              <w:jc w:val="center"/>
            </w:pPr>
            <w:r>
              <w:t>1</w:t>
            </w:r>
          </w:p>
        </w:tc>
        <w:tc>
          <w:tcPr>
            <w:tcW w:w="1020" w:type="dxa"/>
            <w:vAlign w:val="center"/>
          </w:tcPr>
          <w:p w:rsidR="002D49D8" w:rsidRDefault="002D49D8">
            <w:pPr>
              <w:pStyle w:val="ConsPlusNormal"/>
              <w:jc w:val="center"/>
            </w:pPr>
            <w:r>
              <w:t>1,0 - 1,5</w:t>
            </w:r>
          </w:p>
        </w:tc>
        <w:tc>
          <w:tcPr>
            <w:tcW w:w="964" w:type="dxa"/>
            <w:vAlign w:val="center"/>
          </w:tcPr>
          <w:p w:rsidR="002D49D8" w:rsidRDefault="002D49D8">
            <w:pPr>
              <w:pStyle w:val="ConsPlusNormal"/>
              <w:jc w:val="center"/>
            </w:pPr>
            <w:r>
              <w:t>-</w:t>
            </w:r>
          </w:p>
        </w:tc>
        <w:tc>
          <w:tcPr>
            <w:tcW w:w="1077" w:type="dxa"/>
            <w:vAlign w:val="center"/>
          </w:tcPr>
          <w:p w:rsidR="002D49D8" w:rsidRDefault="002D49D8">
            <w:pPr>
              <w:pStyle w:val="ConsPlusNormal"/>
              <w:jc w:val="center"/>
            </w:pPr>
            <w:r>
              <w:t>115 - 125</w:t>
            </w:r>
          </w:p>
        </w:tc>
        <w:tc>
          <w:tcPr>
            <w:tcW w:w="907" w:type="dxa"/>
            <w:vAlign w:val="center"/>
          </w:tcPr>
          <w:p w:rsidR="002D49D8" w:rsidRDefault="002D49D8">
            <w:pPr>
              <w:pStyle w:val="ConsPlusNormal"/>
              <w:jc w:val="center"/>
            </w:pPr>
            <w:r>
              <w:t>9 - 11</w:t>
            </w:r>
          </w:p>
        </w:tc>
        <w:tc>
          <w:tcPr>
            <w:tcW w:w="1020" w:type="dxa"/>
            <w:vAlign w:val="center"/>
          </w:tcPr>
          <w:p w:rsidR="002D49D8" w:rsidRDefault="002D49D8">
            <w:pPr>
              <w:pStyle w:val="ConsPlusNormal"/>
              <w:jc w:val="center"/>
            </w:pPr>
            <w:r>
              <w:t>1,8 - 2,1</w:t>
            </w:r>
          </w:p>
        </w:tc>
        <w:tc>
          <w:tcPr>
            <w:tcW w:w="1020"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w:t>
            </w:r>
          </w:p>
        </w:tc>
      </w:tr>
      <w:tr w:rsidR="002D49D8">
        <w:tc>
          <w:tcPr>
            <w:tcW w:w="794" w:type="dxa"/>
            <w:vMerge/>
          </w:tcPr>
          <w:p w:rsidR="002D49D8" w:rsidRDefault="002D49D8"/>
        </w:tc>
        <w:tc>
          <w:tcPr>
            <w:tcW w:w="680" w:type="dxa"/>
            <w:vMerge/>
          </w:tcPr>
          <w:p w:rsidR="002D49D8" w:rsidRDefault="002D49D8"/>
        </w:tc>
        <w:tc>
          <w:tcPr>
            <w:tcW w:w="624" w:type="dxa"/>
            <w:vAlign w:val="center"/>
          </w:tcPr>
          <w:p w:rsidR="002D49D8" w:rsidRDefault="002D49D8">
            <w:pPr>
              <w:pStyle w:val="ConsPlusNormal"/>
              <w:jc w:val="center"/>
            </w:pPr>
            <w:r>
              <w:t>2 - 4</w:t>
            </w:r>
          </w:p>
        </w:tc>
        <w:tc>
          <w:tcPr>
            <w:tcW w:w="1020" w:type="dxa"/>
            <w:vAlign w:val="center"/>
          </w:tcPr>
          <w:p w:rsidR="002D49D8" w:rsidRDefault="002D49D8">
            <w:pPr>
              <w:pStyle w:val="ConsPlusNormal"/>
              <w:jc w:val="center"/>
            </w:pPr>
            <w:r>
              <w:t>2,0 - 3,0</w:t>
            </w:r>
          </w:p>
        </w:tc>
        <w:tc>
          <w:tcPr>
            <w:tcW w:w="964" w:type="dxa"/>
            <w:vAlign w:val="center"/>
          </w:tcPr>
          <w:p w:rsidR="002D49D8" w:rsidRDefault="002D49D8">
            <w:pPr>
              <w:pStyle w:val="ConsPlusNormal"/>
              <w:jc w:val="center"/>
            </w:pPr>
            <w:r>
              <w:t>1,6</w:t>
            </w:r>
          </w:p>
        </w:tc>
        <w:tc>
          <w:tcPr>
            <w:tcW w:w="1077" w:type="dxa"/>
            <w:vAlign w:val="center"/>
          </w:tcPr>
          <w:p w:rsidR="002D49D8" w:rsidRDefault="002D49D8">
            <w:pPr>
              <w:pStyle w:val="ConsPlusNormal"/>
              <w:jc w:val="center"/>
            </w:pPr>
            <w:r>
              <w:t>130 - 145</w:t>
            </w:r>
          </w:p>
        </w:tc>
        <w:tc>
          <w:tcPr>
            <w:tcW w:w="907" w:type="dxa"/>
            <w:vAlign w:val="center"/>
          </w:tcPr>
          <w:p w:rsidR="002D49D8" w:rsidRDefault="002D49D8">
            <w:pPr>
              <w:pStyle w:val="ConsPlusNormal"/>
              <w:jc w:val="center"/>
            </w:pPr>
            <w:r>
              <w:t>11 - 14</w:t>
            </w:r>
          </w:p>
        </w:tc>
        <w:tc>
          <w:tcPr>
            <w:tcW w:w="1020" w:type="dxa"/>
            <w:vAlign w:val="center"/>
          </w:tcPr>
          <w:p w:rsidR="002D49D8" w:rsidRDefault="002D49D8">
            <w:pPr>
              <w:pStyle w:val="ConsPlusNormal"/>
              <w:jc w:val="center"/>
            </w:pPr>
            <w:r>
              <w:t>1,7 - 1,9</w:t>
            </w:r>
          </w:p>
        </w:tc>
        <w:tc>
          <w:tcPr>
            <w:tcW w:w="1020" w:type="dxa"/>
            <w:vAlign w:val="center"/>
          </w:tcPr>
          <w:p w:rsidR="002D49D8" w:rsidRDefault="002D49D8">
            <w:pPr>
              <w:pStyle w:val="ConsPlusNormal"/>
              <w:jc w:val="center"/>
            </w:pPr>
            <w:r>
              <w:t>5,0 - 6,1</w:t>
            </w:r>
          </w:p>
        </w:tc>
        <w:tc>
          <w:tcPr>
            <w:tcW w:w="964" w:type="dxa"/>
            <w:vAlign w:val="center"/>
          </w:tcPr>
          <w:p w:rsidR="002D49D8" w:rsidRDefault="002D49D8">
            <w:pPr>
              <w:pStyle w:val="ConsPlusNormal"/>
              <w:jc w:val="center"/>
            </w:pPr>
            <w:r>
              <w:t>50 - 60</w:t>
            </w:r>
          </w:p>
        </w:tc>
      </w:tr>
      <w:tr w:rsidR="002D49D8">
        <w:tc>
          <w:tcPr>
            <w:tcW w:w="794" w:type="dxa"/>
            <w:vMerge w:val="restart"/>
            <w:vAlign w:val="center"/>
          </w:tcPr>
          <w:p w:rsidR="002D49D8" w:rsidRDefault="002D49D8">
            <w:pPr>
              <w:pStyle w:val="ConsPlusNormal"/>
              <w:jc w:val="center"/>
            </w:pPr>
            <w:r>
              <w:t>133,0 - 159,0</w:t>
            </w:r>
          </w:p>
        </w:tc>
        <w:tc>
          <w:tcPr>
            <w:tcW w:w="680" w:type="dxa"/>
            <w:vMerge w:val="restart"/>
            <w:vAlign w:val="center"/>
          </w:tcPr>
          <w:p w:rsidR="002D49D8" w:rsidRDefault="002D49D8">
            <w:pPr>
              <w:pStyle w:val="ConsPlusNormal"/>
              <w:jc w:val="center"/>
            </w:pPr>
            <w:r>
              <w:t>6,0 - 7,0</w:t>
            </w:r>
          </w:p>
        </w:tc>
        <w:tc>
          <w:tcPr>
            <w:tcW w:w="624" w:type="dxa"/>
            <w:vAlign w:val="center"/>
          </w:tcPr>
          <w:p w:rsidR="002D49D8" w:rsidRDefault="002D49D8">
            <w:pPr>
              <w:pStyle w:val="ConsPlusNormal"/>
              <w:jc w:val="center"/>
            </w:pPr>
            <w:r>
              <w:t>1</w:t>
            </w:r>
          </w:p>
        </w:tc>
        <w:tc>
          <w:tcPr>
            <w:tcW w:w="1020" w:type="dxa"/>
            <w:vAlign w:val="center"/>
          </w:tcPr>
          <w:p w:rsidR="002D49D8" w:rsidRDefault="002D49D8">
            <w:pPr>
              <w:pStyle w:val="ConsPlusNormal"/>
              <w:jc w:val="center"/>
            </w:pPr>
            <w:r>
              <w:t>1,0 - 1,5</w:t>
            </w:r>
          </w:p>
        </w:tc>
        <w:tc>
          <w:tcPr>
            <w:tcW w:w="964" w:type="dxa"/>
            <w:vAlign w:val="center"/>
          </w:tcPr>
          <w:p w:rsidR="002D49D8" w:rsidRDefault="002D49D8">
            <w:pPr>
              <w:pStyle w:val="ConsPlusNormal"/>
              <w:jc w:val="center"/>
            </w:pPr>
            <w:r>
              <w:t>-</w:t>
            </w:r>
          </w:p>
        </w:tc>
        <w:tc>
          <w:tcPr>
            <w:tcW w:w="1077" w:type="dxa"/>
            <w:vAlign w:val="center"/>
          </w:tcPr>
          <w:p w:rsidR="002D49D8" w:rsidRDefault="002D49D8">
            <w:pPr>
              <w:pStyle w:val="ConsPlusNormal"/>
              <w:jc w:val="center"/>
            </w:pPr>
            <w:r>
              <w:t>115 - 125</w:t>
            </w:r>
          </w:p>
        </w:tc>
        <w:tc>
          <w:tcPr>
            <w:tcW w:w="907" w:type="dxa"/>
            <w:vAlign w:val="center"/>
          </w:tcPr>
          <w:p w:rsidR="002D49D8" w:rsidRDefault="002D49D8">
            <w:pPr>
              <w:pStyle w:val="ConsPlusNormal"/>
              <w:jc w:val="center"/>
            </w:pPr>
            <w:r>
              <w:t>9 - 11</w:t>
            </w:r>
          </w:p>
        </w:tc>
        <w:tc>
          <w:tcPr>
            <w:tcW w:w="1020" w:type="dxa"/>
            <w:vAlign w:val="center"/>
          </w:tcPr>
          <w:p w:rsidR="002D49D8" w:rsidRDefault="002D49D8">
            <w:pPr>
              <w:pStyle w:val="ConsPlusNormal"/>
              <w:jc w:val="center"/>
            </w:pPr>
            <w:r>
              <w:t>1,5 - 1,8</w:t>
            </w:r>
          </w:p>
        </w:tc>
        <w:tc>
          <w:tcPr>
            <w:tcW w:w="1020"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w:t>
            </w:r>
          </w:p>
        </w:tc>
      </w:tr>
      <w:tr w:rsidR="002D49D8">
        <w:tc>
          <w:tcPr>
            <w:tcW w:w="794" w:type="dxa"/>
            <w:vMerge/>
          </w:tcPr>
          <w:p w:rsidR="002D49D8" w:rsidRDefault="002D49D8"/>
        </w:tc>
        <w:tc>
          <w:tcPr>
            <w:tcW w:w="680" w:type="dxa"/>
            <w:vMerge/>
          </w:tcPr>
          <w:p w:rsidR="002D49D8" w:rsidRDefault="002D49D8"/>
        </w:tc>
        <w:tc>
          <w:tcPr>
            <w:tcW w:w="624" w:type="dxa"/>
            <w:vAlign w:val="center"/>
          </w:tcPr>
          <w:p w:rsidR="002D49D8" w:rsidRDefault="002D49D8">
            <w:pPr>
              <w:pStyle w:val="ConsPlusNormal"/>
              <w:jc w:val="center"/>
            </w:pPr>
            <w:r>
              <w:t>2 - 4</w:t>
            </w:r>
          </w:p>
        </w:tc>
        <w:tc>
          <w:tcPr>
            <w:tcW w:w="1020" w:type="dxa"/>
            <w:vAlign w:val="center"/>
          </w:tcPr>
          <w:p w:rsidR="002D49D8" w:rsidRDefault="002D49D8">
            <w:pPr>
              <w:pStyle w:val="ConsPlusNormal"/>
              <w:jc w:val="center"/>
            </w:pPr>
            <w:r>
              <w:t>1,8 - 2,5</w:t>
            </w:r>
          </w:p>
        </w:tc>
        <w:tc>
          <w:tcPr>
            <w:tcW w:w="964" w:type="dxa"/>
            <w:vAlign w:val="center"/>
          </w:tcPr>
          <w:p w:rsidR="002D49D8" w:rsidRDefault="002D49D8">
            <w:pPr>
              <w:pStyle w:val="ConsPlusNormal"/>
              <w:jc w:val="center"/>
            </w:pPr>
            <w:r>
              <w:t>1,2 - 1,6</w:t>
            </w:r>
          </w:p>
        </w:tc>
        <w:tc>
          <w:tcPr>
            <w:tcW w:w="1077" w:type="dxa"/>
            <w:vAlign w:val="center"/>
          </w:tcPr>
          <w:p w:rsidR="002D49D8" w:rsidRDefault="002D49D8">
            <w:pPr>
              <w:pStyle w:val="ConsPlusNormal"/>
              <w:jc w:val="center"/>
            </w:pPr>
            <w:r>
              <w:t>125 - 140</w:t>
            </w:r>
          </w:p>
        </w:tc>
        <w:tc>
          <w:tcPr>
            <w:tcW w:w="907" w:type="dxa"/>
            <w:vAlign w:val="center"/>
          </w:tcPr>
          <w:p w:rsidR="002D49D8" w:rsidRDefault="002D49D8">
            <w:pPr>
              <w:pStyle w:val="ConsPlusNormal"/>
              <w:jc w:val="center"/>
            </w:pPr>
            <w:r>
              <w:t>11 - 13</w:t>
            </w:r>
          </w:p>
        </w:tc>
        <w:tc>
          <w:tcPr>
            <w:tcW w:w="1020" w:type="dxa"/>
            <w:vAlign w:val="center"/>
          </w:tcPr>
          <w:p w:rsidR="002D49D8" w:rsidRDefault="002D49D8">
            <w:pPr>
              <w:pStyle w:val="ConsPlusNormal"/>
              <w:jc w:val="center"/>
            </w:pPr>
            <w:r>
              <w:t>1,5 - 1,9</w:t>
            </w:r>
          </w:p>
        </w:tc>
        <w:tc>
          <w:tcPr>
            <w:tcW w:w="1020" w:type="dxa"/>
            <w:vAlign w:val="center"/>
          </w:tcPr>
          <w:p w:rsidR="002D49D8" w:rsidRDefault="002D49D8">
            <w:pPr>
              <w:pStyle w:val="ConsPlusNormal"/>
              <w:jc w:val="center"/>
            </w:pPr>
            <w:r>
              <w:t>4,2 - 4,7</w:t>
            </w:r>
          </w:p>
        </w:tc>
        <w:tc>
          <w:tcPr>
            <w:tcW w:w="964" w:type="dxa"/>
            <w:vAlign w:val="center"/>
          </w:tcPr>
          <w:p w:rsidR="002D49D8" w:rsidRDefault="002D49D8">
            <w:pPr>
              <w:pStyle w:val="ConsPlusNormal"/>
              <w:jc w:val="center"/>
            </w:pPr>
            <w:r>
              <w:t>60 - 70</w:t>
            </w:r>
          </w:p>
        </w:tc>
      </w:tr>
      <w:tr w:rsidR="002D49D8">
        <w:tc>
          <w:tcPr>
            <w:tcW w:w="794" w:type="dxa"/>
            <w:vMerge/>
          </w:tcPr>
          <w:p w:rsidR="002D49D8" w:rsidRDefault="002D49D8"/>
        </w:tc>
        <w:tc>
          <w:tcPr>
            <w:tcW w:w="680" w:type="dxa"/>
            <w:vMerge w:val="restart"/>
            <w:vAlign w:val="center"/>
          </w:tcPr>
          <w:p w:rsidR="002D49D8" w:rsidRDefault="002D49D8">
            <w:pPr>
              <w:pStyle w:val="ConsPlusNormal"/>
              <w:jc w:val="center"/>
            </w:pPr>
            <w:r>
              <w:t>8,0 - 10,0</w:t>
            </w:r>
          </w:p>
        </w:tc>
        <w:tc>
          <w:tcPr>
            <w:tcW w:w="624" w:type="dxa"/>
            <w:vAlign w:val="center"/>
          </w:tcPr>
          <w:p w:rsidR="002D49D8" w:rsidRDefault="002D49D8">
            <w:pPr>
              <w:pStyle w:val="ConsPlusNormal"/>
              <w:jc w:val="center"/>
            </w:pPr>
            <w:r>
              <w:t>1</w:t>
            </w:r>
          </w:p>
        </w:tc>
        <w:tc>
          <w:tcPr>
            <w:tcW w:w="1020" w:type="dxa"/>
            <w:vAlign w:val="center"/>
          </w:tcPr>
          <w:p w:rsidR="002D49D8" w:rsidRDefault="002D49D8">
            <w:pPr>
              <w:pStyle w:val="ConsPlusNormal"/>
              <w:jc w:val="center"/>
            </w:pPr>
            <w:r>
              <w:t>1,0 - 1,5</w:t>
            </w:r>
          </w:p>
        </w:tc>
        <w:tc>
          <w:tcPr>
            <w:tcW w:w="964" w:type="dxa"/>
            <w:vAlign w:val="center"/>
          </w:tcPr>
          <w:p w:rsidR="002D49D8" w:rsidRDefault="002D49D8">
            <w:pPr>
              <w:pStyle w:val="ConsPlusNormal"/>
              <w:jc w:val="center"/>
            </w:pPr>
            <w:r>
              <w:t>-</w:t>
            </w:r>
          </w:p>
        </w:tc>
        <w:tc>
          <w:tcPr>
            <w:tcW w:w="1077" w:type="dxa"/>
            <w:vAlign w:val="center"/>
          </w:tcPr>
          <w:p w:rsidR="002D49D8" w:rsidRDefault="002D49D8">
            <w:pPr>
              <w:pStyle w:val="ConsPlusNormal"/>
              <w:jc w:val="center"/>
            </w:pPr>
            <w:r>
              <w:t>120 - 130</w:t>
            </w:r>
          </w:p>
        </w:tc>
        <w:tc>
          <w:tcPr>
            <w:tcW w:w="907" w:type="dxa"/>
            <w:vAlign w:val="center"/>
          </w:tcPr>
          <w:p w:rsidR="002D49D8" w:rsidRDefault="002D49D8">
            <w:pPr>
              <w:pStyle w:val="ConsPlusNormal"/>
              <w:jc w:val="center"/>
            </w:pPr>
            <w:r>
              <w:t>9 - 11</w:t>
            </w:r>
          </w:p>
        </w:tc>
        <w:tc>
          <w:tcPr>
            <w:tcW w:w="1020" w:type="dxa"/>
            <w:vAlign w:val="center"/>
          </w:tcPr>
          <w:p w:rsidR="002D49D8" w:rsidRDefault="002D49D8">
            <w:pPr>
              <w:pStyle w:val="ConsPlusNormal"/>
              <w:jc w:val="center"/>
            </w:pPr>
            <w:r>
              <w:t>1,7 - 1,9</w:t>
            </w:r>
          </w:p>
        </w:tc>
        <w:tc>
          <w:tcPr>
            <w:tcW w:w="1020"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w:t>
            </w:r>
          </w:p>
        </w:tc>
      </w:tr>
      <w:tr w:rsidR="002D49D8">
        <w:tc>
          <w:tcPr>
            <w:tcW w:w="794" w:type="dxa"/>
            <w:vMerge/>
          </w:tcPr>
          <w:p w:rsidR="002D49D8" w:rsidRDefault="002D49D8"/>
        </w:tc>
        <w:tc>
          <w:tcPr>
            <w:tcW w:w="680" w:type="dxa"/>
            <w:vMerge/>
          </w:tcPr>
          <w:p w:rsidR="002D49D8" w:rsidRDefault="002D49D8"/>
        </w:tc>
        <w:tc>
          <w:tcPr>
            <w:tcW w:w="624" w:type="dxa"/>
            <w:vAlign w:val="center"/>
          </w:tcPr>
          <w:p w:rsidR="002D49D8" w:rsidRDefault="002D49D8">
            <w:pPr>
              <w:pStyle w:val="ConsPlusNormal"/>
              <w:jc w:val="center"/>
            </w:pPr>
            <w:r>
              <w:t>2 - 6</w:t>
            </w:r>
          </w:p>
        </w:tc>
        <w:tc>
          <w:tcPr>
            <w:tcW w:w="1020" w:type="dxa"/>
            <w:vAlign w:val="center"/>
          </w:tcPr>
          <w:p w:rsidR="002D49D8" w:rsidRDefault="002D49D8">
            <w:pPr>
              <w:pStyle w:val="ConsPlusNormal"/>
              <w:jc w:val="center"/>
            </w:pPr>
            <w:r>
              <w:t>1,8 - 3,0</w:t>
            </w:r>
          </w:p>
        </w:tc>
        <w:tc>
          <w:tcPr>
            <w:tcW w:w="964" w:type="dxa"/>
            <w:vAlign w:val="center"/>
          </w:tcPr>
          <w:p w:rsidR="002D49D8" w:rsidRDefault="002D49D8">
            <w:pPr>
              <w:pStyle w:val="ConsPlusNormal"/>
              <w:jc w:val="center"/>
            </w:pPr>
            <w:r>
              <w:t>1,6</w:t>
            </w:r>
          </w:p>
        </w:tc>
        <w:tc>
          <w:tcPr>
            <w:tcW w:w="1077" w:type="dxa"/>
            <w:vAlign w:val="center"/>
          </w:tcPr>
          <w:p w:rsidR="002D49D8" w:rsidRDefault="002D49D8">
            <w:pPr>
              <w:pStyle w:val="ConsPlusNormal"/>
              <w:jc w:val="center"/>
            </w:pPr>
            <w:r>
              <w:t>145 - 160</w:t>
            </w:r>
          </w:p>
        </w:tc>
        <w:tc>
          <w:tcPr>
            <w:tcW w:w="907" w:type="dxa"/>
            <w:vAlign w:val="center"/>
          </w:tcPr>
          <w:p w:rsidR="002D49D8" w:rsidRDefault="002D49D8">
            <w:pPr>
              <w:pStyle w:val="ConsPlusNormal"/>
              <w:jc w:val="center"/>
            </w:pPr>
            <w:r>
              <w:t>11 - 14</w:t>
            </w:r>
          </w:p>
        </w:tc>
        <w:tc>
          <w:tcPr>
            <w:tcW w:w="1020" w:type="dxa"/>
            <w:vAlign w:val="center"/>
          </w:tcPr>
          <w:p w:rsidR="002D49D8" w:rsidRDefault="002D49D8">
            <w:pPr>
              <w:pStyle w:val="ConsPlusNormal"/>
              <w:jc w:val="center"/>
            </w:pPr>
            <w:r>
              <w:t>1,7 - 1,9</w:t>
            </w:r>
          </w:p>
        </w:tc>
        <w:tc>
          <w:tcPr>
            <w:tcW w:w="1020" w:type="dxa"/>
            <w:vAlign w:val="center"/>
          </w:tcPr>
          <w:p w:rsidR="002D49D8" w:rsidRDefault="002D49D8">
            <w:pPr>
              <w:pStyle w:val="ConsPlusNormal"/>
              <w:jc w:val="center"/>
            </w:pPr>
            <w:r>
              <w:t>4,4 - 5,6</w:t>
            </w:r>
          </w:p>
        </w:tc>
        <w:tc>
          <w:tcPr>
            <w:tcW w:w="964" w:type="dxa"/>
            <w:vAlign w:val="center"/>
          </w:tcPr>
          <w:p w:rsidR="002D49D8" w:rsidRDefault="002D49D8">
            <w:pPr>
              <w:pStyle w:val="ConsPlusNormal"/>
              <w:jc w:val="center"/>
            </w:pPr>
            <w:r>
              <w:t>50 - 60</w:t>
            </w:r>
          </w:p>
        </w:tc>
      </w:tr>
      <w:tr w:rsidR="002D49D8">
        <w:tc>
          <w:tcPr>
            <w:tcW w:w="794" w:type="dxa"/>
            <w:vMerge/>
          </w:tcPr>
          <w:p w:rsidR="002D49D8" w:rsidRDefault="002D49D8"/>
        </w:tc>
        <w:tc>
          <w:tcPr>
            <w:tcW w:w="680" w:type="dxa"/>
            <w:vMerge w:val="restart"/>
            <w:vAlign w:val="center"/>
          </w:tcPr>
          <w:p w:rsidR="002D49D8" w:rsidRDefault="002D49D8">
            <w:pPr>
              <w:pStyle w:val="ConsPlusNormal"/>
              <w:jc w:val="center"/>
            </w:pPr>
            <w:r>
              <w:t>14,0 - 17,0</w:t>
            </w:r>
          </w:p>
        </w:tc>
        <w:tc>
          <w:tcPr>
            <w:tcW w:w="624" w:type="dxa"/>
            <w:vAlign w:val="center"/>
          </w:tcPr>
          <w:p w:rsidR="002D49D8" w:rsidRDefault="002D49D8">
            <w:pPr>
              <w:pStyle w:val="ConsPlusNormal"/>
              <w:jc w:val="center"/>
            </w:pPr>
            <w:r>
              <w:t>1</w:t>
            </w:r>
          </w:p>
        </w:tc>
        <w:tc>
          <w:tcPr>
            <w:tcW w:w="1020" w:type="dxa"/>
            <w:vAlign w:val="center"/>
          </w:tcPr>
          <w:p w:rsidR="002D49D8" w:rsidRDefault="002D49D8">
            <w:pPr>
              <w:pStyle w:val="ConsPlusNormal"/>
              <w:jc w:val="center"/>
            </w:pPr>
            <w:r>
              <w:t>1,0 - 1,5</w:t>
            </w:r>
          </w:p>
        </w:tc>
        <w:tc>
          <w:tcPr>
            <w:tcW w:w="964" w:type="dxa"/>
            <w:vAlign w:val="center"/>
          </w:tcPr>
          <w:p w:rsidR="002D49D8" w:rsidRDefault="002D49D8">
            <w:pPr>
              <w:pStyle w:val="ConsPlusNormal"/>
              <w:jc w:val="center"/>
            </w:pPr>
            <w:r>
              <w:t>-</w:t>
            </w:r>
          </w:p>
        </w:tc>
        <w:tc>
          <w:tcPr>
            <w:tcW w:w="1077" w:type="dxa"/>
            <w:vAlign w:val="center"/>
          </w:tcPr>
          <w:p w:rsidR="002D49D8" w:rsidRDefault="002D49D8">
            <w:pPr>
              <w:pStyle w:val="ConsPlusNormal"/>
              <w:jc w:val="center"/>
            </w:pPr>
            <w:r>
              <w:t>140 - 160</w:t>
            </w:r>
          </w:p>
        </w:tc>
        <w:tc>
          <w:tcPr>
            <w:tcW w:w="907" w:type="dxa"/>
            <w:vAlign w:val="center"/>
          </w:tcPr>
          <w:p w:rsidR="002D49D8" w:rsidRDefault="002D49D8">
            <w:pPr>
              <w:pStyle w:val="ConsPlusNormal"/>
              <w:jc w:val="center"/>
            </w:pPr>
            <w:r>
              <w:t>9 - 11</w:t>
            </w:r>
          </w:p>
        </w:tc>
        <w:tc>
          <w:tcPr>
            <w:tcW w:w="1020" w:type="dxa"/>
            <w:vAlign w:val="center"/>
          </w:tcPr>
          <w:p w:rsidR="002D49D8" w:rsidRDefault="002D49D8">
            <w:pPr>
              <w:pStyle w:val="ConsPlusNormal"/>
              <w:jc w:val="center"/>
            </w:pPr>
            <w:r>
              <w:t>1,7 - 1,9</w:t>
            </w:r>
          </w:p>
        </w:tc>
        <w:tc>
          <w:tcPr>
            <w:tcW w:w="1020"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w:t>
            </w:r>
          </w:p>
        </w:tc>
      </w:tr>
      <w:tr w:rsidR="002D49D8">
        <w:tc>
          <w:tcPr>
            <w:tcW w:w="794" w:type="dxa"/>
            <w:vMerge/>
          </w:tcPr>
          <w:p w:rsidR="002D49D8" w:rsidRDefault="002D49D8"/>
        </w:tc>
        <w:tc>
          <w:tcPr>
            <w:tcW w:w="680" w:type="dxa"/>
            <w:vMerge/>
          </w:tcPr>
          <w:p w:rsidR="002D49D8" w:rsidRDefault="002D49D8"/>
        </w:tc>
        <w:tc>
          <w:tcPr>
            <w:tcW w:w="624" w:type="dxa"/>
            <w:vAlign w:val="center"/>
          </w:tcPr>
          <w:p w:rsidR="002D49D8" w:rsidRDefault="002D49D8">
            <w:pPr>
              <w:pStyle w:val="ConsPlusNormal"/>
              <w:jc w:val="center"/>
            </w:pPr>
            <w:r>
              <w:t>2 - 9</w:t>
            </w:r>
          </w:p>
        </w:tc>
        <w:tc>
          <w:tcPr>
            <w:tcW w:w="1020" w:type="dxa"/>
            <w:vAlign w:val="center"/>
          </w:tcPr>
          <w:p w:rsidR="002D49D8" w:rsidRDefault="002D49D8">
            <w:pPr>
              <w:pStyle w:val="ConsPlusNormal"/>
              <w:jc w:val="center"/>
            </w:pPr>
            <w:r>
              <w:t>2,0 - 3,0</w:t>
            </w:r>
          </w:p>
        </w:tc>
        <w:tc>
          <w:tcPr>
            <w:tcW w:w="964" w:type="dxa"/>
            <w:vAlign w:val="center"/>
          </w:tcPr>
          <w:p w:rsidR="002D49D8" w:rsidRDefault="002D49D8">
            <w:pPr>
              <w:pStyle w:val="ConsPlusNormal"/>
              <w:jc w:val="center"/>
            </w:pPr>
            <w:r>
              <w:t>1,6</w:t>
            </w:r>
          </w:p>
        </w:tc>
        <w:tc>
          <w:tcPr>
            <w:tcW w:w="1077" w:type="dxa"/>
            <w:vAlign w:val="center"/>
          </w:tcPr>
          <w:p w:rsidR="002D49D8" w:rsidRDefault="002D49D8">
            <w:pPr>
              <w:pStyle w:val="ConsPlusNormal"/>
              <w:jc w:val="center"/>
            </w:pPr>
            <w:r>
              <w:t>160 - 185</w:t>
            </w:r>
          </w:p>
        </w:tc>
        <w:tc>
          <w:tcPr>
            <w:tcW w:w="907" w:type="dxa"/>
            <w:vAlign w:val="center"/>
          </w:tcPr>
          <w:p w:rsidR="002D49D8" w:rsidRDefault="002D49D8">
            <w:pPr>
              <w:pStyle w:val="ConsPlusNormal"/>
              <w:jc w:val="center"/>
            </w:pPr>
            <w:r>
              <w:t>11 - 14</w:t>
            </w:r>
          </w:p>
        </w:tc>
        <w:tc>
          <w:tcPr>
            <w:tcW w:w="1020" w:type="dxa"/>
            <w:vAlign w:val="center"/>
          </w:tcPr>
          <w:p w:rsidR="002D49D8" w:rsidRDefault="002D49D8">
            <w:pPr>
              <w:pStyle w:val="ConsPlusNormal"/>
              <w:jc w:val="center"/>
            </w:pPr>
            <w:r>
              <w:t>1,9 - 2,2</w:t>
            </w:r>
          </w:p>
        </w:tc>
        <w:tc>
          <w:tcPr>
            <w:tcW w:w="1020" w:type="dxa"/>
            <w:vAlign w:val="center"/>
          </w:tcPr>
          <w:p w:rsidR="002D49D8" w:rsidRDefault="002D49D8">
            <w:pPr>
              <w:pStyle w:val="ConsPlusNormal"/>
              <w:jc w:val="center"/>
            </w:pPr>
            <w:r>
              <w:t>5,6 - 6,9</w:t>
            </w:r>
          </w:p>
        </w:tc>
        <w:tc>
          <w:tcPr>
            <w:tcW w:w="964" w:type="dxa"/>
            <w:vAlign w:val="center"/>
          </w:tcPr>
          <w:p w:rsidR="002D49D8" w:rsidRDefault="002D49D8">
            <w:pPr>
              <w:pStyle w:val="ConsPlusNormal"/>
              <w:jc w:val="center"/>
            </w:pPr>
            <w:r>
              <w:t>40 - 50</w:t>
            </w:r>
          </w:p>
        </w:tc>
      </w:tr>
    </w:tbl>
    <w:p w:rsidR="002D49D8" w:rsidRDefault="002D49D8">
      <w:pPr>
        <w:pStyle w:val="ConsPlusNormal"/>
        <w:ind w:firstLine="540"/>
        <w:jc w:val="both"/>
      </w:pPr>
    </w:p>
    <w:p w:rsidR="002D49D8" w:rsidRDefault="002D49D8">
      <w:pPr>
        <w:pStyle w:val="ConsPlusNormal"/>
        <w:ind w:firstLine="540"/>
        <w:jc w:val="both"/>
      </w:pPr>
      <w:r>
        <w:t>6. Параметры режимов автоматической аргонодуговой сварки неплавящимся электродом методом автопрессовки при выполнении неповоротных стыков сварных соединений деталей из сталей и железоникелевых сплавов приведены в таблице N 6.6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315"/>
        <w:gridCol w:w="1416"/>
        <w:gridCol w:w="1224"/>
        <w:gridCol w:w="1363"/>
        <w:gridCol w:w="1363"/>
        <w:gridCol w:w="1304"/>
        <w:gridCol w:w="1077"/>
      </w:tblGrid>
      <w:tr w:rsidR="002D49D8">
        <w:tc>
          <w:tcPr>
            <w:tcW w:w="1315" w:type="dxa"/>
          </w:tcPr>
          <w:p w:rsidR="002D49D8" w:rsidRDefault="002D49D8">
            <w:pPr>
              <w:pStyle w:val="ConsPlusNormal"/>
              <w:jc w:val="center"/>
            </w:pPr>
            <w:r>
              <w:t>D, мм</w:t>
            </w:r>
          </w:p>
        </w:tc>
        <w:tc>
          <w:tcPr>
            <w:tcW w:w="1416" w:type="dxa"/>
          </w:tcPr>
          <w:p w:rsidR="002D49D8" w:rsidRDefault="002D49D8">
            <w:pPr>
              <w:pStyle w:val="ConsPlusNormal"/>
              <w:jc w:val="center"/>
            </w:pPr>
            <w:r>
              <w:t>S, мм</w:t>
            </w:r>
          </w:p>
        </w:tc>
        <w:tc>
          <w:tcPr>
            <w:tcW w:w="1224" w:type="dxa"/>
          </w:tcPr>
          <w:p w:rsidR="002D49D8" w:rsidRDefault="002D49D8">
            <w:pPr>
              <w:pStyle w:val="ConsPlusNormal"/>
              <w:jc w:val="center"/>
            </w:pPr>
            <w:r>
              <w:t>L, мм</w:t>
            </w:r>
          </w:p>
        </w:tc>
        <w:tc>
          <w:tcPr>
            <w:tcW w:w="1363" w:type="dxa"/>
          </w:tcPr>
          <w:p w:rsidR="002D49D8" w:rsidRDefault="002D49D8">
            <w:pPr>
              <w:pStyle w:val="ConsPlusNormal"/>
              <w:jc w:val="center"/>
            </w:pPr>
            <w:r>
              <w:t>I, A</w:t>
            </w:r>
          </w:p>
        </w:tc>
        <w:tc>
          <w:tcPr>
            <w:tcW w:w="1363" w:type="dxa"/>
          </w:tcPr>
          <w:p w:rsidR="002D49D8" w:rsidRDefault="002D49D8">
            <w:pPr>
              <w:pStyle w:val="ConsPlusNormal"/>
              <w:jc w:val="center"/>
            </w:pPr>
            <w:r>
              <w:t>U, B</w:t>
            </w:r>
          </w:p>
        </w:tc>
        <w:tc>
          <w:tcPr>
            <w:tcW w:w="1304" w:type="dxa"/>
          </w:tcPr>
          <w:p w:rsidR="002D49D8" w:rsidRDefault="002D49D8">
            <w:pPr>
              <w:pStyle w:val="ConsPlusNormal"/>
              <w:jc w:val="center"/>
            </w:pPr>
            <w:r>
              <w:t>V, мм/с</w:t>
            </w:r>
          </w:p>
        </w:tc>
        <w:tc>
          <w:tcPr>
            <w:tcW w:w="1077" w:type="dxa"/>
          </w:tcPr>
          <w:p w:rsidR="002D49D8" w:rsidRDefault="002D49D8">
            <w:pPr>
              <w:pStyle w:val="ConsPlusNormal"/>
              <w:jc w:val="center"/>
            </w:pPr>
            <w:r>
              <w:t>N</w:t>
            </w:r>
          </w:p>
        </w:tc>
      </w:tr>
      <w:tr w:rsidR="002D49D8">
        <w:tc>
          <w:tcPr>
            <w:tcW w:w="1315" w:type="dxa"/>
            <w:vMerge w:val="restart"/>
            <w:vAlign w:val="center"/>
          </w:tcPr>
          <w:p w:rsidR="002D49D8" w:rsidRDefault="002D49D8">
            <w:pPr>
              <w:pStyle w:val="ConsPlusNormal"/>
              <w:jc w:val="center"/>
            </w:pPr>
            <w:r>
              <w:t>14,0 - 25,0</w:t>
            </w:r>
          </w:p>
        </w:tc>
        <w:tc>
          <w:tcPr>
            <w:tcW w:w="1416" w:type="dxa"/>
            <w:vAlign w:val="center"/>
          </w:tcPr>
          <w:p w:rsidR="002D49D8" w:rsidRDefault="002D49D8">
            <w:pPr>
              <w:pStyle w:val="ConsPlusNormal"/>
              <w:jc w:val="center"/>
            </w:pPr>
            <w:r>
              <w:t>2,0</w:t>
            </w:r>
          </w:p>
        </w:tc>
        <w:tc>
          <w:tcPr>
            <w:tcW w:w="1224" w:type="dxa"/>
            <w:vMerge w:val="restart"/>
            <w:vAlign w:val="center"/>
          </w:tcPr>
          <w:p w:rsidR="002D49D8" w:rsidRDefault="002D49D8">
            <w:pPr>
              <w:pStyle w:val="ConsPlusNormal"/>
              <w:jc w:val="center"/>
            </w:pPr>
            <w:r>
              <w:t>1,2 - 2,0</w:t>
            </w:r>
          </w:p>
        </w:tc>
        <w:tc>
          <w:tcPr>
            <w:tcW w:w="1363" w:type="dxa"/>
            <w:vAlign w:val="center"/>
          </w:tcPr>
          <w:p w:rsidR="002D49D8" w:rsidRDefault="002D49D8">
            <w:pPr>
              <w:pStyle w:val="ConsPlusNormal"/>
              <w:jc w:val="center"/>
            </w:pPr>
            <w:r>
              <w:t>60 - 70</w:t>
            </w:r>
          </w:p>
        </w:tc>
        <w:tc>
          <w:tcPr>
            <w:tcW w:w="1363" w:type="dxa"/>
            <w:vMerge w:val="restart"/>
            <w:vAlign w:val="center"/>
          </w:tcPr>
          <w:p w:rsidR="002D49D8" w:rsidRDefault="002D49D8">
            <w:pPr>
              <w:pStyle w:val="ConsPlusNormal"/>
              <w:jc w:val="center"/>
            </w:pPr>
            <w:r>
              <w:t>10 - 12</w:t>
            </w:r>
          </w:p>
        </w:tc>
        <w:tc>
          <w:tcPr>
            <w:tcW w:w="1304" w:type="dxa"/>
            <w:vMerge w:val="restart"/>
            <w:vAlign w:val="center"/>
          </w:tcPr>
          <w:p w:rsidR="002D49D8" w:rsidRDefault="002D49D8">
            <w:pPr>
              <w:pStyle w:val="ConsPlusNormal"/>
              <w:jc w:val="center"/>
            </w:pPr>
            <w:r>
              <w:t>2,5 - 2,8</w:t>
            </w:r>
          </w:p>
        </w:tc>
        <w:tc>
          <w:tcPr>
            <w:tcW w:w="1077" w:type="dxa"/>
            <w:vMerge w:val="restart"/>
            <w:vAlign w:val="center"/>
          </w:tcPr>
          <w:p w:rsidR="002D49D8" w:rsidRDefault="002D49D8">
            <w:pPr>
              <w:pStyle w:val="ConsPlusNormal"/>
              <w:jc w:val="center"/>
            </w:pPr>
            <w:r>
              <w:t>3 - 6</w:t>
            </w:r>
          </w:p>
        </w:tc>
      </w:tr>
      <w:tr w:rsidR="002D49D8">
        <w:tc>
          <w:tcPr>
            <w:tcW w:w="1315" w:type="dxa"/>
            <w:vMerge/>
          </w:tcPr>
          <w:p w:rsidR="002D49D8" w:rsidRDefault="002D49D8"/>
        </w:tc>
        <w:tc>
          <w:tcPr>
            <w:tcW w:w="1416" w:type="dxa"/>
            <w:vAlign w:val="center"/>
          </w:tcPr>
          <w:p w:rsidR="002D49D8" w:rsidRDefault="002D49D8">
            <w:pPr>
              <w:pStyle w:val="ConsPlusNormal"/>
              <w:jc w:val="center"/>
            </w:pPr>
            <w:r>
              <w:t>2,5</w:t>
            </w:r>
          </w:p>
        </w:tc>
        <w:tc>
          <w:tcPr>
            <w:tcW w:w="1224" w:type="dxa"/>
            <w:vMerge/>
          </w:tcPr>
          <w:p w:rsidR="002D49D8" w:rsidRDefault="002D49D8"/>
        </w:tc>
        <w:tc>
          <w:tcPr>
            <w:tcW w:w="1363" w:type="dxa"/>
            <w:vAlign w:val="center"/>
          </w:tcPr>
          <w:p w:rsidR="002D49D8" w:rsidRDefault="002D49D8">
            <w:pPr>
              <w:pStyle w:val="ConsPlusNormal"/>
              <w:jc w:val="center"/>
            </w:pPr>
            <w:r>
              <w:t>60 - 70</w:t>
            </w:r>
          </w:p>
        </w:tc>
        <w:tc>
          <w:tcPr>
            <w:tcW w:w="1363" w:type="dxa"/>
            <w:vMerge/>
          </w:tcPr>
          <w:p w:rsidR="002D49D8" w:rsidRDefault="002D49D8"/>
        </w:tc>
        <w:tc>
          <w:tcPr>
            <w:tcW w:w="1304" w:type="dxa"/>
            <w:vMerge/>
          </w:tcPr>
          <w:p w:rsidR="002D49D8" w:rsidRDefault="002D49D8"/>
        </w:tc>
        <w:tc>
          <w:tcPr>
            <w:tcW w:w="1077" w:type="dxa"/>
            <w:vMerge/>
          </w:tcPr>
          <w:p w:rsidR="002D49D8" w:rsidRDefault="002D49D8"/>
        </w:tc>
      </w:tr>
      <w:tr w:rsidR="002D49D8">
        <w:tc>
          <w:tcPr>
            <w:tcW w:w="1315" w:type="dxa"/>
            <w:vMerge/>
          </w:tcPr>
          <w:p w:rsidR="002D49D8" w:rsidRDefault="002D49D8"/>
        </w:tc>
        <w:tc>
          <w:tcPr>
            <w:tcW w:w="1416" w:type="dxa"/>
            <w:vAlign w:val="center"/>
          </w:tcPr>
          <w:p w:rsidR="002D49D8" w:rsidRDefault="002D49D8">
            <w:pPr>
              <w:pStyle w:val="ConsPlusNormal"/>
              <w:jc w:val="center"/>
            </w:pPr>
            <w:r>
              <w:t>3,0</w:t>
            </w:r>
          </w:p>
        </w:tc>
        <w:tc>
          <w:tcPr>
            <w:tcW w:w="1224" w:type="dxa"/>
            <w:vMerge/>
          </w:tcPr>
          <w:p w:rsidR="002D49D8" w:rsidRDefault="002D49D8"/>
        </w:tc>
        <w:tc>
          <w:tcPr>
            <w:tcW w:w="1363" w:type="dxa"/>
            <w:vAlign w:val="center"/>
          </w:tcPr>
          <w:p w:rsidR="002D49D8" w:rsidRDefault="002D49D8">
            <w:pPr>
              <w:pStyle w:val="ConsPlusNormal"/>
              <w:jc w:val="center"/>
            </w:pPr>
            <w:r>
              <w:t>70 - 80</w:t>
            </w:r>
          </w:p>
        </w:tc>
        <w:tc>
          <w:tcPr>
            <w:tcW w:w="1363" w:type="dxa"/>
            <w:vMerge/>
          </w:tcPr>
          <w:p w:rsidR="002D49D8" w:rsidRDefault="002D49D8"/>
        </w:tc>
        <w:tc>
          <w:tcPr>
            <w:tcW w:w="1304" w:type="dxa"/>
            <w:vMerge/>
          </w:tcPr>
          <w:p w:rsidR="002D49D8" w:rsidRDefault="002D49D8"/>
        </w:tc>
        <w:tc>
          <w:tcPr>
            <w:tcW w:w="1077" w:type="dxa"/>
            <w:vMerge/>
          </w:tcPr>
          <w:p w:rsidR="002D49D8" w:rsidRDefault="002D49D8"/>
        </w:tc>
      </w:tr>
      <w:tr w:rsidR="002D49D8">
        <w:tc>
          <w:tcPr>
            <w:tcW w:w="1315" w:type="dxa"/>
            <w:vMerge/>
          </w:tcPr>
          <w:p w:rsidR="002D49D8" w:rsidRDefault="002D49D8"/>
        </w:tc>
        <w:tc>
          <w:tcPr>
            <w:tcW w:w="1416" w:type="dxa"/>
            <w:vAlign w:val="center"/>
          </w:tcPr>
          <w:p w:rsidR="002D49D8" w:rsidRDefault="002D49D8">
            <w:pPr>
              <w:pStyle w:val="ConsPlusNormal"/>
              <w:jc w:val="center"/>
            </w:pPr>
            <w:r>
              <w:t>2,5</w:t>
            </w:r>
          </w:p>
        </w:tc>
        <w:tc>
          <w:tcPr>
            <w:tcW w:w="1224" w:type="dxa"/>
            <w:vMerge/>
          </w:tcPr>
          <w:p w:rsidR="002D49D8" w:rsidRDefault="002D49D8"/>
        </w:tc>
        <w:tc>
          <w:tcPr>
            <w:tcW w:w="1363" w:type="dxa"/>
            <w:vAlign w:val="center"/>
          </w:tcPr>
          <w:p w:rsidR="002D49D8" w:rsidRDefault="002D49D8">
            <w:pPr>
              <w:pStyle w:val="ConsPlusNormal"/>
              <w:jc w:val="center"/>
            </w:pPr>
            <w:r>
              <w:t>60 - 75</w:t>
            </w:r>
          </w:p>
        </w:tc>
        <w:tc>
          <w:tcPr>
            <w:tcW w:w="1363" w:type="dxa"/>
            <w:vMerge/>
          </w:tcPr>
          <w:p w:rsidR="002D49D8" w:rsidRDefault="002D49D8"/>
        </w:tc>
        <w:tc>
          <w:tcPr>
            <w:tcW w:w="1304" w:type="dxa"/>
            <w:vMerge/>
          </w:tcPr>
          <w:p w:rsidR="002D49D8" w:rsidRDefault="002D49D8"/>
        </w:tc>
        <w:tc>
          <w:tcPr>
            <w:tcW w:w="1077" w:type="dxa"/>
            <w:vMerge/>
          </w:tcPr>
          <w:p w:rsidR="002D49D8" w:rsidRDefault="002D49D8"/>
        </w:tc>
      </w:tr>
      <w:tr w:rsidR="002D49D8">
        <w:tc>
          <w:tcPr>
            <w:tcW w:w="1315" w:type="dxa"/>
            <w:vMerge w:val="restart"/>
            <w:vAlign w:val="center"/>
          </w:tcPr>
          <w:p w:rsidR="002D49D8" w:rsidRDefault="002D49D8">
            <w:pPr>
              <w:pStyle w:val="ConsPlusNormal"/>
              <w:jc w:val="center"/>
            </w:pPr>
            <w:r>
              <w:t>32,0 - 38,0</w:t>
            </w:r>
          </w:p>
        </w:tc>
        <w:tc>
          <w:tcPr>
            <w:tcW w:w="1416" w:type="dxa"/>
            <w:vAlign w:val="center"/>
          </w:tcPr>
          <w:p w:rsidR="002D49D8" w:rsidRDefault="002D49D8">
            <w:pPr>
              <w:pStyle w:val="ConsPlusNormal"/>
              <w:jc w:val="center"/>
            </w:pPr>
            <w:r>
              <w:t>3,0</w:t>
            </w:r>
          </w:p>
        </w:tc>
        <w:tc>
          <w:tcPr>
            <w:tcW w:w="1224" w:type="dxa"/>
            <w:vMerge w:val="restart"/>
            <w:vAlign w:val="center"/>
          </w:tcPr>
          <w:p w:rsidR="002D49D8" w:rsidRDefault="002D49D8">
            <w:pPr>
              <w:pStyle w:val="ConsPlusNormal"/>
              <w:jc w:val="center"/>
            </w:pPr>
            <w:r>
              <w:t>1,5 - 2,5</w:t>
            </w:r>
          </w:p>
        </w:tc>
        <w:tc>
          <w:tcPr>
            <w:tcW w:w="1363" w:type="dxa"/>
            <w:vAlign w:val="center"/>
          </w:tcPr>
          <w:p w:rsidR="002D49D8" w:rsidRDefault="002D49D8">
            <w:pPr>
              <w:pStyle w:val="ConsPlusNormal"/>
              <w:jc w:val="center"/>
            </w:pPr>
            <w:r>
              <w:t>75 - 90</w:t>
            </w:r>
          </w:p>
        </w:tc>
        <w:tc>
          <w:tcPr>
            <w:tcW w:w="1363" w:type="dxa"/>
            <w:vMerge w:val="restart"/>
            <w:vAlign w:val="center"/>
          </w:tcPr>
          <w:p w:rsidR="002D49D8" w:rsidRDefault="002D49D8">
            <w:pPr>
              <w:pStyle w:val="ConsPlusNormal"/>
              <w:jc w:val="center"/>
            </w:pPr>
            <w:r>
              <w:t>9,5 - 11</w:t>
            </w:r>
          </w:p>
        </w:tc>
        <w:tc>
          <w:tcPr>
            <w:tcW w:w="1304" w:type="dxa"/>
            <w:vMerge w:val="restart"/>
            <w:vAlign w:val="center"/>
          </w:tcPr>
          <w:p w:rsidR="002D49D8" w:rsidRDefault="002D49D8">
            <w:pPr>
              <w:pStyle w:val="ConsPlusNormal"/>
              <w:jc w:val="center"/>
            </w:pPr>
            <w:r>
              <w:t>2,8 - 3,1</w:t>
            </w:r>
          </w:p>
        </w:tc>
        <w:tc>
          <w:tcPr>
            <w:tcW w:w="1077" w:type="dxa"/>
            <w:vMerge w:val="restart"/>
            <w:vAlign w:val="center"/>
          </w:tcPr>
          <w:p w:rsidR="002D49D8" w:rsidRDefault="002D49D8">
            <w:pPr>
              <w:pStyle w:val="ConsPlusNormal"/>
              <w:jc w:val="center"/>
            </w:pPr>
            <w:r>
              <w:t>3 - 6</w:t>
            </w:r>
          </w:p>
        </w:tc>
      </w:tr>
      <w:tr w:rsidR="002D49D8">
        <w:tc>
          <w:tcPr>
            <w:tcW w:w="1315" w:type="dxa"/>
            <w:vMerge/>
          </w:tcPr>
          <w:p w:rsidR="002D49D8" w:rsidRDefault="002D49D8"/>
        </w:tc>
        <w:tc>
          <w:tcPr>
            <w:tcW w:w="1416" w:type="dxa"/>
            <w:vAlign w:val="center"/>
          </w:tcPr>
          <w:p w:rsidR="002D49D8" w:rsidRDefault="002D49D8">
            <w:pPr>
              <w:pStyle w:val="ConsPlusNormal"/>
              <w:jc w:val="center"/>
            </w:pPr>
            <w:r>
              <w:t>3,5</w:t>
            </w:r>
          </w:p>
        </w:tc>
        <w:tc>
          <w:tcPr>
            <w:tcW w:w="1224" w:type="dxa"/>
            <w:vMerge/>
          </w:tcPr>
          <w:p w:rsidR="002D49D8" w:rsidRDefault="002D49D8"/>
        </w:tc>
        <w:tc>
          <w:tcPr>
            <w:tcW w:w="1363" w:type="dxa"/>
            <w:vAlign w:val="center"/>
          </w:tcPr>
          <w:p w:rsidR="002D49D8" w:rsidRDefault="002D49D8">
            <w:pPr>
              <w:pStyle w:val="ConsPlusNormal"/>
              <w:jc w:val="center"/>
            </w:pPr>
            <w:r>
              <w:t>85 - 100</w:t>
            </w:r>
          </w:p>
        </w:tc>
        <w:tc>
          <w:tcPr>
            <w:tcW w:w="1363" w:type="dxa"/>
            <w:vMerge/>
          </w:tcPr>
          <w:p w:rsidR="002D49D8" w:rsidRDefault="002D49D8"/>
        </w:tc>
        <w:tc>
          <w:tcPr>
            <w:tcW w:w="1304" w:type="dxa"/>
            <w:vMerge/>
          </w:tcPr>
          <w:p w:rsidR="002D49D8" w:rsidRDefault="002D49D8"/>
        </w:tc>
        <w:tc>
          <w:tcPr>
            <w:tcW w:w="1077" w:type="dxa"/>
            <w:vMerge/>
          </w:tcPr>
          <w:p w:rsidR="002D49D8" w:rsidRDefault="002D49D8"/>
        </w:tc>
      </w:tr>
      <w:tr w:rsidR="002D49D8">
        <w:tc>
          <w:tcPr>
            <w:tcW w:w="1315" w:type="dxa"/>
            <w:vMerge/>
          </w:tcPr>
          <w:p w:rsidR="002D49D8" w:rsidRDefault="002D49D8"/>
        </w:tc>
        <w:tc>
          <w:tcPr>
            <w:tcW w:w="1416" w:type="dxa"/>
            <w:vAlign w:val="center"/>
          </w:tcPr>
          <w:p w:rsidR="002D49D8" w:rsidRDefault="002D49D8">
            <w:pPr>
              <w:pStyle w:val="ConsPlusNormal"/>
              <w:jc w:val="center"/>
            </w:pPr>
            <w:r>
              <w:t>3,0</w:t>
            </w:r>
          </w:p>
        </w:tc>
        <w:tc>
          <w:tcPr>
            <w:tcW w:w="1224" w:type="dxa"/>
            <w:vMerge/>
          </w:tcPr>
          <w:p w:rsidR="002D49D8" w:rsidRDefault="002D49D8"/>
        </w:tc>
        <w:tc>
          <w:tcPr>
            <w:tcW w:w="1363" w:type="dxa"/>
            <w:vAlign w:val="center"/>
          </w:tcPr>
          <w:p w:rsidR="002D49D8" w:rsidRDefault="002D49D8">
            <w:pPr>
              <w:pStyle w:val="ConsPlusNormal"/>
              <w:jc w:val="center"/>
            </w:pPr>
            <w:r>
              <w:t>75 - 90</w:t>
            </w:r>
          </w:p>
        </w:tc>
        <w:tc>
          <w:tcPr>
            <w:tcW w:w="1363" w:type="dxa"/>
            <w:vMerge/>
          </w:tcPr>
          <w:p w:rsidR="002D49D8" w:rsidRDefault="002D49D8"/>
        </w:tc>
        <w:tc>
          <w:tcPr>
            <w:tcW w:w="1304" w:type="dxa"/>
            <w:vMerge/>
          </w:tcPr>
          <w:p w:rsidR="002D49D8" w:rsidRDefault="002D49D8"/>
        </w:tc>
        <w:tc>
          <w:tcPr>
            <w:tcW w:w="1077" w:type="dxa"/>
            <w:vMerge/>
          </w:tcPr>
          <w:p w:rsidR="002D49D8" w:rsidRDefault="002D49D8"/>
        </w:tc>
      </w:tr>
      <w:tr w:rsidR="002D49D8">
        <w:tc>
          <w:tcPr>
            <w:tcW w:w="1315" w:type="dxa"/>
            <w:vMerge/>
          </w:tcPr>
          <w:p w:rsidR="002D49D8" w:rsidRDefault="002D49D8"/>
        </w:tc>
        <w:tc>
          <w:tcPr>
            <w:tcW w:w="1416" w:type="dxa"/>
            <w:vAlign w:val="center"/>
          </w:tcPr>
          <w:p w:rsidR="002D49D8" w:rsidRDefault="002D49D8">
            <w:pPr>
              <w:pStyle w:val="ConsPlusNormal"/>
              <w:jc w:val="center"/>
            </w:pPr>
            <w:r>
              <w:t>3,5</w:t>
            </w:r>
          </w:p>
        </w:tc>
        <w:tc>
          <w:tcPr>
            <w:tcW w:w="1224" w:type="dxa"/>
            <w:vMerge/>
          </w:tcPr>
          <w:p w:rsidR="002D49D8" w:rsidRDefault="002D49D8"/>
        </w:tc>
        <w:tc>
          <w:tcPr>
            <w:tcW w:w="1363" w:type="dxa"/>
            <w:vAlign w:val="center"/>
          </w:tcPr>
          <w:p w:rsidR="002D49D8" w:rsidRDefault="002D49D8">
            <w:pPr>
              <w:pStyle w:val="ConsPlusNormal"/>
              <w:jc w:val="center"/>
            </w:pPr>
            <w:r>
              <w:t>80 - 95</w:t>
            </w:r>
          </w:p>
        </w:tc>
        <w:tc>
          <w:tcPr>
            <w:tcW w:w="1363" w:type="dxa"/>
            <w:vMerge/>
          </w:tcPr>
          <w:p w:rsidR="002D49D8" w:rsidRDefault="002D49D8"/>
        </w:tc>
        <w:tc>
          <w:tcPr>
            <w:tcW w:w="1304" w:type="dxa"/>
            <w:vMerge/>
          </w:tcPr>
          <w:p w:rsidR="002D49D8" w:rsidRDefault="002D49D8"/>
        </w:tc>
        <w:tc>
          <w:tcPr>
            <w:tcW w:w="1077" w:type="dxa"/>
            <w:vMerge/>
          </w:tcPr>
          <w:p w:rsidR="002D49D8" w:rsidRDefault="002D49D8"/>
        </w:tc>
      </w:tr>
      <w:tr w:rsidR="002D49D8">
        <w:tc>
          <w:tcPr>
            <w:tcW w:w="1315" w:type="dxa"/>
            <w:vMerge w:val="restart"/>
            <w:vAlign w:val="center"/>
          </w:tcPr>
          <w:p w:rsidR="002D49D8" w:rsidRDefault="002D49D8">
            <w:pPr>
              <w:pStyle w:val="ConsPlusNormal"/>
              <w:jc w:val="center"/>
            </w:pPr>
            <w:r>
              <w:lastRenderedPageBreak/>
              <w:t>57,0 - 108,0</w:t>
            </w:r>
          </w:p>
        </w:tc>
        <w:tc>
          <w:tcPr>
            <w:tcW w:w="1416" w:type="dxa"/>
            <w:vAlign w:val="center"/>
          </w:tcPr>
          <w:p w:rsidR="002D49D8" w:rsidRDefault="002D49D8">
            <w:pPr>
              <w:pStyle w:val="ConsPlusNormal"/>
              <w:jc w:val="center"/>
            </w:pPr>
            <w:r>
              <w:t>4,0</w:t>
            </w:r>
          </w:p>
        </w:tc>
        <w:tc>
          <w:tcPr>
            <w:tcW w:w="1224" w:type="dxa"/>
            <w:vMerge w:val="restart"/>
            <w:vAlign w:val="center"/>
          </w:tcPr>
          <w:p w:rsidR="002D49D8" w:rsidRDefault="002D49D8">
            <w:pPr>
              <w:pStyle w:val="ConsPlusNormal"/>
              <w:jc w:val="center"/>
            </w:pPr>
            <w:r>
              <w:t>1,5 - 2,5</w:t>
            </w:r>
          </w:p>
        </w:tc>
        <w:tc>
          <w:tcPr>
            <w:tcW w:w="1363" w:type="dxa"/>
            <w:vAlign w:val="center"/>
          </w:tcPr>
          <w:p w:rsidR="002D49D8" w:rsidRDefault="002D49D8">
            <w:pPr>
              <w:pStyle w:val="ConsPlusNormal"/>
              <w:jc w:val="center"/>
            </w:pPr>
            <w:r>
              <w:t>80 - 95</w:t>
            </w:r>
          </w:p>
        </w:tc>
        <w:tc>
          <w:tcPr>
            <w:tcW w:w="1363" w:type="dxa"/>
            <w:vMerge w:val="restart"/>
            <w:vAlign w:val="center"/>
          </w:tcPr>
          <w:p w:rsidR="002D49D8" w:rsidRDefault="002D49D8">
            <w:pPr>
              <w:pStyle w:val="ConsPlusNormal"/>
              <w:jc w:val="center"/>
            </w:pPr>
            <w:r>
              <w:t>9 - 10,5</w:t>
            </w:r>
          </w:p>
        </w:tc>
        <w:tc>
          <w:tcPr>
            <w:tcW w:w="1304" w:type="dxa"/>
            <w:vMerge w:val="restart"/>
            <w:vAlign w:val="center"/>
          </w:tcPr>
          <w:p w:rsidR="002D49D8" w:rsidRDefault="002D49D8">
            <w:pPr>
              <w:pStyle w:val="ConsPlusNormal"/>
              <w:jc w:val="center"/>
            </w:pPr>
            <w:r>
              <w:t>2,8 - 3,1</w:t>
            </w:r>
          </w:p>
        </w:tc>
        <w:tc>
          <w:tcPr>
            <w:tcW w:w="1077" w:type="dxa"/>
            <w:vMerge w:val="restart"/>
            <w:vAlign w:val="center"/>
          </w:tcPr>
          <w:p w:rsidR="002D49D8" w:rsidRDefault="002D49D8">
            <w:pPr>
              <w:pStyle w:val="ConsPlusNormal"/>
              <w:jc w:val="center"/>
            </w:pPr>
            <w:r>
              <w:t>2 - 6</w:t>
            </w:r>
          </w:p>
        </w:tc>
      </w:tr>
      <w:tr w:rsidR="002D49D8">
        <w:tc>
          <w:tcPr>
            <w:tcW w:w="1315" w:type="dxa"/>
            <w:vMerge/>
          </w:tcPr>
          <w:p w:rsidR="002D49D8" w:rsidRDefault="002D49D8"/>
        </w:tc>
        <w:tc>
          <w:tcPr>
            <w:tcW w:w="1416" w:type="dxa"/>
            <w:vAlign w:val="center"/>
          </w:tcPr>
          <w:p w:rsidR="002D49D8" w:rsidRDefault="002D49D8">
            <w:pPr>
              <w:pStyle w:val="ConsPlusNormal"/>
              <w:jc w:val="center"/>
            </w:pPr>
            <w:r>
              <w:t>4,5</w:t>
            </w:r>
          </w:p>
        </w:tc>
        <w:tc>
          <w:tcPr>
            <w:tcW w:w="1224" w:type="dxa"/>
            <w:vMerge/>
          </w:tcPr>
          <w:p w:rsidR="002D49D8" w:rsidRDefault="002D49D8"/>
        </w:tc>
        <w:tc>
          <w:tcPr>
            <w:tcW w:w="1363" w:type="dxa"/>
            <w:vAlign w:val="center"/>
          </w:tcPr>
          <w:p w:rsidR="002D49D8" w:rsidRDefault="002D49D8">
            <w:pPr>
              <w:pStyle w:val="ConsPlusNormal"/>
              <w:jc w:val="center"/>
            </w:pPr>
            <w:r>
              <w:t>80 - 100</w:t>
            </w:r>
          </w:p>
        </w:tc>
        <w:tc>
          <w:tcPr>
            <w:tcW w:w="1363" w:type="dxa"/>
            <w:vMerge/>
          </w:tcPr>
          <w:p w:rsidR="002D49D8" w:rsidRDefault="002D49D8"/>
        </w:tc>
        <w:tc>
          <w:tcPr>
            <w:tcW w:w="1304" w:type="dxa"/>
            <w:vMerge/>
          </w:tcPr>
          <w:p w:rsidR="002D49D8" w:rsidRDefault="002D49D8"/>
        </w:tc>
        <w:tc>
          <w:tcPr>
            <w:tcW w:w="1077" w:type="dxa"/>
            <w:vMerge/>
          </w:tcPr>
          <w:p w:rsidR="002D49D8" w:rsidRDefault="002D49D8"/>
        </w:tc>
      </w:tr>
    </w:tbl>
    <w:p w:rsidR="002D49D8" w:rsidRDefault="002D49D8">
      <w:pPr>
        <w:pStyle w:val="ConsPlusNormal"/>
        <w:ind w:firstLine="540"/>
        <w:jc w:val="both"/>
      </w:pPr>
    </w:p>
    <w:p w:rsidR="002D49D8" w:rsidRDefault="002D49D8">
      <w:pPr>
        <w:pStyle w:val="ConsPlusNormal"/>
        <w:ind w:firstLine="540"/>
        <w:jc w:val="both"/>
      </w:pPr>
      <w:r>
        <w:t>7. Параметры режимов автоматической аргонодуговой сварки неплавящимся электродом методом последовательного проплавления при выполнении неповоротных стыковых сварных соединений деталей из сталей и железоникелевых сплавов приведены в таблице N 6.7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315"/>
        <w:gridCol w:w="1416"/>
        <w:gridCol w:w="1224"/>
        <w:gridCol w:w="1363"/>
        <w:gridCol w:w="1363"/>
        <w:gridCol w:w="1304"/>
        <w:gridCol w:w="1077"/>
      </w:tblGrid>
      <w:tr w:rsidR="002D49D8">
        <w:tc>
          <w:tcPr>
            <w:tcW w:w="1315" w:type="dxa"/>
          </w:tcPr>
          <w:p w:rsidR="002D49D8" w:rsidRDefault="002D49D8">
            <w:pPr>
              <w:pStyle w:val="ConsPlusNormal"/>
              <w:jc w:val="center"/>
            </w:pPr>
            <w:r>
              <w:t>D, мм</w:t>
            </w:r>
          </w:p>
        </w:tc>
        <w:tc>
          <w:tcPr>
            <w:tcW w:w="1416" w:type="dxa"/>
          </w:tcPr>
          <w:p w:rsidR="002D49D8" w:rsidRDefault="002D49D8">
            <w:pPr>
              <w:pStyle w:val="ConsPlusNormal"/>
              <w:jc w:val="center"/>
            </w:pPr>
            <w:r>
              <w:t>S, мм</w:t>
            </w:r>
          </w:p>
        </w:tc>
        <w:tc>
          <w:tcPr>
            <w:tcW w:w="1224" w:type="dxa"/>
          </w:tcPr>
          <w:p w:rsidR="002D49D8" w:rsidRDefault="002D49D8">
            <w:pPr>
              <w:pStyle w:val="ConsPlusNormal"/>
              <w:jc w:val="center"/>
            </w:pPr>
            <w:r>
              <w:t>L, мм</w:t>
            </w:r>
          </w:p>
        </w:tc>
        <w:tc>
          <w:tcPr>
            <w:tcW w:w="1363" w:type="dxa"/>
          </w:tcPr>
          <w:p w:rsidR="002D49D8" w:rsidRDefault="002D49D8">
            <w:pPr>
              <w:pStyle w:val="ConsPlusNormal"/>
              <w:jc w:val="center"/>
            </w:pPr>
            <w:r>
              <w:t>I, A</w:t>
            </w:r>
          </w:p>
        </w:tc>
        <w:tc>
          <w:tcPr>
            <w:tcW w:w="1363" w:type="dxa"/>
          </w:tcPr>
          <w:p w:rsidR="002D49D8" w:rsidRDefault="002D49D8">
            <w:pPr>
              <w:pStyle w:val="ConsPlusNormal"/>
              <w:jc w:val="center"/>
            </w:pPr>
            <w:r>
              <w:t>U, B</w:t>
            </w:r>
          </w:p>
        </w:tc>
        <w:tc>
          <w:tcPr>
            <w:tcW w:w="1304" w:type="dxa"/>
          </w:tcPr>
          <w:p w:rsidR="002D49D8" w:rsidRDefault="002D49D8">
            <w:pPr>
              <w:pStyle w:val="ConsPlusNormal"/>
              <w:jc w:val="center"/>
            </w:pPr>
            <w:r>
              <w:t>V, мм/с</w:t>
            </w:r>
          </w:p>
        </w:tc>
        <w:tc>
          <w:tcPr>
            <w:tcW w:w="1077" w:type="dxa"/>
          </w:tcPr>
          <w:p w:rsidR="002D49D8" w:rsidRDefault="002D49D8">
            <w:pPr>
              <w:pStyle w:val="ConsPlusNormal"/>
              <w:jc w:val="center"/>
            </w:pPr>
            <w:r>
              <w:t>N</w:t>
            </w:r>
          </w:p>
        </w:tc>
      </w:tr>
      <w:tr w:rsidR="002D49D8">
        <w:tc>
          <w:tcPr>
            <w:tcW w:w="1315" w:type="dxa"/>
            <w:vAlign w:val="center"/>
          </w:tcPr>
          <w:p w:rsidR="002D49D8" w:rsidRDefault="002D49D8">
            <w:pPr>
              <w:pStyle w:val="ConsPlusNormal"/>
              <w:jc w:val="center"/>
            </w:pPr>
            <w:r>
              <w:t>14,0</w:t>
            </w:r>
          </w:p>
        </w:tc>
        <w:tc>
          <w:tcPr>
            <w:tcW w:w="1416" w:type="dxa"/>
            <w:vAlign w:val="center"/>
          </w:tcPr>
          <w:p w:rsidR="002D49D8" w:rsidRDefault="002D49D8">
            <w:pPr>
              <w:pStyle w:val="ConsPlusNormal"/>
              <w:jc w:val="center"/>
            </w:pPr>
            <w:r>
              <w:t>2,0</w:t>
            </w:r>
          </w:p>
        </w:tc>
        <w:tc>
          <w:tcPr>
            <w:tcW w:w="1224" w:type="dxa"/>
            <w:vMerge w:val="restart"/>
            <w:vAlign w:val="center"/>
          </w:tcPr>
          <w:p w:rsidR="002D49D8" w:rsidRDefault="002D49D8">
            <w:pPr>
              <w:pStyle w:val="ConsPlusNormal"/>
              <w:jc w:val="center"/>
            </w:pPr>
            <w:r>
              <w:t>0,8 - 1,2</w:t>
            </w:r>
          </w:p>
        </w:tc>
        <w:tc>
          <w:tcPr>
            <w:tcW w:w="1363" w:type="dxa"/>
            <w:vAlign w:val="center"/>
          </w:tcPr>
          <w:p w:rsidR="002D49D8" w:rsidRDefault="002D49D8">
            <w:pPr>
              <w:pStyle w:val="ConsPlusNormal"/>
              <w:jc w:val="center"/>
            </w:pPr>
            <w:r>
              <w:t>85 - 95</w:t>
            </w:r>
          </w:p>
        </w:tc>
        <w:tc>
          <w:tcPr>
            <w:tcW w:w="1363" w:type="dxa"/>
            <w:vMerge w:val="restart"/>
            <w:vAlign w:val="center"/>
          </w:tcPr>
          <w:p w:rsidR="002D49D8" w:rsidRDefault="002D49D8">
            <w:pPr>
              <w:pStyle w:val="ConsPlusNormal"/>
              <w:jc w:val="center"/>
            </w:pPr>
            <w:r>
              <w:t>8 - 10</w:t>
            </w:r>
          </w:p>
        </w:tc>
        <w:tc>
          <w:tcPr>
            <w:tcW w:w="1304" w:type="dxa"/>
            <w:vAlign w:val="center"/>
          </w:tcPr>
          <w:p w:rsidR="002D49D8" w:rsidRDefault="002D49D8">
            <w:pPr>
              <w:pStyle w:val="ConsPlusNormal"/>
              <w:jc w:val="center"/>
            </w:pPr>
            <w:r>
              <w:t>15,3 - 17,0</w:t>
            </w:r>
          </w:p>
        </w:tc>
        <w:tc>
          <w:tcPr>
            <w:tcW w:w="1077" w:type="dxa"/>
            <w:vAlign w:val="center"/>
          </w:tcPr>
          <w:p w:rsidR="002D49D8" w:rsidRDefault="002D49D8">
            <w:pPr>
              <w:pStyle w:val="ConsPlusNormal"/>
              <w:jc w:val="center"/>
            </w:pPr>
            <w:r>
              <w:t>3</w:t>
            </w:r>
          </w:p>
        </w:tc>
      </w:tr>
      <w:tr w:rsidR="002D49D8">
        <w:tc>
          <w:tcPr>
            <w:tcW w:w="1315" w:type="dxa"/>
            <w:vAlign w:val="center"/>
          </w:tcPr>
          <w:p w:rsidR="002D49D8" w:rsidRDefault="002D49D8">
            <w:pPr>
              <w:pStyle w:val="ConsPlusNormal"/>
              <w:jc w:val="center"/>
            </w:pPr>
            <w:r>
              <w:t>18,0</w:t>
            </w:r>
          </w:p>
        </w:tc>
        <w:tc>
          <w:tcPr>
            <w:tcW w:w="1416" w:type="dxa"/>
            <w:vAlign w:val="center"/>
          </w:tcPr>
          <w:p w:rsidR="002D49D8" w:rsidRDefault="002D49D8">
            <w:pPr>
              <w:pStyle w:val="ConsPlusNormal"/>
              <w:jc w:val="center"/>
            </w:pPr>
            <w:r>
              <w:t>2,5</w:t>
            </w:r>
          </w:p>
        </w:tc>
        <w:tc>
          <w:tcPr>
            <w:tcW w:w="1224" w:type="dxa"/>
            <w:vMerge/>
          </w:tcPr>
          <w:p w:rsidR="002D49D8" w:rsidRDefault="002D49D8"/>
        </w:tc>
        <w:tc>
          <w:tcPr>
            <w:tcW w:w="1363" w:type="dxa"/>
            <w:vAlign w:val="center"/>
          </w:tcPr>
          <w:p w:rsidR="002D49D8" w:rsidRDefault="002D49D8">
            <w:pPr>
              <w:pStyle w:val="ConsPlusNormal"/>
              <w:jc w:val="center"/>
            </w:pPr>
            <w:r>
              <w:t>90 - 105</w:t>
            </w:r>
          </w:p>
        </w:tc>
        <w:tc>
          <w:tcPr>
            <w:tcW w:w="1363" w:type="dxa"/>
            <w:vMerge/>
          </w:tcPr>
          <w:p w:rsidR="002D49D8" w:rsidRDefault="002D49D8"/>
        </w:tc>
        <w:tc>
          <w:tcPr>
            <w:tcW w:w="1304" w:type="dxa"/>
            <w:vAlign w:val="center"/>
          </w:tcPr>
          <w:p w:rsidR="002D49D8" w:rsidRDefault="002D49D8">
            <w:pPr>
              <w:pStyle w:val="ConsPlusNormal"/>
              <w:jc w:val="center"/>
            </w:pPr>
            <w:r>
              <w:t>13,9 - 15,3</w:t>
            </w:r>
          </w:p>
        </w:tc>
        <w:tc>
          <w:tcPr>
            <w:tcW w:w="1077" w:type="dxa"/>
            <w:vAlign w:val="center"/>
          </w:tcPr>
          <w:p w:rsidR="002D49D8" w:rsidRDefault="002D49D8">
            <w:pPr>
              <w:pStyle w:val="ConsPlusNormal"/>
              <w:jc w:val="center"/>
            </w:pPr>
            <w:r>
              <w:t>4</w:t>
            </w:r>
          </w:p>
        </w:tc>
      </w:tr>
      <w:tr w:rsidR="002D49D8">
        <w:tc>
          <w:tcPr>
            <w:tcW w:w="1315" w:type="dxa"/>
            <w:vAlign w:val="center"/>
          </w:tcPr>
          <w:p w:rsidR="002D49D8" w:rsidRDefault="002D49D8">
            <w:pPr>
              <w:pStyle w:val="ConsPlusNormal"/>
              <w:jc w:val="center"/>
            </w:pPr>
            <w:r>
              <w:t>25,0</w:t>
            </w:r>
          </w:p>
        </w:tc>
        <w:tc>
          <w:tcPr>
            <w:tcW w:w="1416" w:type="dxa"/>
            <w:vAlign w:val="center"/>
          </w:tcPr>
          <w:p w:rsidR="002D49D8" w:rsidRDefault="002D49D8">
            <w:pPr>
              <w:pStyle w:val="ConsPlusNormal"/>
              <w:jc w:val="center"/>
            </w:pPr>
            <w:r>
              <w:t>2,0</w:t>
            </w:r>
          </w:p>
        </w:tc>
        <w:tc>
          <w:tcPr>
            <w:tcW w:w="1224" w:type="dxa"/>
            <w:vMerge/>
          </w:tcPr>
          <w:p w:rsidR="002D49D8" w:rsidRDefault="002D49D8"/>
        </w:tc>
        <w:tc>
          <w:tcPr>
            <w:tcW w:w="1363" w:type="dxa"/>
            <w:vAlign w:val="center"/>
          </w:tcPr>
          <w:p w:rsidR="002D49D8" w:rsidRDefault="002D49D8">
            <w:pPr>
              <w:pStyle w:val="ConsPlusNormal"/>
              <w:jc w:val="center"/>
            </w:pPr>
            <w:r>
              <w:t>90 - 100</w:t>
            </w:r>
          </w:p>
        </w:tc>
        <w:tc>
          <w:tcPr>
            <w:tcW w:w="1363" w:type="dxa"/>
            <w:vMerge/>
          </w:tcPr>
          <w:p w:rsidR="002D49D8" w:rsidRDefault="002D49D8"/>
        </w:tc>
        <w:tc>
          <w:tcPr>
            <w:tcW w:w="1304" w:type="dxa"/>
            <w:vAlign w:val="center"/>
          </w:tcPr>
          <w:p w:rsidR="002D49D8" w:rsidRDefault="002D49D8">
            <w:pPr>
              <w:pStyle w:val="ConsPlusNormal"/>
              <w:jc w:val="center"/>
            </w:pPr>
            <w:r>
              <w:t>12,5 - 13,9</w:t>
            </w:r>
          </w:p>
        </w:tc>
        <w:tc>
          <w:tcPr>
            <w:tcW w:w="1077" w:type="dxa"/>
            <w:vAlign w:val="center"/>
          </w:tcPr>
          <w:p w:rsidR="002D49D8" w:rsidRDefault="002D49D8">
            <w:pPr>
              <w:pStyle w:val="ConsPlusNormal"/>
              <w:jc w:val="center"/>
            </w:pPr>
            <w:r>
              <w:t>3</w:t>
            </w:r>
          </w:p>
        </w:tc>
      </w:tr>
      <w:tr w:rsidR="002D49D8">
        <w:tc>
          <w:tcPr>
            <w:tcW w:w="1315" w:type="dxa"/>
            <w:vAlign w:val="center"/>
          </w:tcPr>
          <w:p w:rsidR="002D49D8" w:rsidRDefault="002D49D8">
            <w:pPr>
              <w:pStyle w:val="ConsPlusNormal"/>
              <w:jc w:val="center"/>
            </w:pPr>
            <w:r>
              <w:t>32,0</w:t>
            </w:r>
          </w:p>
        </w:tc>
        <w:tc>
          <w:tcPr>
            <w:tcW w:w="1416" w:type="dxa"/>
            <w:vAlign w:val="center"/>
          </w:tcPr>
          <w:p w:rsidR="002D49D8" w:rsidRDefault="002D49D8">
            <w:pPr>
              <w:pStyle w:val="ConsPlusNormal"/>
              <w:jc w:val="center"/>
            </w:pPr>
            <w:r>
              <w:t>3,0</w:t>
            </w:r>
          </w:p>
        </w:tc>
        <w:tc>
          <w:tcPr>
            <w:tcW w:w="1224" w:type="dxa"/>
            <w:vMerge/>
          </w:tcPr>
          <w:p w:rsidR="002D49D8" w:rsidRDefault="002D49D8"/>
        </w:tc>
        <w:tc>
          <w:tcPr>
            <w:tcW w:w="1363" w:type="dxa"/>
            <w:vAlign w:val="center"/>
          </w:tcPr>
          <w:p w:rsidR="002D49D8" w:rsidRDefault="002D49D8">
            <w:pPr>
              <w:pStyle w:val="ConsPlusNormal"/>
              <w:jc w:val="center"/>
            </w:pPr>
            <w:r>
              <w:t>105 - 115</w:t>
            </w:r>
          </w:p>
        </w:tc>
        <w:tc>
          <w:tcPr>
            <w:tcW w:w="1363" w:type="dxa"/>
            <w:vMerge/>
          </w:tcPr>
          <w:p w:rsidR="002D49D8" w:rsidRDefault="002D49D8"/>
        </w:tc>
        <w:tc>
          <w:tcPr>
            <w:tcW w:w="1304" w:type="dxa"/>
            <w:vAlign w:val="center"/>
          </w:tcPr>
          <w:p w:rsidR="002D49D8" w:rsidRDefault="002D49D8">
            <w:pPr>
              <w:pStyle w:val="ConsPlusNormal"/>
              <w:jc w:val="center"/>
            </w:pPr>
            <w:r>
              <w:t>6,9 - 8,3</w:t>
            </w:r>
          </w:p>
        </w:tc>
        <w:tc>
          <w:tcPr>
            <w:tcW w:w="1077" w:type="dxa"/>
            <w:vAlign w:val="center"/>
          </w:tcPr>
          <w:p w:rsidR="002D49D8" w:rsidRDefault="002D49D8">
            <w:pPr>
              <w:pStyle w:val="ConsPlusNormal"/>
              <w:jc w:val="center"/>
            </w:pPr>
            <w:r>
              <w:t>3</w:t>
            </w:r>
          </w:p>
        </w:tc>
      </w:tr>
      <w:tr w:rsidR="002D49D8">
        <w:tc>
          <w:tcPr>
            <w:tcW w:w="1315" w:type="dxa"/>
            <w:vAlign w:val="center"/>
          </w:tcPr>
          <w:p w:rsidR="002D49D8" w:rsidRDefault="002D49D8">
            <w:pPr>
              <w:pStyle w:val="ConsPlusNormal"/>
              <w:jc w:val="center"/>
            </w:pPr>
            <w:r>
              <w:t>32,0</w:t>
            </w:r>
          </w:p>
        </w:tc>
        <w:tc>
          <w:tcPr>
            <w:tcW w:w="1416" w:type="dxa"/>
            <w:vAlign w:val="center"/>
          </w:tcPr>
          <w:p w:rsidR="002D49D8" w:rsidRDefault="002D49D8">
            <w:pPr>
              <w:pStyle w:val="ConsPlusNormal"/>
              <w:jc w:val="center"/>
            </w:pPr>
            <w:r>
              <w:t>3,5</w:t>
            </w:r>
          </w:p>
        </w:tc>
        <w:tc>
          <w:tcPr>
            <w:tcW w:w="1224" w:type="dxa"/>
            <w:vMerge/>
          </w:tcPr>
          <w:p w:rsidR="002D49D8" w:rsidRDefault="002D49D8"/>
        </w:tc>
        <w:tc>
          <w:tcPr>
            <w:tcW w:w="1363" w:type="dxa"/>
            <w:vAlign w:val="center"/>
          </w:tcPr>
          <w:p w:rsidR="002D49D8" w:rsidRDefault="002D49D8">
            <w:pPr>
              <w:pStyle w:val="ConsPlusNormal"/>
              <w:jc w:val="center"/>
            </w:pPr>
            <w:r>
              <w:t>105 - 115</w:t>
            </w:r>
          </w:p>
        </w:tc>
        <w:tc>
          <w:tcPr>
            <w:tcW w:w="1363" w:type="dxa"/>
            <w:vMerge/>
          </w:tcPr>
          <w:p w:rsidR="002D49D8" w:rsidRDefault="002D49D8"/>
        </w:tc>
        <w:tc>
          <w:tcPr>
            <w:tcW w:w="1304" w:type="dxa"/>
            <w:vAlign w:val="center"/>
          </w:tcPr>
          <w:p w:rsidR="002D49D8" w:rsidRDefault="002D49D8">
            <w:pPr>
              <w:pStyle w:val="ConsPlusNormal"/>
              <w:jc w:val="center"/>
            </w:pPr>
            <w:r>
              <w:t>5,6 - 6,9</w:t>
            </w:r>
          </w:p>
        </w:tc>
        <w:tc>
          <w:tcPr>
            <w:tcW w:w="1077" w:type="dxa"/>
            <w:vAlign w:val="center"/>
          </w:tcPr>
          <w:p w:rsidR="002D49D8" w:rsidRDefault="002D49D8">
            <w:pPr>
              <w:pStyle w:val="ConsPlusNormal"/>
              <w:jc w:val="center"/>
            </w:pPr>
            <w:r>
              <w:t>3</w:t>
            </w:r>
          </w:p>
        </w:tc>
      </w:tr>
      <w:tr w:rsidR="002D49D8">
        <w:tc>
          <w:tcPr>
            <w:tcW w:w="1315" w:type="dxa"/>
            <w:vAlign w:val="center"/>
          </w:tcPr>
          <w:p w:rsidR="002D49D8" w:rsidRDefault="002D49D8">
            <w:pPr>
              <w:pStyle w:val="ConsPlusNormal"/>
              <w:jc w:val="center"/>
            </w:pPr>
            <w:r>
              <w:t>38,0</w:t>
            </w:r>
          </w:p>
        </w:tc>
        <w:tc>
          <w:tcPr>
            <w:tcW w:w="1416" w:type="dxa"/>
            <w:vAlign w:val="center"/>
          </w:tcPr>
          <w:p w:rsidR="002D49D8" w:rsidRDefault="002D49D8">
            <w:pPr>
              <w:pStyle w:val="ConsPlusNormal"/>
              <w:jc w:val="center"/>
            </w:pPr>
            <w:r>
              <w:t>3,0</w:t>
            </w:r>
          </w:p>
        </w:tc>
        <w:tc>
          <w:tcPr>
            <w:tcW w:w="1224" w:type="dxa"/>
            <w:vMerge/>
          </w:tcPr>
          <w:p w:rsidR="002D49D8" w:rsidRDefault="002D49D8"/>
        </w:tc>
        <w:tc>
          <w:tcPr>
            <w:tcW w:w="1363" w:type="dxa"/>
            <w:vAlign w:val="center"/>
          </w:tcPr>
          <w:p w:rsidR="002D49D8" w:rsidRDefault="002D49D8">
            <w:pPr>
              <w:pStyle w:val="ConsPlusNormal"/>
              <w:jc w:val="center"/>
            </w:pPr>
            <w:r>
              <w:t>115 - 120</w:t>
            </w:r>
          </w:p>
        </w:tc>
        <w:tc>
          <w:tcPr>
            <w:tcW w:w="1363" w:type="dxa"/>
            <w:vMerge/>
          </w:tcPr>
          <w:p w:rsidR="002D49D8" w:rsidRDefault="002D49D8"/>
        </w:tc>
        <w:tc>
          <w:tcPr>
            <w:tcW w:w="1304" w:type="dxa"/>
            <w:vAlign w:val="center"/>
          </w:tcPr>
          <w:p w:rsidR="002D49D8" w:rsidRDefault="002D49D8">
            <w:pPr>
              <w:pStyle w:val="ConsPlusNormal"/>
              <w:jc w:val="center"/>
            </w:pPr>
            <w:r>
              <w:t>6,9 - 8,3</w:t>
            </w:r>
          </w:p>
        </w:tc>
        <w:tc>
          <w:tcPr>
            <w:tcW w:w="1077" w:type="dxa"/>
            <w:vAlign w:val="center"/>
          </w:tcPr>
          <w:p w:rsidR="002D49D8" w:rsidRDefault="002D49D8">
            <w:pPr>
              <w:pStyle w:val="ConsPlusNormal"/>
              <w:jc w:val="center"/>
            </w:pPr>
            <w:r>
              <w:t>3</w:t>
            </w:r>
          </w:p>
        </w:tc>
      </w:tr>
      <w:tr w:rsidR="002D49D8">
        <w:tc>
          <w:tcPr>
            <w:tcW w:w="1315" w:type="dxa"/>
            <w:vAlign w:val="center"/>
          </w:tcPr>
          <w:p w:rsidR="002D49D8" w:rsidRDefault="002D49D8">
            <w:pPr>
              <w:pStyle w:val="ConsPlusNormal"/>
              <w:jc w:val="center"/>
            </w:pPr>
            <w:r>
              <w:t>38,0</w:t>
            </w:r>
          </w:p>
        </w:tc>
        <w:tc>
          <w:tcPr>
            <w:tcW w:w="1416" w:type="dxa"/>
            <w:vAlign w:val="center"/>
          </w:tcPr>
          <w:p w:rsidR="002D49D8" w:rsidRDefault="002D49D8">
            <w:pPr>
              <w:pStyle w:val="ConsPlusNormal"/>
              <w:jc w:val="center"/>
            </w:pPr>
            <w:r>
              <w:t>3,5</w:t>
            </w:r>
          </w:p>
        </w:tc>
        <w:tc>
          <w:tcPr>
            <w:tcW w:w="1224" w:type="dxa"/>
            <w:vMerge/>
          </w:tcPr>
          <w:p w:rsidR="002D49D8" w:rsidRDefault="002D49D8"/>
        </w:tc>
        <w:tc>
          <w:tcPr>
            <w:tcW w:w="1363" w:type="dxa"/>
            <w:vAlign w:val="center"/>
          </w:tcPr>
          <w:p w:rsidR="002D49D8" w:rsidRDefault="002D49D8">
            <w:pPr>
              <w:pStyle w:val="ConsPlusNormal"/>
              <w:jc w:val="center"/>
            </w:pPr>
            <w:r>
              <w:t>110 - 120</w:t>
            </w:r>
          </w:p>
        </w:tc>
        <w:tc>
          <w:tcPr>
            <w:tcW w:w="1363" w:type="dxa"/>
            <w:vMerge/>
          </w:tcPr>
          <w:p w:rsidR="002D49D8" w:rsidRDefault="002D49D8"/>
        </w:tc>
        <w:tc>
          <w:tcPr>
            <w:tcW w:w="1304" w:type="dxa"/>
            <w:vAlign w:val="center"/>
          </w:tcPr>
          <w:p w:rsidR="002D49D8" w:rsidRDefault="002D49D8">
            <w:pPr>
              <w:pStyle w:val="ConsPlusNormal"/>
              <w:jc w:val="center"/>
            </w:pPr>
            <w:r>
              <w:t>5,6 - 6,9</w:t>
            </w:r>
          </w:p>
        </w:tc>
        <w:tc>
          <w:tcPr>
            <w:tcW w:w="1077" w:type="dxa"/>
            <w:vAlign w:val="center"/>
          </w:tcPr>
          <w:p w:rsidR="002D49D8" w:rsidRDefault="002D49D8">
            <w:pPr>
              <w:pStyle w:val="ConsPlusNormal"/>
              <w:jc w:val="center"/>
            </w:pPr>
            <w:r>
              <w:t>4</w:t>
            </w:r>
          </w:p>
        </w:tc>
      </w:tr>
    </w:tbl>
    <w:p w:rsidR="002D49D8" w:rsidRDefault="002D49D8">
      <w:pPr>
        <w:pStyle w:val="ConsPlusNormal"/>
        <w:ind w:firstLine="540"/>
        <w:jc w:val="both"/>
      </w:pPr>
    </w:p>
    <w:p w:rsidR="002D49D8" w:rsidRDefault="002D49D8">
      <w:pPr>
        <w:pStyle w:val="ConsPlusNormal"/>
        <w:ind w:firstLine="540"/>
        <w:jc w:val="both"/>
      </w:pPr>
      <w:r>
        <w:t>8. Параметры режимов автоматической аргонодуговой сварки неплавящимся электродом при выполнении неповоротных стыковых сварных соединений труб D</w:t>
      </w:r>
      <w:r>
        <w:rPr>
          <w:vertAlign w:val="subscript"/>
        </w:rPr>
        <w:t>H</w:t>
      </w:r>
      <w:r>
        <w:t xml:space="preserve"> = 219,0 мм и более приведены в таблице N 6.8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6.8</w:t>
      </w:r>
    </w:p>
    <w:p w:rsidR="002D49D8" w:rsidRDefault="002D49D8">
      <w:pPr>
        <w:pStyle w:val="ConsPlusNormal"/>
        <w:ind w:firstLine="540"/>
        <w:jc w:val="both"/>
      </w:pPr>
    </w:p>
    <w:p w:rsidR="002D49D8" w:rsidRDefault="002D49D8">
      <w:pPr>
        <w:sectPr w:rsidR="002D49D8">
          <w:pgSz w:w="11905" w:h="16838"/>
          <w:pgMar w:top="1134" w:right="850" w:bottom="1134" w:left="1701" w:header="0" w:footer="0" w:gutter="0"/>
          <w:cols w:space="720"/>
        </w:sect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81"/>
        <w:gridCol w:w="941"/>
        <w:gridCol w:w="1099"/>
        <w:gridCol w:w="1134"/>
        <w:gridCol w:w="907"/>
        <w:gridCol w:w="1020"/>
        <w:gridCol w:w="1020"/>
        <w:gridCol w:w="1020"/>
        <w:gridCol w:w="1020"/>
      </w:tblGrid>
      <w:tr w:rsidR="002D49D8">
        <w:tc>
          <w:tcPr>
            <w:tcW w:w="1781" w:type="dxa"/>
          </w:tcPr>
          <w:p w:rsidR="002D49D8" w:rsidRDefault="002D49D8">
            <w:pPr>
              <w:pStyle w:val="ConsPlusNormal"/>
              <w:jc w:val="center"/>
            </w:pPr>
            <w:r>
              <w:lastRenderedPageBreak/>
              <w:t>N</w:t>
            </w:r>
          </w:p>
        </w:tc>
        <w:tc>
          <w:tcPr>
            <w:tcW w:w="941" w:type="dxa"/>
          </w:tcPr>
          <w:p w:rsidR="002D49D8" w:rsidRDefault="002D49D8">
            <w:pPr>
              <w:pStyle w:val="ConsPlusNormal"/>
              <w:jc w:val="center"/>
            </w:pPr>
            <w:r>
              <w:t>d</w:t>
            </w:r>
            <w:r>
              <w:rPr>
                <w:vertAlign w:val="subscript"/>
              </w:rPr>
              <w:t>p</w:t>
            </w:r>
            <w:r>
              <w:t>, мм</w:t>
            </w:r>
          </w:p>
        </w:tc>
        <w:tc>
          <w:tcPr>
            <w:tcW w:w="1099" w:type="dxa"/>
          </w:tcPr>
          <w:p w:rsidR="002D49D8" w:rsidRDefault="002D49D8">
            <w:pPr>
              <w:pStyle w:val="ConsPlusNormal"/>
              <w:jc w:val="center"/>
            </w:pPr>
            <w:r>
              <w:t>I базового, A</w:t>
            </w:r>
          </w:p>
        </w:tc>
        <w:tc>
          <w:tcPr>
            <w:tcW w:w="1134" w:type="dxa"/>
          </w:tcPr>
          <w:p w:rsidR="002D49D8" w:rsidRDefault="002D49D8">
            <w:pPr>
              <w:pStyle w:val="ConsPlusNormal"/>
              <w:jc w:val="center"/>
            </w:pPr>
            <w:r>
              <w:t>I в импульсе у кромки, A</w:t>
            </w:r>
          </w:p>
        </w:tc>
        <w:tc>
          <w:tcPr>
            <w:tcW w:w="907" w:type="dxa"/>
          </w:tcPr>
          <w:p w:rsidR="002D49D8" w:rsidRDefault="002D49D8">
            <w:pPr>
              <w:pStyle w:val="ConsPlusNormal"/>
              <w:jc w:val="center"/>
            </w:pPr>
            <w:r>
              <w:t>U, B</w:t>
            </w:r>
          </w:p>
        </w:tc>
        <w:tc>
          <w:tcPr>
            <w:tcW w:w="1020" w:type="dxa"/>
          </w:tcPr>
          <w:p w:rsidR="002D49D8" w:rsidRDefault="002D49D8">
            <w:pPr>
              <w:pStyle w:val="ConsPlusNormal"/>
              <w:jc w:val="center"/>
            </w:pPr>
            <w:r>
              <w:t>V, мм/с</w:t>
            </w:r>
          </w:p>
        </w:tc>
        <w:tc>
          <w:tcPr>
            <w:tcW w:w="1020" w:type="dxa"/>
          </w:tcPr>
          <w:p w:rsidR="002D49D8" w:rsidRDefault="002D49D8">
            <w:pPr>
              <w:pStyle w:val="ConsPlusNormal"/>
              <w:jc w:val="center"/>
            </w:pPr>
            <w:r>
              <w:t>V</w:t>
            </w:r>
            <w:r>
              <w:rPr>
                <w:vertAlign w:val="subscript"/>
              </w:rPr>
              <w:t>p</w:t>
            </w:r>
            <w:r>
              <w:t>, мм/с</w:t>
            </w:r>
          </w:p>
        </w:tc>
        <w:tc>
          <w:tcPr>
            <w:tcW w:w="1020" w:type="dxa"/>
          </w:tcPr>
          <w:p w:rsidR="002D49D8" w:rsidRDefault="002D49D8">
            <w:pPr>
              <w:pStyle w:val="ConsPlusNormal"/>
              <w:jc w:val="center"/>
            </w:pPr>
            <w:r>
              <w:t>V</w:t>
            </w:r>
            <w:r>
              <w:rPr>
                <w:vertAlign w:val="subscript"/>
              </w:rPr>
              <w:t>e</w:t>
            </w:r>
            <w:r>
              <w:t>, мм/с</w:t>
            </w:r>
          </w:p>
        </w:tc>
        <w:tc>
          <w:tcPr>
            <w:tcW w:w="1020" w:type="dxa"/>
          </w:tcPr>
          <w:p w:rsidR="002D49D8" w:rsidRDefault="002D49D8">
            <w:pPr>
              <w:pStyle w:val="ConsPlusNormal"/>
              <w:jc w:val="center"/>
            </w:pPr>
            <w:r>
              <w:t>T</w:t>
            </w:r>
            <w:r>
              <w:rPr>
                <w:vertAlign w:val="subscript"/>
              </w:rPr>
              <w:t>z</w:t>
            </w:r>
            <w:r>
              <w:t>, с</w:t>
            </w:r>
          </w:p>
        </w:tc>
      </w:tr>
      <w:tr w:rsidR="002D49D8">
        <w:tc>
          <w:tcPr>
            <w:tcW w:w="1781" w:type="dxa"/>
            <w:vAlign w:val="center"/>
          </w:tcPr>
          <w:p w:rsidR="002D49D8" w:rsidRDefault="002D49D8">
            <w:pPr>
              <w:pStyle w:val="ConsPlusNormal"/>
              <w:jc w:val="center"/>
            </w:pPr>
            <w:r>
              <w:t>1</w:t>
            </w:r>
          </w:p>
        </w:tc>
        <w:tc>
          <w:tcPr>
            <w:tcW w:w="941" w:type="dxa"/>
            <w:vAlign w:val="center"/>
          </w:tcPr>
          <w:p w:rsidR="002D49D8" w:rsidRDefault="002D49D8">
            <w:pPr>
              <w:pStyle w:val="ConsPlusNormal"/>
              <w:jc w:val="center"/>
            </w:pPr>
            <w:r>
              <w:t>-</w:t>
            </w:r>
          </w:p>
        </w:tc>
        <w:tc>
          <w:tcPr>
            <w:tcW w:w="1099" w:type="dxa"/>
            <w:vAlign w:val="center"/>
          </w:tcPr>
          <w:p w:rsidR="002D49D8" w:rsidRDefault="002D49D8">
            <w:pPr>
              <w:pStyle w:val="ConsPlusNormal"/>
              <w:jc w:val="center"/>
            </w:pPr>
            <w:r>
              <w:t>145 - 160</w:t>
            </w:r>
          </w:p>
        </w:tc>
        <w:tc>
          <w:tcPr>
            <w:tcW w:w="1134" w:type="dxa"/>
            <w:vAlign w:val="center"/>
          </w:tcPr>
          <w:p w:rsidR="002D49D8" w:rsidRDefault="002D49D8">
            <w:pPr>
              <w:pStyle w:val="ConsPlusNormal"/>
              <w:jc w:val="center"/>
            </w:pPr>
            <w:r>
              <w:t>145 - 160</w:t>
            </w:r>
          </w:p>
        </w:tc>
        <w:tc>
          <w:tcPr>
            <w:tcW w:w="907" w:type="dxa"/>
            <w:vAlign w:val="center"/>
          </w:tcPr>
          <w:p w:rsidR="002D49D8" w:rsidRDefault="002D49D8">
            <w:pPr>
              <w:pStyle w:val="ConsPlusNormal"/>
              <w:jc w:val="center"/>
            </w:pPr>
            <w:r>
              <w:t>8 - 9</w:t>
            </w:r>
          </w:p>
        </w:tc>
        <w:tc>
          <w:tcPr>
            <w:tcW w:w="1020" w:type="dxa"/>
            <w:vAlign w:val="center"/>
          </w:tcPr>
          <w:p w:rsidR="002D49D8" w:rsidRDefault="002D49D8">
            <w:pPr>
              <w:pStyle w:val="ConsPlusNormal"/>
              <w:jc w:val="center"/>
            </w:pPr>
            <w:r>
              <w:t>1,7 - 1,8</w:t>
            </w:r>
          </w:p>
        </w:tc>
        <w:tc>
          <w:tcPr>
            <w:tcW w:w="1020" w:type="dxa"/>
            <w:vAlign w:val="center"/>
          </w:tcPr>
          <w:p w:rsidR="002D49D8" w:rsidRDefault="002D49D8">
            <w:pPr>
              <w:pStyle w:val="ConsPlusNormal"/>
              <w:jc w:val="center"/>
            </w:pPr>
            <w:r>
              <w:t>-</w:t>
            </w:r>
          </w:p>
        </w:tc>
        <w:tc>
          <w:tcPr>
            <w:tcW w:w="1020" w:type="dxa"/>
            <w:vAlign w:val="center"/>
          </w:tcPr>
          <w:p w:rsidR="002D49D8" w:rsidRDefault="002D49D8">
            <w:pPr>
              <w:pStyle w:val="ConsPlusNormal"/>
              <w:jc w:val="center"/>
            </w:pPr>
            <w:r>
              <w:t>-</w:t>
            </w:r>
          </w:p>
        </w:tc>
        <w:tc>
          <w:tcPr>
            <w:tcW w:w="1020" w:type="dxa"/>
            <w:vAlign w:val="center"/>
          </w:tcPr>
          <w:p w:rsidR="002D49D8" w:rsidRDefault="002D49D8">
            <w:pPr>
              <w:pStyle w:val="ConsPlusNormal"/>
              <w:jc w:val="center"/>
            </w:pPr>
            <w:r>
              <w:t>-</w:t>
            </w:r>
          </w:p>
        </w:tc>
      </w:tr>
      <w:tr w:rsidR="002D49D8">
        <w:tc>
          <w:tcPr>
            <w:tcW w:w="1781" w:type="dxa"/>
            <w:vAlign w:val="center"/>
          </w:tcPr>
          <w:p w:rsidR="002D49D8" w:rsidRDefault="002D49D8">
            <w:pPr>
              <w:pStyle w:val="ConsPlusNormal"/>
              <w:jc w:val="center"/>
            </w:pPr>
            <w:r>
              <w:t>2</w:t>
            </w:r>
          </w:p>
        </w:tc>
        <w:tc>
          <w:tcPr>
            <w:tcW w:w="941" w:type="dxa"/>
            <w:vAlign w:val="center"/>
          </w:tcPr>
          <w:p w:rsidR="002D49D8" w:rsidRDefault="002D49D8">
            <w:pPr>
              <w:pStyle w:val="ConsPlusNormal"/>
              <w:jc w:val="center"/>
            </w:pPr>
            <w:r>
              <w:t>1,2</w:t>
            </w:r>
          </w:p>
        </w:tc>
        <w:tc>
          <w:tcPr>
            <w:tcW w:w="1099" w:type="dxa"/>
            <w:vAlign w:val="center"/>
          </w:tcPr>
          <w:p w:rsidR="002D49D8" w:rsidRDefault="002D49D8">
            <w:pPr>
              <w:pStyle w:val="ConsPlusNormal"/>
              <w:jc w:val="center"/>
            </w:pPr>
            <w:r>
              <w:t>125 - 145</w:t>
            </w:r>
          </w:p>
        </w:tc>
        <w:tc>
          <w:tcPr>
            <w:tcW w:w="1134" w:type="dxa"/>
            <w:vAlign w:val="center"/>
          </w:tcPr>
          <w:p w:rsidR="002D49D8" w:rsidRDefault="002D49D8">
            <w:pPr>
              <w:pStyle w:val="ConsPlusNormal"/>
              <w:jc w:val="center"/>
            </w:pPr>
            <w:r>
              <w:t>150 - 169</w:t>
            </w:r>
          </w:p>
        </w:tc>
        <w:tc>
          <w:tcPr>
            <w:tcW w:w="907" w:type="dxa"/>
            <w:vAlign w:val="center"/>
          </w:tcPr>
          <w:p w:rsidR="002D49D8" w:rsidRDefault="002D49D8">
            <w:pPr>
              <w:pStyle w:val="ConsPlusNormal"/>
              <w:jc w:val="center"/>
            </w:pPr>
            <w:r>
              <w:t>9 - 10</w:t>
            </w:r>
          </w:p>
        </w:tc>
        <w:tc>
          <w:tcPr>
            <w:tcW w:w="1020" w:type="dxa"/>
            <w:vAlign w:val="center"/>
          </w:tcPr>
          <w:p w:rsidR="002D49D8" w:rsidRDefault="002D49D8">
            <w:pPr>
              <w:pStyle w:val="ConsPlusNormal"/>
              <w:jc w:val="center"/>
            </w:pPr>
            <w:r>
              <w:t>0,8 - 1,0</w:t>
            </w:r>
          </w:p>
        </w:tc>
        <w:tc>
          <w:tcPr>
            <w:tcW w:w="1020" w:type="dxa"/>
            <w:vAlign w:val="center"/>
          </w:tcPr>
          <w:p w:rsidR="002D49D8" w:rsidRDefault="002D49D8">
            <w:pPr>
              <w:pStyle w:val="ConsPlusNormal"/>
              <w:jc w:val="center"/>
            </w:pPr>
            <w:r>
              <w:t>3,6 - 4,2</w:t>
            </w:r>
          </w:p>
        </w:tc>
        <w:tc>
          <w:tcPr>
            <w:tcW w:w="1020" w:type="dxa"/>
            <w:vAlign w:val="center"/>
          </w:tcPr>
          <w:p w:rsidR="002D49D8" w:rsidRDefault="002D49D8">
            <w:pPr>
              <w:pStyle w:val="ConsPlusNormal"/>
              <w:jc w:val="center"/>
            </w:pPr>
            <w:r>
              <w:t>2,5 - 3,0</w:t>
            </w:r>
          </w:p>
        </w:tc>
        <w:tc>
          <w:tcPr>
            <w:tcW w:w="1020" w:type="dxa"/>
            <w:vAlign w:val="center"/>
          </w:tcPr>
          <w:p w:rsidR="002D49D8" w:rsidRDefault="002D49D8">
            <w:pPr>
              <w:pStyle w:val="ConsPlusNormal"/>
              <w:jc w:val="center"/>
            </w:pPr>
            <w:r>
              <w:t>1,0 - 1,4</w:t>
            </w:r>
          </w:p>
        </w:tc>
      </w:tr>
      <w:tr w:rsidR="002D49D8">
        <w:tc>
          <w:tcPr>
            <w:tcW w:w="1781" w:type="dxa"/>
            <w:vAlign w:val="center"/>
          </w:tcPr>
          <w:p w:rsidR="002D49D8" w:rsidRDefault="002D49D8">
            <w:pPr>
              <w:pStyle w:val="ConsPlusNormal"/>
              <w:jc w:val="center"/>
            </w:pPr>
            <w:r>
              <w:t>3</w:t>
            </w:r>
          </w:p>
        </w:tc>
        <w:tc>
          <w:tcPr>
            <w:tcW w:w="941" w:type="dxa"/>
            <w:vAlign w:val="center"/>
          </w:tcPr>
          <w:p w:rsidR="002D49D8" w:rsidRDefault="002D49D8">
            <w:pPr>
              <w:pStyle w:val="ConsPlusNormal"/>
              <w:jc w:val="center"/>
            </w:pPr>
            <w:r>
              <w:t>1,6 - 2,0</w:t>
            </w:r>
          </w:p>
        </w:tc>
        <w:tc>
          <w:tcPr>
            <w:tcW w:w="1099" w:type="dxa"/>
            <w:vAlign w:val="center"/>
          </w:tcPr>
          <w:p w:rsidR="002D49D8" w:rsidRDefault="002D49D8">
            <w:pPr>
              <w:pStyle w:val="ConsPlusNormal"/>
              <w:jc w:val="center"/>
            </w:pPr>
            <w:r>
              <w:t>155 - 170</w:t>
            </w:r>
          </w:p>
        </w:tc>
        <w:tc>
          <w:tcPr>
            <w:tcW w:w="1134" w:type="dxa"/>
            <w:vAlign w:val="center"/>
          </w:tcPr>
          <w:p w:rsidR="002D49D8" w:rsidRDefault="002D49D8">
            <w:pPr>
              <w:pStyle w:val="ConsPlusNormal"/>
              <w:jc w:val="center"/>
            </w:pPr>
            <w:r>
              <w:t>180 - 190</w:t>
            </w:r>
          </w:p>
        </w:tc>
        <w:tc>
          <w:tcPr>
            <w:tcW w:w="907" w:type="dxa"/>
            <w:vAlign w:val="center"/>
          </w:tcPr>
          <w:p w:rsidR="002D49D8" w:rsidRDefault="002D49D8">
            <w:pPr>
              <w:pStyle w:val="ConsPlusNormal"/>
              <w:jc w:val="center"/>
            </w:pPr>
            <w:r>
              <w:t>9 - 10</w:t>
            </w:r>
          </w:p>
        </w:tc>
        <w:tc>
          <w:tcPr>
            <w:tcW w:w="1020" w:type="dxa"/>
            <w:vAlign w:val="center"/>
          </w:tcPr>
          <w:p w:rsidR="002D49D8" w:rsidRDefault="002D49D8">
            <w:pPr>
              <w:pStyle w:val="ConsPlusNormal"/>
              <w:jc w:val="center"/>
            </w:pPr>
            <w:r>
              <w:t>0,8 - 0,9</w:t>
            </w:r>
          </w:p>
        </w:tc>
        <w:tc>
          <w:tcPr>
            <w:tcW w:w="1020" w:type="dxa"/>
            <w:vAlign w:val="center"/>
          </w:tcPr>
          <w:p w:rsidR="002D49D8" w:rsidRDefault="002D49D8">
            <w:pPr>
              <w:pStyle w:val="ConsPlusNormal"/>
              <w:jc w:val="center"/>
            </w:pPr>
            <w:r>
              <w:t>5,6 - 6,9</w:t>
            </w:r>
          </w:p>
        </w:tc>
        <w:tc>
          <w:tcPr>
            <w:tcW w:w="1020" w:type="dxa"/>
            <w:vAlign w:val="center"/>
          </w:tcPr>
          <w:p w:rsidR="002D49D8" w:rsidRDefault="002D49D8">
            <w:pPr>
              <w:pStyle w:val="ConsPlusNormal"/>
              <w:jc w:val="center"/>
            </w:pPr>
            <w:r>
              <w:t>2,5 - 2,8</w:t>
            </w:r>
          </w:p>
        </w:tc>
        <w:tc>
          <w:tcPr>
            <w:tcW w:w="1020" w:type="dxa"/>
            <w:vAlign w:val="center"/>
          </w:tcPr>
          <w:p w:rsidR="002D49D8" w:rsidRDefault="002D49D8">
            <w:pPr>
              <w:pStyle w:val="ConsPlusNormal"/>
              <w:jc w:val="center"/>
            </w:pPr>
            <w:r>
              <w:t>0,8 - 1,1</w:t>
            </w:r>
          </w:p>
        </w:tc>
      </w:tr>
      <w:tr w:rsidR="002D49D8">
        <w:tc>
          <w:tcPr>
            <w:tcW w:w="1781" w:type="dxa"/>
            <w:vAlign w:val="center"/>
          </w:tcPr>
          <w:p w:rsidR="002D49D8" w:rsidRDefault="002D49D8">
            <w:pPr>
              <w:pStyle w:val="ConsPlusNormal"/>
              <w:jc w:val="center"/>
            </w:pPr>
            <w:r>
              <w:t>4 и последующие, кроме двух последних слоев</w:t>
            </w:r>
          </w:p>
        </w:tc>
        <w:tc>
          <w:tcPr>
            <w:tcW w:w="941" w:type="dxa"/>
            <w:vAlign w:val="center"/>
          </w:tcPr>
          <w:p w:rsidR="002D49D8" w:rsidRDefault="002D49D8">
            <w:pPr>
              <w:pStyle w:val="ConsPlusNormal"/>
              <w:jc w:val="center"/>
            </w:pPr>
            <w:r>
              <w:t>1,6 - 2,0</w:t>
            </w:r>
          </w:p>
        </w:tc>
        <w:tc>
          <w:tcPr>
            <w:tcW w:w="1099" w:type="dxa"/>
            <w:vAlign w:val="center"/>
          </w:tcPr>
          <w:p w:rsidR="002D49D8" w:rsidRDefault="002D49D8">
            <w:pPr>
              <w:pStyle w:val="ConsPlusNormal"/>
              <w:jc w:val="center"/>
            </w:pPr>
            <w:r>
              <w:t>170 - 220</w:t>
            </w:r>
          </w:p>
        </w:tc>
        <w:tc>
          <w:tcPr>
            <w:tcW w:w="1134" w:type="dxa"/>
            <w:vAlign w:val="center"/>
          </w:tcPr>
          <w:p w:rsidR="002D49D8" w:rsidRDefault="002D49D8">
            <w:pPr>
              <w:pStyle w:val="ConsPlusNormal"/>
              <w:jc w:val="center"/>
            </w:pPr>
            <w:r>
              <w:t>200 - 240</w:t>
            </w:r>
          </w:p>
        </w:tc>
        <w:tc>
          <w:tcPr>
            <w:tcW w:w="907" w:type="dxa"/>
            <w:vAlign w:val="center"/>
          </w:tcPr>
          <w:p w:rsidR="002D49D8" w:rsidRDefault="002D49D8">
            <w:pPr>
              <w:pStyle w:val="ConsPlusNormal"/>
              <w:jc w:val="center"/>
            </w:pPr>
            <w:r>
              <w:t>9,5 - 11</w:t>
            </w:r>
          </w:p>
        </w:tc>
        <w:tc>
          <w:tcPr>
            <w:tcW w:w="1020" w:type="dxa"/>
            <w:vAlign w:val="center"/>
          </w:tcPr>
          <w:p w:rsidR="002D49D8" w:rsidRDefault="002D49D8">
            <w:pPr>
              <w:pStyle w:val="ConsPlusNormal"/>
              <w:jc w:val="center"/>
            </w:pPr>
            <w:r>
              <w:t>0,7 - 0,8</w:t>
            </w:r>
          </w:p>
        </w:tc>
        <w:tc>
          <w:tcPr>
            <w:tcW w:w="1020" w:type="dxa"/>
            <w:vAlign w:val="center"/>
          </w:tcPr>
          <w:p w:rsidR="002D49D8" w:rsidRDefault="002D49D8">
            <w:pPr>
              <w:pStyle w:val="ConsPlusNormal"/>
              <w:jc w:val="center"/>
            </w:pPr>
            <w:r>
              <w:t>6,1 - 8,9</w:t>
            </w:r>
          </w:p>
        </w:tc>
        <w:tc>
          <w:tcPr>
            <w:tcW w:w="1020" w:type="dxa"/>
            <w:vAlign w:val="center"/>
          </w:tcPr>
          <w:p w:rsidR="002D49D8" w:rsidRDefault="002D49D8">
            <w:pPr>
              <w:pStyle w:val="ConsPlusNormal"/>
              <w:jc w:val="center"/>
            </w:pPr>
            <w:r>
              <w:t>2,5 - 2,8</w:t>
            </w:r>
          </w:p>
        </w:tc>
        <w:tc>
          <w:tcPr>
            <w:tcW w:w="1020" w:type="dxa"/>
            <w:vAlign w:val="center"/>
          </w:tcPr>
          <w:p w:rsidR="002D49D8" w:rsidRDefault="002D49D8">
            <w:pPr>
              <w:pStyle w:val="ConsPlusNormal"/>
              <w:jc w:val="center"/>
            </w:pPr>
            <w:r>
              <w:t>0,8 - 1,1</w:t>
            </w:r>
          </w:p>
        </w:tc>
      </w:tr>
      <w:tr w:rsidR="002D49D8">
        <w:tc>
          <w:tcPr>
            <w:tcW w:w="1781" w:type="dxa"/>
            <w:vAlign w:val="center"/>
          </w:tcPr>
          <w:p w:rsidR="002D49D8" w:rsidRDefault="002D49D8">
            <w:pPr>
              <w:pStyle w:val="ConsPlusNormal"/>
              <w:jc w:val="center"/>
            </w:pPr>
            <w:r>
              <w:t>предпоследний слой</w:t>
            </w:r>
          </w:p>
        </w:tc>
        <w:tc>
          <w:tcPr>
            <w:tcW w:w="941" w:type="dxa"/>
            <w:vAlign w:val="center"/>
          </w:tcPr>
          <w:p w:rsidR="002D49D8" w:rsidRDefault="002D49D8">
            <w:pPr>
              <w:pStyle w:val="ConsPlusNormal"/>
              <w:jc w:val="center"/>
            </w:pPr>
            <w:r>
              <w:t>1,6 - 2,0</w:t>
            </w:r>
          </w:p>
        </w:tc>
        <w:tc>
          <w:tcPr>
            <w:tcW w:w="1099" w:type="dxa"/>
            <w:vAlign w:val="center"/>
          </w:tcPr>
          <w:p w:rsidR="002D49D8" w:rsidRDefault="002D49D8">
            <w:pPr>
              <w:pStyle w:val="ConsPlusNormal"/>
              <w:jc w:val="center"/>
            </w:pPr>
            <w:r>
              <w:t>160 - 200</w:t>
            </w:r>
          </w:p>
        </w:tc>
        <w:tc>
          <w:tcPr>
            <w:tcW w:w="1134" w:type="dxa"/>
            <w:vAlign w:val="center"/>
          </w:tcPr>
          <w:p w:rsidR="002D49D8" w:rsidRDefault="002D49D8">
            <w:pPr>
              <w:pStyle w:val="ConsPlusNormal"/>
              <w:jc w:val="center"/>
            </w:pPr>
            <w:r>
              <w:t>190 - 220</w:t>
            </w:r>
          </w:p>
        </w:tc>
        <w:tc>
          <w:tcPr>
            <w:tcW w:w="907" w:type="dxa"/>
            <w:vAlign w:val="center"/>
          </w:tcPr>
          <w:p w:rsidR="002D49D8" w:rsidRDefault="002D49D8">
            <w:pPr>
              <w:pStyle w:val="ConsPlusNormal"/>
              <w:jc w:val="center"/>
            </w:pPr>
            <w:r>
              <w:t>9 - 10</w:t>
            </w:r>
          </w:p>
        </w:tc>
        <w:tc>
          <w:tcPr>
            <w:tcW w:w="1020" w:type="dxa"/>
            <w:vAlign w:val="center"/>
          </w:tcPr>
          <w:p w:rsidR="002D49D8" w:rsidRDefault="002D49D8">
            <w:pPr>
              <w:pStyle w:val="ConsPlusNormal"/>
              <w:jc w:val="center"/>
            </w:pPr>
            <w:r>
              <w:t>0,6 - 0,7</w:t>
            </w:r>
          </w:p>
        </w:tc>
        <w:tc>
          <w:tcPr>
            <w:tcW w:w="1020" w:type="dxa"/>
            <w:vAlign w:val="center"/>
          </w:tcPr>
          <w:p w:rsidR="002D49D8" w:rsidRDefault="002D49D8">
            <w:pPr>
              <w:pStyle w:val="ConsPlusNormal"/>
              <w:jc w:val="center"/>
            </w:pPr>
            <w:r>
              <w:t>4,2 - 6,9</w:t>
            </w:r>
          </w:p>
        </w:tc>
        <w:tc>
          <w:tcPr>
            <w:tcW w:w="1020" w:type="dxa"/>
            <w:vAlign w:val="center"/>
          </w:tcPr>
          <w:p w:rsidR="002D49D8" w:rsidRDefault="002D49D8">
            <w:pPr>
              <w:pStyle w:val="ConsPlusNormal"/>
              <w:jc w:val="center"/>
            </w:pPr>
            <w:r>
              <w:t>2,5 - 2,8</w:t>
            </w:r>
          </w:p>
        </w:tc>
        <w:tc>
          <w:tcPr>
            <w:tcW w:w="1020" w:type="dxa"/>
            <w:vAlign w:val="center"/>
          </w:tcPr>
          <w:p w:rsidR="002D49D8" w:rsidRDefault="002D49D8">
            <w:pPr>
              <w:pStyle w:val="ConsPlusNormal"/>
              <w:jc w:val="center"/>
            </w:pPr>
            <w:r>
              <w:t>0,7 - 1,0</w:t>
            </w:r>
          </w:p>
        </w:tc>
      </w:tr>
      <w:tr w:rsidR="002D49D8">
        <w:tc>
          <w:tcPr>
            <w:tcW w:w="1781" w:type="dxa"/>
            <w:vAlign w:val="center"/>
          </w:tcPr>
          <w:p w:rsidR="002D49D8" w:rsidRDefault="002D49D8">
            <w:pPr>
              <w:pStyle w:val="ConsPlusNormal"/>
              <w:jc w:val="center"/>
            </w:pPr>
            <w:r>
              <w:t>последний слой</w:t>
            </w:r>
          </w:p>
        </w:tc>
        <w:tc>
          <w:tcPr>
            <w:tcW w:w="941" w:type="dxa"/>
            <w:vAlign w:val="center"/>
          </w:tcPr>
          <w:p w:rsidR="002D49D8" w:rsidRDefault="002D49D8">
            <w:pPr>
              <w:pStyle w:val="ConsPlusNormal"/>
              <w:jc w:val="center"/>
            </w:pPr>
            <w:r>
              <w:t>1,6 - 2,0</w:t>
            </w:r>
          </w:p>
        </w:tc>
        <w:tc>
          <w:tcPr>
            <w:tcW w:w="1099" w:type="dxa"/>
            <w:vAlign w:val="center"/>
          </w:tcPr>
          <w:p w:rsidR="002D49D8" w:rsidRDefault="002D49D8">
            <w:pPr>
              <w:pStyle w:val="ConsPlusNormal"/>
              <w:jc w:val="center"/>
            </w:pPr>
            <w:r>
              <w:t>160 - 200</w:t>
            </w:r>
          </w:p>
        </w:tc>
        <w:tc>
          <w:tcPr>
            <w:tcW w:w="1134" w:type="dxa"/>
            <w:vAlign w:val="center"/>
          </w:tcPr>
          <w:p w:rsidR="002D49D8" w:rsidRDefault="002D49D8">
            <w:pPr>
              <w:pStyle w:val="ConsPlusNormal"/>
              <w:jc w:val="center"/>
            </w:pPr>
            <w:r>
              <w:t>160 - 200</w:t>
            </w:r>
          </w:p>
        </w:tc>
        <w:tc>
          <w:tcPr>
            <w:tcW w:w="907" w:type="dxa"/>
            <w:vAlign w:val="center"/>
          </w:tcPr>
          <w:p w:rsidR="002D49D8" w:rsidRDefault="002D49D8">
            <w:pPr>
              <w:pStyle w:val="ConsPlusNormal"/>
              <w:jc w:val="center"/>
            </w:pPr>
            <w:r>
              <w:t>9 - 10</w:t>
            </w:r>
          </w:p>
        </w:tc>
        <w:tc>
          <w:tcPr>
            <w:tcW w:w="1020" w:type="dxa"/>
            <w:vAlign w:val="center"/>
          </w:tcPr>
          <w:p w:rsidR="002D49D8" w:rsidRDefault="002D49D8">
            <w:pPr>
              <w:pStyle w:val="ConsPlusNormal"/>
              <w:jc w:val="center"/>
            </w:pPr>
            <w:r>
              <w:t>0,6 - 0,7</w:t>
            </w:r>
          </w:p>
        </w:tc>
        <w:tc>
          <w:tcPr>
            <w:tcW w:w="1020" w:type="dxa"/>
            <w:vAlign w:val="center"/>
          </w:tcPr>
          <w:p w:rsidR="002D49D8" w:rsidRDefault="002D49D8">
            <w:pPr>
              <w:pStyle w:val="ConsPlusNormal"/>
              <w:jc w:val="center"/>
            </w:pPr>
            <w:r>
              <w:t>3,3 - 4,7</w:t>
            </w:r>
          </w:p>
        </w:tc>
        <w:tc>
          <w:tcPr>
            <w:tcW w:w="1020" w:type="dxa"/>
            <w:vAlign w:val="center"/>
          </w:tcPr>
          <w:p w:rsidR="002D49D8" w:rsidRDefault="002D49D8">
            <w:pPr>
              <w:pStyle w:val="ConsPlusNormal"/>
              <w:jc w:val="center"/>
            </w:pPr>
            <w:r>
              <w:t>3,0 - 3,5</w:t>
            </w:r>
          </w:p>
        </w:tc>
        <w:tc>
          <w:tcPr>
            <w:tcW w:w="1020" w:type="dxa"/>
            <w:vAlign w:val="center"/>
          </w:tcPr>
          <w:p w:rsidR="002D49D8" w:rsidRDefault="002D49D8">
            <w:pPr>
              <w:pStyle w:val="ConsPlusNormal"/>
              <w:jc w:val="center"/>
            </w:pPr>
            <w:r>
              <w:t>0,2 - 0,5</w:t>
            </w:r>
          </w:p>
        </w:tc>
      </w:tr>
      <w:tr w:rsidR="002D49D8">
        <w:tc>
          <w:tcPr>
            <w:tcW w:w="9942" w:type="dxa"/>
            <w:gridSpan w:val="9"/>
            <w:vAlign w:val="center"/>
          </w:tcPr>
          <w:p w:rsidR="002D49D8" w:rsidRDefault="002D49D8">
            <w:pPr>
              <w:pStyle w:val="ConsPlusNormal"/>
              <w:jc w:val="both"/>
            </w:pPr>
            <w:r>
              <w:t>Примечание. Типы сварных соединений С-42, С-42-1 на трубах из сталей аустенитного класса с толщиной стенки от 10,0 до 40,0 мм.</w:t>
            </w:r>
          </w:p>
        </w:tc>
      </w:tr>
    </w:tbl>
    <w:p w:rsidR="002D49D8" w:rsidRDefault="002D49D8">
      <w:pPr>
        <w:pStyle w:val="ConsPlusNormal"/>
        <w:ind w:firstLine="540"/>
        <w:jc w:val="both"/>
      </w:pPr>
    </w:p>
    <w:p w:rsidR="002D49D8" w:rsidRDefault="002D49D8">
      <w:pPr>
        <w:pStyle w:val="ConsPlusNormal"/>
        <w:ind w:firstLine="540"/>
        <w:jc w:val="both"/>
      </w:pPr>
      <w:r>
        <w:t>9. Параметры режимов автоматической аргонодуговой сварки неплавящимся электродом при выполнении неповоротных стыковых сварных соединений труб D</w:t>
      </w:r>
      <w:r>
        <w:rPr>
          <w:vertAlign w:val="subscript"/>
        </w:rPr>
        <w:t>Н</w:t>
      </w:r>
      <w:r>
        <w:t xml:space="preserve"> = 219,0 мм и более приведены в таблице N 6.9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81"/>
        <w:gridCol w:w="941"/>
        <w:gridCol w:w="1099"/>
        <w:gridCol w:w="1134"/>
        <w:gridCol w:w="907"/>
        <w:gridCol w:w="1020"/>
        <w:gridCol w:w="1020"/>
        <w:gridCol w:w="1020"/>
        <w:gridCol w:w="1020"/>
      </w:tblGrid>
      <w:tr w:rsidR="002D49D8">
        <w:tc>
          <w:tcPr>
            <w:tcW w:w="1781" w:type="dxa"/>
          </w:tcPr>
          <w:p w:rsidR="002D49D8" w:rsidRDefault="002D49D8">
            <w:pPr>
              <w:pStyle w:val="ConsPlusNormal"/>
              <w:jc w:val="center"/>
            </w:pPr>
            <w:r>
              <w:t>N</w:t>
            </w:r>
          </w:p>
        </w:tc>
        <w:tc>
          <w:tcPr>
            <w:tcW w:w="941" w:type="dxa"/>
          </w:tcPr>
          <w:p w:rsidR="002D49D8" w:rsidRDefault="002D49D8">
            <w:pPr>
              <w:pStyle w:val="ConsPlusNormal"/>
              <w:jc w:val="center"/>
            </w:pPr>
            <w:r>
              <w:t>d</w:t>
            </w:r>
            <w:r>
              <w:rPr>
                <w:vertAlign w:val="subscript"/>
              </w:rPr>
              <w:t>p</w:t>
            </w:r>
            <w:r>
              <w:t>, мм</w:t>
            </w:r>
          </w:p>
        </w:tc>
        <w:tc>
          <w:tcPr>
            <w:tcW w:w="1099" w:type="dxa"/>
          </w:tcPr>
          <w:p w:rsidR="002D49D8" w:rsidRDefault="002D49D8">
            <w:pPr>
              <w:pStyle w:val="ConsPlusNormal"/>
              <w:jc w:val="center"/>
            </w:pPr>
            <w:r>
              <w:t>I базового, A</w:t>
            </w:r>
          </w:p>
        </w:tc>
        <w:tc>
          <w:tcPr>
            <w:tcW w:w="1134" w:type="dxa"/>
          </w:tcPr>
          <w:p w:rsidR="002D49D8" w:rsidRDefault="002D49D8">
            <w:pPr>
              <w:pStyle w:val="ConsPlusNormal"/>
              <w:jc w:val="center"/>
            </w:pPr>
            <w:r>
              <w:t>I в импульсе у кромки, A</w:t>
            </w:r>
          </w:p>
        </w:tc>
        <w:tc>
          <w:tcPr>
            <w:tcW w:w="907" w:type="dxa"/>
          </w:tcPr>
          <w:p w:rsidR="002D49D8" w:rsidRDefault="002D49D8">
            <w:pPr>
              <w:pStyle w:val="ConsPlusNormal"/>
              <w:jc w:val="center"/>
            </w:pPr>
            <w:r>
              <w:t>U, B</w:t>
            </w:r>
          </w:p>
        </w:tc>
        <w:tc>
          <w:tcPr>
            <w:tcW w:w="1020" w:type="dxa"/>
          </w:tcPr>
          <w:p w:rsidR="002D49D8" w:rsidRDefault="002D49D8">
            <w:pPr>
              <w:pStyle w:val="ConsPlusNormal"/>
              <w:jc w:val="center"/>
            </w:pPr>
            <w:r>
              <w:t>V, мм/с</w:t>
            </w:r>
          </w:p>
        </w:tc>
        <w:tc>
          <w:tcPr>
            <w:tcW w:w="1020" w:type="dxa"/>
          </w:tcPr>
          <w:p w:rsidR="002D49D8" w:rsidRDefault="002D49D8">
            <w:pPr>
              <w:pStyle w:val="ConsPlusNormal"/>
              <w:jc w:val="center"/>
            </w:pPr>
            <w:r>
              <w:t>V</w:t>
            </w:r>
            <w:r>
              <w:rPr>
                <w:vertAlign w:val="subscript"/>
              </w:rPr>
              <w:t>p</w:t>
            </w:r>
            <w:r>
              <w:t>, мм/с</w:t>
            </w:r>
          </w:p>
        </w:tc>
        <w:tc>
          <w:tcPr>
            <w:tcW w:w="1020" w:type="dxa"/>
          </w:tcPr>
          <w:p w:rsidR="002D49D8" w:rsidRDefault="002D49D8">
            <w:pPr>
              <w:pStyle w:val="ConsPlusNormal"/>
              <w:jc w:val="center"/>
            </w:pPr>
            <w:r>
              <w:t>V</w:t>
            </w:r>
            <w:r>
              <w:rPr>
                <w:vertAlign w:val="subscript"/>
              </w:rPr>
              <w:t>e</w:t>
            </w:r>
            <w:r>
              <w:t>, мм/с</w:t>
            </w:r>
          </w:p>
        </w:tc>
        <w:tc>
          <w:tcPr>
            <w:tcW w:w="1020" w:type="dxa"/>
          </w:tcPr>
          <w:p w:rsidR="002D49D8" w:rsidRDefault="002D49D8">
            <w:pPr>
              <w:pStyle w:val="ConsPlusNormal"/>
              <w:jc w:val="center"/>
            </w:pPr>
            <w:r>
              <w:t>T</w:t>
            </w:r>
            <w:r>
              <w:rPr>
                <w:vertAlign w:val="subscript"/>
              </w:rPr>
              <w:t>z</w:t>
            </w:r>
            <w:r>
              <w:t>, с</w:t>
            </w:r>
          </w:p>
        </w:tc>
      </w:tr>
      <w:tr w:rsidR="002D49D8">
        <w:tc>
          <w:tcPr>
            <w:tcW w:w="1781" w:type="dxa"/>
            <w:vAlign w:val="center"/>
          </w:tcPr>
          <w:p w:rsidR="002D49D8" w:rsidRDefault="002D49D8">
            <w:pPr>
              <w:pStyle w:val="ConsPlusNormal"/>
              <w:jc w:val="center"/>
            </w:pPr>
            <w:r>
              <w:lastRenderedPageBreak/>
              <w:t>1</w:t>
            </w:r>
          </w:p>
        </w:tc>
        <w:tc>
          <w:tcPr>
            <w:tcW w:w="941" w:type="dxa"/>
            <w:vAlign w:val="center"/>
          </w:tcPr>
          <w:p w:rsidR="002D49D8" w:rsidRDefault="002D49D8">
            <w:pPr>
              <w:pStyle w:val="ConsPlusNormal"/>
              <w:jc w:val="center"/>
            </w:pPr>
            <w:r>
              <w:t>-</w:t>
            </w:r>
          </w:p>
        </w:tc>
        <w:tc>
          <w:tcPr>
            <w:tcW w:w="1099" w:type="dxa"/>
            <w:vAlign w:val="center"/>
          </w:tcPr>
          <w:p w:rsidR="002D49D8" w:rsidRDefault="002D49D8">
            <w:pPr>
              <w:pStyle w:val="ConsPlusNormal"/>
              <w:jc w:val="center"/>
            </w:pPr>
            <w:r>
              <w:t>150 - 160</w:t>
            </w:r>
          </w:p>
        </w:tc>
        <w:tc>
          <w:tcPr>
            <w:tcW w:w="1134" w:type="dxa"/>
            <w:vAlign w:val="center"/>
          </w:tcPr>
          <w:p w:rsidR="002D49D8" w:rsidRDefault="002D49D8">
            <w:pPr>
              <w:pStyle w:val="ConsPlusNormal"/>
              <w:jc w:val="center"/>
            </w:pPr>
            <w:r>
              <w:t>150 - 160</w:t>
            </w:r>
          </w:p>
        </w:tc>
        <w:tc>
          <w:tcPr>
            <w:tcW w:w="907" w:type="dxa"/>
            <w:vAlign w:val="center"/>
          </w:tcPr>
          <w:p w:rsidR="002D49D8" w:rsidRDefault="002D49D8">
            <w:pPr>
              <w:pStyle w:val="ConsPlusNormal"/>
              <w:jc w:val="center"/>
            </w:pPr>
            <w:r>
              <w:t>9 - 10</w:t>
            </w:r>
          </w:p>
        </w:tc>
        <w:tc>
          <w:tcPr>
            <w:tcW w:w="1020" w:type="dxa"/>
            <w:vAlign w:val="center"/>
          </w:tcPr>
          <w:p w:rsidR="002D49D8" w:rsidRDefault="002D49D8">
            <w:pPr>
              <w:pStyle w:val="ConsPlusNormal"/>
              <w:jc w:val="center"/>
            </w:pPr>
            <w:r>
              <w:t>0,7 - 0,8</w:t>
            </w:r>
          </w:p>
        </w:tc>
        <w:tc>
          <w:tcPr>
            <w:tcW w:w="1020" w:type="dxa"/>
            <w:vAlign w:val="center"/>
          </w:tcPr>
          <w:p w:rsidR="002D49D8" w:rsidRDefault="002D49D8">
            <w:pPr>
              <w:pStyle w:val="ConsPlusNormal"/>
              <w:jc w:val="center"/>
            </w:pPr>
            <w:r>
              <w:t>-</w:t>
            </w:r>
          </w:p>
        </w:tc>
        <w:tc>
          <w:tcPr>
            <w:tcW w:w="1020" w:type="dxa"/>
            <w:vAlign w:val="center"/>
          </w:tcPr>
          <w:p w:rsidR="002D49D8" w:rsidRDefault="002D49D8">
            <w:pPr>
              <w:pStyle w:val="ConsPlusNormal"/>
              <w:jc w:val="center"/>
            </w:pPr>
            <w:r>
              <w:t>-</w:t>
            </w:r>
          </w:p>
        </w:tc>
        <w:tc>
          <w:tcPr>
            <w:tcW w:w="1020" w:type="dxa"/>
            <w:vAlign w:val="center"/>
          </w:tcPr>
          <w:p w:rsidR="002D49D8" w:rsidRDefault="002D49D8">
            <w:pPr>
              <w:pStyle w:val="ConsPlusNormal"/>
              <w:jc w:val="center"/>
            </w:pPr>
            <w:r>
              <w:t>-</w:t>
            </w:r>
          </w:p>
        </w:tc>
      </w:tr>
      <w:tr w:rsidR="002D49D8">
        <w:tc>
          <w:tcPr>
            <w:tcW w:w="1781" w:type="dxa"/>
            <w:vAlign w:val="center"/>
          </w:tcPr>
          <w:p w:rsidR="002D49D8" w:rsidRDefault="002D49D8">
            <w:pPr>
              <w:pStyle w:val="ConsPlusNormal"/>
              <w:jc w:val="center"/>
            </w:pPr>
            <w:r>
              <w:t>2</w:t>
            </w:r>
          </w:p>
        </w:tc>
        <w:tc>
          <w:tcPr>
            <w:tcW w:w="941" w:type="dxa"/>
            <w:vAlign w:val="center"/>
          </w:tcPr>
          <w:p w:rsidR="002D49D8" w:rsidRDefault="002D49D8">
            <w:pPr>
              <w:pStyle w:val="ConsPlusNormal"/>
              <w:jc w:val="center"/>
            </w:pPr>
            <w:r>
              <w:t>1,2</w:t>
            </w:r>
          </w:p>
        </w:tc>
        <w:tc>
          <w:tcPr>
            <w:tcW w:w="1099" w:type="dxa"/>
            <w:vAlign w:val="center"/>
          </w:tcPr>
          <w:p w:rsidR="002D49D8" w:rsidRDefault="002D49D8">
            <w:pPr>
              <w:pStyle w:val="ConsPlusNormal"/>
              <w:jc w:val="center"/>
            </w:pPr>
            <w:r>
              <w:t>180 - 190</w:t>
            </w:r>
          </w:p>
        </w:tc>
        <w:tc>
          <w:tcPr>
            <w:tcW w:w="1134" w:type="dxa"/>
            <w:vAlign w:val="center"/>
          </w:tcPr>
          <w:p w:rsidR="002D49D8" w:rsidRDefault="002D49D8">
            <w:pPr>
              <w:pStyle w:val="ConsPlusNormal"/>
              <w:jc w:val="center"/>
            </w:pPr>
            <w:r>
              <w:t>200 - 210</w:t>
            </w:r>
          </w:p>
        </w:tc>
        <w:tc>
          <w:tcPr>
            <w:tcW w:w="907" w:type="dxa"/>
            <w:vAlign w:val="center"/>
          </w:tcPr>
          <w:p w:rsidR="002D49D8" w:rsidRDefault="002D49D8">
            <w:pPr>
              <w:pStyle w:val="ConsPlusNormal"/>
              <w:jc w:val="center"/>
            </w:pPr>
            <w:r>
              <w:t>9 - 10</w:t>
            </w:r>
          </w:p>
        </w:tc>
        <w:tc>
          <w:tcPr>
            <w:tcW w:w="1020" w:type="dxa"/>
            <w:vAlign w:val="center"/>
          </w:tcPr>
          <w:p w:rsidR="002D49D8" w:rsidRDefault="002D49D8">
            <w:pPr>
              <w:pStyle w:val="ConsPlusNormal"/>
              <w:jc w:val="center"/>
            </w:pPr>
            <w:r>
              <w:t>0,7 - 0,8</w:t>
            </w:r>
          </w:p>
        </w:tc>
        <w:tc>
          <w:tcPr>
            <w:tcW w:w="1020" w:type="dxa"/>
            <w:vAlign w:val="center"/>
          </w:tcPr>
          <w:p w:rsidR="002D49D8" w:rsidRDefault="002D49D8">
            <w:pPr>
              <w:pStyle w:val="ConsPlusNormal"/>
              <w:jc w:val="center"/>
            </w:pPr>
            <w:r>
              <w:t>5,0 - 6,9</w:t>
            </w:r>
          </w:p>
        </w:tc>
        <w:tc>
          <w:tcPr>
            <w:tcW w:w="1020" w:type="dxa"/>
            <w:vAlign w:val="center"/>
          </w:tcPr>
          <w:p w:rsidR="002D49D8" w:rsidRDefault="002D49D8">
            <w:pPr>
              <w:pStyle w:val="ConsPlusNormal"/>
              <w:jc w:val="center"/>
            </w:pPr>
            <w:r>
              <w:t>2,5</w:t>
            </w:r>
          </w:p>
        </w:tc>
        <w:tc>
          <w:tcPr>
            <w:tcW w:w="1020" w:type="dxa"/>
            <w:vAlign w:val="center"/>
          </w:tcPr>
          <w:p w:rsidR="002D49D8" w:rsidRDefault="002D49D8">
            <w:pPr>
              <w:pStyle w:val="ConsPlusNormal"/>
              <w:jc w:val="center"/>
            </w:pPr>
            <w:r>
              <w:t>0,7 - 0,9</w:t>
            </w:r>
          </w:p>
        </w:tc>
      </w:tr>
      <w:tr w:rsidR="002D49D8">
        <w:tc>
          <w:tcPr>
            <w:tcW w:w="1781" w:type="dxa"/>
            <w:vAlign w:val="center"/>
          </w:tcPr>
          <w:p w:rsidR="002D49D8" w:rsidRDefault="002D49D8">
            <w:pPr>
              <w:pStyle w:val="ConsPlusNormal"/>
              <w:jc w:val="center"/>
            </w:pPr>
            <w:r>
              <w:t>3</w:t>
            </w:r>
          </w:p>
        </w:tc>
        <w:tc>
          <w:tcPr>
            <w:tcW w:w="941" w:type="dxa"/>
            <w:vAlign w:val="center"/>
          </w:tcPr>
          <w:p w:rsidR="002D49D8" w:rsidRDefault="002D49D8">
            <w:pPr>
              <w:pStyle w:val="ConsPlusNormal"/>
              <w:jc w:val="center"/>
            </w:pPr>
            <w:r>
              <w:t>1,6 - 2,0</w:t>
            </w:r>
          </w:p>
        </w:tc>
        <w:tc>
          <w:tcPr>
            <w:tcW w:w="1099" w:type="dxa"/>
            <w:vAlign w:val="center"/>
          </w:tcPr>
          <w:p w:rsidR="002D49D8" w:rsidRDefault="002D49D8">
            <w:pPr>
              <w:pStyle w:val="ConsPlusNormal"/>
              <w:jc w:val="center"/>
            </w:pPr>
            <w:r>
              <w:t>200 - 220</w:t>
            </w:r>
          </w:p>
        </w:tc>
        <w:tc>
          <w:tcPr>
            <w:tcW w:w="1134" w:type="dxa"/>
            <w:vAlign w:val="center"/>
          </w:tcPr>
          <w:p w:rsidR="002D49D8" w:rsidRDefault="002D49D8">
            <w:pPr>
              <w:pStyle w:val="ConsPlusNormal"/>
              <w:jc w:val="center"/>
            </w:pPr>
            <w:r>
              <w:t>220 - 240</w:t>
            </w:r>
          </w:p>
        </w:tc>
        <w:tc>
          <w:tcPr>
            <w:tcW w:w="907" w:type="dxa"/>
            <w:vAlign w:val="center"/>
          </w:tcPr>
          <w:p w:rsidR="002D49D8" w:rsidRDefault="002D49D8">
            <w:pPr>
              <w:pStyle w:val="ConsPlusNormal"/>
              <w:jc w:val="center"/>
            </w:pPr>
            <w:r>
              <w:t>10 - 11</w:t>
            </w:r>
          </w:p>
        </w:tc>
        <w:tc>
          <w:tcPr>
            <w:tcW w:w="1020" w:type="dxa"/>
            <w:vAlign w:val="center"/>
          </w:tcPr>
          <w:p w:rsidR="002D49D8" w:rsidRDefault="002D49D8">
            <w:pPr>
              <w:pStyle w:val="ConsPlusNormal"/>
              <w:jc w:val="center"/>
            </w:pPr>
            <w:r>
              <w:t>0,6 - 0,7</w:t>
            </w:r>
          </w:p>
        </w:tc>
        <w:tc>
          <w:tcPr>
            <w:tcW w:w="1020" w:type="dxa"/>
            <w:vAlign w:val="center"/>
          </w:tcPr>
          <w:p w:rsidR="002D49D8" w:rsidRDefault="002D49D8">
            <w:pPr>
              <w:pStyle w:val="ConsPlusNormal"/>
              <w:jc w:val="center"/>
            </w:pPr>
            <w:r>
              <w:t>4,2 - 5,6</w:t>
            </w:r>
          </w:p>
        </w:tc>
        <w:tc>
          <w:tcPr>
            <w:tcW w:w="1020" w:type="dxa"/>
            <w:vAlign w:val="center"/>
          </w:tcPr>
          <w:p w:rsidR="002D49D8" w:rsidRDefault="002D49D8">
            <w:pPr>
              <w:pStyle w:val="ConsPlusNormal"/>
              <w:jc w:val="center"/>
            </w:pPr>
            <w:r>
              <w:t>2,5</w:t>
            </w:r>
          </w:p>
        </w:tc>
        <w:tc>
          <w:tcPr>
            <w:tcW w:w="1020" w:type="dxa"/>
            <w:vAlign w:val="center"/>
          </w:tcPr>
          <w:p w:rsidR="002D49D8" w:rsidRDefault="002D49D8">
            <w:pPr>
              <w:pStyle w:val="ConsPlusNormal"/>
              <w:jc w:val="center"/>
            </w:pPr>
            <w:r>
              <w:t>0,9 - 1,1</w:t>
            </w:r>
          </w:p>
        </w:tc>
      </w:tr>
      <w:tr w:rsidR="002D49D8">
        <w:tc>
          <w:tcPr>
            <w:tcW w:w="1781" w:type="dxa"/>
            <w:vAlign w:val="center"/>
          </w:tcPr>
          <w:p w:rsidR="002D49D8" w:rsidRDefault="002D49D8">
            <w:pPr>
              <w:pStyle w:val="ConsPlusNormal"/>
              <w:jc w:val="center"/>
            </w:pPr>
            <w:r>
              <w:t>4 и последующие (кроме двух последних слоев)</w:t>
            </w:r>
          </w:p>
        </w:tc>
        <w:tc>
          <w:tcPr>
            <w:tcW w:w="941" w:type="dxa"/>
            <w:vAlign w:val="center"/>
          </w:tcPr>
          <w:p w:rsidR="002D49D8" w:rsidRDefault="002D49D8">
            <w:pPr>
              <w:pStyle w:val="ConsPlusNormal"/>
              <w:jc w:val="center"/>
            </w:pPr>
            <w:r>
              <w:t>1,6 - 2,0</w:t>
            </w:r>
          </w:p>
        </w:tc>
        <w:tc>
          <w:tcPr>
            <w:tcW w:w="1099" w:type="dxa"/>
            <w:vAlign w:val="center"/>
          </w:tcPr>
          <w:p w:rsidR="002D49D8" w:rsidRDefault="002D49D8">
            <w:pPr>
              <w:pStyle w:val="ConsPlusNormal"/>
              <w:jc w:val="center"/>
            </w:pPr>
            <w:r>
              <w:t>210 - 230</w:t>
            </w:r>
          </w:p>
        </w:tc>
        <w:tc>
          <w:tcPr>
            <w:tcW w:w="1134" w:type="dxa"/>
            <w:vAlign w:val="center"/>
          </w:tcPr>
          <w:p w:rsidR="002D49D8" w:rsidRDefault="002D49D8">
            <w:pPr>
              <w:pStyle w:val="ConsPlusNormal"/>
              <w:jc w:val="center"/>
            </w:pPr>
            <w:r>
              <w:t>240 - 260</w:t>
            </w:r>
          </w:p>
        </w:tc>
        <w:tc>
          <w:tcPr>
            <w:tcW w:w="907" w:type="dxa"/>
            <w:vAlign w:val="center"/>
          </w:tcPr>
          <w:p w:rsidR="002D49D8" w:rsidRDefault="002D49D8">
            <w:pPr>
              <w:pStyle w:val="ConsPlusNormal"/>
              <w:jc w:val="center"/>
            </w:pPr>
            <w:r>
              <w:t>10 - 11</w:t>
            </w:r>
          </w:p>
        </w:tc>
        <w:tc>
          <w:tcPr>
            <w:tcW w:w="1020" w:type="dxa"/>
            <w:vAlign w:val="center"/>
          </w:tcPr>
          <w:p w:rsidR="002D49D8" w:rsidRDefault="002D49D8">
            <w:pPr>
              <w:pStyle w:val="ConsPlusNormal"/>
              <w:jc w:val="center"/>
            </w:pPr>
            <w:r>
              <w:t>0,6 - 0,7</w:t>
            </w:r>
          </w:p>
        </w:tc>
        <w:tc>
          <w:tcPr>
            <w:tcW w:w="1020" w:type="dxa"/>
            <w:vAlign w:val="center"/>
          </w:tcPr>
          <w:p w:rsidR="002D49D8" w:rsidRDefault="002D49D8">
            <w:pPr>
              <w:pStyle w:val="ConsPlusNormal"/>
              <w:jc w:val="center"/>
            </w:pPr>
            <w:r>
              <w:t>5,0 - 8,3</w:t>
            </w:r>
          </w:p>
        </w:tc>
        <w:tc>
          <w:tcPr>
            <w:tcW w:w="1020" w:type="dxa"/>
            <w:vAlign w:val="center"/>
          </w:tcPr>
          <w:p w:rsidR="002D49D8" w:rsidRDefault="002D49D8">
            <w:pPr>
              <w:pStyle w:val="ConsPlusNormal"/>
              <w:jc w:val="center"/>
            </w:pPr>
            <w:r>
              <w:t>2.5</w:t>
            </w:r>
          </w:p>
        </w:tc>
        <w:tc>
          <w:tcPr>
            <w:tcW w:w="1020" w:type="dxa"/>
            <w:vAlign w:val="center"/>
          </w:tcPr>
          <w:p w:rsidR="002D49D8" w:rsidRDefault="002D49D8">
            <w:pPr>
              <w:pStyle w:val="ConsPlusNormal"/>
              <w:jc w:val="center"/>
            </w:pPr>
            <w:r>
              <w:t>0,9 - 1,1</w:t>
            </w:r>
          </w:p>
        </w:tc>
      </w:tr>
      <w:tr w:rsidR="002D49D8">
        <w:tc>
          <w:tcPr>
            <w:tcW w:w="1781" w:type="dxa"/>
            <w:vAlign w:val="center"/>
          </w:tcPr>
          <w:p w:rsidR="002D49D8" w:rsidRDefault="002D49D8">
            <w:pPr>
              <w:pStyle w:val="ConsPlusNormal"/>
              <w:jc w:val="center"/>
            </w:pPr>
            <w:r>
              <w:t>предпоследний слой</w:t>
            </w:r>
          </w:p>
        </w:tc>
        <w:tc>
          <w:tcPr>
            <w:tcW w:w="941" w:type="dxa"/>
            <w:vAlign w:val="center"/>
          </w:tcPr>
          <w:p w:rsidR="002D49D8" w:rsidRDefault="002D49D8">
            <w:pPr>
              <w:pStyle w:val="ConsPlusNormal"/>
              <w:jc w:val="center"/>
            </w:pPr>
            <w:r>
              <w:t>1,6 - 2,0</w:t>
            </w:r>
          </w:p>
        </w:tc>
        <w:tc>
          <w:tcPr>
            <w:tcW w:w="1099" w:type="dxa"/>
            <w:vAlign w:val="center"/>
          </w:tcPr>
          <w:p w:rsidR="002D49D8" w:rsidRDefault="002D49D8">
            <w:pPr>
              <w:pStyle w:val="ConsPlusNormal"/>
              <w:jc w:val="center"/>
            </w:pPr>
            <w:r>
              <w:t>200 - 210</w:t>
            </w:r>
          </w:p>
        </w:tc>
        <w:tc>
          <w:tcPr>
            <w:tcW w:w="1134" w:type="dxa"/>
            <w:vAlign w:val="center"/>
          </w:tcPr>
          <w:p w:rsidR="002D49D8" w:rsidRDefault="002D49D8">
            <w:pPr>
              <w:pStyle w:val="ConsPlusNormal"/>
              <w:jc w:val="center"/>
            </w:pPr>
            <w:r>
              <w:t>220 - 240</w:t>
            </w:r>
          </w:p>
        </w:tc>
        <w:tc>
          <w:tcPr>
            <w:tcW w:w="907" w:type="dxa"/>
            <w:vAlign w:val="center"/>
          </w:tcPr>
          <w:p w:rsidR="002D49D8" w:rsidRDefault="002D49D8">
            <w:pPr>
              <w:pStyle w:val="ConsPlusNormal"/>
              <w:jc w:val="center"/>
            </w:pPr>
            <w:r>
              <w:t>10 - 11</w:t>
            </w:r>
          </w:p>
        </w:tc>
        <w:tc>
          <w:tcPr>
            <w:tcW w:w="1020" w:type="dxa"/>
            <w:vAlign w:val="center"/>
          </w:tcPr>
          <w:p w:rsidR="002D49D8" w:rsidRDefault="002D49D8">
            <w:pPr>
              <w:pStyle w:val="ConsPlusNormal"/>
              <w:jc w:val="center"/>
            </w:pPr>
            <w:r>
              <w:t>0,6 - 0,7</w:t>
            </w:r>
          </w:p>
        </w:tc>
        <w:tc>
          <w:tcPr>
            <w:tcW w:w="1020" w:type="dxa"/>
            <w:vAlign w:val="center"/>
          </w:tcPr>
          <w:p w:rsidR="002D49D8" w:rsidRDefault="002D49D8">
            <w:pPr>
              <w:pStyle w:val="ConsPlusNormal"/>
              <w:jc w:val="center"/>
            </w:pPr>
            <w:r>
              <w:t>5.0 - 6,4</w:t>
            </w:r>
          </w:p>
        </w:tc>
        <w:tc>
          <w:tcPr>
            <w:tcW w:w="1020" w:type="dxa"/>
            <w:vAlign w:val="center"/>
          </w:tcPr>
          <w:p w:rsidR="002D49D8" w:rsidRDefault="002D49D8">
            <w:pPr>
              <w:pStyle w:val="ConsPlusNormal"/>
              <w:jc w:val="center"/>
            </w:pPr>
            <w:r>
              <w:t>3,0</w:t>
            </w:r>
          </w:p>
        </w:tc>
        <w:tc>
          <w:tcPr>
            <w:tcW w:w="1020" w:type="dxa"/>
            <w:vAlign w:val="center"/>
          </w:tcPr>
          <w:p w:rsidR="002D49D8" w:rsidRDefault="002D49D8">
            <w:pPr>
              <w:pStyle w:val="ConsPlusNormal"/>
              <w:jc w:val="center"/>
            </w:pPr>
            <w:r>
              <w:t>0,8 - 1,0</w:t>
            </w:r>
          </w:p>
        </w:tc>
      </w:tr>
      <w:tr w:rsidR="002D49D8">
        <w:tc>
          <w:tcPr>
            <w:tcW w:w="1781" w:type="dxa"/>
            <w:vAlign w:val="center"/>
          </w:tcPr>
          <w:p w:rsidR="002D49D8" w:rsidRDefault="002D49D8">
            <w:pPr>
              <w:pStyle w:val="ConsPlusNormal"/>
              <w:jc w:val="center"/>
            </w:pPr>
            <w:r>
              <w:t>последний слой</w:t>
            </w:r>
          </w:p>
        </w:tc>
        <w:tc>
          <w:tcPr>
            <w:tcW w:w="941" w:type="dxa"/>
            <w:vAlign w:val="center"/>
          </w:tcPr>
          <w:p w:rsidR="002D49D8" w:rsidRDefault="002D49D8">
            <w:pPr>
              <w:pStyle w:val="ConsPlusNormal"/>
              <w:jc w:val="center"/>
            </w:pPr>
            <w:r>
              <w:t>1,6 - 2,0</w:t>
            </w:r>
          </w:p>
        </w:tc>
        <w:tc>
          <w:tcPr>
            <w:tcW w:w="1099" w:type="dxa"/>
            <w:vAlign w:val="center"/>
          </w:tcPr>
          <w:p w:rsidR="002D49D8" w:rsidRDefault="002D49D8">
            <w:pPr>
              <w:pStyle w:val="ConsPlusNormal"/>
              <w:jc w:val="center"/>
            </w:pPr>
            <w:r>
              <w:t>190 - 210</w:t>
            </w:r>
          </w:p>
        </w:tc>
        <w:tc>
          <w:tcPr>
            <w:tcW w:w="1134" w:type="dxa"/>
            <w:vAlign w:val="center"/>
          </w:tcPr>
          <w:p w:rsidR="002D49D8" w:rsidRDefault="002D49D8">
            <w:pPr>
              <w:pStyle w:val="ConsPlusNormal"/>
              <w:jc w:val="center"/>
            </w:pPr>
            <w:r>
              <w:t>190 - 210</w:t>
            </w:r>
          </w:p>
        </w:tc>
        <w:tc>
          <w:tcPr>
            <w:tcW w:w="907" w:type="dxa"/>
            <w:vAlign w:val="center"/>
          </w:tcPr>
          <w:p w:rsidR="002D49D8" w:rsidRDefault="002D49D8">
            <w:pPr>
              <w:pStyle w:val="ConsPlusNormal"/>
              <w:jc w:val="center"/>
            </w:pPr>
            <w:r>
              <w:t>9 - 10,5</w:t>
            </w:r>
          </w:p>
        </w:tc>
        <w:tc>
          <w:tcPr>
            <w:tcW w:w="1020" w:type="dxa"/>
            <w:vAlign w:val="center"/>
          </w:tcPr>
          <w:p w:rsidR="002D49D8" w:rsidRDefault="002D49D8">
            <w:pPr>
              <w:pStyle w:val="ConsPlusNormal"/>
              <w:jc w:val="center"/>
            </w:pPr>
            <w:r>
              <w:t>0,6 - 0,7</w:t>
            </w:r>
          </w:p>
        </w:tc>
        <w:tc>
          <w:tcPr>
            <w:tcW w:w="1020" w:type="dxa"/>
            <w:vAlign w:val="center"/>
          </w:tcPr>
          <w:p w:rsidR="002D49D8" w:rsidRDefault="002D49D8">
            <w:pPr>
              <w:pStyle w:val="ConsPlusNormal"/>
              <w:jc w:val="center"/>
            </w:pPr>
            <w:r>
              <w:t>4,2 - 5,6</w:t>
            </w:r>
          </w:p>
        </w:tc>
        <w:tc>
          <w:tcPr>
            <w:tcW w:w="1020" w:type="dxa"/>
            <w:vAlign w:val="center"/>
          </w:tcPr>
          <w:p w:rsidR="002D49D8" w:rsidRDefault="002D49D8">
            <w:pPr>
              <w:pStyle w:val="ConsPlusNormal"/>
              <w:jc w:val="center"/>
            </w:pPr>
            <w:r>
              <w:t>3,0</w:t>
            </w:r>
          </w:p>
        </w:tc>
        <w:tc>
          <w:tcPr>
            <w:tcW w:w="1020" w:type="dxa"/>
            <w:vAlign w:val="center"/>
          </w:tcPr>
          <w:p w:rsidR="002D49D8" w:rsidRDefault="002D49D8">
            <w:pPr>
              <w:pStyle w:val="ConsPlusNormal"/>
              <w:jc w:val="center"/>
            </w:pPr>
            <w:r>
              <w:t>0,7 - 0,9</w:t>
            </w:r>
          </w:p>
        </w:tc>
      </w:tr>
      <w:tr w:rsidR="002D49D8">
        <w:tc>
          <w:tcPr>
            <w:tcW w:w="9942" w:type="dxa"/>
            <w:gridSpan w:val="9"/>
          </w:tcPr>
          <w:p w:rsidR="002D49D8" w:rsidRDefault="002D49D8">
            <w:pPr>
              <w:pStyle w:val="ConsPlusNormal"/>
            </w:pPr>
            <w:r>
              <w:t>Примечание. Типы сварных соединений С-25 на трубах из сталей перлитного класса с толщиной стенки от 10,0 до 65,0 мм.</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ind w:firstLine="540"/>
        <w:jc w:val="both"/>
      </w:pPr>
      <w:r>
        <w:t>10. Параметры режимов ручной аргонодуговой сварки неплавящимся электродом приведены в таблице N 6.10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81"/>
        <w:gridCol w:w="1134"/>
        <w:gridCol w:w="850"/>
        <w:gridCol w:w="1020"/>
        <w:gridCol w:w="1020"/>
        <w:gridCol w:w="964"/>
        <w:gridCol w:w="1077"/>
        <w:gridCol w:w="907"/>
        <w:gridCol w:w="850"/>
      </w:tblGrid>
      <w:tr w:rsidR="002D49D8">
        <w:tc>
          <w:tcPr>
            <w:tcW w:w="1781" w:type="dxa"/>
            <w:vMerge w:val="restart"/>
          </w:tcPr>
          <w:p w:rsidR="002D49D8" w:rsidRDefault="002D49D8">
            <w:pPr>
              <w:pStyle w:val="ConsPlusNormal"/>
              <w:jc w:val="center"/>
            </w:pPr>
            <w:r>
              <w:t>Материал</w:t>
            </w:r>
          </w:p>
        </w:tc>
        <w:tc>
          <w:tcPr>
            <w:tcW w:w="1134" w:type="dxa"/>
            <w:vMerge w:val="restart"/>
          </w:tcPr>
          <w:p w:rsidR="002D49D8" w:rsidRDefault="002D49D8">
            <w:pPr>
              <w:pStyle w:val="ConsPlusNormal"/>
              <w:jc w:val="center"/>
            </w:pPr>
            <w:r>
              <w:t>Тип сварного соединения</w:t>
            </w:r>
          </w:p>
        </w:tc>
        <w:tc>
          <w:tcPr>
            <w:tcW w:w="850" w:type="dxa"/>
            <w:vMerge w:val="restart"/>
          </w:tcPr>
          <w:p w:rsidR="002D49D8" w:rsidRDefault="002D49D8">
            <w:pPr>
              <w:pStyle w:val="ConsPlusNormal"/>
              <w:jc w:val="center"/>
            </w:pPr>
            <w:r>
              <w:t>S, мм</w:t>
            </w:r>
          </w:p>
        </w:tc>
        <w:tc>
          <w:tcPr>
            <w:tcW w:w="1020" w:type="dxa"/>
            <w:vMerge w:val="restart"/>
          </w:tcPr>
          <w:p w:rsidR="002D49D8" w:rsidRDefault="002D49D8">
            <w:pPr>
              <w:pStyle w:val="ConsPlusNormal"/>
              <w:jc w:val="center"/>
            </w:pPr>
            <w:r>
              <w:t>d</w:t>
            </w:r>
            <w:r>
              <w:rPr>
                <w:vertAlign w:val="subscript"/>
              </w:rPr>
              <w:t>w</w:t>
            </w:r>
            <w:r>
              <w:t>, мм</w:t>
            </w:r>
          </w:p>
        </w:tc>
        <w:tc>
          <w:tcPr>
            <w:tcW w:w="1020" w:type="dxa"/>
            <w:vMerge w:val="restart"/>
          </w:tcPr>
          <w:p w:rsidR="002D49D8" w:rsidRDefault="002D49D8">
            <w:pPr>
              <w:pStyle w:val="ConsPlusNormal"/>
              <w:jc w:val="center"/>
            </w:pPr>
            <w:r>
              <w:t>d</w:t>
            </w:r>
            <w:r>
              <w:rPr>
                <w:vertAlign w:val="subscript"/>
              </w:rPr>
              <w:t>p</w:t>
            </w:r>
            <w:r>
              <w:t>, мм</w:t>
            </w:r>
          </w:p>
        </w:tc>
        <w:tc>
          <w:tcPr>
            <w:tcW w:w="2041" w:type="dxa"/>
            <w:gridSpan w:val="2"/>
          </w:tcPr>
          <w:p w:rsidR="002D49D8" w:rsidRDefault="002D49D8">
            <w:pPr>
              <w:pStyle w:val="ConsPlusNormal"/>
              <w:jc w:val="center"/>
            </w:pPr>
            <w:r>
              <w:t>I, A</w:t>
            </w:r>
          </w:p>
        </w:tc>
        <w:tc>
          <w:tcPr>
            <w:tcW w:w="1757" w:type="dxa"/>
            <w:gridSpan w:val="2"/>
          </w:tcPr>
          <w:p w:rsidR="002D49D8" w:rsidRDefault="002D49D8">
            <w:pPr>
              <w:pStyle w:val="ConsPlusNormal"/>
              <w:jc w:val="center"/>
            </w:pPr>
            <w:r>
              <w:t>Q, л/мин</w:t>
            </w:r>
          </w:p>
        </w:tc>
      </w:tr>
      <w:tr w:rsidR="002D49D8">
        <w:tc>
          <w:tcPr>
            <w:tcW w:w="1781" w:type="dxa"/>
            <w:vMerge/>
          </w:tcPr>
          <w:p w:rsidR="002D49D8" w:rsidRDefault="002D49D8"/>
        </w:tc>
        <w:tc>
          <w:tcPr>
            <w:tcW w:w="1134" w:type="dxa"/>
            <w:vMerge/>
          </w:tcPr>
          <w:p w:rsidR="002D49D8" w:rsidRDefault="002D49D8"/>
        </w:tc>
        <w:tc>
          <w:tcPr>
            <w:tcW w:w="850" w:type="dxa"/>
            <w:vMerge/>
          </w:tcPr>
          <w:p w:rsidR="002D49D8" w:rsidRDefault="002D49D8"/>
        </w:tc>
        <w:tc>
          <w:tcPr>
            <w:tcW w:w="1020" w:type="dxa"/>
            <w:vMerge/>
          </w:tcPr>
          <w:p w:rsidR="002D49D8" w:rsidRDefault="002D49D8"/>
        </w:tc>
        <w:tc>
          <w:tcPr>
            <w:tcW w:w="1020" w:type="dxa"/>
            <w:vMerge/>
          </w:tcPr>
          <w:p w:rsidR="002D49D8" w:rsidRDefault="002D49D8"/>
        </w:tc>
        <w:tc>
          <w:tcPr>
            <w:tcW w:w="964" w:type="dxa"/>
          </w:tcPr>
          <w:p w:rsidR="002D49D8" w:rsidRDefault="002D49D8">
            <w:pPr>
              <w:pStyle w:val="ConsPlusNormal"/>
              <w:jc w:val="center"/>
            </w:pPr>
            <w:r>
              <w:t>корневой валик</w:t>
            </w:r>
          </w:p>
        </w:tc>
        <w:tc>
          <w:tcPr>
            <w:tcW w:w="1077" w:type="dxa"/>
          </w:tcPr>
          <w:p w:rsidR="002D49D8" w:rsidRDefault="002D49D8">
            <w:pPr>
              <w:pStyle w:val="ConsPlusNormal"/>
              <w:jc w:val="center"/>
            </w:pPr>
            <w:r>
              <w:t>заполнение разделки</w:t>
            </w:r>
          </w:p>
        </w:tc>
        <w:tc>
          <w:tcPr>
            <w:tcW w:w="907" w:type="dxa"/>
          </w:tcPr>
          <w:p w:rsidR="002D49D8" w:rsidRDefault="002D49D8">
            <w:pPr>
              <w:pStyle w:val="ConsPlusNormal"/>
              <w:jc w:val="center"/>
            </w:pPr>
            <w:r>
              <w:t>в горелку</w:t>
            </w:r>
          </w:p>
        </w:tc>
        <w:tc>
          <w:tcPr>
            <w:tcW w:w="850" w:type="dxa"/>
          </w:tcPr>
          <w:p w:rsidR="002D49D8" w:rsidRDefault="002D49D8">
            <w:pPr>
              <w:pStyle w:val="ConsPlusNormal"/>
              <w:jc w:val="center"/>
            </w:pPr>
            <w:r>
              <w:t>на поддув</w:t>
            </w:r>
          </w:p>
        </w:tc>
      </w:tr>
      <w:tr w:rsidR="002D49D8">
        <w:tc>
          <w:tcPr>
            <w:tcW w:w="1781" w:type="dxa"/>
            <w:vMerge w:val="restart"/>
            <w:vAlign w:val="center"/>
          </w:tcPr>
          <w:p w:rsidR="002D49D8" w:rsidRDefault="002D49D8">
            <w:pPr>
              <w:pStyle w:val="ConsPlusNormal"/>
              <w:jc w:val="center"/>
            </w:pPr>
            <w:r>
              <w:t>Стали аустенитного и перлитного класса</w:t>
            </w:r>
          </w:p>
        </w:tc>
        <w:tc>
          <w:tcPr>
            <w:tcW w:w="1134" w:type="dxa"/>
            <w:vMerge w:val="restart"/>
            <w:vAlign w:val="center"/>
          </w:tcPr>
          <w:p w:rsidR="002D49D8" w:rsidRDefault="002D49D8">
            <w:pPr>
              <w:pStyle w:val="ConsPlusNormal"/>
              <w:jc w:val="center"/>
            </w:pPr>
            <w:r>
              <w:t>С-22-1, С-22-2, С-23-1, С-23-2</w:t>
            </w:r>
          </w:p>
        </w:tc>
        <w:tc>
          <w:tcPr>
            <w:tcW w:w="850" w:type="dxa"/>
            <w:vAlign w:val="center"/>
          </w:tcPr>
          <w:p w:rsidR="002D49D8" w:rsidRDefault="002D49D8">
            <w:pPr>
              <w:pStyle w:val="ConsPlusNormal"/>
              <w:jc w:val="center"/>
            </w:pPr>
            <w:r>
              <w:t>3,0 &lt; h &lt;= 4,0</w:t>
            </w:r>
          </w:p>
        </w:tc>
        <w:tc>
          <w:tcPr>
            <w:tcW w:w="1020" w:type="dxa"/>
            <w:vAlign w:val="center"/>
          </w:tcPr>
          <w:p w:rsidR="002D49D8" w:rsidRDefault="002D49D8">
            <w:pPr>
              <w:pStyle w:val="ConsPlusNormal"/>
              <w:jc w:val="center"/>
            </w:pPr>
            <w:r>
              <w:t>1,6 - 4,0</w:t>
            </w:r>
          </w:p>
        </w:tc>
        <w:tc>
          <w:tcPr>
            <w:tcW w:w="1020" w:type="dxa"/>
            <w:vAlign w:val="center"/>
          </w:tcPr>
          <w:p w:rsidR="002D49D8" w:rsidRDefault="002D49D8">
            <w:pPr>
              <w:pStyle w:val="ConsPlusNormal"/>
              <w:jc w:val="center"/>
            </w:pPr>
            <w:r>
              <w:t>1,6 - 2,0</w:t>
            </w:r>
          </w:p>
        </w:tc>
        <w:tc>
          <w:tcPr>
            <w:tcW w:w="964" w:type="dxa"/>
            <w:vAlign w:val="center"/>
          </w:tcPr>
          <w:p w:rsidR="002D49D8" w:rsidRDefault="002D49D8">
            <w:pPr>
              <w:pStyle w:val="ConsPlusNormal"/>
              <w:jc w:val="center"/>
            </w:pPr>
            <w:r>
              <w:t>45 - 90</w:t>
            </w:r>
          </w:p>
        </w:tc>
        <w:tc>
          <w:tcPr>
            <w:tcW w:w="1077" w:type="dxa"/>
            <w:vAlign w:val="center"/>
          </w:tcPr>
          <w:p w:rsidR="002D49D8" w:rsidRDefault="002D49D8">
            <w:pPr>
              <w:pStyle w:val="ConsPlusNormal"/>
              <w:jc w:val="center"/>
            </w:pPr>
            <w:r>
              <w:t>50 - 70</w:t>
            </w:r>
          </w:p>
        </w:tc>
        <w:tc>
          <w:tcPr>
            <w:tcW w:w="907" w:type="dxa"/>
            <w:vAlign w:val="center"/>
          </w:tcPr>
          <w:p w:rsidR="002D49D8" w:rsidRDefault="002D49D8">
            <w:pPr>
              <w:pStyle w:val="ConsPlusNormal"/>
              <w:jc w:val="center"/>
            </w:pPr>
            <w:r>
              <w:t>8 - 10</w:t>
            </w:r>
          </w:p>
        </w:tc>
        <w:tc>
          <w:tcPr>
            <w:tcW w:w="850" w:type="dxa"/>
            <w:vAlign w:val="center"/>
          </w:tcPr>
          <w:p w:rsidR="002D49D8" w:rsidRDefault="002D49D8">
            <w:pPr>
              <w:pStyle w:val="ConsPlusNormal"/>
              <w:jc w:val="center"/>
            </w:pPr>
            <w:r>
              <w:t>4 - 5</w:t>
            </w:r>
          </w:p>
        </w:tc>
      </w:tr>
      <w:tr w:rsidR="002D49D8">
        <w:tc>
          <w:tcPr>
            <w:tcW w:w="1781" w:type="dxa"/>
            <w:vMerge/>
          </w:tcPr>
          <w:p w:rsidR="002D49D8" w:rsidRDefault="002D49D8"/>
        </w:tc>
        <w:tc>
          <w:tcPr>
            <w:tcW w:w="1134" w:type="dxa"/>
            <w:vMerge/>
          </w:tcPr>
          <w:p w:rsidR="002D49D8" w:rsidRDefault="002D49D8"/>
        </w:tc>
        <w:tc>
          <w:tcPr>
            <w:tcW w:w="850" w:type="dxa"/>
            <w:vAlign w:val="center"/>
          </w:tcPr>
          <w:p w:rsidR="002D49D8" w:rsidRDefault="002D49D8">
            <w:pPr>
              <w:pStyle w:val="ConsPlusNormal"/>
              <w:jc w:val="center"/>
            </w:pPr>
            <w:r>
              <w:t>4,0 &lt; h &lt;= 6,0</w:t>
            </w:r>
          </w:p>
        </w:tc>
        <w:tc>
          <w:tcPr>
            <w:tcW w:w="1020" w:type="dxa"/>
            <w:vAlign w:val="center"/>
          </w:tcPr>
          <w:p w:rsidR="002D49D8" w:rsidRDefault="002D49D8">
            <w:pPr>
              <w:pStyle w:val="ConsPlusNormal"/>
              <w:jc w:val="center"/>
            </w:pPr>
            <w:r>
              <w:t>1,6 - 4,0</w:t>
            </w:r>
          </w:p>
        </w:tc>
        <w:tc>
          <w:tcPr>
            <w:tcW w:w="1020" w:type="dxa"/>
            <w:vAlign w:val="center"/>
          </w:tcPr>
          <w:p w:rsidR="002D49D8" w:rsidRDefault="002D49D8">
            <w:pPr>
              <w:pStyle w:val="ConsPlusNormal"/>
              <w:jc w:val="center"/>
            </w:pPr>
            <w:r>
              <w:t>1,6 - 3,0</w:t>
            </w:r>
          </w:p>
        </w:tc>
        <w:tc>
          <w:tcPr>
            <w:tcW w:w="964" w:type="dxa"/>
            <w:vAlign w:val="center"/>
          </w:tcPr>
          <w:p w:rsidR="002D49D8" w:rsidRDefault="002D49D8">
            <w:pPr>
              <w:pStyle w:val="ConsPlusNormal"/>
              <w:jc w:val="center"/>
            </w:pPr>
            <w:r>
              <w:t>45 - 90</w:t>
            </w:r>
          </w:p>
        </w:tc>
        <w:tc>
          <w:tcPr>
            <w:tcW w:w="1077" w:type="dxa"/>
            <w:vAlign w:val="center"/>
          </w:tcPr>
          <w:p w:rsidR="002D49D8" w:rsidRDefault="002D49D8">
            <w:pPr>
              <w:pStyle w:val="ConsPlusNormal"/>
              <w:jc w:val="center"/>
            </w:pPr>
            <w:r>
              <w:t>90 - 100</w:t>
            </w:r>
          </w:p>
        </w:tc>
        <w:tc>
          <w:tcPr>
            <w:tcW w:w="907" w:type="dxa"/>
            <w:vAlign w:val="center"/>
          </w:tcPr>
          <w:p w:rsidR="002D49D8" w:rsidRDefault="002D49D8">
            <w:pPr>
              <w:pStyle w:val="ConsPlusNormal"/>
              <w:jc w:val="center"/>
            </w:pPr>
            <w:r>
              <w:t>8 - 10</w:t>
            </w:r>
          </w:p>
        </w:tc>
        <w:tc>
          <w:tcPr>
            <w:tcW w:w="850" w:type="dxa"/>
            <w:vAlign w:val="center"/>
          </w:tcPr>
          <w:p w:rsidR="002D49D8" w:rsidRDefault="002D49D8">
            <w:pPr>
              <w:pStyle w:val="ConsPlusNormal"/>
              <w:jc w:val="center"/>
            </w:pPr>
            <w:r>
              <w:t>4 - 5</w:t>
            </w:r>
          </w:p>
        </w:tc>
      </w:tr>
      <w:tr w:rsidR="002D49D8">
        <w:tc>
          <w:tcPr>
            <w:tcW w:w="1781" w:type="dxa"/>
            <w:vMerge/>
          </w:tcPr>
          <w:p w:rsidR="002D49D8" w:rsidRDefault="002D49D8"/>
        </w:tc>
        <w:tc>
          <w:tcPr>
            <w:tcW w:w="1134" w:type="dxa"/>
            <w:vMerge w:val="restart"/>
            <w:vAlign w:val="center"/>
          </w:tcPr>
          <w:p w:rsidR="002D49D8" w:rsidRDefault="002D49D8">
            <w:pPr>
              <w:pStyle w:val="ConsPlusNormal"/>
              <w:jc w:val="center"/>
            </w:pPr>
            <w:r>
              <w:t>У-3, У-4, У-5</w:t>
            </w:r>
          </w:p>
        </w:tc>
        <w:tc>
          <w:tcPr>
            <w:tcW w:w="850" w:type="dxa"/>
            <w:vAlign w:val="center"/>
          </w:tcPr>
          <w:p w:rsidR="002D49D8" w:rsidRDefault="002D49D8">
            <w:pPr>
              <w:pStyle w:val="ConsPlusNormal"/>
              <w:jc w:val="center"/>
            </w:pPr>
            <w:r>
              <w:t>4,0 &lt; h &lt;= 6,0</w:t>
            </w:r>
          </w:p>
        </w:tc>
        <w:tc>
          <w:tcPr>
            <w:tcW w:w="1020" w:type="dxa"/>
            <w:vAlign w:val="center"/>
          </w:tcPr>
          <w:p w:rsidR="002D49D8" w:rsidRDefault="002D49D8">
            <w:pPr>
              <w:pStyle w:val="ConsPlusNormal"/>
              <w:jc w:val="center"/>
            </w:pPr>
            <w:r>
              <w:t>1,6 - 4,0</w:t>
            </w:r>
          </w:p>
        </w:tc>
        <w:tc>
          <w:tcPr>
            <w:tcW w:w="1020"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70 - 100</w:t>
            </w:r>
          </w:p>
        </w:tc>
        <w:tc>
          <w:tcPr>
            <w:tcW w:w="1077" w:type="dxa"/>
            <w:vAlign w:val="center"/>
          </w:tcPr>
          <w:p w:rsidR="002D49D8" w:rsidRDefault="002D49D8">
            <w:pPr>
              <w:pStyle w:val="ConsPlusNormal"/>
              <w:jc w:val="center"/>
            </w:pPr>
            <w:r>
              <w:t>100 - 140</w:t>
            </w:r>
          </w:p>
        </w:tc>
        <w:tc>
          <w:tcPr>
            <w:tcW w:w="907" w:type="dxa"/>
            <w:vAlign w:val="center"/>
          </w:tcPr>
          <w:p w:rsidR="002D49D8" w:rsidRDefault="002D49D8">
            <w:pPr>
              <w:pStyle w:val="ConsPlusNormal"/>
              <w:jc w:val="center"/>
            </w:pPr>
            <w:r>
              <w:t>8 - 10</w:t>
            </w:r>
          </w:p>
        </w:tc>
        <w:tc>
          <w:tcPr>
            <w:tcW w:w="850" w:type="dxa"/>
            <w:vAlign w:val="center"/>
          </w:tcPr>
          <w:p w:rsidR="002D49D8" w:rsidRDefault="002D49D8">
            <w:pPr>
              <w:pStyle w:val="ConsPlusNormal"/>
              <w:jc w:val="center"/>
            </w:pPr>
            <w:r>
              <w:t>4 - 5</w:t>
            </w:r>
          </w:p>
        </w:tc>
      </w:tr>
      <w:tr w:rsidR="002D49D8">
        <w:tc>
          <w:tcPr>
            <w:tcW w:w="1781" w:type="dxa"/>
            <w:vMerge/>
          </w:tcPr>
          <w:p w:rsidR="002D49D8" w:rsidRDefault="002D49D8"/>
        </w:tc>
        <w:tc>
          <w:tcPr>
            <w:tcW w:w="1134" w:type="dxa"/>
            <w:vMerge/>
          </w:tcPr>
          <w:p w:rsidR="002D49D8" w:rsidRDefault="002D49D8"/>
        </w:tc>
        <w:tc>
          <w:tcPr>
            <w:tcW w:w="850" w:type="dxa"/>
            <w:vAlign w:val="center"/>
          </w:tcPr>
          <w:p w:rsidR="002D49D8" w:rsidRDefault="002D49D8">
            <w:pPr>
              <w:pStyle w:val="ConsPlusNormal"/>
              <w:jc w:val="center"/>
            </w:pPr>
            <w:r>
              <w:t>h &gt; 6,0</w:t>
            </w:r>
          </w:p>
        </w:tc>
        <w:tc>
          <w:tcPr>
            <w:tcW w:w="1020" w:type="dxa"/>
            <w:vAlign w:val="center"/>
          </w:tcPr>
          <w:p w:rsidR="002D49D8" w:rsidRDefault="002D49D8">
            <w:pPr>
              <w:pStyle w:val="ConsPlusNormal"/>
              <w:jc w:val="center"/>
            </w:pPr>
            <w:r>
              <w:t>1,6 - 4,0</w:t>
            </w:r>
          </w:p>
        </w:tc>
        <w:tc>
          <w:tcPr>
            <w:tcW w:w="1020" w:type="dxa"/>
            <w:vAlign w:val="center"/>
          </w:tcPr>
          <w:p w:rsidR="002D49D8" w:rsidRDefault="002D49D8">
            <w:pPr>
              <w:pStyle w:val="ConsPlusNormal"/>
              <w:jc w:val="center"/>
            </w:pPr>
            <w:r>
              <w:t>-</w:t>
            </w:r>
          </w:p>
        </w:tc>
        <w:tc>
          <w:tcPr>
            <w:tcW w:w="964" w:type="dxa"/>
            <w:vAlign w:val="center"/>
          </w:tcPr>
          <w:p w:rsidR="002D49D8" w:rsidRDefault="002D49D8">
            <w:pPr>
              <w:pStyle w:val="ConsPlusNormal"/>
              <w:jc w:val="center"/>
            </w:pPr>
            <w:r>
              <w:t>80 - 110</w:t>
            </w:r>
          </w:p>
        </w:tc>
        <w:tc>
          <w:tcPr>
            <w:tcW w:w="1077" w:type="dxa"/>
            <w:vAlign w:val="center"/>
          </w:tcPr>
          <w:p w:rsidR="002D49D8" w:rsidRDefault="002D49D8">
            <w:pPr>
              <w:pStyle w:val="ConsPlusNormal"/>
              <w:jc w:val="center"/>
            </w:pPr>
            <w:r>
              <w:t>120 - 160</w:t>
            </w:r>
          </w:p>
        </w:tc>
        <w:tc>
          <w:tcPr>
            <w:tcW w:w="907" w:type="dxa"/>
            <w:vAlign w:val="center"/>
          </w:tcPr>
          <w:p w:rsidR="002D49D8" w:rsidRDefault="002D49D8">
            <w:pPr>
              <w:pStyle w:val="ConsPlusNormal"/>
              <w:jc w:val="center"/>
            </w:pPr>
            <w:r>
              <w:t>8 - 10</w:t>
            </w:r>
          </w:p>
        </w:tc>
        <w:tc>
          <w:tcPr>
            <w:tcW w:w="850" w:type="dxa"/>
            <w:vAlign w:val="center"/>
          </w:tcPr>
          <w:p w:rsidR="002D49D8" w:rsidRDefault="002D49D8">
            <w:pPr>
              <w:pStyle w:val="ConsPlusNormal"/>
              <w:jc w:val="center"/>
            </w:pPr>
            <w:r>
              <w:t>4 - 5</w:t>
            </w:r>
          </w:p>
        </w:tc>
      </w:tr>
      <w:tr w:rsidR="002D49D8">
        <w:tc>
          <w:tcPr>
            <w:tcW w:w="1781" w:type="dxa"/>
            <w:vMerge w:val="restart"/>
            <w:vAlign w:val="center"/>
          </w:tcPr>
          <w:p w:rsidR="002D49D8" w:rsidRDefault="002D49D8">
            <w:pPr>
              <w:pStyle w:val="ConsPlusNormal"/>
              <w:jc w:val="center"/>
            </w:pPr>
            <w:r>
              <w:t>Железо никелевые сплавы</w:t>
            </w:r>
          </w:p>
        </w:tc>
        <w:tc>
          <w:tcPr>
            <w:tcW w:w="1134" w:type="dxa"/>
            <w:vMerge w:val="restart"/>
            <w:vAlign w:val="center"/>
          </w:tcPr>
          <w:p w:rsidR="002D49D8" w:rsidRDefault="002D49D8">
            <w:pPr>
              <w:pStyle w:val="ConsPlusNormal"/>
              <w:jc w:val="center"/>
            </w:pPr>
            <w:r>
              <w:t>С-22-1, С-22-2, С-23-1, С-23-2</w:t>
            </w:r>
          </w:p>
        </w:tc>
        <w:tc>
          <w:tcPr>
            <w:tcW w:w="850" w:type="dxa"/>
            <w:vAlign w:val="center"/>
          </w:tcPr>
          <w:p w:rsidR="002D49D8" w:rsidRDefault="002D49D8">
            <w:pPr>
              <w:pStyle w:val="ConsPlusNormal"/>
              <w:jc w:val="center"/>
            </w:pPr>
            <w:r>
              <w:t>3,0 &lt; h &lt;= 4,0</w:t>
            </w:r>
          </w:p>
        </w:tc>
        <w:tc>
          <w:tcPr>
            <w:tcW w:w="1020" w:type="dxa"/>
            <w:vAlign w:val="center"/>
          </w:tcPr>
          <w:p w:rsidR="002D49D8" w:rsidRDefault="002D49D8">
            <w:pPr>
              <w:pStyle w:val="ConsPlusNormal"/>
              <w:jc w:val="center"/>
            </w:pPr>
            <w:r>
              <w:t>1,6 - 4,0</w:t>
            </w:r>
          </w:p>
        </w:tc>
        <w:tc>
          <w:tcPr>
            <w:tcW w:w="1020" w:type="dxa"/>
            <w:vAlign w:val="center"/>
          </w:tcPr>
          <w:p w:rsidR="002D49D8" w:rsidRDefault="002D49D8">
            <w:pPr>
              <w:pStyle w:val="ConsPlusNormal"/>
              <w:jc w:val="center"/>
            </w:pPr>
            <w:r>
              <w:t>1,6 - 2,0</w:t>
            </w:r>
          </w:p>
        </w:tc>
        <w:tc>
          <w:tcPr>
            <w:tcW w:w="964" w:type="dxa"/>
            <w:vAlign w:val="center"/>
          </w:tcPr>
          <w:p w:rsidR="002D49D8" w:rsidRDefault="002D49D8">
            <w:pPr>
              <w:pStyle w:val="ConsPlusNormal"/>
              <w:jc w:val="center"/>
            </w:pPr>
            <w:r>
              <w:t>40 - 70</w:t>
            </w:r>
          </w:p>
        </w:tc>
        <w:tc>
          <w:tcPr>
            <w:tcW w:w="1077" w:type="dxa"/>
            <w:vAlign w:val="center"/>
          </w:tcPr>
          <w:p w:rsidR="002D49D8" w:rsidRDefault="002D49D8">
            <w:pPr>
              <w:pStyle w:val="ConsPlusNormal"/>
              <w:jc w:val="center"/>
            </w:pPr>
            <w:r>
              <w:t>40 - 70</w:t>
            </w:r>
          </w:p>
        </w:tc>
        <w:tc>
          <w:tcPr>
            <w:tcW w:w="907" w:type="dxa"/>
            <w:vAlign w:val="center"/>
          </w:tcPr>
          <w:p w:rsidR="002D49D8" w:rsidRDefault="002D49D8">
            <w:pPr>
              <w:pStyle w:val="ConsPlusNormal"/>
              <w:jc w:val="center"/>
            </w:pPr>
            <w:r>
              <w:t>8 - 10</w:t>
            </w:r>
          </w:p>
        </w:tc>
        <w:tc>
          <w:tcPr>
            <w:tcW w:w="850" w:type="dxa"/>
            <w:vAlign w:val="center"/>
          </w:tcPr>
          <w:p w:rsidR="002D49D8" w:rsidRDefault="002D49D8">
            <w:pPr>
              <w:pStyle w:val="ConsPlusNormal"/>
              <w:jc w:val="center"/>
            </w:pPr>
            <w:r>
              <w:t>4 - 5</w:t>
            </w:r>
          </w:p>
        </w:tc>
      </w:tr>
      <w:tr w:rsidR="002D49D8">
        <w:tc>
          <w:tcPr>
            <w:tcW w:w="1781" w:type="dxa"/>
            <w:vMerge/>
          </w:tcPr>
          <w:p w:rsidR="002D49D8" w:rsidRDefault="002D49D8"/>
        </w:tc>
        <w:tc>
          <w:tcPr>
            <w:tcW w:w="1134" w:type="dxa"/>
            <w:vMerge/>
          </w:tcPr>
          <w:p w:rsidR="002D49D8" w:rsidRDefault="002D49D8"/>
        </w:tc>
        <w:tc>
          <w:tcPr>
            <w:tcW w:w="850" w:type="dxa"/>
            <w:vAlign w:val="center"/>
          </w:tcPr>
          <w:p w:rsidR="002D49D8" w:rsidRDefault="002D49D8">
            <w:pPr>
              <w:pStyle w:val="ConsPlusNormal"/>
              <w:jc w:val="center"/>
            </w:pPr>
            <w:r>
              <w:t>4,0 &lt; h &lt;= 6,0</w:t>
            </w:r>
          </w:p>
        </w:tc>
        <w:tc>
          <w:tcPr>
            <w:tcW w:w="1020" w:type="dxa"/>
            <w:vAlign w:val="center"/>
          </w:tcPr>
          <w:p w:rsidR="002D49D8" w:rsidRDefault="002D49D8">
            <w:pPr>
              <w:pStyle w:val="ConsPlusNormal"/>
              <w:jc w:val="center"/>
            </w:pPr>
            <w:r>
              <w:t>1,6 - 4,0</w:t>
            </w:r>
          </w:p>
        </w:tc>
        <w:tc>
          <w:tcPr>
            <w:tcW w:w="1020" w:type="dxa"/>
            <w:vAlign w:val="center"/>
          </w:tcPr>
          <w:p w:rsidR="002D49D8" w:rsidRDefault="002D49D8">
            <w:pPr>
              <w:pStyle w:val="ConsPlusNormal"/>
              <w:jc w:val="center"/>
            </w:pPr>
            <w:r>
              <w:t>1,6 - 2,0</w:t>
            </w:r>
          </w:p>
        </w:tc>
        <w:tc>
          <w:tcPr>
            <w:tcW w:w="964" w:type="dxa"/>
            <w:vAlign w:val="center"/>
          </w:tcPr>
          <w:p w:rsidR="002D49D8" w:rsidRDefault="002D49D8">
            <w:pPr>
              <w:pStyle w:val="ConsPlusNormal"/>
              <w:jc w:val="center"/>
            </w:pPr>
            <w:r>
              <w:t>65 - 80</w:t>
            </w:r>
          </w:p>
        </w:tc>
        <w:tc>
          <w:tcPr>
            <w:tcW w:w="1077" w:type="dxa"/>
            <w:vAlign w:val="center"/>
          </w:tcPr>
          <w:p w:rsidR="002D49D8" w:rsidRDefault="002D49D8">
            <w:pPr>
              <w:pStyle w:val="ConsPlusNormal"/>
              <w:jc w:val="center"/>
            </w:pPr>
            <w:r>
              <w:t>65 - 80</w:t>
            </w:r>
          </w:p>
        </w:tc>
        <w:tc>
          <w:tcPr>
            <w:tcW w:w="907" w:type="dxa"/>
            <w:vAlign w:val="center"/>
          </w:tcPr>
          <w:p w:rsidR="002D49D8" w:rsidRDefault="002D49D8">
            <w:pPr>
              <w:pStyle w:val="ConsPlusNormal"/>
              <w:jc w:val="center"/>
            </w:pPr>
            <w:r>
              <w:t>8 - 10</w:t>
            </w:r>
          </w:p>
        </w:tc>
        <w:tc>
          <w:tcPr>
            <w:tcW w:w="850" w:type="dxa"/>
            <w:vAlign w:val="center"/>
          </w:tcPr>
          <w:p w:rsidR="002D49D8" w:rsidRDefault="002D49D8">
            <w:pPr>
              <w:pStyle w:val="ConsPlusNormal"/>
              <w:jc w:val="center"/>
            </w:pPr>
            <w:r>
              <w:t>4 - 5</w:t>
            </w:r>
          </w:p>
        </w:tc>
      </w:tr>
      <w:tr w:rsidR="002D49D8">
        <w:tc>
          <w:tcPr>
            <w:tcW w:w="1781" w:type="dxa"/>
            <w:vMerge/>
          </w:tcPr>
          <w:p w:rsidR="002D49D8" w:rsidRDefault="002D49D8"/>
        </w:tc>
        <w:tc>
          <w:tcPr>
            <w:tcW w:w="1134" w:type="dxa"/>
            <w:vMerge w:val="restart"/>
            <w:vAlign w:val="center"/>
          </w:tcPr>
          <w:p w:rsidR="002D49D8" w:rsidRDefault="002D49D8">
            <w:pPr>
              <w:pStyle w:val="ConsPlusNormal"/>
              <w:jc w:val="center"/>
            </w:pPr>
            <w:r>
              <w:t>У-3, У-4, У-5</w:t>
            </w:r>
          </w:p>
        </w:tc>
        <w:tc>
          <w:tcPr>
            <w:tcW w:w="850" w:type="dxa"/>
            <w:vAlign w:val="center"/>
          </w:tcPr>
          <w:p w:rsidR="002D49D8" w:rsidRDefault="002D49D8">
            <w:pPr>
              <w:pStyle w:val="ConsPlusNormal"/>
              <w:jc w:val="center"/>
            </w:pPr>
            <w:r>
              <w:t>4,0 &lt; h &lt;= 6,0</w:t>
            </w:r>
          </w:p>
        </w:tc>
        <w:tc>
          <w:tcPr>
            <w:tcW w:w="1020" w:type="dxa"/>
            <w:vAlign w:val="center"/>
          </w:tcPr>
          <w:p w:rsidR="002D49D8" w:rsidRDefault="002D49D8">
            <w:pPr>
              <w:pStyle w:val="ConsPlusNormal"/>
              <w:jc w:val="center"/>
            </w:pPr>
            <w:r>
              <w:t>1,6 - 4,0</w:t>
            </w:r>
          </w:p>
        </w:tc>
        <w:tc>
          <w:tcPr>
            <w:tcW w:w="1020" w:type="dxa"/>
            <w:vAlign w:val="center"/>
          </w:tcPr>
          <w:p w:rsidR="002D49D8" w:rsidRDefault="002D49D8">
            <w:pPr>
              <w:pStyle w:val="ConsPlusNormal"/>
              <w:jc w:val="center"/>
            </w:pPr>
            <w:r>
              <w:t>1,6 - 2,0</w:t>
            </w:r>
          </w:p>
        </w:tc>
        <w:tc>
          <w:tcPr>
            <w:tcW w:w="964" w:type="dxa"/>
            <w:vAlign w:val="center"/>
          </w:tcPr>
          <w:p w:rsidR="002D49D8" w:rsidRDefault="002D49D8">
            <w:pPr>
              <w:pStyle w:val="ConsPlusNormal"/>
              <w:jc w:val="center"/>
            </w:pPr>
            <w:r>
              <w:t>55 - 80</w:t>
            </w:r>
          </w:p>
        </w:tc>
        <w:tc>
          <w:tcPr>
            <w:tcW w:w="1077" w:type="dxa"/>
            <w:vAlign w:val="center"/>
          </w:tcPr>
          <w:p w:rsidR="002D49D8" w:rsidRDefault="002D49D8">
            <w:pPr>
              <w:pStyle w:val="ConsPlusNormal"/>
              <w:jc w:val="center"/>
            </w:pPr>
            <w:r>
              <w:t>55 - 80</w:t>
            </w:r>
          </w:p>
        </w:tc>
        <w:tc>
          <w:tcPr>
            <w:tcW w:w="907" w:type="dxa"/>
            <w:vAlign w:val="center"/>
          </w:tcPr>
          <w:p w:rsidR="002D49D8" w:rsidRDefault="002D49D8">
            <w:pPr>
              <w:pStyle w:val="ConsPlusNormal"/>
              <w:jc w:val="center"/>
            </w:pPr>
            <w:r>
              <w:t>8 - 10</w:t>
            </w:r>
          </w:p>
        </w:tc>
        <w:tc>
          <w:tcPr>
            <w:tcW w:w="850" w:type="dxa"/>
            <w:vAlign w:val="center"/>
          </w:tcPr>
          <w:p w:rsidR="002D49D8" w:rsidRDefault="002D49D8">
            <w:pPr>
              <w:pStyle w:val="ConsPlusNormal"/>
              <w:jc w:val="center"/>
            </w:pPr>
            <w:r>
              <w:t>4 - 5</w:t>
            </w:r>
          </w:p>
        </w:tc>
      </w:tr>
      <w:tr w:rsidR="002D49D8">
        <w:tc>
          <w:tcPr>
            <w:tcW w:w="1781" w:type="dxa"/>
            <w:vMerge/>
          </w:tcPr>
          <w:p w:rsidR="002D49D8" w:rsidRDefault="002D49D8"/>
        </w:tc>
        <w:tc>
          <w:tcPr>
            <w:tcW w:w="1134" w:type="dxa"/>
            <w:vMerge/>
          </w:tcPr>
          <w:p w:rsidR="002D49D8" w:rsidRDefault="002D49D8"/>
        </w:tc>
        <w:tc>
          <w:tcPr>
            <w:tcW w:w="850" w:type="dxa"/>
            <w:vAlign w:val="center"/>
          </w:tcPr>
          <w:p w:rsidR="002D49D8" w:rsidRDefault="002D49D8">
            <w:pPr>
              <w:pStyle w:val="ConsPlusNormal"/>
              <w:jc w:val="center"/>
            </w:pPr>
            <w:r>
              <w:t>h &gt; 6,0</w:t>
            </w:r>
          </w:p>
        </w:tc>
        <w:tc>
          <w:tcPr>
            <w:tcW w:w="1020" w:type="dxa"/>
            <w:vAlign w:val="center"/>
          </w:tcPr>
          <w:p w:rsidR="002D49D8" w:rsidRDefault="002D49D8">
            <w:pPr>
              <w:pStyle w:val="ConsPlusNormal"/>
              <w:jc w:val="center"/>
            </w:pPr>
            <w:r>
              <w:t>1,6 - 4,0</w:t>
            </w:r>
          </w:p>
        </w:tc>
        <w:tc>
          <w:tcPr>
            <w:tcW w:w="1020" w:type="dxa"/>
            <w:vAlign w:val="center"/>
          </w:tcPr>
          <w:p w:rsidR="002D49D8" w:rsidRDefault="002D49D8">
            <w:pPr>
              <w:pStyle w:val="ConsPlusNormal"/>
              <w:jc w:val="center"/>
            </w:pPr>
            <w:r>
              <w:t>1,6 - 2,0</w:t>
            </w:r>
          </w:p>
        </w:tc>
        <w:tc>
          <w:tcPr>
            <w:tcW w:w="964" w:type="dxa"/>
            <w:vAlign w:val="center"/>
          </w:tcPr>
          <w:p w:rsidR="002D49D8" w:rsidRDefault="002D49D8">
            <w:pPr>
              <w:pStyle w:val="ConsPlusNormal"/>
              <w:jc w:val="center"/>
            </w:pPr>
            <w:r>
              <w:t>60 - 90</w:t>
            </w:r>
          </w:p>
        </w:tc>
        <w:tc>
          <w:tcPr>
            <w:tcW w:w="1077" w:type="dxa"/>
            <w:vAlign w:val="center"/>
          </w:tcPr>
          <w:p w:rsidR="002D49D8" w:rsidRDefault="002D49D8">
            <w:pPr>
              <w:pStyle w:val="ConsPlusNormal"/>
              <w:jc w:val="center"/>
            </w:pPr>
            <w:r>
              <w:t>60 - 90</w:t>
            </w:r>
          </w:p>
        </w:tc>
        <w:tc>
          <w:tcPr>
            <w:tcW w:w="907" w:type="dxa"/>
            <w:vAlign w:val="center"/>
          </w:tcPr>
          <w:p w:rsidR="002D49D8" w:rsidRDefault="002D49D8">
            <w:pPr>
              <w:pStyle w:val="ConsPlusNormal"/>
              <w:jc w:val="center"/>
            </w:pPr>
            <w:r>
              <w:t>8 - 10</w:t>
            </w:r>
          </w:p>
        </w:tc>
        <w:tc>
          <w:tcPr>
            <w:tcW w:w="850" w:type="dxa"/>
            <w:vAlign w:val="center"/>
          </w:tcPr>
          <w:p w:rsidR="002D49D8" w:rsidRDefault="002D49D8">
            <w:pPr>
              <w:pStyle w:val="ConsPlusNormal"/>
              <w:jc w:val="center"/>
            </w:pPr>
            <w:r>
              <w:t>4 - 5</w:t>
            </w:r>
          </w:p>
        </w:tc>
      </w:tr>
    </w:tbl>
    <w:p w:rsidR="002D49D8" w:rsidRDefault="002D49D8">
      <w:pPr>
        <w:pStyle w:val="ConsPlusNormal"/>
        <w:ind w:firstLine="540"/>
        <w:jc w:val="both"/>
      </w:pPr>
    </w:p>
    <w:p w:rsidR="002D49D8" w:rsidRDefault="002D49D8">
      <w:pPr>
        <w:pStyle w:val="ConsPlusNormal"/>
        <w:ind w:firstLine="540"/>
        <w:jc w:val="both"/>
      </w:pPr>
      <w:r>
        <w:t>11. Параметры режимов ручной аргонодуговой сварки неплавящимся электродом в импульсном режиме трубопроводов из сталей аустенитного класса приведены в таблице N 6.11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107" w:name="P10397"/>
      <w:bookmarkEnd w:id="107"/>
      <w:r>
        <w:t>Таблица N 6.11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20"/>
        <w:gridCol w:w="907"/>
        <w:gridCol w:w="964"/>
        <w:gridCol w:w="1020"/>
        <w:gridCol w:w="1191"/>
        <w:gridCol w:w="1191"/>
        <w:gridCol w:w="1134"/>
        <w:gridCol w:w="964"/>
        <w:gridCol w:w="1134"/>
        <w:gridCol w:w="1134"/>
      </w:tblGrid>
      <w:tr w:rsidR="002D49D8">
        <w:tc>
          <w:tcPr>
            <w:tcW w:w="1020" w:type="dxa"/>
            <w:vMerge w:val="restart"/>
          </w:tcPr>
          <w:p w:rsidR="002D49D8" w:rsidRDefault="002D49D8">
            <w:pPr>
              <w:pStyle w:val="ConsPlusNormal"/>
              <w:jc w:val="center"/>
            </w:pPr>
            <w:r>
              <w:t>S, мм</w:t>
            </w:r>
          </w:p>
        </w:tc>
        <w:tc>
          <w:tcPr>
            <w:tcW w:w="907" w:type="dxa"/>
            <w:vMerge w:val="restart"/>
          </w:tcPr>
          <w:p w:rsidR="002D49D8" w:rsidRDefault="002D49D8">
            <w:pPr>
              <w:pStyle w:val="ConsPlusNormal"/>
              <w:jc w:val="center"/>
            </w:pPr>
            <w:r>
              <w:t>N</w:t>
            </w:r>
          </w:p>
        </w:tc>
        <w:tc>
          <w:tcPr>
            <w:tcW w:w="964" w:type="dxa"/>
            <w:vMerge w:val="restart"/>
          </w:tcPr>
          <w:p w:rsidR="002D49D8" w:rsidRDefault="002D49D8">
            <w:pPr>
              <w:pStyle w:val="ConsPlusNormal"/>
              <w:jc w:val="center"/>
            </w:pPr>
            <w:r>
              <w:t>d</w:t>
            </w:r>
            <w:r>
              <w:rPr>
                <w:vertAlign w:val="subscript"/>
              </w:rPr>
              <w:t>w</w:t>
            </w:r>
            <w:r>
              <w:t>, мм</w:t>
            </w:r>
          </w:p>
        </w:tc>
        <w:tc>
          <w:tcPr>
            <w:tcW w:w="1020" w:type="dxa"/>
            <w:vMerge w:val="restart"/>
          </w:tcPr>
          <w:p w:rsidR="002D49D8" w:rsidRDefault="002D49D8">
            <w:pPr>
              <w:pStyle w:val="ConsPlusNormal"/>
              <w:jc w:val="center"/>
            </w:pPr>
            <w:r>
              <w:t>d</w:t>
            </w:r>
            <w:r>
              <w:rPr>
                <w:vertAlign w:val="subscript"/>
              </w:rPr>
              <w:t>p</w:t>
            </w:r>
            <w:r>
              <w:t>, мм</w:t>
            </w:r>
          </w:p>
        </w:tc>
        <w:tc>
          <w:tcPr>
            <w:tcW w:w="1191" w:type="dxa"/>
            <w:vMerge w:val="restart"/>
          </w:tcPr>
          <w:p w:rsidR="002D49D8" w:rsidRDefault="002D49D8">
            <w:pPr>
              <w:pStyle w:val="ConsPlusNormal"/>
              <w:jc w:val="center"/>
            </w:pPr>
            <w:r>
              <w:t>T</w:t>
            </w:r>
            <w:r>
              <w:rPr>
                <w:vertAlign w:val="subscript"/>
              </w:rPr>
              <w:t>i</w:t>
            </w:r>
            <w:r>
              <w:t>, с</w:t>
            </w:r>
          </w:p>
        </w:tc>
        <w:tc>
          <w:tcPr>
            <w:tcW w:w="1191" w:type="dxa"/>
            <w:vMerge w:val="restart"/>
          </w:tcPr>
          <w:p w:rsidR="002D49D8" w:rsidRDefault="002D49D8">
            <w:pPr>
              <w:pStyle w:val="ConsPlusNormal"/>
              <w:jc w:val="center"/>
            </w:pPr>
            <w:r>
              <w:t>T</w:t>
            </w:r>
            <w:r>
              <w:rPr>
                <w:vertAlign w:val="subscript"/>
              </w:rPr>
              <w:t>p</w:t>
            </w:r>
            <w:r>
              <w:t>, с</w:t>
            </w:r>
          </w:p>
        </w:tc>
        <w:tc>
          <w:tcPr>
            <w:tcW w:w="2098" w:type="dxa"/>
            <w:gridSpan w:val="2"/>
          </w:tcPr>
          <w:p w:rsidR="002D49D8" w:rsidRDefault="002D49D8">
            <w:pPr>
              <w:pStyle w:val="ConsPlusNormal"/>
              <w:jc w:val="center"/>
            </w:pPr>
            <w:r>
              <w:t>I, A</w:t>
            </w:r>
          </w:p>
        </w:tc>
        <w:tc>
          <w:tcPr>
            <w:tcW w:w="2268" w:type="dxa"/>
            <w:gridSpan w:val="2"/>
          </w:tcPr>
          <w:p w:rsidR="002D49D8" w:rsidRDefault="002D49D8">
            <w:pPr>
              <w:pStyle w:val="ConsPlusNormal"/>
              <w:jc w:val="center"/>
            </w:pPr>
            <w:r>
              <w:t>Q, л/мин</w:t>
            </w:r>
          </w:p>
        </w:tc>
      </w:tr>
      <w:tr w:rsidR="002D49D8">
        <w:tc>
          <w:tcPr>
            <w:tcW w:w="1020" w:type="dxa"/>
            <w:vMerge/>
          </w:tcPr>
          <w:p w:rsidR="002D49D8" w:rsidRDefault="002D49D8"/>
        </w:tc>
        <w:tc>
          <w:tcPr>
            <w:tcW w:w="907" w:type="dxa"/>
            <w:vMerge/>
          </w:tcPr>
          <w:p w:rsidR="002D49D8" w:rsidRDefault="002D49D8"/>
        </w:tc>
        <w:tc>
          <w:tcPr>
            <w:tcW w:w="964" w:type="dxa"/>
            <w:vMerge/>
          </w:tcPr>
          <w:p w:rsidR="002D49D8" w:rsidRDefault="002D49D8"/>
        </w:tc>
        <w:tc>
          <w:tcPr>
            <w:tcW w:w="1020" w:type="dxa"/>
            <w:vMerge/>
          </w:tcPr>
          <w:p w:rsidR="002D49D8" w:rsidRDefault="002D49D8"/>
        </w:tc>
        <w:tc>
          <w:tcPr>
            <w:tcW w:w="1191" w:type="dxa"/>
            <w:vMerge/>
          </w:tcPr>
          <w:p w:rsidR="002D49D8" w:rsidRDefault="002D49D8"/>
        </w:tc>
        <w:tc>
          <w:tcPr>
            <w:tcW w:w="1191" w:type="dxa"/>
            <w:vMerge/>
          </w:tcPr>
          <w:p w:rsidR="002D49D8" w:rsidRDefault="002D49D8"/>
        </w:tc>
        <w:tc>
          <w:tcPr>
            <w:tcW w:w="1134" w:type="dxa"/>
          </w:tcPr>
          <w:p w:rsidR="002D49D8" w:rsidRDefault="002D49D8">
            <w:pPr>
              <w:pStyle w:val="ConsPlusNormal"/>
              <w:jc w:val="center"/>
            </w:pPr>
            <w:r>
              <w:t>импульсный</w:t>
            </w:r>
          </w:p>
        </w:tc>
        <w:tc>
          <w:tcPr>
            <w:tcW w:w="964" w:type="dxa"/>
          </w:tcPr>
          <w:p w:rsidR="002D49D8" w:rsidRDefault="002D49D8">
            <w:pPr>
              <w:pStyle w:val="ConsPlusNormal"/>
              <w:jc w:val="center"/>
            </w:pPr>
            <w:r>
              <w:t>в паузе</w:t>
            </w:r>
          </w:p>
        </w:tc>
        <w:tc>
          <w:tcPr>
            <w:tcW w:w="1134" w:type="dxa"/>
          </w:tcPr>
          <w:p w:rsidR="002D49D8" w:rsidRDefault="002D49D8">
            <w:pPr>
              <w:pStyle w:val="ConsPlusNormal"/>
              <w:jc w:val="center"/>
            </w:pPr>
            <w:r>
              <w:t>в горелку</w:t>
            </w:r>
          </w:p>
        </w:tc>
        <w:tc>
          <w:tcPr>
            <w:tcW w:w="1134" w:type="dxa"/>
          </w:tcPr>
          <w:p w:rsidR="002D49D8" w:rsidRDefault="002D49D8">
            <w:pPr>
              <w:pStyle w:val="ConsPlusNormal"/>
              <w:jc w:val="center"/>
            </w:pPr>
            <w:r>
              <w:t>на поддув</w:t>
            </w:r>
          </w:p>
        </w:tc>
      </w:tr>
      <w:tr w:rsidR="002D49D8">
        <w:tc>
          <w:tcPr>
            <w:tcW w:w="1020" w:type="dxa"/>
            <w:vMerge w:val="restart"/>
            <w:vAlign w:val="center"/>
          </w:tcPr>
          <w:p w:rsidR="002D49D8" w:rsidRDefault="002D49D8">
            <w:pPr>
              <w:pStyle w:val="ConsPlusNormal"/>
              <w:jc w:val="center"/>
            </w:pPr>
            <w:r>
              <w:t>1,0 &lt;= h &lt;= 1,5</w:t>
            </w:r>
          </w:p>
        </w:tc>
        <w:tc>
          <w:tcPr>
            <w:tcW w:w="907" w:type="dxa"/>
            <w:vAlign w:val="center"/>
          </w:tcPr>
          <w:p w:rsidR="002D49D8" w:rsidRDefault="002D49D8">
            <w:pPr>
              <w:pStyle w:val="ConsPlusNormal"/>
              <w:jc w:val="center"/>
            </w:pPr>
            <w:r>
              <w:t>1</w:t>
            </w:r>
          </w:p>
        </w:tc>
        <w:tc>
          <w:tcPr>
            <w:tcW w:w="964" w:type="dxa"/>
            <w:vAlign w:val="center"/>
          </w:tcPr>
          <w:p w:rsidR="002D49D8" w:rsidRDefault="002D49D8">
            <w:pPr>
              <w:pStyle w:val="ConsPlusNormal"/>
              <w:jc w:val="center"/>
            </w:pPr>
            <w:r>
              <w:t>2,0</w:t>
            </w:r>
          </w:p>
        </w:tc>
        <w:tc>
          <w:tcPr>
            <w:tcW w:w="1020"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0,10 - 0,15</w:t>
            </w:r>
          </w:p>
        </w:tc>
        <w:tc>
          <w:tcPr>
            <w:tcW w:w="1191" w:type="dxa"/>
            <w:vAlign w:val="center"/>
          </w:tcPr>
          <w:p w:rsidR="002D49D8" w:rsidRDefault="002D49D8">
            <w:pPr>
              <w:pStyle w:val="ConsPlusNormal"/>
              <w:jc w:val="center"/>
            </w:pPr>
            <w:r>
              <w:t>0,15 - 0,25</w:t>
            </w:r>
          </w:p>
        </w:tc>
        <w:tc>
          <w:tcPr>
            <w:tcW w:w="1134" w:type="dxa"/>
            <w:vAlign w:val="center"/>
          </w:tcPr>
          <w:p w:rsidR="002D49D8" w:rsidRDefault="002D49D8">
            <w:pPr>
              <w:pStyle w:val="ConsPlusNormal"/>
              <w:jc w:val="center"/>
            </w:pPr>
            <w:r>
              <w:t>40 - 50</w:t>
            </w:r>
          </w:p>
        </w:tc>
        <w:tc>
          <w:tcPr>
            <w:tcW w:w="96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2 - 5</w:t>
            </w:r>
          </w:p>
        </w:tc>
      </w:tr>
      <w:tr w:rsidR="002D49D8">
        <w:tc>
          <w:tcPr>
            <w:tcW w:w="1020" w:type="dxa"/>
            <w:vMerge/>
          </w:tcPr>
          <w:p w:rsidR="002D49D8" w:rsidRDefault="002D49D8"/>
        </w:tc>
        <w:tc>
          <w:tcPr>
            <w:tcW w:w="907" w:type="dxa"/>
            <w:vAlign w:val="center"/>
          </w:tcPr>
          <w:p w:rsidR="002D49D8" w:rsidRDefault="002D49D8">
            <w:pPr>
              <w:pStyle w:val="ConsPlusNormal"/>
              <w:jc w:val="center"/>
            </w:pPr>
            <w:r>
              <w:t>2</w:t>
            </w:r>
          </w:p>
        </w:tc>
        <w:tc>
          <w:tcPr>
            <w:tcW w:w="964" w:type="dxa"/>
            <w:vAlign w:val="center"/>
          </w:tcPr>
          <w:p w:rsidR="002D49D8" w:rsidRDefault="002D49D8">
            <w:pPr>
              <w:pStyle w:val="ConsPlusNormal"/>
              <w:jc w:val="center"/>
            </w:pPr>
            <w:r>
              <w:t>2,0</w:t>
            </w:r>
          </w:p>
        </w:tc>
        <w:tc>
          <w:tcPr>
            <w:tcW w:w="1020" w:type="dxa"/>
            <w:vAlign w:val="center"/>
          </w:tcPr>
          <w:p w:rsidR="002D49D8" w:rsidRDefault="002D49D8">
            <w:pPr>
              <w:pStyle w:val="ConsPlusNormal"/>
              <w:jc w:val="center"/>
            </w:pPr>
            <w:r>
              <w:t>1,2</w:t>
            </w:r>
          </w:p>
        </w:tc>
        <w:tc>
          <w:tcPr>
            <w:tcW w:w="1191"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40 - 50</w:t>
            </w:r>
          </w:p>
        </w:tc>
        <w:tc>
          <w:tcPr>
            <w:tcW w:w="964"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2 - 5</w:t>
            </w:r>
          </w:p>
        </w:tc>
      </w:tr>
      <w:tr w:rsidR="002D49D8">
        <w:tc>
          <w:tcPr>
            <w:tcW w:w="1020" w:type="dxa"/>
            <w:vMerge w:val="restart"/>
            <w:vAlign w:val="center"/>
          </w:tcPr>
          <w:p w:rsidR="002D49D8" w:rsidRDefault="002D49D8">
            <w:pPr>
              <w:pStyle w:val="ConsPlusNormal"/>
              <w:jc w:val="center"/>
            </w:pPr>
            <w:r>
              <w:t>1,5 &lt;= h &lt;= 2,0</w:t>
            </w:r>
          </w:p>
        </w:tc>
        <w:tc>
          <w:tcPr>
            <w:tcW w:w="907" w:type="dxa"/>
            <w:vAlign w:val="center"/>
          </w:tcPr>
          <w:p w:rsidR="002D49D8" w:rsidRDefault="002D49D8">
            <w:pPr>
              <w:pStyle w:val="ConsPlusNormal"/>
              <w:jc w:val="center"/>
            </w:pPr>
            <w:r>
              <w:t>1</w:t>
            </w:r>
          </w:p>
        </w:tc>
        <w:tc>
          <w:tcPr>
            <w:tcW w:w="964" w:type="dxa"/>
            <w:vAlign w:val="center"/>
          </w:tcPr>
          <w:p w:rsidR="002D49D8" w:rsidRDefault="002D49D8">
            <w:pPr>
              <w:pStyle w:val="ConsPlusNormal"/>
              <w:jc w:val="center"/>
            </w:pPr>
            <w:r>
              <w:t>2,0</w:t>
            </w:r>
          </w:p>
        </w:tc>
        <w:tc>
          <w:tcPr>
            <w:tcW w:w="1020"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0,40 - 0,60</w:t>
            </w:r>
          </w:p>
        </w:tc>
        <w:tc>
          <w:tcPr>
            <w:tcW w:w="1191" w:type="dxa"/>
            <w:vAlign w:val="center"/>
          </w:tcPr>
          <w:p w:rsidR="002D49D8" w:rsidRDefault="002D49D8">
            <w:pPr>
              <w:pStyle w:val="ConsPlusNormal"/>
              <w:jc w:val="center"/>
            </w:pPr>
            <w:r>
              <w:t>0,30 - 0,50</w:t>
            </w:r>
          </w:p>
        </w:tc>
        <w:tc>
          <w:tcPr>
            <w:tcW w:w="1134" w:type="dxa"/>
            <w:vAlign w:val="center"/>
          </w:tcPr>
          <w:p w:rsidR="002D49D8" w:rsidRDefault="002D49D8">
            <w:pPr>
              <w:pStyle w:val="ConsPlusNormal"/>
              <w:jc w:val="center"/>
            </w:pPr>
            <w:r>
              <w:t>50 - 70</w:t>
            </w:r>
          </w:p>
        </w:tc>
        <w:tc>
          <w:tcPr>
            <w:tcW w:w="96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2 - 5</w:t>
            </w:r>
          </w:p>
        </w:tc>
      </w:tr>
      <w:tr w:rsidR="002D49D8">
        <w:tc>
          <w:tcPr>
            <w:tcW w:w="1020" w:type="dxa"/>
            <w:vMerge/>
          </w:tcPr>
          <w:p w:rsidR="002D49D8" w:rsidRDefault="002D49D8"/>
        </w:tc>
        <w:tc>
          <w:tcPr>
            <w:tcW w:w="907" w:type="dxa"/>
            <w:vAlign w:val="center"/>
          </w:tcPr>
          <w:p w:rsidR="002D49D8" w:rsidRDefault="002D49D8">
            <w:pPr>
              <w:pStyle w:val="ConsPlusNormal"/>
              <w:jc w:val="center"/>
            </w:pPr>
            <w:r>
              <w:t>2</w:t>
            </w:r>
          </w:p>
        </w:tc>
        <w:tc>
          <w:tcPr>
            <w:tcW w:w="964" w:type="dxa"/>
            <w:vAlign w:val="center"/>
          </w:tcPr>
          <w:p w:rsidR="002D49D8" w:rsidRDefault="002D49D8">
            <w:pPr>
              <w:pStyle w:val="ConsPlusNormal"/>
              <w:jc w:val="center"/>
            </w:pPr>
            <w:r>
              <w:t>2,0</w:t>
            </w:r>
          </w:p>
        </w:tc>
        <w:tc>
          <w:tcPr>
            <w:tcW w:w="1020" w:type="dxa"/>
            <w:vAlign w:val="center"/>
          </w:tcPr>
          <w:p w:rsidR="002D49D8" w:rsidRDefault="002D49D8">
            <w:pPr>
              <w:pStyle w:val="ConsPlusNormal"/>
              <w:jc w:val="center"/>
            </w:pPr>
            <w:r>
              <w:t>1,6</w:t>
            </w:r>
          </w:p>
        </w:tc>
        <w:tc>
          <w:tcPr>
            <w:tcW w:w="1191"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50 - 70</w:t>
            </w:r>
          </w:p>
        </w:tc>
        <w:tc>
          <w:tcPr>
            <w:tcW w:w="964"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2 - 5</w:t>
            </w:r>
          </w:p>
        </w:tc>
      </w:tr>
      <w:tr w:rsidR="002D49D8">
        <w:tc>
          <w:tcPr>
            <w:tcW w:w="1020" w:type="dxa"/>
            <w:vMerge w:val="restart"/>
            <w:vAlign w:val="center"/>
          </w:tcPr>
          <w:p w:rsidR="002D49D8" w:rsidRDefault="002D49D8">
            <w:pPr>
              <w:pStyle w:val="ConsPlusNormal"/>
              <w:jc w:val="center"/>
            </w:pPr>
            <w:r>
              <w:t>2,0 &lt; h &lt;= 4,0</w:t>
            </w:r>
          </w:p>
        </w:tc>
        <w:tc>
          <w:tcPr>
            <w:tcW w:w="907" w:type="dxa"/>
            <w:vAlign w:val="center"/>
          </w:tcPr>
          <w:p w:rsidR="002D49D8" w:rsidRDefault="002D49D8">
            <w:pPr>
              <w:pStyle w:val="ConsPlusNormal"/>
              <w:jc w:val="center"/>
            </w:pPr>
            <w:r>
              <w:t>1</w:t>
            </w:r>
          </w:p>
        </w:tc>
        <w:tc>
          <w:tcPr>
            <w:tcW w:w="964" w:type="dxa"/>
            <w:vAlign w:val="center"/>
          </w:tcPr>
          <w:p w:rsidR="002D49D8" w:rsidRDefault="002D49D8">
            <w:pPr>
              <w:pStyle w:val="ConsPlusNormal"/>
              <w:jc w:val="center"/>
            </w:pPr>
            <w:r>
              <w:t>2,0 - 3,0</w:t>
            </w:r>
          </w:p>
        </w:tc>
        <w:tc>
          <w:tcPr>
            <w:tcW w:w="1020"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1,50 - 2,00</w:t>
            </w:r>
          </w:p>
        </w:tc>
        <w:tc>
          <w:tcPr>
            <w:tcW w:w="1191" w:type="dxa"/>
            <w:vAlign w:val="center"/>
          </w:tcPr>
          <w:p w:rsidR="002D49D8" w:rsidRDefault="002D49D8">
            <w:pPr>
              <w:pStyle w:val="ConsPlusNormal"/>
              <w:jc w:val="center"/>
            </w:pPr>
            <w:r>
              <w:t>0,30 - 0,50</w:t>
            </w:r>
          </w:p>
        </w:tc>
        <w:tc>
          <w:tcPr>
            <w:tcW w:w="1134" w:type="dxa"/>
            <w:vAlign w:val="center"/>
          </w:tcPr>
          <w:p w:rsidR="002D49D8" w:rsidRDefault="002D49D8">
            <w:pPr>
              <w:pStyle w:val="ConsPlusNormal"/>
              <w:jc w:val="center"/>
            </w:pPr>
            <w:r>
              <w:t>105 - 125</w:t>
            </w:r>
          </w:p>
        </w:tc>
        <w:tc>
          <w:tcPr>
            <w:tcW w:w="96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7 - 10</w:t>
            </w:r>
          </w:p>
        </w:tc>
        <w:tc>
          <w:tcPr>
            <w:tcW w:w="1134" w:type="dxa"/>
            <w:vAlign w:val="center"/>
          </w:tcPr>
          <w:p w:rsidR="002D49D8" w:rsidRDefault="002D49D8">
            <w:pPr>
              <w:pStyle w:val="ConsPlusNormal"/>
              <w:jc w:val="center"/>
            </w:pPr>
            <w:r>
              <w:t>2 - 5</w:t>
            </w:r>
          </w:p>
        </w:tc>
      </w:tr>
      <w:tr w:rsidR="002D49D8">
        <w:tc>
          <w:tcPr>
            <w:tcW w:w="1020" w:type="dxa"/>
            <w:vMerge/>
          </w:tcPr>
          <w:p w:rsidR="002D49D8" w:rsidRDefault="002D49D8"/>
        </w:tc>
        <w:tc>
          <w:tcPr>
            <w:tcW w:w="907" w:type="dxa"/>
            <w:vAlign w:val="center"/>
          </w:tcPr>
          <w:p w:rsidR="002D49D8" w:rsidRDefault="002D49D8">
            <w:pPr>
              <w:pStyle w:val="ConsPlusNormal"/>
              <w:jc w:val="center"/>
            </w:pPr>
            <w:r>
              <w:t>2 и последующие</w:t>
            </w:r>
          </w:p>
        </w:tc>
        <w:tc>
          <w:tcPr>
            <w:tcW w:w="964" w:type="dxa"/>
            <w:vAlign w:val="center"/>
          </w:tcPr>
          <w:p w:rsidR="002D49D8" w:rsidRDefault="002D49D8">
            <w:pPr>
              <w:pStyle w:val="ConsPlusNormal"/>
              <w:jc w:val="center"/>
            </w:pPr>
            <w:r>
              <w:t>2,0 - 3,0</w:t>
            </w:r>
          </w:p>
        </w:tc>
        <w:tc>
          <w:tcPr>
            <w:tcW w:w="1020" w:type="dxa"/>
            <w:vAlign w:val="center"/>
          </w:tcPr>
          <w:p w:rsidR="002D49D8" w:rsidRDefault="002D49D8">
            <w:pPr>
              <w:pStyle w:val="ConsPlusNormal"/>
              <w:jc w:val="center"/>
            </w:pPr>
            <w:r>
              <w:t>2,0 - 2,5</w:t>
            </w:r>
          </w:p>
        </w:tc>
        <w:tc>
          <w:tcPr>
            <w:tcW w:w="1191"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105 - 125</w:t>
            </w:r>
          </w:p>
        </w:tc>
        <w:tc>
          <w:tcPr>
            <w:tcW w:w="964"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7 - 10</w:t>
            </w:r>
          </w:p>
        </w:tc>
        <w:tc>
          <w:tcPr>
            <w:tcW w:w="1134" w:type="dxa"/>
            <w:vAlign w:val="center"/>
          </w:tcPr>
          <w:p w:rsidR="002D49D8" w:rsidRDefault="002D49D8">
            <w:pPr>
              <w:pStyle w:val="ConsPlusNormal"/>
              <w:jc w:val="center"/>
            </w:pPr>
            <w:r>
              <w:t>2 - 5</w:t>
            </w:r>
          </w:p>
        </w:tc>
      </w:tr>
      <w:tr w:rsidR="002D49D8">
        <w:tc>
          <w:tcPr>
            <w:tcW w:w="1020" w:type="dxa"/>
            <w:vMerge w:val="restart"/>
            <w:vAlign w:val="center"/>
          </w:tcPr>
          <w:p w:rsidR="002D49D8" w:rsidRDefault="002D49D8">
            <w:pPr>
              <w:pStyle w:val="ConsPlusNormal"/>
              <w:jc w:val="center"/>
            </w:pPr>
            <w:r>
              <w:t>4,0 &lt; h &lt;= 9,0</w:t>
            </w:r>
          </w:p>
        </w:tc>
        <w:tc>
          <w:tcPr>
            <w:tcW w:w="907" w:type="dxa"/>
            <w:vAlign w:val="center"/>
          </w:tcPr>
          <w:p w:rsidR="002D49D8" w:rsidRDefault="002D49D8">
            <w:pPr>
              <w:pStyle w:val="ConsPlusNormal"/>
              <w:jc w:val="center"/>
            </w:pPr>
            <w:r>
              <w:t>1</w:t>
            </w:r>
          </w:p>
        </w:tc>
        <w:tc>
          <w:tcPr>
            <w:tcW w:w="964" w:type="dxa"/>
            <w:vAlign w:val="center"/>
          </w:tcPr>
          <w:p w:rsidR="002D49D8" w:rsidRDefault="002D49D8">
            <w:pPr>
              <w:pStyle w:val="ConsPlusNormal"/>
              <w:jc w:val="center"/>
            </w:pPr>
            <w:r>
              <w:t>3,0</w:t>
            </w:r>
          </w:p>
        </w:tc>
        <w:tc>
          <w:tcPr>
            <w:tcW w:w="1020"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1,50 - 2,50</w:t>
            </w:r>
          </w:p>
        </w:tc>
        <w:tc>
          <w:tcPr>
            <w:tcW w:w="1191" w:type="dxa"/>
            <w:vAlign w:val="center"/>
          </w:tcPr>
          <w:p w:rsidR="002D49D8" w:rsidRDefault="002D49D8">
            <w:pPr>
              <w:pStyle w:val="ConsPlusNormal"/>
              <w:jc w:val="center"/>
            </w:pPr>
            <w:r>
              <w:t>0,30 - 0,50</w:t>
            </w:r>
          </w:p>
        </w:tc>
        <w:tc>
          <w:tcPr>
            <w:tcW w:w="1134" w:type="dxa"/>
            <w:vAlign w:val="center"/>
          </w:tcPr>
          <w:p w:rsidR="002D49D8" w:rsidRDefault="002D49D8">
            <w:pPr>
              <w:pStyle w:val="ConsPlusNormal"/>
              <w:jc w:val="center"/>
            </w:pPr>
            <w:r>
              <w:t>140 - 180</w:t>
            </w:r>
          </w:p>
        </w:tc>
        <w:tc>
          <w:tcPr>
            <w:tcW w:w="96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10 - 12</w:t>
            </w:r>
          </w:p>
        </w:tc>
        <w:tc>
          <w:tcPr>
            <w:tcW w:w="1134" w:type="dxa"/>
            <w:vAlign w:val="center"/>
          </w:tcPr>
          <w:p w:rsidR="002D49D8" w:rsidRDefault="002D49D8">
            <w:pPr>
              <w:pStyle w:val="ConsPlusNormal"/>
              <w:jc w:val="center"/>
            </w:pPr>
            <w:r>
              <w:t>2 - 5</w:t>
            </w:r>
          </w:p>
        </w:tc>
      </w:tr>
      <w:tr w:rsidR="002D49D8">
        <w:tc>
          <w:tcPr>
            <w:tcW w:w="1020" w:type="dxa"/>
            <w:vMerge/>
          </w:tcPr>
          <w:p w:rsidR="002D49D8" w:rsidRDefault="002D49D8"/>
        </w:tc>
        <w:tc>
          <w:tcPr>
            <w:tcW w:w="907" w:type="dxa"/>
            <w:vAlign w:val="center"/>
          </w:tcPr>
          <w:p w:rsidR="002D49D8" w:rsidRDefault="002D49D8">
            <w:pPr>
              <w:pStyle w:val="ConsPlusNormal"/>
              <w:jc w:val="center"/>
            </w:pPr>
            <w:r>
              <w:t>2 и последующие</w:t>
            </w:r>
          </w:p>
        </w:tc>
        <w:tc>
          <w:tcPr>
            <w:tcW w:w="964" w:type="dxa"/>
            <w:vAlign w:val="center"/>
          </w:tcPr>
          <w:p w:rsidR="002D49D8" w:rsidRDefault="002D49D8">
            <w:pPr>
              <w:pStyle w:val="ConsPlusNormal"/>
              <w:jc w:val="center"/>
            </w:pPr>
            <w:r>
              <w:t>3,0</w:t>
            </w:r>
          </w:p>
        </w:tc>
        <w:tc>
          <w:tcPr>
            <w:tcW w:w="1020" w:type="dxa"/>
            <w:vAlign w:val="center"/>
          </w:tcPr>
          <w:p w:rsidR="002D49D8" w:rsidRDefault="002D49D8">
            <w:pPr>
              <w:pStyle w:val="ConsPlusNormal"/>
              <w:jc w:val="center"/>
            </w:pPr>
            <w:r>
              <w:t>2,5 - 3,0</w:t>
            </w:r>
          </w:p>
        </w:tc>
        <w:tc>
          <w:tcPr>
            <w:tcW w:w="1191"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140 - 180</w:t>
            </w:r>
          </w:p>
        </w:tc>
        <w:tc>
          <w:tcPr>
            <w:tcW w:w="964"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10 - 12</w:t>
            </w:r>
          </w:p>
        </w:tc>
        <w:tc>
          <w:tcPr>
            <w:tcW w:w="1134" w:type="dxa"/>
            <w:vAlign w:val="center"/>
          </w:tcPr>
          <w:p w:rsidR="002D49D8" w:rsidRDefault="002D49D8">
            <w:pPr>
              <w:pStyle w:val="ConsPlusNormal"/>
              <w:jc w:val="center"/>
            </w:pPr>
            <w:r>
              <w:t>2 - 5</w:t>
            </w:r>
          </w:p>
        </w:tc>
      </w:tr>
      <w:tr w:rsidR="002D49D8">
        <w:tc>
          <w:tcPr>
            <w:tcW w:w="1020" w:type="dxa"/>
            <w:vMerge w:val="restart"/>
            <w:vAlign w:val="center"/>
          </w:tcPr>
          <w:p w:rsidR="002D49D8" w:rsidRDefault="002D49D8">
            <w:pPr>
              <w:pStyle w:val="ConsPlusNormal"/>
              <w:jc w:val="center"/>
            </w:pPr>
            <w:r>
              <w:t>9,0 &lt; h &lt;= 20,0</w:t>
            </w:r>
          </w:p>
        </w:tc>
        <w:tc>
          <w:tcPr>
            <w:tcW w:w="907" w:type="dxa"/>
            <w:vAlign w:val="center"/>
          </w:tcPr>
          <w:p w:rsidR="002D49D8" w:rsidRDefault="002D49D8">
            <w:pPr>
              <w:pStyle w:val="ConsPlusNormal"/>
              <w:jc w:val="center"/>
            </w:pPr>
            <w:r>
              <w:t>1</w:t>
            </w:r>
          </w:p>
        </w:tc>
        <w:tc>
          <w:tcPr>
            <w:tcW w:w="964" w:type="dxa"/>
            <w:vAlign w:val="center"/>
          </w:tcPr>
          <w:p w:rsidR="002D49D8" w:rsidRDefault="002D49D8">
            <w:pPr>
              <w:pStyle w:val="ConsPlusNormal"/>
              <w:jc w:val="center"/>
            </w:pPr>
            <w:r>
              <w:t>3,0 - 4,0</w:t>
            </w:r>
          </w:p>
        </w:tc>
        <w:tc>
          <w:tcPr>
            <w:tcW w:w="1020"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2,50 - 3,00</w:t>
            </w:r>
          </w:p>
        </w:tc>
        <w:tc>
          <w:tcPr>
            <w:tcW w:w="1191" w:type="dxa"/>
            <w:vAlign w:val="center"/>
          </w:tcPr>
          <w:p w:rsidR="002D49D8" w:rsidRDefault="002D49D8">
            <w:pPr>
              <w:pStyle w:val="ConsPlusNormal"/>
              <w:jc w:val="center"/>
            </w:pPr>
            <w:r>
              <w:t>0,30 - 0,50</w:t>
            </w:r>
          </w:p>
        </w:tc>
        <w:tc>
          <w:tcPr>
            <w:tcW w:w="1134" w:type="dxa"/>
            <w:vAlign w:val="center"/>
          </w:tcPr>
          <w:p w:rsidR="002D49D8" w:rsidRDefault="002D49D8">
            <w:pPr>
              <w:pStyle w:val="ConsPlusNormal"/>
              <w:jc w:val="center"/>
            </w:pPr>
            <w:r>
              <w:t>150 - 200</w:t>
            </w:r>
          </w:p>
        </w:tc>
        <w:tc>
          <w:tcPr>
            <w:tcW w:w="964"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12 - 15</w:t>
            </w:r>
          </w:p>
        </w:tc>
        <w:tc>
          <w:tcPr>
            <w:tcW w:w="1134" w:type="dxa"/>
            <w:vAlign w:val="center"/>
          </w:tcPr>
          <w:p w:rsidR="002D49D8" w:rsidRDefault="002D49D8">
            <w:pPr>
              <w:pStyle w:val="ConsPlusNormal"/>
              <w:jc w:val="center"/>
            </w:pPr>
            <w:r>
              <w:t>2 - 5</w:t>
            </w:r>
          </w:p>
        </w:tc>
      </w:tr>
      <w:tr w:rsidR="002D49D8">
        <w:tc>
          <w:tcPr>
            <w:tcW w:w="1020" w:type="dxa"/>
            <w:vMerge/>
          </w:tcPr>
          <w:p w:rsidR="002D49D8" w:rsidRDefault="002D49D8"/>
        </w:tc>
        <w:tc>
          <w:tcPr>
            <w:tcW w:w="907" w:type="dxa"/>
            <w:vAlign w:val="center"/>
          </w:tcPr>
          <w:p w:rsidR="002D49D8" w:rsidRDefault="002D49D8">
            <w:pPr>
              <w:pStyle w:val="ConsPlusNormal"/>
              <w:jc w:val="center"/>
            </w:pPr>
            <w:r>
              <w:t>2 и последующие</w:t>
            </w:r>
          </w:p>
        </w:tc>
        <w:tc>
          <w:tcPr>
            <w:tcW w:w="964" w:type="dxa"/>
            <w:vAlign w:val="center"/>
          </w:tcPr>
          <w:p w:rsidR="002D49D8" w:rsidRDefault="002D49D8">
            <w:pPr>
              <w:pStyle w:val="ConsPlusNormal"/>
              <w:jc w:val="center"/>
            </w:pPr>
            <w:r>
              <w:t>3,0 - 4,0</w:t>
            </w:r>
          </w:p>
        </w:tc>
        <w:tc>
          <w:tcPr>
            <w:tcW w:w="1020" w:type="dxa"/>
            <w:vAlign w:val="center"/>
          </w:tcPr>
          <w:p w:rsidR="002D49D8" w:rsidRDefault="002D49D8">
            <w:pPr>
              <w:pStyle w:val="ConsPlusNormal"/>
              <w:jc w:val="center"/>
            </w:pPr>
            <w:r>
              <w:t>3,0 - 4,0</w:t>
            </w:r>
          </w:p>
        </w:tc>
        <w:tc>
          <w:tcPr>
            <w:tcW w:w="1191" w:type="dxa"/>
            <w:vAlign w:val="center"/>
          </w:tcPr>
          <w:p w:rsidR="002D49D8" w:rsidRDefault="002D49D8">
            <w:pPr>
              <w:pStyle w:val="ConsPlusNormal"/>
              <w:jc w:val="center"/>
            </w:pPr>
            <w:r>
              <w:t>-</w:t>
            </w:r>
          </w:p>
        </w:tc>
        <w:tc>
          <w:tcPr>
            <w:tcW w:w="1191"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150 - 200</w:t>
            </w:r>
          </w:p>
        </w:tc>
        <w:tc>
          <w:tcPr>
            <w:tcW w:w="964" w:type="dxa"/>
            <w:vAlign w:val="center"/>
          </w:tcPr>
          <w:p w:rsidR="002D49D8" w:rsidRDefault="002D49D8">
            <w:pPr>
              <w:pStyle w:val="ConsPlusNormal"/>
              <w:jc w:val="center"/>
            </w:pPr>
            <w:r>
              <w:t>-</w:t>
            </w:r>
          </w:p>
        </w:tc>
        <w:tc>
          <w:tcPr>
            <w:tcW w:w="1134" w:type="dxa"/>
            <w:vAlign w:val="center"/>
          </w:tcPr>
          <w:p w:rsidR="002D49D8" w:rsidRDefault="002D49D8">
            <w:pPr>
              <w:pStyle w:val="ConsPlusNormal"/>
              <w:jc w:val="center"/>
            </w:pPr>
            <w:r>
              <w:t>12 - 15</w:t>
            </w:r>
          </w:p>
        </w:tc>
        <w:tc>
          <w:tcPr>
            <w:tcW w:w="1134" w:type="dxa"/>
            <w:vAlign w:val="center"/>
          </w:tcPr>
          <w:p w:rsidR="002D49D8" w:rsidRDefault="002D49D8">
            <w:pPr>
              <w:pStyle w:val="ConsPlusNormal"/>
              <w:jc w:val="center"/>
            </w:pPr>
            <w:r>
              <w:t>2 - 5</w:t>
            </w:r>
          </w:p>
        </w:tc>
      </w:tr>
      <w:tr w:rsidR="002D49D8">
        <w:tc>
          <w:tcPr>
            <w:tcW w:w="10659" w:type="dxa"/>
            <w:gridSpan w:val="10"/>
            <w:vAlign w:val="center"/>
          </w:tcPr>
          <w:p w:rsidR="002D49D8" w:rsidRDefault="002D49D8">
            <w:pPr>
              <w:pStyle w:val="ConsPlusNormal"/>
              <w:jc w:val="both"/>
            </w:pPr>
            <w:r>
              <w:t>Примечание. Второй и последующие проходы выполняются безымпульсной сваркой.</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ind w:firstLine="540"/>
        <w:jc w:val="both"/>
      </w:pPr>
      <w:r>
        <w:t>12. Параметры режимов полуавтоматической сварки в смеси защитных газов плавящимся электродом трубных деталей из сталей аустенитного класса с U-образной разделкой кромок приведены в таблице N 6.12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51"/>
        <w:gridCol w:w="1219"/>
        <w:gridCol w:w="1368"/>
        <w:gridCol w:w="2041"/>
        <w:gridCol w:w="1358"/>
        <w:gridCol w:w="1417"/>
      </w:tblGrid>
      <w:tr w:rsidR="002D49D8">
        <w:tc>
          <w:tcPr>
            <w:tcW w:w="1651" w:type="dxa"/>
            <w:vMerge w:val="restart"/>
          </w:tcPr>
          <w:p w:rsidR="002D49D8" w:rsidRDefault="002D49D8">
            <w:pPr>
              <w:pStyle w:val="ConsPlusNormal"/>
              <w:jc w:val="center"/>
            </w:pPr>
            <w:r>
              <w:t>d</w:t>
            </w:r>
            <w:r>
              <w:rPr>
                <w:vertAlign w:val="subscript"/>
              </w:rPr>
              <w:t>p</w:t>
            </w:r>
            <w:r>
              <w:t>, мм</w:t>
            </w:r>
          </w:p>
        </w:tc>
        <w:tc>
          <w:tcPr>
            <w:tcW w:w="1219" w:type="dxa"/>
            <w:vMerge w:val="restart"/>
          </w:tcPr>
          <w:p w:rsidR="002D49D8" w:rsidRDefault="002D49D8">
            <w:pPr>
              <w:pStyle w:val="ConsPlusNormal"/>
              <w:jc w:val="center"/>
            </w:pPr>
            <w:r>
              <w:t>U, B</w:t>
            </w:r>
          </w:p>
        </w:tc>
        <w:tc>
          <w:tcPr>
            <w:tcW w:w="1368" w:type="dxa"/>
            <w:vMerge w:val="restart"/>
          </w:tcPr>
          <w:p w:rsidR="002D49D8" w:rsidRDefault="002D49D8">
            <w:pPr>
              <w:pStyle w:val="ConsPlusNormal"/>
              <w:jc w:val="center"/>
            </w:pPr>
            <w:r>
              <w:t>I, A</w:t>
            </w:r>
          </w:p>
        </w:tc>
        <w:tc>
          <w:tcPr>
            <w:tcW w:w="2041" w:type="dxa"/>
            <w:vMerge w:val="restart"/>
          </w:tcPr>
          <w:p w:rsidR="002D49D8" w:rsidRDefault="002D49D8">
            <w:pPr>
              <w:pStyle w:val="ConsPlusNormal"/>
              <w:jc w:val="center"/>
            </w:pPr>
            <w:r>
              <w:t>N</w:t>
            </w:r>
          </w:p>
        </w:tc>
        <w:tc>
          <w:tcPr>
            <w:tcW w:w="2775" w:type="dxa"/>
            <w:gridSpan w:val="2"/>
          </w:tcPr>
          <w:p w:rsidR="002D49D8" w:rsidRDefault="002D49D8">
            <w:pPr>
              <w:pStyle w:val="ConsPlusNormal"/>
              <w:jc w:val="center"/>
            </w:pPr>
            <w:r>
              <w:t>Q в горелку, л/мин</w:t>
            </w:r>
          </w:p>
        </w:tc>
      </w:tr>
      <w:tr w:rsidR="002D49D8">
        <w:tc>
          <w:tcPr>
            <w:tcW w:w="1651" w:type="dxa"/>
            <w:vMerge/>
          </w:tcPr>
          <w:p w:rsidR="002D49D8" w:rsidRDefault="002D49D8"/>
        </w:tc>
        <w:tc>
          <w:tcPr>
            <w:tcW w:w="1219" w:type="dxa"/>
            <w:vMerge/>
          </w:tcPr>
          <w:p w:rsidR="002D49D8" w:rsidRDefault="002D49D8"/>
        </w:tc>
        <w:tc>
          <w:tcPr>
            <w:tcW w:w="1368" w:type="dxa"/>
            <w:vMerge/>
          </w:tcPr>
          <w:p w:rsidR="002D49D8" w:rsidRDefault="002D49D8"/>
        </w:tc>
        <w:tc>
          <w:tcPr>
            <w:tcW w:w="2041" w:type="dxa"/>
            <w:vMerge/>
          </w:tcPr>
          <w:p w:rsidR="002D49D8" w:rsidRDefault="002D49D8"/>
        </w:tc>
        <w:tc>
          <w:tcPr>
            <w:tcW w:w="1358" w:type="dxa"/>
          </w:tcPr>
          <w:p w:rsidR="002D49D8" w:rsidRDefault="002D49D8">
            <w:pPr>
              <w:pStyle w:val="ConsPlusNormal"/>
              <w:jc w:val="center"/>
            </w:pPr>
            <w:r>
              <w:t>Ar</w:t>
            </w:r>
          </w:p>
        </w:tc>
        <w:tc>
          <w:tcPr>
            <w:tcW w:w="1417" w:type="dxa"/>
          </w:tcPr>
          <w:p w:rsidR="002D49D8" w:rsidRDefault="002D49D8">
            <w:pPr>
              <w:pStyle w:val="ConsPlusNormal"/>
              <w:jc w:val="center"/>
            </w:pPr>
            <w:r>
              <w:t>CO</w:t>
            </w:r>
            <w:r>
              <w:rPr>
                <w:vertAlign w:val="subscript"/>
              </w:rPr>
              <w:t>2</w:t>
            </w:r>
          </w:p>
        </w:tc>
      </w:tr>
      <w:tr w:rsidR="002D49D8">
        <w:tc>
          <w:tcPr>
            <w:tcW w:w="1651" w:type="dxa"/>
            <w:vAlign w:val="center"/>
          </w:tcPr>
          <w:p w:rsidR="002D49D8" w:rsidRDefault="002D49D8">
            <w:pPr>
              <w:pStyle w:val="ConsPlusNormal"/>
              <w:jc w:val="center"/>
            </w:pPr>
            <w:r>
              <w:t>1,0; 1,2; 1,6</w:t>
            </w:r>
          </w:p>
        </w:tc>
        <w:tc>
          <w:tcPr>
            <w:tcW w:w="1219" w:type="dxa"/>
            <w:vAlign w:val="center"/>
          </w:tcPr>
          <w:p w:rsidR="002D49D8" w:rsidRDefault="002D49D8">
            <w:pPr>
              <w:pStyle w:val="ConsPlusNormal"/>
              <w:jc w:val="center"/>
            </w:pPr>
            <w:r>
              <w:t>15 - 17</w:t>
            </w:r>
          </w:p>
        </w:tc>
        <w:tc>
          <w:tcPr>
            <w:tcW w:w="1368" w:type="dxa"/>
            <w:vAlign w:val="center"/>
          </w:tcPr>
          <w:p w:rsidR="002D49D8" w:rsidRDefault="002D49D8">
            <w:pPr>
              <w:pStyle w:val="ConsPlusNormal"/>
              <w:jc w:val="center"/>
            </w:pPr>
            <w:r>
              <w:t>120 - 160</w:t>
            </w:r>
          </w:p>
        </w:tc>
        <w:tc>
          <w:tcPr>
            <w:tcW w:w="2041" w:type="dxa"/>
            <w:vAlign w:val="center"/>
          </w:tcPr>
          <w:p w:rsidR="002D49D8" w:rsidRDefault="002D49D8">
            <w:pPr>
              <w:pStyle w:val="ConsPlusNormal"/>
              <w:jc w:val="center"/>
            </w:pPr>
            <w:r>
              <w:t>Второй и последующие</w:t>
            </w:r>
          </w:p>
        </w:tc>
        <w:tc>
          <w:tcPr>
            <w:tcW w:w="1358" w:type="dxa"/>
            <w:vAlign w:val="center"/>
          </w:tcPr>
          <w:p w:rsidR="002D49D8" w:rsidRDefault="002D49D8">
            <w:pPr>
              <w:pStyle w:val="ConsPlusNormal"/>
              <w:jc w:val="center"/>
            </w:pPr>
            <w:r>
              <w:t>12 - 14</w:t>
            </w:r>
          </w:p>
        </w:tc>
        <w:tc>
          <w:tcPr>
            <w:tcW w:w="1417" w:type="dxa"/>
            <w:vAlign w:val="center"/>
          </w:tcPr>
          <w:p w:rsidR="002D49D8" w:rsidRDefault="002D49D8">
            <w:pPr>
              <w:pStyle w:val="ConsPlusNormal"/>
              <w:jc w:val="center"/>
            </w:pPr>
            <w:r>
              <w:t>2 - 4</w:t>
            </w:r>
          </w:p>
        </w:tc>
      </w:tr>
      <w:tr w:rsidR="002D49D8">
        <w:tc>
          <w:tcPr>
            <w:tcW w:w="9054" w:type="dxa"/>
            <w:gridSpan w:val="6"/>
            <w:vAlign w:val="center"/>
          </w:tcPr>
          <w:p w:rsidR="002D49D8" w:rsidRDefault="002D49D8">
            <w:pPr>
              <w:pStyle w:val="ConsPlusNormal"/>
              <w:jc w:val="both"/>
            </w:pPr>
            <w:r>
              <w:t xml:space="preserve">Примечание. Первый проход должен выполняться аргонодуговым способом неплавящимся электродом по режимам, указанным в </w:t>
            </w:r>
            <w:hyperlink w:anchor="P10397" w:history="1">
              <w:r>
                <w:rPr>
                  <w:color w:val="0000FF"/>
                </w:rPr>
                <w:t>таблице N 6.11</w:t>
              </w:r>
            </w:hyperlink>
            <w:r>
              <w:t>.</w:t>
            </w:r>
          </w:p>
        </w:tc>
      </w:tr>
    </w:tbl>
    <w:p w:rsidR="002D49D8" w:rsidRDefault="002D49D8">
      <w:pPr>
        <w:pStyle w:val="ConsPlusNormal"/>
        <w:ind w:firstLine="540"/>
        <w:jc w:val="both"/>
      </w:pPr>
    </w:p>
    <w:p w:rsidR="002D49D8" w:rsidRDefault="002D49D8">
      <w:pPr>
        <w:pStyle w:val="ConsPlusNormal"/>
        <w:ind w:firstLine="540"/>
        <w:jc w:val="both"/>
      </w:pPr>
      <w:r>
        <w:t>13. Параметры режимов электрошлаковой сварки приведены в таблице N 6.13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78"/>
        <w:gridCol w:w="850"/>
        <w:gridCol w:w="1224"/>
        <w:gridCol w:w="1363"/>
        <w:gridCol w:w="1417"/>
        <w:gridCol w:w="1417"/>
      </w:tblGrid>
      <w:tr w:rsidR="002D49D8">
        <w:tc>
          <w:tcPr>
            <w:tcW w:w="2778" w:type="dxa"/>
            <w:vMerge w:val="restart"/>
          </w:tcPr>
          <w:p w:rsidR="002D49D8" w:rsidRDefault="002D49D8">
            <w:pPr>
              <w:pStyle w:val="ConsPlusNormal"/>
              <w:jc w:val="center"/>
            </w:pPr>
            <w:r>
              <w:t>Характеристика</w:t>
            </w:r>
          </w:p>
        </w:tc>
        <w:tc>
          <w:tcPr>
            <w:tcW w:w="850" w:type="dxa"/>
            <w:vMerge w:val="restart"/>
          </w:tcPr>
          <w:p w:rsidR="002D49D8" w:rsidRDefault="002D49D8">
            <w:pPr>
              <w:pStyle w:val="ConsPlusNormal"/>
              <w:jc w:val="center"/>
            </w:pPr>
            <w:r>
              <w:t>Единица измерения</w:t>
            </w:r>
          </w:p>
        </w:tc>
        <w:tc>
          <w:tcPr>
            <w:tcW w:w="5421" w:type="dxa"/>
            <w:gridSpan w:val="4"/>
          </w:tcPr>
          <w:p w:rsidR="002D49D8" w:rsidRDefault="002D49D8">
            <w:pPr>
              <w:pStyle w:val="ConsPlusNormal"/>
              <w:jc w:val="center"/>
            </w:pPr>
            <w:r>
              <w:t>Класс стали свариваемых деталей</w:t>
            </w:r>
          </w:p>
        </w:tc>
      </w:tr>
      <w:tr w:rsidR="002D49D8">
        <w:tc>
          <w:tcPr>
            <w:tcW w:w="2778" w:type="dxa"/>
            <w:vMerge/>
          </w:tcPr>
          <w:p w:rsidR="002D49D8" w:rsidRDefault="002D49D8"/>
        </w:tc>
        <w:tc>
          <w:tcPr>
            <w:tcW w:w="850" w:type="dxa"/>
            <w:vMerge/>
          </w:tcPr>
          <w:p w:rsidR="002D49D8" w:rsidRDefault="002D49D8"/>
        </w:tc>
        <w:tc>
          <w:tcPr>
            <w:tcW w:w="2587" w:type="dxa"/>
            <w:gridSpan w:val="2"/>
          </w:tcPr>
          <w:p w:rsidR="002D49D8" w:rsidRDefault="002D49D8">
            <w:pPr>
              <w:pStyle w:val="ConsPlusNormal"/>
              <w:jc w:val="center"/>
            </w:pPr>
            <w:r>
              <w:t>перлитный</w:t>
            </w:r>
          </w:p>
        </w:tc>
        <w:tc>
          <w:tcPr>
            <w:tcW w:w="2834" w:type="dxa"/>
            <w:gridSpan w:val="2"/>
          </w:tcPr>
          <w:p w:rsidR="002D49D8" w:rsidRDefault="002D49D8">
            <w:pPr>
              <w:pStyle w:val="ConsPlusNormal"/>
              <w:jc w:val="center"/>
            </w:pPr>
            <w:r>
              <w:t>аустенитный</w:t>
            </w:r>
          </w:p>
        </w:tc>
      </w:tr>
      <w:tr w:rsidR="002D49D8">
        <w:tc>
          <w:tcPr>
            <w:tcW w:w="2778" w:type="dxa"/>
            <w:vMerge/>
          </w:tcPr>
          <w:p w:rsidR="002D49D8" w:rsidRDefault="002D49D8"/>
        </w:tc>
        <w:tc>
          <w:tcPr>
            <w:tcW w:w="850" w:type="dxa"/>
            <w:vMerge/>
          </w:tcPr>
          <w:p w:rsidR="002D49D8" w:rsidRDefault="002D49D8"/>
        </w:tc>
        <w:tc>
          <w:tcPr>
            <w:tcW w:w="1224" w:type="dxa"/>
          </w:tcPr>
          <w:p w:rsidR="002D49D8" w:rsidRDefault="002D49D8">
            <w:pPr>
              <w:pStyle w:val="ConsPlusNormal"/>
              <w:jc w:val="center"/>
            </w:pPr>
            <w:r>
              <w:t>электродная проволока</w:t>
            </w:r>
          </w:p>
        </w:tc>
        <w:tc>
          <w:tcPr>
            <w:tcW w:w="1363" w:type="dxa"/>
          </w:tcPr>
          <w:p w:rsidR="002D49D8" w:rsidRDefault="002D49D8">
            <w:pPr>
              <w:pStyle w:val="ConsPlusNormal"/>
              <w:jc w:val="center"/>
            </w:pPr>
            <w:r>
              <w:t>плавящийся мундштук</w:t>
            </w:r>
          </w:p>
        </w:tc>
        <w:tc>
          <w:tcPr>
            <w:tcW w:w="1417" w:type="dxa"/>
          </w:tcPr>
          <w:p w:rsidR="002D49D8" w:rsidRDefault="002D49D8">
            <w:pPr>
              <w:pStyle w:val="ConsPlusNormal"/>
              <w:jc w:val="center"/>
            </w:pPr>
            <w:r>
              <w:t>электродная проволока</w:t>
            </w:r>
          </w:p>
        </w:tc>
        <w:tc>
          <w:tcPr>
            <w:tcW w:w="1417" w:type="dxa"/>
          </w:tcPr>
          <w:p w:rsidR="002D49D8" w:rsidRDefault="002D49D8">
            <w:pPr>
              <w:pStyle w:val="ConsPlusNormal"/>
              <w:jc w:val="center"/>
            </w:pPr>
            <w:r>
              <w:t>плавящийся мундштук</w:t>
            </w:r>
          </w:p>
        </w:tc>
      </w:tr>
      <w:tr w:rsidR="002D49D8">
        <w:tc>
          <w:tcPr>
            <w:tcW w:w="2778" w:type="dxa"/>
            <w:vAlign w:val="center"/>
          </w:tcPr>
          <w:p w:rsidR="002D49D8" w:rsidRDefault="002D49D8">
            <w:pPr>
              <w:pStyle w:val="ConsPlusNormal"/>
              <w:jc w:val="center"/>
            </w:pPr>
            <w:r>
              <w:t>Номинальная толщина деталей в месте сварки</w:t>
            </w:r>
          </w:p>
        </w:tc>
        <w:tc>
          <w:tcPr>
            <w:tcW w:w="850" w:type="dxa"/>
            <w:vAlign w:val="center"/>
          </w:tcPr>
          <w:p w:rsidR="002D49D8" w:rsidRDefault="002D49D8">
            <w:pPr>
              <w:pStyle w:val="ConsPlusNormal"/>
              <w:jc w:val="center"/>
            </w:pPr>
            <w:r>
              <w:t>мм</w:t>
            </w:r>
          </w:p>
        </w:tc>
        <w:tc>
          <w:tcPr>
            <w:tcW w:w="1224" w:type="dxa"/>
            <w:vAlign w:val="center"/>
          </w:tcPr>
          <w:p w:rsidR="002D49D8" w:rsidRDefault="002D49D8">
            <w:pPr>
              <w:pStyle w:val="ConsPlusNormal"/>
              <w:jc w:val="center"/>
            </w:pPr>
            <w:r>
              <w:t>30,0 - 500,0</w:t>
            </w:r>
          </w:p>
        </w:tc>
        <w:tc>
          <w:tcPr>
            <w:tcW w:w="1363" w:type="dxa"/>
            <w:vAlign w:val="center"/>
          </w:tcPr>
          <w:p w:rsidR="002D49D8" w:rsidRDefault="002D49D8">
            <w:pPr>
              <w:pStyle w:val="ConsPlusNormal"/>
              <w:jc w:val="center"/>
            </w:pPr>
            <w:r>
              <w:t>Более 100,0</w:t>
            </w:r>
          </w:p>
        </w:tc>
        <w:tc>
          <w:tcPr>
            <w:tcW w:w="1417" w:type="dxa"/>
            <w:vAlign w:val="center"/>
          </w:tcPr>
          <w:p w:rsidR="002D49D8" w:rsidRDefault="002D49D8">
            <w:pPr>
              <w:pStyle w:val="ConsPlusNormal"/>
              <w:jc w:val="center"/>
            </w:pPr>
            <w:r>
              <w:t>30,0 - 500,0</w:t>
            </w:r>
          </w:p>
        </w:tc>
        <w:tc>
          <w:tcPr>
            <w:tcW w:w="1417" w:type="dxa"/>
            <w:vAlign w:val="center"/>
          </w:tcPr>
          <w:p w:rsidR="002D49D8" w:rsidRDefault="002D49D8">
            <w:pPr>
              <w:pStyle w:val="ConsPlusNormal"/>
              <w:jc w:val="center"/>
            </w:pPr>
            <w:r>
              <w:t>Более 100,0</w:t>
            </w:r>
          </w:p>
        </w:tc>
      </w:tr>
      <w:tr w:rsidR="002D49D8">
        <w:tc>
          <w:tcPr>
            <w:tcW w:w="2778" w:type="dxa"/>
            <w:vAlign w:val="center"/>
          </w:tcPr>
          <w:p w:rsidR="002D49D8" w:rsidRDefault="002D49D8">
            <w:pPr>
              <w:pStyle w:val="ConsPlusNormal"/>
              <w:jc w:val="center"/>
            </w:pPr>
            <w:r>
              <w:t>Зазор между кромками свариваемых деталей</w:t>
            </w:r>
          </w:p>
        </w:tc>
        <w:tc>
          <w:tcPr>
            <w:tcW w:w="850" w:type="dxa"/>
            <w:vAlign w:val="center"/>
          </w:tcPr>
          <w:p w:rsidR="002D49D8" w:rsidRDefault="002D49D8">
            <w:pPr>
              <w:pStyle w:val="ConsPlusNormal"/>
              <w:jc w:val="center"/>
            </w:pPr>
            <w:r>
              <w:t>мм</w:t>
            </w:r>
          </w:p>
        </w:tc>
        <w:tc>
          <w:tcPr>
            <w:tcW w:w="1224" w:type="dxa"/>
            <w:vAlign w:val="center"/>
          </w:tcPr>
          <w:p w:rsidR="002D49D8" w:rsidRDefault="002D49D8">
            <w:pPr>
              <w:pStyle w:val="ConsPlusNormal"/>
              <w:jc w:val="center"/>
            </w:pPr>
            <w:r>
              <w:t>*</w:t>
            </w:r>
          </w:p>
        </w:tc>
        <w:tc>
          <w:tcPr>
            <w:tcW w:w="1363" w:type="dxa"/>
            <w:vAlign w:val="center"/>
          </w:tcPr>
          <w:p w:rsidR="002D49D8" w:rsidRDefault="002D49D8">
            <w:pPr>
              <w:pStyle w:val="ConsPlusNormal"/>
              <w:jc w:val="center"/>
            </w:pPr>
            <w:r>
              <w:t>35,0 +/- 45,0</w:t>
            </w:r>
          </w:p>
        </w:tc>
        <w:tc>
          <w:tcPr>
            <w:tcW w:w="1417" w:type="dxa"/>
            <w:vAlign w:val="center"/>
          </w:tcPr>
          <w:p w:rsidR="002D49D8" w:rsidRDefault="002D49D8">
            <w:pPr>
              <w:pStyle w:val="ConsPlusNormal"/>
              <w:jc w:val="center"/>
            </w:pPr>
            <w:r>
              <w:t>*</w:t>
            </w:r>
          </w:p>
        </w:tc>
        <w:tc>
          <w:tcPr>
            <w:tcW w:w="1417" w:type="dxa"/>
            <w:vAlign w:val="center"/>
          </w:tcPr>
          <w:p w:rsidR="002D49D8" w:rsidRDefault="002D49D8">
            <w:pPr>
              <w:pStyle w:val="ConsPlusNormal"/>
              <w:jc w:val="center"/>
            </w:pPr>
            <w:r>
              <w:t>35,0 +/- 5,0</w:t>
            </w:r>
          </w:p>
        </w:tc>
      </w:tr>
      <w:tr w:rsidR="002D49D8">
        <w:tc>
          <w:tcPr>
            <w:tcW w:w="2778" w:type="dxa"/>
            <w:vAlign w:val="center"/>
          </w:tcPr>
          <w:p w:rsidR="002D49D8" w:rsidRDefault="002D49D8">
            <w:pPr>
              <w:pStyle w:val="ConsPlusNormal"/>
              <w:jc w:val="center"/>
            </w:pPr>
            <w:r>
              <w:t>Диаметр электродных проволок</w:t>
            </w:r>
          </w:p>
        </w:tc>
        <w:tc>
          <w:tcPr>
            <w:tcW w:w="850" w:type="dxa"/>
            <w:vAlign w:val="center"/>
          </w:tcPr>
          <w:p w:rsidR="002D49D8" w:rsidRDefault="002D49D8">
            <w:pPr>
              <w:pStyle w:val="ConsPlusNormal"/>
              <w:jc w:val="center"/>
            </w:pPr>
            <w:r>
              <w:t>мм</w:t>
            </w:r>
          </w:p>
        </w:tc>
        <w:tc>
          <w:tcPr>
            <w:tcW w:w="1224" w:type="dxa"/>
            <w:vAlign w:val="center"/>
          </w:tcPr>
          <w:p w:rsidR="002D49D8" w:rsidRDefault="002D49D8">
            <w:pPr>
              <w:pStyle w:val="ConsPlusNormal"/>
              <w:jc w:val="center"/>
            </w:pPr>
            <w:r>
              <w:t>3,0 - 5,0</w:t>
            </w:r>
          </w:p>
        </w:tc>
        <w:tc>
          <w:tcPr>
            <w:tcW w:w="1363" w:type="dxa"/>
            <w:vAlign w:val="center"/>
          </w:tcPr>
          <w:p w:rsidR="002D49D8" w:rsidRDefault="002D49D8">
            <w:pPr>
              <w:pStyle w:val="ConsPlusNormal"/>
              <w:jc w:val="center"/>
            </w:pPr>
            <w:r>
              <w:t>3,0 - 5,0</w:t>
            </w:r>
          </w:p>
        </w:tc>
        <w:tc>
          <w:tcPr>
            <w:tcW w:w="1417" w:type="dxa"/>
            <w:vAlign w:val="center"/>
          </w:tcPr>
          <w:p w:rsidR="002D49D8" w:rsidRDefault="002D49D8">
            <w:pPr>
              <w:pStyle w:val="ConsPlusNormal"/>
              <w:jc w:val="center"/>
            </w:pPr>
            <w:r>
              <w:t>3,0 - 5,0</w:t>
            </w:r>
          </w:p>
        </w:tc>
        <w:tc>
          <w:tcPr>
            <w:tcW w:w="1417" w:type="dxa"/>
            <w:vAlign w:val="center"/>
          </w:tcPr>
          <w:p w:rsidR="002D49D8" w:rsidRDefault="002D49D8">
            <w:pPr>
              <w:pStyle w:val="ConsPlusNormal"/>
              <w:jc w:val="center"/>
            </w:pPr>
            <w:r>
              <w:t>3,0 - 5,0</w:t>
            </w:r>
          </w:p>
        </w:tc>
      </w:tr>
      <w:tr w:rsidR="002D49D8">
        <w:tc>
          <w:tcPr>
            <w:tcW w:w="2778" w:type="dxa"/>
            <w:vAlign w:val="center"/>
          </w:tcPr>
          <w:p w:rsidR="002D49D8" w:rsidRDefault="002D49D8">
            <w:pPr>
              <w:pStyle w:val="ConsPlusNormal"/>
              <w:jc w:val="center"/>
            </w:pPr>
            <w:r>
              <w:t>Число электродных проволок (мундштуков)</w:t>
            </w:r>
          </w:p>
        </w:tc>
        <w:tc>
          <w:tcPr>
            <w:tcW w:w="850" w:type="dxa"/>
            <w:vAlign w:val="center"/>
          </w:tcPr>
          <w:p w:rsidR="002D49D8" w:rsidRDefault="002D49D8">
            <w:pPr>
              <w:pStyle w:val="ConsPlusNormal"/>
              <w:jc w:val="center"/>
            </w:pPr>
            <w:r>
              <w:t>шт.</w:t>
            </w:r>
          </w:p>
        </w:tc>
        <w:tc>
          <w:tcPr>
            <w:tcW w:w="1224" w:type="dxa"/>
            <w:vAlign w:val="center"/>
          </w:tcPr>
          <w:p w:rsidR="002D49D8" w:rsidRDefault="002D49D8">
            <w:pPr>
              <w:pStyle w:val="ConsPlusNormal"/>
              <w:jc w:val="center"/>
            </w:pPr>
            <w:r>
              <w:t>1 - 3</w:t>
            </w:r>
          </w:p>
        </w:tc>
        <w:tc>
          <w:tcPr>
            <w:tcW w:w="1363" w:type="dxa"/>
            <w:vAlign w:val="center"/>
          </w:tcPr>
          <w:p w:rsidR="002D49D8" w:rsidRDefault="002D49D8">
            <w:pPr>
              <w:pStyle w:val="ConsPlusNormal"/>
              <w:jc w:val="center"/>
            </w:pPr>
            <w:r>
              <w:t>1 на 50,0 - 70,0 мм толщины</w:t>
            </w:r>
          </w:p>
        </w:tc>
        <w:tc>
          <w:tcPr>
            <w:tcW w:w="1417" w:type="dxa"/>
            <w:vAlign w:val="center"/>
          </w:tcPr>
          <w:p w:rsidR="002D49D8" w:rsidRDefault="002D49D8">
            <w:pPr>
              <w:pStyle w:val="ConsPlusNormal"/>
              <w:jc w:val="center"/>
            </w:pPr>
            <w:r>
              <w:t>1 - 3</w:t>
            </w:r>
          </w:p>
        </w:tc>
        <w:tc>
          <w:tcPr>
            <w:tcW w:w="1417" w:type="dxa"/>
            <w:vAlign w:val="center"/>
          </w:tcPr>
          <w:p w:rsidR="002D49D8" w:rsidRDefault="002D49D8">
            <w:pPr>
              <w:pStyle w:val="ConsPlusNormal"/>
              <w:jc w:val="center"/>
            </w:pPr>
            <w:r>
              <w:t>1 на 50,0 - 70,0 мм толщины</w:t>
            </w:r>
          </w:p>
        </w:tc>
      </w:tr>
      <w:tr w:rsidR="002D49D8">
        <w:tc>
          <w:tcPr>
            <w:tcW w:w="2778" w:type="dxa"/>
            <w:vAlign w:val="center"/>
          </w:tcPr>
          <w:p w:rsidR="002D49D8" w:rsidRDefault="002D49D8">
            <w:pPr>
              <w:pStyle w:val="ConsPlusNormal"/>
              <w:jc w:val="center"/>
            </w:pPr>
            <w:r>
              <w:t>Скорость поперечных колебаний электродов</w:t>
            </w:r>
          </w:p>
        </w:tc>
        <w:tc>
          <w:tcPr>
            <w:tcW w:w="850" w:type="dxa"/>
            <w:vAlign w:val="center"/>
          </w:tcPr>
          <w:p w:rsidR="002D49D8" w:rsidRDefault="002D49D8">
            <w:pPr>
              <w:pStyle w:val="ConsPlusNormal"/>
              <w:jc w:val="center"/>
            </w:pPr>
            <w:r>
              <w:t>мм/с</w:t>
            </w:r>
          </w:p>
        </w:tc>
        <w:tc>
          <w:tcPr>
            <w:tcW w:w="1224" w:type="dxa"/>
            <w:vAlign w:val="center"/>
          </w:tcPr>
          <w:p w:rsidR="002D49D8" w:rsidRDefault="002D49D8">
            <w:pPr>
              <w:pStyle w:val="ConsPlusNormal"/>
              <w:jc w:val="center"/>
            </w:pPr>
            <w:r>
              <w:t>9 - 10</w:t>
            </w:r>
          </w:p>
        </w:tc>
        <w:tc>
          <w:tcPr>
            <w:tcW w:w="1363" w:type="dxa"/>
            <w:vAlign w:val="center"/>
          </w:tcPr>
          <w:p w:rsidR="002D49D8" w:rsidRDefault="002D49D8">
            <w:pPr>
              <w:pStyle w:val="ConsPlusNormal"/>
              <w:jc w:val="center"/>
            </w:pPr>
            <w:r>
              <w:t>-</w:t>
            </w:r>
          </w:p>
        </w:tc>
        <w:tc>
          <w:tcPr>
            <w:tcW w:w="1417" w:type="dxa"/>
            <w:vAlign w:val="center"/>
          </w:tcPr>
          <w:p w:rsidR="002D49D8" w:rsidRDefault="002D49D8">
            <w:pPr>
              <w:pStyle w:val="ConsPlusNormal"/>
              <w:jc w:val="center"/>
            </w:pPr>
            <w:r>
              <w:t>9 - 10</w:t>
            </w:r>
          </w:p>
        </w:tc>
        <w:tc>
          <w:tcPr>
            <w:tcW w:w="1417" w:type="dxa"/>
            <w:vAlign w:val="center"/>
          </w:tcPr>
          <w:p w:rsidR="002D49D8" w:rsidRDefault="002D49D8">
            <w:pPr>
              <w:pStyle w:val="ConsPlusNormal"/>
              <w:jc w:val="center"/>
            </w:pPr>
            <w:r>
              <w:t>-</w:t>
            </w:r>
          </w:p>
        </w:tc>
      </w:tr>
      <w:tr w:rsidR="002D49D8">
        <w:tc>
          <w:tcPr>
            <w:tcW w:w="2778" w:type="dxa"/>
            <w:vAlign w:val="center"/>
          </w:tcPr>
          <w:p w:rsidR="002D49D8" w:rsidRDefault="002D49D8">
            <w:pPr>
              <w:pStyle w:val="ConsPlusNormal"/>
              <w:jc w:val="center"/>
            </w:pPr>
            <w:r>
              <w:t>Время выдержки электродов в крайних положениях</w:t>
            </w:r>
          </w:p>
        </w:tc>
        <w:tc>
          <w:tcPr>
            <w:tcW w:w="850" w:type="dxa"/>
            <w:vAlign w:val="center"/>
          </w:tcPr>
          <w:p w:rsidR="002D49D8" w:rsidRDefault="002D49D8">
            <w:pPr>
              <w:pStyle w:val="ConsPlusNormal"/>
              <w:jc w:val="center"/>
            </w:pPr>
            <w:r>
              <w:t>C</w:t>
            </w:r>
          </w:p>
        </w:tc>
        <w:tc>
          <w:tcPr>
            <w:tcW w:w="1224" w:type="dxa"/>
            <w:vAlign w:val="center"/>
          </w:tcPr>
          <w:p w:rsidR="002D49D8" w:rsidRDefault="002D49D8">
            <w:pPr>
              <w:pStyle w:val="ConsPlusNormal"/>
              <w:jc w:val="center"/>
            </w:pPr>
            <w:r>
              <w:t>4 - 5</w:t>
            </w:r>
          </w:p>
        </w:tc>
        <w:tc>
          <w:tcPr>
            <w:tcW w:w="1363" w:type="dxa"/>
            <w:vAlign w:val="center"/>
          </w:tcPr>
          <w:p w:rsidR="002D49D8" w:rsidRDefault="002D49D8">
            <w:pPr>
              <w:pStyle w:val="ConsPlusNormal"/>
              <w:jc w:val="center"/>
            </w:pPr>
            <w:r>
              <w:t>-</w:t>
            </w:r>
          </w:p>
        </w:tc>
        <w:tc>
          <w:tcPr>
            <w:tcW w:w="1417" w:type="dxa"/>
            <w:vAlign w:val="center"/>
          </w:tcPr>
          <w:p w:rsidR="002D49D8" w:rsidRDefault="002D49D8">
            <w:pPr>
              <w:pStyle w:val="ConsPlusNormal"/>
              <w:jc w:val="center"/>
            </w:pPr>
            <w:r>
              <w:t>4 - 5</w:t>
            </w:r>
          </w:p>
        </w:tc>
        <w:tc>
          <w:tcPr>
            <w:tcW w:w="1417" w:type="dxa"/>
            <w:vAlign w:val="center"/>
          </w:tcPr>
          <w:p w:rsidR="002D49D8" w:rsidRDefault="002D49D8">
            <w:pPr>
              <w:pStyle w:val="ConsPlusNormal"/>
              <w:jc w:val="center"/>
            </w:pPr>
            <w:r>
              <w:t>-</w:t>
            </w:r>
          </w:p>
        </w:tc>
      </w:tr>
      <w:tr w:rsidR="002D49D8">
        <w:tc>
          <w:tcPr>
            <w:tcW w:w="2778" w:type="dxa"/>
            <w:vAlign w:val="center"/>
          </w:tcPr>
          <w:p w:rsidR="002D49D8" w:rsidRDefault="002D49D8">
            <w:pPr>
              <w:pStyle w:val="ConsPlusNormal"/>
              <w:jc w:val="center"/>
            </w:pPr>
            <w:r>
              <w:t>Сухой вылет электрода</w:t>
            </w:r>
          </w:p>
        </w:tc>
        <w:tc>
          <w:tcPr>
            <w:tcW w:w="850" w:type="dxa"/>
            <w:vAlign w:val="center"/>
          </w:tcPr>
          <w:p w:rsidR="002D49D8" w:rsidRDefault="002D49D8">
            <w:pPr>
              <w:pStyle w:val="ConsPlusNormal"/>
              <w:jc w:val="center"/>
            </w:pPr>
            <w:r>
              <w:t>мм</w:t>
            </w:r>
          </w:p>
        </w:tc>
        <w:tc>
          <w:tcPr>
            <w:tcW w:w="1224" w:type="dxa"/>
            <w:vAlign w:val="center"/>
          </w:tcPr>
          <w:p w:rsidR="002D49D8" w:rsidRDefault="002D49D8">
            <w:pPr>
              <w:pStyle w:val="ConsPlusNormal"/>
              <w:jc w:val="center"/>
            </w:pPr>
            <w:r>
              <w:t>50,0 - 70,0</w:t>
            </w:r>
          </w:p>
        </w:tc>
        <w:tc>
          <w:tcPr>
            <w:tcW w:w="1363" w:type="dxa"/>
            <w:vAlign w:val="center"/>
          </w:tcPr>
          <w:p w:rsidR="002D49D8" w:rsidRDefault="002D49D8">
            <w:pPr>
              <w:pStyle w:val="ConsPlusNormal"/>
              <w:jc w:val="center"/>
            </w:pPr>
            <w:r>
              <w:t>-</w:t>
            </w:r>
          </w:p>
        </w:tc>
        <w:tc>
          <w:tcPr>
            <w:tcW w:w="1417" w:type="dxa"/>
            <w:vAlign w:val="center"/>
          </w:tcPr>
          <w:p w:rsidR="002D49D8" w:rsidRDefault="002D49D8">
            <w:pPr>
              <w:pStyle w:val="ConsPlusNormal"/>
              <w:jc w:val="center"/>
            </w:pPr>
            <w:r>
              <w:t>40,0 - 50,0</w:t>
            </w:r>
          </w:p>
        </w:tc>
        <w:tc>
          <w:tcPr>
            <w:tcW w:w="1417" w:type="dxa"/>
            <w:vAlign w:val="center"/>
          </w:tcPr>
          <w:p w:rsidR="002D49D8" w:rsidRDefault="002D49D8">
            <w:pPr>
              <w:pStyle w:val="ConsPlusNormal"/>
              <w:jc w:val="center"/>
            </w:pPr>
            <w:r>
              <w:t>-</w:t>
            </w:r>
          </w:p>
        </w:tc>
      </w:tr>
      <w:tr w:rsidR="002D49D8">
        <w:tc>
          <w:tcPr>
            <w:tcW w:w="2778" w:type="dxa"/>
            <w:vAlign w:val="center"/>
          </w:tcPr>
          <w:p w:rsidR="002D49D8" w:rsidRDefault="002D49D8">
            <w:pPr>
              <w:pStyle w:val="ConsPlusNormal"/>
              <w:jc w:val="center"/>
            </w:pPr>
            <w:r>
              <w:t>Толщина пластины плавящегося электрода</w:t>
            </w:r>
          </w:p>
        </w:tc>
        <w:tc>
          <w:tcPr>
            <w:tcW w:w="850" w:type="dxa"/>
            <w:vAlign w:val="center"/>
          </w:tcPr>
          <w:p w:rsidR="002D49D8" w:rsidRDefault="002D49D8">
            <w:pPr>
              <w:pStyle w:val="ConsPlusNormal"/>
              <w:jc w:val="center"/>
            </w:pPr>
            <w:r>
              <w:t>мм</w:t>
            </w:r>
          </w:p>
        </w:tc>
        <w:tc>
          <w:tcPr>
            <w:tcW w:w="1224" w:type="dxa"/>
            <w:vAlign w:val="center"/>
          </w:tcPr>
          <w:p w:rsidR="002D49D8" w:rsidRDefault="002D49D8">
            <w:pPr>
              <w:pStyle w:val="ConsPlusNormal"/>
              <w:jc w:val="center"/>
            </w:pPr>
            <w:r>
              <w:t>-</w:t>
            </w:r>
          </w:p>
        </w:tc>
        <w:tc>
          <w:tcPr>
            <w:tcW w:w="1363" w:type="dxa"/>
            <w:vAlign w:val="center"/>
          </w:tcPr>
          <w:p w:rsidR="002D49D8" w:rsidRDefault="002D49D8">
            <w:pPr>
              <w:pStyle w:val="ConsPlusNormal"/>
              <w:jc w:val="center"/>
            </w:pPr>
            <w:r>
              <w:t>8,0 - 15,0</w:t>
            </w:r>
          </w:p>
        </w:tc>
        <w:tc>
          <w:tcPr>
            <w:tcW w:w="1417" w:type="dxa"/>
            <w:vAlign w:val="center"/>
          </w:tcPr>
          <w:p w:rsidR="002D49D8" w:rsidRDefault="002D49D8">
            <w:pPr>
              <w:pStyle w:val="ConsPlusNormal"/>
              <w:jc w:val="center"/>
            </w:pPr>
            <w:r>
              <w:t>-</w:t>
            </w:r>
          </w:p>
        </w:tc>
        <w:tc>
          <w:tcPr>
            <w:tcW w:w="1417" w:type="dxa"/>
            <w:vAlign w:val="center"/>
          </w:tcPr>
          <w:p w:rsidR="002D49D8" w:rsidRDefault="002D49D8">
            <w:pPr>
              <w:pStyle w:val="ConsPlusNormal"/>
              <w:jc w:val="center"/>
            </w:pPr>
            <w:r>
              <w:t>8,0 - 15,0</w:t>
            </w:r>
          </w:p>
        </w:tc>
      </w:tr>
      <w:tr w:rsidR="002D49D8">
        <w:tc>
          <w:tcPr>
            <w:tcW w:w="2778" w:type="dxa"/>
            <w:vAlign w:val="center"/>
          </w:tcPr>
          <w:p w:rsidR="002D49D8" w:rsidRDefault="002D49D8">
            <w:pPr>
              <w:pStyle w:val="ConsPlusNormal"/>
              <w:jc w:val="center"/>
            </w:pPr>
            <w:r>
              <w:lastRenderedPageBreak/>
              <w:t>Сила тока на одну электродную проволоку</w:t>
            </w:r>
          </w:p>
        </w:tc>
        <w:tc>
          <w:tcPr>
            <w:tcW w:w="850" w:type="dxa"/>
            <w:vAlign w:val="center"/>
          </w:tcPr>
          <w:p w:rsidR="002D49D8" w:rsidRDefault="002D49D8">
            <w:pPr>
              <w:pStyle w:val="ConsPlusNormal"/>
              <w:jc w:val="center"/>
            </w:pPr>
            <w:r>
              <w:t>A</w:t>
            </w:r>
          </w:p>
        </w:tc>
        <w:tc>
          <w:tcPr>
            <w:tcW w:w="1224" w:type="dxa"/>
            <w:vAlign w:val="center"/>
          </w:tcPr>
          <w:p w:rsidR="002D49D8" w:rsidRDefault="002D49D8">
            <w:pPr>
              <w:pStyle w:val="ConsPlusNormal"/>
              <w:jc w:val="center"/>
            </w:pPr>
            <w:r>
              <w:t>до 700</w:t>
            </w:r>
          </w:p>
        </w:tc>
        <w:tc>
          <w:tcPr>
            <w:tcW w:w="1363" w:type="dxa"/>
            <w:vAlign w:val="center"/>
          </w:tcPr>
          <w:p w:rsidR="002D49D8" w:rsidRDefault="002D49D8">
            <w:pPr>
              <w:pStyle w:val="ConsPlusNormal"/>
              <w:jc w:val="center"/>
            </w:pPr>
            <w:r>
              <w:t>до 700</w:t>
            </w:r>
          </w:p>
        </w:tc>
        <w:tc>
          <w:tcPr>
            <w:tcW w:w="1417" w:type="dxa"/>
            <w:vAlign w:val="center"/>
          </w:tcPr>
          <w:p w:rsidR="002D49D8" w:rsidRDefault="002D49D8">
            <w:pPr>
              <w:pStyle w:val="ConsPlusNormal"/>
              <w:jc w:val="center"/>
            </w:pPr>
            <w:r>
              <w:t>до 450</w:t>
            </w:r>
          </w:p>
        </w:tc>
        <w:tc>
          <w:tcPr>
            <w:tcW w:w="1417" w:type="dxa"/>
            <w:vAlign w:val="center"/>
          </w:tcPr>
          <w:p w:rsidR="002D49D8" w:rsidRDefault="002D49D8">
            <w:pPr>
              <w:pStyle w:val="ConsPlusNormal"/>
              <w:jc w:val="center"/>
            </w:pPr>
            <w:r>
              <w:t>до 400</w:t>
            </w:r>
          </w:p>
        </w:tc>
      </w:tr>
      <w:tr w:rsidR="002D49D8">
        <w:tc>
          <w:tcPr>
            <w:tcW w:w="2778" w:type="dxa"/>
            <w:vAlign w:val="center"/>
          </w:tcPr>
          <w:p w:rsidR="002D49D8" w:rsidRDefault="002D49D8">
            <w:pPr>
              <w:pStyle w:val="ConsPlusNormal"/>
              <w:jc w:val="center"/>
            </w:pPr>
            <w:r>
              <w:t>Напряжение на шлаковой ванне</w:t>
            </w:r>
          </w:p>
        </w:tc>
        <w:tc>
          <w:tcPr>
            <w:tcW w:w="850" w:type="dxa"/>
            <w:vAlign w:val="center"/>
          </w:tcPr>
          <w:p w:rsidR="002D49D8" w:rsidRDefault="002D49D8">
            <w:pPr>
              <w:pStyle w:val="ConsPlusNormal"/>
              <w:jc w:val="center"/>
            </w:pPr>
            <w:r>
              <w:t>B</w:t>
            </w:r>
          </w:p>
        </w:tc>
        <w:tc>
          <w:tcPr>
            <w:tcW w:w="1224" w:type="dxa"/>
            <w:vAlign w:val="center"/>
          </w:tcPr>
          <w:p w:rsidR="002D49D8" w:rsidRDefault="002D49D8">
            <w:pPr>
              <w:pStyle w:val="ConsPlusNormal"/>
              <w:jc w:val="center"/>
            </w:pPr>
            <w:r>
              <w:t>42 - 46</w:t>
            </w:r>
          </w:p>
        </w:tc>
        <w:tc>
          <w:tcPr>
            <w:tcW w:w="1363" w:type="dxa"/>
            <w:vAlign w:val="center"/>
          </w:tcPr>
          <w:p w:rsidR="002D49D8" w:rsidRDefault="002D49D8">
            <w:pPr>
              <w:pStyle w:val="ConsPlusNormal"/>
              <w:jc w:val="center"/>
            </w:pPr>
            <w:r>
              <w:t>36 - 42</w:t>
            </w:r>
          </w:p>
        </w:tc>
        <w:tc>
          <w:tcPr>
            <w:tcW w:w="1417" w:type="dxa"/>
            <w:vAlign w:val="center"/>
          </w:tcPr>
          <w:p w:rsidR="002D49D8" w:rsidRDefault="002D49D8">
            <w:pPr>
              <w:pStyle w:val="ConsPlusNormal"/>
              <w:jc w:val="center"/>
            </w:pPr>
            <w:r>
              <w:t>34 - 36</w:t>
            </w:r>
          </w:p>
        </w:tc>
        <w:tc>
          <w:tcPr>
            <w:tcW w:w="1417" w:type="dxa"/>
            <w:vAlign w:val="center"/>
          </w:tcPr>
          <w:p w:rsidR="002D49D8" w:rsidRDefault="002D49D8">
            <w:pPr>
              <w:pStyle w:val="ConsPlusNormal"/>
              <w:jc w:val="center"/>
            </w:pPr>
            <w:r>
              <w:t>30 - 32</w:t>
            </w:r>
          </w:p>
        </w:tc>
      </w:tr>
      <w:tr w:rsidR="002D49D8">
        <w:tc>
          <w:tcPr>
            <w:tcW w:w="2778" w:type="dxa"/>
            <w:vAlign w:val="center"/>
          </w:tcPr>
          <w:p w:rsidR="002D49D8" w:rsidRDefault="002D49D8">
            <w:pPr>
              <w:pStyle w:val="ConsPlusNormal"/>
              <w:jc w:val="center"/>
            </w:pPr>
            <w:r>
              <w:t>Скорость сварки металла толщиной S, не более</w:t>
            </w:r>
          </w:p>
        </w:tc>
        <w:tc>
          <w:tcPr>
            <w:tcW w:w="850" w:type="dxa"/>
            <w:vAlign w:val="center"/>
          </w:tcPr>
          <w:p w:rsidR="002D49D8" w:rsidRDefault="002D49D8">
            <w:pPr>
              <w:pStyle w:val="ConsPlusNormal"/>
              <w:jc w:val="center"/>
            </w:pPr>
            <w:r>
              <w:t>мм/с</w:t>
            </w:r>
          </w:p>
        </w:tc>
        <w:tc>
          <w:tcPr>
            <w:tcW w:w="1224" w:type="dxa"/>
            <w:vAlign w:val="center"/>
          </w:tcPr>
          <w:p w:rsidR="002D49D8" w:rsidRDefault="002D49D8">
            <w:pPr>
              <w:pStyle w:val="ConsPlusNormal"/>
              <w:jc w:val="center"/>
            </w:pPr>
            <w:r>
              <w:t>98 / (300 + S)</w:t>
            </w:r>
          </w:p>
        </w:tc>
        <w:tc>
          <w:tcPr>
            <w:tcW w:w="1363" w:type="dxa"/>
            <w:vAlign w:val="center"/>
          </w:tcPr>
          <w:p w:rsidR="002D49D8" w:rsidRDefault="002D49D8">
            <w:pPr>
              <w:pStyle w:val="ConsPlusNormal"/>
              <w:jc w:val="center"/>
            </w:pPr>
            <w:r>
              <w:t>98 / (300 + S)</w:t>
            </w:r>
          </w:p>
        </w:tc>
        <w:tc>
          <w:tcPr>
            <w:tcW w:w="1417" w:type="dxa"/>
            <w:vAlign w:val="center"/>
          </w:tcPr>
          <w:p w:rsidR="002D49D8" w:rsidRDefault="002D49D8">
            <w:pPr>
              <w:pStyle w:val="ConsPlusNormal"/>
              <w:jc w:val="center"/>
            </w:pPr>
            <w:r>
              <w:t>98 / (300 + S)</w:t>
            </w:r>
          </w:p>
        </w:tc>
        <w:tc>
          <w:tcPr>
            <w:tcW w:w="1417" w:type="dxa"/>
            <w:vAlign w:val="center"/>
          </w:tcPr>
          <w:p w:rsidR="002D49D8" w:rsidRDefault="002D49D8">
            <w:pPr>
              <w:pStyle w:val="ConsPlusNormal"/>
              <w:jc w:val="center"/>
            </w:pPr>
            <w:r>
              <w:t>98 / (300 + S)</w:t>
            </w:r>
          </w:p>
        </w:tc>
      </w:tr>
      <w:tr w:rsidR="002D49D8">
        <w:tc>
          <w:tcPr>
            <w:tcW w:w="2778" w:type="dxa"/>
            <w:vAlign w:val="center"/>
          </w:tcPr>
          <w:p w:rsidR="002D49D8" w:rsidRDefault="002D49D8">
            <w:pPr>
              <w:pStyle w:val="ConsPlusNormal"/>
              <w:jc w:val="center"/>
            </w:pPr>
            <w:r>
              <w:t>Глубина шлаковой ванны</w:t>
            </w:r>
          </w:p>
        </w:tc>
        <w:tc>
          <w:tcPr>
            <w:tcW w:w="850" w:type="dxa"/>
            <w:vAlign w:val="center"/>
          </w:tcPr>
          <w:p w:rsidR="002D49D8" w:rsidRDefault="002D49D8">
            <w:pPr>
              <w:pStyle w:val="ConsPlusNormal"/>
              <w:jc w:val="center"/>
            </w:pPr>
            <w:r>
              <w:t>мм</w:t>
            </w:r>
          </w:p>
        </w:tc>
        <w:tc>
          <w:tcPr>
            <w:tcW w:w="1224" w:type="dxa"/>
            <w:vAlign w:val="center"/>
          </w:tcPr>
          <w:p w:rsidR="002D49D8" w:rsidRDefault="002D49D8">
            <w:pPr>
              <w:pStyle w:val="ConsPlusNormal"/>
              <w:jc w:val="center"/>
            </w:pPr>
            <w:r>
              <w:t>50,0 - 70,0</w:t>
            </w:r>
          </w:p>
        </w:tc>
        <w:tc>
          <w:tcPr>
            <w:tcW w:w="1363" w:type="dxa"/>
            <w:vAlign w:val="center"/>
          </w:tcPr>
          <w:p w:rsidR="002D49D8" w:rsidRDefault="002D49D8">
            <w:pPr>
              <w:pStyle w:val="ConsPlusNormal"/>
              <w:jc w:val="center"/>
            </w:pPr>
            <w:r>
              <w:t>40,0 - 60,0</w:t>
            </w:r>
          </w:p>
        </w:tc>
        <w:tc>
          <w:tcPr>
            <w:tcW w:w="1417" w:type="dxa"/>
            <w:vAlign w:val="center"/>
          </w:tcPr>
          <w:p w:rsidR="002D49D8" w:rsidRDefault="002D49D8">
            <w:pPr>
              <w:pStyle w:val="ConsPlusNormal"/>
              <w:jc w:val="center"/>
            </w:pPr>
            <w:r>
              <w:t>40,0 - 50,0</w:t>
            </w:r>
          </w:p>
        </w:tc>
        <w:tc>
          <w:tcPr>
            <w:tcW w:w="1417" w:type="dxa"/>
            <w:vAlign w:val="center"/>
          </w:tcPr>
          <w:p w:rsidR="002D49D8" w:rsidRDefault="002D49D8">
            <w:pPr>
              <w:pStyle w:val="ConsPlusNormal"/>
              <w:jc w:val="center"/>
            </w:pPr>
            <w:r>
              <w:t>30,0 - 40,0</w:t>
            </w:r>
          </w:p>
        </w:tc>
      </w:tr>
      <w:tr w:rsidR="002D49D8">
        <w:tc>
          <w:tcPr>
            <w:tcW w:w="2778" w:type="dxa"/>
            <w:vAlign w:val="center"/>
          </w:tcPr>
          <w:p w:rsidR="002D49D8" w:rsidRDefault="002D49D8">
            <w:pPr>
              <w:pStyle w:val="ConsPlusNormal"/>
              <w:jc w:val="center"/>
            </w:pPr>
            <w:r>
              <w:t>Температура охлаждающей воды, не более</w:t>
            </w:r>
          </w:p>
        </w:tc>
        <w:tc>
          <w:tcPr>
            <w:tcW w:w="850" w:type="dxa"/>
            <w:vAlign w:val="center"/>
          </w:tcPr>
          <w:p w:rsidR="002D49D8" w:rsidRDefault="002D49D8">
            <w:pPr>
              <w:pStyle w:val="ConsPlusNormal"/>
              <w:jc w:val="center"/>
            </w:pPr>
            <w:r>
              <w:t>°C</w:t>
            </w:r>
          </w:p>
        </w:tc>
        <w:tc>
          <w:tcPr>
            <w:tcW w:w="1224" w:type="dxa"/>
            <w:vAlign w:val="center"/>
          </w:tcPr>
          <w:p w:rsidR="002D49D8" w:rsidRDefault="002D49D8">
            <w:pPr>
              <w:pStyle w:val="ConsPlusNormal"/>
              <w:jc w:val="center"/>
            </w:pPr>
            <w:r>
              <w:t>60</w:t>
            </w:r>
          </w:p>
        </w:tc>
        <w:tc>
          <w:tcPr>
            <w:tcW w:w="1363" w:type="dxa"/>
            <w:vAlign w:val="center"/>
          </w:tcPr>
          <w:p w:rsidR="002D49D8" w:rsidRDefault="002D49D8">
            <w:pPr>
              <w:pStyle w:val="ConsPlusNormal"/>
              <w:jc w:val="center"/>
            </w:pPr>
            <w:r>
              <w:t>60</w:t>
            </w:r>
          </w:p>
        </w:tc>
        <w:tc>
          <w:tcPr>
            <w:tcW w:w="1417" w:type="dxa"/>
            <w:vAlign w:val="center"/>
          </w:tcPr>
          <w:p w:rsidR="002D49D8" w:rsidRDefault="002D49D8">
            <w:pPr>
              <w:pStyle w:val="ConsPlusNormal"/>
              <w:jc w:val="center"/>
            </w:pPr>
            <w:r>
              <w:t>60</w:t>
            </w:r>
          </w:p>
        </w:tc>
        <w:tc>
          <w:tcPr>
            <w:tcW w:w="1417" w:type="dxa"/>
            <w:vAlign w:val="center"/>
          </w:tcPr>
          <w:p w:rsidR="002D49D8" w:rsidRDefault="002D49D8">
            <w:pPr>
              <w:pStyle w:val="ConsPlusNormal"/>
              <w:jc w:val="center"/>
            </w:pPr>
            <w:r>
              <w:t>60</w:t>
            </w:r>
          </w:p>
        </w:tc>
      </w:tr>
    </w:tbl>
    <w:p w:rsidR="002D49D8" w:rsidRDefault="002D49D8">
      <w:pPr>
        <w:pStyle w:val="ConsPlusNormal"/>
        <w:ind w:firstLine="540"/>
        <w:jc w:val="both"/>
      </w:pPr>
    </w:p>
    <w:p w:rsidR="002D49D8" w:rsidRDefault="002D49D8">
      <w:pPr>
        <w:pStyle w:val="ConsPlusNormal"/>
        <w:ind w:firstLine="540"/>
        <w:jc w:val="both"/>
      </w:pPr>
      <w:r>
        <w:t>14. Параметры режимов антикоррозионной наплавки и предварительной наплавки кромок аустенитными сварочными материалами приведены в таблице N 6.14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31"/>
        <w:gridCol w:w="1224"/>
        <w:gridCol w:w="1587"/>
        <w:gridCol w:w="1219"/>
        <w:gridCol w:w="1224"/>
        <w:gridCol w:w="1077"/>
      </w:tblGrid>
      <w:tr w:rsidR="002D49D8">
        <w:tc>
          <w:tcPr>
            <w:tcW w:w="2731" w:type="dxa"/>
            <w:vMerge w:val="restart"/>
          </w:tcPr>
          <w:p w:rsidR="002D49D8" w:rsidRDefault="002D49D8">
            <w:pPr>
              <w:pStyle w:val="ConsPlusNormal"/>
              <w:jc w:val="center"/>
            </w:pPr>
            <w:r>
              <w:t>Способ наплавки</w:t>
            </w:r>
          </w:p>
        </w:tc>
        <w:tc>
          <w:tcPr>
            <w:tcW w:w="1224" w:type="dxa"/>
            <w:vMerge w:val="restart"/>
          </w:tcPr>
          <w:p w:rsidR="002D49D8" w:rsidRDefault="002D49D8">
            <w:pPr>
              <w:pStyle w:val="ConsPlusNormal"/>
              <w:jc w:val="center"/>
            </w:pPr>
            <w:r>
              <w:t>Марка флюса</w:t>
            </w:r>
          </w:p>
        </w:tc>
        <w:tc>
          <w:tcPr>
            <w:tcW w:w="1587" w:type="dxa"/>
            <w:vMerge w:val="restart"/>
          </w:tcPr>
          <w:p w:rsidR="002D49D8" w:rsidRDefault="002D49D8">
            <w:pPr>
              <w:pStyle w:val="ConsPlusNormal"/>
              <w:jc w:val="center"/>
            </w:pPr>
            <w:r>
              <w:t>Сечение ленты, мм</w:t>
            </w:r>
          </w:p>
        </w:tc>
        <w:tc>
          <w:tcPr>
            <w:tcW w:w="3520" w:type="dxa"/>
            <w:gridSpan w:val="3"/>
          </w:tcPr>
          <w:p w:rsidR="002D49D8" w:rsidRDefault="002D49D8">
            <w:pPr>
              <w:pStyle w:val="ConsPlusNormal"/>
              <w:jc w:val="center"/>
            </w:pPr>
            <w:r>
              <w:t>Режимы наплавки</w:t>
            </w:r>
          </w:p>
        </w:tc>
      </w:tr>
      <w:tr w:rsidR="002D49D8">
        <w:tc>
          <w:tcPr>
            <w:tcW w:w="2731" w:type="dxa"/>
            <w:vMerge/>
          </w:tcPr>
          <w:p w:rsidR="002D49D8" w:rsidRDefault="002D49D8"/>
        </w:tc>
        <w:tc>
          <w:tcPr>
            <w:tcW w:w="1224" w:type="dxa"/>
            <w:vMerge/>
          </w:tcPr>
          <w:p w:rsidR="002D49D8" w:rsidRDefault="002D49D8"/>
        </w:tc>
        <w:tc>
          <w:tcPr>
            <w:tcW w:w="1587" w:type="dxa"/>
            <w:vMerge/>
          </w:tcPr>
          <w:p w:rsidR="002D49D8" w:rsidRDefault="002D49D8"/>
        </w:tc>
        <w:tc>
          <w:tcPr>
            <w:tcW w:w="1219" w:type="dxa"/>
          </w:tcPr>
          <w:p w:rsidR="002D49D8" w:rsidRDefault="002D49D8">
            <w:pPr>
              <w:pStyle w:val="ConsPlusNormal"/>
              <w:jc w:val="center"/>
            </w:pPr>
            <w:r>
              <w:t>I, A</w:t>
            </w:r>
          </w:p>
        </w:tc>
        <w:tc>
          <w:tcPr>
            <w:tcW w:w="1224" w:type="dxa"/>
          </w:tcPr>
          <w:p w:rsidR="002D49D8" w:rsidRDefault="002D49D8">
            <w:pPr>
              <w:pStyle w:val="ConsPlusNormal"/>
              <w:jc w:val="center"/>
            </w:pPr>
            <w:r>
              <w:t>U, B</w:t>
            </w:r>
          </w:p>
        </w:tc>
        <w:tc>
          <w:tcPr>
            <w:tcW w:w="1077" w:type="dxa"/>
          </w:tcPr>
          <w:p w:rsidR="002D49D8" w:rsidRDefault="002D49D8">
            <w:pPr>
              <w:pStyle w:val="ConsPlusNormal"/>
              <w:jc w:val="center"/>
            </w:pPr>
            <w:r>
              <w:t>V, м/ч</w:t>
            </w:r>
          </w:p>
        </w:tc>
      </w:tr>
      <w:tr w:rsidR="002D49D8">
        <w:tc>
          <w:tcPr>
            <w:tcW w:w="2731" w:type="dxa"/>
            <w:vMerge w:val="restart"/>
            <w:vAlign w:val="center"/>
          </w:tcPr>
          <w:p w:rsidR="002D49D8" w:rsidRDefault="002D49D8">
            <w:pPr>
              <w:pStyle w:val="ConsPlusNormal"/>
              <w:jc w:val="center"/>
            </w:pPr>
            <w:r>
              <w:t>Автоматическая дуговая наплавка лентой под флюсом</w:t>
            </w:r>
          </w:p>
        </w:tc>
        <w:tc>
          <w:tcPr>
            <w:tcW w:w="1224" w:type="dxa"/>
            <w:vMerge w:val="restart"/>
            <w:vAlign w:val="center"/>
          </w:tcPr>
          <w:p w:rsidR="002D49D8" w:rsidRDefault="002D49D8">
            <w:pPr>
              <w:pStyle w:val="ConsPlusNormal"/>
              <w:jc w:val="center"/>
            </w:pPr>
            <w:r>
              <w:t>ОФ-10, ОФ-40, ФЦ-18</w:t>
            </w:r>
          </w:p>
        </w:tc>
        <w:tc>
          <w:tcPr>
            <w:tcW w:w="1587" w:type="dxa"/>
            <w:vAlign w:val="center"/>
          </w:tcPr>
          <w:p w:rsidR="002D49D8" w:rsidRDefault="002D49D8">
            <w:pPr>
              <w:pStyle w:val="ConsPlusNormal"/>
              <w:jc w:val="center"/>
            </w:pPr>
            <w:r>
              <w:t>0,7 x 20,0</w:t>
            </w:r>
          </w:p>
        </w:tc>
        <w:tc>
          <w:tcPr>
            <w:tcW w:w="1219" w:type="dxa"/>
            <w:vAlign w:val="center"/>
          </w:tcPr>
          <w:p w:rsidR="002D49D8" w:rsidRDefault="002D49D8">
            <w:pPr>
              <w:pStyle w:val="ConsPlusNormal"/>
              <w:jc w:val="center"/>
            </w:pPr>
            <w:r>
              <w:t>250 - 350</w:t>
            </w:r>
          </w:p>
        </w:tc>
        <w:tc>
          <w:tcPr>
            <w:tcW w:w="1224" w:type="dxa"/>
            <w:vMerge w:val="restart"/>
            <w:vAlign w:val="center"/>
          </w:tcPr>
          <w:p w:rsidR="002D49D8" w:rsidRDefault="002D49D8">
            <w:pPr>
              <w:pStyle w:val="ConsPlusNormal"/>
              <w:jc w:val="center"/>
            </w:pPr>
            <w:r>
              <w:t>32 - 36</w:t>
            </w:r>
          </w:p>
        </w:tc>
        <w:tc>
          <w:tcPr>
            <w:tcW w:w="1077" w:type="dxa"/>
            <w:vMerge w:val="restart"/>
            <w:vAlign w:val="center"/>
          </w:tcPr>
          <w:p w:rsidR="002D49D8" w:rsidRDefault="002D49D8">
            <w:pPr>
              <w:pStyle w:val="ConsPlusNormal"/>
              <w:jc w:val="center"/>
            </w:pPr>
            <w:r>
              <w:t>8 - 12</w:t>
            </w:r>
          </w:p>
        </w:tc>
      </w:tr>
      <w:tr w:rsidR="002D49D8">
        <w:tc>
          <w:tcPr>
            <w:tcW w:w="2731" w:type="dxa"/>
            <w:vMerge/>
          </w:tcPr>
          <w:p w:rsidR="002D49D8" w:rsidRDefault="002D49D8"/>
        </w:tc>
        <w:tc>
          <w:tcPr>
            <w:tcW w:w="1224" w:type="dxa"/>
            <w:vMerge/>
          </w:tcPr>
          <w:p w:rsidR="002D49D8" w:rsidRDefault="002D49D8"/>
        </w:tc>
        <w:tc>
          <w:tcPr>
            <w:tcW w:w="1587" w:type="dxa"/>
            <w:vAlign w:val="center"/>
          </w:tcPr>
          <w:p w:rsidR="002D49D8" w:rsidRDefault="002D49D8">
            <w:pPr>
              <w:pStyle w:val="ConsPlusNormal"/>
              <w:jc w:val="center"/>
            </w:pPr>
            <w:r>
              <w:t>0,7 x 25,0</w:t>
            </w:r>
          </w:p>
        </w:tc>
        <w:tc>
          <w:tcPr>
            <w:tcW w:w="1219" w:type="dxa"/>
            <w:vAlign w:val="center"/>
          </w:tcPr>
          <w:p w:rsidR="002D49D8" w:rsidRDefault="002D49D8">
            <w:pPr>
              <w:pStyle w:val="ConsPlusNormal"/>
              <w:jc w:val="center"/>
            </w:pPr>
            <w:r>
              <w:t>350 - 400</w:t>
            </w:r>
          </w:p>
        </w:tc>
        <w:tc>
          <w:tcPr>
            <w:tcW w:w="1224" w:type="dxa"/>
            <w:vMerge/>
          </w:tcPr>
          <w:p w:rsidR="002D49D8" w:rsidRDefault="002D49D8"/>
        </w:tc>
        <w:tc>
          <w:tcPr>
            <w:tcW w:w="1077" w:type="dxa"/>
            <w:vMerge/>
          </w:tcPr>
          <w:p w:rsidR="002D49D8" w:rsidRDefault="002D49D8"/>
        </w:tc>
      </w:tr>
      <w:tr w:rsidR="002D49D8">
        <w:tc>
          <w:tcPr>
            <w:tcW w:w="2731" w:type="dxa"/>
            <w:vMerge/>
          </w:tcPr>
          <w:p w:rsidR="002D49D8" w:rsidRDefault="002D49D8"/>
        </w:tc>
        <w:tc>
          <w:tcPr>
            <w:tcW w:w="1224" w:type="dxa"/>
            <w:vMerge/>
          </w:tcPr>
          <w:p w:rsidR="002D49D8" w:rsidRDefault="002D49D8"/>
        </w:tc>
        <w:tc>
          <w:tcPr>
            <w:tcW w:w="1587" w:type="dxa"/>
            <w:vAlign w:val="center"/>
          </w:tcPr>
          <w:p w:rsidR="002D49D8" w:rsidRDefault="002D49D8">
            <w:pPr>
              <w:pStyle w:val="ConsPlusNormal"/>
              <w:jc w:val="center"/>
            </w:pPr>
            <w:r>
              <w:t>0,7 x 30,0</w:t>
            </w:r>
          </w:p>
        </w:tc>
        <w:tc>
          <w:tcPr>
            <w:tcW w:w="1219" w:type="dxa"/>
            <w:vAlign w:val="center"/>
          </w:tcPr>
          <w:p w:rsidR="002D49D8" w:rsidRDefault="002D49D8">
            <w:pPr>
              <w:pStyle w:val="ConsPlusNormal"/>
              <w:jc w:val="center"/>
            </w:pPr>
            <w:r>
              <w:t>400 - 450</w:t>
            </w:r>
          </w:p>
        </w:tc>
        <w:tc>
          <w:tcPr>
            <w:tcW w:w="1224" w:type="dxa"/>
            <w:vMerge/>
          </w:tcPr>
          <w:p w:rsidR="002D49D8" w:rsidRDefault="002D49D8"/>
        </w:tc>
        <w:tc>
          <w:tcPr>
            <w:tcW w:w="1077" w:type="dxa"/>
            <w:vMerge/>
          </w:tcPr>
          <w:p w:rsidR="002D49D8" w:rsidRDefault="002D49D8"/>
        </w:tc>
      </w:tr>
      <w:tr w:rsidR="002D49D8">
        <w:tc>
          <w:tcPr>
            <w:tcW w:w="2731" w:type="dxa"/>
            <w:vMerge/>
          </w:tcPr>
          <w:p w:rsidR="002D49D8" w:rsidRDefault="002D49D8"/>
        </w:tc>
        <w:tc>
          <w:tcPr>
            <w:tcW w:w="1224" w:type="dxa"/>
            <w:vMerge/>
          </w:tcPr>
          <w:p w:rsidR="002D49D8" w:rsidRDefault="002D49D8"/>
        </w:tc>
        <w:tc>
          <w:tcPr>
            <w:tcW w:w="1587" w:type="dxa"/>
            <w:vAlign w:val="center"/>
          </w:tcPr>
          <w:p w:rsidR="002D49D8" w:rsidRDefault="002D49D8">
            <w:pPr>
              <w:pStyle w:val="ConsPlusNormal"/>
              <w:jc w:val="center"/>
            </w:pPr>
            <w:r>
              <w:t>0,7 x 50,0</w:t>
            </w:r>
          </w:p>
        </w:tc>
        <w:tc>
          <w:tcPr>
            <w:tcW w:w="1219" w:type="dxa"/>
            <w:vAlign w:val="center"/>
          </w:tcPr>
          <w:p w:rsidR="002D49D8" w:rsidRDefault="002D49D8">
            <w:pPr>
              <w:pStyle w:val="ConsPlusNormal"/>
              <w:jc w:val="center"/>
            </w:pPr>
            <w:r>
              <w:t>650 - 750</w:t>
            </w:r>
          </w:p>
        </w:tc>
        <w:tc>
          <w:tcPr>
            <w:tcW w:w="1224" w:type="dxa"/>
            <w:vMerge/>
          </w:tcPr>
          <w:p w:rsidR="002D49D8" w:rsidRDefault="002D49D8"/>
        </w:tc>
        <w:tc>
          <w:tcPr>
            <w:tcW w:w="1077" w:type="dxa"/>
            <w:vMerge/>
          </w:tcPr>
          <w:p w:rsidR="002D49D8" w:rsidRDefault="002D49D8"/>
        </w:tc>
      </w:tr>
      <w:tr w:rsidR="002D49D8">
        <w:tc>
          <w:tcPr>
            <w:tcW w:w="2731" w:type="dxa"/>
            <w:vMerge/>
          </w:tcPr>
          <w:p w:rsidR="002D49D8" w:rsidRDefault="002D49D8"/>
        </w:tc>
        <w:tc>
          <w:tcPr>
            <w:tcW w:w="1224" w:type="dxa"/>
            <w:vMerge/>
          </w:tcPr>
          <w:p w:rsidR="002D49D8" w:rsidRDefault="002D49D8"/>
        </w:tc>
        <w:tc>
          <w:tcPr>
            <w:tcW w:w="1587" w:type="dxa"/>
            <w:vAlign w:val="center"/>
          </w:tcPr>
          <w:p w:rsidR="002D49D8" w:rsidRDefault="002D49D8">
            <w:pPr>
              <w:pStyle w:val="ConsPlusNormal"/>
              <w:jc w:val="center"/>
            </w:pPr>
            <w:r>
              <w:t>0,5 x 20,0</w:t>
            </w:r>
          </w:p>
        </w:tc>
        <w:tc>
          <w:tcPr>
            <w:tcW w:w="1219" w:type="dxa"/>
            <w:vAlign w:val="center"/>
          </w:tcPr>
          <w:p w:rsidR="002D49D8" w:rsidRDefault="002D49D8">
            <w:pPr>
              <w:pStyle w:val="ConsPlusNormal"/>
              <w:jc w:val="center"/>
            </w:pPr>
            <w:r>
              <w:t>200 - 250</w:t>
            </w:r>
          </w:p>
        </w:tc>
        <w:tc>
          <w:tcPr>
            <w:tcW w:w="1224" w:type="dxa"/>
            <w:vMerge/>
          </w:tcPr>
          <w:p w:rsidR="002D49D8" w:rsidRDefault="002D49D8"/>
        </w:tc>
        <w:tc>
          <w:tcPr>
            <w:tcW w:w="1077" w:type="dxa"/>
            <w:vMerge/>
          </w:tcPr>
          <w:p w:rsidR="002D49D8" w:rsidRDefault="002D49D8"/>
        </w:tc>
      </w:tr>
      <w:tr w:rsidR="002D49D8">
        <w:tc>
          <w:tcPr>
            <w:tcW w:w="2731" w:type="dxa"/>
            <w:vMerge/>
          </w:tcPr>
          <w:p w:rsidR="002D49D8" w:rsidRDefault="002D49D8"/>
        </w:tc>
        <w:tc>
          <w:tcPr>
            <w:tcW w:w="1224" w:type="dxa"/>
            <w:vMerge/>
          </w:tcPr>
          <w:p w:rsidR="002D49D8" w:rsidRDefault="002D49D8"/>
        </w:tc>
        <w:tc>
          <w:tcPr>
            <w:tcW w:w="1587" w:type="dxa"/>
            <w:vAlign w:val="center"/>
          </w:tcPr>
          <w:p w:rsidR="002D49D8" w:rsidRDefault="002D49D8">
            <w:pPr>
              <w:pStyle w:val="ConsPlusNormal"/>
              <w:jc w:val="center"/>
            </w:pPr>
            <w:r>
              <w:t>0,5 x 25,0</w:t>
            </w:r>
          </w:p>
        </w:tc>
        <w:tc>
          <w:tcPr>
            <w:tcW w:w="1219" w:type="dxa"/>
            <w:vAlign w:val="center"/>
          </w:tcPr>
          <w:p w:rsidR="002D49D8" w:rsidRDefault="002D49D8">
            <w:pPr>
              <w:pStyle w:val="ConsPlusNormal"/>
              <w:jc w:val="center"/>
            </w:pPr>
            <w:r>
              <w:t>250 - 300</w:t>
            </w:r>
          </w:p>
        </w:tc>
        <w:tc>
          <w:tcPr>
            <w:tcW w:w="1224" w:type="dxa"/>
            <w:vMerge/>
          </w:tcPr>
          <w:p w:rsidR="002D49D8" w:rsidRDefault="002D49D8"/>
        </w:tc>
        <w:tc>
          <w:tcPr>
            <w:tcW w:w="1077" w:type="dxa"/>
            <w:vMerge/>
          </w:tcPr>
          <w:p w:rsidR="002D49D8" w:rsidRDefault="002D49D8"/>
        </w:tc>
      </w:tr>
      <w:tr w:rsidR="002D49D8">
        <w:tc>
          <w:tcPr>
            <w:tcW w:w="2731" w:type="dxa"/>
            <w:vMerge/>
          </w:tcPr>
          <w:p w:rsidR="002D49D8" w:rsidRDefault="002D49D8"/>
        </w:tc>
        <w:tc>
          <w:tcPr>
            <w:tcW w:w="1224" w:type="dxa"/>
            <w:vMerge/>
          </w:tcPr>
          <w:p w:rsidR="002D49D8" w:rsidRDefault="002D49D8"/>
        </w:tc>
        <w:tc>
          <w:tcPr>
            <w:tcW w:w="1587" w:type="dxa"/>
            <w:vAlign w:val="center"/>
          </w:tcPr>
          <w:p w:rsidR="002D49D8" w:rsidRDefault="002D49D8">
            <w:pPr>
              <w:pStyle w:val="ConsPlusNormal"/>
              <w:jc w:val="center"/>
            </w:pPr>
            <w:r>
              <w:t>0,5 x 30,0</w:t>
            </w:r>
          </w:p>
        </w:tc>
        <w:tc>
          <w:tcPr>
            <w:tcW w:w="1219" w:type="dxa"/>
            <w:vAlign w:val="center"/>
          </w:tcPr>
          <w:p w:rsidR="002D49D8" w:rsidRDefault="002D49D8">
            <w:pPr>
              <w:pStyle w:val="ConsPlusNormal"/>
              <w:jc w:val="center"/>
            </w:pPr>
            <w:r>
              <w:t>300 - 350</w:t>
            </w:r>
          </w:p>
        </w:tc>
        <w:tc>
          <w:tcPr>
            <w:tcW w:w="1224" w:type="dxa"/>
            <w:vMerge/>
          </w:tcPr>
          <w:p w:rsidR="002D49D8" w:rsidRDefault="002D49D8"/>
        </w:tc>
        <w:tc>
          <w:tcPr>
            <w:tcW w:w="1077" w:type="dxa"/>
            <w:vMerge/>
          </w:tcPr>
          <w:p w:rsidR="002D49D8" w:rsidRDefault="002D49D8"/>
        </w:tc>
      </w:tr>
      <w:tr w:rsidR="002D49D8">
        <w:tc>
          <w:tcPr>
            <w:tcW w:w="2731" w:type="dxa"/>
            <w:vMerge/>
          </w:tcPr>
          <w:p w:rsidR="002D49D8" w:rsidRDefault="002D49D8"/>
        </w:tc>
        <w:tc>
          <w:tcPr>
            <w:tcW w:w="1224" w:type="dxa"/>
            <w:vMerge w:val="restart"/>
            <w:vAlign w:val="center"/>
          </w:tcPr>
          <w:p w:rsidR="002D49D8" w:rsidRDefault="002D49D8">
            <w:pPr>
              <w:pStyle w:val="ConsPlusNormal"/>
              <w:jc w:val="center"/>
            </w:pPr>
            <w:r>
              <w:t>ОФ-10, ФЦ-18</w:t>
            </w:r>
          </w:p>
        </w:tc>
        <w:tc>
          <w:tcPr>
            <w:tcW w:w="1587" w:type="dxa"/>
            <w:vAlign w:val="center"/>
          </w:tcPr>
          <w:p w:rsidR="002D49D8" w:rsidRDefault="002D49D8">
            <w:pPr>
              <w:pStyle w:val="ConsPlusNormal"/>
              <w:jc w:val="center"/>
            </w:pPr>
            <w:r>
              <w:t xml:space="preserve">2 (0,5 x 50,0) </w:t>
            </w:r>
            <w:hyperlink w:anchor="P10656" w:history="1">
              <w:r>
                <w:rPr>
                  <w:color w:val="0000FF"/>
                </w:rPr>
                <w:t>&lt;*&gt;</w:t>
              </w:r>
            </w:hyperlink>
          </w:p>
        </w:tc>
        <w:tc>
          <w:tcPr>
            <w:tcW w:w="1219" w:type="dxa"/>
            <w:vAlign w:val="center"/>
          </w:tcPr>
          <w:p w:rsidR="002D49D8" w:rsidRDefault="002D49D8">
            <w:pPr>
              <w:pStyle w:val="ConsPlusNormal"/>
              <w:jc w:val="center"/>
            </w:pPr>
            <w:r>
              <w:t>900 - 1000</w:t>
            </w:r>
          </w:p>
        </w:tc>
        <w:tc>
          <w:tcPr>
            <w:tcW w:w="1224" w:type="dxa"/>
            <w:vMerge w:val="restart"/>
            <w:vAlign w:val="center"/>
          </w:tcPr>
          <w:p w:rsidR="002D49D8" w:rsidRDefault="002D49D8">
            <w:pPr>
              <w:pStyle w:val="ConsPlusNormal"/>
              <w:jc w:val="center"/>
            </w:pPr>
            <w:r>
              <w:t>32 - 40</w:t>
            </w:r>
          </w:p>
        </w:tc>
        <w:tc>
          <w:tcPr>
            <w:tcW w:w="1077" w:type="dxa"/>
            <w:vAlign w:val="center"/>
          </w:tcPr>
          <w:p w:rsidR="002D49D8" w:rsidRDefault="002D49D8">
            <w:pPr>
              <w:pStyle w:val="ConsPlusNormal"/>
              <w:jc w:val="center"/>
            </w:pPr>
            <w:r>
              <w:t>11 - 16</w:t>
            </w:r>
          </w:p>
        </w:tc>
      </w:tr>
      <w:tr w:rsidR="002D49D8">
        <w:tc>
          <w:tcPr>
            <w:tcW w:w="2731" w:type="dxa"/>
            <w:vMerge/>
          </w:tcPr>
          <w:p w:rsidR="002D49D8" w:rsidRDefault="002D49D8"/>
        </w:tc>
        <w:tc>
          <w:tcPr>
            <w:tcW w:w="1224" w:type="dxa"/>
            <w:vMerge/>
          </w:tcPr>
          <w:p w:rsidR="002D49D8" w:rsidRDefault="002D49D8"/>
        </w:tc>
        <w:tc>
          <w:tcPr>
            <w:tcW w:w="1587" w:type="dxa"/>
            <w:vAlign w:val="center"/>
          </w:tcPr>
          <w:p w:rsidR="002D49D8" w:rsidRDefault="002D49D8">
            <w:pPr>
              <w:pStyle w:val="ConsPlusNormal"/>
              <w:jc w:val="center"/>
            </w:pPr>
            <w:r>
              <w:t xml:space="preserve">2 (0,7 x 50,0) </w:t>
            </w:r>
            <w:hyperlink w:anchor="P10656" w:history="1">
              <w:r>
                <w:rPr>
                  <w:color w:val="0000FF"/>
                </w:rPr>
                <w:t>&lt;*&gt;</w:t>
              </w:r>
            </w:hyperlink>
          </w:p>
        </w:tc>
        <w:tc>
          <w:tcPr>
            <w:tcW w:w="1219" w:type="dxa"/>
            <w:vAlign w:val="center"/>
          </w:tcPr>
          <w:p w:rsidR="002D49D8" w:rsidRDefault="002D49D8">
            <w:pPr>
              <w:pStyle w:val="ConsPlusNormal"/>
              <w:jc w:val="center"/>
            </w:pPr>
            <w:r>
              <w:t>1100 - 1200</w:t>
            </w:r>
          </w:p>
        </w:tc>
        <w:tc>
          <w:tcPr>
            <w:tcW w:w="1224" w:type="dxa"/>
            <w:vMerge/>
          </w:tcPr>
          <w:p w:rsidR="002D49D8" w:rsidRDefault="002D49D8"/>
        </w:tc>
        <w:tc>
          <w:tcPr>
            <w:tcW w:w="1077" w:type="dxa"/>
            <w:vAlign w:val="center"/>
          </w:tcPr>
          <w:p w:rsidR="002D49D8" w:rsidRDefault="002D49D8">
            <w:pPr>
              <w:pStyle w:val="ConsPlusNormal"/>
              <w:jc w:val="center"/>
            </w:pPr>
            <w:r>
              <w:t>15 - 21</w:t>
            </w:r>
          </w:p>
        </w:tc>
      </w:tr>
      <w:tr w:rsidR="002D49D8">
        <w:tc>
          <w:tcPr>
            <w:tcW w:w="9062" w:type="dxa"/>
            <w:gridSpan w:val="6"/>
            <w:vAlign w:val="center"/>
          </w:tcPr>
          <w:p w:rsidR="002D49D8" w:rsidRDefault="002D49D8">
            <w:pPr>
              <w:pStyle w:val="ConsPlusNormal"/>
              <w:jc w:val="both"/>
            </w:pPr>
            <w:bookmarkStart w:id="108" w:name="P10656"/>
            <w:bookmarkEnd w:id="108"/>
            <w:r>
              <w:t>&lt;*&gt; Наплавка двумя параллельными лентами с расстоянием между ними 10,0 - 14,0 мм.</w:t>
            </w:r>
          </w:p>
        </w:tc>
      </w:tr>
    </w:tbl>
    <w:p w:rsidR="002D49D8" w:rsidRDefault="002D49D8">
      <w:pPr>
        <w:pStyle w:val="ConsPlusNormal"/>
        <w:ind w:firstLine="540"/>
        <w:jc w:val="both"/>
      </w:pPr>
    </w:p>
    <w:p w:rsidR="002D49D8" w:rsidRDefault="002D49D8">
      <w:pPr>
        <w:pStyle w:val="ConsPlusNormal"/>
        <w:ind w:firstLine="540"/>
        <w:jc w:val="both"/>
      </w:pPr>
      <w:r>
        <w:t>15. Параметры режимов ручной дуговой антикоррозионной наплавки покрытыми электродами и предварительной наплавки кромок аустенитными сварочными материалами приведены в таблице N 6.15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91"/>
        <w:gridCol w:w="1191"/>
        <w:gridCol w:w="950"/>
        <w:gridCol w:w="1363"/>
        <w:gridCol w:w="1493"/>
        <w:gridCol w:w="1176"/>
      </w:tblGrid>
      <w:tr w:rsidR="002D49D8">
        <w:tc>
          <w:tcPr>
            <w:tcW w:w="2891" w:type="dxa"/>
            <w:vMerge w:val="restart"/>
          </w:tcPr>
          <w:p w:rsidR="002D49D8" w:rsidRDefault="002D49D8">
            <w:pPr>
              <w:pStyle w:val="ConsPlusNormal"/>
              <w:jc w:val="center"/>
            </w:pPr>
            <w:r>
              <w:t>Марка электродов</w:t>
            </w:r>
          </w:p>
        </w:tc>
        <w:tc>
          <w:tcPr>
            <w:tcW w:w="1191" w:type="dxa"/>
            <w:vMerge w:val="restart"/>
          </w:tcPr>
          <w:p w:rsidR="002D49D8" w:rsidRDefault="002D49D8">
            <w:pPr>
              <w:pStyle w:val="ConsPlusNormal"/>
              <w:jc w:val="center"/>
            </w:pPr>
            <w:r>
              <w:t xml:space="preserve">Диаметр электрода, </w:t>
            </w:r>
            <w:r>
              <w:lastRenderedPageBreak/>
              <w:t>мм</w:t>
            </w:r>
          </w:p>
        </w:tc>
        <w:tc>
          <w:tcPr>
            <w:tcW w:w="4982" w:type="dxa"/>
            <w:gridSpan w:val="4"/>
          </w:tcPr>
          <w:p w:rsidR="002D49D8" w:rsidRDefault="002D49D8">
            <w:pPr>
              <w:pStyle w:val="ConsPlusNormal"/>
              <w:jc w:val="center"/>
            </w:pPr>
            <w:r>
              <w:lastRenderedPageBreak/>
              <w:t>I, A</w:t>
            </w:r>
          </w:p>
        </w:tc>
      </w:tr>
      <w:tr w:rsidR="002D49D8">
        <w:tc>
          <w:tcPr>
            <w:tcW w:w="2891" w:type="dxa"/>
            <w:vMerge/>
          </w:tcPr>
          <w:p w:rsidR="002D49D8" w:rsidRDefault="002D49D8"/>
        </w:tc>
        <w:tc>
          <w:tcPr>
            <w:tcW w:w="1191" w:type="dxa"/>
            <w:vMerge/>
          </w:tcPr>
          <w:p w:rsidR="002D49D8" w:rsidRDefault="002D49D8"/>
        </w:tc>
        <w:tc>
          <w:tcPr>
            <w:tcW w:w="4982" w:type="dxa"/>
            <w:gridSpan w:val="4"/>
          </w:tcPr>
          <w:p w:rsidR="002D49D8" w:rsidRDefault="002D49D8">
            <w:pPr>
              <w:pStyle w:val="ConsPlusNormal"/>
              <w:jc w:val="center"/>
            </w:pPr>
            <w:r>
              <w:t>положение в пространстве</w:t>
            </w:r>
          </w:p>
        </w:tc>
      </w:tr>
      <w:tr w:rsidR="002D49D8">
        <w:tc>
          <w:tcPr>
            <w:tcW w:w="2891" w:type="dxa"/>
            <w:vMerge/>
          </w:tcPr>
          <w:p w:rsidR="002D49D8" w:rsidRDefault="002D49D8"/>
        </w:tc>
        <w:tc>
          <w:tcPr>
            <w:tcW w:w="1191" w:type="dxa"/>
            <w:vMerge/>
          </w:tcPr>
          <w:p w:rsidR="002D49D8" w:rsidRDefault="002D49D8"/>
        </w:tc>
        <w:tc>
          <w:tcPr>
            <w:tcW w:w="950" w:type="dxa"/>
          </w:tcPr>
          <w:p w:rsidR="002D49D8" w:rsidRDefault="002D49D8">
            <w:pPr>
              <w:pStyle w:val="ConsPlusNormal"/>
              <w:jc w:val="center"/>
            </w:pPr>
            <w:r>
              <w:t>нижнее</w:t>
            </w:r>
          </w:p>
        </w:tc>
        <w:tc>
          <w:tcPr>
            <w:tcW w:w="1363" w:type="dxa"/>
          </w:tcPr>
          <w:p w:rsidR="002D49D8" w:rsidRDefault="002D49D8">
            <w:pPr>
              <w:pStyle w:val="ConsPlusNormal"/>
              <w:jc w:val="center"/>
            </w:pPr>
            <w:r>
              <w:t>вертикальное</w:t>
            </w:r>
          </w:p>
        </w:tc>
        <w:tc>
          <w:tcPr>
            <w:tcW w:w="1493" w:type="dxa"/>
          </w:tcPr>
          <w:p w:rsidR="002D49D8" w:rsidRDefault="002D49D8">
            <w:pPr>
              <w:pStyle w:val="ConsPlusNormal"/>
              <w:jc w:val="center"/>
            </w:pPr>
            <w:r>
              <w:t>горизонтальное</w:t>
            </w:r>
          </w:p>
        </w:tc>
        <w:tc>
          <w:tcPr>
            <w:tcW w:w="1176" w:type="dxa"/>
          </w:tcPr>
          <w:p w:rsidR="002D49D8" w:rsidRDefault="002D49D8">
            <w:pPr>
              <w:pStyle w:val="ConsPlusNormal"/>
              <w:jc w:val="center"/>
            </w:pPr>
            <w:r>
              <w:t>потолочное</w:t>
            </w:r>
          </w:p>
        </w:tc>
      </w:tr>
      <w:tr w:rsidR="002D49D8">
        <w:tc>
          <w:tcPr>
            <w:tcW w:w="2891" w:type="dxa"/>
            <w:vMerge w:val="restart"/>
            <w:vAlign w:val="center"/>
          </w:tcPr>
          <w:p w:rsidR="002D49D8" w:rsidRDefault="002D49D8">
            <w:pPr>
              <w:pStyle w:val="ConsPlusNormal"/>
            </w:pPr>
            <w:r>
              <w:t>ЭА-395/9, ЭА-400/10У, ЭА-400/10Т, ЗИО-8, ЭА-898/21Б, ЭА-23/15, ЭА-18/10Б, ЭА-855/51, ЭА-32/53</w:t>
            </w:r>
          </w:p>
        </w:tc>
        <w:tc>
          <w:tcPr>
            <w:tcW w:w="1191" w:type="dxa"/>
            <w:vAlign w:val="center"/>
          </w:tcPr>
          <w:p w:rsidR="002D49D8" w:rsidRDefault="002D49D8">
            <w:pPr>
              <w:pStyle w:val="ConsPlusNormal"/>
              <w:jc w:val="center"/>
            </w:pPr>
            <w:r>
              <w:t>3,0</w:t>
            </w:r>
          </w:p>
        </w:tc>
        <w:tc>
          <w:tcPr>
            <w:tcW w:w="950" w:type="dxa"/>
            <w:vAlign w:val="center"/>
          </w:tcPr>
          <w:p w:rsidR="002D49D8" w:rsidRDefault="002D49D8">
            <w:pPr>
              <w:pStyle w:val="ConsPlusNormal"/>
              <w:jc w:val="center"/>
            </w:pPr>
            <w:r>
              <w:t>70 - 90</w:t>
            </w:r>
          </w:p>
        </w:tc>
        <w:tc>
          <w:tcPr>
            <w:tcW w:w="1363" w:type="dxa"/>
            <w:vAlign w:val="center"/>
          </w:tcPr>
          <w:p w:rsidR="002D49D8" w:rsidRDefault="002D49D8">
            <w:pPr>
              <w:pStyle w:val="ConsPlusNormal"/>
              <w:jc w:val="center"/>
            </w:pPr>
            <w:r>
              <w:t>60 - 80</w:t>
            </w:r>
          </w:p>
        </w:tc>
        <w:tc>
          <w:tcPr>
            <w:tcW w:w="1493" w:type="dxa"/>
            <w:vAlign w:val="center"/>
          </w:tcPr>
          <w:p w:rsidR="002D49D8" w:rsidRDefault="002D49D8">
            <w:pPr>
              <w:pStyle w:val="ConsPlusNormal"/>
              <w:jc w:val="center"/>
            </w:pPr>
            <w:r>
              <w:t>60 - 80</w:t>
            </w:r>
          </w:p>
        </w:tc>
        <w:tc>
          <w:tcPr>
            <w:tcW w:w="1176" w:type="dxa"/>
            <w:vAlign w:val="center"/>
          </w:tcPr>
          <w:p w:rsidR="002D49D8" w:rsidRDefault="002D49D8">
            <w:pPr>
              <w:pStyle w:val="ConsPlusNormal"/>
              <w:jc w:val="center"/>
            </w:pPr>
            <w:r>
              <w:t>60 - 80</w:t>
            </w:r>
          </w:p>
        </w:tc>
      </w:tr>
      <w:tr w:rsidR="002D49D8">
        <w:tc>
          <w:tcPr>
            <w:tcW w:w="2891" w:type="dxa"/>
            <w:vMerge/>
          </w:tcPr>
          <w:p w:rsidR="002D49D8" w:rsidRDefault="002D49D8"/>
        </w:tc>
        <w:tc>
          <w:tcPr>
            <w:tcW w:w="1191" w:type="dxa"/>
            <w:vAlign w:val="center"/>
          </w:tcPr>
          <w:p w:rsidR="002D49D8" w:rsidRDefault="002D49D8">
            <w:pPr>
              <w:pStyle w:val="ConsPlusNormal"/>
              <w:jc w:val="center"/>
            </w:pPr>
            <w:r>
              <w:t>4,0</w:t>
            </w:r>
          </w:p>
        </w:tc>
        <w:tc>
          <w:tcPr>
            <w:tcW w:w="950" w:type="dxa"/>
            <w:vAlign w:val="center"/>
          </w:tcPr>
          <w:p w:rsidR="002D49D8" w:rsidRDefault="002D49D8">
            <w:pPr>
              <w:pStyle w:val="ConsPlusNormal"/>
              <w:jc w:val="center"/>
            </w:pPr>
            <w:r>
              <w:t>120 - 140</w:t>
            </w:r>
          </w:p>
        </w:tc>
        <w:tc>
          <w:tcPr>
            <w:tcW w:w="1363" w:type="dxa"/>
            <w:vAlign w:val="center"/>
          </w:tcPr>
          <w:p w:rsidR="002D49D8" w:rsidRDefault="002D49D8">
            <w:pPr>
              <w:pStyle w:val="ConsPlusNormal"/>
              <w:jc w:val="center"/>
            </w:pPr>
            <w:r>
              <w:t>110 - 130</w:t>
            </w:r>
          </w:p>
        </w:tc>
        <w:tc>
          <w:tcPr>
            <w:tcW w:w="1493" w:type="dxa"/>
            <w:vAlign w:val="center"/>
          </w:tcPr>
          <w:p w:rsidR="002D49D8" w:rsidRDefault="002D49D8">
            <w:pPr>
              <w:pStyle w:val="ConsPlusNormal"/>
              <w:jc w:val="center"/>
            </w:pPr>
            <w:r>
              <w:t>110 - 130</w:t>
            </w:r>
          </w:p>
        </w:tc>
        <w:tc>
          <w:tcPr>
            <w:tcW w:w="1176" w:type="dxa"/>
            <w:vAlign w:val="center"/>
          </w:tcPr>
          <w:p w:rsidR="002D49D8" w:rsidRDefault="002D49D8">
            <w:pPr>
              <w:pStyle w:val="ConsPlusNormal"/>
              <w:jc w:val="center"/>
            </w:pPr>
            <w:r>
              <w:t>110 - 130</w:t>
            </w:r>
          </w:p>
        </w:tc>
      </w:tr>
      <w:tr w:rsidR="002D49D8">
        <w:tc>
          <w:tcPr>
            <w:tcW w:w="2891" w:type="dxa"/>
            <w:vMerge/>
          </w:tcPr>
          <w:p w:rsidR="002D49D8" w:rsidRDefault="002D49D8"/>
        </w:tc>
        <w:tc>
          <w:tcPr>
            <w:tcW w:w="1191" w:type="dxa"/>
            <w:vAlign w:val="center"/>
          </w:tcPr>
          <w:p w:rsidR="002D49D8" w:rsidRDefault="002D49D8">
            <w:pPr>
              <w:pStyle w:val="ConsPlusNormal"/>
              <w:jc w:val="center"/>
            </w:pPr>
            <w:r>
              <w:t>5,0</w:t>
            </w:r>
          </w:p>
        </w:tc>
        <w:tc>
          <w:tcPr>
            <w:tcW w:w="950" w:type="dxa"/>
            <w:vAlign w:val="center"/>
          </w:tcPr>
          <w:p w:rsidR="002D49D8" w:rsidRDefault="002D49D8">
            <w:pPr>
              <w:pStyle w:val="ConsPlusNormal"/>
              <w:jc w:val="center"/>
            </w:pPr>
            <w:r>
              <w:t>140 - 160</w:t>
            </w:r>
          </w:p>
        </w:tc>
        <w:tc>
          <w:tcPr>
            <w:tcW w:w="1363" w:type="dxa"/>
            <w:vAlign w:val="center"/>
          </w:tcPr>
          <w:p w:rsidR="002D49D8" w:rsidRDefault="002D49D8">
            <w:pPr>
              <w:pStyle w:val="ConsPlusNormal"/>
              <w:jc w:val="center"/>
            </w:pPr>
            <w:r>
              <w:t>130 - 150</w:t>
            </w:r>
          </w:p>
        </w:tc>
        <w:tc>
          <w:tcPr>
            <w:tcW w:w="1493" w:type="dxa"/>
            <w:vAlign w:val="center"/>
          </w:tcPr>
          <w:p w:rsidR="002D49D8" w:rsidRDefault="002D49D8">
            <w:pPr>
              <w:pStyle w:val="ConsPlusNormal"/>
              <w:jc w:val="center"/>
            </w:pPr>
            <w:r>
              <w:t>130 - 150</w:t>
            </w:r>
          </w:p>
        </w:tc>
        <w:tc>
          <w:tcPr>
            <w:tcW w:w="1176" w:type="dxa"/>
            <w:vAlign w:val="center"/>
          </w:tcPr>
          <w:p w:rsidR="002D49D8" w:rsidRDefault="002D49D8">
            <w:pPr>
              <w:pStyle w:val="ConsPlusNormal"/>
              <w:jc w:val="center"/>
            </w:pPr>
            <w:r>
              <w:t>-</w:t>
            </w:r>
          </w:p>
        </w:tc>
      </w:tr>
      <w:tr w:rsidR="002D49D8">
        <w:tc>
          <w:tcPr>
            <w:tcW w:w="9064" w:type="dxa"/>
            <w:gridSpan w:val="6"/>
            <w:vAlign w:val="center"/>
          </w:tcPr>
          <w:p w:rsidR="002D49D8" w:rsidRDefault="002D49D8">
            <w:pPr>
              <w:pStyle w:val="ConsPlusNormal"/>
              <w:jc w:val="both"/>
            </w:pPr>
            <w:r>
              <w:t>Примечание. При наплавке первого слоя на сталь перлитного класса применение электродов диаметром 5,0 мм не допускается.</w:t>
            </w:r>
          </w:p>
        </w:tc>
      </w:tr>
    </w:tbl>
    <w:p w:rsidR="002D49D8" w:rsidRDefault="002D49D8">
      <w:pPr>
        <w:pStyle w:val="ConsPlusNormal"/>
        <w:ind w:firstLine="540"/>
        <w:jc w:val="both"/>
      </w:pPr>
    </w:p>
    <w:p w:rsidR="002D49D8" w:rsidRDefault="002D49D8">
      <w:pPr>
        <w:pStyle w:val="ConsPlusNormal"/>
        <w:ind w:firstLine="540"/>
        <w:jc w:val="both"/>
      </w:pPr>
      <w:r>
        <w:t>16. Параметры режимов ручной дуговой наплавки покрытыми электродами уплотнительных и направляющих поверхностей деталей из сталей приведены в таблице N 6.16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36"/>
        <w:gridCol w:w="1090"/>
        <w:gridCol w:w="2856"/>
        <w:gridCol w:w="2381"/>
      </w:tblGrid>
      <w:tr w:rsidR="002D49D8">
        <w:tc>
          <w:tcPr>
            <w:tcW w:w="2736" w:type="dxa"/>
            <w:vMerge w:val="restart"/>
          </w:tcPr>
          <w:p w:rsidR="002D49D8" w:rsidRDefault="002D49D8">
            <w:pPr>
              <w:pStyle w:val="ConsPlusNormal"/>
              <w:jc w:val="center"/>
            </w:pPr>
            <w:r>
              <w:t>Диаметр электродов, мм</w:t>
            </w:r>
          </w:p>
        </w:tc>
        <w:tc>
          <w:tcPr>
            <w:tcW w:w="6327" w:type="dxa"/>
            <w:gridSpan w:val="3"/>
          </w:tcPr>
          <w:p w:rsidR="002D49D8" w:rsidRDefault="002D49D8">
            <w:pPr>
              <w:pStyle w:val="ConsPlusNormal"/>
              <w:jc w:val="center"/>
            </w:pPr>
            <w:r>
              <w:t>I, A</w:t>
            </w:r>
          </w:p>
        </w:tc>
      </w:tr>
      <w:tr w:rsidR="002D49D8">
        <w:tc>
          <w:tcPr>
            <w:tcW w:w="2736" w:type="dxa"/>
            <w:vMerge/>
          </w:tcPr>
          <w:p w:rsidR="002D49D8" w:rsidRDefault="002D49D8"/>
        </w:tc>
        <w:tc>
          <w:tcPr>
            <w:tcW w:w="6327" w:type="dxa"/>
            <w:gridSpan w:val="3"/>
          </w:tcPr>
          <w:p w:rsidR="002D49D8" w:rsidRDefault="002D49D8">
            <w:pPr>
              <w:pStyle w:val="ConsPlusNormal"/>
              <w:jc w:val="center"/>
            </w:pPr>
            <w:r>
              <w:t>марки электродов</w:t>
            </w:r>
          </w:p>
        </w:tc>
      </w:tr>
      <w:tr w:rsidR="002D49D8">
        <w:tc>
          <w:tcPr>
            <w:tcW w:w="2736" w:type="dxa"/>
            <w:vMerge/>
          </w:tcPr>
          <w:p w:rsidR="002D49D8" w:rsidRDefault="002D49D8"/>
        </w:tc>
        <w:tc>
          <w:tcPr>
            <w:tcW w:w="1090" w:type="dxa"/>
          </w:tcPr>
          <w:p w:rsidR="002D49D8" w:rsidRDefault="002D49D8">
            <w:pPr>
              <w:pStyle w:val="ConsPlusNormal"/>
              <w:jc w:val="center"/>
            </w:pPr>
            <w:r>
              <w:t>ЦН-2</w:t>
            </w:r>
          </w:p>
        </w:tc>
        <w:tc>
          <w:tcPr>
            <w:tcW w:w="2856" w:type="dxa"/>
          </w:tcPr>
          <w:p w:rsidR="002D49D8" w:rsidRDefault="002D49D8">
            <w:pPr>
              <w:pStyle w:val="ConsPlusNormal"/>
              <w:jc w:val="center"/>
            </w:pPr>
            <w:r>
              <w:t>ЦН-6Л, ЦН-12М, ЦН-12М/К2</w:t>
            </w:r>
          </w:p>
        </w:tc>
        <w:tc>
          <w:tcPr>
            <w:tcW w:w="2381" w:type="dxa"/>
          </w:tcPr>
          <w:p w:rsidR="002D49D8" w:rsidRDefault="002D49D8">
            <w:pPr>
              <w:pStyle w:val="ConsPlusNormal"/>
              <w:jc w:val="center"/>
            </w:pPr>
            <w:r>
              <w:t>УОНИ-13/Н1-БК, ЭА-38/52</w:t>
            </w:r>
          </w:p>
        </w:tc>
      </w:tr>
      <w:tr w:rsidR="002D49D8">
        <w:tc>
          <w:tcPr>
            <w:tcW w:w="2736" w:type="dxa"/>
            <w:vAlign w:val="center"/>
          </w:tcPr>
          <w:p w:rsidR="002D49D8" w:rsidRDefault="002D49D8">
            <w:pPr>
              <w:pStyle w:val="ConsPlusNormal"/>
              <w:jc w:val="center"/>
            </w:pPr>
            <w:r>
              <w:t>3,0</w:t>
            </w:r>
          </w:p>
        </w:tc>
        <w:tc>
          <w:tcPr>
            <w:tcW w:w="1090" w:type="dxa"/>
            <w:vAlign w:val="center"/>
          </w:tcPr>
          <w:p w:rsidR="002D49D8" w:rsidRDefault="002D49D8">
            <w:pPr>
              <w:pStyle w:val="ConsPlusNormal"/>
              <w:jc w:val="center"/>
            </w:pPr>
            <w:r>
              <w:t>-</w:t>
            </w:r>
          </w:p>
        </w:tc>
        <w:tc>
          <w:tcPr>
            <w:tcW w:w="2856" w:type="dxa"/>
            <w:vAlign w:val="center"/>
          </w:tcPr>
          <w:p w:rsidR="002D49D8" w:rsidRDefault="002D49D8">
            <w:pPr>
              <w:pStyle w:val="ConsPlusNormal"/>
              <w:jc w:val="center"/>
            </w:pPr>
            <w:r>
              <w:t>80 - 100</w:t>
            </w:r>
          </w:p>
        </w:tc>
        <w:tc>
          <w:tcPr>
            <w:tcW w:w="2381" w:type="dxa"/>
            <w:vAlign w:val="center"/>
          </w:tcPr>
          <w:p w:rsidR="002D49D8" w:rsidRDefault="002D49D8">
            <w:pPr>
              <w:pStyle w:val="ConsPlusNormal"/>
              <w:jc w:val="center"/>
            </w:pPr>
            <w:r>
              <w:t>120 - 140</w:t>
            </w:r>
          </w:p>
        </w:tc>
      </w:tr>
      <w:tr w:rsidR="002D49D8">
        <w:tc>
          <w:tcPr>
            <w:tcW w:w="2736" w:type="dxa"/>
            <w:vAlign w:val="center"/>
          </w:tcPr>
          <w:p w:rsidR="002D49D8" w:rsidRDefault="002D49D8">
            <w:pPr>
              <w:pStyle w:val="ConsPlusNormal"/>
              <w:jc w:val="center"/>
            </w:pPr>
            <w:r>
              <w:t>4,0</w:t>
            </w:r>
          </w:p>
        </w:tc>
        <w:tc>
          <w:tcPr>
            <w:tcW w:w="1090" w:type="dxa"/>
            <w:vAlign w:val="center"/>
          </w:tcPr>
          <w:p w:rsidR="002D49D8" w:rsidRDefault="002D49D8">
            <w:pPr>
              <w:pStyle w:val="ConsPlusNormal"/>
              <w:jc w:val="center"/>
            </w:pPr>
            <w:r>
              <w:t>120 - 140</w:t>
            </w:r>
          </w:p>
        </w:tc>
        <w:tc>
          <w:tcPr>
            <w:tcW w:w="2856" w:type="dxa"/>
            <w:vAlign w:val="center"/>
          </w:tcPr>
          <w:p w:rsidR="002D49D8" w:rsidRDefault="002D49D8">
            <w:pPr>
              <w:pStyle w:val="ConsPlusNormal"/>
              <w:jc w:val="center"/>
            </w:pPr>
            <w:r>
              <w:t>110 - 140</w:t>
            </w:r>
          </w:p>
        </w:tc>
        <w:tc>
          <w:tcPr>
            <w:tcW w:w="2381" w:type="dxa"/>
            <w:vAlign w:val="center"/>
          </w:tcPr>
          <w:p w:rsidR="002D49D8" w:rsidRDefault="002D49D8">
            <w:pPr>
              <w:pStyle w:val="ConsPlusNormal"/>
              <w:jc w:val="center"/>
            </w:pPr>
            <w:r>
              <w:t>140 - 160</w:t>
            </w:r>
          </w:p>
        </w:tc>
      </w:tr>
      <w:tr w:rsidR="002D49D8">
        <w:tc>
          <w:tcPr>
            <w:tcW w:w="2736" w:type="dxa"/>
            <w:vAlign w:val="center"/>
          </w:tcPr>
          <w:p w:rsidR="002D49D8" w:rsidRDefault="002D49D8">
            <w:pPr>
              <w:pStyle w:val="ConsPlusNormal"/>
              <w:jc w:val="center"/>
            </w:pPr>
            <w:r>
              <w:t>5,0</w:t>
            </w:r>
          </w:p>
        </w:tc>
        <w:tc>
          <w:tcPr>
            <w:tcW w:w="1090" w:type="dxa"/>
            <w:vAlign w:val="center"/>
          </w:tcPr>
          <w:p w:rsidR="002D49D8" w:rsidRDefault="002D49D8">
            <w:pPr>
              <w:pStyle w:val="ConsPlusNormal"/>
              <w:jc w:val="center"/>
            </w:pPr>
            <w:r>
              <w:t>160 - 200</w:t>
            </w:r>
          </w:p>
        </w:tc>
        <w:tc>
          <w:tcPr>
            <w:tcW w:w="2856" w:type="dxa"/>
            <w:vAlign w:val="center"/>
          </w:tcPr>
          <w:p w:rsidR="002D49D8" w:rsidRDefault="002D49D8">
            <w:pPr>
              <w:pStyle w:val="ConsPlusNormal"/>
              <w:jc w:val="center"/>
            </w:pPr>
            <w:r>
              <w:t>160 - 190</w:t>
            </w:r>
          </w:p>
        </w:tc>
        <w:tc>
          <w:tcPr>
            <w:tcW w:w="2381" w:type="dxa"/>
            <w:vAlign w:val="center"/>
          </w:tcPr>
          <w:p w:rsidR="002D49D8" w:rsidRDefault="002D49D8">
            <w:pPr>
              <w:pStyle w:val="ConsPlusNormal"/>
              <w:jc w:val="center"/>
            </w:pPr>
            <w:r>
              <w:t>170 - 180</w:t>
            </w:r>
          </w:p>
        </w:tc>
      </w:tr>
      <w:tr w:rsidR="002D49D8">
        <w:tc>
          <w:tcPr>
            <w:tcW w:w="2736" w:type="dxa"/>
            <w:vAlign w:val="center"/>
          </w:tcPr>
          <w:p w:rsidR="002D49D8" w:rsidRDefault="002D49D8">
            <w:pPr>
              <w:pStyle w:val="ConsPlusNormal"/>
              <w:jc w:val="center"/>
            </w:pPr>
            <w:r>
              <w:t>6,0</w:t>
            </w:r>
          </w:p>
        </w:tc>
        <w:tc>
          <w:tcPr>
            <w:tcW w:w="1090" w:type="dxa"/>
            <w:vAlign w:val="center"/>
          </w:tcPr>
          <w:p w:rsidR="002D49D8" w:rsidRDefault="002D49D8">
            <w:pPr>
              <w:pStyle w:val="ConsPlusNormal"/>
              <w:jc w:val="center"/>
            </w:pPr>
            <w:r>
              <w:t>200 - 240</w:t>
            </w:r>
          </w:p>
        </w:tc>
        <w:tc>
          <w:tcPr>
            <w:tcW w:w="2856" w:type="dxa"/>
            <w:vAlign w:val="center"/>
          </w:tcPr>
          <w:p w:rsidR="002D49D8" w:rsidRDefault="002D49D8">
            <w:pPr>
              <w:pStyle w:val="ConsPlusNormal"/>
              <w:jc w:val="center"/>
            </w:pPr>
            <w:r>
              <w:t>-</w:t>
            </w:r>
          </w:p>
        </w:tc>
        <w:tc>
          <w:tcPr>
            <w:tcW w:w="2381" w:type="dxa"/>
            <w:vAlign w:val="center"/>
          </w:tcPr>
          <w:p w:rsidR="002D49D8" w:rsidRDefault="002D49D8">
            <w:pPr>
              <w:pStyle w:val="ConsPlusNormal"/>
              <w:jc w:val="center"/>
            </w:pPr>
            <w:r>
              <w:t>-</w:t>
            </w:r>
          </w:p>
        </w:tc>
      </w:tr>
      <w:tr w:rsidR="002D49D8">
        <w:tc>
          <w:tcPr>
            <w:tcW w:w="9063" w:type="dxa"/>
            <w:gridSpan w:val="4"/>
            <w:vAlign w:val="center"/>
          </w:tcPr>
          <w:p w:rsidR="002D49D8" w:rsidRDefault="002D49D8">
            <w:pPr>
              <w:pStyle w:val="ConsPlusNormal"/>
              <w:jc w:val="both"/>
            </w:pPr>
            <w:r>
              <w:t>Примечание. При наплавке седел корпусов клапанов с условным проходом 10,0; 15,0; 25,0 и 32,0 мм электродами марок ЦН-6Л и ЦН-12М в объеме, ограниченном внутренней цилиндрической поверхностью и глухим дном, допускается увеличение сварочного тока до 300 А для электродов диаметром 5,0 мм.</w:t>
            </w:r>
          </w:p>
        </w:tc>
      </w:tr>
    </w:tbl>
    <w:p w:rsidR="002D49D8" w:rsidRDefault="002D49D8">
      <w:pPr>
        <w:pStyle w:val="ConsPlusNormal"/>
        <w:ind w:firstLine="540"/>
        <w:jc w:val="both"/>
      </w:pPr>
    </w:p>
    <w:p w:rsidR="002D49D8" w:rsidRDefault="002D49D8">
      <w:pPr>
        <w:pStyle w:val="ConsPlusNormal"/>
        <w:ind w:firstLine="540"/>
        <w:jc w:val="both"/>
      </w:pPr>
      <w:r>
        <w:t>17. Параметры режимов автоматической дуговой наплавки порошковыми проволоками под флюсом АН-26П уплотнительных и направляющих поверхностей деталей из сталей приведены в таблице N 6.17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90"/>
        <w:gridCol w:w="3250"/>
        <w:gridCol w:w="1229"/>
        <w:gridCol w:w="1417"/>
        <w:gridCol w:w="1361"/>
      </w:tblGrid>
      <w:tr w:rsidR="002D49D8">
        <w:tc>
          <w:tcPr>
            <w:tcW w:w="1790" w:type="dxa"/>
            <w:vMerge w:val="restart"/>
          </w:tcPr>
          <w:p w:rsidR="002D49D8" w:rsidRDefault="002D49D8">
            <w:pPr>
              <w:pStyle w:val="ConsPlusNormal"/>
              <w:jc w:val="center"/>
            </w:pPr>
            <w:r>
              <w:t>Вид наплавочных материалов</w:t>
            </w:r>
          </w:p>
        </w:tc>
        <w:tc>
          <w:tcPr>
            <w:tcW w:w="7257" w:type="dxa"/>
            <w:gridSpan w:val="4"/>
          </w:tcPr>
          <w:p w:rsidR="002D49D8" w:rsidRDefault="002D49D8">
            <w:pPr>
              <w:pStyle w:val="ConsPlusNormal"/>
              <w:jc w:val="center"/>
            </w:pPr>
            <w:r>
              <w:t>Режимы наплавки</w:t>
            </w:r>
          </w:p>
        </w:tc>
      </w:tr>
      <w:tr w:rsidR="002D49D8">
        <w:tc>
          <w:tcPr>
            <w:tcW w:w="1790" w:type="dxa"/>
            <w:vMerge/>
          </w:tcPr>
          <w:p w:rsidR="002D49D8" w:rsidRDefault="002D49D8"/>
        </w:tc>
        <w:tc>
          <w:tcPr>
            <w:tcW w:w="3250" w:type="dxa"/>
          </w:tcPr>
          <w:p w:rsidR="002D49D8" w:rsidRDefault="002D49D8">
            <w:pPr>
              <w:pStyle w:val="ConsPlusNormal"/>
              <w:jc w:val="center"/>
            </w:pPr>
            <w:r>
              <w:t>сечение ленты или диаметр проволоки, мм</w:t>
            </w:r>
          </w:p>
        </w:tc>
        <w:tc>
          <w:tcPr>
            <w:tcW w:w="1229" w:type="dxa"/>
          </w:tcPr>
          <w:p w:rsidR="002D49D8" w:rsidRDefault="002D49D8">
            <w:pPr>
              <w:pStyle w:val="ConsPlusNormal"/>
              <w:jc w:val="center"/>
            </w:pPr>
            <w:r>
              <w:t>I, A</w:t>
            </w:r>
          </w:p>
        </w:tc>
        <w:tc>
          <w:tcPr>
            <w:tcW w:w="1417" w:type="dxa"/>
          </w:tcPr>
          <w:p w:rsidR="002D49D8" w:rsidRDefault="002D49D8">
            <w:pPr>
              <w:pStyle w:val="ConsPlusNormal"/>
              <w:jc w:val="center"/>
            </w:pPr>
            <w:r>
              <w:t>U, B</w:t>
            </w:r>
          </w:p>
        </w:tc>
        <w:tc>
          <w:tcPr>
            <w:tcW w:w="1361" w:type="dxa"/>
          </w:tcPr>
          <w:p w:rsidR="002D49D8" w:rsidRDefault="002D49D8">
            <w:pPr>
              <w:pStyle w:val="ConsPlusNormal"/>
              <w:jc w:val="center"/>
            </w:pPr>
            <w:r>
              <w:t>V, м/час</w:t>
            </w:r>
          </w:p>
        </w:tc>
      </w:tr>
      <w:tr w:rsidR="002D49D8">
        <w:tc>
          <w:tcPr>
            <w:tcW w:w="1790" w:type="dxa"/>
            <w:vMerge w:val="restart"/>
            <w:vAlign w:val="center"/>
          </w:tcPr>
          <w:p w:rsidR="002D49D8" w:rsidRDefault="002D49D8">
            <w:pPr>
              <w:pStyle w:val="ConsPlusNormal"/>
              <w:jc w:val="center"/>
            </w:pPr>
            <w:r>
              <w:t>Порошковые ленты</w:t>
            </w:r>
          </w:p>
        </w:tc>
        <w:tc>
          <w:tcPr>
            <w:tcW w:w="3250" w:type="dxa"/>
            <w:vAlign w:val="center"/>
          </w:tcPr>
          <w:p w:rsidR="002D49D8" w:rsidRDefault="002D49D8">
            <w:pPr>
              <w:pStyle w:val="ConsPlusNormal"/>
              <w:jc w:val="center"/>
            </w:pPr>
            <w:r>
              <w:t>20,0 x 4,0</w:t>
            </w:r>
          </w:p>
        </w:tc>
        <w:tc>
          <w:tcPr>
            <w:tcW w:w="1229" w:type="dxa"/>
            <w:vMerge w:val="restart"/>
            <w:vAlign w:val="center"/>
          </w:tcPr>
          <w:p w:rsidR="002D49D8" w:rsidRDefault="002D49D8">
            <w:pPr>
              <w:pStyle w:val="ConsPlusNormal"/>
              <w:jc w:val="center"/>
            </w:pPr>
            <w:r>
              <w:t>650 - 750</w:t>
            </w:r>
          </w:p>
        </w:tc>
        <w:tc>
          <w:tcPr>
            <w:tcW w:w="1417" w:type="dxa"/>
            <w:vMerge w:val="restart"/>
            <w:vAlign w:val="center"/>
          </w:tcPr>
          <w:p w:rsidR="002D49D8" w:rsidRDefault="002D49D8">
            <w:pPr>
              <w:pStyle w:val="ConsPlusNormal"/>
              <w:jc w:val="center"/>
            </w:pPr>
            <w:r>
              <w:t>32 - 36</w:t>
            </w:r>
          </w:p>
        </w:tc>
        <w:tc>
          <w:tcPr>
            <w:tcW w:w="1361" w:type="dxa"/>
            <w:vMerge w:val="restart"/>
            <w:vAlign w:val="center"/>
          </w:tcPr>
          <w:p w:rsidR="002D49D8" w:rsidRDefault="002D49D8">
            <w:pPr>
              <w:pStyle w:val="ConsPlusNormal"/>
              <w:jc w:val="center"/>
            </w:pPr>
            <w:r>
              <w:t>16 - 25</w:t>
            </w:r>
          </w:p>
        </w:tc>
      </w:tr>
      <w:tr w:rsidR="002D49D8">
        <w:tc>
          <w:tcPr>
            <w:tcW w:w="1790" w:type="dxa"/>
            <w:vMerge/>
          </w:tcPr>
          <w:p w:rsidR="002D49D8" w:rsidRDefault="002D49D8"/>
        </w:tc>
        <w:tc>
          <w:tcPr>
            <w:tcW w:w="3250" w:type="dxa"/>
            <w:vAlign w:val="center"/>
          </w:tcPr>
          <w:p w:rsidR="002D49D8" w:rsidRDefault="002D49D8">
            <w:pPr>
              <w:pStyle w:val="ConsPlusNormal"/>
              <w:jc w:val="center"/>
            </w:pPr>
            <w:r>
              <w:t>18,0 x 3,8</w:t>
            </w:r>
          </w:p>
        </w:tc>
        <w:tc>
          <w:tcPr>
            <w:tcW w:w="1229" w:type="dxa"/>
            <w:vMerge/>
          </w:tcPr>
          <w:p w:rsidR="002D49D8" w:rsidRDefault="002D49D8"/>
        </w:tc>
        <w:tc>
          <w:tcPr>
            <w:tcW w:w="1417" w:type="dxa"/>
            <w:vMerge/>
          </w:tcPr>
          <w:p w:rsidR="002D49D8" w:rsidRDefault="002D49D8"/>
        </w:tc>
        <w:tc>
          <w:tcPr>
            <w:tcW w:w="1361" w:type="dxa"/>
            <w:vMerge/>
          </w:tcPr>
          <w:p w:rsidR="002D49D8" w:rsidRDefault="002D49D8"/>
        </w:tc>
      </w:tr>
      <w:tr w:rsidR="002D49D8">
        <w:tc>
          <w:tcPr>
            <w:tcW w:w="1790" w:type="dxa"/>
            <w:vMerge w:val="restart"/>
            <w:vAlign w:val="center"/>
          </w:tcPr>
          <w:p w:rsidR="002D49D8" w:rsidRDefault="002D49D8">
            <w:pPr>
              <w:pStyle w:val="ConsPlusNormal"/>
              <w:jc w:val="center"/>
            </w:pPr>
            <w:r>
              <w:lastRenderedPageBreak/>
              <w:t>Порошковые проволоки</w:t>
            </w:r>
          </w:p>
        </w:tc>
        <w:tc>
          <w:tcPr>
            <w:tcW w:w="3250" w:type="dxa"/>
            <w:vAlign w:val="center"/>
          </w:tcPr>
          <w:p w:rsidR="002D49D8" w:rsidRDefault="002D49D8">
            <w:pPr>
              <w:pStyle w:val="ConsPlusNormal"/>
              <w:jc w:val="center"/>
            </w:pPr>
            <w:r>
              <w:t>2,6</w:t>
            </w:r>
          </w:p>
        </w:tc>
        <w:tc>
          <w:tcPr>
            <w:tcW w:w="1229" w:type="dxa"/>
            <w:vAlign w:val="center"/>
          </w:tcPr>
          <w:p w:rsidR="002D49D8" w:rsidRDefault="002D49D8">
            <w:pPr>
              <w:pStyle w:val="ConsPlusNormal"/>
              <w:jc w:val="center"/>
            </w:pPr>
            <w:r>
              <w:t>250 - 300</w:t>
            </w:r>
          </w:p>
        </w:tc>
        <w:tc>
          <w:tcPr>
            <w:tcW w:w="1417" w:type="dxa"/>
            <w:vMerge/>
          </w:tcPr>
          <w:p w:rsidR="002D49D8" w:rsidRDefault="002D49D8"/>
        </w:tc>
        <w:tc>
          <w:tcPr>
            <w:tcW w:w="1361" w:type="dxa"/>
            <w:vAlign w:val="center"/>
          </w:tcPr>
          <w:p w:rsidR="002D49D8" w:rsidRDefault="002D49D8">
            <w:pPr>
              <w:pStyle w:val="ConsPlusNormal"/>
              <w:jc w:val="center"/>
            </w:pPr>
            <w:r>
              <w:t>17 - 22</w:t>
            </w:r>
          </w:p>
        </w:tc>
      </w:tr>
      <w:tr w:rsidR="002D49D8">
        <w:tc>
          <w:tcPr>
            <w:tcW w:w="1790" w:type="dxa"/>
            <w:vMerge/>
          </w:tcPr>
          <w:p w:rsidR="002D49D8" w:rsidRDefault="002D49D8"/>
        </w:tc>
        <w:tc>
          <w:tcPr>
            <w:tcW w:w="3250" w:type="dxa"/>
            <w:vAlign w:val="center"/>
          </w:tcPr>
          <w:p w:rsidR="002D49D8" w:rsidRDefault="002D49D8">
            <w:pPr>
              <w:pStyle w:val="ConsPlusNormal"/>
              <w:jc w:val="center"/>
            </w:pPr>
            <w:r>
              <w:t>Двумя проволоками диаметром 2,6</w:t>
            </w:r>
          </w:p>
        </w:tc>
        <w:tc>
          <w:tcPr>
            <w:tcW w:w="1229" w:type="dxa"/>
            <w:vAlign w:val="center"/>
          </w:tcPr>
          <w:p w:rsidR="002D49D8" w:rsidRDefault="002D49D8">
            <w:pPr>
              <w:pStyle w:val="ConsPlusNormal"/>
              <w:jc w:val="center"/>
            </w:pPr>
            <w:r>
              <w:t>350 - 500</w:t>
            </w:r>
          </w:p>
        </w:tc>
        <w:tc>
          <w:tcPr>
            <w:tcW w:w="1417" w:type="dxa"/>
            <w:vAlign w:val="center"/>
          </w:tcPr>
          <w:p w:rsidR="002D49D8" w:rsidRDefault="002D49D8">
            <w:pPr>
              <w:pStyle w:val="ConsPlusNormal"/>
              <w:jc w:val="center"/>
            </w:pPr>
            <w:r>
              <w:t>28 - 34</w:t>
            </w:r>
          </w:p>
        </w:tc>
        <w:tc>
          <w:tcPr>
            <w:tcW w:w="1361" w:type="dxa"/>
            <w:vAlign w:val="center"/>
          </w:tcPr>
          <w:p w:rsidR="002D49D8" w:rsidRDefault="002D49D8">
            <w:pPr>
              <w:pStyle w:val="ConsPlusNormal"/>
              <w:jc w:val="center"/>
            </w:pPr>
            <w:r>
              <w:t>20 - 30</w:t>
            </w:r>
          </w:p>
        </w:tc>
      </w:tr>
      <w:tr w:rsidR="002D49D8">
        <w:tc>
          <w:tcPr>
            <w:tcW w:w="1790" w:type="dxa"/>
            <w:vMerge/>
          </w:tcPr>
          <w:p w:rsidR="002D49D8" w:rsidRDefault="002D49D8"/>
        </w:tc>
        <w:tc>
          <w:tcPr>
            <w:tcW w:w="3250" w:type="dxa"/>
            <w:vAlign w:val="center"/>
          </w:tcPr>
          <w:p w:rsidR="002D49D8" w:rsidRDefault="002D49D8">
            <w:pPr>
              <w:pStyle w:val="ConsPlusNormal"/>
              <w:jc w:val="center"/>
            </w:pPr>
            <w:r>
              <w:t>3,4</w:t>
            </w:r>
          </w:p>
        </w:tc>
        <w:tc>
          <w:tcPr>
            <w:tcW w:w="1229" w:type="dxa"/>
            <w:vAlign w:val="center"/>
          </w:tcPr>
          <w:p w:rsidR="002D49D8" w:rsidRDefault="002D49D8">
            <w:pPr>
              <w:pStyle w:val="ConsPlusNormal"/>
              <w:jc w:val="center"/>
            </w:pPr>
            <w:r>
              <w:t>300 - 350</w:t>
            </w:r>
          </w:p>
        </w:tc>
        <w:tc>
          <w:tcPr>
            <w:tcW w:w="1417" w:type="dxa"/>
            <w:vAlign w:val="center"/>
          </w:tcPr>
          <w:p w:rsidR="002D49D8" w:rsidRDefault="002D49D8">
            <w:pPr>
              <w:pStyle w:val="ConsPlusNormal"/>
              <w:jc w:val="center"/>
            </w:pPr>
            <w:r>
              <w:t>33 - 36</w:t>
            </w:r>
          </w:p>
        </w:tc>
        <w:tc>
          <w:tcPr>
            <w:tcW w:w="1361" w:type="dxa"/>
            <w:vAlign w:val="center"/>
          </w:tcPr>
          <w:p w:rsidR="002D49D8" w:rsidRDefault="002D49D8">
            <w:pPr>
              <w:pStyle w:val="ConsPlusNormal"/>
              <w:jc w:val="center"/>
            </w:pPr>
            <w:r>
              <w:t>17 - 22</w:t>
            </w:r>
          </w:p>
        </w:tc>
      </w:tr>
      <w:tr w:rsidR="002D49D8">
        <w:tc>
          <w:tcPr>
            <w:tcW w:w="1790" w:type="dxa"/>
            <w:vMerge/>
          </w:tcPr>
          <w:p w:rsidR="002D49D8" w:rsidRDefault="002D49D8"/>
        </w:tc>
        <w:tc>
          <w:tcPr>
            <w:tcW w:w="3250" w:type="dxa"/>
            <w:vAlign w:val="center"/>
          </w:tcPr>
          <w:p w:rsidR="002D49D8" w:rsidRDefault="002D49D8">
            <w:pPr>
              <w:pStyle w:val="ConsPlusNormal"/>
              <w:jc w:val="center"/>
            </w:pPr>
            <w:r>
              <w:t>Двумя проволоками диаметром 3,4</w:t>
            </w:r>
          </w:p>
        </w:tc>
        <w:tc>
          <w:tcPr>
            <w:tcW w:w="1229" w:type="dxa"/>
            <w:vAlign w:val="center"/>
          </w:tcPr>
          <w:p w:rsidR="002D49D8" w:rsidRDefault="002D49D8">
            <w:pPr>
              <w:pStyle w:val="ConsPlusNormal"/>
              <w:jc w:val="center"/>
            </w:pPr>
            <w:r>
              <w:t>550 - 750</w:t>
            </w:r>
          </w:p>
        </w:tc>
        <w:tc>
          <w:tcPr>
            <w:tcW w:w="1417" w:type="dxa"/>
            <w:vAlign w:val="center"/>
          </w:tcPr>
          <w:p w:rsidR="002D49D8" w:rsidRDefault="002D49D8">
            <w:pPr>
              <w:pStyle w:val="ConsPlusNormal"/>
              <w:jc w:val="center"/>
            </w:pPr>
            <w:r>
              <w:t>30 - 36</w:t>
            </w:r>
          </w:p>
        </w:tc>
        <w:tc>
          <w:tcPr>
            <w:tcW w:w="1361" w:type="dxa"/>
            <w:vAlign w:val="center"/>
          </w:tcPr>
          <w:p w:rsidR="002D49D8" w:rsidRDefault="002D49D8">
            <w:pPr>
              <w:pStyle w:val="ConsPlusNormal"/>
              <w:jc w:val="center"/>
            </w:pPr>
            <w:r>
              <w:t>20 - 30</w:t>
            </w:r>
          </w:p>
        </w:tc>
      </w:tr>
    </w:tbl>
    <w:p w:rsidR="002D49D8" w:rsidRDefault="002D49D8">
      <w:pPr>
        <w:pStyle w:val="ConsPlusNormal"/>
        <w:ind w:firstLine="540"/>
        <w:jc w:val="both"/>
      </w:pPr>
    </w:p>
    <w:p w:rsidR="002D49D8" w:rsidRDefault="002D49D8">
      <w:pPr>
        <w:pStyle w:val="ConsPlusNormal"/>
        <w:ind w:firstLine="540"/>
        <w:jc w:val="both"/>
      </w:pPr>
      <w:r>
        <w:t>18. Параметры режимов автоматической аргонодуговой наплавки плавящимися порошковыми проволоками уплотнительных и направляющих поверхностей деталей из сталей приведены в таблице N 6.18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90"/>
        <w:gridCol w:w="1762"/>
        <w:gridCol w:w="1234"/>
        <w:gridCol w:w="1417"/>
        <w:gridCol w:w="1224"/>
        <w:gridCol w:w="1644"/>
      </w:tblGrid>
      <w:tr w:rsidR="002D49D8">
        <w:tc>
          <w:tcPr>
            <w:tcW w:w="1790" w:type="dxa"/>
            <w:vMerge w:val="restart"/>
          </w:tcPr>
          <w:p w:rsidR="002D49D8" w:rsidRDefault="002D49D8">
            <w:pPr>
              <w:pStyle w:val="ConsPlusNormal"/>
              <w:jc w:val="center"/>
            </w:pPr>
            <w:r>
              <w:t>Вид наплавочных материалов</w:t>
            </w:r>
          </w:p>
        </w:tc>
        <w:tc>
          <w:tcPr>
            <w:tcW w:w="7281" w:type="dxa"/>
            <w:gridSpan w:val="5"/>
          </w:tcPr>
          <w:p w:rsidR="002D49D8" w:rsidRDefault="002D49D8">
            <w:pPr>
              <w:pStyle w:val="ConsPlusNormal"/>
              <w:jc w:val="center"/>
            </w:pPr>
            <w:r>
              <w:t>Режимы наплавки</w:t>
            </w:r>
          </w:p>
        </w:tc>
      </w:tr>
      <w:tr w:rsidR="002D49D8">
        <w:tc>
          <w:tcPr>
            <w:tcW w:w="1790" w:type="dxa"/>
            <w:vMerge/>
          </w:tcPr>
          <w:p w:rsidR="002D49D8" w:rsidRDefault="002D49D8"/>
        </w:tc>
        <w:tc>
          <w:tcPr>
            <w:tcW w:w="1762" w:type="dxa"/>
          </w:tcPr>
          <w:p w:rsidR="002D49D8" w:rsidRDefault="002D49D8">
            <w:pPr>
              <w:pStyle w:val="ConsPlusNormal"/>
              <w:jc w:val="center"/>
            </w:pPr>
            <w:r>
              <w:t>d</w:t>
            </w:r>
            <w:r>
              <w:rPr>
                <w:vertAlign w:val="subscript"/>
              </w:rPr>
              <w:t>пр</w:t>
            </w:r>
            <w:r>
              <w:t>, мм</w:t>
            </w:r>
          </w:p>
        </w:tc>
        <w:tc>
          <w:tcPr>
            <w:tcW w:w="1234" w:type="dxa"/>
          </w:tcPr>
          <w:p w:rsidR="002D49D8" w:rsidRDefault="002D49D8">
            <w:pPr>
              <w:pStyle w:val="ConsPlusNormal"/>
              <w:jc w:val="center"/>
            </w:pPr>
            <w:r>
              <w:t>I, A</w:t>
            </w:r>
          </w:p>
        </w:tc>
        <w:tc>
          <w:tcPr>
            <w:tcW w:w="1417" w:type="dxa"/>
          </w:tcPr>
          <w:p w:rsidR="002D49D8" w:rsidRDefault="002D49D8">
            <w:pPr>
              <w:pStyle w:val="ConsPlusNormal"/>
              <w:jc w:val="center"/>
            </w:pPr>
            <w:r>
              <w:t>U, B</w:t>
            </w:r>
          </w:p>
        </w:tc>
        <w:tc>
          <w:tcPr>
            <w:tcW w:w="1224" w:type="dxa"/>
          </w:tcPr>
          <w:p w:rsidR="002D49D8" w:rsidRDefault="002D49D8">
            <w:pPr>
              <w:pStyle w:val="ConsPlusNormal"/>
              <w:jc w:val="center"/>
            </w:pPr>
            <w:r>
              <w:t>V, м/час</w:t>
            </w:r>
          </w:p>
        </w:tc>
        <w:tc>
          <w:tcPr>
            <w:tcW w:w="1644" w:type="dxa"/>
          </w:tcPr>
          <w:p w:rsidR="002D49D8" w:rsidRDefault="002D49D8">
            <w:pPr>
              <w:pStyle w:val="ConsPlusNormal"/>
              <w:jc w:val="center"/>
            </w:pPr>
            <w:r>
              <w:t>Q, л/мин</w:t>
            </w:r>
          </w:p>
        </w:tc>
      </w:tr>
      <w:tr w:rsidR="002D49D8">
        <w:tc>
          <w:tcPr>
            <w:tcW w:w="1790" w:type="dxa"/>
            <w:vMerge w:val="restart"/>
            <w:vAlign w:val="center"/>
          </w:tcPr>
          <w:p w:rsidR="002D49D8" w:rsidRDefault="002D49D8">
            <w:pPr>
              <w:pStyle w:val="ConsPlusNormal"/>
              <w:jc w:val="center"/>
            </w:pPr>
            <w:r>
              <w:t>Порошковые проволоки</w:t>
            </w:r>
          </w:p>
        </w:tc>
        <w:tc>
          <w:tcPr>
            <w:tcW w:w="1762" w:type="dxa"/>
            <w:vAlign w:val="center"/>
          </w:tcPr>
          <w:p w:rsidR="002D49D8" w:rsidRDefault="002D49D8">
            <w:pPr>
              <w:pStyle w:val="ConsPlusNormal"/>
              <w:jc w:val="center"/>
            </w:pPr>
            <w:r>
              <w:t>1,6</w:t>
            </w:r>
          </w:p>
        </w:tc>
        <w:tc>
          <w:tcPr>
            <w:tcW w:w="1234" w:type="dxa"/>
            <w:vAlign w:val="center"/>
          </w:tcPr>
          <w:p w:rsidR="002D49D8" w:rsidRDefault="002D49D8">
            <w:pPr>
              <w:pStyle w:val="ConsPlusNormal"/>
              <w:jc w:val="center"/>
            </w:pPr>
            <w:r>
              <w:t>220 - 240</w:t>
            </w:r>
          </w:p>
        </w:tc>
        <w:tc>
          <w:tcPr>
            <w:tcW w:w="1417" w:type="dxa"/>
            <w:vMerge w:val="restart"/>
            <w:vAlign w:val="center"/>
          </w:tcPr>
          <w:p w:rsidR="002D49D8" w:rsidRDefault="002D49D8">
            <w:pPr>
              <w:pStyle w:val="ConsPlusNormal"/>
              <w:jc w:val="center"/>
            </w:pPr>
            <w:r>
              <w:t>26 - 32</w:t>
            </w:r>
          </w:p>
        </w:tc>
        <w:tc>
          <w:tcPr>
            <w:tcW w:w="1224" w:type="dxa"/>
            <w:vMerge w:val="restart"/>
            <w:vAlign w:val="center"/>
          </w:tcPr>
          <w:p w:rsidR="002D49D8" w:rsidRDefault="002D49D8">
            <w:pPr>
              <w:pStyle w:val="ConsPlusNormal"/>
              <w:jc w:val="center"/>
            </w:pPr>
            <w:r>
              <w:t>10 - 25</w:t>
            </w:r>
          </w:p>
        </w:tc>
        <w:tc>
          <w:tcPr>
            <w:tcW w:w="1644" w:type="dxa"/>
            <w:vMerge w:val="restart"/>
            <w:vAlign w:val="center"/>
          </w:tcPr>
          <w:p w:rsidR="002D49D8" w:rsidRDefault="002D49D8">
            <w:pPr>
              <w:pStyle w:val="ConsPlusNormal"/>
              <w:jc w:val="center"/>
            </w:pPr>
            <w:r>
              <w:t>10 - 12</w:t>
            </w:r>
          </w:p>
        </w:tc>
      </w:tr>
      <w:tr w:rsidR="002D49D8">
        <w:tc>
          <w:tcPr>
            <w:tcW w:w="1790" w:type="dxa"/>
            <w:vMerge/>
          </w:tcPr>
          <w:p w:rsidR="002D49D8" w:rsidRDefault="002D49D8"/>
        </w:tc>
        <w:tc>
          <w:tcPr>
            <w:tcW w:w="1762" w:type="dxa"/>
            <w:vAlign w:val="center"/>
          </w:tcPr>
          <w:p w:rsidR="002D49D8" w:rsidRDefault="002D49D8">
            <w:pPr>
              <w:pStyle w:val="ConsPlusNormal"/>
              <w:jc w:val="center"/>
            </w:pPr>
            <w:r>
              <w:t>2,0</w:t>
            </w:r>
          </w:p>
        </w:tc>
        <w:tc>
          <w:tcPr>
            <w:tcW w:w="1234" w:type="dxa"/>
            <w:vAlign w:val="center"/>
          </w:tcPr>
          <w:p w:rsidR="002D49D8" w:rsidRDefault="002D49D8">
            <w:pPr>
              <w:pStyle w:val="ConsPlusNormal"/>
              <w:jc w:val="center"/>
            </w:pPr>
            <w:r>
              <w:t>200 - 280</w:t>
            </w:r>
          </w:p>
        </w:tc>
        <w:tc>
          <w:tcPr>
            <w:tcW w:w="1417" w:type="dxa"/>
            <w:vMerge/>
          </w:tcPr>
          <w:p w:rsidR="002D49D8" w:rsidRDefault="002D49D8"/>
        </w:tc>
        <w:tc>
          <w:tcPr>
            <w:tcW w:w="1224" w:type="dxa"/>
            <w:vMerge/>
          </w:tcPr>
          <w:p w:rsidR="002D49D8" w:rsidRDefault="002D49D8"/>
        </w:tc>
        <w:tc>
          <w:tcPr>
            <w:tcW w:w="1644" w:type="dxa"/>
            <w:vMerge/>
          </w:tcPr>
          <w:p w:rsidR="002D49D8" w:rsidRDefault="002D49D8"/>
        </w:tc>
      </w:tr>
      <w:tr w:rsidR="002D49D8">
        <w:tc>
          <w:tcPr>
            <w:tcW w:w="1790" w:type="dxa"/>
            <w:vMerge/>
          </w:tcPr>
          <w:p w:rsidR="002D49D8" w:rsidRDefault="002D49D8"/>
        </w:tc>
        <w:tc>
          <w:tcPr>
            <w:tcW w:w="1762" w:type="dxa"/>
            <w:vAlign w:val="center"/>
          </w:tcPr>
          <w:p w:rsidR="002D49D8" w:rsidRDefault="002D49D8">
            <w:pPr>
              <w:pStyle w:val="ConsPlusNormal"/>
              <w:jc w:val="center"/>
            </w:pPr>
            <w:r>
              <w:t>2,4</w:t>
            </w:r>
          </w:p>
        </w:tc>
        <w:tc>
          <w:tcPr>
            <w:tcW w:w="1234" w:type="dxa"/>
            <w:vAlign w:val="center"/>
          </w:tcPr>
          <w:p w:rsidR="002D49D8" w:rsidRDefault="002D49D8">
            <w:pPr>
              <w:pStyle w:val="ConsPlusNormal"/>
              <w:jc w:val="center"/>
            </w:pPr>
            <w:r>
              <w:t>270 - 320</w:t>
            </w:r>
          </w:p>
        </w:tc>
        <w:tc>
          <w:tcPr>
            <w:tcW w:w="1417" w:type="dxa"/>
            <w:vMerge/>
          </w:tcPr>
          <w:p w:rsidR="002D49D8" w:rsidRDefault="002D49D8"/>
        </w:tc>
        <w:tc>
          <w:tcPr>
            <w:tcW w:w="1224" w:type="dxa"/>
            <w:vMerge/>
          </w:tcPr>
          <w:p w:rsidR="002D49D8" w:rsidRDefault="002D49D8"/>
        </w:tc>
        <w:tc>
          <w:tcPr>
            <w:tcW w:w="1644" w:type="dxa"/>
            <w:vMerge/>
          </w:tcPr>
          <w:p w:rsidR="002D49D8" w:rsidRDefault="002D49D8"/>
        </w:tc>
      </w:tr>
      <w:tr w:rsidR="002D49D8">
        <w:tc>
          <w:tcPr>
            <w:tcW w:w="1790" w:type="dxa"/>
            <w:vMerge/>
          </w:tcPr>
          <w:p w:rsidR="002D49D8" w:rsidRDefault="002D49D8"/>
        </w:tc>
        <w:tc>
          <w:tcPr>
            <w:tcW w:w="1762" w:type="dxa"/>
            <w:vAlign w:val="center"/>
          </w:tcPr>
          <w:p w:rsidR="002D49D8" w:rsidRDefault="002D49D8">
            <w:pPr>
              <w:pStyle w:val="ConsPlusNormal"/>
              <w:jc w:val="center"/>
            </w:pPr>
            <w:r>
              <w:t>2,6</w:t>
            </w:r>
          </w:p>
        </w:tc>
        <w:tc>
          <w:tcPr>
            <w:tcW w:w="1234" w:type="dxa"/>
            <w:vAlign w:val="center"/>
          </w:tcPr>
          <w:p w:rsidR="002D49D8" w:rsidRDefault="002D49D8">
            <w:pPr>
              <w:pStyle w:val="ConsPlusNormal"/>
              <w:jc w:val="center"/>
            </w:pPr>
            <w:r>
              <w:t>220 - 250</w:t>
            </w:r>
          </w:p>
        </w:tc>
        <w:tc>
          <w:tcPr>
            <w:tcW w:w="1417" w:type="dxa"/>
            <w:vAlign w:val="center"/>
          </w:tcPr>
          <w:p w:rsidR="002D49D8" w:rsidRDefault="002D49D8">
            <w:pPr>
              <w:pStyle w:val="ConsPlusNormal"/>
              <w:jc w:val="center"/>
            </w:pPr>
            <w:r>
              <w:t>24 - 26</w:t>
            </w:r>
          </w:p>
        </w:tc>
        <w:tc>
          <w:tcPr>
            <w:tcW w:w="1224" w:type="dxa"/>
            <w:vMerge/>
          </w:tcPr>
          <w:p w:rsidR="002D49D8" w:rsidRDefault="002D49D8"/>
        </w:tc>
        <w:tc>
          <w:tcPr>
            <w:tcW w:w="1644" w:type="dxa"/>
            <w:vMerge/>
          </w:tcPr>
          <w:p w:rsidR="002D49D8" w:rsidRDefault="002D49D8"/>
        </w:tc>
      </w:tr>
      <w:tr w:rsidR="002D49D8">
        <w:tc>
          <w:tcPr>
            <w:tcW w:w="1790" w:type="dxa"/>
            <w:vMerge/>
          </w:tcPr>
          <w:p w:rsidR="002D49D8" w:rsidRDefault="002D49D8"/>
        </w:tc>
        <w:tc>
          <w:tcPr>
            <w:tcW w:w="1762" w:type="dxa"/>
            <w:vAlign w:val="center"/>
          </w:tcPr>
          <w:p w:rsidR="002D49D8" w:rsidRDefault="002D49D8">
            <w:pPr>
              <w:pStyle w:val="ConsPlusNormal"/>
              <w:jc w:val="center"/>
            </w:pPr>
            <w:r>
              <w:t>2,8</w:t>
            </w:r>
          </w:p>
        </w:tc>
        <w:tc>
          <w:tcPr>
            <w:tcW w:w="1234" w:type="dxa"/>
            <w:vAlign w:val="center"/>
          </w:tcPr>
          <w:p w:rsidR="002D49D8" w:rsidRDefault="002D49D8">
            <w:pPr>
              <w:pStyle w:val="ConsPlusNormal"/>
              <w:jc w:val="center"/>
            </w:pPr>
            <w:r>
              <w:t>280 - 350</w:t>
            </w:r>
          </w:p>
        </w:tc>
        <w:tc>
          <w:tcPr>
            <w:tcW w:w="1417" w:type="dxa"/>
            <w:vAlign w:val="center"/>
          </w:tcPr>
          <w:p w:rsidR="002D49D8" w:rsidRDefault="002D49D8">
            <w:pPr>
              <w:pStyle w:val="ConsPlusNormal"/>
              <w:jc w:val="center"/>
            </w:pPr>
            <w:r>
              <w:t>34 - 40</w:t>
            </w:r>
          </w:p>
        </w:tc>
        <w:tc>
          <w:tcPr>
            <w:tcW w:w="1224" w:type="dxa"/>
            <w:vAlign w:val="center"/>
          </w:tcPr>
          <w:p w:rsidR="002D49D8" w:rsidRDefault="002D49D8">
            <w:pPr>
              <w:pStyle w:val="ConsPlusNormal"/>
              <w:jc w:val="center"/>
            </w:pPr>
            <w:r>
              <w:t>26 - 32</w:t>
            </w:r>
          </w:p>
        </w:tc>
        <w:tc>
          <w:tcPr>
            <w:tcW w:w="1644" w:type="dxa"/>
            <w:vMerge/>
          </w:tcPr>
          <w:p w:rsidR="002D49D8" w:rsidRDefault="002D49D8"/>
        </w:tc>
      </w:tr>
      <w:tr w:rsidR="002D49D8">
        <w:tc>
          <w:tcPr>
            <w:tcW w:w="1790" w:type="dxa"/>
            <w:vMerge/>
          </w:tcPr>
          <w:p w:rsidR="002D49D8" w:rsidRDefault="002D49D8"/>
        </w:tc>
        <w:tc>
          <w:tcPr>
            <w:tcW w:w="1762" w:type="dxa"/>
            <w:vAlign w:val="center"/>
          </w:tcPr>
          <w:p w:rsidR="002D49D8" w:rsidRDefault="002D49D8">
            <w:pPr>
              <w:pStyle w:val="ConsPlusNormal"/>
              <w:jc w:val="center"/>
            </w:pPr>
            <w:r>
              <w:t>3,4</w:t>
            </w:r>
          </w:p>
        </w:tc>
        <w:tc>
          <w:tcPr>
            <w:tcW w:w="1234" w:type="dxa"/>
            <w:vAlign w:val="center"/>
          </w:tcPr>
          <w:p w:rsidR="002D49D8" w:rsidRDefault="002D49D8">
            <w:pPr>
              <w:pStyle w:val="ConsPlusNormal"/>
              <w:jc w:val="center"/>
            </w:pPr>
            <w:r>
              <w:t>300 - 350</w:t>
            </w:r>
          </w:p>
        </w:tc>
        <w:tc>
          <w:tcPr>
            <w:tcW w:w="1417" w:type="dxa"/>
            <w:vAlign w:val="center"/>
          </w:tcPr>
          <w:p w:rsidR="002D49D8" w:rsidRDefault="002D49D8">
            <w:pPr>
              <w:pStyle w:val="ConsPlusNormal"/>
              <w:jc w:val="center"/>
            </w:pPr>
            <w:r>
              <w:t>33 - 36</w:t>
            </w:r>
          </w:p>
        </w:tc>
        <w:tc>
          <w:tcPr>
            <w:tcW w:w="1224" w:type="dxa"/>
            <w:vAlign w:val="center"/>
          </w:tcPr>
          <w:p w:rsidR="002D49D8" w:rsidRDefault="002D49D8">
            <w:pPr>
              <w:pStyle w:val="ConsPlusNormal"/>
              <w:jc w:val="center"/>
            </w:pPr>
            <w:r>
              <w:t>27 - 22</w:t>
            </w:r>
          </w:p>
        </w:tc>
        <w:tc>
          <w:tcPr>
            <w:tcW w:w="1644" w:type="dxa"/>
            <w:vMerge/>
          </w:tcPr>
          <w:p w:rsidR="002D49D8" w:rsidRDefault="002D49D8"/>
        </w:tc>
      </w:tr>
      <w:tr w:rsidR="002D49D8">
        <w:tc>
          <w:tcPr>
            <w:tcW w:w="1790" w:type="dxa"/>
            <w:vMerge/>
          </w:tcPr>
          <w:p w:rsidR="002D49D8" w:rsidRDefault="002D49D8"/>
        </w:tc>
        <w:tc>
          <w:tcPr>
            <w:tcW w:w="1762" w:type="dxa"/>
            <w:vAlign w:val="center"/>
          </w:tcPr>
          <w:p w:rsidR="002D49D8" w:rsidRDefault="002D49D8">
            <w:pPr>
              <w:pStyle w:val="ConsPlusNormal"/>
              <w:jc w:val="center"/>
            </w:pPr>
            <w:r>
              <w:t>Двумя проволоками 2,6</w:t>
            </w:r>
          </w:p>
        </w:tc>
        <w:tc>
          <w:tcPr>
            <w:tcW w:w="1234" w:type="dxa"/>
            <w:vAlign w:val="center"/>
          </w:tcPr>
          <w:p w:rsidR="002D49D8" w:rsidRDefault="002D49D8">
            <w:pPr>
              <w:pStyle w:val="ConsPlusNormal"/>
              <w:jc w:val="center"/>
            </w:pPr>
            <w:r>
              <w:t>350 - 500</w:t>
            </w:r>
          </w:p>
        </w:tc>
        <w:tc>
          <w:tcPr>
            <w:tcW w:w="1417" w:type="dxa"/>
            <w:vAlign w:val="center"/>
          </w:tcPr>
          <w:p w:rsidR="002D49D8" w:rsidRDefault="002D49D8">
            <w:pPr>
              <w:pStyle w:val="ConsPlusNormal"/>
              <w:jc w:val="center"/>
            </w:pPr>
            <w:r>
              <w:t>28 - 34</w:t>
            </w:r>
          </w:p>
        </w:tc>
        <w:tc>
          <w:tcPr>
            <w:tcW w:w="1224" w:type="dxa"/>
            <w:vAlign w:val="center"/>
          </w:tcPr>
          <w:p w:rsidR="002D49D8" w:rsidRDefault="002D49D8">
            <w:pPr>
              <w:pStyle w:val="ConsPlusNormal"/>
              <w:jc w:val="center"/>
            </w:pPr>
            <w:r>
              <w:t>20 - 30</w:t>
            </w:r>
          </w:p>
        </w:tc>
        <w:tc>
          <w:tcPr>
            <w:tcW w:w="1644" w:type="dxa"/>
            <w:vMerge/>
          </w:tcPr>
          <w:p w:rsidR="002D49D8" w:rsidRDefault="002D49D8"/>
        </w:tc>
      </w:tr>
    </w:tbl>
    <w:p w:rsidR="002D49D8" w:rsidRDefault="002D49D8">
      <w:pPr>
        <w:pStyle w:val="ConsPlusNormal"/>
        <w:ind w:firstLine="540"/>
        <w:jc w:val="both"/>
      </w:pPr>
    </w:p>
    <w:p w:rsidR="002D49D8" w:rsidRDefault="002D49D8">
      <w:pPr>
        <w:pStyle w:val="ConsPlusNormal"/>
        <w:ind w:firstLine="540"/>
        <w:jc w:val="both"/>
      </w:pPr>
      <w:r>
        <w:t>19. Параметры режимов ручной аргонодуговой наплавки уплотнительных и направляющих поверхностей деталей из сталей приведены в таблице N 6.19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6.19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821"/>
        <w:gridCol w:w="1247"/>
        <w:gridCol w:w="1157"/>
        <w:gridCol w:w="1644"/>
        <w:gridCol w:w="1191"/>
      </w:tblGrid>
      <w:tr w:rsidR="002D49D8">
        <w:tc>
          <w:tcPr>
            <w:tcW w:w="3821" w:type="dxa"/>
          </w:tcPr>
          <w:p w:rsidR="002D49D8" w:rsidRDefault="002D49D8">
            <w:pPr>
              <w:pStyle w:val="ConsPlusNormal"/>
              <w:jc w:val="center"/>
            </w:pPr>
            <w:r>
              <w:t>Вид наплавочного материала</w:t>
            </w:r>
          </w:p>
        </w:tc>
        <w:tc>
          <w:tcPr>
            <w:tcW w:w="1247" w:type="dxa"/>
          </w:tcPr>
          <w:p w:rsidR="002D49D8" w:rsidRDefault="002D49D8">
            <w:pPr>
              <w:pStyle w:val="ConsPlusNormal"/>
              <w:jc w:val="center"/>
            </w:pPr>
            <w:r>
              <w:t>d</w:t>
            </w:r>
            <w:r>
              <w:rPr>
                <w:vertAlign w:val="subscript"/>
              </w:rPr>
              <w:t>w</w:t>
            </w:r>
            <w:r>
              <w:t>, мм</w:t>
            </w:r>
          </w:p>
        </w:tc>
        <w:tc>
          <w:tcPr>
            <w:tcW w:w="1157" w:type="dxa"/>
          </w:tcPr>
          <w:p w:rsidR="002D49D8" w:rsidRDefault="002D49D8">
            <w:pPr>
              <w:pStyle w:val="ConsPlusNormal"/>
              <w:jc w:val="center"/>
            </w:pPr>
            <w:r>
              <w:t>d</w:t>
            </w:r>
            <w:r>
              <w:rPr>
                <w:vertAlign w:val="subscript"/>
              </w:rPr>
              <w:t>пр</w:t>
            </w:r>
            <w:r>
              <w:t>, мм</w:t>
            </w:r>
          </w:p>
        </w:tc>
        <w:tc>
          <w:tcPr>
            <w:tcW w:w="1644" w:type="dxa"/>
          </w:tcPr>
          <w:p w:rsidR="002D49D8" w:rsidRDefault="002D49D8">
            <w:pPr>
              <w:pStyle w:val="ConsPlusNormal"/>
              <w:jc w:val="center"/>
            </w:pPr>
            <w:r>
              <w:t>I, A</w:t>
            </w:r>
          </w:p>
        </w:tc>
        <w:tc>
          <w:tcPr>
            <w:tcW w:w="1191" w:type="dxa"/>
          </w:tcPr>
          <w:p w:rsidR="002D49D8" w:rsidRDefault="002D49D8">
            <w:pPr>
              <w:pStyle w:val="ConsPlusNormal"/>
              <w:jc w:val="center"/>
            </w:pPr>
            <w:r>
              <w:t>Q, л/мин</w:t>
            </w:r>
          </w:p>
        </w:tc>
      </w:tr>
      <w:tr w:rsidR="002D49D8">
        <w:tc>
          <w:tcPr>
            <w:tcW w:w="3821" w:type="dxa"/>
            <w:vAlign w:val="center"/>
          </w:tcPr>
          <w:p w:rsidR="002D49D8" w:rsidRDefault="002D49D8">
            <w:pPr>
              <w:pStyle w:val="ConsPlusNormal"/>
              <w:jc w:val="center"/>
            </w:pPr>
            <w:r>
              <w:t>Прутки, проволоки сплошного сечения</w:t>
            </w:r>
          </w:p>
        </w:tc>
        <w:tc>
          <w:tcPr>
            <w:tcW w:w="1247" w:type="dxa"/>
            <w:vMerge w:val="restart"/>
            <w:vAlign w:val="center"/>
          </w:tcPr>
          <w:p w:rsidR="002D49D8" w:rsidRDefault="002D49D8">
            <w:pPr>
              <w:pStyle w:val="ConsPlusNormal"/>
              <w:jc w:val="center"/>
            </w:pPr>
            <w:r>
              <w:t>3,0 - 4,0</w:t>
            </w:r>
          </w:p>
        </w:tc>
        <w:tc>
          <w:tcPr>
            <w:tcW w:w="1157" w:type="dxa"/>
            <w:vAlign w:val="center"/>
          </w:tcPr>
          <w:p w:rsidR="002D49D8" w:rsidRDefault="002D49D8">
            <w:pPr>
              <w:pStyle w:val="ConsPlusNormal"/>
              <w:jc w:val="center"/>
            </w:pPr>
            <w:r>
              <w:t>5,0 - 6,0</w:t>
            </w:r>
          </w:p>
        </w:tc>
        <w:tc>
          <w:tcPr>
            <w:tcW w:w="1644" w:type="dxa"/>
            <w:vAlign w:val="center"/>
          </w:tcPr>
          <w:p w:rsidR="002D49D8" w:rsidRDefault="002D49D8">
            <w:pPr>
              <w:pStyle w:val="ConsPlusNormal"/>
              <w:jc w:val="center"/>
            </w:pPr>
            <w:r>
              <w:t>140 - 160</w:t>
            </w:r>
          </w:p>
        </w:tc>
        <w:tc>
          <w:tcPr>
            <w:tcW w:w="1191" w:type="dxa"/>
            <w:vMerge w:val="restart"/>
            <w:vAlign w:val="center"/>
          </w:tcPr>
          <w:p w:rsidR="002D49D8" w:rsidRDefault="002D49D8">
            <w:pPr>
              <w:pStyle w:val="ConsPlusNormal"/>
              <w:jc w:val="center"/>
            </w:pPr>
            <w:r>
              <w:t>8 - 10</w:t>
            </w:r>
          </w:p>
        </w:tc>
      </w:tr>
      <w:tr w:rsidR="002D49D8">
        <w:tc>
          <w:tcPr>
            <w:tcW w:w="3821" w:type="dxa"/>
            <w:vAlign w:val="center"/>
          </w:tcPr>
          <w:p w:rsidR="002D49D8" w:rsidRDefault="002D49D8">
            <w:pPr>
              <w:pStyle w:val="ConsPlusNormal"/>
              <w:jc w:val="center"/>
            </w:pPr>
            <w:r>
              <w:t>Порошковые проволоки</w:t>
            </w:r>
          </w:p>
        </w:tc>
        <w:tc>
          <w:tcPr>
            <w:tcW w:w="1247" w:type="dxa"/>
            <w:vMerge/>
          </w:tcPr>
          <w:p w:rsidR="002D49D8" w:rsidRDefault="002D49D8"/>
        </w:tc>
        <w:tc>
          <w:tcPr>
            <w:tcW w:w="1157" w:type="dxa"/>
            <w:vAlign w:val="center"/>
          </w:tcPr>
          <w:p w:rsidR="002D49D8" w:rsidRDefault="002D49D8">
            <w:pPr>
              <w:pStyle w:val="ConsPlusNormal"/>
              <w:jc w:val="center"/>
            </w:pPr>
            <w:r>
              <w:t>2,6</w:t>
            </w:r>
          </w:p>
        </w:tc>
        <w:tc>
          <w:tcPr>
            <w:tcW w:w="1644" w:type="dxa"/>
            <w:vAlign w:val="center"/>
          </w:tcPr>
          <w:p w:rsidR="002D49D8" w:rsidRDefault="002D49D8">
            <w:pPr>
              <w:pStyle w:val="ConsPlusNormal"/>
              <w:jc w:val="center"/>
            </w:pPr>
            <w:r>
              <w:t>60 - 90</w:t>
            </w:r>
          </w:p>
        </w:tc>
        <w:tc>
          <w:tcPr>
            <w:tcW w:w="1191" w:type="dxa"/>
            <w:vMerge/>
          </w:tcPr>
          <w:p w:rsidR="002D49D8" w:rsidRDefault="002D49D8"/>
        </w:tc>
      </w:tr>
    </w:tbl>
    <w:p w:rsidR="002D49D8" w:rsidRDefault="002D49D8">
      <w:pPr>
        <w:pStyle w:val="ConsPlusNormal"/>
        <w:ind w:firstLine="540"/>
        <w:jc w:val="both"/>
      </w:pPr>
    </w:p>
    <w:p w:rsidR="002D49D8" w:rsidRDefault="002D49D8">
      <w:pPr>
        <w:pStyle w:val="ConsPlusNormal"/>
        <w:ind w:firstLine="540"/>
        <w:jc w:val="both"/>
      </w:pPr>
      <w:r>
        <w:t>20. Параметры режимов плазменно-порошковой наплавки уплотнительных и направляющих поверхностей деталей из сталей приведены в таблице N 6.20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229"/>
        <w:gridCol w:w="1546"/>
        <w:gridCol w:w="3288"/>
      </w:tblGrid>
      <w:tr w:rsidR="002D49D8">
        <w:tc>
          <w:tcPr>
            <w:tcW w:w="4229" w:type="dxa"/>
          </w:tcPr>
          <w:p w:rsidR="002D49D8" w:rsidRDefault="002D49D8">
            <w:pPr>
              <w:pStyle w:val="ConsPlusNormal"/>
              <w:jc w:val="center"/>
            </w:pPr>
            <w:r>
              <w:t>Ширина наплавляемой поверхности, мм</w:t>
            </w:r>
          </w:p>
        </w:tc>
        <w:tc>
          <w:tcPr>
            <w:tcW w:w="1546" w:type="dxa"/>
          </w:tcPr>
          <w:p w:rsidR="002D49D8" w:rsidRDefault="002D49D8">
            <w:pPr>
              <w:pStyle w:val="ConsPlusNormal"/>
              <w:jc w:val="center"/>
            </w:pPr>
            <w:r>
              <w:t>I, A</w:t>
            </w:r>
          </w:p>
        </w:tc>
        <w:tc>
          <w:tcPr>
            <w:tcW w:w="3288" w:type="dxa"/>
          </w:tcPr>
          <w:p w:rsidR="002D49D8" w:rsidRDefault="002D49D8">
            <w:pPr>
              <w:pStyle w:val="ConsPlusNormal"/>
              <w:jc w:val="center"/>
            </w:pPr>
            <w:r>
              <w:t>Подача порошка, см</w:t>
            </w:r>
            <w:r>
              <w:rPr>
                <w:vertAlign w:val="superscript"/>
              </w:rPr>
              <w:t>3</w:t>
            </w:r>
            <w:r>
              <w:t>/мин</w:t>
            </w:r>
          </w:p>
        </w:tc>
      </w:tr>
      <w:tr w:rsidR="002D49D8">
        <w:tc>
          <w:tcPr>
            <w:tcW w:w="4229" w:type="dxa"/>
            <w:vAlign w:val="center"/>
          </w:tcPr>
          <w:p w:rsidR="002D49D8" w:rsidRDefault="002D49D8">
            <w:pPr>
              <w:pStyle w:val="ConsPlusNormal"/>
              <w:jc w:val="center"/>
            </w:pPr>
            <w:r>
              <w:lastRenderedPageBreak/>
              <w:t>20,0 - 30,0</w:t>
            </w:r>
          </w:p>
        </w:tc>
        <w:tc>
          <w:tcPr>
            <w:tcW w:w="1546" w:type="dxa"/>
            <w:vAlign w:val="center"/>
          </w:tcPr>
          <w:p w:rsidR="002D49D8" w:rsidRDefault="002D49D8">
            <w:pPr>
              <w:pStyle w:val="ConsPlusNormal"/>
              <w:jc w:val="center"/>
            </w:pPr>
            <w:r>
              <w:t>150 - 180</w:t>
            </w:r>
          </w:p>
        </w:tc>
        <w:tc>
          <w:tcPr>
            <w:tcW w:w="3288" w:type="dxa"/>
            <w:vAlign w:val="center"/>
          </w:tcPr>
          <w:p w:rsidR="002D49D8" w:rsidRDefault="002D49D8">
            <w:pPr>
              <w:pStyle w:val="ConsPlusNormal"/>
              <w:jc w:val="center"/>
            </w:pPr>
            <w:r>
              <w:t>12 - 14</w:t>
            </w:r>
          </w:p>
        </w:tc>
      </w:tr>
      <w:tr w:rsidR="002D49D8">
        <w:tc>
          <w:tcPr>
            <w:tcW w:w="4229" w:type="dxa"/>
            <w:vAlign w:val="center"/>
          </w:tcPr>
          <w:p w:rsidR="002D49D8" w:rsidRDefault="002D49D8">
            <w:pPr>
              <w:pStyle w:val="ConsPlusNormal"/>
              <w:jc w:val="center"/>
            </w:pPr>
            <w:r>
              <w:t>30,0 - 35,0</w:t>
            </w:r>
          </w:p>
        </w:tc>
        <w:tc>
          <w:tcPr>
            <w:tcW w:w="1546" w:type="dxa"/>
            <w:vAlign w:val="center"/>
          </w:tcPr>
          <w:p w:rsidR="002D49D8" w:rsidRDefault="002D49D8">
            <w:pPr>
              <w:pStyle w:val="ConsPlusNormal"/>
              <w:jc w:val="center"/>
            </w:pPr>
            <w:r>
              <w:t>160 - 190</w:t>
            </w:r>
          </w:p>
        </w:tc>
        <w:tc>
          <w:tcPr>
            <w:tcW w:w="3288" w:type="dxa"/>
            <w:vAlign w:val="center"/>
          </w:tcPr>
          <w:p w:rsidR="002D49D8" w:rsidRDefault="002D49D8">
            <w:pPr>
              <w:pStyle w:val="ConsPlusNormal"/>
              <w:jc w:val="center"/>
            </w:pPr>
            <w:r>
              <w:t>14 - 16</w:t>
            </w:r>
          </w:p>
        </w:tc>
      </w:tr>
      <w:tr w:rsidR="002D49D8">
        <w:tc>
          <w:tcPr>
            <w:tcW w:w="4229" w:type="dxa"/>
            <w:vAlign w:val="center"/>
          </w:tcPr>
          <w:p w:rsidR="002D49D8" w:rsidRDefault="002D49D8">
            <w:pPr>
              <w:pStyle w:val="ConsPlusNormal"/>
              <w:jc w:val="center"/>
            </w:pPr>
            <w:r>
              <w:t>35,0 - 40,0</w:t>
            </w:r>
          </w:p>
        </w:tc>
        <w:tc>
          <w:tcPr>
            <w:tcW w:w="1546" w:type="dxa"/>
            <w:vAlign w:val="center"/>
          </w:tcPr>
          <w:p w:rsidR="002D49D8" w:rsidRDefault="002D49D8">
            <w:pPr>
              <w:pStyle w:val="ConsPlusNormal"/>
              <w:jc w:val="center"/>
            </w:pPr>
            <w:r>
              <w:t>170 - 200</w:t>
            </w:r>
          </w:p>
        </w:tc>
        <w:tc>
          <w:tcPr>
            <w:tcW w:w="3288" w:type="dxa"/>
            <w:vAlign w:val="center"/>
          </w:tcPr>
          <w:p w:rsidR="002D49D8" w:rsidRDefault="002D49D8">
            <w:pPr>
              <w:pStyle w:val="ConsPlusNormal"/>
              <w:jc w:val="center"/>
            </w:pPr>
            <w:r>
              <w:t>16 - 17</w:t>
            </w:r>
          </w:p>
        </w:tc>
      </w:tr>
      <w:tr w:rsidR="002D49D8">
        <w:tc>
          <w:tcPr>
            <w:tcW w:w="4229" w:type="dxa"/>
            <w:vAlign w:val="center"/>
          </w:tcPr>
          <w:p w:rsidR="002D49D8" w:rsidRDefault="002D49D8">
            <w:pPr>
              <w:pStyle w:val="ConsPlusNormal"/>
              <w:jc w:val="center"/>
            </w:pPr>
            <w:r>
              <w:t>40,0 - 45,0</w:t>
            </w:r>
          </w:p>
        </w:tc>
        <w:tc>
          <w:tcPr>
            <w:tcW w:w="1546" w:type="dxa"/>
            <w:vAlign w:val="center"/>
          </w:tcPr>
          <w:p w:rsidR="002D49D8" w:rsidRDefault="002D49D8">
            <w:pPr>
              <w:pStyle w:val="ConsPlusNormal"/>
              <w:jc w:val="center"/>
            </w:pPr>
            <w:r>
              <w:t>170 - 200</w:t>
            </w:r>
          </w:p>
        </w:tc>
        <w:tc>
          <w:tcPr>
            <w:tcW w:w="3288" w:type="dxa"/>
            <w:vAlign w:val="center"/>
          </w:tcPr>
          <w:p w:rsidR="002D49D8" w:rsidRDefault="002D49D8">
            <w:pPr>
              <w:pStyle w:val="ConsPlusNormal"/>
              <w:jc w:val="center"/>
            </w:pPr>
            <w:r>
              <w:t>17 - 19</w:t>
            </w:r>
          </w:p>
        </w:tc>
      </w:tr>
      <w:tr w:rsidR="002D49D8">
        <w:tc>
          <w:tcPr>
            <w:tcW w:w="4229" w:type="dxa"/>
            <w:vAlign w:val="center"/>
          </w:tcPr>
          <w:p w:rsidR="002D49D8" w:rsidRDefault="002D49D8">
            <w:pPr>
              <w:pStyle w:val="ConsPlusNormal"/>
              <w:jc w:val="center"/>
            </w:pPr>
            <w:r>
              <w:t>45,0 - 50,0</w:t>
            </w:r>
          </w:p>
        </w:tc>
        <w:tc>
          <w:tcPr>
            <w:tcW w:w="1546" w:type="dxa"/>
            <w:vAlign w:val="center"/>
          </w:tcPr>
          <w:p w:rsidR="002D49D8" w:rsidRDefault="002D49D8">
            <w:pPr>
              <w:pStyle w:val="ConsPlusNormal"/>
              <w:jc w:val="center"/>
            </w:pPr>
            <w:r>
              <w:t>180 - 230</w:t>
            </w:r>
          </w:p>
        </w:tc>
        <w:tc>
          <w:tcPr>
            <w:tcW w:w="3288" w:type="dxa"/>
            <w:vAlign w:val="center"/>
          </w:tcPr>
          <w:p w:rsidR="002D49D8" w:rsidRDefault="002D49D8">
            <w:pPr>
              <w:pStyle w:val="ConsPlusNormal"/>
              <w:jc w:val="center"/>
            </w:pPr>
            <w:r>
              <w:t>19 - 21</w:t>
            </w:r>
          </w:p>
        </w:tc>
      </w:tr>
      <w:tr w:rsidR="002D49D8">
        <w:tc>
          <w:tcPr>
            <w:tcW w:w="4229" w:type="dxa"/>
            <w:vAlign w:val="center"/>
          </w:tcPr>
          <w:p w:rsidR="002D49D8" w:rsidRDefault="002D49D8">
            <w:pPr>
              <w:pStyle w:val="ConsPlusNormal"/>
              <w:jc w:val="center"/>
            </w:pPr>
            <w:r>
              <w:t>50,0 - 55,0</w:t>
            </w:r>
          </w:p>
        </w:tc>
        <w:tc>
          <w:tcPr>
            <w:tcW w:w="1546" w:type="dxa"/>
            <w:vAlign w:val="center"/>
          </w:tcPr>
          <w:p w:rsidR="002D49D8" w:rsidRDefault="002D49D8">
            <w:pPr>
              <w:pStyle w:val="ConsPlusNormal"/>
              <w:jc w:val="center"/>
            </w:pPr>
            <w:r>
              <w:t>190 - 240</w:t>
            </w:r>
          </w:p>
        </w:tc>
        <w:tc>
          <w:tcPr>
            <w:tcW w:w="3288" w:type="dxa"/>
            <w:vAlign w:val="center"/>
          </w:tcPr>
          <w:p w:rsidR="002D49D8" w:rsidRDefault="002D49D8">
            <w:pPr>
              <w:pStyle w:val="ConsPlusNormal"/>
              <w:jc w:val="center"/>
            </w:pPr>
            <w:r>
              <w:t>21 - 23</w:t>
            </w:r>
          </w:p>
        </w:tc>
      </w:tr>
      <w:tr w:rsidR="002D49D8">
        <w:tc>
          <w:tcPr>
            <w:tcW w:w="4229" w:type="dxa"/>
            <w:vAlign w:val="center"/>
          </w:tcPr>
          <w:p w:rsidR="002D49D8" w:rsidRDefault="002D49D8">
            <w:pPr>
              <w:pStyle w:val="ConsPlusNormal"/>
              <w:jc w:val="center"/>
            </w:pPr>
            <w:r>
              <w:t>55,0 - 65,0</w:t>
            </w:r>
          </w:p>
        </w:tc>
        <w:tc>
          <w:tcPr>
            <w:tcW w:w="1546" w:type="dxa"/>
            <w:vAlign w:val="center"/>
          </w:tcPr>
          <w:p w:rsidR="002D49D8" w:rsidRDefault="002D49D8">
            <w:pPr>
              <w:pStyle w:val="ConsPlusNormal"/>
              <w:jc w:val="center"/>
            </w:pPr>
            <w:r>
              <w:t>200 - 250</w:t>
            </w:r>
          </w:p>
        </w:tc>
        <w:tc>
          <w:tcPr>
            <w:tcW w:w="3288" w:type="dxa"/>
            <w:vAlign w:val="center"/>
          </w:tcPr>
          <w:p w:rsidR="002D49D8" w:rsidRDefault="002D49D8">
            <w:pPr>
              <w:pStyle w:val="ConsPlusNormal"/>
              <w:jc w:val="center"/>
            </w:pPr>
            <w:r>
              <w:t>23 - 25</w:t>
            </w:r>
          </w:p>
        </w:tc>
      </w:tr>
    </w:tbl>
    <w:p w:rsidR="002D49D8" w:rsidRDefault="002D49D8">
      <w:pPr>
        <w:pStyle w:val="ConsPlusNormal"/>
        <w:ind w:firstLine="540"/>
        <w:jc w:val="both"/>
      </w:pPr>
    </w:p>
    <w:p w:rsidR="002D49D8" w:rsidRDefault="002D49D8">
      <w:pPr>
        <w:pStyle w:val="ConsPlusNormal"/>
        <w:ind w:firstLine="540"/>
        <w:jc w:val="both"/>
      </w:pPr>
      <w:r>
        <w:t>21. Параметры режимов наплавки уплотнительных поверхностей из титановых сплавов приведены в таблице N 6.21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51"/>
        <w:gridCol w:w="1219"/>
        <w:gridCol w:w="1368"/>
        <w:gridCol w:w="2041"/>
        <w:gridCol w:w="1358"/>
        <w:gridCol w:w="1417"/>
      </w:tblGrid>
      <w:tr w:rsidR="002D49D8">
        <w:tc>
          <w:tcPr>
            <w:tcW w:w="1651" w:type="dxa"/>
            <w:vMerge w:val="restart"/>
          </w:tcPr>
          <w:p w:rsidR="002D49D8" w:rsidRDefault="002D49D8">
            <w:pPr>
              <w:pStyle w:val="ConsPlusNormal"/>
              <w:jc w:val="center"/>
            </w:pPr>
            <w:r>
              <w:t>d, мм</w:t>
            </w:r>
          </w:p>
        </w:tc>
        <w:tc>
          <w:tcPr>
            <w:tcW w:w="1219" w:type="dxa"/>
            <w:vMerge w:val="restart"/>
          </w:tcPr>
          <w:p w:rsidR="002D49D8" w:rsidRDefault="002D49D8">
            <w:pPr>
              <w:pStyle w:val="ConsPlusNormal"/>
              <w:jc w:val="center"/>
            </w:pPr>
            <w:r>
              <w:t>I, A</w:t>
            </w:r>
          </w:p>
        </w:tc>
        <w:tc>
          <w:tcPr>
            <w:tcW w:w="1368" w:type="dxa"/>
            <w:vMerge w:val="restart"/>
          </w:tcPr>
          <w:p w:rsidR="002D49D8" w:rsidRDefault="002D49D8">
            <w:pPr>
              <w:pStyle w:val="ConsPlusNormal"/>
              <w:jc w:val="center"/>
            </w:pPr>
            <w:r>
              <w:t>V, см/мин</w:t>
            </w:r>
          </w:p>
        </w:tc>
        <w:tc>
          <w:tcPr>
            <w:tcW w:w="2041" w:type="dxa"/>
            <w:vMerge w:val="restart"/>
          </w:tcPr>
          <w:p w:rsidR="002D49D8" w:rsidRDefault="002D49D8">
            <w:pPr>
              <w:pStyle w:val="ConsPlusNormal"/>
              <w:jc w:val="center"/>
            </w:pPr>
            <w:r>
              <w:t>d</w:t>
            </w:r>
            <w:r>
              <w:rPr>
                <w:vertAlign w:val="subscript"/>
              </w:rPr>
              <w:t>w</w:t>
            </w:r>
            <w:r>
              <w:t>, мм</w:t>
            </w:r>
          </w:p>
        </w:tc>
        <w:tc>
          <w:tcPr>
            <w:tcW w:w="2775" w:type="dxa"/>
            <w:gridSpan w:val="2"/>
          </w:tcPr>
          <w:p w:rsidR="002D49D8" w:rsidRDefault="002D49D8">
            <w:pPr>
              <w:pStyle w:val="ConsPlusNormal"/>
              <w:jc w:val="center"/>
            </w:pPr>
            <w:r>
              <w:t>Q, л/мин</w:t>
            </w:r>
          </w:p>
        </w:tc>
      </w:tr>
      <w:tr w:rsidR="002D49D8">
        <w:tc>
          <w:tcPr>
            <w:tcW w:w="1651" w:type="dxa"/>
            <w:vMerge/>
          </w:tcPr>
          <w:p w:rsidR="002D49D8" w:rsidRDefault="002D49D8"/>
        </w:tc>
        <w:tc>
          <w:tcPr>
            <w:tcW w:w="1219" w:type="dxa"/>
            <w:vMerge/>
          </w:tcPr>
          <w:p w:rsidR="002D49D8" w:rsidRDefault="002D49D8"/>
        </w:tc>
        <w:tc>
          <w:tcPr>
            <w:tcW w:w="1368" w:type="dxa"/>
            <w:vMerge/>
          </w:tcPr>
          <w:p w:rsidR="002D49D8" w:rsidRDefault="002D49D8"/>
        </w:tc>
        <w:tc>
          <w:tcPr>
            <w:tcW w:w="2041" w:type="dxa"/>
            <w:vMerge/>
          </w:tcPr>
          <w:p w:rsidR="002D49D8" w:rsidRDefault="002D49D8"/>
        </w:tc>
        <w:tc>
          <w:tcPr>
            <w:tcW w:w="1358" w:type="dxa"/>
          </w:tcPr>
          <w:p w:rsidR="002D49D8" w:rsidRDefault="002D49D8">
            <w:pPr>
              <w:pStyle w:val="ConsPlusNormal"/>
              <w:jc w:val="center"/>
            </w:pPr>
            <w:r>
              <w:t>в горелку</w:t>
            </w:r>
          </w:p>
        </w:tc>
        <w:tc>
          <w:tcPr>
            <w:tcW w:w="1417" w:type="dxa"/>
          </w:tcPr>
          <w:p w:rsidR="002D49D8" w:rsidRDefault="002D49D8">
            <w:pPr>
              <w:pStyle w:val="ConsPlusNormal"/>
              <w:jc w:val="center"/>
            </w:pPr>
            <w:r>
              <w:t>в камеру</w:t>
            </w:r>
          </w:p>
        </w:tc>
      </w:tr>
      <w:tr w:rsidR="002D49D8">
        <w:tc>
          <w:tcPr>
            <w:tcW w:w="1651" w:type="dxa"/>
            <w:vAlign w:val="center"/>
          </w:tcPr>
          <w:p w:rsidR="002D49D8" w:rsidRDefault="002D49D8">
            <w:pPr>
              <w:pStyle w:val="ConsPlusNormal"/>
              <w:jc w:val="center"/>
            </w:pPr>
            <w:r>
              <w:t>3,0</w:t>
            </w:r>
          </w:p>
        </w:tc>
        <w:tc>
          <w:tcPr>
            <w:tcW w:w="1219" w:type="dxa"/>
            <w:vAlign w:val="center"/>
          </w:tcPr>
          <w:p w:rsidR="002D49D8" w:rsidRDefault="002D49D8">
            <w:pPr>
              <w:pStyle w:val="ConsPlusNormal"/>
              <w:jc w:val="center"/>
            </w:pPr>
            <w:r>
              <w:t>180 - 220</w:t>
            </w:r>
          </w:p>
        </w:tc>
        <w:tc>
          <w:tcPr>
            <w:tcW w:w="1368" w:type="dxa"/>
            <w:vAlign w:val="center"/>
          </w:tcPr>
          <w:p w:rsidR="002D49D8" w:rsidRDefault="002D49D8">
            <w:pPr>
              <w:pStyle w:val="ConsPlusNormal"/>
              <w:jc w:val="center"/>
            </w:pPr>
            <w:r>
              <w:t>20</w:t>
            </w:r>
          </w:p>
        </w:tc>
        <w:tc>
          <w:tcPr>
            <w:tcW w:w="2041" w:type="dxa"/>
            <w:vAlign w:val="center"/>
          </w:tcPr>
          <w:p w:rsidR="002D49D8" w:rsidRDefault="002D49D8">
            <w:pPr>
              <w:pStyle w:val="ConsPlusNormal"/>
              <w:jc w:val="center"/>
            </w:pPr>
            <w:r>
              <w:t>3,0 - 5,0</w:t>
            </w:r>
          </w:p>
        </w:tc>
        <w:tc>
          <w:tcPr>
            <w:tcW w:w="1358" w:type="dxa"/>
            <w:vAlign w:val="center"/>
          </w:tcPr>
          <w:p w:rsidR="002D49D8" w:rsidRDefault="002D49D8">
            <w:pPr>
              <w:pStyle w:val="ConsPlusNormal"/>
              <w:jc w:val="center"/>
            </w:pPr>
            <w:r>
              <w:t>8 - 10</w:t>
            </w:r>
          </w:p>
        </w:tc>
        <w:tc>
          <w:tcPr>
            <w:tcW w:w="1417" w:type="dxa"/>
            <w:vAlign w:val="center"/>
          </w:tcPr>
          <w:p w:rsidR="002D49D8" w:rsidRDefault="002D49D8">
            <w:pPr>
              <w:pStyle w:val="ConsPlusNormal"/>
              <w:jc w:val="center"/>
            </w:pPr>
            <w:r>
              <w:t>4 - 5</w:t>
            </w:r>
          </w:p>
        </w:tc>
      </w:tr>
      <w:tr w:rsidR="002D49D8">
        <w:tc>
          <w:tcPr>
            <w:tcW w:w="1651" w:type="dxa"/>
            <w:vAlign w:val="center"/>
          </w:tcPr>
          <w:p w:rsidR="002D49D8" w:rsidRDefault="002D49D8">
            <w:pPr>
              <w:pStyle w:val="ConsPlusNormal"/>
              <w:jc w:val="center"/>
            </w:pPr>
            <w:r>
              <w:t>4,0</w:t>
            </w:r>
          </w:p>
        </w:tc>
        <w:tc>
          <w:tcPr>
            <w:tcW w:w="1219" w:type="dxa"/>
            <w:vAlign w:val="center"/>
          </w:tcPr>
          <w:p w:rsidR="002D49D8" w:rsidRDefault="002D49D8">
            <w:pPr>
              <w:pStyle w:val="ConsPlusNormal"/>
              <w:jc w:val="center"/>
            </w:pPr>
            <w:r>
              <w:t>200 - 250</w:t>
            </w:r>
          </w:p>
        </w:tc>
        <w:tc>
          <w:tcPr>
            <w:tcW w:w="1368" w:type="dxa"/>
            <w:vAlign w:val="center"/>
          </w:tcPr>
          <w:p w:rsidR="002D49D8" w:rsidRDefault="002D49D8">
            <w:pPr>
              <w:pStyle w:val="ConsPlusNormal"/>
              <w:jc w:val="center"/>
            </w:pPr>
            <w:r>
              <w:t>20</w:t>
            </w:r>
          </w:p>
        </w:tc>
        <w:tc>
          <w:tcPr>
            <w:tcW w:w="2041" w:type="dxa"/>
            <w:vAlign w:val="center"/>
          </w:tcPr>
          <w:p w:rsidR="002D49D8" w:rsidRDefault="002D49D8">
            <w:pPr>
              <w:pStyle w:val="ConsPlusNormal"/>
              <w:jc w:val="center"/>
            </w:pPr>
            <w:r>
              <w:t>3,0 - 5,0</w:t>
            </w:r>
          </w:p>
        </w:tc>
        <w:tc>
          <w:tcPr>
            <w:tcW w:w="1358" w:type="dxa"/>
            <w:vAlign w:val="center"/>
          </w:tcPr>
          <w:p w:rsidR="002D49D8" w:rsidRDefault="002D49D8">
            <w:pPr>
              <w:pStyle w:val="ConsPlusNormal"/>
              <w:jc w:val="center"/>
            </w:pPr>
            <w:r>
              <w:t>8 - 10</w:t>
            </w:r>
          </w:p>
        </w:tc>
        <w:tc>
          <w:tcPr>
            <w:tcW w:w="1417" w:type="dxa"/>
            <w:vAlign w:val="center"/>
          </w:tcPr>
          <w:p w:rsidR="002D49D8" w:rsidRDefault="002D49D8">
            <w:pPr>
              <w:pStyle w:val="ConsPlusNormal"/>
              <w:jc w:val="center"/>
            </w:pPr>
            <w:r>
              <w:t>4 - 5</w:t>
            </w:r>
          </w:p>
        </w:tc>
      </w:tr>
    </w:tbl>
    <w:p w:rsidR="002D49D8" w:rsidRDefault="002D49D8">
      <w:pPr>
        <w:pStyle w:val="ConsPlusNormal"/>
        <w:ind w:firstLine="540"/>
        <w:jc w:val="both"/>
      </w:pPr>
    </w:p>
    <w:p w:rsidR="002D49D8" w:rsidRDefault="002D49D8">
      <w:pPr>
        <w:pStyle w:val="ConsPlusNormal"/>
        <w:ind w:firstLine="540"/>
        <w:jc w:val="both"/>
      </w:pPr>
      <w:r>
        <w:t>22. Параметры режимов автоматической аргонодуговой сварки неповоротных стыков титановых труб приведены в таблице N 6.22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964"/>
        <w:gridCol w:w="964"/>
        <w:gridCol w:w="510"/>
        <w:gridCol w:w="955"/>
        <w:gridCol w:w="955"/>
        <w:gridCol w:w="1134"/>
        <w:gridCol w:w="1134"/>
        <w:gridCol w:w="955"/>
        <w:gridCol w:w="907"/>
        <w:gridCol w:w="850"/>
      </w:tblGrid>
      <w:tr w:rsidR="002D49D8">
        <w:tc>
          <w:tcPr>
            <w:tcW w:w="964" w:type="dxa"/>
            <w:vMerge w:val="restart"/>
          </w:tcPr>
          <w:p w:rsidR="002D49D8" w:rsidRDefault="002D49D8">
            <w:pPr>
              <w:pStyle w:val="ConsPlusNormal"/>
              <w:jc w:val="center"/>
            </w:pPr>
            <w:r>
              <w:t>D, мм</w:t>
            </w:r>
          </w:p>
        </w:tc>
        <w:tc>
          <w:tcPr>
            <w:tcW w:w="964" w:type="dxa"/>
            <w:vMerge w:val="restart"/>
          </w:tcPr>
          <w:p w:rsidR="002D49D8" w:rsidRDefault="002D49D8">
            <w:pPr>
              <w:pStyle w:val="ConsPlusNormal"/>
              <w:jc w:val="center"/>
            </w:pPr>
            <w:r>
              <w:t>S, мм</w:t>
            </w:r>
          </w:p>
        </w:tc>
        <w:tc>
          <w:tcPr>
            <w:tcW w:w="510" w:type="dxa"/>
            <w:vMerge w:val="restart"/>
          </w:tcPr>
          <w:p w:rsidR="002D49D8" w:rsidRDefault="002D49D8">
            <w:pPr>
              <w:pStyle w:val="ConsPlusNormal"/>
              <w:jc w:val="center"/>
            </w:pPr>
            <w:r>
              <w:t>N</w:t>
            </w:r>
          </w:p>
        </w:tc>
        <w:tc>
          <w:tcPr>
            <w:tcW w:w="955" w:type="dxa"/>
            <w:vMerge w:val="restart"/>
          </w:tcPr>
          <w:p w:rsidR="002D49D8" w:rsidRDefault="002D49D8">
            <w:pPr>
              <w:pStyle w:val="ConsPlusNormal"/>
              <w:jc w:val="center"/>
            </w:pPr>
            <w:r>
              <w:t>I, A</w:t>
            </w:r>
          </w:p>
        </w:tc>
        <w:tc>
          <w:tcPr>
            <w:tcW w:w="955" w:type="dxa"/>
            <w:vMerge w:val="restart"/>
          </w:tcPr>
          <w:p w:rsidR="002D49D8" w:rsidRDefault="002D49D8">
            <w:pPr>
              <w:pStyle w:val="ConsPlusNormal"/>
              <w:jc w:val="center"/>
            </w:pPr>
            <w:r>
              <w:t>U, B</w:t>
            </w:r>
          </w:p>
        </w:tc>
        <w:tc>
          <w:tcPr>
            <w:tcW w:w="1134" w:type="dxa"/>
            <w:vMerge w:val="restart"/>
          </w:tcPr>
          <w:p w:rsidR="002D49D8" w:rsidRDefault="002D49D8">
            <w:pPr>
              <w:pStyle w:val="ConsPlusNormal"/>
              <w:jc w:val="center"/>
            </w:pPr>
            <w:r>
              <w:t>V, мм/мин</w:t>
            </w:r>
          </w:p>
        </w:tc>
        <w:tc>
          <w:tcPr>
            <w:tcW w:w="1134" w:type="dxa"/>
            <w:vMerge w:val="restart"/>
          </w:tcPr>
          <w:p w:rsidR="002D49D8" w:rsidRDefault="002D49D8">
            <w:pPr>
              <w:pStyle w:val="ConsPlusNormal"/>
              <w:jc w:val="center"/>
            </w:pPr>
            <w:r>
              <w:t>V</w:t>
            </w:r>
            <w:r>
              <w:rPr>
                <w:vertAlign w:val="subscript"/>
              </w:rPr>
              <w:t>пр</w:t>
            </w:r>
            <w:r>
              <w:t>, мм/мин</w:t>
            </w:r>
          </w:p>
        </w:tc>
        <w:tc>
          <w:tcPr>
            <w:tcW w:w="2712" w:type="dxa"/>
            <w:gridSpan w:val="3"/>
          </w:tcPr>
          <w:p w:rsidR="002D49D8" w:rsidRDefault="002D49D8">
            <w:pPr>
              <w:pStyle w:val="ConsPlusNormal"/>
              <w:jc w:val="center"/>
            </w:pPr>
            <w:r>
              <w:t>Q, л/мин</w:t>
            </w:r>
          </w:p>
        </w:tc>
      </w:tr>
      <w:tr w:rsidR="002D49D8">
        <w:tc>
          <w:tcPr>
            <w:tcW w:w="964" w:type="dxa"/>
            <w:vMerge/>
          </w:tcPr>
          <w:p w:rsidR="002D49D8" w:rsidRDefault="002D49D8"/>
        </w:tc>
        <w:tc>
          <w:tcPr>
            <w:tcW w:w="964" w:type="dxa"/>
            <w:vMerge/>
          </w:tcPr>
          <w:p w:rsidR="002D49D8" w:rsidRDefault="002D49D8"/>
        </w:tc>
        <w:tc>
          <w:tcPr>
            <w:tcW w:w="510" w:type="dxa"/>
            <w:vMerge/>
          </w:tcPr>
          <w:p w:rsidR="002D49D8" w:rsidRDefault="002D49D8"/>
        </w:tc>
        <w:tc>
          <w:tcPr>
            <w:tcW w:w="955" w:type="dxa"/>
            <w:vMerge/>
          </w:tcPr>
          <w:p w:rsidR="002D49D8" w:rsidRDefault="002D49D8"/>
        </w:tc>
        <w:tc>
          <w:tcPr>
            <w:tcW w:w="955" w:type="dxa"/>
            <w:vMerge/>
          </w:tcPr>
          <w:p w:rsidR="002D49D8" w:rsidRDefault="002D49D8"/>
        </w:tc>
        <w:tc>
          <w:tcPr>
            <w:tcW w:w="1134" w:type="dxa"/>
            <w:vMerge/>
          </w:tcPr>
          <w:p w:rsidR="002D49D8" w:rsidRDefault="002D49D8"/>
        </w:tc>
        <w:tc>
          <w:tcPr>
            <w:tcW w:w="1134" w:type="dxa"/>
            <w:vMerge/>
          </w:tcPr>
          <w:p w:rsidR="002D49D8" w:rsidRDefault="002D49D8"/>
        </w:tc>
        <w:tc>
          <w:tcPr>
            <w:tcW w:w="955" w:type="dxa"/>
          </w:tcPr>
          <w:p w:rsidR="002D49D8" w:rsidRDefault="002D49D8">
            <w:pPr>
              <w:pStyle w:val="ConsPlusNormal"/>
              <w:jc w:val="center"/>
            </w:pPr>
            <w:r>
              <w:t>в горелку</w:t>
            </w:r>
          </w:p>
        </w:tc>
        <w:tc>
          <w:tcPr>
            <w:tcW w:w="907" w:type="dxa"/>
          </w:tcPr>
          <w:p w:rsidR="002D49D8" w:rsidRDefault="002D49D8">
            <w:pPr>
              <w:pStyle w:val="ConsPlusNormal"/>
              <w:jc w:val="center"/>
            </w:pPr>
            <w:r>
              <w:t>на поддув</w:t>
            </w:r>
          </w:p>
        </w:tc>
        <w:tc>
          <w:tcPr>
            <w:tcW w:w="850" w:type="dxa"/>
          </w:tcPr>
          <w:p w:rsidR="002D49D8" w:rsidRDefault="002D49D8">
            <w:pPr>
              <w:pStyle w:val="ConsPlusNormal"/>
              <w:jc w:val="center"/>
            </w:pPr>
            <w:r>
              <w:t>в камеру</w:t>
            </w:r>
          </w:p>
        </w:tc>
      </w:tr>
      <w:tr w:rsidR="002D49D8">
        <w:tc>
          <w:tcPr>
            <w:tcW w:w="964" w:type="dxa"/>
            <w:vMerge w:val="restart"/>
            <w:vAlign w:val="center"/>
          </w:tcPr>
          <w:p w:rsidR="002D49D8" w:rsidRDefault="002D49D8">
            <w:pPr>
              <w:pStyle w:val="ConsPlusNormal"/>
              <w:jc w:val="center"/>
            </w:pPr>
            <w:r>
              <w:t>4,0 - 8,0</w:t>
            </w:r>
          </w:p>
        </w:tc>
        <w:tc>
          <w:tcPr>
            <w:tcW w:w="964" w:type="dxa"/>
            <w:vMerge w:val="restart"/>
            <w:vAlign w:val="center"/>
          </w:tcPr>
          <w:p w:rsidR="002D49D8" w:rsidRDefault="002D49D8">
            <w:pPr>
              <w:pStyle w:val="ConsPlusNormal"/>
              <w:jc w:val="center"/>
            </w:pPr>
            <w:r>
              <w:t>0,5 - 1,5</w:t>
            </w:r>
          </w:p>
        </w:tc>
        <w:tc>
          <w:tcPr>
            <w:tcW w:w="510" w:type="dxa"/>
            <w:vAlign w:val="center"/>
          </w:tcPr>
          <w:p w:rsidR="002D49D8" w:rsidRDefault="002D49D8">
            <w:pPr>
              <w:pStyle w:val="ConsPlusNormal"/>
              <w:jc w:val="center"/>
            </w:pPr>
            <w:r>
              <w:t>1</w:t>
            </w:r>
          </w:p>
        </w:tc>
        <w:tc>
          <w:tcPr>
            <w:tcW w:w="955" w:type="dxa"/>
            <w:vAlign w:val="center"/>
          </w:tcPr>
          <w:p w:rsidR="002D49D8" w:rsidRDefault="002D49D8">
            <w:pPr>
              <w:pStyle w:val="ConsPlusNormal"/>
              <w:jc w:val="center"/>
            </w:pPr>
            <w:r>
              <w:t>5 - 25</w:t>
            </w:r>
          </w:p>
        </w:tc>
        <w:tc>
          <w:tcPr>
            <w:tcW w:w="955" w:type="dxa"/>
            <w:vAlign w:val="center"/>
          </w:tcPr>
          <w:p w:rsidR="002D49D8" w:rsidRDefault="002D49D8">
            <w:pPr>
              <w:pStyle w:val="ConsPlusNormal"/>
              <w:jc w:val="center"/>
            </w:pPr>
            <w:r>
              <w:t>4 - 6</w:t>
            </w:r>
          </w:p>
        </w:tc>
        <w:tc>
          <w:tcPr>
            <w:tcW w:w="1134" w:type="dxa"/>
            <w:vAlign w:val="center"/>
          </w:tcPr>
          <w:p w:rsidR="002D49D8" w:rsidRDefault="002D49D8">
            <w:pPr>
              <w:pStyle w:val="ConsPlusNormal"/>
              <w:jc w:val="center"/>
            </w:pPr>
            <w:r>
              <w:t>80 - 150</w:t>
            </w:r>
          </w:p>
        </w:tc>
        <w:tc>
          <w:tcPr>
            <w:tcW w:w="1134" w:type="dxa"/>
            <w:vAlign w:val="center"/>
          </w:tcPr>
          <w:p w:rsidR="002D49D8" w:rsidRDefault="002D49D8">
            <w:pPr>
              <w:pStyle w:val="ConsPlusNormal"/>
              <w:jc w:val="center"/>
            </w:pPr>
            <w:r>
              <w:t>-</w:t>
            </w:r>
          </w:p>
        </w:tc>
        <w:tc>
          <w:tcPr>
            <w:tcW w:w="955" w:type="dxa"/>
            <w:vMerge w:val="restart"/>
            <w:vAlign w:val="center"/>
          </w:tcPr>
          <w:p w:rsidR="002D49D8" w:rsidRDefault="002D49D8">
            <w:pPr>
              <w:pStyle w:val="ConsPlusNormal"/>
              <w:jc w:val="center"/>
            </w:pPr>
            <w:r>
              <w:t>5 - 8</w:t>
            </w:r>
          </w:p>
        </w:tc>
        <w:tc>
          <w:tcPr>
            <w:tcW w:w="907" w:type="dxa"/>
            <w:vMerge w:val="restart"/>
            <w:vAlign w:val="center"/>
          </w:tcPr>
          <w:p w:rsidR="002D49D8" w:rsidRDefault="002D49D8">
            <w:pPr>
              <w:pStyle w:val="ConsPlusNormal"/>
              <w:jc w:val="center"/>
            </w:pPr>
            <w:r>
              <w:t>1 - 4</w:t>
            </w:r>
          </w:p>
        </w:tc>
        <w:tc>
          <w:tcPr>
            <w:tcW w:w="850" w:type="dxa"/>
            <w:vMerge w:val="restart"/>
            <w:vAlign w:val="center"/>
          </w:tcPr>
          <w:p w:rsidR="002D49D8" w:rsidRDefault="002D49D8">
            <w:pPr>
              <w:pStyle w:val="ConsPlusNormal"/>
              <w:jc w:val="center"/>
            </w:pPr>
            <w:r>
              <w:t>5 - 6</w:t>
            </w:r>
          </w:p>
        </w:tc>
      </w:tr>
      <w:tr w:rsidR="002D49D8">
        <w:tc>
          <w:tcPr>
            <w:tcW w:w="964" w:type="dxa"/>
            <w:vMerge/>
          </w:tcPr>
          <w:p w:rsidR="002D49D8" w:rsidRDefault="002D49D8"/>
        </w:tc>
        <w:tc>
          <w:tcPr>
            <w:tcW w:w="964" w:type="dxa"/>
            <w:vMerge/>
          </w:tcPr>
          <w:p w:rsidR="002D49D8" w:rsidRDefault="002D49D8"/>
        </w:tc>
        <w:tc>
          <w:tcPr>
            <w:tcW w:w="510" w:type="dxa"/>
            <w:vAlign w:val="center"/>
          </w:tcPr>
          <w:p w:rsidR="002D49D8" w:rsidRDefault="002D49D8">
            <w:pPr>
              <w:pStyle w:val="ConsPlusNormal"/>
              <w:jc w:val="center"/>
            </w:pPr>
            <w:r>
              <w:t>2</w:t>
            </w:r>
          </w:p>
        </w:tc>
        <w:tc>
          <w:tcPr>
            <w:tcW w:w="955" w:type="dxa"/>
            <w:vAlign w:val="center"/>
          </w:tcPr>
          <w:p w:rsidR="002D49D8" w:rsidRDefault="002D49D8">
            <w:pPr>
              <w:pStyle w:val="ConsPlusNormal"/>
              <w:jc w:val="center"/>
            </w:pPr>
            <w:r>
              <w:t>25 - 40</w:t>
            </w:r>
          </w:p>
        </w:tc>
        <w:tc>
          <w:tcPr>
            <w:tcW w:w="955" w:type="dxa"/>
            <w:vAlign w:val="center"/>
          </w:tcPr>
          <w:p w:rsidR="002D49D8" w:rsidRDefault="002D49D8">
            <w:pPr>
              <w:pStyle w:val="ConsPlusNormal"/>
              <w:jc w:val="center"/>
            </w:pPr>
            <w:r>
              <w:t>6 - 8</w:t>
            </w:r>
          </w:p>
        </w:tc>
        <w:tc>
          <w:tcPr>
            <w:tcW w:w="1134" w:type="dxa"/>
            <w:vAlign w:val="center"/>
          </w:tcPr>
          <w:p w:rsidR="002D49D8" w:rsidRDefault="002D49D8">
            <w:pPr>
              <w:pStyle w:val="ConsPlusNormal"/>
              <w:jc w:val="center"/>
            </w:pPr>
            <w:r>
              <w:t>80 - 150</w:t>
            </w:r>
          </w:p>
        </w:tc>
        <w:tc>
          <w:tcPr>
            <w:tcW w:w="1134" w:type="dxa"/>
            <w:vAlign w:val="center"/>
          </w:tcPr>
          <w:p w:rsidR="002D49D8" w:rsidRDefault="002D49D8">
            <w:pPr>
              <w:pStyle w:val="ConsPlusNormal"/>
              <w:jc w:val="center"/>
            </w:pPr>
            <w:r>
              <w:t>120 - 180</w:t>
            </w:r>
          </w:p>
        </w:tc>
        <w:tc>
          <w:tcPr>
            <w:tcW w:w="955" w:type="dxa"/>
            <w:vMerge/>
          </w:tcPr>
          <w:p w:rsidR="002D49D8" w:rsidRDefault="002D49D8"/>
        </w:tc>
        <w:tc>
          <w:tcPr>
            <w:tcW w:w="907" w:type="dxa"/>
            <w:vMerge/>
          </w:tcPr>
          <w:p w:rsidR="002D49D8" w:rsidRDefault="002D49D8"/>
        </w:tc>
        <w:tc>
          <w:tcPr>
            <w:tcW w:w="850" w:type="dxa"/>
            <w:vMerge/>
          </w:tcPr>
          <w:p w:rsidR="002D49D8" w:rsidRDefault="002D49D8"/>
        </w:tc>
      </w:tr>
      <w:tr w:rsidR="002D49D8">
        <w:tc>
          <w:tcPr>
            <w:tcW w:w="964" w:type="dxa"/>
            <w:vMerge w:val="restart"/>
            <w:vAlign w:val="center"/>
          </w:tcPr>
          <w:p w:rsidR="002D49D8" w:rsidRDefault="002D49D8">
            <w:pPr>
              <w:pStyle w:val="ConsPlusNormal"/>
              <w:jc w:val="center"/>
            </w:pPr>
            <w:r>
              <w:t>10,0 - 18,0</w:t>
            </w:r>
          </w:p>
        </w:tc>
        <w:tc>
          <w:tcPr>
            <w:tcW w:w="964" w:type="dxa"/>
            <w:vMerge w:val="restart"/>
            <w:vAlign w:val="center"/>
          </w:tcPr>
          <w:p w:rsidR="002D49D8" w:rsidRDefault="002D49D8">
            <w:pPr>
              <w:pStyle w:val="ConsPlusNormal"/>
              <w:jc w:val="center"/>
            </w:pPr>
            <w:r>
              <w:t>1,5 - 1,8</w:t>
            </w:r>
          </w:p>
        </w:tc>
        <w:tc>
          <w:tcPr>
            <w:tcW w:w="510" w:type="dxa"/>
            <w:vAlign w:val="center"/>
          </w:tcPr>
          <w:p w:rsidR="002D49D8" w:rsidRDefault="002D49D8">
            <w:pPr>
              <w:pStyle w:val="ConsPlusNormal"/>
              <w:jc w:val="center"/>
            </w:pPr>
            <w:r>
              <w:t>1</w:t>
            </w:r>
          </w:p>
        </w:tc>
        <w:tc>
          <w:tcPr>
            <w:tcW w:w="955" w:type="dxa"/>
            <w:vAlign w:val="center"/>
          </w:tcPr>
          <w:p w:rsidR="002D49D8" w:rsidRDefault="002D49D8">
            <w:pPr>
              <w:pStyle w:val="ConsPlusNormal"/>
              <w:jc w:val="center"/>
            </w:pPr>
            <w:r>
              <w:t>30 - 50</w:t>
            </w:r>
          </w:p>
        </w:tc>
        <w:tc>
          <w:tcPr>
            <w:tcW w:w="955" w:type="dxa"/>
            <w:vAlign w:val="center"/>
          </w:tcPr>
          <w:p w:rsidR="002D49D8" w:rsidRDefault="002D49D8">
            <w:pPr>
              <w:pStyle w:val="ConsPlusNormal"/>
              <w:jc w:val="center"/>
            </w:pPr>
            <w:r>
              <w:t>6 - 10</w:t>
            </w:r>
          </w:p>
        </w:tc>
        <w:tc>
          <w:tcPr>
            <w:tcW w:w="1134" w:type="dxa"/>
            <w:vAlign w:val="center"/>
          </w:tcPr>
          <w:p w:rsidR="002D49D8" w:rsidRDefault="002D49D8">
            <w:pPr>
              <w:pStyle w:val="ConsPlusNormal"/>
              <w:jc w:val="center"/>
            </w:pPr>
            <w:r>
              <w:t>80 - 150</w:t>
            </w:r>
          </w:p>
        </w:tc>
        <w:tc>
          <w:tcPr>
            <w:tcW w:w="1134" w:type="dxa"/>
            <w:vAlign w:val="center"/>
          </w:tcPr>
          <w:p w:rsidR="002D49D8" w:rsidRDefault="002D49D8">
            <w:pPr>
              <w:pStyle w:val="ConsPlusNormal"/>
              <w:jc w:val="center"/>
            </w:pPr>
            <w:r>
              <w:t>-</w:t>
            </w:r>
          </w:p>
        </w:tc>
        <w:tc>
          <w:tcPr>
            <w:tcW w:w="955" w:type="dxa"/>
            <w:vMerge w:val="restart"/>
            <w:vAlign w:val="center"/>
          </w:tcPr>
          <w:p w:rsidR="002D49D8" w:rsidRDefault="002D49D8">
            <w:pPr>
              <w:pStyle w:val="ConsPlusNormal"/>
              <w:jc w:val="center"/>
            </w:pPr>
            <w:r>
              <w:t>5 - 8</w:t>
            </w:r>
          </w:p>
        </w:tc>
        <w:tc>
          <w:tcPr>
            <w:tcW w:w="907" w:type="dxa"/>
            <w:vMerge w:val="restart"/>
            <w:vAlign w:val="center"/>
          </w:tcPr>
          <w:p w:rsidR="002D49D8" w:rsidRDefault="002D49D8">
            <w:pPr>
              <w:pStyle w:val="ConsPlusNormal"/>
              <w:jc w:val="center"/>
            </w:pPr>
            <w:r>
              <w:t>2 - 6</w:t>
            </w:r>
          </w:p>
        </w:tc>
        <w:tc>
          <w:tcPr>
            <w:tcW w:w="850" w:type="dxa"/>
            <w:vMerge w:val="restart"/>
            <w:vAlign w:val="center"/>
          </w:tcPr>
          <w:p w:rsidR="002D49D8" w:rsidRDefault="002D49D8">
            <w:pPr>
              <w:pStyle w:val="ConsPlusNormal"/>
              <w:jc w:val="center"/>
            </w:pPr>
            <w:r>
              <w:t>5 - 6</w:t>
            </w:r>
          </w:p>
        </w:tc>
      </w:tr>
      <w:tr w:rsidR="002D49D8">
        <w:tc>
          <w:tcPr>
            <w:tcW w:w="964" w:type="dxa"/>
            <w:vMerge/>
          </w:tcPr>
          <w:p w:rsidR="002D49D8" w:rsidRDefault="002D49D8"/>
        </w:tc>
        <w:tc>
          <w:tcPr>
            <w:tcW w:w="964" w:type="dxa"/>
            <w:vMerge/>
          </w:tcPr>
          <w:p w:rsidR="002D49D8" w:rsidRDefault="002D49D8"/>
        </w:tc>
        <w:tc>
          <w:tcPr>
            <w:tcW w:w="510" w:type="dxa"/>
            <w:vAlign w:val="center"/>
          </w:tcPr>
          <w:p w:rsidR="002D49D8" w:rsidRDefault="002D49D8">
            <w:pPr>
              <w:pStyle w:val="ConsPlusNormal"/>
              <w:jc w:val="center"/>
            </w:pPr>
            <w:r>
              <w:t>2</w:t>
            </w:r>
          </w:p>
        </w:tc>
        <w:tc>
          <w:tcPr>
            <w:tcW w:w="955" w:type="dxa"/>
            <w:vAlign w:val="center"/>
          </w:tcPr>
          <w:p w:rsidR="002D49D8" w:rsidRDefault="002D49D8">
            <w:pPr>
              <w:pStyle w:val="ConsPlusNormal"/>
              <w:jc w:val="center"/>
            </w:pPr>
            <w:r>
              <w:t>40 - 50</w:t>
            </w:r>
          </w:p>
        </w:tc>
        <w:tc>
          <w:tcPr>
            <w:tcW w:w="955" w:type="dxa"/>
            <w:vAlign w:val="center"/>
          </w:tcPr>
          <w:p w:rsidR="002D49D8" w:rsidRDefault="002D49D8">
            <w:pPr>
              <w:pStyle w:val="ConsPlusNormal"/>
              <w:jc w:val="center"/>
            </w:pPr>
            <w:r>
              <w:t>6 - 10</w:t>
            </w:r>
          </w:p>
        </w:tc>
        <w:tc>
          <w:tcPr>
            <w:tcW w:w="1134" w:type="dxa"/>
            <w:vAlign w:val="center"/>
          </w:tcPr>
          <w:p w:rsidR="002D49D8" w:rsidRDefault="002D49D8">
            <w:pPr>
              <w:pStyle w:val="ConsPlusNormal"/>
              <w:jc w:val="center"/>
            </w:pPr>
            <w:r>
              <w:t>80 - 150</w:t>
            </w:r>
          </w:p>
        </w:tc>
        <w:tc>
          <w:tcPr>
            <w:tcW w:w="1134" w:type="dxa"/>
            <w:vAlign w:val="center"/>
          </w:tcPr>
          <w:p w:rsidR="002D49D8" w:rsidRDefault="002D49D8">
            <w:pPr>
              <w:pStyle w:val="ConsPlusNormal"/>
              <w:jc w:val="center"/>
            </w:pPr>
            <w:r>
              <w:t>150 - 210</w:t>
            </w:r>
          </w:p>
        </w:tc>
        <w:tc>
          <w:tcPr>
            <w:tcW w:w="955" w:type="dxa"/>
            <w:vMerge/>
          </w:tcPr>
          <w:p w:rsidR="002D49D8" w:rsidRDefault="002D49D8"/>
        </w:tc>
        <w:tc>
          <w:tcPr>
            <w:tcW w:w="907" w:type="dxa"/>
            <w:vMerge/>
          </w:tcPr>
          <w:p w:rsidR="002D49D8" w:rsidRDefault="002D49D8"/>
        </w:tc>
        <w:tc>
          <w:tcPr>
            <w:tcW w:w="850" w:type="dxa"/>
            <w:vMerge/>
          </w:tcPr>
          <w:p w:rsidR="002D49D8" w:rsidRDefault="002D49D8"/>
        </w:tc>
      </w:tr>
      <w:tr w:rsidR="002D49D8">
        <w:tc>
          <w:tcPr>
            <w:tcW w:w="964" w:type="dxa"/>
            <w:vMerge/>
          </w:tcPr>
          <w:p w:rsidR="002D49D8" w:rsidRDefault="002D49D8"/>
        </w:tc>
        <w:tc>
          <w:tcPr>
            <w:tcW w:w="964" w:type="dxa"/>
            <w:vMerge/>
          </w:tcPr>
          <w:p w:rsidR="002D49D8" w:rsidRDefault="002D49D8"/>
        </w:tc>
        <w:tc>
          <w:tcPr>
            <w:tcW w:w="510" w:type="dxa"/>
            <w:vAlign w:val="center"/>
          </w:tcPr>
          <w:p w:rsidR="002D49D8" w:rsidRDefault="002D49D8">
            <w:pPr>
              <w:pStyle w:val="ConsPlusNormal"/>
              <w:jc w:val="center"/>
            </w:pPr>
            <w:r>
              <w:t>3</w:t>
            </w:r>
          </w:p>
        </w:tc>
        <w:tc>
          <w:tcPr>
            <w:tcW w:w="955" w:type="dxa"/>
            <w:vAlign w:val="center"/>
          </w:tcPr>
          <w:p w:rsidR="002D49D8" w:rsidRDefault="002D49D8">
            <w:pPr>
              <w:pStyle w:val="ConsPlusNormal"/>
              <w:jc w:val="center"/>
            </w:pPr>
            <w:r>
              <w:t>45 - 60</w:t>
            </w:r>
          </w:p>
        </w:tc>
        <w:tc>
          <w:tcPr>
            <w:tcW w:w="955" w:type="dxa"/>
            <w:vAlign w:val="center"/>
          </w:tcPr>
          <w:p w:rsidR="002D49D8" w:rsidRDefault="002D49D8">
            <w:pPr>
              <w:pStyle w:val="ConsPlusNormal"/>
              <w:jc w:val="center"/>
            </w:pPr>
            <w:r>
              <w:t>6 - 10</w:t>
            </w:r>
          </w:p>
        </w:tc>
        <w:tc>
          <w:tcPr>
            <w:tcW w:w="1134" w:type="dxa"/>
            <w:vAlign w:val="center"/>
          </w:tcPr>
          <w:p w:rsidR="002D49D8" w:rsidRDefault="002D49D8">
            <w:pPr>
              <w:pStyle w:val="ConsPlusNormal"/>
              <w:jc w:val="center"/>
            </w:pPr>
            <w:r>
              <w:t>80 - 150</w:t>
            </w:r>
          </w:p>
        </w:tc>
        <w:tc>
          <w:tcPr>
            <w:tcW w:w="1134" w:type="dxa"/>
            <w:vAlign w:val="center"/>
          </w:tcPr>
          <w:p w:rsidR="002D49D8" w:rsidRDefault="002D49D8">
            <w:pPr>
              <w:pStyle w:val="ConsPlusNormal"/>
              <w:jc w:val="center"/>
            </w:pPr>
            <w:r>
              <w:t>150 - 210</w:t>
            </w:r>
          </w:p>
        </w:tc>
        <w:tc>
          <w:tcPr>
            <w:tcW w:w="955" w:type="dxa"/>
            <w:vMerge/>
          </w:tcPr>
          <w:p w:rsidR="002D49D8" w:rsidRDefault="002D49D8"/>
        </w:tc>
        <w:tc>
          <w:tcPr>
            <w:tcW w:w="907" w:type="dxa"/>
            <w:vMerge/>
          </w:tcPr>
          <w:p w:rsidR="002D49D8" w:rsidRDefault="002D49D8"/>
        </w:tc>
        <w:tc>
          <w:tcPr>
            <w:tcW w:w="850" w:type="dxa"/>
            <w:vMerge/>
          </w:tcPr>
          <w:p w:rsidR="002D49D8" w:rsidRDefault="002D49D8"/>
        </w:tc>
      </w:tr>
      <w:tr w:rsidR="002D49D8">
        <w:tc>
          <w:tcPr>
            <w:tcW w:w="964" w:type="dxa"/>
            <w:vMerge w:val="restart"/>
            <w:vAlign w:val="center"/>
          </w:tcPr>
          <w:p w:rsidR="002D49D8" w:rsidRDefault="002D49D8">
            <w:pPr>
              <w:pStyle w:val="ConsPlusNormal"/>
              <w:jc w:val="center"/>
            </w:pPr>
            <w:r>
              <w:t>16,0 - 22,0</w:t>
            </w:r>
          </w:p>
        </w:tc>
        <w:tc>
          <w:tcPr>
            <w:tcW w:w="964" w:type="dxa"/>
            <w:vMerge w:val="restart"/>
            <w:vAlign w:val="center"/>
          </w:tcPr>
          <w:p w:rsidR="002D49D8" w:rsidRDefault="002D49D8">
            <w:pPr>
              <w:pStyle w:val="ConsPlusNormal"/>
              <w:jc w:val="center"/>
            </w:pPr>
            <w:r>
              <w:t>2,0 - 2,5</w:t>
            </w:r>
          </w:p>
        </w:tc>
        <w:tc>
          <w:tcPr>
            <w:tcW w:w="510" w:type="dxa"/>
            <w:vAlign w:val="center"/>
          </w:tcPr>
          <w:p w:rsidR="002D49D8" w:rsidRDefault="002D49D8">
            <w:pPr>
              <w:pStyle w:val="ConsPlusNormal"/>
              <w:jc w:val="center"/>
            </w:pPr>
            <w:r>
              <w:t>1</w:t>
            </w:r>
          </w:p>
        </w:tc>
        <w:tc>
          <w:tcPr>
            <w:tcW w:w="955" w:type="dxa"/>
            <w:vAlign w:val="center"/>
          </w:tcPr>
          <w:p w:rsidR="002D49D8" w:rsidRDefault="002D49D8">
            <w:pPr>
              <w:pStyle w:val="ConsPlusNormal"/>
              <w:jc w:val="center"/>
            </w:pPr>
            <w:r>
              <w:t>80 - 90</w:t>
            </w:r>
          </w:p>
        </w:tc>
        <w:tc>
          <w:tcPr>
            <w:tcW w:w="955" w:type="dxa"/>
            <w:vAlign w:val="center"/>
          </w:tcPr>
          <w:p w:rsidR="002D49D8" w:rsidRDefault="002D49D8">
            <w:pPr>
              <w:pStyle w:val="ConsPlusNormal"/>
              <w:jc w:val="center"/>
            </w:pPr>
            <w:r>
              <w:t>10 - 12</w:t>
            </w:r>
          </w:p>
        </w:tc>
        <w:tc>
          <w:tcPr>
            <w:tcW w:w="1134" w:type="dxa"/>
            <w:vAlign w:val="center"/>
          </w:tcPr>
          <w:p w:rsidR="002D49D8" w:rsidRDefault="002D49D8">
            <w:pPr>
              <w:pStyle w:val="ConsPlusNormal"/>
              <w:jc w:val="center"/>
            </w:pPr>
            <w:r>
              <w:t>130 - 160</w:t>
            </w:r>
          </w:p>
        </w:tc>
        <w:tc>
          <w:tcPr>
            <w:tcW w:w="1134" w:type="dxa"/>
            <w:vAlign w:val="center"/>
          </w:tcPr>
          <w:p w:rsidR="002D49D8" w:rsidRDefault="002D49D8">
            <w:pPr>
              <w:pStyle w:val="ConsPlusNormal"/>
              <w:jc w:val="center"/>
            </w:pPr>
            <w:r>
              <w:t>-</w:t>
            </w:r>
          </w:p>
        </w:tc>
        <w:tc>
          <w:tcPr>
            <w:tcW w:w="955" w:type="dxa"/>
            <w:vMerge w:val="restart"/>
            <w:vAlign w:val="center"/>
          </w:tcPr>
          <w:p w:rsidR="002D49D8" w:rsidRDefault="002D49D8">
            <w:pPr>
              <w:pStyle w:val="ConsPlusNormal"/>
              <w:jc w:val="center"/>
            </w:pPr>
            <w:r>
              <w:t>6 - 8</w:t>
            </w:r>
          </w:p>
        </w:tc>
        <w:tc>
          <w:tcPr>
            <w:tcW w:w="907" w:type="dxa"/>
            <w:vMerge w:val="restart"/>
            <w:vAlign w:val="center"/>
          </w:tcPr>
          <w:p w:rsidR="002D49D8" w:rsidRDefault="002D49D8">
            <w:pPr>
              <w:pStyle w:val="ConsPlusNormal"/>
              <w:jc w:val="center"/>
            </w:pPr>
            <w:r>
              <w:t>8 - 10</w:t>
            </w:r>
          </w:p>
        </w:tc>
        <w:tc>
          <w:tcPr>
            <w:tcW w:w="850" w:type="dxa"/>
            <w:vMerge w:val="restart"/>
            <w:vAlign w:val="center"/>
          </w:tcPr>
          <w:p w:rsidR="002D49D8" w:rsidRDefault="002D49D8">
            <w:pPr>
              <w:pStyle w:val="ConsPlusNormal"/>
              <w:jc w:val="center"/>
            </w:pPr>
            <w:r>
              <w:t>5 - 6</w:t>
            </w:r>
          </w:p>
        </w:tc>
      </w:tr>
      <w:tr w:rsidR="002D49D8">
        <w:tc>
          <w:tcPr>
            <w:tcW w:w="964" w:type="dxa"/>
            <w:vMerge/>
          </w:tcPr>
          <w:p w:rsidR="002D49D8" w:rsidRDefault="002D49D8"/>
        </w:tc>
        <w:tc>
          <w:tcPr>
            <w:tcW w:w="964" w:type="dxa"/>
            <w:vMerge/>
          </w:tcPr>
          <w:p w:rsidR="002D49D8" w:rsidRDefault="002D49D8"/>
        </w:tc>
        <w:tc>
          <w:tcPr>
            <w:tcW w:w="510" w:type="dxa"/>
            <w:vAlign w:val="center"/>
          </w:tcPr>
          <w:p w:rsidR="002D49D8" w:rsidRDefault="002D49D8">
            <w:pPr>
              <w:pStyle w:val="ConsPlusNormal"/>
              <w:jc w:val="center"/>
            </w:pPr>
            <w:r>
              <w:t>2</w:t>
            </w:r>
          </w:p>
        </w:tc>
        <w:tc>
          <w:tcPr>
            <w:tcW w:w="955" w:type="dxa"/>
            <w:vAlign w:val="center"/>
          </w:tcPr>
          <w:p w:rsidR="002D49D8" w:rsidRDefault="002D49D8">
            <w:pPr>
              <w:pStyle w:val="ConsPlusNormal"/>
              <w:jc w:val="center"/>
            </w:pPr>
            <w:r>
              <w:t>65 - 75</w:t>
            </w:r>
          </w:p>
        </w:tc>
        <w:tc>
          <w:tcPr>
            <w:tcW w:w="955" w:type="dxa"/>
            <w:vAlign w:val="center"/>
          </w:tcPr>
          <w:p w:rsidR="002D49D8" w:rsidRDefault="002D49D8">
            <w:pPr>
              <w:pStyle w:val="ConsPlusNormal"/>
              <w:jc w:val="center"/>
            </w:pPr>
            <w:r>
              <w:t>8 - 10</w:t>
            </w:r>
          </w:p>
        </w:tc>
        <w:tc>
          <w:tcPr>
            <w:tcW w:w="1134" w:type="dxa"/>
            <w:vAlign w:val="center"/>
          </w:tcPr>
          <w:p w:rsidR="002D49D8" w:rsidRDefault="002D49D8">
            <w:pPr>
              <w:pStyle w:val="ConsPlusNormal"/>
              <w:jc w:val="center"/>
            </w:pPr>
            <w:r>
              <w:t>130 - 200</w:t>
            </w:r>
          </w:p>
        </w:tc>
        <w:tc>
          <w:tcPr>
            <w:tcW w:w="1134" w:type="dxa"/>
            <w:vAlign w:val="center"/>
          </w:tcPr>
          <w:p w:rsidR="002D49D8" w:rsidRDefault="002D49D8">
            <w:pPr>
              <w:pStyle w:val="ConsPlusNormal"/>
              <w:jc w:val="center"/>
            </w:pPr>
            <w:r>
              <w:t>250 - 300</w:t>
            </w:r>
          </w:p>
        </w:tc>
        <w:tc>
          <w:tcPr>
            <w:tcW w:w="955" w:type="dxa"/>
            <w:vMerge/>
          </w:tcPr>
          <w:p w:rsidR="002D49D8" w:rsidRDefault="002D49D8"/>
        </w:tc>
        <w:tc>
          <w:tcPr>
            <w:tcW w:w="907" w:type="dxa"/>
            <w:vMerge/>
          </w:tcPr>
          <w:p w:rsidR="002D49D8" w:rsidRDefault="002D49D8"/>
        </w:tc>
        <w:tc>
          <w:tcPr>
            <w:tcW w:w="850" w:type="dxa"/>
            <w:vMerge/>
          </w:tcPr>
          <w:p w:rsidR="002D49D8" w:rsidRDefault="002D49D8"/>
        </w:tc>
      </w:tr>
      <w:tr w:rsidR="002D49D8">
        <w:tc>
          <w:tcPr>
            <w:tcW w:w="964" w:type="dxa"/>
            <w:vMerge/>
          </w:tcPr>
          <w:p w:rsidR="002D49D8" w:rsidRDefault="002D49D8"/>
        </w:tc>
        <w:tc>
          <w:tcPr>
            <w:tcW w:w="964" w:type="dxa"/>
            <w:vMerge/>
          </w:tcPr>
          <w:p w:rsidR="002D49D8" w:rsidRDefault="002D49D8"/>
        </w:tc>
        <w:tc>
          <w:tcPr>
            <w:tcW w:w="510" w:type="dxa"/>
            <w:vAlign w:val="center"/>
          </w:tcPr>
          <w:p w:rsidR="002D49D8" w:rsidRDefault="002D49D8">
            <w:pPr>
              <w:pStyle w:val="ConsPlusNormal"/>
              <w:jc w:val="center"/>
            </w:pPr>
            <w:r>
              <w:t>3</w:t>
            </w:r>
          </w:p>
        </w:tc>
        <w:tc>
          <w:tcPr>
            <w:tcW w:w="955" w:type="dxa"/>
            <w:vAlign w:val="center"/>
          </w:tcPr>
          <w:p w:rsidR="002D49D8" w:rsidRDefault="002D49D8">
            <w:pPr>
              <w:pStyle w:val="ConsPlusNormal"/>
              <w:jc w:val="center"/>
            </w:pPr>
            <w:r>
              <w:t>65 - 75</w:t>
            </w:r>
          </w:p>
        </w:tc>
        <w:tc>
          <w:tcPr>
            <w:tcW w:w="955" w:type="dxa"/>
            <w:vAlign w:val="center"/>
          </w:tcPr>
          <w:p w:rsidR="002D49D8" w:rsidRDefault="002D49D8">
            <w:pPr>
              <w:pStyle w:val="ConsPlusNormal"/>
              <w:jc w:val="center"/>
            </w:pPr>
            <w:r>
              <w:t>8 - 10</w:t>
            </w:r>
          </w:p>
        </w:tc>
        <w:tc>
          <w:tcPr>
            <w:tcW w:w="1134" w:type="dxa"/>
            <w:vAlign w:val="center"/>
          </w:tcPr>
          <w:p w:rsidR="002D49D8" w:rsidRDefault="002D49D8">
            <w:pPr>
              <w:pStyle w:val="ConsPlusNormal"/>
              <w:jc w:val="center"/>
            </w:pPr>
            <w:r>
              <w:t>130 - 200</w:t>
            </w:r>
          </w:p>
        </w:tc>
        <w:tc>
          <w:tcPr>
            <w:tcW w:w="1134" w:type="dxa"/>
            <w:vAlign w:val="center"/>
          </w:tcPr>
          <w:p w:rsidR="002D49D8" w:rsidRDefault="002D49D8">
            <w:pPr>
              <w:pStyle w:val="ConsPlusNormal"/>
              <w:jc w:val="center"/>
            </w:pPr>
            <w:r>
              <w:t>250 - 300</w:t>
            </w:r>
          </w:p>
        </w:tc>
        <w:tc>
          <w:tcPr>
            <w:tcW w:w="955" w:type="dxa"/>
            <w:vMerge/>
          </w:tcPr>
          <w:p w:rsidR="002D49D8" w:rsidRDefault="002D49D8"/>
        </w:tc>
        <w:tc>
          <w:tcPr>
            <w:tcW w:w="907" w:type="dxa"/>
            <w:vMerge/>
          </w:tcPr>
          <w:p w:rsidR="002D49D8" w:rsidRDefault="002D49D8"/>
        </w:tc>
        <w:tc>
          <w:tcPr>
            <w:tcW w:w="850" w:type="dxa"/>
            <w:vMerge/>
          </w:tcPr>
          <w:p w:rsidR="002D49D8" w:rsidRDefault="002D49D8"/>
        </w:tc>
      </w:tr>
      <w:tr w:rsidR="002D49D8">
        <w:tc>
          <w:tcPr>
            <w:tcW w:w="9328" w:type="dxa"/>
            <w:gridSpan w:val="10"/>
            <w:vAlign w:val="center"/>
          </w:tcPr>
          <w:p w:rsidR="002D49D8" w:rsidRDefault="002D49D8">
            <w:pPr>
              <w:pStyle w:val="ConsPlusNormal"/>
              <w:jc w:val="both"/>
            </w:pPr>
            <w:r>
              <w:t>Примечания.</w:t>
            </w:r>
          </w:p>
          <w:p w:rsidR="002D49D8" w:rsidRDefault="002D49D8">
            <w:pPr>
              <w:pStyle w:val="ConsPlusNormal"/>
              <w:jc w:val="both"/>
            </w:pPr>
            <w:r>
              <w:t>1. Диаметр сварочной проволоки составляет 1,2 - 1,6 мм.</w:t>
            </w:r>
          </w:p>
          <w:p w:rsidR="002D49D8" w:rsidRDefault="002D49D8">
            <w:pPr>
              <w:pStyle w:val="ConsPlusNormal"/>
              <w:jc w:val="both"/>
            </w:pPr>
            <w:r>
              <w:lastRenderedPageBreak/>
              <w:t>2. Диаметр вольфрамового электрода составляет 2,0 - 3,0 мм.</w:t>
            </w:r>
          </w:p>
        </w:tc>
      </w:tr>
    </w:tbl>
    <w:p w:rsidR="002D49D8" w:rsidRDefault="002D49D8">
      <w:pPr>
        <w:pStyle w:val="ConsPlusNormal"/>
        <w:ind w:firstLine="540"/>
        <w:jc w:val="both"/>
      </w:pPr>
    </w:p>
    <w:p w:rsidR="002D49D8" w:rsidRDefault="002D49D8">
      <w:pPr>
        <w:pStyle w:val="ConsPlusNormal"/>
        <w:ind w:firstLine="540"/>
        <w:jc w:val="both"/>
      </w:pPr>
      <w:r>
        <w:t>23. Параметры режимов автоматической аргонодуговой импульсной сварки титановых труб приведены в таблице N 6.23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6.23</w:t>
      </w:r>
    </w:p>
    <w:p w:rsidR="002D49D8" w:rsidRDefault="002D49D8">
      <w:pPr>
        <w:pStyle w:val="ConsPlusNormal"/>
        <w:ind w:firstLine="540"/>
        <w:jc w:val="both"/>
      </w:pPr>
    </w:p>
    <w:p w:rsidR="002D49D8" w:rsidRDefault="002D49D8">
      <w:pPr>
        <w:sectPr w:rsidR="002D49D8">
          <w:pgSz w:w="11905" w:h="16838"/>
          <w:pgMar w:top="1134" w:right="850" w:bottom="1134" w:left="1701" w:header="0" w:footer="0" w:gutter="0"/>
          <w:cols w:space="720"/>
        </w:sect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26"/>
        <w:gridCol w:w="964"/>
        <w:gridCol w:w="567"/>
        <w:gridCol w:w="1191"/>
        <w:gridCol w:w="1077"/>
        <w:gridCol w:w="1191"/>
        <w:gridCol w:w="1191"/>
        <w:gridCol w:w="955"/>
        <w:gridCol w:w="964"/>
        <w:gridCol w:w="964"/>
        <w:gridCol w:w="907"/>
      </w:tblGrid>
      <w:tr w:rsidR="002D49D8">
        <w:tc>
          <w:tcPr>
            <w:tcW w:w="826" w:type="dxa"/>
          </w:tcPr>
          <w:p w:rsidR="002D49D8" w:rsidRDefault="002D49D8">
            <w:pPr>
              <w:pStyle w:val="ConsPlusNormal"/>
              <w:jc w:val="center"/>
            </w:pPr>
            <w:r>
              <w:lastRenderedPageBreak/>
              <w:t>D, мм</w:t>
            </w:r>
          </w:p>
        </w:tc>
        <w:tc>
          <w:tcPr>
            <w:tcW w:w="964" w:type="dxa"/>
          </w:tcPr>
          <w:p w:rsidR="002D49D8" w:rsidRDefault="002D49D8">
            <w:pPr>
              <w:pStyle w:val="ConsPlusNormal"/>
              <w:jc w:val="center"/>
            </w:pPr>
            <w:r>
              <w:t>S, мм</w:t>
            </w:r>
          </w:p>
        </w:tc>
        <w:tc>
          <w:tcPr>
            <w:tcW w:w="567" w:type="dxa"/>
          </w:tcPr>
          <w:p w:rsidR="002D49D8" w:rsidRDefault="002D49D8">
            <w:pPr>
              <w:pStyle w:val="ConsPlusNormal"/>
              <w:jc w:val="center"/>
            </w:pPr>
            <w:r>
              <w:t>N</w:t>
            </w:r>
          </w:p>
        </w:tc>
        <w:tc>
          <w:tcPr>
            <w:tcW w:w="1191" w:type="dxa"/>
          </w:tcPr>
          <w:p w:rsidR="002D49D8" w:rsidRDefault="002D49D8">
            <w:pPr>
              <w:pStyle w:val="ConsPlusNormal"/>
              <w:jc w:val="center"/>
            </w:pPr>
            <w:r>
              <w:t>I, A</w:t>
            </w:r>
          </w:p>
        </w:tc>
        <w:tc>
          <w:tcPr>
            <w:tcW w:w="1077" w:type="dxa"/>
          </w:tcPr>
          <w:p w:rsidR="002D49D8" w:rsidRDefault="002D49D8">
            <w:pPr>
              <w:pStyle w:val="ConsPlusNormal"/>
              <w:jc w:val="center"/>
            </w:pPr>
            <w:r>
              <w:t>I дежурной дуги, A</w:t>
            </w:r>
          </w:p>
        </w:tc>
        <w:tc>
          <w:tcPr>
            <w:tcW w:w="1191" w:type="dxa"/>
          </w:tcPr>
          <w:p w:rsidR="002D49D8" w:rsidRDefault="002D49D8">
            <w:pPr>
              <w:pStyle w:val="ConsPlusNormal"/>
              <w:jc w:val="center"/>
            </w:pPr>
            <w:r>
              <w:t>U, B</w:t>
            </w:r>
          </w:p>
        </w:tc>
        <w:tc>
          <w:tcPr>
            <w:tcW w:w="1191" w:type="dxa"/>
          </w:tcPr>
          <w:p w:rsidR="002D49D8" w:rsidRDefault="002D49D8">
            <w:pPr>
              <w:pStyle w:val="ConsPlusNormal"/>
              <w:jc w:val="center"/>
            </w:pPr>
            <w:r>
              <w:t>V, мм/мин</w:t>
            </w:r>
          </w:p>
        </w:tc>
        <w:tc>
          <w:tcPr>
            <w:tcW w:w="955" w:type="dxa"/>
          </w:tcPr>
          <w:p w:rsidR="002D49D8" w:rsidRDefault="002D49D8">
            <w:pPr>
              <w:pStyle w:val="ConsPlusNormal"/>
              <w:jc w:val="center"/>
            </w:pPr>
            <w:r>
              <w:t>T</w:t>
            </w:r>
            <w:r>
              <w:rPr>
                <w:vertAlign w:val="subscript"/>
              </w:rPr>
              <w:t>i</w:t>
            </w:r>
            <w:r>
              <w:t>, с</w:t>
            </w:r>
          </w:p>
        </w:tc>
        <w:tc>
          <w:tcPr>
            <w:tcW w:w="964" w:type="dxa"/>
          </w:tcPr>
          <w:p w:rsidR="002D49D8" w:rsidRDefault="002D49D8">
            <w:pPr>
              <w:pStyle w:val="ConsPlusNormal"/>
              <w:jc w:val="center"/>
            </w:pPr>
            <w:r>
              <w:t>T</w:t>
            </w:r>
            <w:r>
              <w:rPr>
                <w:vertAlign w:val="subscript"/>
              </w:rPr>
              <w:t>p</w:t>
            </w:r>
            <w:r>
              <w:t>, с</w:t>
            </w:r>
          </w:p>
        </w:tc>
        <w:tc>
          <w:tcPr>
            <w:tcW w:w="964" w:type="dxa"/>
          </w:tcPr>
          <w:p w:rsidR="002D49D8" w:rsidRDefault="002D49D8">
            <w:pPr>
              <w:pStyle w:val="ConsPlusNormal"/>
              <w:jc w:val="center"/>
            </w:pPr>
            <w:r>
              <w:t>Q в горелку, л/мин</w:t>
            </w:r>
          </w:p>
        </w:tc>
        <w:tc>
          <w:tcPr>
            <w:tcW w:w="907" w:type="dxa"/>
          </w:tcPr>
          <w:p w:rsidR="002D49D8" w:rsidRDefault="002D49D8">
            <w:pPr>
              <w:pStyle w:val="ConsPlusNormal"/>
              <w:jc w:val="center"/>
            </w:pPr>
            <w:r>
              <w:t>Q на поддув, л/мин</w:t>
            </w:r>
          </w:p>
        </w:tc>
      </w:tr>
      <w:tr w:rsidR="002D49D8">
        <w:tc>
          <w:tcPr>
            <w:tcW w:w="826" w:type="dxa"/>
            <w:vAlign w:val="center"/>
          </w:tcPr>
          <w:p w:rsidR="002D49D8" w:rsidRDefault="002D49D8">
            <w:pPr>
              <w:pStyle w:val="ConsPlusNormal"/>
              <w:jc w:val="center"/>
            </w:pPr>
            <w:r>
              <w:t>8,0</w:t>
            </w:r>
          </w:p>
        </w:tc>
        <w:tc>
          <w:tcPr>
            <w:tcW w:w="964" w:type="dxa"/>
            <w:vAlign w:val="center"/>
          </w:tcPr>
          <w:p w:rsidR="002D49D8" w:rsidRDefault="002D49D8">
            <w:pPr>
              <w:pStyle w:val="ConsPlusNormal"/>
              <w:jc w:val="center"/>
            </w:pPr>
            <w:r>
              <w:t>1,5</w:t>
            </w:r>
          </w:p>
        </w:tc>
        <w:tc>
          <w:tcPr>
            <w:tcW w:w="567" w:type="dxa"/>
            <w:vAlign w:val="center"/>
          </w:tcPr>
          <w:p w:rsidR="002D49D8" w:rsidRDefault="002D49D8">
            <w:pPr>
              <w:pStyle w:val="ConsPlusNormal"/>
              <w:jc w:val="center"/>
            </w:pPr>
            <w:r>
              <w:t>1</w:t>
            </w:r>
          </w:p>
        </w:tc>
        <w:tc>
          <w:tcPr>
            <w:tcW w:w="1191" w:type="dxa"/>
            <w:vAlign w:val="center"/>
          </w:tcPr>
          <w:p w:rsidR="002D49D8" w:rsidRDefault="002D49D8">
            <w:pPr>
              <w:pStyle w:val="ConsPlusNormal"/>
              <w:jc w:val="center"/>
            </w:pPr>
            <w:r>
              <w:t>40 - 60</w:t>
            </w:r>
          </w:p>
        </w:tc>
        <w:tc>
          <w:tcPr>
            <w:tcW w:w="1077" w:type="dxa"/>
            <w:vAlign w:val="center"/>
          </w:tcPr>
          <w:p w:rsidR="002D49D8" w:rsidRDefault="002D49D8">
            <w:pPr>
              <w:pStyle w:val="ConsPlusNormal"/>
              <w:jc w:val="center"/>
            </w:pPr>
            <w:r>
              <w:t>10 - 20</w:t>
            </w:r>
          </w:p>
        </w:tc>
        <w:tc>
          <w:tcPr>
            <w:tcW w:w="1191" w:type="dxa"/>
            <w:vAlign w:val="center"/>
          </w:tcPr>
          <w:p w:rsidR="002D49D8" w:rsidRDefault="002D49D8">
            <w:pPr>
              <w:pStyle w:val="ConsPlusNormal"/>
              <w:jc w:val="center"/>
            </w:pPr>
            <w:r>
              <w:t>8 - 10</w:t>
            </w:r>
          </w:p>
        </w:tc>
        <w:tc>
          <w:tcPr>
            <w:tcW w:w="1191" w:type="dxa"/>
            <w:vAlign w:val="center"/>
          </w:tcPr>
          <w:p w:rsidR="002D49D8" w:rsidRDefault="002D49D8">
            <w:pPr>
              <w:pStyle w:val="ConsPlusNormal"/>
              <w:jc w:val="center"/>
            </w:pPr>
            <w:r>
              <w:t>55 - 65</w:t>
            </w:r>
          </w:p>
        </w:tc>
        <w:tc>
          <w:tcPr>
            <w:tcW w:w="955" w:type="dxa"/>
            <w:vAlign w:val="center"/>
          </w:tcPr>
          <w:p w:rsidR="002D49D8" w:rsidRDefault="002D49D8">
            <w:pPr>
              <w:pStyle w:val="ConsPlusNormal"/>
              <w:jc w:val="center"/>
            </w:pPr>
            <w:r>
              <w:t>0,4</w:t>
            </w:r>
          </w:p>
        </w:tc>
        <w:tc>
          <w:tcPr>
            <w:tcW w:w="964" w:type="dxa"/>
            <w:vAlign w:val="center"/>
          </w:tcPr>
          <w:p w:rsidR="002D49D8" w:rsidRDefault="002D49D8">
            <w:pPr>
              <w:pStyle w:val="ConsPlusNormal"/>
              <w:jc w:val="center"/>
            </w:pPr>
            <w:r>
              <w:t>0,3</w:t>
            </w:r>
          </w:p>
        </w:tc>
        <w:tc>
          <w:tcPr>
            <w:tcW w:w="964" w:type="dxa"/>
            <w:vAlign w:val="center"/>
          </w:tcPr>
          <w:p w:rsidR="002D49D8" w:rsidRDefault="002D49D8">
            <w:pPr>
              <w:pStyle w:val="ConsPlusNormal"/>
              <w:jc w:val="center"/>
            </w:pPr>
            <w:r>
              <w:t>5 - 7</w:t>
            </w:r>
          </w:p>
        </w:tc>
        <w:tc>
          <w:tcPr>
            <w:tcW w:w="907" w:type="dxa"/>
            <w:vAlign w:val="center"/>
          </w:tcPr>
          <w:p w:rsidR="002D49D8" w:rsidRDefault="002D49D8">
            <w:pPr>
              <w:pStyle w:val="ConsPlusNormal"/>
              <w:jc w:val="center"/>
            </w:pPr>
            <w:r>
              <w:t>0,3 - 0,7</w:t>
            </w:r>
          </w:p>
        </w:tc>
      </w:tr>
      <w:tr w:rsidR="002D49D8">
        <w:tc>
          <w:tcPr>
            <w:tcW w:w="826" w:type="dxa"/>
            <w:vMerge w:val="restart"/>
            <w:vAlign w:val="center"/>
          </w:tcPr>
          <w:p w:rsidR="002D49D8" w:rsidRDefault="002D49D8">
            <w:pPr>
              <w:pStyle w:val="ConsPlusNormal"/>
              <w:jc w:val="center"/>
            </w:pPr>
            <w:r>
              <w:t>8 - 10</w:t>
            </w:r>
          </w:p>
        </w:tc>
        <w:tc>
          <w:tcPr>
            <w:tcW w:w="964" w:type="dxa"/>
            <w:vMerge w:val="restart"/>
            <w:vAlign w:val="center"/>
          </w:tcPr>
          <w:p w:rsidR="002D49D8" w:rsidRDefault="002D49D8">
            <w:pPr>
              <w:pStyle w:val="ConsPlusNormal"/>
              <w:jc w:val="center"/>
            </w:pPr>
            <w:r>
              <w:t>1,0 - 1,5</w:t>
            </w:r>
          </w:p>
        </w:tc>
        <w:tc>
          <w:tcPr>
            <w:tcW w:w="567" w:type="dxa"/>
            <w:vAlign w:val="center"/>
          </w:tcPr>
          <w:p w:rsidR="002D49D8" w:rsidRDefault="002D49D8">
            <w:pPr>
              <w:pStyle w:val="ConsPlusNormal"/>
              <w:jc w:val="center"/>
            </w:pPr>
            <w:r>
              <w:t>1</w:t>
            </w:r>
          </w:p>
        </w:tc>
        <w:tc>
          <w:tcPr>
            <w:tcW w:w="1191" w:type="dxa"/>
            <w:vAlign w:val="center"/>
          </w:tcPr>
          <w:p w:rsidR="002D49D8" w:rsidRDefault="002D49D8">
            <w:pPr>
              <w:pStyle w:val="ConsPlusNormal"/>
              <w:jc w:val="center"/>
            </w:pPr>
            <w:r>
              <w:t>40 - 50</w:t>
            </w:r>
          </w:p>
        </w:tc>
        <w:tc>
          <w:tcPr>
            <w:tcW w:w="1077" w:type="dxa"/>
            <w:vAlign w:val="center"/>
          </w:tcPr>
          <w:p w:rsidR="002D49D8" w:rsidRDefault="002D49D8">
            <w:pPr>
              <w:pStyle w:val="ConsPlusNormal"/>
              <w:jc w:val="center"/>
            </w:pPr>
            <w:r>
              <w:t>10 - 20</w:t>
            </w:r>
          </w:p>
        </w:tc>
        <w:tc>
          <w:tcPr>
            <w:tcW w:w="1191" w:type="dxa"/>
            <w:vAlign w:val="center"/>
          </w:tcPr>
          <w:p w:rsidR="002D49D8" w:rsidRDefault="002D49D8">
            <w:pPr>
              <w:pStyle w:val="ConsPlusNormal"/>
              <w:jc w:val="center"/>
            </w:pPr>
            <w:r>
              <w:t>6 - 8</w:t>
            </w:r>
          </w:p>
        </w:tc>
        <w:tc>
          <w:tcPr>
            <w:tcW w:w="1191" w:type="dxa"/>
            <w:vAlign w:val="center"/>
          </w:tcPr>
          <w:p w:rsidR="002D49D8" w:rsidRDefault="002D49D8">
            <w:pPr>
              <w:pStyle w:val="ConsPlusNormal"/>
              <w:jc w:val="center"/>
            </w:pPr>
            <w:r>
              <w:t>90 - 100</w:t>
            </w:r>
          </w:p>
        </w:tc>
        <w:tc>
          <w:tcPr>
            <w:tcW w:w="955" w:type="dxa"/>
            <w:vMerge w:val="restart"/>
            <w:vAlign w:val="center"/>
          </w:tcPr>
          <w:p w:rsidR="002D49D8" w:rsidRDefault="002D49D8">
            <w:pPr>
              <w:pStyle w:val="ConsPlusNormal"/>
              <w:jc w:val="center"/>
            </w:pPr>
            <w:r>
              <w:t>0,2 - 0,5</w:t>
            </w:r>
          </w:p>
        </w:tc>
        <w:tc>
          <w:tcPr>
            <w:tcW w:w="964" w:type="dxa"/>
            <w:vMerge w:val="restart"/>
            <w:vAlign w:val="center"/>
          </w:tcPr>
          <w:p w:rsidR="002D49D8" w:rsidRDefault="002D49D8">
            <w:pPr>
              <w:pStyle w:val="ConsPlusNormal"/>
              <w:jc w:val="center"/>
            </w:pPr>
            <w:r>
              <w:t>0,2 - 0,5</w:t>
            </w:r>
          </w:p>
        </w:tc>
        <w:tc>
          <w:tcPr>
            <w:tcW w:w="964" w:type="dxa"/>
            <w:vMerge w:val="restart"/>
            <w:vAlign w:val="center"/>
          </w:tcPr>
          <w:p w:rsidR="002D49D8" w:rsidRDefault="002D49D8">
            <w:pPr>
              <w:pStyle w:val="ConsPlusNormal"/>
              <w:jc w:val="center"/>
            </w:pPr>
            <w:r>
              <w:t>4 - 5</w:t>
            </w:r>
          </w:p>
        </w:tc>
        <w:tc>
          <w:tcPr>
            <w:tcW w:w="907" w:type="dxa"/>
            <w:vMerge w:val="restart"/>
            <w:vAlign w:val="center"/>
          </w:tcPr>
          <w:p w:rsidR="002D49D8" w:rsidRDefault="002D49D8">
            <w:pPr>
              <w:pStyle w:val="ConsPlusNormal"/>
              <w:jc w:val="center"/>
            </w:pPr>
            <w:r>
              <w:t>5 - 6</w:t>
            </w:r>
          </w:p>
        </w:tc>
      </w:tr>
      <w:tr w:rsidR="002D49D8">
        <w:tc>
          <w:tcPr>
            <w:tcW w:w="826" w:type="dxa"/>
            <w:vMerge/>
          </w:tcPr>
          <w:p w:rsidR="002D49D8" w:rsidRDefault="002D49D8"/>
        </w:tc>
        <w:tc>
          <w:tcPr>
            <w:tcW w:w="964" w:type="dxa"/>
            <w:vMerge/>
          </w:tcPr>
          <w:p w:rsidR="002D49D8" w:rsidRDefault="002D49D8"/>
        </w:tc>
        <w:tc>
          <w:tcPr>
            <w:tcW w:w="567" w:type="dxa"/>
            <w:vAlign w:val="center"/>
          </w:tcPr>
          <w:p w:rsidR="002D49D8" w:rsidRDefault="002D49D8">
            <w:pPr>
              <w:pStyle w:val="ConsPlusNormal"/>
              <w:jc w:val="center"/>
            </w:pPr>
            <w:r>
              <w:t>2</w:t>
            </w:r>
          </w:p>
        </w:tc>
        <w:tc>
          <w:tcPr>
            <w:tcW w:w="1191" w:type="dxa"/>
            <w:vAlign w:val="center"/>
          </w:tcPr>
          <w:p w:rsidR="002D49D8" w:rsidRDefault="002D49D8">
            <w:pPr>
              <w:pStyle w:val="ConsPlusNormal"/>
              <w:jc w:val="center"/>
            </w:pPr>
            <w:r>
              <w:t>30 - 40</w:t>
            </w:r>
          </w:p>
        </w:tc>
        <w:tc>
          <w:tcPr>
            <w:tcW w:w="1077" w:type="dxa"/>
            <w:vAlign w:val="center"/>
          </w:tcPr>
          <w:p w:rsidR="002D49D8" w:rsidRDefault="002D49D8">
            <w:pPr>
              <w:pStyle w:val="ConsPlusNormal"/>
              <w:jc w:val="center"/>
            </w:pPr>
            <w:r>
              <w:t>10 - 20</w:t>
            </w:r>
          </w:p>
        </w:tc>
        <w:tc>
          <w:tcPr>
            <w:tcW w:w="1191" w:type="dxa"/>
            <w:vAlign w:val="center"/>
          </w:tcPr>
          <w:p w:rsidR="002D49D8" w:rsidRDefault="002D49D8">
            <w:pPr>
              <w:pStyle w:val="ConsPlusNormal"/>
              <w:jc w:val="center"/>
            </w:pPr>
            <w:r>
              <w:t>6 - 8</w:t>
            </w:r>
          </w:p>
        </w:tc>
        <w:tc>
          <w:tcPr>
            <w:tcW w:w="1191" w:type="dxa"/>
            <w:vAlign w:val="center"/>
          </w:tcPr>
          <w:p w:rsidR="002D49D8" w:rsidRDefault="002D49D8">
            <w:pPr>
              <w:pStyle w:val="ConsPlusNormal"/>
              <w:jc w:val="center"/>
            </w:pPr>
            <w:r>
              <w:t>80 - 90</w:t>
            </w:r>
          </w:p>
        </w:tc>
        <w:tc>
          <w:tcPr>
            <w:tcW w:w="955" w:type="dxa"/>
            <w:vMerge/>
          </w:tcPr>
          <w:p w:rsidR="002D49D8" w:rsidRDefault="002D49D8"/>
        </w:tc>
        <w:tc>
          <w:tcPr>
            <w:tcW w:w="964" w:type="dxa"/>
            <w:vMerge/>
          </w:tcPr>
          <w:p w:rsidR="002D49D8" w:rsidRDefault="002D49D8"/>
        </w:tc>
        <w:tc>
          <w:tcPr>
            <w:tcW w:w="964" w:type="dxa"/>
            <w:vMerge/>
          </w:tcPr>
          <w:p w:rsidR="002D49D8" w:rsidRDefault="002D49D8"/>
        </w:tc>
        <w:tc>
          <w:tcPr>
            <w:tcW w:w="907" w:type="dxa"/>
            <w:vMerge/>
          </w:tcPr>
          <w:p w:rsidR="002D49D8" w:rsidRDefault="002D49D8"/>
        </w:tc>
      </w:tr>
      <w:tr w:rsidR="002D49D8">
        <w:tc>
          <w:tcPr>
            <w:tcW w:w="826" w:type="dxa"/>
            <w:vAlign w:val="center"/>
          </w:tcPr>
          <w:p w:rsidR="002D49D8" w:rsidRDefault="002D49D8">
            <w:pPr>
              <w:pStyle w:val="ConsPlusNormal"/>
              <w:jc w:val="center"/>
            </w:pPr>
            <w:r>
              <w:t>16 - 18</w:t>
            </w:r>
          </w:p>
        </w:tc>
        <w:tc>
          <w:tcPr>
            <w:tcW w:w="964" w:type="dxa"/>
            <w:vAlign w:val="center"/>
          </w:tcPr>
          <w:p w:rsidR="002D49D8" w:rsidRDefault="002D49D8">
            <w:pPr>
              <w:pStyle w:val="ConsPlusNormal"/>
              <w:jc w:val="center"/>
            </w:pPr>
            <w:r>
              <w:t>1,5</w:t>
            </w:r>
          </w:p>
        </w:tc>
        <w:tc>
          <w:tcPr>
            <w:tcW w:w="567" w:type="dxa"/>
            <w:vAlign w:val="center"/>
          </w:tcPr>
          <w:p w:rsidR="002D49D8" w:rsidRDefault="002D49D8">
            <w:pPr>
              <w:pStyle w:val="ConsPlusNormal"/>
              <w:jc w:val="center"/>
            </w:pPr>
            <w:r>
              <w:t>1</w:t>
            </w:r>
          </w:p>
        </w:tc>
        <w:tc>
          <w:tcPr>
            <w:tcW w:w="1191" w:type="dxa"/>
            <w:vAlign w:val="center"/>
          </w:tcPr>
          <w:p w:rsidR="002D49D8" w:rsidRDefault="002D49D8">
            <w:pPr>
              <w:pStyle w:val="ConsPlusNormal"/>
              <w:jc w:val="center"/>
            </w:pPr>
            <w:r>
              <w:t>80 - 100</w:t>
            </w:r>
          </w:p>
        </w:tc>
        <w:tc>
          <w:tcPr>
            <w:tcW w:w="1077" w:type="dxa"/>
            <w:vAlign w:val="center"/>
          </w:tcPr>
          <w:p w:rsidR="002D49D8" w:rsidRDefault="002D49D8">
            <w:pPr>
              <w:pStyle w:val="ConsPlusNormal"/>
              <w:jc w:val="center"/>
            </w:pPr>
            <w:r>
              <w:t>20 - 30</w:t>
            </w:r>
          </w:p>
        </w:tc>
        <w:tc>
          <w:tcPr>
            <w:tcW w:w="1191" w:type="dxa"/>
            <w:vAlign w:val="center"/>
          </w:tcPr>
          <w:p w:rsidR="002D49D8" w:rsidRDefault="002D49D8">
            <w:pPr>
              <w:pStyle w:val="ConsPlusNormal"/>
              <w:jc w:val="center"/>
            </w:pPr>
            <w:r>
              <w:t>8 - 10</w:t>
            </w:r>
          </w:p>
        </w:tc>
        <w:tc>
          <w:tcPr>
            <w:tcW w:w="1191" w:type="dxa"/>
            <w:vAlign w:val="center"/>
          </w:tcPr>
          <w:p w:rsidR="002D49D8" w:rsidRDefault="002D49D8">
            <w:pPr>
              <w:pStyle w:val="ConsPlusNormal"/>
              <w:jc w:val="center"/>
            </w:pPr>
            <w:r>
              <w:t>90 - 100</w:t>
            </w:r>
          </w:p>
        </w:tc>
        <w:tc>
          <w:tcPr>
            <w:tcW w:w="955" w:type="dxa"/>
            <w:vAlign w:val="center"/>
          </w:tcPr>
          <w:p w:rsidR="002D49D8" w:rsidRDefault="002D49D8">
            <w:pPr>
              <w:pStyle w:val="ConsPlusNormal"/>
              <w:jc w:val="center"/>
            </w:pPr>
            <w:r>
              <w:t>0,2 - 0,5</w:t>
            </w:r>
          </w:p>
        </w:tc>
        <w:tc>
          <w:tcPr>
            <w:tcW w:w="964" w:type="dxa"/>
            <w:vAlign w:val="center"/>
          </w:tcPr>
          <w:p w:rsidR="002D49D8" w:rsidRDefault="002D49D8">
            <w:pPr>
              <w:pStyle w:val="ConsPlusNormal"/>
              <w:jc w:val="center"/>
            </w:pPr>
            <w:r>
              <w:t>0,2 - 0,5</w:t>
            </w:r>
          </w:p>
        </w:tc>
        <w:tc>
          <w:tcPr>
            <w:tcW w:w="964" w:type="dxa"/>
            <w:vAlign w:val="center"/>
          </w:tcPr>
          <w:p w:rsidR="002D49D8" w:rsidRDefault="002D49D8">
            <w:pPr>
              <w:pStyle w:val="ConsPlusNormal"/>
              <w:jc w:val="center"/>
            </w:pPr>
            <w:r>
              <w:t>6 - 8</w:t>
            </w:r>
          </w:p>
        </w:tc>
        <w:tc>
          <w:tcPr>
            <w:tcW w:w="907" w:type="dxa"/>
            <w:vAlign w:val="center"/>
          </w:tcPr>
          <w:p w:rsidR="002D49D8" w:rsidRDefault="002D49D8">
            <w:pPr>
              <w:pStyle w:val="ConsPlusNormal"/>
              <w:jc w:val="center"/>
            </w:pPr>
            <w:r>
              <w:t>5 - 6</w:t>
            </w:r>
          </w:p>
        </w:tc>
      </w:tr>
      <w:tr w:rsidR="002D49D8">
        <w:tc>
          <w:tcPr>
            <w:tcW w:w="826" w:type="dxa"/>
            <w:vMerge w:val="restart"/>
            <w:vAlign w:val="center"/>
          </w:tcPr>
          <w:p w:rsidR="002D49D8" w:rsidRDefault="002D49D8">
            <w:pPr>
              <w:pStyle w:val="ConsPlusNormal"/>
              <w:jc w:val="center"/>
            </w:pPr>
            <w:r>
              <w:t>16 - 22</w:t>
            </w:r>
          </w:p>
        </w:tc>
        <w:tc>
          <w:tcPr>
            <w:tcW w:w="964" w:type="dxa"/>
            <w:vMerge w:val="restart"/>
            <w:vAlign w:val="center"/>
          </w:tcPr>
          <w:p w:rsidR="002D49D8" w:rsidRDefault="002D49D8">
            <w:pPr>
              <w:pStyle w:val="ConsPlusNormal"/>
              <w:jc w:val="center"/>
            </w:pPr>
            <w:r>
              <w:t>2,0 - 2,5</w:t>
            </w:r>
          </w:p>
        </w:tc>
        <w:tc>
          <w:tcPr>
            <w:tcW w:w="567" w:type="dxa"/>
            <w:vAlign w:val="center"/>
          </w:tcPr>
          <w:p w:rsidR="002D49D8" w:rsidRDefault="002D49D8">
            <w:pPr>
              <w:pStyle w:val="ConsPlusNormal"/>
              <w:jc w:val="center"/>
            </w:pPr>
            <w:r>
              <w:t>1</w:t>
            </w:r>
          </w:p>
        </w:tc>
        <w:tc>
          <w:tcPr>
            <w:tcW w:w="1191" w:type="dxa"/>
            <w:vAlign w:val="center"/>
          </w:tcPr>
          <w:p w:rsidR="002D49D8" w:rsidRDefault="002D49D8">
            <w:pPr>
              <w:pStyle w:val="ConsPlusNormal"/>
              <w:jc w:val="center"/>
            </w:pPr>
            <w:r>
              <w:t>140 - 160</w:t>
            </w:r>
          </w:p>
        </w:tc>
        <w:tc>
          <w:tcPr>
            <w:tcW w:w="1077" w:type="dxa"/>
            <w:vAlign w:val="center"/>
          </w:tcPr>
          <w:p w:rsidR="002D49D8" w:rsidRDefault="002D49D8">
            <w:pPr>
              <w:pStyle w:val="ConsPlusNormal"/>
              <w:jc w:val="center"/>
            </w:pPr>
            <w:r>
              <w:t>25 - 35</w:t>
            </w:r>
          </w:p>
        </w:tc>
        <w:tc>
          <w:tcPr>
            <w:tcW w:w="1191" w:type="dxa"/>
            <w:vAlign w:val="center"/>
          </w:tcPr>
          <w:p w:rsidR="002D49D8" w:rsidRDefault="002D49D8">
            <w:pPr>
              <w:pStyle w:val="ConsPlusNormal"/>
              <w:jc w:val="center"/>
            </w:pPr>
            <w:r>
              <w:t>8 - 10</w:t>
            </w:r>
          </w:p>
        </w:tc>
        <w:tc>
          <w:tcPr>
            <w:tcW w:w="1191" w:type="dxa"/>
            <w:vAlign w:val="center"/>
          </w:tcPr>
          <w:p w:rsidR="002D49D8" w:rsidRDefault="002D49D8">
            <w:pPr>
              <w:pStyle w:val="ConsPlusNormal"/>
              <w:jc w:val="center"/>
            </w:pPr>
            <w:r>
              <w:t>100 - 130</w:t>
            </w:r>
          </w:p>
        </w:tc>
        <w:tc>
          <w:tcPr>
            <w:tcW w:w="955" w:type="dxa"/>
            <w:vMerge w:val="restart"/>
            <w:vAlign w:val="center"/>
          </w:tcPr>
          <w:p w:rsidR="002D49D8" w:rsidRDefault="002D49D8">
            <w:pPr>
              <w:pStyle w:val="ConsPlusNormal"/>
              <w:jc w:val="center"/>
            </w:pPr>
            <w:r>
              <w:t>0,3 - 0,5</w:t>
            </w:r>
          </w:p>
        </w:tc>
        <w:tc>
          <w:tcPr>
            <w:tcW w:w="964" w:type="dxa"/>
            <w:vMerge w:val="restart"/>
            <w:vAlign w:val="center"/>
          </w:tcPr>
          <w:p w:rsidR="002D49D8" w:rsidRDefault="002D49D8">
            <w:pPr>
              <w:pStyle w:val="ConsPlusNormal"/>
              <w:jc w:val="center"/>
            </w:pPr>
            <w:r>
              <w:t>0,3 - 0,5</w:t>
            </w:r>
          </w:p>
        </w:tc>
        <w:tc>
          <w:tcPr>
            <w:tcW w:w="964" w:type="dxa"/>
            <w:vMerge w:val="restart"/>
            <w:vAlign w:val="center"/>
          </w:tcPr>
          <w:p w:rsidR="002D49D8" w:rsidRDefault="002D49D8">
            <w:pPr>
              <w:pStyle w:val="ConsPlusNormal"/>
              <w:jc w:val="center"/>
            </w:pPr>
            <w:r>
              <w:t>6 - 8</w:t>
            </w:r>
          </w:p>
        </w:tc>
        <w:tc>
          <w:tcPr>
            <w:tcW w:w="907" w:type="dxa"/>
            <w:vMerge w:val="restart"/>
            <w:vAlign w:val="center"/>
          </w:tcPr>
          <w:p w:rsidR="002D49D8" w:rsidRDefault="002D49D8">
            <w:pPr>
              <w:pStyle w:val="ConsPlusNormal"/>
              <w:jc w:val="center"/>
            </w:pPr>
            <w:r>
              <w:t>5 - 6</w:t>
            </w:r>
          </w:p>
        </w:tc>
      </w:tr>
      <w:tr w:rsidR="002D49D8">
        <w:tc>
          <w:tcPr>
            <w:tcW w:w="826" w:type="dxa"/>
            <w:vMerge/>
          </w:tcPr>
          <w:p w:rsidR="002D49D8" w:rsidRDefault="002D49D8"/>
        </w:tc>
        <w:tc>
          <w:tcPr>
            <w:tcW w:w="964" w:type="dxa"/>
            <w:vMerge/>
          </w:tcPr>
          <w:p w:rsidR="002D49D8" w:rsidRDefault="002D49D8"/>
        </w:tc>
        <w:tc>
          <w:tcPr>
            <w:tcW w:w="567" w:type="dxa"/>
            <w:vAlign w:val="center"/>
          </w:tcPr>
          <w:p w:rsidR="002D49D8" w:rsidRDefault="002D49D8">
            <w:pPr>
              <w:pStyle w:val="ConsPlusNormal"/>
              <w:jc w:val="center"/>
            </w:pPr>
            <w:r>
              <w:t>2</w:t>
            </w:r>
          </w:p>
        </w:tc>
        <w:tc>
          <w:tcPr>
            <w:tcW w:w="1191" w:type="dxa"/>
            <w:vAlign w:val="center"/>
          </w:tcPr>
          <w:p w:rsidR="002D49D8" w:rsidRDefault="002D49D8">
            <w:pPr>
              <w:pStyle w:val="ConsPlusNormal"/>
              <w:jc w:val="center"/>
            </w:pPr>
            <w:r>
              <w:t>120 - 130</w:t>
            </w:r>
          </w:p>
        </w:tc>
        <w:tc>
          <w:tcPr>
            <w:tcW w:w="1077" w:type="dxa"/>
            <w:vAlign w:val="center"/>
          </w:tcPr>
          <w:p w:rsidR="002D49D8" w:rsidRDefault="002D49D8">
            <w:pPr>
              <w:pStyle w:val="ConsPlusNormal"/>
              <w:jc w:val="center"/>
            </w:pPr>
            <w:r>
              <w:t>20 - 30</w:t>
            </w:r>
          </w:p>
        </w:tc>
        <w:tc>
          <w:tcPr>
            <w:tcW w:w="1191" w:type="dxa"/>
            <w:vAlign w:val="center"/>
          </w:tcPr>
          <w:p w:rsidR="002D49D8" w:rsidRDefault="002D49D8">
            <w:pPr>
              <w:pStyle w:val="ConsPlusNormal"/>
              <w:jc w:val="center"/>
            </w:pPr>
            <w:r>
              <w:t>8 - 10</w:t>
            </w:r>
          </w:p>
        </w:tc>
        <w:tc>
          <w:tcPr>
            <w:tcW w:w="1191" w:type="dxa"/>
            <w:vAlign w:val="center"/>
          </w:tcPr>
          <w:p w:rsidR="002D49D8" w:rsidRDefault="002D49D8">
            <w:pPr>
              <w:pStyle w:val="ConsPlusNormal"/>
              <w:jc w:val="center"/>
            </w:pPr>
            <w:r>
              <w:t>90 - 110</w:t>
            </w:r>
          </w:p>
        </w:tc>
        <w:tc>
          <w:tcPr>
            <w:tcW w:w="955" w:type="dxa"/>
            <w:vMerge/>
          </w:tcPr>
          <w:p w:rsidR="002D49D8" w:rsidRDefault="002D49D8"/>
        </w:tc>
        <w:tc>
          <w:tcPr>
            <w:tcW w:w="964" w:type="dxa"/>
            <w:vMerge/>
          </w:tcPr>
          <w:p w:rsidR="002D49D8" w:rsidRDefault="002D49D8"/>
        </w:tc>
        <w:tc>
          <w:tcPr>
            <w:tcW w:w="964" w:type="dxa"/>
            <w:vMerge/>
          </w:tcPr>
          <w:p w:rsidR="002D49D8" w:rsidRDefault="002D49D8"/>
        </w:tc>
        <w:tc>
          <w:tcPr>
            <w:tcW w:w="907" w:type="dxa"/>
            <w:vMerge/>
          </w:tcPr>
          <w:p w:rsidR="002D49D8" w:rsidRDefault="002D49D8"/>
        </w:tc>
      </w:tr>
      <w:tr w:rsidR="002D49D8">
        <w:tc>
          <w:tcPr>
            <w:tcW w:w="10797" w:type="dxa"/>
            <w:gridSpan w:val="11"/>
            <w:vAlign w:val="center"/>
          </w:tcPr>
          <w:p w:rsidR="002D49D8" w:rsidRDefault="002D49D8">
            <w:pPr>
              <w:pStyle w:val="ConsPlusNormal"/>
              <w:jc w:val="both"/>
            </w:pPr>
            <w:r>
              <w:t>Примечание. Диаметр вольфрамового электрода составляет 2,0 - 4,0 мм.</w:t>
            </w:r>
          </w:p>
        </w:tc>
      </w:tr>
    </w:tbl>
    <w:p w:rsidR="002D49D8" w:rsidRDefault="002D49D8">
      <w:pPr>
        <w:sectPr w:rsidR="002D49D8">
          <w:pgSz w:w="16838" w:h="11905" w:orient="landscape"/>
          <w:pgMar w:top="1701" w:right="1134" w:bottom="850" w:left="1134" w:header="0" w:footer="0" w:gutter="0"/>
          <w:cols w:space="720"/>
        </w:sectPr>
      </w:pPr>
    </w:p>
    <w:p w:rsidR="002D49D8" w:rsidRDefault="002D49D8">
      <w:pPr>
        <w:pStyle w:val="ConsPlusNormal"/>
        <w:ind w:firstLine="540"/>
        <w:jc w:val="both"/>
      </w:pPr>
    </w:p>
    <w:p w:rsidR="002D49D8" w:rsidRDefault="002D49D8">
      <w:pPr>
        <w:pStyle w:val="ConsPlusNormal"/>
        <w:ind w:firstLine="540"/>
        <w:jc w:val="both"/>
      </w:pPr>
      <w:r>
        <w:t>24. Параметры режимов ручной аргонодуговой сварки стыковых и угловых соединений титановых труб приведены в таблице N 6.24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166"/>
        <w:gridCol w:w="1022"/>
        <w:gridCol w:w="979"/>
        <w:gridCol w:w="926"/>
        <w:gridCol w:w="1085"/>
        <w:gridCol w:w="1906"/>
        <w:gridCol w:w="1984"/>
      </w:tblGrid>
      <w:tr w:rsidR="002D49D8">
        <w:tc>
          <w:tcPr>
            <w:tcW w:w="1166" w:type="dxa"/>
          </w:tcPr>
          <w:p w:rsidR="002D49D8" w:rsidRDefault="002D49D8">
            <w:pPr>
              <w:pStyle w:val="ConsPlusNormal"/>
              <w:jc w:val="center"/>
            </w:pPr>
            <w:r>
              <w:t>S, мм</w:t>
            </w:r>
          </w:p>
        </w:tc>
        <w:tc>
          <w:tcPr>
            <w:tcW w:w="1022" w:type="dxa"/>
          </w:tcPr>
          <w:p w:rsidR="002D49D8" w:rsidRDefault="002D49D8">
            <w:pPr>
              <w:pStyle w:val="ConsPlusNormal"/>
              <w:jc w:val="center"/>
            </w:pPr>
            <w:r>
              <w:t>d</w:t>
            </w:r>
            <w:r>
              <w:rPr>
                <w:vertAlign w:val="subscript"/>
              </w:rPr>
              <w:t>пр</w:t>
            </w:r>
            <w:r>
              <w:t>, мм</w:t>
            </w:r>
          </w:p>
        </w:tc>
        <w:tc>
          <w:tcPr>
            <w:tcW w:w="979" w:type="dxa"/>
          </w:tcPr>
          <w:p w:rsidR="002D49D8" w:rsidRDefault="002D49D8">
            <w:pPr>
              <w:pStyle w:val="ConsPlusNormal"/>
              <w:jc w:val="center"/>
            </w:pPr>
            <w:r>
              <w:t>d</w:t>
            </w:r>
            <w:r>
              <w:rPr>
                <w:vertAlign w:val="subscript"/>
              </w:rPr>
              <w:t>w</w:t>
            </w:r>
            <w:r>
              <w:t>, мм</w:t>
            </w:r>
          </w:p>
        </w:tc>
        <w:tc>
          <w:tcPr>
            <w:tcW w:w="926" w:type="dxa"/>
          </w:tcPr>
          <w:p w:rsidR="002D49D8" w:rsidRDefault="002D49D8">
            <w:pPr>
              <w:pStyle w:val="ConsPlusNormal"/>
              <w:jc w:val="center"/>
            </w:pPr>
            <w:r>
              <w:t xml:space="preserve">I </w:t>
            </w:r>
            <w:hyperlink w:anchor="P11041" w:history="1">
              <w:r>
                <w:rPr>
                  <w:color w:val="0000FF"/>
                </w:rPr>
                <w:t>&lt;*&gt;</w:t>
              </w:r>
            </w:hyperlink>
            <w:r>
              <w:t>, A</w:t>
            </w:r>
          </w:p>
        </w:tc>
        <w:tc>
          <w:tcPr>
            <w:tcW w:w="1085" w:type="dxa"/>
          </w:tcPr>
          <w:p w:rsidR="002D49D8" w:rsidRDefault="002D49D8">
            <w:pPr>
              <w:pStyle w:val="ConsPlusNormal"/>
              <w:jc w:val="center"/>
            </w:pPr>
            <w:r>
              <w:t xml:space="preserve">I </w:t>
            </w:r>
            <w:hyperlink w:anchor="P11042" w:history="1">
              <w:r>
                <w:rPr>
                  <w:color w:val="0000FF"/>
                </w:rPr>
                <w:t>&lt;**&gt;</w:t>
              </w:r>
            </w:hyperlink>
            <w:r>
              <w:t>, A</w:t>
            </w:r>
          </w:p>
        </w:tc>
        <w:tc>
          <w:tcPr>
            <w:tcW w:w="1906" w:type="dxa"/>
          </w:tcPr>
          <w:p w:rsidR="002D49D8" w:rsidRDefault="002D49D8">
            <w:pPr>
              <w:pStyle w:val="ConsPlusNormal"/>
              <w:jc w:val="center"/>
            </w:pPr>
            <w:r>
              <w:t>Q в горелку, л/мин</w:t>
            </w:r>
          </w:p>
        </w:tc>
        <w:tc>
          <w:tcPr>
            <w:tcW w:w="1984" w:type="dxa"/>
          </w:tcPr>
          <w:p w:rsidR="002D49D8" w:rsidRDefault="002D49D8">
            <w:pPr>
              <w:pStyle w:val="ConsPlusNormal"/>
              <w:jc w:val="center"/>
            </w:pPr>
            <w:r>
              <w:t>Q в приставку, л/мин</w:t>
            </w:r>
          </w:p>
        </w:tc>
      </w:tr>
      <w:tr w:rsidR="002D49D8">
        <w:tc>
          <w:tcPr>
            <w:tcW w:w="1166" w:type="dxa"/>
            <w:vAlign w:val="center"/>
          </w:tcPr>
          <w:p w:rsidR="002D49D8" w:rsidRDefault="002D49D8">
            <w:pPr>
              <w:pStyle w:val="ConsPlusNormal"/>
              <w:jc w:val="center"/>
            </w:pPr>
            <w:r>
              <w:t>1,0 - 2,0</w:t>
            </w:r>
          </w:p>
        </w:tc>
        <w:tc>
          <w:tcPr>
            <w:tcW w:w="1022" w:type="dxa"/>
            <w:vAlign w:val="center"/>
          </w:tcPr>
          <w:p w:rsidR="002D49D8" w:rsidRDefault="002D49D8">
            <w:pPr>
              <w:pStyle w:val="ConsPlusNormal"/>
              <w:jc w:val="center"/>
            </w:pPr>
            <w:r>
              <w:t>1,2 - 2,0</w:t>
            </w:r>
          </w:p>
        </w:tc>
        <w:tc>
          <w:tcPr>
            <w:tcW w:w="979" w:type="dxa"/>
            <w:vMerge w:val="restart"/>
            <w:vAlign w:val="center"/>
          </w:tcPr>
          <w:p w:rsidR="002D49D8" w:rsidRDefault="002D49D8">
            <w:pPr>
              <w:pStyle w:val="ConsPlusNormal"/>
              <w:jc w:val="center"/>
            </w:pPr>
            <w:r>
              <w:t>3,4</w:t>
            </w:r>
          </w:p>
        </w:tc>
        <w:tc>
          <w:tcPr>
            <w:tcW w:w="926" w:type="dxa"/>
            <w:vMerge w:val="restart"/>
            <w:vAlign w:val="center"/>
          </w:tcPr>
          <w:p w:rsidR="002D49D8" w:rsidRDefault="002D49D8">
            <w:pPr>
              <w:pStyle w:val="ConsPlusNormal"/>
              <w:jc w:val="center"/>
            </w:pPr>
            <w:r>
              <w:t>60 - 110</w:t>
            </w:r>
          </w:p>
        </w:tc>
        <w:tc>
          <w:tcPr>
            <w:tcW w:w="1085" w:type="dxa"/>
            <w:vAlign w:val="center"/>
          </w:tcPr>
          <w:p w:rsidR="002D49D8" w:rsidRDefault="002D49D8">
            <w:pPr>
              <w:pStyle w:val="ConsPlusNormal"/>
              <w:jc w:val="center"/>
            </w:pPr>
            <w:r>
              <w:t>70 - 100</w:t>
            </w:r>
          </w:p>
        </w:tc>
        <w:tc>
          <w:tcPr>
            <w:tcW w:w="1906" w:type="dxa"/>
            <w:vAlign w:val="center"/>
          </w:tcPr>
          <w:p w:rsidR="002D49D8" w:rsidRDefault="002D49D8">
            <w:pPr>
              <w:pStyle w:val="ConsPlusNormal"/>
              <w:jc w:val="center"/>
            </w:pPr>
            <w:r>
              <w:t>6 - 8</w:t>
            </w:r>
          </w:p>
        </w:tc>
        <w:tc>
          <w:tcPr>
            <w:tcW w:w="1984" w:type="dxa"/>
            <w:vAlign w:val="center"/>
          </w:tcPr>
          <w:p w:rsidR="002D49D8" w:rsidRDefault="002D49D8">
            <w:pPr>
              <w:pStyle w:val="ConsPlusNormal"/>
              <w:jc w:val="center"/>
            </w:pPr>
            <w:r>
              <w:t>4 - 6</w:t>
            </w:r>
          </w:p>
        </w:tc>
      </w:tr>
      <w:tr w:rsidR="002D49D8">
        <w:tc>
          <w:tcPr>
            <w:tcW w:w="1166" w:type="dxa"/>
            <w:vAlign w:val="center"/>
          </w:tcPr>
          <w:p w:rsidR="002D49D8" w:rsidRDefault="002D49D8">
            <w:pPr>
              <w:pStyle w:val="ConsPlusNormal"/>
              <w:jc w:val="center"/>
            </w:pPr>
            <w:r>
              <w:t>2,5 - 3,5</w:t>
            </w:r>
          </w:p>
        </w:tc>
        <w:tc>
          <w:tcPr>
            <w:tcW w:w="1022" w:type="dxa"/>
            <w:vAlign w:val="center"/>
          </w:tcPr>
          <w:p w:rsidR="002D49D8" w:rsidRDefault="002D49D8">
            <w:pPr>
              <w:pStyle w:val="ConsPlusNormal"/>
              <w:jc w:val="center"/>
            </w:pPr>
            <w:r>
              <w:t>1,6 - 2,0</w:t>
            </w:r>
          </w:p>
        </w:tc>
        <w:tc>
          <w:tcPr>
            <w:tcW w:w="979" w:type="dxa"/>
            <w:vMerge/>
          </w:tcPr>
          <w:p w:rsidR="002D49D8" w:rsidRDefault="002D49D8"/>
        </w:tc>
        <w:tc>
          <w:tcPr>
            <w:tcW w:w="926" w:type="dxa"/>
            <w:vMerge/>
          </w:tcPr>
          <w:p w:rsidR="002D49D8" w:rsidRDefault="002D49D8"/>
        </w:tc>
        <w:tc>
          <w:tcPr>
            <w:tcW w:w="1085" w:type="dxa"/>
            <w:vAlign w:val="center"/>
          </w:tcPr>
          <w:p w:rsidR="002D49D8" w:rsidRDefault="002D49D8">
            <w:pPr>
              <w:pStyle w:val="ConsPlusNormal"/>
              <w:jc w:val="center"/>
            </w:pPr>
            <w:r>
              <w:t>80 - 110</w:t>
            </w:r>
          </w:p>
        </w:tc>
        <w:tc>
          <w:tcPr>
            <w:tcW w:w="1906" w:type="dxa"/>
            <w:vAlign w:val="center"/>
          </w:tcPr>
          <w:p w:rsidR="002D49D8" w:rsidRDefault="002D49D8">
            <w:pPr>
              <w:pStyle w:val="ConsPlusNormal"/>
              <w:jc w:val="center"/>
            </w:pPr>
            <w:r>
              <w:t>6 - 8</w:t>
            </w:r>
          </w:p>
        </w:tc>
        <w:tc>
          <w:tcPr>
            <w:tcW w:w="1984" w:type="dxa"/>
            <w:vAlign w:val="center"/>
          </w:tcPr>
          <w:p w:rsidR="002D49D8" w:rsidRDefault="002D49D8">
            <w:pPr>
              <w:pStyle w:val="ConsPlusNormal"/>
              <w:jc w:val="center"/>
            </w:pPr>
            <w:r>
              <w:t>4 - 6</w:t>
            </w:r>
          </w:p>
        </w:tc>
      </w:tr>
      <w:tr w:rsidR="002D49D8">
        <w:tc>
          <w:tcPr>
            <w:tcW w:w="1166" w:type="dxa"/>
            <w:vAlign w:val="center"/>
          </w:tcPr>
          <w:p w:rsidR="002D49D8" w:rsidRDefault="002D49D8">
            <w:pPr>
              <w:pStyle w:val="ConsPlusNormal"/>
              <w:jc w:val="center"/>
            </w:pPr>
            <w:r>
              <w:t>4,0 - 6,0</w:t>
            </w:r>
          </w:p>
        </w:tc>
        <w:tc>
          <w:tcPr>
            <w:tcW w:w="1022" w:type="dxa"/>
            <w:vAlign w:val="center"/>
          </w:tcPr>
          <w:p w:rsidR="002D49D8" w:rsidRDefault="002D49D8">
            <w:pPr>
              <w:pStyle w:val="ConsPlusNormal"/>
              <w:jc w:val="center"/>
            </w:pPr>
            <w:r>
              <w:t>2,0 - 3,0</w:t>
            </w:r>
          </w:p>
        </w:tc>
        <w:tc>
          <w:tcPr>
            <w:tcW w:w="979" w:type="dxa"/>
            <w:vMerge/>
          </w:tcPr>
          <w:p w:rsidR="002D49D8" w:rsidRDefault="002D49D8"/>
        </w:tc>
        <w:tc>
          <w:tcPr>
            <w:tcW w:w="926" w:type="dxa"/>
            <w:vMerge/>
          </w:tcPr>
          <w:p w:rsidR="002D49D8" w:rsidRDefault="002D49D8"/>
        </w:tc>
        <w:tc>
          <w:tcPr>
            <w:tcW w:w="1085" w:type="dxa"/>
            <w:vAlign w:val="center"/>
          </w:tcPr>
          <w:p w:rsidR="002D49D8" w:rsidRDefault="002D49D8">
            <w:pPr>
              <w:pStyle w:val="ConsPlusNormal"/>
              <w:jc w:val="center"/>
            </w:pPr>
            <w:r>
              <w:t>110 - 140</w:t>
            </w:r>
          </w:p>
        </w:tc>
        <w:tc>
          <w:tcPr>
            <w:tcW w:w="1906" w:type="dxa"/>
            <w:vAlign w:val="center"/>
          </w:tcPr>
          <w:p w:rsidR="002D49D8" w:rsidRDefault="002D49D8">
            <w:pPr>
              <w:pStyle w:val="ConsPlusNormal"/>
              <w:jc w:val="center"/>
            </w:pPr>
            <w:r>
              <w:t>8 - 10</w:t>
            </w:r>
          </w:p>
        </w:tc>
        <w:tc>
          <w:tcPr>
            <w:tcW w:w="1984" w:type="dxa"/>
            <w:vAlign w:val="center"/>
          </w:tcPr>
          <w:p w:rsidR="002D49D8" w:rsidRDefault="002D49D8">
            <w:pPr>
              <w:pStyle w:val="ConsPlusNormal"/>
              <w:jc w:val="center"/>
            </w:pPr>
            <w:r>
              <w:t>6 - 8</w:t>
            </w:r>
          </w:p>
        </w:tc>
      </w:tr>
      <w:tr w:rsidR="002D49D8">
        <w:tc>
          <w:tcPr>
            <w:tcW w:w="1166" w:type="dxa"/>
            <w:vAlign w:val="center"/>
          </w:tcPr>
          <w:p w:rsidR="002D49D8" w:rsidRDefault="002D49D8">
            <w:pPr>
              <w:pStyle w:val="ConsPlusNormal"/>
              <w:jc w:val="center"/>
            </w:pPr>
            <w:r>
              <w:t>7,0 - 9,0</w:t>
            </w:r>
          </w:p>
        </w:tc>
        <w:tc>
          <w:tcPr>
            <w:tcW w:w="1022" w:type="dxa"/>
            <w:vAlign w:val="center"/>
          </w:tcPr>
          <w:p w:rsidR="002D49D8" w:rsidRDefault="002D49D8">
            <w:pPr>
              <w:pStyle w:val="ConsPlusNormal"/>
              <w:jc w:val="center"/>
            </w:pPr>
            <w:r>
              <w:t>2,0 - 3,0</w:t>
            </w:r>
          </w:p>
        </w:tc>
        <w:tc>
          <w:tcPr>
            <w:tcW w:w="979" w:type="dxa"/>
            <w:vMerge/>
          </w:tcPr>
          <w:p w:rsidR="002D49D8" w:rsidRDefault="002D49D8"/>
        </w:tc>
        <w:tc>
          <w:tcPr>
            <w:tcW w:w="926" w:type="dxa"/>
            <w:vMerge/>
          </w:tcPr>
          <w:p w:rsidR="002D49D8" w:rsidRDefault="002D49D8"/>
        </w:tc>
        <w:tc>
          <w:tcPr>
            <w:tcW w:w="1085" w:type="dxa"/>
            <w:vAlign w:val="center"/>
          </w:tcPr>
          <w:p w:rsidR="002D49D8" w:rsidRDefault="002D49D8">
            <w:pPr>
              <w:pStyle w:val="ConsPlusNormal"/>
              <w:jc w:val="center"/>
            </w:pPr>
            <w:r>
              <w:t>130 - 160</w:t>
            </w:r>
          </w:p>
        </w:tc>
        <w:tc>
          <w:tcPr>
            <w:tcW w:w="1906" w:type="dxa"/>
            <w:vAlign w:val="center"/>
          </w:tcPr>
          <w:p w:rsidR="002D49D8" w:rsidRDefault="002D49D8">
            <w:pPr>
              <w:pStyle w:val="ConsPlusNormal"/>
              <w:jc w:val="center"/>
            </w:pPr>
            <w:r>
              <w:t>8 - 10</w:t>
            </w:r>
          </w:p>
        </w:tc>
        <w:tc>
          <w:tcPr>
            <w:tcW w:w="1984" w:type="dxa"/>
            <w:vAlign w:val="center"/>
          </w:tcPr>
          <w:p w:rsidR="002D49D8" w:rsidRDefault="002D49D8">
            <w:pPr>
              <w:pStyle w:val="ConsPlusNormal"/>
              <w:jc w:val="center"/>
            </w:pPr>
            <w:r>
              <w:t>6 - 8</w:t>
            </w:r>
          </w:p>
        </w:tc>
      </w:tr>
      <w:tr w:rsidR="002D49D8">
        <w:tc>
          <w:tcPr>
            <w:tcW w:w="1166" w:type="dxa"/>
            <w:vAlign w:val="center"/>
          </w:tcPr>
          <w:p w:rsidR="002D49D8" w:rsidRDefault="002D49D8">
            <w:pPr>
              <w:pStyle w:val="ConsPlusNormal"/>
              <w:jc w:val="center"/>
            </w:pPr>
            <w:r>
              <w:t>&gt; 9,0</w:t>
            </w:r>
          </w:p>
        </w:tc>
        <w:tc>
          <w:tcPr>
            <w:tcW w:w="1022" w:type="dxa"/>
            <w:vAlign w:val="center"/>
          </w:tcPr>
          <w:p w:rsidR="002D49D8" w:rsidRDefault="002D49D8">
            <w:pPr>
              <w:pStyle w:val="ConsPlusNormal"/>
              <w:jc w:val="center"/>
            </w:pPr>
            <w:r>
              <w:t>2,0 - 4,0</w:t>
            </w:r>
          </w:p>
        </w:tc>
        <w:tc>
          <w:tcPr>
            <w:tcW w:w="979" w:type="dxa"/>
            <w:vMerge/>
          </w:tcPr>
          <w:p w:rsidR="002D49D8" w:rsidRDefault="002D49D8"/>
        </w:tc>
        <w:tc>
          <w:tcPr>
            <w:tcW w:w="926" w:type="dxa"/>
            <w:vMerge/>
          </w:tcPr>
          <w:p w:rsidR="002D49D8" w:rsidRDefault="002D49D8"/>
        </w:tc>
        <w:tc>
          <w:tcPr>
            <w:tcW w:w="1085" w:type="dxa"/>
            <w:vAlign w:val="center"/>
          </w:tcPr>
          <w:p w:rsidR="002D49D8" w:rsidRDefault="002D49D8">
            <w:pPr>
              <w:pStyle w:val="ConsPlusNormal"/>
              <w:jc w:val="center"/>
            </w:pPr>
            <w:r>
              <w:t>160 - 190</w:t>
            </w:r>
          </w:p>
        </w:tc>
        <w:tc>
          <w:tcPr>
            <w:tcW w:w="1906" w:type="dxa"/>
            <w:vAlign w:val="center"/>
          </w:tcPr>
          <w:p w:rsidR="002D49D8" w:rsidRDefault="002D49D8">
            <w:pPr>
              <w:pStyle w:val="ConsPlusNormal"/>
              <w:jc w:val="center"/>
            </w:pPr>
            <w:r>
              <w:t>10 - 12</w:t>
            </w:r>
          </w:p>
        </w:tc>
        <w:tc>
          <w:tcPr>
            <w:tcW w:w="1984" w:type="dxa"/>
            <w:vAlign w:val="center"/>
          </w:tcPr>
          <w:p w:rsidR="002D49D8" w:rsidRDefault="002D49D8">
            <w:pPr>
              <w:pStyle w:val="ConsPlusNormal"/>
              <w:jc w:val="center"/>
            </w:pPr>
            <w:r>
              <w:t>8 - 10</w:t>
            </w:r>
          </w:p>
        </w:tc>
      </w:tr>
      <w:tr w:rsidR="002D49D8">
        <w:tc>
          <w:tcPr>
            <w:tcW w:w="9068" w:type="dxa"/>
            <w:gridSpan w:val="7"/>
            <w:vAlign w:val="center"/>
          </w:tcPr>
          <w:p w:rsidR="002D49D8" w:rsidRDefault="002D49D8">
            <w:pPr>
              <w:pStyle w:val="ConsPlusNormal"/>
              <w:jc w:val="both"/>
            </w:pPr>
            <w:r>
              <w:t>Примечания.</w:t>
            </w:r>
          </w:p>
          <w:p w:rsidR="002D49D8" w:rsidRDefault="002D49D8">
            <w:pPr>
              <w:pStyle w:val="ConsPlusNormal"/>
              <w:jc w:val="both"/>
            </w:pPr>
            <w:bookmarkStart w:id="109" w:name="P11041"/>
            <w:bookmarkEnd w:id="109"/>
            <w:r>
              <w:t>&lt;*&gt; При выполнении первого прохода.</w:t>
            </w:r>
          </w:p>
          <w:p w:rsidR="002D49D8" w:rsidRDefault="002D49D8">
            <w:pPr>
              <w:pStyle w:val="ConsPlusNormal"/>
              <w:jc w:val="both"/>
            </w:pPr>
            <w:bookmarkStart w:id="110" w:name="P11042"/>
            <w:bookmarkEnd w:id="110"/>
            <w:r>
              <w:t>&lt;**&gt; При выполнении второго и последующих проходов.</w:t>
            </w:r>
          </w:p>
        </w:tc>
      </w:tr>
    </w:tbl>
    <w:p w:rsidR="002D49D8" w:rsidRDefault="002D49D8">
      <w:pPr>
        <w:pStyle w:val="ConsPlusNormal"/>
        <w:ind w:firstLine="540"/>
        <w:jc w:val="both"/>
      </w:pPr>
    </w:p>
    <w:p w:rsidR="002D49D8" w:rsidRDefault="002D49D8">
      <w:pPr>
        <w:pStyle w:val="ConsPlusNormal"/>
        <w:ind w:firstLine="540"/>
        <w:jc w:val="both"/>
      </w:pPr>
      <w:r>
        <w:t>25. Параметры режимов ручной аргонодуговой сварки деталей и узлов из титановых листов и поковок приведены в таблице N 6.25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111" w:name="P11046"/>
      <w:bookmarkEnd w:id="111"/>
      <w:r>
        <w:t>Таблица N 6.25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61"/>
        <w:gridCol w:w="1358"/>
        <w:gridCol w:w="3269"/>
        <w:gridCol w:w="2778"/>
      </w:tblGrid>
      <w:tr w:rsidR="002D49D8">
        <w:tc>
          <w:tcPr>
            <w:tcW w:w="1661" w:type="dxa"/>
          </w:tcPr>
          <w:p w:rsidR="002D49D8" w:rsidRDefault="002D49D8">
            <w:pPr>
              <w:pStyle w:val="ConsPlusNormal"/>
              <w:jc w:val="center"/>
            </w:pPr>
            <w:r>
              <w:t>S, мм</w:t>
            </w:r>
          </w:p>
        </w:tc>
        <w:tc>
          <w:tcPr>
            <w:tcW w:w="1358" w:type="dxa"/>
          </w:tcPr>
          <w:p w:rsidR="002D49D8" w:rsidRDefault="002D49D8">
            <w:pPr>
              <w:pStyle w:val="ConsPlusNormal"/>
              <w:jc w:val="center"/>
            </w:pPr>
            <w:r>
              <w:t>d</w:t>
            </w:r>
            <w:r>
              <w:rPr>
                <w:vertAlign w:val="subscript"/>
              </w:rPr>
              <w:t>пр</w:t>
            </w:r>
            <w:r>
              <w:t>, мм</w:t>
            </w:r>
          </w:p>
        </w:tc>
        <w:tc>
          <w:tcPr>
            <w:tcW w:w="3269" w:type="dxa"/>
          </w:tcPr>
          <w:p w:rsidR="002D49D8" w:rsidRDefault="002D49D8">
            <w:pPr>
              <w:pStyle w:val="ConsPlusNormal"/>
              <w:jc w:val="center"/>
            </w:pPr>
            <w:r>
              <w:t>I сварки, наплавки, прихватки, A</w:t>
            </w:r>
          </w:p>
        </w:tc>
        <w:tc>
          <w:tcPr>
            <w:tcW w:w="2778" w:type="dxa"/>
          </w:tcPr>
          <w:p w:rsidR="002D49D8" w:rsidRDefault="002D49D8">
            <w:pPr>
              <w:pStyle w:val="ConsPlusNormal"/>
              <w:jc w:val="center"/>
            </w:pPr>
            <w:r>
              <w:t>I поверхностных слоев швов, A</w:t>
            </w:r>
          </w:p>
        </w:tc>
      </w:tr>
      <w:tr w:rsidR="002D49D8">
        <w:tc>
          <w:tcPr>
            <w:tcW w:w="1661" w:type="dxa"/>
            <w:vMerge w:val="restart"/>
            <w:vAlign w:val="center"/>
          </w:tcPr>
          <w:p w:rsidR="002D49D8" w:rsidRDefault="002D49D8">
            <w:pPr>
              <w:pStyle w:val="ConsPlusNormal"/>
              <w:jc w:val="center"/>
            </w:pPr>
            <w:r>
              <w:t>1,0 - 2,0</w:t>
            </w:r>
          </w:p>
        </w:tc>
        <w:tc>
          <w:tcPr>
            <w:tcW w:w="1358" w:type="dxa"/>
            <w:vAlign w:val="center"/>
          </w:tcPr>
          <w:p w:rsidR="002D49D8" w:rsidRDefault="002D49D8">
            <w:pPr>
              <w:pStyle w:val="ConsPlusNormal"/>
              <w:jc w:val="center"/>
            </w:pPr>
            <w:r>
              <w:t>1,2</w:t>
            </w:r>
          </w:p>
        </w:tc>
        <w:tc>
          <w:tcPr>
            <w:tcW w:w="3269" w:type="dxa"/>
            <w:vAlign w:val="center"/>
          </w:tcPr>
          <w:p w:rsidR="002D49D8" w:rsidRDefault="002D49D8">
            <w:pPr>
              <w:pStyle w:val="ConsPlusNormal"/>
              <w:jc w:val="center"/>
            </w:pPr>
            <w:r>
              <w:t>60 - 70</w:t>
            </w:r>
          </w:p>
        </w:tc>
        <w:tc>
          <w:tcPr>
            <w:tcW w:w="2778" w:type="dxa"/>
            <w:vAlign w:val="center"/>
          </w:tcPr>
          <w:p w:rsidR="002D49D8" w:rsidRDefault="002D49D8">
            <w:pPr>
              <w:pStyle w:val="ConsPlusNormal"/>
              <w:jc w:val="center"/>
            </w:pPr>
            <w:r>
              <w:t>50 - 60</w:t>
            </w:r>
          </w:p>
        </w:tc>
      </w:tr>
      <w:tr w:rsidR="002D49D8">
        <w:tc>
          <w:tcPr>
            <w:tcW w:w="1661" w:type="dxa"/>
            <w:vMerge/>
          </w:tcPr>
          <w:p w:rsidR="002D49D8" w:rsidRDefault="002D49D8"/>
        </w:tc>
        <w:tc>
          <w:tcPr>
            <w:tcW w:w="1358" w:type="dxa"/>
            <w:vAlign w:val="center"/>
          </w:tcPr>
          <w:p w:rsidR="002D49D8" w:rsidRDefault="002D49D8">
            <w:pPr>
              <w:pStyle w:val="ConsPlusNormal"/>
              <w:jc w:val="center"/>
            </w:pPr>
            <w:r>
              <w:t>1,6</w:t>
            </w:r>
          </w:p>
        </w:tc>
        <w:tc>
          <w:tcPr>
            <w:tcW w:w="3269" w:type="dxa"/>
            <w:vAlign w:val="center"/>
          </w:tcPr>
          <w:p w:rsidR="002D49D8" w:rsidRDefault="002D49D8">
            <w:pPr>
              <w:pStyle w:val="ConsPlusNormal"/>
              <w:jc w:val="center"/>
            </w:pPr>
            <w:r>
              <w:t>90 - 105</w:t>
            </w:r>
          </w:p>
        </w:tc>
        <w:tc>
          <w:tcPr>
            <w:tcW w:w="2778" w:type="dxa"/>
            <w:vAlign w:val="center"/>
          </w:tcPr>
          <w:p w:rsidR="002D49D8" w:rsidRDefault="002D49D8">
            <w:pPr>
              <w:pStyle w:val="ConsPlusNormal"/>
              <w:jc w:val="center"/>
            </w:pPr>
            <w:r>
              <w:t>90 - 100</w:t>
            </w:r>
          </w:p>
        </w:tc>
      </w:tr>
      <w:tr w:rsidR="002D49D8">
        <w:tc>
          <w:tcPr>
            <w:tcW w:w="1661" w:type="dxa"/>
            <w:vMerge w:val="restart"/>
            <w:vAlign w:val="center"/>
          </w:tcPr>
          <w:p w:rsidR="002D49D8" w:rsidRDefault="002D49D8">
            <w:pPr>
              <w:pStyle w:val="ConsPlusNormal"/>
              <w:jc w:val="center"/>
            </w:pPr>
            <w:r>
              <w:t>3,0</w:t>
            </w:r>
          </w:p>
        </w:tc>
        <w:tc>
          <w:tcPr>
            <w:tcW w:w="1358" w:type="dxa"/>
            <w:vAlign w:val="center"/>
          </w:tcPr>
          <w:p w:rsidR="002D49D8" w:rsidRDefault="002D49D8">
            <w:pPr>
              <w:pStyle w:val="ConsPlusNormal"/>
              <w:jc w:val="center"/>
            </w:pPr>
            <w:r>
              <w:t>1,2</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70</w:t>
            </w:r>
          </w:p>
        </w:tc>
      </w:tr>
      <w:tr w:rsidR="002D49D8">
        <w:tc>
          <w:tcPr>
            <w:tcW w:w="1661" w:type="dxa"/>
            <w:vMerge/>
          </w:tcPr>
          <w:p w:rsidR="002D49D8" w:rsidRDefault="002D49D8"/>
        </w:tc>
        <w:tc>
          <w:tcPr>
            <w:tcW w:w="1358" w:type="dxa"/>
            <w:vAlign w:val="center"/>
          </w:tcPr>
          <w:p w:rsidR="002D49D8" w:rsidRDefault="002D49D8">
            <w:pPr>
              <w:pStyle w:val="ConsPlusNormal"/>
              <w:jc w:val="center"/>
            </w:pPr>
            <w:r>
              <w:t>1,6</w:t>
            </w:r>
          </w:p>
        </w:tc>
        <w:tc>
          <w:tcPr>
            <w:tcW w:w="3269" w:type="dxa"/>
            <w:vAlign w:val="center"/>
          </w:tcPr>
          <w:p w:rsidR="002D49D8" w:rsidRDefault="002D49D8">
            <w:pPr>
              <w:pStyle w:val="ConsPlusNormal"/>
              <w:jc w:val="center"/>
            </w:pPr>
            <w:r>
              <w:t>105</w:t>
            </w:r>
          </w:p>
        </w:tc>
        <w:tc>
          <w:tcPr>
            <w:tcW w:w="2778" w:type="dxa"/>
            <w:vAlign w:val="center"/>
          </w:tcPr>
          <w:p w:rsidR="002D49D8" w:rsidRDefault="002D49D8">
            <w:pPr>
              <w:pStyle w:val="ConsPlusNormal"/>
              <w:jc w:val="center"/>
            </w:pPr>
            <w:r>
              <w:t>100</w:t>
            </w:r>
          </w:p>
        </w:tc>
      </w:tr>
      <w:tr w:rsidR="002D49D8">
        <w:tc>
          <w:tcPr>
            <w:tcW w:w="1661" w:type="dxa"/>
            <w:vMerge/>
          </w:tcPr>
          <w:p w:rsidR="002D49D8" w:rsidRDefault="002D49D8"/>
        </w:tc>
        <w:tc>
          <w:tcPr>
            <w:tcW w:w="1358" w:type="dxa"/>
            <w:vAlign w:val="center"/>
          </w:tcPr>
          <w:p w:rsidR="002D49D8" w:rsidRDefault="002D49D8">
            <w:pPr>
              <w:pStyle w:val="ConsPlusNormal"/>
              <w:jc w:val="center"/>
            </w:pPr>
            <w:r>
              <w:t>2,0</w:t>
            </w:r>
          </w:p>
        </w:tc>
        <w:tc>
          <w:tcPr>
            <w:tcW w:w="3269" w:type="dxa"/>
            <w:vAlign w:val="center"/>
          </w:tcPr>
          <w:p w:rsidR="002D49D8" w:rsidRDefault="002D49D8">
            <w:pPr>
              <w:pStyle w:val="ConsPlusNormal"/>
              <w:jc w:val="center"/>
            </w:pPr>
            <w:r>
              <w:t>115</w:t>
            </w:r>
          </w:p>
        </w:tc>
        <w:tc>
          <w:tcPr>
            <w:tcW w:w="2778" w:type="dxa"/>
            <w:vAlign w:val="center"/>
          </w:tcPr>
          <w:p w:rsidR="002D49D8" w:rsidRDefault="002D49D8">
            <w:pPr>
              <w:pStyle w:val="ConsPlusNormal"/>
              <w:jc w:val="center"/>
            </w:pPr>
            <w:r>
              <w:t>100</w:t>
            </w:r>
          </w:p>
        </w:tc>
      </w:tr>
      <w:tr w:rsidR="002D49D8">
        <w:tc>
          <w:tcPr>
            <w:tcW w:w="1661" w:type="dxa"/>
            <w:vMerge w:val="restart"/>
            <w:vAlign w:val="center"/>
          </w:tcPr>
          <w:p w:rsidR="002D49D8" w:rsidRDefault="002D49D8">
            <w:pPr>
              <w:pStyle w:val="ConsPlusNormal"/>
              <w:jc w:val="center"/>
            </w:pPr>
            <w:r>
              <w:t>4,0 - 6,0</w:t>
            </w:r>
          </w:p>
        </w:tc>
        <w:tc>
          <w:tcPr>
            <w:tcW w:w="1358" w:type="dxa"/>
            <w:vAlign w:val="center"/>
          </w:tcPr>
          <w:p w:rsidR="002D49D8" w:rsidRDefault="002D49D8">
            <w:pPr>
              <w:pStyle w:val="ConsPlusNormal"/>
              <w:jc w:val="center"/>
            </w:pPr>
            <w:r>
              <w:t>1,2</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75 - 80</w:t>
            </w:r>
          </w:p>
        </w:tc>
      </w:tr>
      <w:tr w:rsidR="002D49D8">
        <w:tc>
          <w:tcPr>
            <w:tcW w:w="1661" w:type="dxa"/>
            <w:vMerge/>
          </w:tcPr>
          <w:p w:rsidR="002D49D8" w:rsidRDefault="002D49D8"/>
        </w:tc>
        <w:tc>
          <w:tcPr>
            <w:tcW w:w="1358" w:type="dxa"/>
            <w:vAlign w:val="center"/>
          </w:tcPr>
          <w:p w:rsidR="002D49D8" w:rsidRDefault="002D49D8">
            <w:pPr>
              <w:pStyle w:val="ConsPlusNormal"/>
              <w:jc w:val="center"/>
            </w:pPr>
            <w:r>
              <w:t>1,6</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105 - 110</w:t>
            </w:r>
          </w:p>
        </w:tc>
      </w:tr>
      <w:tr w:rsidR="002D49D8">
        <w:tc>
          <w:tcPr>
            <w:tcW w:w="1661" w:type="dxa"/>
            <w:vMerge/>
          </w:tcPr>
          <w:p w:rsidR="002D49D8" w:rsidRDefault="002D49D8"/>
        </w:tc>
        <w:tc>
          <w:tcPr>
            <w:tcW w:w="1358" w:type="dxa"/>
            <w:vAlign w:val="center"/>
          </w:tcPr>
          <w:p w:rsidR="002D49D8" w:rsidRDefault="002D49D8">
            <w:pPr>
              <w:pStyle w:val="ConsPlusNormal"/>
              <w:jc w:val="center"/>
            </w:pPr>
            <w:r>
              <w:t>2,0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110 - 115</w:t>
            </w:r>
          </w:p>
        </w:tc>
      </w:tr>
      <w:tr w:rsidR="002D49D8">
        <w:tc>
          <w:tcPr>
            <w:tcW w:w="1661" w:type="dxa"/>
            <w:vMerge/>
          </w:tcPr>
          <w:p w:rsidR="002D49D8" w:rsidRDefault="002D49D8"/>
        </w:tc>
        <w:tc>
          <w:tcPr>
            <w:tcW w:w="1358" w:type="dxa"/>
            <w:vAlign w:val="center"/>
          </w:tcPr>
          <w:p w:rsidR="002D49D8" w:rsidRDefault="002D49D8">
            <w:pPr>
              <w:pStyle w:val="ConsPlusNormal"/>
              <w:jc w:val="center"/>
            </w:pPr>
            <w:r>
              <w:t>3,0</w:t>
            </w:r>
          </w:p>
        </w:tc>
        <w:tc>
          <w:tcPr>
            <w:tcW w:w="3269" w:type="dxa"/>
            <w:vAlign w:val="center"/>
          </w:tcPr>
          <w:p w:rsidR="002D49D8" w:rsidRDefault="002D49D8">
            <w:pPr>
              <w:pStyle w:val="ConsPlusNormal"/>
              <w:jc w:val="center"/>
            </w:pPr>
            <w:r>
              <w:t>185 - 190</w:t>
            </w:r>
          </w:p>
        </w:tc>
        <w:tc>
          <w:tcPr>
            <w:tcW w:w="2778" w:type="dxa"/>
            <w:vAlign w:val="center"/>
          </w:tcPr>
          <w:p w:rsidR="002D49D8" w:rsidRDefault="002D49D8">
            <w:pPr>
              <w:pStyle w:val="ConsPlusNormal"/>
              <w:jc w:val="center"/>
            </w:pPr>
            <w:r>
              <w:t>170 - 180</w:t>
            </w:r>
          </w:p>
        </w:tc>
      </w:tr>
      <w:tr w:rsidR="002D49D8">
        <w:tc>
          <w:tcPr>
            <w:tcW w:w="1661" w:type="dxa"/>
            <w:vMerge/>
          </w:tcPr>
          <w:p w:rsidR="002D49D8" w:rsidRDefault="002D49D8"/>
        </w:tc>
        <w:tc>
          <w:tcPr>
            <w:tcW w:w="1358" w:type="dxa"/>
            <w:vAlign w:val="center"/>
          </w:tcPr>
          <w:p w:rsidR="002D49D8" w:rsidRDefault="002D49D8">
            <w:pPr>
              <w:pStyle w:val="ConsPlusNormal"/>
              <w:jc w:val="center"/>
            </w:pPr>
            <w:r>
              <w:t>4,0</w:t>
            </w:r>
          </w:p>
        </w:tc>
        <w:tc>
          <w:tcPr>
            <w:tcW w:w="3269" w:type="dxa"/>
            <w:vAlign w:val="center"/>
          </w:tcPr>
          <w:p w:rsidR="002D49D8" w:rsidRDefault="002D49D8">
            <w:pPr>
              <w:pStyle w:val="ConsPlusNormal"/>
              <w:jc w:val="center"/>
            </w:pPr>
            <w:r>
              <w:t>240 - 250</w:t>
            </w:r>
          </w:p>
        </w:tc>
        <w:tc>
          <w:tcPr>
            <w:tcW w:w="2778" w:type="dxa"/>
            <w:vAlign w:val="center"/>
          </w:tcPr>
          <w:p w:rsidR="002D49D8" w:rsidRDefault="002D49D8">
            <w:pPr>
              <w:pStyle w:val="ConsPlusNormal"/>
              <w:jc w:val="center"/>
            </w:pPr>
            <w:r>
              <w:t>220 - 230</w:t>
            </w:r>
          </w:p>
        </w:tc>
      </w:tr>
      <w:tr w:rsidR="002D49D8">
        <w:tc>
          <w:tcPr>
            <w:tcW w:w="1661" w:type="dxa"/>
            <w:vMerge w:val="restart"/>
            <w:vAlign w:val="center"/>
          </w:tcPr>
          <w:p w:rsidR="002D49D8" w:rsidRDefault="002D49D8">
            <w:pPr>
              <w:pStyle w:val="ConsPlusNormal"/>
              <w:jc w:val="center"/>
            </w:pPr>
            <w:r>
              <w:t>6,0 - 10,0</w:t>
            </w:r>
          </w:p>
        </w:tc>
        <w:tc>
          <w:tcPr>
            <w:tcW w:w="1358" w:type="dxa"/>
            <w:vAlign w:val="center"/>
          </w:tcPr>
          <w:p w:rsidR="002D49D8" w:rsidRDefault="002D49D8">
            <w:pPr>
              <w:pStyle w:val="ConsPlusNormal"/>
              <w:jc w:val="center"/>
            </w:pPr>
            <w:r>
              <w:t>1,6</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115 - 125</w:t>
            </w:r>
          </w:p>
        </w:tc>
      </w:tr>
      <w:tr w:rsidR="002D49D8">
        <w:tc>
          <w:tcPr>
            <w:tcW w:w="1661" w:type="dxa"/>
            <w:vMerge/>
          </w:tcPr>
          <w:p w:rsidR="002D49D8" w:rsidRDefault="002D49D8"/>
        </w:tc>
        <w:tc>
          <w:tcPr>
            <w:tcW w:w="1358" w:type="dxa"/>
            <w:vAlign w:val="center"/>
          </w:tcPr>
          <w:p w:rsidR="002D49D8" w:rsidRDefault="002D49D8">
            <w:pPr>
              <w:pStyle w:val="ConsPlusNormal"/>
              <w:jc w:val="center"/>
            </w:pPr>
            <w:r>
              <w:t>2,0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130 - 135</w:t>
            </w:r>
          </w:p>
        </w:tc>
      </w:tr>
      <w:tr w:rsidR="002D49D8">
        <w:tc>
          <w:tcPr>
            <w:tcW w:w="1661" w:type="dxa"/>
            <w:vMerge/>
          </w:tcPr>
          <w:p w:rsidR="002D49D8" w:rsidRDefault="002D49D8"/>
        </w:tc>
        <w:tc>
          <w:tcPr>
            <w:tcW w:w="1358" w:type="dxa"/>
            <w:vAlign w:val="center"/>
          </w:tcPr>
          <w:p w:rsidR="002D49D8" w:rsidRDefault="002D49D8">
            <w:pPr>
              <w:pStyle w:val="ConsPlusNormal"/>
              <w:jc w:val="center"/>
            </w:pPr>
            <w:r>
              <w:t>3,0</w:t>
            </w:r>
          </w:p>
        </w:tc>
        <w:tc>
          <w:tcPr>
            <w:tcW w:w="3269" w:type="dxa"/>
            <w:vAlign w:val="center"/>
          </w:tcPr>
          <w:p w:rsidR="002D49D8" w:rsidRDefault="002D49D8">
            <w:pPr>
              <w:pStyle w:val="ConsPlusNormal"/>
              <w:jc w:val="center"/>
            </w:pPr>
            <w:r>
              <w:t>190 - 200</w:t>
            </w:r>
          </w:p>
        </w:tc>
        <w:tc>
          <w:tcPr>
            <w:tcW w:w="2778" w:type="dxa"/>
            <w:vAlign w:val="center"/>
          </w:tcPr>
          <w:p w:rsidR="002D49D8" w:rsidRDefault="002D49D8">
            <w:pPr>
              <w:pStyle w:val="ConsPlusNormal"/>
              <w:jc w:val="center"/>
            </w:pPr>
            <w:r>
              <w:t>180 - 190</w:t>
            </w:r>
          </w:p>
        </w:tc>
      </w:tr>
      <w:tr w:rsidR="002D49D8">
        <w:tc>
          <w:tcPr>
            <w:tcW w:w="1661" w:type="dxa"/>
            <w:vMerge/>
          </w:tcPr>
          <w:p w:rsidR="002D49D8" w:rsidRDefault="002D49D8"/>
        </w:tc>
        <w:tc>
          <w:tcPr>
            <w:tcW w:w="1358" w:type="dxa"/>
            <w:vAlign w:val="center"/>
          </w:tcPr>
          <w:p w:rsidR="002D49D8" w:rsidRDefault="002D49D8">
            <w:pPr>
              <w:pStyle w:val="ConsPlusNormal"/>
              <w:jc w:val="center"/>
            </w:pPr>
            <w:r>
              <w:t>4,0</w:t>
            </w:r>
          </w:p>
        </w:tc>
        <w:tc>
          <w:tcPr>
            <w:tcW w:w="3269" w:type="dxa"/>
            <w:vAlign w:val="center"/>
          </w:tcPr>
          <w:p w:rsidR="002D49D8" w:rsidRDefault="002D49D8">
            <w:pPr>
              <w:pStyle w:val="ConsPlusNormal"/>
              <w:jc w:val="center"/>
            </w:pPr>
            <w:r>
              <w:t>240 - 250</w:t>
            </w:r>
          </w:p>
        </w:tc>
        <w:tc>
          <w:tcPr>
            <w:tcW w:w="2778" w:type="dxa"/>
            <w:vAlign w:val="center"/>
          </w:tcPr>
          <w:p w:rsidR="002D49D8" w:rsidRDefault="002D49D8">
            <w:pPr>
              <w:pStyle w:val="ConsPlusNormal"/>
              <w:jc w:val="center"/>
            </w:pPr>
            <w:r>
              <w:t>-</w:t>
            </w:r>
          </w:p>
        </w:tc>
      </w:tr>
      <w:tr w:rsidR="002D49D8">
        <w:tc>
          <w:tcPr>
            <w:tcW w:w="1661" w:type="dxa"/>
            <w:vMerge w:val="restart"/>
            <w:vAlign w:val="center"/>
          </w:tcPr>
          <w:p w:rsidR="002D49D8" w:rsidRDefault="002D49D8">
            <w:pPr>
              <w:pStyle w:val="ConsPlusNormal"/>
              <w:jc w:val="center"/>
            </w:pPr>
            <w:r>
              <w:t>10,0 - 16,0</w:t>
            </w:r>
          </w:p>
        </w:tc>
        <w:tc>
          <w:tcPr>
            <w:tcW w:w="1358" w:type="dxa"/>
            <w:vAlign w:val="center"/>
          </w:tcPr>
          <w:p w:rsidR="002D49D8" w:rsidRDefault="002D49D8">
            <w:pPr>
              <w:pStyle w:val="ConsPlusNormal"/>
              <w:jc w:val="center"/>
            </w:pPr>
            <w:r>
              <w:t>2,0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140 - 145</w:t>
            </w:r>
          </w:p>
        </w:tc>
      </w:tr>
      <w:tr w:rsidR="002D49D8">
        <w:tc>
          <w:tcPr>
            <w:tcW w:w="1661" w:type="dxa"/>
            <w:vMerge/>
          </w:tcPr>
          <w:p w:rsidR="002D49D8" w:rsidRDefault="002D49D8"/>
        </w:tc>
        <w:tc>
          <w:tcPr>
            <w:tcW w:w="1358" w:type="dxa"/>
            <w:vAlign w:val="center"/>
          </w:tcPr>
          <w:p w:rsidR="002D49D8" w:rsidRDefault="002D49D8">
            <w:pPr>
              <w:pStyle w:val="ConsPlusNormal"/>
              <w:jc w:val="center"/>
            </w:pPr>
            <w:r>
              <w:t>3,0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200 - 210</w:t>
            </w:r>
          </w:p>
        </w:tc>
      </w:tr>
      <w:tr w:rsidR="002D49D8">
        <w:tc>
          <w:tcPr>
            <w:tcW w:w="1661" w:type="dxa"/>
            <w:vMerge/>
          </w:tcPr>
          <w:p w:rsidR="002D49D8" w:rsidRDefault="002D49D8"/>
        </w:tc>
        <w:tc>
          <w:tcPr>
            <w:tcW w:w="1358" w:type="dxa"/>
            <w:vAlign w:val="center"/>
          </w:tcPr>
          <w:p w:rsidR="002D49D8" w:rsidRDefault="002D49D8">
            <w:pPr>
              <w:pStyle w:val="ConsPlusNormal"/>
              <w:jc w:val="center"/>
            </w:pPr>
            <w:r>
              <w:t>4,0</w:t>
            </w:r>
          </w:p>
        </w:tc>
        <w:tc>
          <w:tcPr>
            <w:tcW w:w="3269" w:type="dxa"/>
            <w:vAlign w:val="center"/>
          </w:tcPr>
          <w:p w:rsidR="002D49D8" w:rsidRDefault="002D49D8">
            <w:pPr>
              <w:pStyle w:val="ConsPlusNormal"/>
              <w:jc w:val="center"/>
            </w:pPr>
            <w:r>
              <w:t>265 - 275</w:t>
            </w:r>
          </w:p>
        </w:tc>
        <w:tc>
          <w:tcPr>
            <w:tcW w:w="2778" w:type="dxa"/>
            <w:vAlign w:val="center"/>
          </w:tcPr>
          <w:p w:rsidR="002D49D8" w:rsidRDefault="002D49D8">
            <w:pPr>
              <w:pStyle w:val="ConsPlusNormal"/>
              <w:jc w:val="center"/>
            </w:pPr>
            <w:r>
              <w:t>-</w:t>
            </w:r>
          </w:p>
        </w:tc>
      </w:tr>
      <w:tr w:rsidR="002D49D8">
        <w:tc>
          <w:tcPr>
            <w:tcW w:w="1661" w:type="dxa"/>
            <w:vMerge/>
          </w:tcPr>
          <w:p w:rsidR="002D49D8" w:rsidRDefault="002D49D8"/>
        </w:tc>
        <w:tc>
          <w:tcPr>
            <w:tcW w:w="1358" w:type="dxa"/>
            <w:vAlign w:val="center"/>
          </w:tcPr>
          <w:p w:rsidR="002D49D8" w:rsidRDefault="002D49D8">
            <w:pPr>
              <w:pStyle w:val="ConsPlusNormal"/>
              <w:jc w:val="center"/>
            </w:pPr>
            <w:r>
              <w:t>5,0</w:t>
            </w:r>
          </w:p>
        </w:tc>
        <w:tc>
          <w:tcPr>
            <w:tcW w:w="3269" w:type="dxa"/>
            <w:vAlign w:val="center"/>
          </w:tcPr>
          <w:p w:rsidR="002D49D8" w:rsidRDefault="002D49D8">
            <w:pPr>
              <w:pStyle w:val="ConsPlusNormal"/>
              <w:jc w:val="center"/>
            </w:pPr>
            <w:r>
              <w:t>300 - 310</w:t>
            </w:r>
          </w:p>
        </w:tc>
        <w:tc>
          <w:tcPr>
            <w:tcW w:w="2778" w:type="dxa"/>
            <w:vAlign w:val="center"/>
          </w:tcPr>
          <w:p w:rsidR="002D49D8" w:rsidRDefault="002D49D8">
            <w:pPr>
              <w:pStyle w:val="ConsPlusNormal"/>
              <w:jc w:val="center"/>
            </w:pPr>
            <w:r>
              <w:t>-</w:t>
            </w:r>
          </w:p>
        </w:tc>
      </w:tr>
      <w:tr w:rsidR="002D49D8">
        <w:tc>
          <w:tcPr>
            <w:tcW w:w="1661" w:type="dxa"/>
            <w:vMerge w:val="restart"/>
            <w:vAlign w:val="center"/>
          </w:tcPr>
          <w:p w:rsidR="002D49D8" w:rsidRDefault="002D49D8">
            <w:pPr>
              <w:pStyle w:val="ConsPlusNormal"/>
              <w:jc w:val="center"/>
            </w:pPr>
            <w:r>
              <w:t>16,0 - 24,0</w:t>
            </w:r>
          </w:p>
        </w:tc>
        <w:tc>
          <w:tcPr>
            <w:tcW w:w="1358" w:type="dxa"/>
            <w:vAlign w:val="center"/>
          </w:tcPr>
          <w:p w:rsidR="002D49D8" w:rsidRDefault="002D49D8">
            <w:pPr>
              <w:pStyle w:val="ConsPlusNormal"/>
              <w:jc w:val="center"/>
            </w:pPr>
            <w:r>
              <w:t>2,0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140 - 145</w:t>
            </w:r>
          </w:p>
        </w:tc>
      </w:tr>
      <w:tr w:rsidR="002D49D8">
        <w:tc>
          <w:tcPr>
            <w:tcW w:w="1661" w:type="dxa"/>
            <w:vMerge/>
          </w:tcPr>
          <w:p w:rsidR="002D49D8" w:rsidRDefault="002D49D8"/>
        </w:tc>
        <w:tc>
          <w:tcPr>
            <w:tcW w:w="1358" w:type="dxa"/>
            <w:vAlign w:val="center"/>
          </w:tcPr>
          <w:p w:rsidR="002D49D8" w:rsidRDefault="002D49D8">
            <w:pPr>
              <w:pStyle w:val="ConsPlusNormal"/>
              <w:jc w:val="center"/>
            </w:pPr>
            <w:r>
              <w:t>3,0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230 - 240</w:t>
            </w:r>
          </w:p>
        </w:tc>
      </w:tr>
      <w:tr w:rsidR="002D49D8">
        <w:tc>
          <w:tcPr>
            <w:tcW w:w="1661" w:type="dxa"/>
            <w:vMerge/>
          </w:tcPr>
          <w:p w:rsidR="002D49D8" w:rsidRDefault="002D49D8"/>
        </w:tc>
        <w:tc>
          <w:tcPr>
            <w:tcW w:w="1358" w:type="dxa"/>
            <w:vAlign w:val="center"/>
          </w:tcPr>
          <w:p w:rsidR="002D49D8" w:rsidRDefault="002D49D8">
            <w:pPr>
              <w:pStyle w:val="ConsPlusNormal"/>
              <w:jc w:val="center"/>
            </w:pPr>
            <w:r>
              <w:t>4,0</w:t>
            </w:r>
          </w:p>
        </w:tc>
        <w:tc>
          <w:tcPr>
            <w:tcW w:w="3269" w:type="dxa"/>
            <w:vAlign w:val="center"/>
          </w:tcPr>
          <w:p w:rsidR="002D49D8" w:rsidRDefault="002D49D8">
            <w:pPr>
              <w:pStyle w:val="ConsPlusNormal"/>
              <w:jc w:val="center"/>
            </w:pPr>
            <w:r>
              <w:t>275 - 285</w:t>
            </w:r>
          </w:p>
        </w:tc>
        <w:tc>
          <w:tcPr>
            <w:tcW w:w="2778" w:type="dxa"/>
            <w:vAlign w:val="center"/>
          </w:tcPr>
          <w:p w:rsidR="002D49D8" w:rsidRDefault="002D49D8">
            <w:pPr>
              <w:pStyle w:val="ConsPlusNormal"/>
              <w:jc w:val="center"/>
            </w:pPr>
            <w:r>
              <w:t>-</w:t>
            </w:r>
          </w:p>
        </w:tc>
      </w:tr>
      <w:tr w:rsidR="002D49D8">
        <w:tc>
          <w:tcPr>
            <w:tcW w:w="1661" w:type="dxa"/>
            <w:vMerge/>
          </w:tcPr>
          <w:p w:rsidR="002D49D8" w:rsidRDefault="002D49D8"/>
        </w:tc>
        <w:tc>
          <w:tcPr>
            <w:tcW w:w="1358" w:type="dxa"/>
            <w:vAlign w:val="center"/>
          </w:tcPr>
          <w:p w:rsidR="002D49D8" w:rsidRDefault="002D49D8">
            <w:pPr>
              <w:pStyle w:val="ConsPlusNormal"/>
              <w:jc w:val="center"/>
            </w:pPr>
            <w:r>
              <w:t>5,0</w:t>
            </w:r>
          </w:p>
        </w:tc>
        <w:tc>
          <w:tcPr>
            <w:tcW w:w="3269" w:type="dxa"/>
            <w:vAlign w:val="center"/>
          </w:tcPr>
          <w:p w:rsidR="002D49D8" w:rsidRDefault="002D49D8">
            <w:pPr>
              <w:pStyle w:val="ConsPlusNormal"/>
              <w:jc w:val="center"/>
            </w:pPr>
            <w:r>
              <w:t>310 - 320</w:t>
            </w:r>
          </w:p>
        </w:tc>
        <w:tc>
          <w:tcPr>
            <w:tcW w:w="2778" w:type="dxa"/>
            <w:vAlign w:val="center"/>
          </w:tcPr>
          <w:p w:rsidR="002D49D8" w:rsidRDefault="002D49D8">
            <w:pPr>
              <w:pStyle w:val="ConsPlusNormal"/>
              <w:jc w:val="center"/>
            </w:pPr>
            <w:r>
              <w:t>-</w:t>
            </w:r>
          </w:p>
        </w:tc>
      </w:tr>
      <w:tr w:rsidR="002D49D8">
        <w:tc>
          <w:tcPr>
            <w:tcW w:w="1661" w:type="dxa"/>
            <w:vMerge w:val="restart"/>
            <w:vAlign w:val="center"/>
          </w:tcPr>
          <w:p w:rsidR="002D49D8" w:rsidRDefault="002D49D8">
            <w:pPr>
              <w:pStyle w:val="ConsPlusNormal"/>
              <w:jc w:val="center"/>
            </w:pPr>
            <w:r>
              <w:t>24,0 - 45,0</w:t>
            </w:r>
          </w:p>
        </w:tc>
        <w:tc>
          <w:tcPr>
            <w:tcW w:w="1358" w:type="dxa"/>
            <w:vAlign w:val="center"/>
          </w:tcPr>
          <w:p w:rsidR="002D49D8" w:rsidRDefault="002D49D8">
            <w:pPr>
              <w:pStyle w:val="ConsPlusNormal"/>
              <w:jc w:val="center"/>
            </w:pPr>
            <w:r>
              <w:t>2,0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170 - 180</w:t>
            </w:r>
          </w:p>
        </w:tc>
      </w:tr>
      <w:tr w:rsidR="002D49D8">
        <w:tc>
          <w:tcPr>
            <w:tcW w:w="1661" w:type="dxa"/>
            <w:vMerge/>
          </w:tcPr>
          <w:p w:rsidR="002D49D8" w:rsidRDefault="002D49D8"/>
        </w:tc>
        <w:tc>
          <w:tcPr>
            <w:tcW w:w="1358" w:type="dxa"/>
            <w:vAlign w:val="center"/>
          </w:tcPr>
          <w:p w:rsidR="002D49D8" w:rsidRDefault="002D49D8">
            <w:pPr>
              <w:pStyle w:val="ConsPlusNormal"/>
              <w:jc w:val="center"/>
            </w:pPr>
            <w:r>
              <w:t>3,0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230 - 250</w:t>
            </w:r>
          </w:p>
        </w:tc>
      </w:tr>
      <w:tr w:rsidR="002D49D8">
        <w:tc>
          <w:tcPr>
            <w:tcW w:w="1661" w:type="dxa"/>
            <w:vMerge/>
          </w:tcPr>
          <w:p w:rsidR="002D49D8" w:rsidRDefault="002D49D8"/>
        </w:tc>
        <w:tc>
          <w:tcPr>
            <w:tcW w:w="1358" w:type="dxa"/>
            <w:vAlign w:val="center"/>
          </w:tcPr>
          <w:p w:rsidR="002D49D8" w:rsidRDefault="002D49D8">
            <w:pPr>
              <w:pStyle w:val="ConsPlusNormal"/>
              <w:jc w:val="center"/>
            </w:pPr>
            <w:r>
              <w:t>4,0</w:t>
            </w:r>
          </w:p>
        </w:tc>
        <w:tc>
          <w:tcPr>
            <w:tcW w:w="3269" w:type="dxa"/>
            <w:vAlign w:val="center"/>
          </w:tcPr>
          <w:p w:rsidR="002D49D8" w:rsidRDefault="002D49D8">
            <w:pPr>
              <w:pStyle w:val="ConsPlusNormal"/>
              <w:jc w:val="center"/>
            </w:pPr>
            <w:r>
              <w:t>285 - 305</w:t>
            </w:r>
          </w:p>
        </w:tc>
        <w:tc>
          <w:tcPr>
            <w:tcW w:w="2778" w:type="dxa"/>
            <w:vAlign w:val="center"/>
          </w:tcPr>
          <w:p w:rsidR="002D49D8" w:rsidRDefault="002D49D8">
            <w:pPr>
              <w:pStyle w:val="ConsPlusNormal"/>
              <w:jc w:val="center"/>
            </w:pPr>
            <w:r>
              <w:t>-</w:t>
            </w:r>
          </w:p>
        </w:tc>
      </w:tr>
      <w:tr w:rsidR="002D49D8">
        <w:tc>
          <w:tcPr>
            <w:tcW w:w="1661" w:type="dxa"/>
            <w:vMerge/>
          </w:tcPr>
          <w:p w:rsidR="002D49D8" w:rsidRDefault="002D49D8"/>
        </w:tc>
        <w:tc>
          <w:tcPr>
            <w:tcW w:w="1358" w:type="dxa"/>
            <w:vAlign w:val="center"/>
          </w:tcPr>
          <w:p w:rsidR="002D49D8" w:rsidRDefault="002D49D8">
            <w:pPr>
              <w:pStyle w:val="ConsPlusNormal"/>
              <w:jc w:val="center"/>
            </w:pPr>
            <w:r>
              <w:t>5,0</w:t>
            </w:r>
          </w:p>
        </w:tc>
        <w:tc>
          <w:tcPr>
            <w:tcW w:w="3269" w:type="dxa"/>
            <w:vAlign w:val="center"/>
          </w:tcPr>
          <w:p w:rsidR="002D49D8" w:rsidRDefault="002D49D8">
            <w:pPr>
              <w:pStyle w:val="ConsPlusNormal"/>
              <w:jc w:val="center"/>
            </w:pPr>
            <w:r>
              <w:t>325 - 350</w:t>
            </w:r>
          </w:p>
        </w:tc>
        <w:tc>
          <w:tcPr>
            <w:tcW w:w="2778" w:type="dxa"/>
            <w:vAlign w:val="center"/>
          </w:tcPr>
          <w:p w:rsidR="002D49D8" w:rsidRDefault="002D49D8">
            <w:pPr>
              <w:pStyle w:val="ConsPlusNormal"/>
              <w:jc w:val="center"/>
            </w:pPr>
            <w:r>
              <w:t>-</w:t>
            </w:r>
          </w:p>
        </w:tc>
      </w:tr>
      <w:tr w:rsidR="002D49D8">
        <w:tc>
          <w:tcPr>
            <w:tcW w:w="1661" w:type="dxa"/>
            <w:vMerge/>
          </w:tcPr>
          <w:p w:rsidR="002D49D8" w:rsidRDefault="002D49D8"/>
        </w:tc>
        <w:tc>
          <w:tcPr>
            <w:tcW w:w="1358" w:type="dxa"/>
            <w:vAlign w:val="center"/>
          </w:tcPr>
          <w:p w:rsidR="002D49D8" w:rsidRDefault="002D49D8">
            <w:pPr>
              <w:pStyle w:val="ConsPlusNormal"/>
              <w:jc w:val="center"/>
            </w:pPr>
            <w:r>
              <w:t>6,0</w:t>
            </w:r>
          </w:p>
        </w:tc>
        <w:tc>
          <w:tcPr>
            <w:tcW w:w="3269" w:type="dxa"/>
            <w:vAlign w:val="center"/>
          </w:tcPr>
          <w:p w:rsidR="002D49D8" w:rsidRDefault="002D49D8">
            <w:pPr>
              <w:pStyle w:val="ConsPlusNormal"/>
              <w:jc w:val="center"/>
            </w:pPr>
            <w:r>
              <w:t>400 - 415</w:t>
            </w:r>
          </w:p>
        </w:tc>
        <w:tc>
          <w:tcPr>
            <w:tcW w:w="2778" w:type="dxa"/>
            <w:vAlign w:val="center"/>
          </w:tcPr>
          <w:p w:rsidR="002D49D8" w:rsidRDefault="002D49D8">
            <w:pPr>
              <w:pStyle w:val="ConsPlusNormal"/>
              <w:jc w:val="center"/>
            </w:pPr>
            <w:r>
              <w:t>-</w:t>
            </w:r>
          </w:p>
        </w:tc>
      </w:tr>
      <w:tr w:rsidR="002D49D8">
        <w:tc>
          <w:tcPr>
            <w:tcW w:w="1661" w:type="dxa"/>
            <w:vMerge w:val="restart"/>
            <w:vAlign w:val="center"/>
          </w:tcPr>
          <w:p w:rsidR="002D49D8" w:rsidRDefault="002D49D8">
            <w:pPr>
              <w:pStyle w:val="ConsPlusNormal"/>
              <w:jc w:val="center"/>
            </w:pPr>
            <w:r>
              <w:t>45,0 - 70,0</w:t>
            </w:r>
          </w:p>
        </w:tc>
        <w:tc>
          <w:tcPr>
            <w:tcW w:w="1358" w:type="dxa"/>
            <w:vAlign w:val="center"/>
          </w:tcPr>
          <w:p w:rsidR="002D49D8" w:rsidRDefault="002D49D8">
            <w:pPr>
              <w:pStyle w:val="ConsPlusNormal"/>
              <w:jc w:val="center"/>
            </w:pPr>
            <w:r>
              <w:t>3,0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250 - 280</w:t>
            </w:r>
          </w:p>
        </w:tc>
      </w:tr>
      <w:tr w:rsidR="002D49D8">
        <w:tc>
          <w:tcPr>
            <w:tcW w:w="1661" w:type="dxa"/>
            <w:vMerge/>
          </w:tcPr>
          <w:p w:rsidR="002D49D8" w:rsidRDefault="002D49D8"/>
        </w:tc>
        <w:tc>
          <w:tcPr>
            <w:tcW w:w="1358" w:type="dxa"/>
            <w:vAlign w:val="center"/>
          </w:tcPr>
          <w:p w:rsidR="002D49D8" w:rsidRDefault="002D49D8">
            <w:pPr>
              <w:pStyle w:val="ConsPlusNormal"/>
              <w:jc w:val="center"/>
            </w:pPr>
            <w:r>
              <w:t>4,0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310 - 320</w:t>
            </w:r>
          </w:p>
        </w:tc>
      </w:tr>
      <w:tr w:rsidR="002D49D8">
        <w:tc>
          <w:tcPr>
            <w:tcW w:w="1661" w:type="dxa"/>
            <w:vMerge/>
          </w:tcPr>
          <w:p w:rsidR="002D49D8" w:rsidRDefault="002D49D8"/>
        </w:tc>
        <w:tc>
          <w:tcPr>
            <w:tcW w:w="1358" w:type="dxa"/>
            <w:vAlign w:val="center"/>
          </w:tcPr>
          <w:p w:rsidR="002D49D8" w:rsidRDefault="002D49D8">
            <w:pPr>
              <w:pStyle w:val="ConsPlusNormal"/>
              <w:jc w:val="center"/>
            </w:pPr>
            <w:r>
              <w:t>5,0</w:t>
            </w:r>
          </w:p>
        </w:tc>
        <w:tc>
          <w:tcPr>
            <w:tcW w:w="3269" w:type="dxa"/>
            <w:vAlign w:val="center"/>
          </w:tcPr>
          <w:p w:rsidR="002D49D8" w:rsidRDefault="002D49D8">
            <w:pPr>
              <w:pStyle w:val="ConsPlusNormal"/>
              <w:jc w:val="center"/>
            </w:pPr>
            <w:r>
              <w:t>350 - 360</w:t>
            </w:r>
          </w:p>
        </w:tc>
        <w:tc>
          <w:tcPr>
            <w:tcW w:w="2778" w:type="dxa"/>
            <w:vAlign w:val="center"/>
          </w:tcPr>
          <w:p w:rsidR="002D49D8" w:rsidRDefault="002D49D8">
            <w:pPr>
              <w:pStyle w:val="ConsPlusNormal"/>
              <w:jc w:val="center"/>
            </w:pPr>
            <w:r>
              <w:t>-</w:t>
            </w:r>
          </w:p>
        </w:tc>
      </w:tr>
      <w:tr w:rsidR="002D49D8">
        <w:tc>
          <w:tcPr>
            <w:tcW w:w="1661" w:type="dxa"/>
            <w:vMerge/>
          </w:tcPr>
          <w:p w:rsidR="002D49D8" w:rsidRDefault="002D49D8"/>
        </w:tc>
        <w:tc>
          <w:tcPr>
            <w:tcW w:w="1358" w:type="dxa"/>
            <w:vAlign w:val="center"/>
          </w:tcPr>
          <w:p w:rsidR="002D49D8" w:rsidRDefault="002D49D8">
            <w:pPr>
              <w:pStyle w:val="ConsPlusNormal"/>
              <w:jc w:val="center"/>
            </w:pPr>
            <w:r>
              <w:t>6,0</w:t>
            </w:r>
          </w:p>
        </w:tc>
        <w:tc>
          <w:tcPr>
            <w:tcW w:w="3269" w:type="dxa"/>
            <w:vAlign w:val="center"/>
          </w:tcPr>
          <w:p w:rsidR="002D49D8" w:rsidRDefault="002D49D8">
            <w:pPr>
              <w:pStyle w:val="ConsPlusNormal"/>
              <w:jc w:val="center"/>
            </w:pPr>
            <w:r>
              <w:t>415 - 425</w:t>
            </w:r>
          </w:p>
        </w:tc>
        <w:tc>
          <w:tcPr>
            <w:tcW w:w="2778" w:type="dxa"/>
            <w:vAlign w:val="center"/>
          </w:tcPr>
          <w:p w:rsidR="002D49D8" w:rsidRDefault="002D49D8">
            <w:pPr>
              <w:pStyle w:val="ConsPlusNormal"/>
              <w:jc w:val="center"/>
            </w:pPr>
            <w:r>
              <w:t>-</w:t>
            </w:r>
          </w:p>
        </w:tc>
      </w:tr>
      <w:tr w:rsidR="002D49D8">
        <w:tc>
          <w:tcPr>
            <w:tcW w:w="1661" w:type="dxa"/>
            <w:vMerge w:val="restart"/>
            <w:vAlign w:val="center"/>
          </w:tcPr>
          <w:p w:rsidR="002D49D8" w:rsidRDefault="002D49D8">
            <w:pPr>
              <w:pStyle w:val="ConsPlusNormal"/>
              <w:jc w:val="center"/>
            </w:pPr>
            <w:r>
              <w:t>&gt; 70,0</w:t>
            </w:r>
          </w:p>
        </w:tc>
        <w:tc>
          <w:tcPr>
            <w:tcW w:w="1358" w:type="dxa"/>
            <w:vAlign w:val="center"/>
          </w:tcPr>
          <w:p w:rsidR="002D49D8" w:rsidRDefault="002D49D8">
            <w:pPr>
              <w:pStyle w:val="ConsPlusNormal"/>
              <w:jc w:val="center"/>
            </w:pPr>
            <w:r>
              <w:t>3,0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260</w:t>
            </w:r>
          </w:p>
        </w:tc>
      </w:tr>
      <w:tr w:rsidR="002D49D8">
        <w:tc>
          <w:tcPr>
            <w:tcW w:w="1661" w:type="dxa"/>
            <w:vMerge/>
          </w:tcPr>
          <w:p w:rsidR="002D49D8" w:rsidRDefault="002D49D8"/>
        </w:tc>
        <w:tc>
          <w:tcPr>
            <w:tcW w:w="1358" w:type="dxa"/>
            <w:vAlign w:val="center"/>
          </w:tcPr>
          <w:p w:rsidR="002D49D8" w:rsidRDefault="002D49D8">
            <w:pPr>
              <w:pStyle w:val="ConsPlusNormal"/>
              <w:jc w:val="center"/>
            </w:pPr>
            <w:r>
              <w:t>4,0</w:t>
            </w:r>
          </w:p>
        </w:tc>
        <w:tc>
          <w:tcPr>
            <w:tcW w:w="3269" w:type="dxa"/>
            <w:vAlign w:val="center"/>
          </w:tcPr>
          <w:p w:rsidR="002D49D8" w:rsidRDefault="002D49D8">
            <w:pPr>
              <w:pStyle w:val="ConsPlusNormal"/>
              <w:jc w:val="center"/>
            </w:pPr>
            <w:r>
              <w:t>-</w:t>
            </w:r>
          </w:p>
        </w:tc>
        <w:tc>
          <w:tcPr>
            <w:tcW w:w="2778" w:type="dxa"/>
            <w:vAlign w:val="center"/>
          </w:tcPr>
          <w:p w:rsidR="002D49D8" w:rsidRDefault="002D49D8">
            <w:pPr>
              <w:pStyle w:val="ConsPlusNormal"/>
              <w:jc w:val="center"/>
            </w:pPr>
            <w:r>
              <w:t>325</w:t>
            </w:r>
          </w:p>
        </w:tc>
      </w:tr>
      <w:tr w:rsidR="002D49D8">
        <w:tc>
          <w:tcPr>
            <w:tcW w:w="1661" w:type="dxa"/>
            <w:vMerge/>
          </w:tcPr>
          <w:p w:rsidR="002D49D8" w:rsidRDefault="002D49D8"/>
        </w:tc>
        <w:tc>
          <w:tcPr>
            <w:tcW w:w="1358" w:type="dxa"/>
            <w:vAlign w:val="center"/>
          </w:tcPr>
          <w:p w:rsidR="002D49D8" w:rsidRDefault="002D49D8">
            <w:pPr>
              <w:pStyle w:val="ConsPlusNormal"/>
              <w:jc w:val="center"/>
            </w:pPr>
            <w:r>
              <w:t>5,0 - 6,0</w:t>
            </w:r>
          </w:p>
        </w:tc>
        <w:tc>
          <w:tcPr>
            <w:tcW w:w="3269" w:type="dxa"/>
            <w:vAlign w:val="center"/>
          </w:tcPr>
          <w:p w:rsidR="002D49D8" w:rsidRDefault="002D49D8">
            <w:pPr>
              <w:pStyle w:val="ConsPlusNormal"/>
              <w:jc w:val="center"/>
            </w:pPr>
            <w:r>
              <w:t>360 - 460</w:t>
            </w:r>
          </w:p>
        </w:tc>
        <w:tc>
          <w:tcPr>
            <w:tcW w:w="2778" w:type="dxa"/>
            <w:vAlign w:val="center"/>
          </w:tcPr>
          <w:p w:rsidR="002D49D8" w:rsidRDefault="002D49D8">
            <w:pPr>
              <w:pStyle w:val="ConsPlusNormal"/>
              <w:jc w:val="center"/>
            </w:pPr>
            <w:r>
              <w:t>-</w:t>
            </w:r>
          </w:p>
        </w:tc>
      </w:tr>
    </w:tbl>
    <w:p w:rsidR="002D49D8" w:rsidRDefault="002D49D8">
      <w:pPr>
        <w:pStyle w:val="ConsPlusNormal"/>
        <w:ind w:firstLine="540"/>
        <w:jc w:val="both"/>
      </w:pPr>
    </w:p>
    <w:p w:rsidR="002D49D8" w:rsidRDefault="002D49D8">
      <w:pPr>
        <w:pStyle w:val="ConsPlusNormal"/>
        <w:ind w:firstLine="540"/>
        <w:jc w:val="both"/>
      </w:pPr>
      <w:r>
        <w:t xml:space="preserve">Значение скорости сварки для режимов, указанных в </w:t>
      </w:r>
      <w:hyperlink w:anchor="P11046" w:history="1">
        <w:r>
          <w:rPr>
            <w:color w:val="0000FF"/>
          </w:rPr>
          <w:t>таблице N 6.25</w:t>
        </w:r>
      </w:hyperlink>
      <w:r>
        <w:t xml:space="preserve"> настоящего приложения, составляет 150 - 200 мм/мин.</w:t>
      </w:r>
    </w:p>
    <w:p w:rsidR="002D49D8" w:rsidRDefault="002D49D8">
      <w:pPr>
        <w:pStyle w:val="ConsPlusNormal"/>
        <w:spacing w:before="220"/>
        <w:ind w:firstLine="540"/>
        <w:jc w:val="both"/>
      </w:pPr>
      <w:r>
        <w:t>26. Параметры режимов ручной аргонодуговой сварки неплавящимся электродом деталей из алюминиевых сплавов приведены в таблице N 6.26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381"/>
        <w:gridCol w:w="964"/>
        <w:gridCol w:w="1358"/>
        <w:gridCol w:w="1224"/>
        <w:gridCol w:w="1094"/>
        <w:gridCol w:w="1080"/>
        <w:gridCol w:w="964"/>
      </w:tblGrid>
      <w:tr w:rsidR="002D49D8">
        <w:tc>
          <w:tcPr>
            <w:tcW w:w="2381" w:type="dxa"/>
            <w:vMerge w:val="restart"/>
          </w:tcPr>
          <w:p w:rsidR="002D49D8" w:rsidRDefault="002D49D8">
            <w:pPr>
              <w:pStyle w:val="ConsPlusNormal"/>
              <w:jc w:val="center"/>
            </w:pPr>
            <w:r>
              <w:t>Условное обозначение сварного соединения</w:t>
            </w:r>
          </w:p>
        </w:tc>
        <w:tc>
          <w:tcPr>
            <w:tcW w:w="964" w:type="dxa"/>
            <w:vMerge w:val="restart"/>
          </w:tcPr>
          <w:p w:rsidR="002D49D8" w:rsidRDefault="002D49D8">
            <w:pPr>
              <w:pStyle w:val="ConsPlusNormal"/>
              <w:jc w:val="center"/>
            </w:pPr>
            <w:r>
              <w:t>S, мм</w:t>
            </w:r>
          </w:p>
        </w:tc>
        <w:tc>
          <w:tcPr>
            <w:tcW w:w="5720" w:type="dxa"/>
            <w:gridSpan w:val="5"/>
          </w:tcPr>
          <w:p w:rsidR="002D49D8" w:rsidRDefault="002D49D8">
            <w:pPr>
              <w:pStyle w:val="ConsPlusNormal"/>
              <w:jc w:val="center"/>
            </w:pPr>
            <w:r>
              <w:t>Режим сварки</w:t>
            </w:r>
          </w:p>
        </w:tc>
      </w:tr>
      <w:tr w:rsidR="002D49D8">
        <w:tc>
          <w:tcPr>
            <w:tcW w:w="2381" w:type="dxa"/>
            <w:vMerge/>
          </w:tcPr>
          <w:p w:rsidR="002D49D8" w:rsidRDefault="002D49D8"/>
        </w:tc>
        <w:tc>
          <w:tcPr>
            <w:tcW w:w="964" w:type="dxa"/>
            <w:vMerge/>
          </w:tcPr>
          <w:p w:rsidR="002D49D8" w:rsidRDefault="002D49D8"/>
        </w:tc>
        <w:tc>
          <w:tcPr>
            <w:tcW w:w="1358" w:type="dxa"/>
          </w:tcPr>
          <w:p w:rsidR="002D49D8" w:rsidRDefault="002D49D8">
            <w:pPr>
              <w:pStyle w:val="ConsPlusNormal"/>
              <w:jc w:val="center"/>
            </w:pPr>
            <w:r>
              <w:t>I, A</w:t>
            </w:r>
          </w:p>
        </w:tc>
        <w:tc>
          <w:tcPr>
            <w:tcW w:w="1224" w:type="dxa"/>
          </w:tcPr>
          <w:p w:rsidR="002D49D8" w:rsidRDefault="002D49D8">
            <w:pPr>
              <w:pStyle w:val="ConsPlusNormal"/>
              <w:jc w:val="center"/>
            </w:pPr>
            <w:r>
              <w:t>d</w:t>
            </w:r>
            <w:r>
              <w:rPr>
                <w:vertAlign w:val="subscript"/>
              </w:rPr>
              <w:t>w</w:t>
            </w:r>
            <w:r>
              <w:t>, мм</w:t>
            </w:r>
          </w:p>
        </w:tc>
        <w:tc>
          <w:tcPr>
            <w:tcW w:w="1094" w:type="dxa"/>
          </w:tcPr>
          <w:p w:rsidR="002D49D8" w:rsidRDefault="002D49D8">
            <w:pPr>
              <w:pStyle w:val="ConsPlusNormal"/>
              <w:jc w:val="center"/>
            </w:pPr>
            <w:r>
              <w:t>d, мм</w:t>
            </w:r>
          </w:p>
        </w:tc>
        <w:tc>
          <w:tcPr>
            <w:tcW w:w="1080" w:type="dxa"/>
          </w:tcPr>
          <w:p w:rsidR="002D49D8" w:rsidRDefault="002D49D8">
            <w:pPr>
              <w:pStyle w:val="ConsPlusNormal"/>
              <w:jc w:val="center"/>
            </w:pPr>
            <w:r>
              <w:t>Q, л/мин</w:t>
            </w:r>
          </w:p>
        </w:tc>
        <w:tc>
          <w:tcPr>
            <w:tcW w:w="964" w:type="dxa"/>
          </w:tcPr>
          <w:p w:rsidR="002D49D8" w:rsidRDefault="002D49D8">
            <w:pPr>
              <w:pStyle w:val="ConsPlusNormal"/>
              <w:jc w:val="center"/>
            </w:pPr>
            <w:r>
              <w:t>N</w:t>
            </w:r>
          </w:p>
        </w:tc>
      </w:tr>
      <w:tr w:rsidR="002D49D8">
        <w:tc>
          <w:tcPr>
            <w:tcW w:w="2381" w:type="dxa"/>
            <w:vMerge w:val="restart"/>
            <w:vAlign w:val="center"/>
          </w:tcPr>
          <w:p w:rsidR="002D49D8" w:rsidRDefault="002D49D8">
            <w:pPr>
              <w:pStyle w:val="ConsPlusNormal"/>
              <w:jc w:val="center"/>
            </w:pPr>
            <w:r>
              <w:t>С2</w:t>
            </w:r>
          </w:p>
        </w:tc>
        <w:tc>
          <w:tcPr>
            <w:tcW w:w="964" w:type="dxa"/>
            <w:vAlign w:val="center"/>
          </w:tcPr>
          <w:p w:rsidR="002D49D8" w:rsidRDefault="002D49D8">
            <w:pPr>
              <w:pStyle w:val="ConsPlusNormal"/>
              <w:jc w:val="center"/>
            </w:pPr>
            <w:r>
              <w:t>2,0</w:t>
            </w:r>
          </w:p>
        </w:tc>
        <w:tc>
          <w:tcPr>
            <w:tcW w:w="1358" w:type="dxa"/>
            <w:vAlign w:val="center"/>
          </w:tcPr>
          <w:p w:rsidR="002D49D8" w:rsidRDefault="002D49D8">
            <w:pPr>
              <w:pStyle w:val="ConsPlusNormal"/>
              <w:jc w:val="center"/>
            </w:pPr>
            <w:r>
              <w:t>80 - 100</w:t>
            </w:r>
          </w:p>
        </w:tc>
        <w:tc>
          <w:tcPr>
            <w:tcW w:w="1224" w:type="dxa"/>
            <w:vAlign w:val="center"/>
          </w:tcPr>
          <w:p w:rsidR="002D49D8" w:rsidRDefault="002D49D8">
            <w:pPr>
              <w:pStyle w:val="ConsPlusNormal"/>
              <w:jc w:val="center"/>
            </w:pPr>
            <w:r>
              <w:t>2,0</w:t>
            </w:r>
          </w:p>
        </w:tc>
        <w:tc>
          <w:tcPr>
            <w:tcW w:w="1094" w:type="dxa"/>
            <w:vAlign w:val="center"/>
          </w:tcPr>
          <w:p w:rsidR="002D49D8" w:rsidRDefault="002D49D8">
            <w:pPr>
              <w:pStyle w:val="ConsPlusNormal"/>
              <w:jc w:val="center"/>
            </w:pPr>
            <w:r>
              <w:t>2,0</w:t>
            </w:r>
          </w:p>
        </w:tc>
        <w:tc>
          <w:tcPr>
            <w:tcW w:w="1080" w:type="dxa"/>
            <w:vAlign w:val="center"/>
          </w:tcPr>
          <w:p w:rsidR="002D49D8" w:rsidRDefault="002D49D8">
            <w:pPr>
              <w:pStyle w:val="ConsPlusNormal"/>
              <w:jc w:val="center"/>
            </w:pPr>
            <w:r>
              <w:t>5 - 6</w:t>
            </w:r>
          </w:p>
        </w:tc>
        <w:tc>
          <w:tcPr>
            <w:tcW w:w="964" w:type="dxa"/>
            <w:vAlign w:val="center"/>
          </w:tcPr>
          <w:p w:rsidR="002D49D8" w:rsidRDefault="002D49D8">
            <w:pPr>
              <w:pStyle w:val="ConsPlusNormal"/>
              <w:jc w:val="center"/>
            </w:pPr>
            <w:r>
              <w:t>1</w:t>
            </w:r>
          </w:p>
        </w:tc>
      </w:tr>
      <w:tr w:rsidR="002D49D8">
        <w:tc>
          <w:tcPr>
            <w:tcW w:w="2381" w:type="dxa"/>
            <w:vMerge/>
          </w:tcPr>
          <w:p w:rsidR="002D49D8" w:rsidRDefault="002D49D8"/>
        </w:tc>
        <w:tc>
          <w:tcPr>
            <w:tcW w:w="964" w:type="dxa"/>
            <w:vAlign w:val="center"/>
          </w:tcPr>
          <w:p w:rsidR="002D49D8" w:rsidRDefault="002D49D8">
            <w:pPr>
              <w:pStyle w:val="ConsPlusNormal"/>
              <w:jc w:val="center"/>
            </w:pPr>
            <w:r>
              <w:t>3,0</w:t>
            </w:r>
          </w:p>
        </w:tc>
        <w:tc>
          <w:tcPr>
            <w:tcW w:w="1358" w:type="dxa"/>
            <w:vAlign w:val="center"/>
          </w:tcPr>
          <w:p w:rsidR="002D49D8" w:rsidRDefault="002D49D8">
            <w:pPr>
              <w:pStyle w:val="ConsPlusNormal"/>
              <w:jc w:val="center"/>
            </w:pPr>
            <w:r>
              <w:t>120 - 140</w:t>
            </w:r>
          </w:p>
        </w:tc>
        <w:tc>
          <w:tcPr>
            <w:tcW w:w="1224" w:type="dxa"/>
            <w:vAlign w:val="center"/>
          </w:tcPr>
          <w:p w:rsidR="002D49D8" w:rsidRDefault="002D49D8">
            <w:pPr>
              <w:pStyle w:val="ConsPlusNormal"/>
              <w:jc w:val="center"/>
            </w:pPr>
            <w:r>
              <w:t>3,0</w:t>
            </w:r>
          </w:p>
        </w:tc>
        <w:tc>
          <w:tcPr>
            <w:tcW w:w="1094" w:type="dxa"/>
            <w:vAlign w:val="center"/>
          </w:tcPr>
          <w:p w:rsidR="002D49D8" w:rsidRDefault="002D49D8">
            <w:pPr>
              <w:pStyle w:val="ConsPlusNormal"/>
              <w:jc w:val="center"/>
            </w:pPr>
            <w:r>
              <w:t>3,0</w:t>
            </w:r>
          </w:p>
        </w:tc>
        <w:tc>
          <w:tcPr>
            <w:tcW w:w="1080" w:type="dxa"/>
            <w:vAlign w:val="center"/>
          </w:tcPr>
          <w:p w:rsidR="002D49D8" w:rsidRDefault="002D49D8">
            <w:pPr>
              <w:pStyle w:val="ConsPlusNormal"/>
              <w:jc w:val="center"/>
            </w:pPr>
            <w:r>
              <w:t>7 - 8</w:t>
            </w:r>
          </w:p>
        </w:tc>
        <w:tc>
          <w:tcPr>
            <w:tcW w:w="964" w:type="dxa"/>
            <w:vAlign w:val="center"/>
          </w:tcPr>
          <w:p w:rsidR="002D49D8" w:rsidRDefault="002D49D8">
            <w:pPr>
              <w:pStyle w:val="ConsPlusNormal"/>
              <w:jc w:val="center"/>
            </w:pPr>
            <w:r>
              <w:t>1</w:t>
            </w:r>
          </w:p>
        </w:tc>
      </w:tr>
      <w:tr w:rsidR="002D49D8">
        <w:tc>
          <w:tcPr>
            <w:tcW w:w="2381" w:type="dxa"/>
            <w:vMerge/>
          </w:tcPr>
          <w:p w:rsidR="002D49D8" w:rsidRDefault="002D49D8"/>
        </w:tc>
        <w:tc>
          <w:tcPr>
            <w:tcW w:w="964" w:type="dxa"/>
            <w:vAlign w:val="center"/>
          </w:tcPr>
          <w:p w:rsidR="002D49D8" w:rsidRDefault="002D49D8">
            <w:pPr>
              <w:pStyle w:val="ConsPlusNormal"/>
              <w:jc w:val="center"/>
            </w:pPr>
            <w:r>
              <w:t>4,0</w:t>
            </w:r>
          </w:p>
        </w:tc>
        <w:tc>
          <w:tcPr>
            <w:tcW w:w="1358" w:type="dxa"/>
            <w:vAlign w:val="center"/>
          </w:tcPr>
          <w:p w:rsidR="002D49D8" w:rsidRDefault="002D49D8">
            <w:pPr>
              <w:pStyle w:val="ConsPlusNormal"/>
              <w:jc w:val="center"/>
            </w:pPr>
            <w:r>
              <w:t>160 - 210</w:t>
            </w:r>
          </w:p>
        </w:tc>
        <w:tc>
          <w:tcPr>
            <w:tcW w:w="1224" w:type="dxa"/>
            <w:vAlign w:val="center"/>
          </w:tcPr>
          <w:p w:rsidR="002D49D8" w:rsidRDefault="002D49D8">
            <w:pPr>
              <w:pStyle w:val="ConsPlusNormal"/>
              <w:jc w:val="center"/>
            </w:pPr>
            <w:r>
              <w:t>4,0</w:t>
            </w:r>
          </w:p>
        </w:tc>
        <w:tc>
          <w:tcPr>
            <w:tcW w:w="1094" w:type="dxa"/>
            <w:vAlign w:val="center"/>
          </w:tcPr>
          <w:p w:rsidR="002D49D8" w:rsidRDefault="002D49D8">
            <w:pPr>
              <w:pStyle w:val="ConsPlusNormal"/>
              <w:jc w:val="center"/>
            </w:pPr>
            <w:r>
              <w:t>4,0</w:t>
            </w:r>
          </w:p>
        </w:tc>
        <w:tc>
          <w:tcPr>
            <w:tcW w:w="1080" w:type="dxa"/>
            <w:vAlign w:val="center"/>
          </w:tcPr>
          <w:p w:rsidR="002D49D8" w:rsidRDefault="002D49D8">
            <w:pPr>
              <w:pStyle w:val="ConsPlusNormal"/>
              <w:jc w:val="center"/>
            </w:pPr>
            <w:r>
              <w:t>7 - 8</w:t>
            </w:r>
          </w:p>
        </w:tc>
        <w:tc>
          <w:tcPr>
            <w:tcW w:w="964" w:type="dxa"/>
            <w:vAlign w:val="center"/>
          </w:tcPr>
          <w:p w:rsidR="002D49D8" w:rsidRDefault="002D49D8">
            <w:pPr>
              <w:pStyle w:val="ConsPlusNormal"/>
              <w:jc w:val="center"/>
            </w:pPr>
            <w:r>
              <w:t>1 - 2</w:t>
            </w:r>
          </w:p>
        </w:tc>
      </w:tr>
      <w:tr w:rsidR="002D49D8">
        <w:tc>
          <w:tcPr>
            <w:tcW w:w="2381" w:type="dxa"/>
            <w:vMerge/>
          </w:tcPr>
          <w:p w:rsidR="002D49D8" w:rsidRDefault="002D49D8"/>
        </w:tc>
        <w:tc>
          <w:tcPr>
            <w:tcW w:w="964" w:type="dxa"/>
            <w:vAlign w:val="center"/>
          </w:tcPr>
          <w:p w:rsidR="002D49D8" w:rsidRDefault="002D49D8">
            <w:pPr>
              <w:pStyle w:val="ConsPlusNormal"/>
              <w:jc w:val="center"/>
            </w:pPr>
            <w:r>
              <w:t>6,0</w:t>
            </w:r>
          </w:p>
        </w:tc>
        <w:tc>
          <w:tcPr>
            <w:tcW w:w="1358" w:type="dxa"/>
            <w:vAlign w:val="center"/>
          </w:tcPr>
          <w:p w:rsidR="002D49D8" w:rsidRDefault="002D49D8">
            <w:pPr>
              <w:pStyle w:val="ConsPlusNormal"/>
              <w:jc w:val="center"/>
            </w:pPr>
            <w:r>
              <w:t>250 - 300</w:t>
            </w:r>
          </w:p>
        </w:tc>
        <w:tc>
          <w:tcPr>
            <w:tcW w:w="1224" w:type="dxa"/>
            <w:vAlign w:val="center"/>
          </w:tcPr>
          <w:p w:rsidR="002D49D8" w:rsidRDefault="002D49D8">
            <w:pPr>
              <w:pStyle w:val="ConsPlusNormal"/>
              <w:jc w:val="center"/>
            </w:pPr>
            <w:r>
              <w:t>5,0</w:t>
            </w:r>
          </w:p>
        </w:tc>
        <w:tc>
          <w:tcPr>
            <w:tcW w:w="1094" w:type="dxa"/>
            <w:vAlign w:val="center"/>
          </w:tcPr>
          <w:p w:rsidR="002D49D8" w:rsidRDefault="002D49D8">
            <w:pPr>
              <w:pStyle w:val="ConsPlusNormal"/>
              <w:jc w:val="center"/>
            </w:pPr>
            <w:r>
              <w:t>4,0</w:t>
            </w:r>
          </w:p>
        </w:tc>
        <w:tc>
          <w:tcPr>
            <w:tcW w:w="1080" w:type="dxa"/>
            <w:vAlign w:val="center"/>
          </w:tcPr>
          <w:p w:rsidR="002D49D8" w:rsidRDefault="002D49D8">
            <w:pPr>
              <w:pStyle w:val="ConsPlusNormal"/>
              <w:jc w:val="center"/>
            </w:pPr>
            <w:r>
              <w:t>8 - 9</w:t>
            </w:r>
          </w:p>
        </w:tc>
        <w:tc>
          <w:tcPr>
            <w:tcW w:w="964" w:type="dxa"/>
            <w:vAlign w:val="center"/>
          </w:tcPr>
          <w:p w:rsidR="002D49D8" w:rsidRDefault="002D49D8">
            <w:pPr>
              <w:pStyle w:val="ConsPlusNormal"/>
              <w:jc w:val="center"/>
            </w:pPr>
            <w:r>
              <w:t>2 - 3</w:t>
            </w:r>
          </w:p>
        </w:tc>
      </w:tr>
      <w:tr w:rsidR="002D49D8">
        <w:tc>
          <w:tcPr>
            <w:tcW w:w="2381" w:type="dxa"/>
            <w:vMerge w:val="restart"/>
            <w:vAlign w:val="center"/>
          </w:tcPr>
          <w:p w:rsidR="002D49D8" w:rsidRDefault="002D49D8">
            <w:pPr>
              <w:pStyle w:val="ConsPlusNormal"/>
              <w:jc w:val="center"/>
            </w:pPr>
            <w:r>
              <w:t>С4</w:t>
            </w:r>
          </w:p>
        </w:tc>
        <w:tc>
          <w:tcPr>
            <w:tcW w:w="964" w:type="dxa"/>
            <w:vAlign w:val="center"/>
          </w:tcPr>
          <w:p w:rsidR="002D49D8" w:rsidRDefault="002D49D8">
            <w:pPr>
              <w:pStyle w:val="ConsPlusNormal"/>
              <w:jc w:val="center"/>
            </w:pPr>
            <w:r>
              <w:t>2,0</w:t>
            </w:r>
          </w:p>
        </w:tc>
        <w:tc>
          <w:tcPr>
            <w:tcW w:w="1358" w:type="dxa"/>
            <w:vAlign w:val="center"/>
          </w:tcPr>
          <w:p w:rsidR="002D49D8" w:rsidRDefault="002D49D8">
            <w:pPr>
              <w:pStyle w:val="ConsPlusNormal"/>
              <w:jc w:val="center"/>
            </w:pPr>
            <w:r>
              <w:t>80 - 100</w:t>
            </w:r>
          </w:p>
        </w:tc>
        <w:tc>
          <w:tcPr>
            <w:tcW w:w="1224" w:type="dxa"/>
            <w:vAlign w:val="center"/>
          </w:tcPr>
          <w:p w:rsidR="002D49D8" w:rsidRDefault="002D49D8">
            <w:pPr>
              <w:pStyle w:val="ConsPlusNormal"/>
              <w:jc w:val="center"/>
            </w:pPr>
            <w:r>
              <w:t>3,0</w:t>
            </w:r>
          </w:p>
        </w:tc>
        <w:tc>
          <w:tcPr>
            <w:tcW w:w="1094" w:type="dxa"/>
            <w:vAlign w:val="center"/>
          </w:tcPr>
          <w:p w:rsidR="002D49D8" w:rsidRDefault="002D49D8">
            <w:pPr>
              <w:pStyle w:val="ConsPlusNormal"/>
              <w:jc w:val="center"/>
            </w:pPr>
            <w:r>
              <w:t>2,5 - 3,0</w:t>
            </w:r>
          </w:p>
        </w:tc>
        <w:tc>
          <w:tcPr>
            <w:tcW w:w="1080" w:type="dxa"/>
            <w:vAlign w:val="center"/>
          </w:tcPr>
          <w:p w:rsidR="002D49D8" w:rsidRDefault="002D49D8">
            <w:pPr>
              <w:pStyle w:val="ConsPlusNormal"/>
              <w:jc w:val="center"/>
            </w:pPr>
            <w:r>
              <w:t>5 - 6</w:t>
            </w:r>
          </w:p>
        </w:tc>
        <w:tc>
          <w:tcPr>
            <w:tcW w:w="964" w:type="dxa"/>
            <w:vAlign w:val="center"/>
          </w:tcPr>
          <w:p w:rsidR="002D49D8" w:rsidRDefault="002D49D8">
            <w:pPr>
              <w:pStyle w:val="ConsPlusNormal"/>
              <w:jc w:val="center"/>
            </w:pPr>
            <w:r>
              <w:t>1</w:t>
            </w:r>
          </w:p>
        </w:tc>
      </w:tr>
      <w:tr w:rsidR="002D49D8">
        <w:tc>
          <w:tcPr>
            <w:tcW w:w="2381" w:type="dxa"/>
            <w:vMerge/>
          </w:tcPr>
          <w:p w:rsidR="002D49D8" w:rsidRDefault="002D49D8"/>
        </w:tc>
        <w:tc>
          <w:tcPr>
            <w:tcW w:w="964" w:type="dxa"/>
            <w:vAlign w:val="center"/>
          </w:tcPr>
          <w:p w:rsidR="002D49D8" w:rsidRDefault="002D49D8">
            <w:pPr>
              <w:pStyle w:val="ConsPlusNormal"/>
              <w:jc w:val="center"/>
            </w:pPr>
            <w:r>
              <w:t>3,0</w:t>
            </w:r>
          </w:p>
        </w:tc>
        <w:tc>
          <w:tcPr>
            <w:tcW w:w="1358" w:type="dxa"/>
            <w:vAlign w:val="center"/>
          </w:tcPr>
          <w:p w:rsidR="002D49D8" w:rsidRDefault="002D49D8">
            <w:pPr>
              <w:pStyle w:val="ConsPlusNormal"/>
              <w:jc w:val="center"/>
            </w:pPr>
            <w:r>
              <w:t>110 - 150</w:t>
            </w:r>
          </w:p>
        </w:tc>
        <w:tc>
          <w:tcPr>
            <w:tcW w:w="1224" w:type="dxa"/>
            <w:vAlign w:val="center"/>
          </w:tcPr>
          <w:p w:rsidR="002D49D8" w:rsidRDefault="002D49D8">
            <w:pPr>
              <w:pStyle w:val="ConsPlusNormal"/>
              <w:jc w:val="center"/>
            </w:pPr>
            <w:r>
              <w:t>3,0</w:t>
            </w:r>
          </w:p>
        </w:tc>
        <w:tc>
          <w:tcPr>
            <w:tcW w:w="1094" w:type="dxa"/>
            <w:vAlign w:val="center"/>
          </w:tcPr>
          <w:p w:rsidR="002D49D8" w:rsidRDefault="002D49D8">
            <w:pPr>
              <w:pStyle w:val="ConsPlusNormal"/>
              <w:jc w:val="center"/>
            </w:pPr>
            <w:r>
              <w:t>3,0</w:t>
            </w:r>
          </w:p>
        </w:tc>
        <w:tc>
          <w:tcPr>
            <w:tcW w:w="1080" w:type="dxa"/>
            <w:vAlign w:val="center"/>
          </w:tcPr>
          <w:p w:rsidR="002D49D8" w:rsidRDefault="002D49D8">
            <w:pPr>
              <w:pStyle w:val="ConsPlusNormal"/>
              <w:jc w:val="center"/>
            </w:pPr>
            <w:r>
              <w:t>7 - 8</w:t>
            </w:r>
          </w:p>
        </w:tc>
        <w:tc>
          <w:tcPr>
            <w:tcW w:w="964" w:type="dxa"/>
            <w:vAlign w:val="center"/>
          </w:tcPr>
          <w:p w:rsidR="002D49D8" w:rsidRDefault="002D49D8">
            <w:pPr>
              <w:pStyle w:val="ConsPlusNormal"/>
              <w:jc w:val="center"/>
            </w:pPr>
            <w:r>
              <w:t>1</w:t>
            </w:r>
          </w:p>
        </w:tc>
      </w:tr>
      <w:tr w:rsidR="002D49D8">
        <w:tc>
          <w:tcPr>
            <w:tcW w:w="2381" w:type="dxa"/>
            <w:vMerge/>
          </w:tcPr>
          <w:p w:rsidR="002D49D8" w:rsidRDefault="002D49D8"/>
        </w:tc>
        <w:tc>
          <w:tcPr>
            <w:tcW w:w="964" w:type="dxa"/>
            <w:vAlign w:val="center"/>
          </w:tcPr>
          <w:p w:rsidR="002D49D8" w:rsidRDefault="002D49D8">
            <w:pPr>
              <w:pStyle w:val="ConsPlusNormal"/>
              <w:jc w:val="center"/>
            </w:pPr>
            <w:r>
              <w:t>4,0</w:t>
            </w:r>
          </w:p>
        </w:tc>
        <w:tc>
          <w:tcPr>
            <w:tcW w:w="1358" w:type="dxa"/>
            <w:vAlign w:val="center"/>
          </w:tcPr>
          <w:p w:rsidR="002D49D8" w:rsidRDefault="002D49D8">
            <w:pPr>
              <w:pStyle w:val="ConsPlusNormal"/>
              <w:jc w:val="center"/>
            </w:pPr>
            <w:r>
              <w:t>170 - 200</w:t>
            </w:r>
          </w:p>
        </w:tc>
        <w:tc>
          <w:tcPr>
            <w:tcW w:w="1224" w:type="dxa"/>
            <w:vAlign w:val="center"/>
          </w:tcPr>
          <w:p w:rsidR="002D49D8" w:rsidRDefault="002D49D8">
            <w:pPr>
              <w:pStyle w:val="ConsPlusNormal"/>
              <w:jc w:val="center"/>
            </w:pPr>
            <w:r>
              <w:t>4,0</w:t>
            </w:r>
          </w:p>
        </w:tc>
        <w:tc>
          <w:tcPr>
            <w:tcW w:w="1094" w:type="dxa"/>
            <w:vAlign w:val="center"/>
          </w:tcPr>
          <w:p w:rsidR="002D49D8" w:rsidRDefault="002D49D8">
            <w:pPr>
              <w:pStyle w:val="ConsPlusNormal"/>
              <w:jc w:val="center"/>
            </w:pPr>
            <w:r>
              <w:t>3,0</w:t>
            </w:r>
          </w:p>
        </w:tc>
        <w:tc>
          <w:tcPr>
            <w:tcW w:w="1080" w:type="dxa"/>
            <w:vAlign w:val="center"/>
          </w:tcPr>
          <w:p w:rsidR="002D49D8" w:rsidRDefault="002D49D8">
            <w:pPr>
              <w:pStyle w:val="ConsPlusNormal"/>
              <w:jc w:val="center"/>
            </w:pPr>
            <w:r>
              <w:t>7 - 8</w:t>
            </w:r>
          </w:p>
        </w:tc>
        <w:tc>
          <w:tcPr>
            <w:tcW w:w="964" w:type="dxa"/>
            <w:vAlign w:val="center"/>
          </w:tcPr>
          <w:p w:rsidR="002D49D8" w:rsidRDefault="002D49D8">
            <w:pPr>
              <w:pStyle w:val="ConsPlusNormal"/>
              <w:jc w:val="center"/>
            </w:pPr>
            <w:r>
              <w:t>1 - 2</w:t>
            </w:r>
          </w:p>
        </w:tc>
      </w:tr>
      <w:tr w:rsidR="002D49D8">
        <w:tc>
          <w:tcPr>
            <w:tcW w:w="2381" w:type="dxa"/>
            <w:vMerge/>
          </w:tcPr>
          <w:p w:rsidR="002D49D8" w:rsidRDefault="002D49D8"/>
        </w:tc>
        <w:tc>
          <w:tcPr>
            <w:tcW w:w="964" w:type="dxa"/>
            <w:vAlign w:val="center"/>
          </w:tcPr>
          <w:p w:rsidR="002D49D8" w:rsidRDefault="002D49D8">
            <w:pPr>
              <w:pStyle w:val="ConsPlusNormal"/>
              <w:jc w:val="center"/>
            </w:pPr>
            <w:r>
              <w:t>6,0</w:t>
            </w:r>
          </w:p>
        </w:tc>
        <w:tc>
          <w:tcPr>
            <w:tcW w:w="1358" w:type="dxa"/>
            <w:vAlign w:val="center"/>
          </w:tcPr>
          <w:p w:rsidR="002D49D8" w:rsidRDefault="002D49D8">
            <w:pPr>
              <w:pStyle w:val="ConsPlusNormal"/>
              <w:jc w:val="center"/>
            </w:pPr>
            <w:r>
              <w:t>270 - 300</w:t>
            </w:r>
          </w:p>
        </w:tc>
        <w:tc>
          <w:tcPr>
            <w:tcW w:w="1224" w:type="dxa"/>
            <w:vAlign w:val="center"/>
          </w:tcPr>
          <w:p w:rsidR="002D49D8" w:rsidRDefault="002D49D8">
            <w:pPr>
              <w:pStyle w:val="ConsPlusNormal"/>
              <w:jc w:val="center"/>
            </w:pPr>
            <w:r>
              <w:t>5,0</w:t>
            </w:r>
          </w:p>
        </w:tc>
        <w:tc>
          <w:tcPr>
            <w:tcW w:w="1094" w:type="dxa"/>
            <w:vAlign w:val="center"/>
          </w:tcPr>
          <w:p w:rsidR="002D49D8" w:rsidRDefault="002D49D8">
            <w:pPr>
              <w:pStyle w:val="ConsPlusNormal"/>
              <w:jc w:val="center"/>
            </w:pPr>
            <w:r>
              <w:t>4,0</w:t>
            </w:r>
          </w:p>
        </w:tc>
        <w:tc>
          <w:tcPr>
            <w:tcW w:w="1080" w:type="dxa"/>
            <w:vAlign w:val="center"/>
          </w:tcPr>
          <w:p w:rsidR="002D49D8" w:rsidRDefault="002D49D8">
            <w:pPr>
              <w:pStyle w:val="ConsPlusNormal"/>
              <w:jc w:val="center"/>
            </w:pPr>
            <w:r>
              <w:t>8 - 9</w:t>
            </w:r>
          </w:p>
        </w:tc>
        <w:tc>
          <w:tcPr>
            <w:tcW w:w="964" w:type="dxa"/>
            <w:vAlign w:val="center"/>
          </w:tcPr>
          <w:p w:rsidR="002D49D8" w:rsidRDefault="002D49D8">
            <w:pPr>
              <w:pStyle w:val="ConsPlusNormal"/>
              <w:jc w:val="center"/>
            </w:pPr>
            <w:r>
              <w:t>2 - 3</w:t>
            </w:r>
          </w:p>
        </w:tc>
      </w:tr>
      <w:tr w:rsidR="002D49D8">
        <w:tc>
          <w:tcPr>
            <w:tcW w:w="2381" w:type="dxa"/>
            <w:vMerge w:val="restart"/>
            <w:vAlign w:val="center"/>
          </w:tcPr>
          <w:p w:rsidR="002D49D8" w:rsidRDefault="002D49D8">
            <w:pPr>
              <w:pStyle w:val="ConsPlusNormal"/>
              <w:jc w:val="center"/>
            </w:pPr>
            <w:r>
              <w:t>С7</w:t>
            </w:r>
          </w:p>
        </w:tc>
        <w:tc>
          <w:tcPr>
            <w:tcW w:w="964" w:type="dxa"/>
            <w:vAlign w:val="center"/>
          </w:tcPr>
          <w:p w:rsidR="002D49D8" w:rsidRDefault="002D49D8">
            <w:pPr>
              <w:pStyle w:val="ConsPlusNormal"/>
              <w:jc w:val="center"/>
            </w:pPr>
            <w:r>
              <w:t>2,0</w:t>
            </w:r>
          </w:p>
        </w:tc>
        <w:tc>
          <w:tcPr>
            <w:tcW w:w="1358" w:type="dxa"/>
            <w:vAlign w:val="center"/>
          </w:tcPr>
          <w:p w:rsidR="002D49D8" w:rsidRDefault="002D49D8">
            <w:pPr>
              <w:pStyle w:val="ConsPlusNormal"/>
              <w:jc w:val="center"/>
            </w:pPr>
            <w:r>
              <w:t>70 - 80</w:t>
            </w:r>
          </w:p>
        </w:tc>
        <w:tc>
          <w:tcPr>
            <w:tcW w:w="1224" w:type="dxa"/>
            <w:vAlign w:val="center"/>
          </w:tcPr>
          <w:p w:rsidR="002D49D8" w:rsidRDefault="002D49D8">
            <w:pPr>
              <w:pStyle w:val="ConsPlusNormal"/>
              <w:jc w:val="center"/>
            </w:pPr>
            <w:r>
              <w:t>2,0</w:t>
            </w:r>
          </w:p>
        </w:tc>
        <w:tc>
          <w:tcPr>
            <w:tcW w:w="1094" w:type="dxa"/>
            <w:vAlign w:val="center"/>
          </w:tcPr>
          <w:p w:rsidR="002D49D8" w:rsidRDefault="002D49D8">
            <w:pPr>
              <w:pStyle w:val="ConsPlusNormal"/>
              <w:jc w:val="center"/>
            </w:pPr>
            <w:r>
              <w:t>2,0 - 2,5</w:t>
            </w:r>
          </w:p>
        </w:tc>
        <w:tc>
          <w:tcPr>
            <w:tcW w:w="1080" w:type="dxa"/>
            <w:vAlign w:val="center"/>
          </w:tcPr>
          <w:p w:rsidR="002D49D8" w:rsidRDefault="002D49D8">
            <w:pPr>
              <w:pStyle w:val="ConsPlusNormal"/>
              <w:jc w:val="center"/>
            </w:pPr>
            <w:r>
              <w:t>5 - 6</w:t>
            </w:r>
          </w:p>
        </w:tc>
        <w:tc>
          <w:tcPr>
            <w:tcW w:w="964" w:type="dxa"/>
            <w:vAlign w:val="center"/>
          </w:tcPr>
          <w:p w:rsidR="002D49D8" w:rsidRDefault="002D49D8">
            <w:pPr>
              <w:pStyle w:val="ConsPlusNormal"/>
              <w:jc w:val="center"/>
            </w:pPr>
            <w:r>
              <w:t>2</w:t>
            </w:r>
          </w:p>
        </w:tc>
      </w:tr>
      <w:tr w:rsidR="002D49D8">
        <w:tc>
          <w:tcPr>
            <w:tcW w:w="2381" w:type="dxa"/>
            <w:vMerge/>
          </w:tcPr>
          <w:p w:rsidR="002D49D8" w:rsidRDefault="002D49D8"/>
        </w:tc>
        <w:tc>
          <w:tcPr>
            <w:tcW w:w="964" w:type="dxa"/>
            <w:vAlign w:val="center"/>
          </w:tcPr>
          <w:p w:rsidR="002D49D8" w:rsidRDefault="002D49D8">
            <w:pPr>
              <w:pStyle w:val="ConsPlusNormal"/>
              <w:jc w:val="center"/>
            </w:pPr>
            <w:r>
              <w:t>3,0</w:t>
            </w:r>
          </w:p>
        </w:tc>
        <w:tc>
          <w:tcPr>
            <w:tcW w:w="1358" w:type="dxa"/>
            <w:vAlign w:val="center"/>
          </w:tcPr>
          <w:p w:rsidR="002D49D8" w:rsidRDefault="002D49D8">
            <w:pPr>
              <w:pStyle w:val="ConsPlusNormal"/>
              <w:jc w:val="center"/>
            </w:pPr>
            <w:r>
              <w:t>100 - 140</w:t>
            </w:r>
          </w:p>
        </w:tc>
        <w:tc>
          <w:tcPr>
            <w:tcW w:w="1224" w:type="dxa"/>
            <w:vAlign w:val="center"/>
          </w:tcPr>
          <w:p w:rsidR="002D49D8" w:rsidRDefault="002D49D8">
            <w:pPr>
              <w:pStyle w:val="ConsPlusNormal"/>
              <w:jc w:val="center"/>
            </w:pPr>
            <w:r>
              <w:t>3,0</w:t>
            </w:r>
          </w:p>
        </w:tc>
        <w:tc>
          <w:tcPr>
            <w:tcW w:w="1094" w:type="dxa"/>
            <w:vAlign w:val="center"/>
          </w:tcPr>
          <w:p w:rsidR="002D49D8" w:rsidRDefault="002D49D8">
            <w:pPr>
              <w:pStyle w:val="ConsPlusNormal"/>
              <w:jc w:val="center"/>
            </w:pPr>
            <w:r>
              <w:t>3,0</w:t>
            </w:r>
          </w:p>
        </w:tc>
        <w:tc>
          <w:tcPr>
            <w:tcW w:w="1080" w:type="dxa"/>
            <w:vAlign w:val="center"/>
          </w:tcPr>
          <w:p w:rsidR="002D49D8" w:rsidRDefault="002D49D8">
            <w:pPr>
              <w:pStyle w:val="ConsPlusNormal"/>
              <w:jc w:val="center"/>
            </w:pPr>
            <w:r>
              <w:t>7 - 8</w:t>
            </w:r>
          </w:p>
        </w:tc>
        <w:tc>
          <w:tcPr>
            <w:tcW w:w="964" w:type="dxa"/>
            <w:vAlign w:val="center"/>
          </w:tcPr>
          <w:p w:rsidR="002D49D8" w:rsidRDefault="002D49D8">
            <w:pPr>
              <w:pStyle w:val="ConsPlusNormal"/>
              <w:jc w:val="center"/>
            </w:pPr>
            <w:r>
              <w:t>2</w:t>
            </w:r>
          </w:p>
        </w:tc>
      </w:tr>
      <w:tr w:rsidR="002D49D8">
        <w:tc>
          <w:tcPr>
            <w:tcW w:w="2381" w:type="dxa"/>
            <w:vMerge/>
          </w:tcPr>
          <w:p w:rsidR="002D49D8" w:rsidRDefault="002D49D8"/>
        </w:tc>
        <w:tc>
          <w:tcPr>
            <w:tcW w:w="964" w:type="dxa"/>
            <w:vAlign w:val="center"/>
          </w:tcPr>
          <w:p w:rsidR="002D49D8" w:rsidRDefault="002D49D8">
            <w:pPr>
              <w:pStyle w:val="ConsPlusNormal"/>
              <w:jc w:val="center"/>
            </w:pPr>
            <w:r>
              <w:t>4,0</w:t>
            </w:r>
          </w:p>
        </w:tc>
        <w:tc>
          <w:tcPr>
            <w:tcW w:w="1358" w:type="dxa"/>
            <w:vAlign w:val="center"/>
          </w:tcPr>
          <w:p w:rsidR="002D49D8" w:rsidRDefault="002D49D8">
            <w:pPr>
              <w:pStyle w:val="ConsPlusNormal"/>
              <w:jc w:val="center"/>
            </w:pPr>
            <w:r>
              <w:t>160 - 190</w:t>
            </w:r>
          </w:p>
        </w:tc>
        <w:tc>
          <w:tcPr>
            <w:tcW w:w="1224" w:type="dxa"/>
            <w:vAlign w:val="center"/>
          </w:tcPr>
          <w:p w:rsidR="002D49D8" w:rsidRDefault="002D49D8">
            <w:pPr>
              <w:pStyle w:val="ConsPlusNormal"/>
              <w:jc w:val="center"/>
            </w:pPr>
            <w:r>
              <w:t>4,0</w:t>
            </w:r>
          </w:p>
        </w:tc>
        <w:tc>
          <w:tcPr>
            <w:tcW w:w="1094" w:type="dxa"/>
            <w:vAlign w:val="center"/>
          </w:tcPr>
          <w:p w:rsidR="002D49D8" w:rsidRDefault="002D49D8">
            <w:pPr>
              <w:pStyle w:val="ConsPlusNormal"/>
              <w:jc w:val="center"/>
            </w:pPr>
            <w:r>
              <w:t>3,0 - 4,0</w:t>
            </w:r>
          </w:p>
        </w:tc>
        <w:tc>
          <w:tcPr>
            <w:tcW w:w="1080" w:type="dxa"/>
            <w:vAlign w:val="center"/>
          </w:tcPr>
          <w:p w:rsidR="002D49D8" w:rsidRDefault="002D49D8">
            <w:pPr>
              <w:pStyle w:val="ConsPlusNormal"/>
              <w:jc w:val="center"/>
            </w:pPr>
            <w:r>
              <w:t>7 - 8</w:t>
            </w:r>
          </w:p>
        </w:tc>
        <w:tc>
          <w:tcPr>
            <w:tcW w:w="964" w:type="dxa"/>
            <w:vAlign w:val="center"/>
          </w:tcPr>
          <w:p w:rsidR="002D49D8" w:rsidRDefault="002D49D8">
            <w:pPr>
              <w:pStyle w:val="ConsPlusNormal"/>
              <w:jc w:val="center"/>
            </w:pPr>
            <w:r>
              <w:t>2</w:t>
            </w:r>
          </w:p>
        </w:tc>
      </w:tr>
      <w:tr w:rsidR="002D49D8">
        <w:tc>
          <w:tcPr>
            <w:tcW w:w="2381" w:type="dxa"/>
            <w:vMerge w:val="restart"/>
            <w:vAlign w:val="center"/>
          </w:tcPr>
          <w:p w:rsidR="002D49D8" w:rsidRDefault="002D49D8">
            <w:pPr>
              <w:pStyle w:val="ConsPlusNormal"/>
              <w:jc w:val="center"/>
            </w:pPr>
            <w:r>
              <w:t>С18</w:t>
            </w:r>
          </w:p>
        </w:tc>
        <w:tc>
          <w:tcPr>
            <w:tcW w:w="964" w:type="dxa"/>
            <w:vAlign w:val="center"/>
          </w:tcPr>
          <w:p w:rsidR="002D49D8" w:rsidRDefault="002D49D8">
            <w:pPr>
              <w:pStyle w:val="ConsPlusNormal"/>
              <w:jc w:val="center"/>
            </w:pPr>
            <w:r>
              <w:t>4,0</w:t>
            </w:r>
          </w:p>
        </w:tc>
        <w:tc>
          <w:tcPr>
            <w:tcW w:w="1358" w:type="dxa"/>
            <w:vAlign w:val="center"/>
          </w:tcPr>
          <w:p w:rsidR="002D49D8" w:rsidRDefault="002D49D8">
            <w:pPr>
              <w:pStyle w:val="ConsPlusNormal"/>
              <w:jc w:val="center"/>
            </w:pPr>
            <w:r>
              <w:t>220 - 260</w:t>
            </w:r>
          </w:p>
        </w:tc>
        <w:tc>
          <w:tcPr>
            <w:tcW w:w="1224" w:type="dxa"/>
            <w:vAlign w:val="center"/>
          </w:tcPr>
          <w:p w:rsidR="002D49D8" w:rsidRDefault="002D49D8">
            <w:pPr>
              <w:pStyle w:val="ConsPlusNormal"/>
              <w:jc w:val="center"/>
            </w:pPr>
            <w:r>
              <w:t>4,0</w:t>
            </w:r>
          </w:p>
        </w:tc>
        <w:tc>
          <w:tcPr>
            <w:tcW w:w="1094" w:type="dxa"/>
            <w:vAlign w:val="center"/>
          </w:tcPr>
          <w:p w:rsidR="002D49D8" w:rsidRDefault="002D49D8">
            <w:pPr>
              <w:pStyle w:val="ConsPlusNormal"/>
              <w:jc w:val="center"/>
            </w:pPr>
            <w:r>
              <w:t>3,0 - 4,0</w:t>
            </w:r>
          </w:p>
        </w:tc>
        <w:tc>
          <w:tcPr>
            <w:tcW w:w="1080" w:type="dxa"/>
            <w:vAlign w:val="center"/>
          </w:tcPr>
          <w:p w:rsidR="002D49D8" w:rsidRDefault="002D49D8">
            <w:pPr>
              <w:pStyle w:val="ConsPlusNormal"/>
              <w:jc w:val="center"/>
            </w:pPr>
            <w:r>
              <w:t>8 - 10</w:t>
            </w:r>
          </w:p>
        </w:tc>
        <w:tc>
          <w:tcPr>
            <w:tcW w:w="964" w:type="dxa"/>
            <w:vAlign w:val="center"/>
          </w:tcPr>
          <w:p w:rsidR="002D49D8" w:rsidRDefault="002D49D8">
            <w:pPr>
              <w:pStyle w:val="ConsPlusNormal"/>
              <w:jc w:val="center"/>
            </w:pPr>
            <w:r>
              <w:t>2</w:t>
            </w:r>
          </w:p>
        </w:tc>
      </w:tr>
      <w:tr w:rsidR="002D49D8">
        <w:tc>
          <w:tcPr>
            <w:tcW w:w="2381" w:type="dxa"/>
            <w:vMerge/>
          </w:tcPr>
          <w:p w:rsidR="002D49D8" w:rsidRDefault="002D49D8"/>
        </w:tc>
        <w:tc>
          <w:tcPr>
            <w:tcW w:w="964" w:type="dxa"/>
            <w:vAlign w:val="center"/>
          </w:tcPr>
          <w:p w:rsidR="002D49D8" w:rsidRDefault="002D49D8">
            <w:pPr>
              <w:pStyle w:val="ConsPlusNormal"/>
              <w:jc w:val="center"/>
            </w:pPr>
            <w:r>
              <w:t>6,0</w:t>
            </w:r>
          </w:p>
        </w:tc>
        <w:tc>
          <w:tcPr>
            <w:tcW w:w="1358" w:type="dxa"/>
            <w:vAlign w:val="center"/>
          </w:tcPr>
          <w:p w:rsidR="002D49D8" w:rsidRDefault="002D49D8">
            <w:pPr>
              <w:pStyle w:val="ConsPlusNormal"/>
              <w:jc w:val="center"/>
            </w:pPr>
            <w:r>
              <w:t>260 - 300</w:t>
            </w:r>
          </w:p>
        </w:tc>
        <w:tc>
          <w:tcPr>
            <w:tcW w:w="1224" w:type="dxa"/>
            <w:vAlign w:val="center"/>
          </w:tcPr>
          <w:p w:rsidR="002D49D8" w:rsidRDefault="002D49D8">
            <w:pPr>
              <w:pStyle w:val="ConsPlusNormal"/>
              <w:jc w:val="center"/>
            </w:pPr>
            <w:r>
              <w:t>5,0</w:t>
            </w:r>
          </w:p>
        </w:tc>
        <w:tc>
          <w:tcPr>
            <w:tcW w:w="1094" w:type="dxa"/>
            <w:vAlign w:val="center"/>
          </w:tcPr>
          <w:p w:rsidR="002D49D8" w:rsidRDefault="002D49D8">
            <w:pPr>
              <w:pStyle w:val="ConsPlusNormal"/>
              <w:jc w:val="center"/>
            </w:pPr>
            <w:r>
              <w:t>4,0</w:t>
            </w:r>
          </w:p>
        </w:tc>
        <w:tc>
          <w:tcPr>
            <w:tcW w:w="1080" w:type="dxa"/>
            <w:vAlign w:val="center"/>
          </w:tcPr>
          <w:p w:rsidR="002D49D8" w:rsidRDefault="002D49D8">
            <w:pPr>
              <w:pStyle w:val="ConsPlusNormal"/>
              <w:jc w:val="center"/>
            </w:pPr>
            <w:r>
              <w:t>10 - 12</w:t>
            </w:r>
          </w:p>
        </w:tc>
        <w:tc>
          <w:tcPr>
            <w:tcW w:w="964" w:type="dxa"/>
            <w:vAlign w:val="center"/>
          </w:tcPr>
          <w:p w:rsidR="002D49D8" w:rsidRDefault="002D49D8">
            <w:pPr>
              <w:pStyle w:val="ConsPlusNormal"/>
              <w:jc w:val="center"/>
            </w:pPr>
            <w:r>
              <w:t>2 - 3</w:t>
            </w:r>
          </w:p>
        </w:tc>
      </w:tr>
      <w:tr w:rsidR="002D49D8">
        <w:tc>
          <w:tcPr>
            <w:tcW w:w="2381" w:type="dxa"/>
            <w:vMerge/>
          </w:tcPr>
          <w:p w:rsidR="002D49D8" w:rsidRDefault="002D49D8"/>
        </w:tc>
        <w:tc>
          <w:tcPr>
            <w:tcW w:w="964" w:type="dxa"/>
            <w:vAlign w:val="center"/>
          </w:tcPr>
          <w:p w:rsidR="002D49D8" w:rsidRDefault="002D49D8">
            <w:pPr>
              <w:pStyle w:val="ConsPlusNormal"/>
              <w:jc w:val="center"/>
            </w:pPr>
            <w:r>
              <w:t>8,0</w:t>
            </w:r>
          </w:p>
        </w:tc>
        <w:tc>
          <w:tcPr>
            <w:tcW w:w="1358" w:type="dxa"/>
            <w:vAlign w:val="center"/>
          </w:tcPr>
          <w:p w:rsidR="002D49D8" w:rsidRDefault="002D49D8">
            <w:pPr>
              <w:pStyle w:val="ConsPlusNormal"/>
              <w:jc w:val="center"/>
            </w:pPr>
            <w:r>
              <w:t>320 - 360</w:t>
            </w:r>
          </w:p>
        </w:tc>
        <w:tc>
          <w:tcPr>
            <w:tcW w:w="1224" w:type="dxa"/>
            <w:vAlign w:val="center"/>
          </w:tcPr>
          <w:p w:rsidR="002D49D8" w:rsidRDefault="002D49D8">
            <w:pPr>
              <w:pStyle w:val="ConsPlusNormal"/>
              <w:jc w:val="center"/>
            </w:pPr>
            <w:r>
              <w:t>5,0 - 6,0</w:t>
            </w:r>
          </w:p>
        </w:tc>
        <w:tc>
          <w:tcPr>
            <w:tcW w:w="1094" w:type="dxa"/>
            <w:vAlign w:val="center"/>
          </w:tcPr>
          <w:p w:rsidR="002D49D8" w:rsidRDefault="002D49D8">
            <w:pPr>
              <w:pStyle w:val="ConsPlusNormal"/>
              <w:jc w:val="center"/>
            </w:pPr>
            <w:r>
              <w:t>4,0</w:t>
            </w:r>
          </w:p>
        </w:tc>
        <w:tc>
          <w:tcPr>
            <w:tcW w:w="1080" w:type="dxa"/>
            <w:vAlign w:val="center"/>
          </w:tcPr>
          <w:p w:rsidR="002D49D8" w:rsidRDefault="002D49D8">
            <w:pPr>
              <w:pStyle w:val="ConsPlusNormal"/>
              <w:jc w:val="center"/>
            </w:pPr>
            <w:r>
              <w:t>12 - 14</w:t>
            </w:r>
          </w:p>
        </w:tc>
        <w:tc>
          <w:tcPr>
            <w:tcW w:w="964" w:type="dxa"/>
            <w:vAlign w:val="center"/>
          </w:tcPr>
          <w:p w:rsidR="002D49D8" w:rsidRDefault="002D49D8">
            <w:pPr>
              <w:pStyle w:val="ConsPlusNormal"/>
              <w:jc w:val="center"/>
            </w:pPr>
            <w:r>
              <w:t>3 - 4</w:t>
            </w:r>
          </w:p>
        </w:tc>
      </w:tr>
      <w:tr w:rsidR="002D49D8">
        <w:tc>
          <w:tcPr>
            <w:tcW w:w="2381" w:type="dxa"/>
            <w:vMerge/>
          </w:tcPr>
          <w:p w:rsidR="002D49D8" w:rsidRDefault="002D49D8"/>
        </w:tc>
        <w:tc>
          <w:tcPr>
            <w:tcW w:w="964" w:type="dxa"/>
            <w:vAlign w:val="center"/>
          </w:tcPr>
          <w:p w:rsidR="002D49D8" w:rsidRDefault="002D49D8">
            <w:pPr>
              <w:pStyle w:val="ConsPlusNormal"/>
              <w:jc w:val="center"/>
            </w:pPr>
            <w:r>
              <w:t>10,0</w:t>
            </w:r>
          </w:p>
        </w:tc>
        <w:tc>
          <w:tcPr>
            <w:tcW w:w="1358" w:type="dxa"/>
            <w:vAlign w:val="center"/>
          </w:tcPr>
          <w:p w:rsidR="002D49D8" w:rsidRDefault="002D49D8">
            <w:pPr>
              <w:pStyle w:val="ConsPlusNormal"/>
              <w:jc w:val="center"/>
            </w:pPr>
            <w:r>
              <w:t>380 - 420</w:t>
            </w:r>
          </w:p>
        </w:tc>
        <w:tc>
          <w:tcPr>
            <w:tcW w:w="1224" w:type="dxa"/>
            <w:vAlign w:val="center"/>
          </w:tcPr>
          <w:p w:rsidR="002D49D8" w:rsidRDefault="002D49D8">
            <w:pPr>
              <w:pStyle w:val="ConsPlusNormal"/>
              <w:jc w:val="center"/>
            </w:pPr>
            <w:r>
              <w:t>6,0 - 7,0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16 - 18</w:t>
            </w:r>
          </w:p>
        </w:tc>
        <w:tc>
          <w:tcPr>
            <w:tcW w:w="964" w:type="dxa"/>
            <w:vAlign w:val="center"/>
          </w:tcPr>
          <w:p w:rsidR="002D49D8" w:rsidRDefault="002D49D8">
            <w:pPr>
              <w:pStyle w:val="ConsPlusNormal"/>
              <w:jc w:val="center"/>
            </w:pPr>
            <w:r>
              <w:t>4 - 5</w:t>
            </w:r>
          </w:p>
        </w:tc>
      </w:tr>
      <w:tr w:rsidR="002D49D8">
        <w:tc>
          <w:tcPr>
            <w:tcW w:w="2381" w:type="dxa"/>
            <w:vMerge/>
          </w:tcPr>
          <w:p w:rsidR="002D49D8" w:rsidRDefault="002D49D8"/>
        </w:tc>
        <w:tc>
          <w:tcPr>
            <w:tcW w:w="964" w:type="dxa"/>
            <w:vAlign w:val="center"/>
          </w:tcPr>
          <w:p w:rsidR="002D49D8" w:rsidRDefault="002D49D8">
            <w:pPr>
              <w:pStyle w:val="ConsPlusNormal"/>
              <w:jc w:val="center"/>
            </w:pPr>
            <w:r>
              <w:t>16,0</w:t>
            </w:r>
          </w:p>
        </w:tc>
        <w:tc>
          <w:tcPr>
            <w:tcW w:w="1358" w:type="dxa"/>
            <w:vAlign w:val="center"/>
          </w:tcPr>
          <w:p w:rsidR="002D49D8" w:rsidRDefault="002D49D8">
            <w:pPr>
              <w:pStyle w:val="ConsPlusNormal"/>
              <w:jc w:val="center"/>
            </w:pPr>
            <w:r>
              <w:t>440 - 480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16 - 18</w:t>
            </w:r>
          </w:p>
        </w:tc>
        <w:tc>
          <w:tcPr>
            <w:tcW w:w="964" w:type="dxa"/>
            <w:vAlign w:val="center"/>
          </w:tcPr>
          <w:p w:rsidR="002D49D8" w:rsidRDefault="002D49D8">
            <w:pPr>
              <w:pStyle w:val="ConsPlusNormal"/>
              <w:jc w:val="center"/>
            </w:pPr>
            <w:r>
              <w:t>6 - 8</w:t>
            </w:r>
          </w:p>
        </w:tc>
      </w:tr>
      <w:tr w:rsidR="002D49D8">
        <w:tc>
          <w:tcPr>
            <w:tcW w:w="2381" w:type="dxa"/>
            <w:vMerge/>
          </w:tcPr>
          <w:p w:rsidR="002D49D8" w:rsidRDefault="002D49D8"/>
        </w:tc>
        <w:tc>
          <w:tcPr>
            <w:tcW w:w="964" w:type="dxa"/>
            <w:vAlign w:val="center"/>
          </w:tcPr>
          <w:p w:rsidR="002D49D8" w:rsidRDefault="002D49D8">
            <w:pPr>
              <w:pStyle w:val="ConsPlusNormal"/>
              <w:jc w:val="center"/>
            </w:pPr>
            <w:r>
              <w:t>20,0</w:t>
            </w:r>
          </w:p>
        </w:tc>
        <w:tc>
          <w:tcPr>
            <w:tcW w:w="1358" w:type="dxa"/>
            <w:vAlign w:val="center"/>
          </w:tcPr>
          <w:p w:rsidR="002D49D8" w:rsidRDefault="002D49D8">
            <w:pPr>
              <w:pStyle w:val="ConsPlusNormal"/>
              <w:jc w:val="center"/>
            </w:pPr>
            <w:r>
              <w:t>480 - 550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10 - 12</w:t>
            </w:r>
          </w:p>
        </w:tc>
      </w:tr>
      <w:tr w:rsidR="002D49D8">
        <w:tc>
          <w:tcPr>
            <w:tcW w:w="2381" w:type="dxa"/>
            <w:vMerge w:val="restart"/>
            <w:vAlign w:val="center"/>
          </w:tcPr>
          <w:p w:rsidR="002D49D8" w:rsidRDefault="002D49D8">
            <w:pPr>
              <w:pStyle w:val="ConsPlusNormal"/>
              <w:jc w:val="center"/>
            </w:pPr>
            <w:r>
              <w:t>С21</w:t>
            </w:r>
          </w:p>
        </w:tc>
        <w:tc>
          <w:tcPr>
            <w:tcW w:w="964" w:type="dxa"/>
            <w:vAlign w:val="center"/>
          </w:tcPr>
          <w:p w:rsidR="002D49D8" w:rsidRDefault="002D49D8">
            <w:pPr>
              <w:pStyle w:val="ConsPlusNormal"/>
              <w:jc w:val="center"/>
            </w:pPr>
            <w:r>
              <w:t>6,0</w:t>
            </w:r>
          </w:p>
        </w:tc>
        <w:tc>
          <w:tcPr>
            <w:tcW w:w="1358" w:type="dxa"/>
            <w:vAlign w:val="center"/>
          </w:tcPr>
          <w:p w:rsidR="002D49D8" w:rsidRDefault="002D49D8">
            <w:pPr>
              <w:pStyle w:val="ConsPlusNormal"/>
              <w:jc w:val="center"/>
            </w:pPr>
            <w:r>
              <w:t>250 - 300</w:t>
            </w:r>
          </w:p>
        </w:tc>
        <w:tc>
          <w:tcPr>
            <w:tcW w:w="1224" w:type="dxa"/>
            <w:vAlign w:val="center"/>
          </w:tcPr>
          <w:p w:rsidR="002D49D8" w:rsidRDefault="002D49D8">
            <w:pPr>
              <w:pStyle w:val="ConsPlusNormal"/>
              <w:jc w:val="center"/>
            </w:pPr>
            <w:r>
              <w:t>5,0</w:t>
            </w:r>
          </w:p>
        </w:tc>
        <w:tc>
          <w:tcPr>
            <w:tcW w:w="1094" w:type="dxa"/>
            <w:vAlign w:val="center"/>
          </w:tcPr>
          <w:p w:rsidR="002D49D8" w:rsidRDefault="002D49D8">
            <w:pPr>
              <w:pStyle w:val="ConsPlusNormal"/>
              <w:jc w:val="center"/>
            </w:pPr>
            <w:r>
              <w:t>4,0</w:t>
            </w:r>
          </w:p>
        </w:tc>
        <w:tc>
          <w:tcPr>
            <w:tcW w:w="1080" w:type="dxa"/>
            <w:vAlign w:val="center"/>
          </w:tcPr>
          <w:p w:rsidR="002D49D8" w:rsidRDefault="002D49D8">
            <w:pPr>
              <w:pStyle w:val="ConsPlusNormal"/>
              <w:jc w:val="center"/>
            </w:pPr>
            <w:r>
              <w:t>8 - 9</w:t>
            </w:r>
          </w:p>
        </w:tc>
        <w:tc>
          <w:tcPr>
            <w:tcW w:w="964" w:type="dxa"/>
            <w:vAlign w:val="center"/>
          </w:tcPr>
          <w:p w:rsidR="002D49D8" w:rsidRDefault="002D49D8">
            <w:pPr>
              <w:pStyle w:val="ConsPlusNormal"/>
              <w:jc w:val="center"/>
            </w:pPr>
            <w:r>
              <w:t>2 - 3</w:t>
            </w:r>
          </w:p>
        </w:tc>
      </w:tr>
      <w:tr w:rsidR="002D49D8">
        <w:tc>
          <w:tcPr>
            <w:tcW w:w="2381" w:type="dxa"/>
            <w:vMerge/>
          </w:tcPr>
          <w:p w:rsidR="002D49D8" w:rsidRDefault="002D49D8"/>
        </w:tc>
        <w:tc>
          <w:tcPr>
            <w:tcW w:w="964" w:type="dxa"/>
            <w:vAlign w:val="center"/>
          </w:tcPr>
          <w:p w:rsidR="002D49D8" w:rsidRDefault="002D49D8">
            <w:pPr>
              <w:pStyle w:val="ConsPlusNormal"/>
              <w:jc w:val="center"/>
            </w:pPr>
            <w:r>
              <w:t>8,0</w:t>
            </w:r>
          </w:p>
        </w:tc>
        <w:tc>
          <w:tcPr>
            <w:tcW w:w="1358" w:type="dxa"/>
            <w:vAlign w:val="center"/>
          </w:tcPr>
          <w:p w:rsidR="002D49D8" w:rsidRDefault="002D49D8">
            <w:pPr>
              <w:pStyle w:val="ConsPlusNormal"/>
              <w:jc w:val="center"/>
            </w:pPr>
            <w:r>
              <w:t>300 - 350</w:t>
            </w:r>
          </w:p>
        </w:tc>
        <w:tc>
          <w:tcPr>
            <w:tcW w:w="1224" w:type="dxa"/>
            <w:vAlign w:val="center"/>
          </w:tcPr>
          <w:p w:rsidR="002D49D8" w:rsidRDefault="002D49D8">
            <w:pPr>
              <w:pStyle w:val="ConsPlusNormal"/>
              <w:jc w:val="center"/>
            </w:pPr>
            <w:r>
              <w:t>5,0 - 6,0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9 - 10</w:t>
            </w:r>
          </w:p>
        </w:tc>
        <w:tc>
          <w:tcPr>
            <w:tcW w:w="964" w:type="dxa"/>
            <w:vAlign w:val="center"/>
          </w:tcPr>
          <w:p w:rsidR="002D49D8" w:rsidRDefault="002D49D8">
            <w:pPr>
              <w:pStyle w:val="ConsPlusNormal"/>
              <w:jc w:val="center"/>
            </w:pPr>
            <w:r>
              <w:t>3 - 4</w:t>
            </w:r>
          </w:p>
        </w:tc>
      </w:tr>
      <w:tr w:rsidR="002D49D8">
        <w:tc>
          <w:tcPr>
            <w:tcW w:w="2381" w:type="dxa"/>
            <w:vMerge/>
          </w:tcPr>
          <w:p w:rsidR="002D49D8" w:rsidRDefault="002D49D8"/>
        </w:tc>
        <w:tc>
          <w:tcPr>
            <w:tcW w:w="964" w:type="dxa"/>
            <w:vAlign w:val="center"/>
          </w:tcPr>
          <w:p w:rsidR="002D49D8" w:rsidRDefault="002D49D8">
            <w:pPr>
              <w:pStyle w:val="ConsPlusNormal"/>
              <w:jc w:val="center"/>
            </w:pPr>
            <w:r>
              <w:t>10,0</w:t>
            </w:r>
          </w:p>
        </w:tc>
        <w:tc>
          <w:tcPr>
            <w:tcW w:w="1358" w:type="dxa"/>
            <w:vAlign w:val="center"/>
          </w:tcPr>
          <w:p w:rsidR="002D49D8" w:rsidRDefault="002D49D8">
            <w:pPr>
              <w:pStyle w:val="ConsPlusNormal"/>
              <w:jc w:val="center"/>
            </w:pPr>
            <w:r>
              <w:t>350 - 400</w:t>
            </w:r>
          </w:p>
        </w:tc>
        <w:tc>
          <w:tcPr>
            <w:tcW w:w="1224" w:type="dxa"/>
            <w:vAlign w:val="center"/>
          </w:tcPr>
          <w:p w:rsidR="002D49D8" w:rsidRDefault="002D49D8">
            <w:pPr>
              <w:pStyle w:val="ConsPlusNormal"/>
              <w:jc w:val="center"/>
            </w:pPr>
            <w:r>
              <w:t>6,0 - 7,0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10 - 12</w:t>
            </w:r>
          </w:p>
        </w:tc>
        <w:tc>
          <w:tcPr>
            <w:tcW w:w="964" w:type="dxa"/>
            <w:vAlign w:val="center"/>
          </w:tcPr>
          <w:p w:rsidR="002D49D8" w:rsidRDefault="002D49D8">
            <w:pPr>
              <w:pStyle w:val="ConsPlusNormal"/>
              <w:jc w:val="center"/>
            </w:pPr>
            <w:r>
              <w:t>5 - 6</w:t>
            </w:r>
          </w:p>
        </w:tc>
      </w:tr>
      <w:tr w:rsidR="002D49D8">
        <w:tc>
          <w:tcPr>
            <w:tcW w:w="2381" w:type="dxa"/>
            <w:vMerge/>
          </w:tcPr>
          <w:p w:rsidR="002D49D8" w:rsidRDefault="002D49D8"/>
        </w:tc>
        <w:tc>
          <w:tcPr>
            <w:tcW w:w="964" w:type="dxa"/>
            <w:vAlign w:val="center"/>
          </w:tcPr>
          <w:p w:rsidR="002D49D8" w:rsidRDefault="002D49D8">
            <w:pPr>
              <w:pStyle w:val="ConsPlusNormal"/>
              <w:jc w:val="center"/>
            </w:pPr>
            <w:r>
              <w:t>16,0</w:t>
            </w:r>
          </w:p>
        </w:tc>
        <w:tc>
          <w:tcPr>
            <w:tcW w:w="1358" w:type="dxa"/>
            <w:vAlign w:val="center"/>
          </w:tcPr>
          <w:p w:rsidR="002D49D8" w:rsidRDefault="002D49D8">
            <w:pPr>
              <w:pStyle w:val="ConsPlusNormal"/>
              <w:jc w:val="center"/>
            </w:pPr>
            <w:r>
              <w:t>450 - 480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16 - 18</w:t>
            </w:r>
          </w:p>
        </w:tc>
        <w:tc>
          <w:tcPr>
            <w:tcW w:w="964" w:type="dxa"/>
            <w:vAlign w:val="center"/>
          </w:tcPr>
          <w:p w:rsidR="002D49D8" w:rsidRDefault="002D49D8">
            <w:pPr>
              <w:pStyle w:val="ConsPlusNormal"/>
              <w:jc w:val="center"/>
            </w:pPr>
            <w:r>
              <w:t>6 - 8</w:t>
            </w:r>
          </w:p>
        </w:tc>
      </w:tr>
      <w:tr w:rsidR="002D49D8">
        <w:tc>
          <w:tcPr>
            <w:tcW w:w="2381" w:type="dxa"/>
            <w:vMerge/>
          </w:tcPr>
          <w:p w:rsidR="002D49D8" w:rsidRDefault="002D49D8"/>
        </w:tc>
        <w:tc>
          <w:tcPr>
            <w:tcW w:w="964" w:type="dxa"/>
            <w:vAlign w:val="center"/>
          </w:tcPr>
          <w:p w:rsidR="002D49D8" w:rsidRDefault="002D49D8">
            <w:pPr>
              <w:pStyle w:val="ConsPlusNormal"/>
              <w:jc w:val="center"/>
            </w:pPr>
            <w:r>
              <w:t>20,0</w:t>
            </w:r>
          </w:p>
        </w:tc>
        <w:tc>
          <w:tcPr>
            <w:tcW w:w="1358" w:type="dxa"/>
            <w:vAlign w:val="center"/>
          </w:tcPr>
          <w:p w:rsidR="002D49D8" w:rsidRDefault="002D49D8">
            <w:pPr>
              <w:pStyle w:val="ConsPlusNormal"/>
              <w:jc w:val="center"/>
            </w:pPr>
            <w:r>
              <w:t>480 - 520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10 - 12</w:t>
            </w:r>
          </w:p>
        </w:tc>
      </w:tr>
      <w:tr w:rsidR="002D49D8">
        <w:tc>
          <w:tcPr>
            <w:tcW w:w="2381" w:type="dxa"/>
            <w:vMerge w:val="restart"/>
            <w:vAlign w:val="center"/>
          </w:tcPr>
          <w:p w:rsidR="002D49D8" w:rsidRDefault="002D49D8">
            <w:pPr>
              <w:pStyle w:val="ConsPlusNormal"/>
              <w:jc w:val="center"/>
            </w:pPr>
            <w:r>
              <w:t>С25</w:t>
            </w:r>
          </w:p>
        </w:tc>
        <w:tc>
          <w:tcPr>
            <w:tcW w:w="964" w:type="dxa"/>
            <w:vAlign w:val="center"/>
          </w:tcPr>
          <w:p w:rsidR="002D49D8" w:rsidRDefault="002D49D8">
            <w:pPr>
              <w:pStyle w:val="ConsPlusNormal"/>
              <w:jc w:val="center"/>
            </w:pPr>
            <w:r>
              <w:t>12,0</w:t>
            </w:r>
          </w:p>
        </w:tc>
        <w:tc>
          <w:tcPr>
            <w:tcW w:w="1358" w:type="dxa"/>
            <w:vAlign w:val="center"/>
          </w:tcPr>
          <w:p w:rsidR="002D49D8" w:rsidRDefault="002D49D8">
            <w:pPr>
              <w:pStyle w:val="ConsPlusNormal"/>
              <w:jc w:val="center"/>
            </w:pPr>
            <w:r>
              <w:t>370 - 420</w:t>
            </w:r>
          </w:p>
        </w:tc>
        <w:tc>
          <w:tcPr>
            <w:tcW w:w="1224" w:type="dxa"/>
            <w:vAlign w:val="center"/>
          </w:tcPr>
          <w:p w:rsidR="002D49D8" w:rsidRDefault="002D49D8">
            <w:pPr>
              <w:pStyle w:val="ConsPlusNormal"/>
              <w:jc w:val="center"/>
            </w:pPr>
            <w:r>
              <w:t>6,0 - 7,0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12 - 14</w:t>
            </w:r>
          </w:p>
        </w:tc>
        <w:tc>
          <w:tcPr>
            <w:tcW w:w="964" w:type="dxa"/>
            <w:vAlign w:val="center"/>
          </w:tcPr>
          <w:p w:rsidR="002D49D8" w:rsidRDefault="002D49D8">
            <w:pPr>
              <w:pStyle w:val="ConsPlusNormal"/>
              <w:jc w:val="center"/>
            </w:pPr>
            <w:r>
              <w:t>5 - 6</w:t>
            </w:r>
          </w:p>
        </w:tc>
      </w:tr>
      <w:tr w:rsidR="002D49D8">
        <w:tc>
          <w:tcPr>
            <w:tcW w:w="2381" w:type="dxa"/>
            <w:vMerge/>
          </w:tcPr>
          <w:p w:rsidR="002D49D8" w:rsidRDefault="002D49D8"/>
        </w:tc>
        <w:tc>
          <w:tcPr>
            <w:tcW w:w="964" w:type="dxa"/>
            <w:vAlign w:val="center"/>
          </w:tcPr>
          <w:p w:rsidR="002D49D8" w:rsidRDefault="002D49D8">
            <w:pPr>
              <w:pStyle w:val="ConsPlusNormal"/>
              <w:jc w:val="center"/>
            </w:pPr>
            <w:r>
              <w:t>17,0</w:t>
            </w:r>
          </w:p>
        </w:tc>
        <w:tc>
          <w:tcPr>
            <w:tcW w:w="1358" w:type="dxa"/>
            <w:vAlign w:val="center"/>
          </w:tcPr>
          <w:p w:rsidR="002D49D8" w:rsidRDefault="002D49D8">
            <w:pPr>
              <w:pStyle w:val="ConsPlusNormal"/>
              <w:jc w:val="center"/>
            </w:pPr>
            <w:r>
              <w:t>390 - 430</w:t>
            </w:r>
          </w:p>
        </w:tc>
        <w:tc>
          <w:tcPr>
            <w:tcW w:w="1224" w:type="dxa"/>
            <w:vAlign w:val="center"/>
          </w:tcPr>
          <w:p w:rsidR="002D49D8" w:rsidRDefault="002D49D8">
            <w:pPr>
              <w:pStyle w:val="ConsPlusNormal"/>
              <w:jc w:val="center"/>
            </w:pPr>
            <w:r>
              <w:t>7,0 - 8,0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16 - 18</w:t>
            </w:r>
          </w:p>
        </w:tc>
        <w:tc>
          <w:tcPr>
            <w:tcW w:w="964" w:type="dxa"/>
            <w:vAlign w:val="center"/>
          </w:tcPr>
          <w:p w:rsidR="002D49D8" w:rsidRDefault="002D49D8">
            <w:pPr>
              <w:pStyle w:val="ConsPlusNormal"/>
              <w:jc w:val="center"/>
            </w:pPr>
            <w:r>
              <w:t>6 - 8</w:t>
            </w:r>
          </w:p>
        </w:tc>
      </w:tr>
      <w:tr w:rsidR="002D49D8">
        <w:tc>
          <w:tcPr>
            <w:tcW w:w="2381" w:type="dxa"/>
            <w:vMerge/>
          </w:tcPr>
          <w:p w:rsidR="002D49D8" w:rsidRDefault="002D49D8"/>
        </w:tc>
        <w:tc>
          <w:tcPr>
            <w:tcW w:w="964" w:type="dxa"/>
            <w:vAlign w:val="center"/>
          </w:tcPr>
          <w:p w:rsidR="002D49D8" w:rsidRDefault="002D49D8">
            <w:pPr>
              <w:pStyle w:val="ConsPlusNormal"/>
              <w:jc w:val="center"/>
            </w:pPr>
            <w:r>
              <w:t>20,0</w:t>
            </w:r>
          </w:p>
        </w:tc>
        <w:tc>
          <w:tcPr>
            <w:tcW w:w="1358" w:type="dxa"/>
            <w:vAlign w:val="center"/>
          </w:tcPr>
          <w:p w:rsidR="002D49D8" w:rsidRDefault="002D49D8">
            <w:pPr>
              <w:pStyle w:val="ConsPlusNormal"/>
              <w:jc w:val="center"/>
            </w:pPr>
            <w:r>
              <w:t>480 - 520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10 - 12</w:t>
            </w:r>
          </w:p>
        </w:tc>
      </w:tr>
      <w:tr w:rsidR="002D49D8">
        <w:tc>
          <w:tcPr>
            <w:tcW w:w="2381" w:type="dxa"/>
            <w:vMerge/>
          </w:tcPr>
          <w:p w:rsidR="002D49D8" w:rsidRDefault="002D49D8"/>
        </w:tc>
        <w:tc>
          <w:tcPr>
            <w:tcW w:w="964" w:type="dxa"/>
            <w:vAlign w:val="center"/>
          </w:tcPr>
          <w:p w:rsidR="002D49D8" w:rsidRDefault="002D49D8">
            <w:pPr>
              <w:pStyle w:val="ConsPlusNormal"/>
              <w:jc w:val="center"/>
            </w:pPr>
            <w:r>
              <w:t>30,0</w:t>
            </w:r>
          </w:p>
        </w:tc>
        <w:tc>
          <w:tcPr>
            <w:tcW w:w="1358" w:type="dxa"/>
            <w:vAlign w:val="center"/>
          </w:tcPr>
          <w:p w:rsidR="002D49D8" w:rsidRDefault="002D49D8">
            <w:pPr>
              <w:pStyle w:val="ConsPlusNormal"/>
              <w:jc w:val="center"/>
            </w:pPr>
            <w:r>
              <w:t>480 - 550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16 - 18</w:t>
            </w:r>
          </w:p>
        </w:tc>
      </w:tr>
      <w:tr w:rsidR="002D49D8">
        <w:tc>
          <w:tcPr>
            <w:tcW w:w="2381" w:type="dxa"/>
            <w:vMerge w:val="restart"/>
            <w:vAlign w:val="center"/>
          </w:tcPr>
          <w:p w:rsidR="002D49D8" w:rsidRDefault="002D49D8">
            <w:pPr>
              <w:pStyle w:val="ConsPlusNormal"/>
              <w:jc w:val="center"/>
            </w:pPr>
            <w:r>
              <w:t>Т3</w:t>
            </w:r>
          </w:p>
        </w:tc>
        <w:tc>
          <w:tcPr>
            <w:tcW w:w="964" w:type="dxa"/>
            <w:vAlign w:val="center"/>
          </w:tcPr>
          <w:p w:rsidR="002D49D8" w:rsidRDefault="002D49D8">
            <w:pPr>
              <w:pStyle w:val="ConsPlusNormal"/>
              <w:jc w:val="center"/>
            </w:pPr>
            <w:r>
              <w:t>2,0</w:t>
            </w:r>
          </w:p>
        </w:tc>
        <w:tc>
          <w:tcPr>
            <w:tcW w:w="1358" w:type="dxa"/>
            <w:vAlign w:val="center"/>
          </w:tcPr>
          <w:p w:rsidR="002D49D8" w:rsidRDefault="002D49D8">
            <w:pPr>
              <w:pStyle w:val="ConsPlusNormal"/>
              <w:jc w:val="center"/>
            </w:pPr>
            <w:r>
              <w:t>100 - 120</w:t>
            </w:r>
          </w:p>
        </w:tc>
        <w:tc>
          <w:tcPr>
            <w:tcW w:w="1224" w:type="dxa"/>
            <w:vAlign w:val="center"/>
          </w:tcPr>
          <w:p w:rsidR="002D49D8" w:rsidRDefault="002D49D8">
            <w:pPr>
              <w:pStyle w:val="ConsPlusNormal"/>
              <w:jc w:val="center"/>
            </w:pPr>
            <w:r>
              <w:t>3,0</w:t>
            </w:r>
          </w:p>
        </w:tc>
        <w:tc>
          <w:tcPr>
            <w:tcW w:w="1094" w:type="dxa"/>
            <w:vAlign w:val="center"/>
          </w:tcPr>
          <w:p w:rsidR="002D49D8" w:rsidRDefault="002D49D8">
            <w:pPr>
              <w:pStyle w:val="ConsPlusNormal"/>
              <w:jc w:val="center"/>
            </w:pPr>
            <w:r>
              <w:t>2,0</w:t>
            </w:r>
          </w:p>
        </w:tc>
        <w:tc>
          <w:tcPr>
            <w:tcW w:w="1080" w:type="dxa"/>
            <w:vAlign w:val="center"/>
          </w:tcPr>
          <w:p w:rsidR="002D49D8" w:rsidRDefault="002D49D8">
            <w:pPr>
              <w:pStyle w:val="ConsPlusNormal"/>
              <w:jc w:val="center"/>
            </w:pPr>
            <w:r>
              <w:t>5 - 6</w:t>
            </w:r>
          </w:p>
        </w:tc>
        <w:tc>
          <w:tcPr>
            <w:tcW w:w="964" w:type="dxa"/>
            <w:vAlign w:val="center"/>
          </w:tcPr>
          <w:p w:rsidR="002D49D8" w:rsidRDefault="002D49D8">
            <w:pPr>
              <w:pStyle w:val="ConsPlusNormal"/>
              <w:jc w:val="center"/>
            </w:pPr>
            <w:r>
              <w:t>2</w:t>
            </w:r>
          </w:p>
        </w:tc>
      </w:tr>
      <w:tr w:rsidR="002D49D8">
        <w:tc>
          <w:tcPr>
            <w:tcW w:w="2381" w:type="dxa"/>
            <w:vMerge/>
          </w:tcPr>
          <w:p w:rsidR="002D49D8" w:rsidRDefault="002D49D8"/>
        </w:tc>
        <w:tc>
          <w:tcPr>
            <w:tcW w:w="964" w:type="dxa"/>
            <w:vAlign w:val="center"/>
          </w:tcPr>
          <w:p w:rsidR="002D49D8" w:rsidRDefault="002D49D8">
            <w:pPr>
              <w:pStyle w:val="ConsPlusNormal"/>
              <w:jc w:val="center"/>
            </w:pPr>
            <w:r>
              <w:t>4,0</w:t>
            </w:r>
          </w:p>
        </w:tc>
        <w:tc>
          <w:tcPr>
            <w:tcW w:w="1358" w:type="dxa"/>
            <w:vAlign w:val="center"/>
          </w:tcPr>
          <w:p w:rsidR="002D49D8" w:rsidRDefault="002D49D8">
            <w:pPr>
              <w:pStyle w:val="ConsPlusNormal"/>
              <w:jc w:val="center"/>
            </w:pPr>
            <w:r>
              <w:t>170 - 220</w:t>
            </w:r>
          </w:p>
        </w:tc>
        <w:tc>
          <w:tcPr>
            <w:tcW w:w="1224" w:type="dxa"/>
            <w:vAlign w:val="center"/>
          </w:tcPr>
          <w:p w:rsidR="002D49D8" w:rsidRDefault="002D49D8">
            <w:pPr>
              <w:pStyle w:val="ConsPlusNormal"/>
              <w:jc w:val="center"/>
            </w:pPr>
            <w:r>
              <w:t>4,0</w:t>
            </w:r>
          </w:p>
        </w:tc>
        <w:tc>
          <w:tcPr>
            <w:tcW w:w="1094" w:type="dxa"/>
            <w:vAlign w:val="center"/>
          </w:tcPr>
          <w:p w:rsidR="002D49D8" w:rsidRDefault="002D49D8">
            <w:pPr>
              <w:pStyle w:val="ConsPlusNormal"/>
              <w:jc w:val="center"/>
            </w:pPr>
            <w:r>
              <w:t>3,0 - 4,0</w:t>
            </w:r>
          </w:p>
        </w:tc>
        <w:tc>
          <w:tcPr>
            <w:tcW w:w="1080" w:type="dxa"/>
            <w:vAlign w:val="center"/>
          </w:tcPr>
          <w:p w:rsidR="002D49D8" w:rsidRDefault="002D49D8">
            <w:pPr>
              <w:pStyle w:val="ConsPlusNormal"/>
              <w:jc w:val="center"/>
            </w:pPr>
            <w:r>
              <w:t>7 - 8</w:t>
            </w:r>
          </w:p>
        </w:tc>
        <w:tc>
          <w:tcPr>
            <w:tcW w:w="964" w:type="dxa"/>
            <w:vAlign w:val="center"/>
          </w:tcPr>
          <w:p w:rsidR="002D49D8" w:rsidRDefault="002D49D8">
            <w:pPr>
              <w:pStyle w:val="ConsPlusNormal"/>
              <w:jc w:val="center"/>
            </w:pPr>
            <w:r>
              <w:t>2</w:t>
            </w:r>
          </w:p>
        </w:tc>
      </w:tr>
      <w:tr w:rsidR="002D49D8">
        <w:tc>
          <w:tcPr>
            <w:tcW w:w="2381" w:type="dxa"/>
            <w:vMerge/>
          </w:tcPr>
          <w:p w:rsidR="002D49D8" w:rsidRDefault="002D49D8"/>
        </w:tc>
        <w:tc>
          <w:tcPr>
            <w:tcW w:w="964" w:type="dxa"/>
            <w:vAlign w:val="center"/>
          </w:tcPr>
          <w:p w:rsidR="002D49D8" w:rsidRDefault="002D49D8">
            <w:pPr>
              <w:pStyle w:val="ConsPlusNormal"/>
              <w:jc w:val="center"/>
            </w:pPr>
            <w:r>
              <w:t>5,0</w:t>
            </w:r>
          </w:p>
        </w:tc>
        <w:tc>
          <w:tcPr>
            <w:tcW w:w="1358" w:type="dxa"/>
            <w:vAlign w:val="center"/>
          </w:tcPr>
          <w:p w:rsidR="002D49D8" w:rsidRDefault="002D49D8">
            <w:pPr>
              <w:pStyle w:val="ConsPlusNormal"/>
              <w:jc w:val="center"/>
            </w:pPr>
            <w:r>
              <w:t>240 - 280</w:t>
            </w:r>
          </w:p>
        </w:tc>
        <w:tc>
          <w:tcPr>
            <w:tcW w:w="1224" w:type="dxa"/>
            <w:vAlign w:val="center"/>
          </w:tcPr>
          <w:p w:rsidR="002D49D8" w:rsidRDefault="002D49D8">
            <w:pPr>
              <w:pStyle w:val="ConsPlusNormal"/>
              <w:jc w:val="center"/>
            </w:pPr>
            <w:r>
              <w:t>5,0</w:t>
            </w:r>
          </w:p>
        </w:tc>
        <w:tc>
          <w:tcPr>
            <w:tcW w:w="1094" w:type="dxa"/>
            <w:vAlign w:val="center"/>
          </w:tcPr>
          <w:p w:rsidR="002D49D8" w:rsidRDefault="002D49D8">
            <w:pPr>
              <w:pStyle w:val="ConsPlusNormal"/>
              <w:jc w:val="center"/>
            </w:pPr>
            <w:r>
              <w:t>4,0</w:t>
            </w:r>
          </w:p>
        </w:tc>
        <w:tc>
          <w:tcPr>
            <w:tcW w:w="1080" w:type="dxa"/>
            <w:vAlign w:val="center"/>
          </w:tcPr>
          <w:p w:rsidR="002D49D8" w:rsidRDefault="002D49D8">
            <w:pPr>
              <w:pStyle w:val="ConsPlusNormal"/>
              <w:jc w:val="center"/>
            </w:pPr>
            <w:r>
              <w:t>8 - 10</w:t>
            </w:r>
          </w:p>
        </w:tc>
        <w:tc>
          <w:tcPr>
            <w:tcW w:w="964" w:type="dxa"/>
            <w:vAlign w:val="center"/>
          </w:tcPr>
          <w:p w:rsidR="002D49D8" w:rsidRDefault="002D49D8">
            <w:pPr>
              <w:pStyle w:val="ConsPlusNormal"/>
              <w:jc w:val="center"/>
            </w:pPr>
            <w:r>
              <w:t>2</w:t>
            </w:r>
          </w:p>
        </w:tc>
      </w:tr>
      <w:tr w:rsidR="002D49D8">
        <w:tc>
          <w:tcPr>
            <w:tcW w:w="2381" w:type="dxa"/>
            <w:vMerge w:val="restart"/>
            <w:vAlign w:val="center"/>
          </w:tcPr>
          <w:p w:rsidR="002D49D8" w:rsidRDefault="002D49D8">
            <w:pPr>
              <w:pStyle w:val="ConsPlusNormal"/>
              <w:jc w:val="center"/>
            </w:pPr>
            <w:r>
              <w:t>Т7</w:t>
            </w:r>
          </w:p>
        </w:tc>
        <w:tc>
          <w:tcPr>
            <w:tcW w:w="964" w:type="dxa"/>
            <w:vAlign w:val="center"/>
          </w:tcPr>
          <w:p w:rsidR="002D49D8" w:rsidRDefault="002D49D8">
            <w:pPr>
              <w:pStyle w:val="ConsPlusNormal"/>
              <w:jc w:val="center"/>
            </w:pPr>
            <w:r>
              <w:t>5,0</w:t>
            </w:r>
          </w:p>
        </w:tc>
        <w:tc>
          <w:tcPr>
            <w:tcW w:w="1358" w:type="dxa"/>
            <w:vAlign w:val="center"/>
          </w:tcPr>
          <w:p w:rsidR="002D49D8" w:rsidRDefault="002D49D8">
            <w:pPr>
              <w:pStyle w:val="ConsPlusNormal"/>
              <w:jc w:val="center"/>
            </w:pPr>
            <w:r>
              <w:t>250 - 300</w:t>
            </w:r>
          </w:p>
        </w:tc>
        <w:tc>
          <w:tcPr>
            <w:tcW w:w="1224" w:type="dxa"/>
            <w:vAlign w:val="center"/>
          </w:tcPr>
          <w:p w:rsidR="002D49D8" w:rsidRDefault="002D49D8">
            <w:pPr>
              <w:pStyle w:val="ConsPlusNormal"/>
              <w:jc w:val="center"/>
            </w:pPr>
            <w:r>
              <w:t>5,0</w:t>
            </w:r>
          </w:p>
        </w:tc>
        <w:tc>
          <w:tcPr>
            <w:tcW w:w="1094" w:type="dxa"/>
            <w:vAlign w:val="center"/>
          </w:tcPr>
          <w:p w:rsidR="002D49D8" w:rsidRDefault="002D49D8">
            <w:pPr>
              <w:pStyle w:val="ConsPlusNormal"/>
              <w:jc w:val="center"/>
            </w:pPr>
            <w:r>
              <w:t>4,0</w:t>
            </w:r>
          </w:p>
        </w:tc>
        <w:tc>
          <w:tcPr>
            <w:tcW w:w="1080" w:type="dxa"/>
            <w:vAlign w:val="center"/>
          </w:tcPr>
          <w:p w:rsidR="002D49D8" w:rsidRDefault="002D49D8">
            <w:pPr>
              <w:pStyle w:val="ConsPlusNormal"/>
              <w:jc w:val="center"/>
            </w:pPr>
            <w:r>
              <w:t>10 - 12</w:t>
            </w:r>
          </w:p>
        </w:tc>
        <w:tc>
          <w:tcPr>
            <w:tcW w:w="964" w:type="dxa"/>
            <w:vAlign w:val="center"/>
          </w:tcPr>
          <w:p w:rsidR="002D49D8" w:rsidRDefault="002D49D8">
            <w:pPr>
              <w:pStyle w:val="ConsPlusNormal"/>
              <w:jc w:val="center"/>
            </w:pPr>
            <w:r>
              <w:t>3 - 4</w:t>
            </w:r>
          </w:p>
        </w:tc>
      </w:tr>
      <w:tr w:rsidR="002D49D8">
        <w:tc>
          <w:tcPr>
            <w:tcW w:w="2381" w:type="dxa"/>
            <w:vMerge/>
          </w:tcPr>
          <w:p w:rsidR="002D49D8" w:rsidRDefault="002D49D8"/>
        </w:tc>
        <w:tc>
          <w:tcPr>
            <w:tcW w:w="964" w:type="dxa"/>
            <w:vAlign w:val="center"/>
          </w:tcPr>
          <w:p w:rsidR="002D49D8" w:rsidRDefault="002D49D8">
            <w:pPr>
              <w:pStyle w:val="ConsPlusNormal"/>
              <w:jc w:val="center"/>
            </w:pPr>
            <w:r>
              <w:t>10,0</w:t>
            </w:r>
          </w:p>
        </w:tc>
        <w:tc>
          <w:tcPr>
            <w:tcW w:w="1358" w:type="dxa"/>
            <w:vAlign w:val="center"/>
          </w:tcPr>
          <w:p w:rsidR="002D49D8" w:rsidRDefault="002D49D8">
            <w:pPr>
              <w:pStyle w:val="ConsPlusNormal"/>
              <w:jc w:val="center"/>
            </w:pPr>
            <w:r>
              <w:t>350 - 400</w:t>
            </w:r>
          </w:p>
        </w:tc>
        <w:tc>
          <w:tcPr>
            <w:tcW w:w="1224" w:type="dxa"/>
            <w:vAlign w:val="center"/>
          </w:tcPr>
          <w:p w:rsidR="002D49D8" w:rsidRDefault="002D49D8">
            <w:pPr>
              <w:pStyle w:val="ConsPlusNormal"/>
              <w:jc w:val="center"/>
            </w:pPr>
            <w:r>
              <w:t>6,0 - 7,0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10 - 12</w:t>
            </w:r>
          </w:p>
        </w:tc>
        <w:tc>
          <w:tcPr>
            <w:tcW w:w="964" w:type="dxa"/>
            <w:vAlign w:val="center"/>
          </w:tcPr>
          <w:p w:rsidR="002D49D8" w:rsidRDefault="002D49D8">
            <w:pPr>
              <w:pStyle w:val="ConsPlusNormal"/>
              <w:jc w:val="center"/>
            </w:pPr>
            <w:r>
              <w:t>4 - 6</w:t>
            </w:r>
          </w:p>
        </w:tc>
      </w:tr>
      <w:tr w:rsidR="002D49D8">
        <w:tc>
          <w:tcPr>
            <w:tcW w:w="2381" w:type="dxa"/>
            <w:vMerge/>
          </w:tcPr>
          <w:p w:rsidR="002D49D8" w:rsidRDefault="002D49D8"/>
        </w:tc>
        <w:tc>
          <w:tcPr>
            <w:tcW w:w="964" w:type="dxa"/>
            <w:vAlign w:val="center"/>
          </w:tcPr>
          <w:p w:rsidR="002D49D8" w:rsidRDefault="002D49D8">
            <w:pPr>
              <w:pStyle w:val="ConsPlusNormal"/>
              <w:jc w:val="center"/>
            </w:pPr>
            <w:r>
              <w:t>15,0</w:t>
            </w:r>
          </w:p>
        </w:tc>
        <w:tc>
          <w:tcPr>
            <w:tcW w:w="1358" w:type="dxa"/>
            <w:vAlign w:val="center"/>
          </w:tcPr>
          <w:p w:rsidR="002D49D8" w:rsidRDefault="002D49D8">
            <w:pPr>
              <w:pStyle w:val="ConsPlusNormal"/>
              <w:jc w:val="center"/>
            </w:pPr>
            <w:r>
              <w:t>380 - 420</w:t>
            </w:r>
          </w:p>
        </w:tc>
        <w:tc>
          <w:tcPr>
            <w:tcW w:w="1224" w:type="dxa"/>
            <w:vAlign w:val="center"/>
          </w:tcPr>
          <w:p w:rsidR="002D49D8" w:rsidRDefault="002D49D8">
            <w:pPr>
              <w:pStyle w:val="ConsPlusNormal"/>
              <w:jc w:val="center"/>
            </w:pPr>
            <w:r>
              <w:t>7,0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16 - 18</w:t>
            </w:r>
          </w:p>
        </w:tc>
        <w:tc>
          <w:tcPr>
            <w:tcW w:w="964" w:type="dxa"/>
            <w:vAlign w:val="center"/>
          </w:tcPr>
          <w:p w:rsidR="002D49D8" w:rsidRDefault="002D49D8">
            <w:pPr>
              <w:pStyle w:val="ConsPlusNormal"/>
              <w:jc w:val="center"/>
            </w:pPr>
            <w:r>
              <w:t>8 - 10</w:t>
            </w:r>
          </w:p>
        </w:tc>
      </w:tr>
      <w:tr w:rsidR="002D49D8">
        <w:tc>
          <w:tcPr>
            <w:tcW w:w="2381" w:type="dxa"/>
            <w:vMerge/>
          </w:tcPr>
          <w:p w:rsidR="002D49D8" w:rsidRDefault="002D49D8"/>
        </w:tc>
        <w:tc>
          <w:tcPr>
            <w:tcW w:w="964" w:type="dxa"/>
            <w:vAlign w:val="center"/>
          </w:tcPr>
          <w:p w:rsidR="002D49D8" w:rsidRDefault="002D49D8">
            <w:pPr>
              <w:pStyle w:val="ConsPlusNormal"/>
              <w:jc w:val="center"/>
            </w:pPr>
            <w:r>
              <w:t>18,0</w:t>
            </w:r>
          </w:p>
        </w:tc>
        <w:tc>
          <w:tcPr>
            <w:tcW w:w="1358" w:type="dxa"/>
            <w:vAlign w:val="center"/>
          </w:tcPr>
          <w:p w:rsidR="002D49D8" w:rsidRDefault="002D49D8">
            <w:pPr>
              <w:pStyle w:val="ConsPlusNormal"/>
              <w:jc w:val="center"/>
            </w:pPr>
            <w:r>
              <w:t>480 - 550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12 - 16</w:t>
            </w:r>
          </w:p>
        </w:tc>
      </w:tr>
      <w:tr w:rsidR="002D49D8">
        <w:tc>
          <w:tcPr>
            <w:tcW w:w="2381" w:type="dxa"/>
            <w:vMerge w:val="restart"/>
            <w:vAlign w:val="center"/>
          </w:tcPr>
          <w:p w:rsidR="002D49D8" w:rsidRDefault="002D49D8">
            <w:pPr>
              <w:pStyle w:val="ConsPlusNormal"/>
              <w:jc w:val="center"/>
            </w:pPr>
            <w:r>
              <w:t>Т8</w:t>
            </w:r>
          </w:p>
        </w:tc>
        <w:tc>
          <w:tcPr>
            <w:tcW w:w="964" w:type="dxa"/>
            <w:vAlign w:val="center"/>
          </w:tcPr>
          <w:p w:rsidR="002D49D8" w:rsidRDefault="002D49D8">
            <w:pPr>
              <w:pStyle w:val="ConsPlusNormal"/>
              <w:jc w:val="center"/>
            </w:pPr>
            <w:r>
              <w:t>14,0</w:t>
            </w:r>
          </w:p>
        </w:tc>
        <w:tc>
          <w:tcPr>
            <w:tcW w:w="1358" w:type="dxa"/>
            <w:vAlign w:val="center"/>
          </w:tcPr>
          <w:p w:rsidR="002D49D8" w:rsidRDefault="002D49D8">
            <w:pPr>
              <w:pStyle w:val="ConsPlusNormal"/>
              <w:jc w:val="center"/>
            </w:pPr>
            <w:r>
              <w:t>380 - 420</w:t>
            </w:r>
          </w:p>
        </w:tc>
        <w:tc>
          <w:tcPr>
            <w:tcW w:w="1224" w:type="dxa"/>
            <w:vAlign w:val="center"/>
          </w:tcPr>
          <w:p w:rsidR="002D49D8" w:rsidRDefault="002D49D8">
            <w:pPr>
              <w:pStyle w:val="ConsPlusNormal"/>
              <w:jc w:val="center"/>
            </w:pPr>
            <w:r>
              <w:t>7,0 - 8,0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16 - 18</w:t>
            </w:r>
          </w:p>
        </w:tc>
        <w:tc>
          <w:tcPr>
            <w:tcW w:w="964" w:type="dxa"/>
            <w:vAlign w:val="center"/>
          </w:tcPr>
          <w:p w:rsidR="002D49D8" w:rsidRDefault="002D49D8">
            <w:pPr>
              <w:pStyle w:val="ConsPlusNormal"/>
              <w:jc w:val="center"/>
            </w:pPr>
            <w:r>
              <w:t>6 - 8</w:t>
            </w:r>
          </w:p>
        </w:tc>
      </w:tr>
      <w:tr w:rsidR="002D49D8">
        <w:tc>
          <w:tcPr>
            <w:tcW w:w="2381" w:type="dxa"/>
            <w:vMerge/>
          </w:tcPr>
          <w:p w:rsidR="002D49D8" w:rsidRDefault="002D49D8"/>
        </w:tc>
        <w:tc>
          <w:tcPr>
            <w:tcW w:w="964" w:type="dxa"/>
            <w:vAlign w:val="center"/>
          </w:tcPr>
          <w:p w:rsidR="002D49D8" w:rsidRDefault="002D49D8">
            <w:pPr>
              <w:pStyle w:val="ConsPlusNormal"/>
              <w:jc w:val="center"/>
            </w:pPr>
            <w:r>
              <w:t>20,0</w:t>
            </w:r>
          </w:p>
        </w:tc>
        <w:tc>
          <w:tcPr>
            <w:tcW w:w="1358" w:type="dxa"/>
            <w:vAlign w:val="center"/>
          </w:tcPr>
          <w:p w:rsidR="002D49D8" w:rsidRDefault="002D49D8">
            <w:pPr>
              <w:pStyle w:val="ConsPlusNormal"/>
              <w:jc w:val="center"/>
            </w:pPr>
            <w:r>
              <w:t>480 - 550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8 - 10</w:t>
            </w:r>
          </w:p>
        </w:tc>
      </w:tr>
      <w:tr w:rsidR="002D49D8">
        <w:tc>
          <w:tcPr>
            <w:tcW w:w="2381" w:type="dxa"/>
            <w:vMerge/>
          </w:tcPr>
          <w:p w:rsidR="002D49D8" w:rsidRDefault="002D49D8"/>
        </w:tc>
        <w:tc>
          <w:tcPr>
            <w:tcW w:w="964" w:type="dxa"/>
            <w:vAlign w:val="center"/>
          </w:tcPr>
          <w:p w:rsidR="002D49D8" w:rsidRDefault="002D49D8">
            <w:pPr>
              <w:pStyle w:val="ConsPlusNormal"/>
              <w:jc w:val="center"/>
            </w:pPr>
            <w:r>
              <w:t>30,0</w:t>
            </w:r>
          </w:p>
        </w:tc>
        <w:tc>
          <w:tcPr>
            <w:tcW w:w="1358" w:type="dxa"/>
            <w:vAlign w:val="center"/>
          </w:tcPr>
          <w:p w:rsidR="002D49D8" w:rsidRDefault="002D49D8">
            <w:pPr>
              <w:pStyle w:val="ConsPlusNormal"/>
              <w:jc w:val="center"/>
            </w:pPr>
            <w:r>
              <w:t>480 - 550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13 - 15</w:t>
            </w:r>
          </w:p>
        </w:tc>
      </w:tr>
      <w:tr w:rsidR="002D49D8">
        <w:tc>
          <w:tcPr>
            <w:tcW w:w="2381" w:type="dxa"/>
            <w:vMerge w:val="restart"/>
            <w:vAlign w:val="center"/>
          </w:tcPr>
          <w:p w:rsidR="002D49D8" w:rsidRDefault="002D49D8">
            <w:pPr>
              <w:pStyle w:val="ConsPlusNormal"/>
              <w:jc w:val="center"/>
            </w:pPr>
            <w:r>
              <w:t>У7</w:t>
            </w:r>
          </w:p>
        </w:tc>
        <w:tc>
          <w:tcPr>
            <w:tcW w:w="964" w:type="dxa"/>
            <w:vAlign w:val="center"/>
          </w:tcPr>
          <w:p w:rsidR="002D49D8" w:rsidRDefault="002D49D8">
            <w:pPr>
              <w:pStyle w:val="ConsPlusNormal"/>
              <w:jc w:val="center"/>
            </w:pPr>
            <w:r>
              <w:t>4,0</w:t>
            </w:r>
          </w:p>
        </w:tc>
        <w:tc>
          <w:tcPr>
            <w:tcW w:w="1358" w:type="dxa"/>
            <w:vAlign w:val="center"/>
          </w:tcPr>
          <w:p w:rsidR="002D49D8" w:rsidRDefault="002D49D8">
            <w:pPr>
              <w:pStyle w:val="ConsPlusNormal"/>
              <w:jc w:val="center"/>
            </w:pPr>
            <w:r>
              <w:t>150 - 200</w:t>
            </w:r>
          </w:p>
        </w:tc>
        <w:tc>
          <w:tcPr>
            <w:tcW w:w="1224" w:type="dxa"/>
            <w:vAlign w:val="center"/>
          </w:tcPr>
          <w:p w:rsidR="002D49D8" w:rsidRDefault="002D49D8">
            <w:pPr>
              <w:pStyle w:val="ConsPlusNormal"/>
              <w:jc w:val="center"/>
            </w:pPr>
            <w:r>
              <w:t>4,0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8 - 10</w:t>
            </w:r>
          </w:p>
        </w:tc>
        <w:tc>
          <w:tcPr>
            <w:tcW w:w="964" w:type="dxa"/>
            <w:vAlign w:val="center"/>
          </w:tcPr>
          <w:p w:rsidR="002D49D8" w:rsidRDefault="002D49D8">
            <w:pPr>
              <w:pStyle w:val="ConsPlusNormal"/>
              <w:jc w:val="center"/>
            </w:pPr>
            <w:r>
              <w:t>2 - 3</w:t>
            </w:r>
          </w:p>
        </w:tc>
      </w:tr>
      <w:tr w:rsidR="002D49D8">
        <w:tc>
          <w:tcPr>
            <w:tcW w:w="2381" w:type="dxa"/>
            <w:vMerge/>
          </w:tcPr>
          <w:p w:rsidR="002D49D8" w:rsidRDefault="002D49D8"/>
        </w:tc>
        <w:tc>
          <w:tcPr>
            <w:tcW w:w="964" w:type="dxa"/>
            <w:vAlign w:val="center"/>
          </w:tcPr>
          <w:p w:rsidR="002D49D8" w:rsidRDefault="002D49D8">
            <w:pPr>
              <w:pStyle w:val="ConsPlusNormal"/>
              <w:jc w:val="center"/>
            </w:pPr>
            <w:r>
              <w:t>10,0</w:t>
            </w:r>
          </w:p>
        </w:tc>
        <w:tc>
          <w:tcPr>
            <w:tcW w:w="1358" w:type="dxa"/>
            <w:vAlign w:val="center"/>
          </w:tcPr>
          <w:p w:rsidR="002D49D8" w:rsidRDefault="002D49D8">
            <w:pPr>
              <w:pStyle w:val="ConsPlusNormal"/>
              <w:jc w:val="center"/>
            </w:pPr>
            <w:r>
              <w:t>320 - 380</w:t>
            </w:r>
          </w:p>
        </w:tc>
        <w:tc>
          <w:tcPr>
            <w:tcW w:w="1224" w:type="dxa"/>
            <w:vAlign w:val="center"/>
          </w:tcPr>
          <w:p w:rsidR="002D49D8" w:rsidRDefault="002D49D8">
            <w:pPr>
              <w:pStyle w:val="ConsPlusNormal"/>
              <w:jc w:val="center"/>
            </w:pPr>
            <w:r>
              <w:t>6,0 - 7,0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10 - 12</w:t>
            </w:r>
          </w:p>
        </w:tc>
        <w:tc>
          <w:tcPr>
            <w:tcW w:w="964" w:type="dxa"/>
            <w:vAlign w:val="center"/>
          </w:tcPr>
          <w:p w:rsidR="002D49D8" w:rsidRDefault="002D49D8">
            <w:pPr>
              <w:pStyle w:val="ConsPlusNormal"/>
              <w:jc w:val="center"/>
            </w:pPr>
            <w:r>
              <w:t>4 - 6</w:t>
            </w:r>
          </w:p>
        </w:tc>
      </w:tr>
      <w:tr w:rsidR="002D49D8">
        <w:tc>
          <w:tcPr>
            <w:tcW w:w="2381" w:type="dxa"/>
            <w:vMerge/>
          </w:tcPr>
          <w:p w:rsidR="002D49D8" w:rsidRDefault="002D49D8"/>
        </w:tc>
        <w:tc>
          <w:tcPr>
            <w:tcW w:w="964" w:type="dxa"/>
            <w:vAlign w:val="center"/>
          </w:tcPr>
          <w:p w:rsidR="002D49D8" w:rsidRDefault="002D49D8">
            <w:pPr>
              <w:pStyle w:val="ConsPlusNormal"/>
              <w:jc w:val="center"/>
            </w:pPr>
            <w:r>
              <w:t>16,0</w:t>
            </w:r>
          </w:p>
        </w:tc>
        <w:tc>
          <w:tcPr>
            <w:tcW w:w="1358" w:type="dxa"/>
            <w:vAlign w:val="center"/>
          </w:tcPr>
          <w:p w:rsidR="002D49D8" w:rsidRDefault="002D49D8">
            <w:pPr>
              <w:pStyle w:val="ConsPlusNormal"/>
              <w:jc w:val="center"/>
            </w:pPr>
            <w:r>
              <w:t>360 - 400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16 - 18</w:t>
            </w:r>
          </w:p>
        </w:tc>
        <w:tc>
          <w:tcPr>
            <w:tcW w:w="964" w:type="dxa"/>
            <w:vAlign w:val="center"/>
          </w:tcPr>
          <w:p w:rsidR="002D49D8" w:rsidRDefault="002D49D8">
            <w:pPr>
              <w:pStyle w:val="ConsPlusNormal"/>
              <w:jc w:val="center"/>
            </w:pPr>
            <w:r>
              <w:t>8 - 10</w:t>
            </w:r>
          </w:p>
        </w:tc>
      </w:tr>
      <w:tr w:rsidR="002D49D8">
        <w:tc>
          <w:tcPr>
            <w:tcW w:w="2381" w:type="dxa"/>
            <w:vMerge w:val="restart"/>
            <w:vAlign w:val="center"/>
          </w:tcPr>
          <w:p w:rsidR="002D49D8" w:rsidRDefault="002D49D8">
            <w:pPr>
              <w:pStyle w:val="ConsPlusNormal"/>
              <w:jc w:val="center"/>
            </w:pPr>
            <w:r>
              <w:t>У8</w:t>
            </w:r>
          </w:p>
        </w:tc>
        <w:tc>
          <w:tcPr>
            <w:tcW w:w="964" w:type="dxa"/>
            <w:vAlign w:val="center"/>
          </w:tcPr>
          <w:p w:rsidR="002D49D8" w:rsidRDefault="002D49D8">
            <w:pPr>
              <w:pStyle w:val="ConsPlusNormal"/>
              <w:jc w:val="center"/>
            </w:pPr>
            <w:r>
              <w:t>20,0</w:t>
            </w:r>
          </w:p>
        </w:tc>
        <w:tc>
          <w:tcPr>
            <w:tcW w:w="1358" w:type="dxa"/>
            <w:vAlign w:val="center"/>
          </w:tcPr>
          <w:p w:rsidR="002D49D8" w:rsidRDefault="002D49D8">
            <w:pPr>
              <w:pStyle w:val="ConsPlusNormal"/>
              <w:jc w:val="center"/>
            </w:pPr>
            <w:r>
              <w:t>460 - 500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10 - 12</w:t>
            </w:r>
          </w:p>
        </w:tc>
      </w:tr>
      <w:tr w:rsidR="002D49D8">
        <w:tc>
          <w:tcPr>
            <w:tcW w:w="2381" w:type="dxa"/>
            <w:vMerge/>
          </w:tcPr>
          <w:p w:rsidR="002D49D8" w:rsidRDefault="002D49D8"/>
        </w:tc>
        <w:tc>
          <w:tcPr>
            <w:tcW w:w="964" w:type="dxa"/>
            <w:vAlign w:val="center"/>
          </w:tcPr>
          <w:p w:rsidR="002D49D8" w:rsidRDefault="002D49D8">
            <w:pPr>
              <w:pStyle w:val="ConsPlusNormal"/>
              <w:jc w:val="center"/>
            </w:pPr>
            <w:r>
              <w:t>30,0</w:t>
            </w:r>
          </w:p>
        </w:tc>
        <w:tc>
          <w:tcPr>
            <w:tcW w:w="1358" w:type="dxa"/>
            <w:vAlign w:val="center"/>
          </w:tcPr>
          <w:p w:rsidR="002D49D8" w:rsidRDefault="002D49D8">
            <w:pPr>
              <w:pStyle w:val="ConsPlusNormal"/>
              <w:jc w:val="center"/>
            </w:pPr>
            <w:r>
              <w:t>480 - 550</w:t>
            </w:r>
          </w:p>
        </w:tc>
        <w:tc>
          <w:tcPr>
            <w:tcW w:w="1224" w:type="dxa"/>
            <w:vAlign w:val="center"/>
          </w:tcPr>
          <w:p w:rsidR="002D49D8" w:rsidRDefault="002D49D8">
            <w:pPr>
              <w:pStyle w:val="ConsPlusNormal"/>
              <w:jc w:val="center"/>
            </w:pPr>
            <w:r>
              <w:t>8,0</w:t>
            </w:r>
          </w:p>
        </w:tc>
        <w:tc>
          <w:tcPr>
            <w:tcW w:w="1094" w:type="dxa"/>
            <w:vAlign w:val="center"/>
          </w:tcPr>
          <w:p w:rsidR="002D49D8" w:rsidRDefault="002D49D8">
            <w:pPr>
              <w:pStyle w:val="ConsPlusNormal"/>
              <w:jc w:val="center"/>
            </w:pPr>
            <w:r>
              <w:t>4,0 - 5,0</w:t>
            </w:r>
          </w:p>
        </w:tc>
        <w:tc>
          <w:tcPr>
            <w:tcW w:w="1080"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14 - 16</w:t>
            </w:r>
          </w:p>
        </w:tc>
      </w:tr>
    </w:tbl>
    <w:p w:rsidR="002D49D8" w:rsidRDefault="002D49D8">
      <w:pPr>
        <w:pStyle w:val="ConsPlusNormal"/>
        <w:ind w:firstLine="540"/>
        <w:jc w:val="both"/>
      </w:pPr>
    </w:p>
    <w:p w:rsidR="002D49D8" w:rsidRDefault="002D49D8">
      <w:pPr>
        <w:pStyle w:val="ConsPlusNormal"/>
        <w:ind w:firstLine="540"/>
        <w:jc w:val="both"/>
      </w:pPr>
      <w:r>
        <w:t>27. Параметры режимов автоматической аргонодуговой сварки неплавящимся электродом деталей из алюминиевых сплавов приведены в таблице N 6.27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57"/>
        <w:gridCol w:w="821"/>
        <w:gridCol w:w="1090"/>
        <w:gridCol w:w="955"/>
        <w:gridCol w:w="946"/>
        <w:gridCol w:w="960"/>
        <w:gridCol w:w="946"/>
        <w:gridCol w:w="950"/>
        <w:gridCol w:w="624"/>
      </w:tblGrid>
      <w:tr w:rsidR="002D49D8">
        <w:tc>
          <w:tcPr>
            <w:tcW w:w="1757" w:type="dxa"/>
            <w:vMerge w:val="restart"/>
          </w:tcPr>
          <w:p w:rsidR="002D49D8" w:rsidRDefault="002D49D8">
            <w:pPr>
              <w:pStyle w:val="ConsPlusNormal"/>
              <w:jc w:val="center"/>
            </w:pPr>
            <w:r>
              <w:t>Условное обозначение сварного соединения</w:t>
            </w:r>
          </w:p>
        </w:tc>
        <w:tc>
          <w:tcPr>
            <w:tcW w:w="821" w:type="dxa"/>
            <w:vMerge w:val="restart"/>
          </w:tcPr>
          <w:p w:rsidR="002D49D8" w:rsidRDefault="002D49D8">
            <w:pPr>
              <w:pStyle w:val="ConsPlusNormal"/>
              <w:jc w:val="center"/>
            </w:pPr>
            <w:r>
              <w:t>S, мм</w:t>
            </w:r>
          </w:p>
        </w:tc>
        <w:tc>
          <w:tcPr>
            <w:tcW w:w="6471" w:type="dxa"/>
            <w:gridSpan w:val="7"/>
          </w:tcPr>
          <w:p w:rsidR="002D49D8" w:rsidRDefault="002D49D8">
            <w:pPr>
              <w:pStyle w:val="ConsPlusNormal"/>
              <w:jc w:val="center"/>
            </w:pPr>
            <w:r>
              <w:t>Режим сварки</w:t>
            </w:r>
          </w:p>
        </w:tc>
      </w:tr>
      <w:tr w:rsidR="002D49D8">
        <w:tc>
          <w:tcPr>
            <w:tcW w:w="1757" w:type="dxa"/>
            <w:vMerge/>
          </w:tcPr>
          <w:p w:rsidR="002D49D8" w:rsidRDefault="002D49D8"/>
        </w:tc>
        <w:tc>
          <w:tcPr>
            <w:tcW w:w="821" w:type="dxa"/>
            <w:vMerge/>
          </w:tcPr>
          <w:p w:rsidR="002D49D8" w:rsidRDefault="002D49D8"/>
        </w:tc>
        <w:tc>
          <w:tcPr>
            <w:tcW w:w="1090" w:type="dxa"/>
          </w:tcPr>
          <w:p w:rsidR="002D49D8" w:rsidRDefault="002D49D8">
            <w:pPr>
              <w:pStyle w:val="ConsPlusNormal"/>
              <w:jc w:val="center"/>
            </w:pPr>
            <w:r>
              <w:t>I, A</w:t>
            </w:r>
          </w:p>
        </w:tc>
        <w:tc>
          <w:tcPr>
            <w:tcW w:w="955" w:type="dxa"/>
          </w:tcPr>
          <w:p w:rsidR="002D49D8" w:rsidRDefault="002D49D8">
            <w:pPr>
              <w:pStyle w:val="ConsPlusNormal"/>
              <w:jc w:val="center"/>
            </w:pPr>
            <w:r>
              <w:t>d</w:t>
            </w:r>
            <w:r>
              <w:rPr>
                <w:vertAlign w:val="subscript"/>
              </w:rPr>
              <w:t>w</w:t>
            </w:r>
            <w:r>
              <w:t>, мм</w:t>
            </w:r>
          </w:p>
        </w:tc>
        <w:tc>
          <w:tcPr>
            <w:tcW w:w="946" w:type="dxa"/>
          </w:tcPr>
          <w:p w:rsidR="002D49D8" w:rsidRDefault="002D49D8">
            <w:pPr>
              <w:pStyle w:val="ConsPlusNormal"/>
              <w:jc w:val="center"/>
            </w:pPr>
            <w:r>
              <w:t>d, мм</w:t>
            </w:r>
          </w:p>
        </w:tc>
        <w:tc>
          <w:tcPr>
            <w:tcW w:w="960" w:type="dxa"/>
          </w:tcPr>
          <w:p w:rsidR="002D49D8" w:rsidRDefault="002D49D8">
            <w:pPr>
              <w:pStyle w:val="ConsPlusNormal"/>
              <w:jc w:val="center"/>
            </w:pPr>
            <w:r>
              <w:t>V, м/ч</w:t>
            </w:r>
          </w:p>
        </w:tc>
        <w:tc>
          <w:tcPr>
            <w:tcW w:w="946" w:type="dxa"/>
          </w:tcPr>
          <w:p w:rsidR="002D49D8" w:rsidRDefault="002D49D8">
            <w:pPr>
              <w:pStyle w:val="ConsPlusNormal"/>
              <w:jc w:val="center"/>
            </w:pPr>
            <w:r>
              <w:t>V</w:t>
            </w:r>
            <w:r>
              <w:rPr>
                <w:vertAlign w:val="subscript"/>
              </w:rPr>
              <w:t>п</w:t>
            </w:r>
            <w:r>
              <w:t>, м/ч</w:t>
            </w:r>
          </w:p>
        </w:tc>
        <w:tc>
          <w:tcPr>
            <w:tcW w:w="950" w:type="dxa"/>
          </w:tcPr>
          <w:p w:rsidR="002D49D8" w:rsidRDefault="002D49D8">
            <w:pPr>
              <w:pStyle w:val="ConsPlusNormal"/>
              <w:jc w:val="center"/>
            </w:pPr>
            <w:r>
              <w:t>Q, л/мин</w:t>
            </w:r>
          </w:p>
        </w:tc>
        <w:tc>
          <w:tcPr>
            <w:tcW w:w="624" w:type="dxa"/>
          </w:tcPr>
          <w:p w:rsidR="002D49D8" w:rsidRDefault="002D49D8">
            <w:pPr>
              <w:pStyle w:val="ConsPlusNormal"/>
              <w:jc w:val="center"/>
            </w:pPr>
            <w:r>
              <w:t>N</w:t>
            </w:r>
          </w:p>
        </w:tc>
      </w:tr>
      <w:tr w:rsidR="002D49D8">
        <w:tc>
          <w:tcPr>
            <w:tcW w:w="1757" w:type="dxa"/>
            <w:vMerge w:val="restart"/>
            <w:vAlign w:val="center"/>
          </w:tcPr>
          <w:p w:rsidR="002D49D8" w:rsidRDefault="002D49D8">
            <w:pPr>
              <w:pStyle w:val="ConsPlusNormal"/>
              <w:jc w:val="center"/>
            </w:pPr>
            <w:r>
              <w:t>С4</w:t>
            </w:r>
          </w:p>
        </w:tc>
        <w:tc>
          <w:tcPr>
            <w:tcW w:w="821" w:type="dxa"/>
            <w:vAlign w:val="center"/>
          </w:tcPr>
          <w:p w:rsidR="002D49D8" w:rsidRDefault="002D49D8">
            <w:pPr>
              <w:pStyle w:val="ConsPlusNormal"/>
              <w:jc w:val="center"/>
            </w:pPr>
            <w:r>
              <w:t>2,0</w:t>
            </w:r>
          </w:p>
        </w:tc>
        <w:tc>
          <w:tcPr>
            <w:tcW w:w="1090" w:type="dxa"/>
            <w:vAlign w:val="center"/>
          </w:tcPr>
          <w:p w:rsidR="002D49D8" w:rsidRDefault="002D49D8">
            <w:pPr>
              <w:pStyle w:val="ConsPlusNormal"/>
              <w:jc w:val="center"/>
            </w:pPr>
            <w:r>
              <w:t>130 - 170</w:t>
            </w:r>
          </w:p>
        </w:tc>
        <w:tc>
          <w:tcPr>
            <w:tcW w:w="955" w:type="dxa"/>
            <w:vAlign w:val="center"/>
          </w:tcPr>
          <w:p w:rsidR="002D49D8" w:rsidRDefault="002D49D8">
            <w:pPr>
              <w:pStyle w:val="ConsPlusNormal"/>
              <w:jc w:val="center"/>
            </w:pPr>
            <w:r>
              <w:t>4,0</w:t>
            </w:r>
          </w:p>
        </w:tc>
        <w:tc>
          <w:tcPr>
            <w:tcW w:w="946" w:type="dxa"/>
            <w:vAlign w:val="center"/>
          </w:tcPr>
          <w:p w:rsidR="002D49D8" w:rsidRDefault="002D49D8">
            <w:pPr>
              <w:pStyle w:val="ConsPlusNormal"/>
              <w:jc w:val="center"/>
            </w:pPr>
            <w:r>
              <w:t>2,0</w:t>
            </w:r>
          </w:p>
        </w:tc>
        <w:tc>
          <w:tcPr>
            <w:tcW w:w="960" w:type="dxa"/>
            <w:vAlign w:val="center"/>
          </w:tcPr>
          <w:p w:rsidR="002D49D8" w:rsidRDefault="002D49D8">
            <w:pPr>
              <w:pStyle w:val="ConsPlusNormal"/>
              <w:jc w:val="center"/>
            </w:pPr>
            <w:r>
              <w:t>20 - 25</w:t>
            </w:r>
          </w:p>
        </w:tc>
        <w:tc>
          <w:tcPr>
            <w:tcW w:w="946" w:type="dxa"/>
            <w:vAlign w:val="center"/>
          </w:tcPr>
          <w:p w:rsidR="002D49D8" w:rsidRDefault="002D49D8">
            <w:pPr>
              <w:pStyle w:val="ConsPlusNormal"/>
              <w:jc w:val="center"/>
            </w:pPr>
            <w:r>
              <w:t>75 - 100</w:t>
            </w:r>
          </w:p>
        </w:tc>
        <w:tc>
          <w:tcPr>
            <w:tcW w:w="950" w:type="dxa"/>
            <w:vAlign w:val="center"/>
          </w:tcPr>
          <w:p w:rsidR="002D49D8" w:rsidRDefault="002D49D8">
            <w:pPr>
              <w:pStyle w:val="ConsPlusNormal"/>
              <w:jc w:val="center"/>
            </w:pPr>
            <w:r>
              <w:t>6 - 10</w:t>
            </w:r>
          </w:p>
        </w:tc>
        <w:tc>
          <w:tcPr>
            <w:tcW w:w="624" w:type="dxa"/>
            <w:vAlign w:val="center"/>
          </w:tcPr>
          <w:p w:rsidR="002D49D8" w:rsidRDefault="002D49D8">
            <w:pPr>
              <w:pStyle w:val="ConsPlusNormal"/>
              <w:jc w:val="center"/>
            </w:pPr>
            <w:r>
              <w:t>1</w:t>
            </w:r>
          </w:p>
        </w:tc>
      </w:tr>
      <w:tr w:rsidR="002D49D8">
        <w:tc>
          <w:tcPr>
            <w:tcW w:w="1757" w:type="dxa"/>
            <w:vMerge/>
          </w:tcPr>
          <w:p w:rsidR="002D49D8" w:rsidRDefault="002D49D8"/>
        </w:tc>
        <w:tc>
          <w:tcPr>
            <w:tcW w:w="821" w:type="dxa"/>
            <w:vAlign w:val="center"/>
          </w:tcPr>
          <w:p w:rsidR="002D49D8" w:rsidRDefault="002D49D8">
            <w:pPr>
              <w:pStyle w:val="ConsPlusNormal"/>
              <w:jc w:val="center"/>
            </w:pPr>
            <w:r>
              <w:t>3,0</w:t>
            </w:r>
          </w:p>
        </w:tc>
        <w:tc>
          <w:tcPr>
            <w:tcW w:w="1090" w:type="dxa"/>
            <w:vAlign w:val="center"/>
          </w:tcPr>
          <w:p w:rsidR="002D49D8" w:rsidRDefault="002D49D8">
            <w:pPr>
              <w:pStyle w:val="ConsPlusNormal"/>
              <w:jc w:val="center"/>
            </w:pPr>
            <w:r>
              <w:t>130 - 170</w:t>
            </w:r>
          </w:p>
        </w:tc>
        <w:tc>
          <w:tcPr>
            <w:tcW w:w="955" w:type="dxa"/>
            <w:vAlign w:val="center"/>
          </w:tcPr>
          <w:p w:rsidR="002D49D8" w:rsidRDefault="002D49D8">
            <w:pPr>
              <w:pStyle w:val="ConsPlusNormal"/>
              <w:jc w:val="center"/>
            </w:pPr>
            <w:r>
              <w:t>4,0</w:t>
            </w:r>
          </w:p>
        </w:tc>
        <w:tc>
          <w:tcPr>
            <w:tcW w:w="946" w:type="dxa"/>
            <w:vAlign w:val="center"/>
          </w:tcPr>
          <w:p w:rsidR="002D49D8" w:rsidRDefault="002D49D8">
            <w:pPr>
              <w:pStyle w:val="ConsPlusNormal"/>
              <w:jc w:val="center"/>
            </w:pPr>
            <w:r>
              <w:t>2,0</w:t>
            </w:r>
          </w:p>
        </w:tc>
        <w:tc>
          <w:tcPr>
            <w:tcW w:w="960" w:type="dxa"/>
            <w:vAlign w:val="center"/>
          </w:tcPr>
          <w:p w:rsidR="002D49D8" w:rsidRDefault="002D49D8">
            <w:pPr>
              <w:pStyle w:val="ConsPlusNormal"/>
              <w:jc w:val="center"/>
            </w:pPr>
            <w:r>
              <w:t>20 - 25</w:t>
            </w:r>
          </w:p>
        </w:tc>
        <w:tc>
          <w:tcPr>
            <w:tcW w:w="946" w:type="dxa"/>
            <w:vAlign w:val="center"/>
          </w:tcPr>
          <w:p w:rsidR="002D49D8" w:rsidRDefault="002D49D8">
            <w:pPr>
              <w:pStyle w:val="ConsPlusNormal"/>
              <w:jc w:val="center"/>
            </w:pPr>
            <w:r>
              <w:t>75 - 100</w:t>
            </w:r>
          </w:p>
        </w:tc>
        <w:tc>
          <w:tcPr>
            <w:tcW w:w="950" w:type="dxa"/>
            <w:vAlign w:val="center"/>
          </w:tcPr>
          <w:p w:rsidR="002D49D8" w:rsidRDefault="002D49D8">
            <w:pPr>
              <w:pStyle w:val="ConsPlusNormal"/>
              <w:jc w:val="center"/>
            </w:pPr>
            <w:r>
              <w:t>6 - 10</w:t>
            </w:r>
          </w:p>
        </w:tc>
        <w:tc>
          <w:tcPr>
            <w:tcW w:w="624" w:type="dxa"/>
            <w:vAlign w:val="center"/>
          </w:tcPr>
          <w:p w:rsidR="002D49D8" w:rsidRDefault="002D49D8">
            <w:pPr>
              <w:pStyle w:val="ConsPlusNormal"/>
              <w:jc w:val="center"/>
            </w:pPr>
            <w:r>
              <w:t>1</w:t>
            </w:r>
          </w:p>
        </w:tc>
      </w:tr>
      <w:tr w:rsidR="002D49D8">
        <w:tc>
          <w:tcPr>
            <w:tcW w:w="1757" w:type="dxa"/>
            <w:vMerge/>
          </w:tcPr>
          <w:p w:rsidR="002D49D8" w:rsidRDefault="002D49D8"/>
        </w:tc>
        <w:tc>
          <w:tcPr>
            <w:tcW w:w="821" w:type="dxa"/>
            <w:vAlign w:val="center"/>
          </w:tcPr>
          <w:p w:rsidR="002D49D8" w:rsidRDefault="002D49D8">
            <w:pPr>
              <w:pStyle w:val="ConsPlusNormal"/>
              <w:jc w:val="center"/>
            </w:pPr>
            <w:r>
              <w:t>4,0</w:t>
            </w:r>
          </w:p>
        </w:tc>
        <w:tc>
          <w:tcPr>
            <w:tcW w:w="1090" w:type="dxa"/>
            <w:vAlign w:val="center"/>
          </w:tcPr>
          <w:p w:rsidR="002D49D8" w:rsidRDefault="002D49D8">
            <w:pPr>
              <w:pStyle w:val="ConsPlusNormal"/>
              <w:jc w:val="center"/>
            </w:pPr>
            <w:r>
              <w:t>240 - 280</w:t>
            </w:r>
          </w:p>
        </w:tc>
        <w:tc>
          <w:tcPr>
            <w:tcW w:w="955" w:type="dxa"/>
            <w:vAlign w:val="center"/>
          </w:tcPr>
          <w:p w:rsidR="002D49D8" w:rsidRDefault="002D49D8">
            <w:pPr>
              <w:pStyle w:val="ConsPlusNormal"/>
              <w:jc w:val="center"/>
            </w:pPr>
            <w:r>
              <w:t>5,0</w:t>
            </w:r>
          </w:p>
        </w:tc>
        <w:tc>
          <w:tcPr>
            <w:tcW w:w="946" w:type="dxa"/>
            <w:vAlign w:val="center"/>
          </w:tcPr>
          <w:p w:rsidR="002D49D8" w:rsidRDefault="002D49D8">
            <w:pPr>
              <w:pStyle w:val="ConsPlusNormal"/>
              <w:jc w:val="center"/>
            </w:pPr>
            <w:r>
              <w:t>2,0 - 3,0</w:t>
            </w:r>
          </w:p>
        </w:tc>
        <w:tc>
          <w:tcPr>
            <w:tcW w:w="960" w:type="dxa"/>
            <w:vAlign w:val="center"/>
          </w:tcPr>
          <w:p w:rsidR="002D49D8" w:rsidRDefault="002D49D8">
            <w:pPr>
              <w:pStyle w:val="ConsPlusNormal"/>
              <w:jc w:val="center"/>
            </w:pPr>
            <w:r>
              <w:t>15 - 20</w:t>
            </w:r>
          </w:p>
        </w:tc>
        <w:tc>
          <w:tcPr>
            <w:tcW w:w="946" w:type="dxa"/>
            <w:vAlign w:val="center"/>
          </w:tcPr>
          <w:p w:rsidR="002D49D8" w:rsidRDefault="002D49D8">
            <w:pPr>
              <w:pStyle w:val="ConsPlusNormal"/>
              <w:jc w:val="center"/>
            </w:pPr>
            <w:r>
              <w:t>75 - 100</w:t>
            </w:r>
          </w:p>
        </w:tc>
        <w:tc>
          <w:tcPr>
            <w:tcW w:w="950" w:type="dxa"/>
            <w:vAlign w:val="center"/>
          </w:tcPr>
          <w:p w:rsidR="002D49D8" w:rsidRDefault="002D49D8">
            <w:pPr>
              <w:pStyle w:val="ConsPlusNormal"/>
              <w:jc w:val="center"/>
            </w:pPr>
            <w:r>
              <w:t>10 - 15</w:t>
            </w:r>
          </w:p>
        </w:tc>
        <w:tc>
          <w:tcPr>
            <w:tcW w:w="624" w:type="dxa"/>
            <w:vAlign w:val="center"/>
          </w:tcPr>
          <w:p w:rsidR="002D49D8" w:rsidRDefault="002D49D8">
            <w:pPr>
              <w:pStyle w:val="ConsPlusNormal"/>
              <w:jc w:val="center"/>
            </w:pPr>
            <w:r>
              <w:t>1</w:t>
            </w:r>
          </w:p>
        </w:tc>
      </w:tr>
      <w:tr w:rsidR="002D49D8">
        <w:tc>
          <w:tcPr>
            <w:tcW w:w="1757" w:type="dxa"/>
            <w:vMerge/>
          </w:tcPr>
          <w:p w:rsidR="002D49D8" w:rsidRDefault="002D49D8"/>
        </w:tc>
        <w:tc>
          <w:tcPr>
            <w:tcW w:w="821" w:type="dxa"/>
            <w:vAlign w:val="center"/>
          </w:tcPr>
          <w:p w:rsidR="002D49D8" w:rsidRDefault="002D49D8">
            <w:pPr>
              <w:pStyle w:val="ConsPlusNormal"/>
              <w:jc w:val="center"/>
            </w:pPr>
            <w:r>
              <w:t>6,0</w:t>
            </w:r>
          </w:p>
        </w:tc>
        <w:tc>
          <w:tcPr>
            <w:tcW w:w="1090" w:type="dxa"/>
            <w:vAlign w:val="center"/>
          </w:tcPr>
          <w:p w:rsidR="002D49D8" w:rsidRDefault="002D49D8">
            <w:pPr>
              <w:pStyle w:val="ConsPlusNormal"/>
              <w:jc w:val="center"/>
            </w:pPr>
            <w:r>
              <w:t>280 - 320</w:t>
            </w:r>
          </w:p>
        </w:tc>
        <w:tc>
          <w:tcPr>
            <w:tcW w:w="955" w:type="dxa"/>
            <w:vAlign w:val="center"/>
          </w:tcPr>
          <w:p w:rsidR="002D49D8" w:rsidRDefault="002D49D8">
            <w:pPr>
              <w:pStyle w:val="ConsPlusNormal"/>
              <w:jc w:val="center"/>
            </w:pPr>
            <w:r>
              <w:t>6,0</w:t>
            </w:r>
          </w:p>
        </w:tc>
        <w:tc>
          <w:tcPr>
            <w:tcW w:w="946" w:type="dxa"/>
            <w:vAlign w:val="center"/>
          </w:tcPr>
          <w:p w:rsidR="002D49D8" w:rsidRDefault="002D49D8">
            <w:pPr>
              <w:pStyle w:val="ConsPlusNormal"/>
              <w:jc w:val="center"/>
            </w:pPr>
            <w:r>
              <w:t>2,0 - 3,0</w:t>
            </w:r>
          </w:p>
        </w:tc>
        <w:tc>
          <w:tcPr>
            <w:tcW w:w="960" w:type="dxa"/>
            <w:vAlign w:val="center"/>
          </w:tcPr>
          <w:p w:rsidR="002D49D8" w:rsidRDefault="002D49D8">
            <w:pPr>
              <w:pStyle w:val="ConsPlusNormal"/>
              <w:jc w:val="center"/>
            </w:pPr>
            <w:r>
              <w:t>15 - 20</w:t>
            </w:r>
          </w:p>
        </w:tc>
        <w:tc>
          <w:tcPr>
            <w:tcW w:w="946" w:type="dxa"/>
            <w:vAlign w:val="center"/>
          </w:tcPr>
          <w:p w:rsidR="002D49D8" w:rsidRDefault="002D49D8">
            <w:pPr>
              <w:pStyle w:val="ConsPlusNormal"/>
              <w:jc w:val="center"/>
            </w:pPr>
            <w:r>
              <w:t>75 - 100</w:t>
            </w:r>
          </w:p>
        </w:tc>
        <w:tc>
          <w:tcPr>
            <w:tcW w:w="950" w:type="dxa"/>
            <w:vAlign w:val="center"/>
          </w:tcPr>
          <w:p w:rsidR="002D49D8" w:rsidRDefault="002D49D8">
            <w:pPr>
              <w:pStyle w:val="ConsPlusNormal"/>
              <w:jc w:val="center"/>
            </w:pPr>
            <w:r>
              <w:t>10 - 15</w:t>
            </w:r>
          </w:p>
        </w:tc>
        <w:tc>
          <w:tcPr>
            <w:tcW w:w="624" w:type="dxa"/>
            <w:vAlign w:val="center"/>
          </w:tcPr>
          <w:p w:rsidR="002D49D8" w:rsidRDefault="002D49D8">
            <w:pPr>
              <w:pStyle w:val="ConsPlusNormal"/>
              <w:jc w:val="center"/>
            </w:pPr>
            <w:r>
              <w:t>1</w:t>
            </w:r>
          </w:p>
        </w:tc>
      </w:tr>
      <w:tr w:rsidR="002D49D8">
        <w:tc>
          <w:tcPr>
            <w:tcW w:w="1757" w:type="dxa"/>
            <w:vMerge/>
          </w:tcPr>
          <w:p w:rsidR="002D49D8" w:rsidRDefault="002D49D8"/>
        </w:tc>
        <w:tc>
          <w:tcPr>
            <w:tcW w:w="821" w:type="dxa"/>
            <w:vAlign w:val="center"/>
          </w:tcPr>
          <w:p w:rsidR="002D49D8" w:rsidRDefault="002D49D8">
            <w:pPr>
              <w:pStyle w:val="ConsPlusNormal"/>
              <w:jc w:val="center"/>
            </w:pPr>
            <w:r>
              <w:t>8,0</w:t>
            </w:r>
          </w:p>
        </w:tc>
        <w:tc>
          <w:tcPr>
            <w:tcW w:w="1090" w:type="dxa"/>
            <w:vAlign w:val="center"/>
          </w:tcPr>
          <w:p w:rsidR="002D49D8" w:rsidRDefault="002D49D8">
            <w:pPr>
              <w:pStyle w:val="ConsPlusNormal"/>
              <w:jc w:val="center"/>
            </w:pPr>
            <w:r>
              <w:t>340 - 380</w:t>
            </w:r>
          </w:p>
        </w:tc>
        <w:tc>
          <w:tcPr>
            <w:tcW w:w="955" w:type="dxa"/>
            <w:vAlign w:val="center"/>
          </w:tcPr>
          <w:p w:rsidR="002D49D8" w:rsidRDefault="002D49D8">
            <w:pPr>
              <w:pStyle w:val="ConsPlusNormal"/>
              <w:jc w:val="center"/>
            </w:pPr>
            <w:r>
              <w:t>8,0</w:t>
            </w:r>
          </w:p>
        </w:tc>
        <w:tc>
          <w:tcPr>
            <w:tcW w:w="946" w:type="dxa"/>
            <w:vAlign w:val="center"/>
          </w:tcPr>
          <w:p w:rsidR="002D49D8" w:rsidRDefault="002D49D8">
            <w:pPr>
              <w:pStyle w:val="ConsPlusNormal"/>
              <w:jc w:val="center"/>
            </w:pPr>
            <w:r>
              <w:t>2,0 - 3,0</w:t>
            </w:r>
          </w:p>
        </w:tc>
        <w:tc>
          <w:tcPr>
            <w:tcW w:w="960" w:type="dxa"/>
            <w:vAlign w:val="center"/>
          </w:tcPr>
          <w:p w:rsidR="002D49D8" w:rsidRDefault="002D49D8">
            <w:pPr>
              <w:pStyle w:val="ConsPlusNormal"/>
              <w:jc w:val="center"/>
            </w:pPr>
            <w:r>
              <w:t>10 - 15</w:t>
            </w:r>
          </w:p>
        </w:tc>
        <w:tc>
          <w:tcPr>
            <w:tcW w:w="946" w:type="dxa"/>
            <w:vAlign w:val="center"/>
          </w:tcPr>
          <w:p w:rsidR="002D49D8" w:rsidRDefault="002D49D8">
            <w:pPr>
              <w:pStyle w:val="ConsPlusNormal"/>
              <w:jc w:val="center"/>
            </w:pPr>
            <w:r>
              <w:t>90 - 100</w:t>
            </w:r>
          </w:p>
        </w:tc>
        <w:tc>
          <w:tcPr>
            <w:tcW w:w="950" w:type="dxa"/>
            <w:vAlign w:val="center"/>
          </w:tcPr>
          <w:p w:rsidR="002D49D8" w:rsidRDefault="002D49D8">
            <w:pPr>
              <w:pStyle w:val="ConsPlusNormal"/>
              <w:jc w:val="center"/>
            </w:pPr>
            <w:r>
              <w:t>15 - 20</w:t>
            </w:r>
          </w:p>
        </w:tc>
        <w:tc>
          <w:tcPr>
            <w:tcW w:w="624" w:type="dxa"/>
            <w:vAlign w:val="center"/>
          </w:tcPr>
          <w:p w:rsidR="002D49D8" w:rsidRDefault="002D49D8">
            <w:pPr>
              <w:pStyle w:val="ConsPlusNormal"/>
              <w:jc w:val="center"/>
            </w:pPr>
            <w:r>
              <w:t>1</w:t>
            </w:r>
          </w:p>
        </w:tc>
      </w:tr>
      <w:tr w:rsidR="002D49D8">
        <w:tc>
          <w:tcPr>
            <w:tcW w:w="1757" w:type="dxa"/>
            <w:vMerge/>
          </w:tcPr>
          <w:p w:rsidR="002D49D8" w:rsidRDefault="002D49D8"/>
        </w:tc>
        <w:tc>
          <w:tcPr>
            <w:tcW w:w="821" w:type="dxa"/>
            <w:vAlign w:val="center"/>
          </w:tcPr>
          <w:p w:rsidR="002D49D8" w:rsidRDefault="002D49D8">
            <w:pPr>
              <w:pStyle w:val="ConsPlusNormal"/>
              <w:jc w:val="center"/>
            </w:pPr>
            <w:r>
              <w:t>10,0</w:t>
            </w:r>
          </w:p>
        </w:tc>
        <w:tc>
          <w:tcPr>
            <w:tcW w:w="1090" w:type="dxa"/>
            <w:vAlign w:val="center"/>
          </w:tcPr>
          <w:p w:rsidR="002D49D8" w:rsidRDefault="002D49D8">
            <w:pPr>
              <w:pStyle w:val="ConsPlusNormal"/>
              <w:jc w:val="center"/>
            </w:pPr>
            <w:r>
              <w:t>370 - 420</w:t>
            </w:r>
          </w:p>
        </w:tc>
        <w:tc>
          <w:tcPr>
            <w:tcW w:w="955" w:type="dxa"/>
            <w:vAlign w:val="center"/>
          </w:tcPr>
          <w:p w:rsidR="002D49D8" w:rsidRDefault="002D49D8">
            <w:pPr>
              <w:pStyle w:val="ConsPlusNormal"/>
              <w:jc w:val="center"/>
            </w:pPr>
            <w:r>
              <w:t>8,0</w:t>
            </w:r>
          </w:p>
        </w:tc>
        <w:tc>
          <w:tcPr>
            <w:tcW w:w="946" w:type="dxa"/>
            <w:vAlign w:val="center"/>
          </w:tcPr>
          <w:p w:rsidR="002D49D8" w:rsidRDefault="002D49D8">
            <w:pPr>
              <w:pStyle w:val="ConsPlusNormal"/>
              <w:jc w:val="center"/>
            </w:pPr>
            <w:r>
              <w:t>2,0 - 3,0</w:t>
            </w:r>
          </w:p>
        </w:tc>
        <w:tc>
          <w:tcPr>
            <w:tcW w:w="960" w:type="dxa"/>
            <w:vAlign w:val="center"/>
          </w:tcPr>
          <w:p w:rsidR="002D49D8" w:rsidRDefault="002D49D8">
            <w:pPr>
              <w:pStyle w:val="ConsPlusNormal"/>
              <w:jc w:val="center"/>
            </w:pPr>
            <w:r>
              <w:t>10 - 15</w:t>
            </w:r>
          </w:p>
        </w:tc>
        <w:tc>
          <w:tcPr>
            <w:tcW w:w="946" w:type="dxa"/>
            <w:vAlign w:val="center"/>
          </w:tcPr>
          <w:p w:rsidR="002D49D8" w:rsidRDefault="002D49D8">
            <w:pPr>
              <w:pStyle w:val="ConsPlusNormal"/>
              <w:jc w:val="center"/>
            </w:pPr>
            <w:r>
              <w:t>90 - 100</w:t>
            </w:r>
          </w:p>
        </w:tc>
        <w:tc>
          <w:tcPr>
            <w:tcW w:w="950" w:type="dxa"/>
            <w:vAlign w:val="center"/>
          </w:tcPr>
          <w:p w:rsidR="002D49D8" w:rsidRDefault="002D49D8">
            <w:pPr>
              <w:pStyle w:val="ConsPlusNormal"/>
              <w:jc w:val="center"/>
            </w:pPr>
            <w:r>
              <w:t>15 - 20</w:t>
            </w:r>
          </w:p>
        </w:tc>
        <w:tc>
          <w:tcPr>
            <w:tcW w:w="624" w:type="dxa"/>
            <w:vAlign w:val="center"/>
          </w:tcPr>
          <w:p w:rsidR="002D49D8" w:rsidRDefault="002D49D8">
            <w:pPr>
              <w:pStyle w:val="ConsPlusNormal"/>
              <w:jc w:val="center"/>
            </w:pPr>
            <w:r>
              <w:t>1</w:t>
            </w:r>
          </w:p>
        </w:tc>
      </w:tr>
      <w:tr w:rsidR="002D49D8">
        <w:tc>
          <w:tcPr>
            <w:tcW w:w="1757" w:type="dxa"/>
            <w:vMerge w:val="restart"/>
            <w:vAlign w:val="center"/>
          </w:tcPr>
          <w:p w:rsidR="002D49D8" w:rsidRDefault="002D49D8">
            <w:pPr>
              <w:pStyle w:val="ConsPlusNormal"/>
              <w:jc w:val="center"/>
            </w:pPr>
            <w:r>
              <w:t>С7</w:t>
            </w:r>
          </w:p>
        </w:tc>
        <w:tc>
          <w:tcPr>
            <w:tcW w:w="821" w:type="dxa"/>
            <w:vAlign w:val="center"/>
          </w:tcPr>
          <w:p w:rsidR="002D49D8" w:rsidRDefault="002D49D8">
            <w:pPr>
              <w:pStyle w:val="ConsPlusNormal"/>
              <w:jc w:val="center"/>
            </w:pPr>
            <w:r>
              <w:t>2,0</w:t>
            </w:r>
          </w:p>
        </w:tc>
        <w:tc>
          <w:tcPr>
            <w:tcW w:w="1090" w:type="dxa"/>
            <w:vAlign w:val="center"/>
          </w:tcPr>
          <w:p w:rsidR="002D49D8" w:rsidRDefault="002D49D8">
            <w:pPr>
              <w:pStyle w:val="ConsPlusNormal"/>
              <w:jc w:val="center"/>
            </w:pPr>
            <w:r>
              <w:t>120 - 150</w:t>
            </w:r>
          </w:p>
        </w:tc>
        <w:tc>
          <w:tcPr>
            <w:tcW w:w="955" w:type="dxa"/>
            <w:vAlign w:val="center"/>
          </w:tcPr>
          <w:p w:rsidR="002D49D8" w:rsidRDefault="002D49D8">
            <w:pPr>
              <w:pStyle w:val="ConsPlusNormal"/>
              <w:jc w:val="center"/>
            </w:pPr>
            <w:r>
              <w:t>4,0</w:t>
            </w:r>
          </w:p>
        </w:tc>
        <w:tc>
          <w:tcPr>
            <w:tcW w:w="946" w:type="dxa"/>
            <w:vAlign w:val="center"/>
          </w:tcPr>
          <w:p w:rsidR="002D49D8" w:rsidRDefault="002D49D8">
            <w:pPr>
              <w:pStyle w:val="ConsPlusNormal"/>
              <w:jc w:val="center"/>
            </w:pPr>
            <w:r>
              <w:t>2,0</w:t>
            </w:r>
          </w:p>
        </w:tc>
        <w:tc>
          <w:tcPr>
            <w:tcW w:w="960" w:type="dxa"/>
            <w:vAlign w:val="center"/>
          </w:tcPr>
          <w:p w:rsidR="002D49D8" w:rsidRDefault="002D49D8">
            <w:pPr>
              <w:pStyle w:val="ConsPlusNormal"/>
              <w:jc w:val="center"/>
            </w:pPr>
            <w:r>
              <w:t>15 - 25</w:t>
            </w:r>
          </w:p>
        </w:tc>
        <w:tc>
          <w:tcPr>
            <w:tcW w:w="946" w:type="dxa"/>
            <w:vAlign w:val="center"/>
          </w:tcPr>
          <w:p w:rsidR="002D49D8" w:rsidRDefault="002D49D8">
            <w:pPr>
              <w:pStyle w:val="ConsPlusNormal"/>
              <w:jc w:val="center"/>
            </w:pPr>
            <w:r>
              <w:t>90 - 100</w:t>
            </w:r>
          </w:p>
        </w:tc>
        <w:tc>
          <w:tcPr>
            <w:tcW w:w="950" w:type="dxa"/>
            <w:vAlign w:val="center"/>
          </w:tcPr>
          <w:p w:rsidR="002D49D8" w:rsidRDefault="002D49D8">
            <w:pPr>
              <w:pStyle w:val="ConsPlusNormal"/>
              <w:jc w:val="center"/>
            </w:pPr>
            <w:r>
              <w:t>6 - 9</w:t>
            </w:r>
          </w:p>
        </w:tc>
        <w:tc>
          <w:tcPr>
            <w:tcW w:w="624" w:type="dxa"/>
            <w:vAlign w:val="center"/>
          </w:tcPr>
          <w:p w:rsidR="002D49D8" w:rsidRDefault="002D49D8">
            <w:pPr>
              <w:pStyle w:val="ConsPlusNormal"/>
              <w:jc w:val="center"/>
            </w:pPr>
            <w:r>
              <w:t>2</w:t>
            </w:r>
          </w:p>
        </w:tc>
      </w:tr>
      <w:tr w:rsidR="002D49D8">
        <w:tc>
          <w:tcPr>
            <w:tcW w:w="1757" w:type="dxa"/>
            <w:vMerge/>
          </w:tcPr>
          <w:p w:rsidR="002D49D8" w:rsidRDefault="002D49D8"/>
        </w:tc>
        <w:tc>
          <w:tcPr>
            <w:tcW w:w="821" w:type="dxa"/>
            <w:vAlign w:val="center"/>
          </w:tcPr>
          <w:p w:rsidR="002D49D8" w:rsidRDefault="002D49D8">
            <w:pPr>
              <w:pStyle w:val="ConsPlusNormal"/>
              <w:jc w:val="center"/>
            </w:pPr>
            <w:r>
              <w:t>3,0</w:t>
            </w:r>
          </w:p>
        </w:tc>
        <w:tc>
          <w:tcPr>
            <w:tcW w:w="1090" w:type="dxa"/>
            <w:vAlign w:val="center"/>
          </w:tcPr>
          <w:p w:rsidR="002D49D8" w:rsidRDefault="002D49D8">
            <w:pPr>
              <w:pStyle w:val="ConsPlusNormal"/>
              <w:jc w:val="center"/>
            </w:pPr>
            <w:r>
              <w:t>120 - 150</w:t>
            </w:r>
          </w:p>
        </w:tc>
        <w:tc>
          <w:tcPr>
            <w:tcW w:w="955" w:type="dxa"/>
            <w:vAlign w:val="center"/>
          </w:tcPr>
          <w:p w:rsidR="002D49D8" w:rsidRDefault="002D49D8">
            <w:pPr>
              <w:pStyle w:val="ConsPlusNormal"/>
              <w:jc w:val="center"/>
            </w:pPr>
            <w:r>
              <w:t>4,0</w:t>
            </w:r>
          </w:p>
        </w:tc>
        <w:tc>
          <w:tcPr>
            <w:tcW w:w="946" w:type="dxa"/>
            <w:vAlign w:val="center"/>
          </w:tcPr>
          <w:p w:rsidR="002D49D8" w:rsidRDefault="002D49D8">
            <w:pPr>
              <w:pStyle w:val="ConsPlusNormal"/>
              <w:jc w:val="center"/>
            </w:pPr>
            <w:r>
              <w:t>2,0</w:t>
            </w:r>
          </w:p>
        </w:tc>
        <w:tc>
          <w:tcPr>
            <w:tcW w:w="960" w:type="dxa"/>
            <w:vAlign w:val="center"/>
          </w:tcPr>
          <w:p w:rsidR="002D49D8" w:rsidRDefault="002D49D8">
            <w:pPr>
              <w:pStyle w:val="ConsPlusNormal"/>
              <w:jc w:val="center"/>
            </w:pPr>
            <w:r>
              <w:t>15 - 25</w:t>
            </w:r>
          </w:p>
        </w:tc>
        <w:tc>
          <w:tcPr>
            <w:tcW w:w="946" w:type="dxa"/>
            <w:vAlign w:val="center"/>
          </w:tcPr>
          <w:p w:rsidR="002D49D8" w:rsidRDefault="002D49D8">
            <w:pPr>
              <w:pStyle w:val="ConsPlusNormal"/>
              <w:jc w:val="center"/>
            </w:pPr>
            <w:r>
              <w:t>90 - 100</w:t>
            </w:r>
          </w:p>
        </w:tc>
        <w:tc>
          <w:tcPr>
            <w:tcW w:w="950" w:type="dxa"/>
            <w:vAlign w:val="center"/>
          </w:tcPr>
          <w:p w:rsidR="002D49D8" w:rsidRDefault="002D49D8">
            <w:pPr>
              <w:pStyle w:val="ConsPlusNormal"/>
              <w:jc w:val="center"/>
            </w:pPr>
            <w:r>
              <w:t>6 - 9</w:t>
            </w:r>
          </w:p>
        </w:tc>
        <w:tc>
          <w:tcPr>
            <w:tcW w:w="624" w:type="dxa"/>
            <w:vAlign w:val="center"/>
          </w:tcPr>
          <w:p w:rsidR="002D49D8" w:rsidRDefault="002D49D8">
            <w:pPr>
              <w:pStyle w:val="ConsPlusNormal"/>
              <w:jc w:val="center"/>
            </w:pPr>
            <w:r>
              <w:t>2</w:t>
            </w:r>
          </w:p>
        </w:tc>
      </w:tr>
      <w:tr w:rsidR="002D49D8">
        <w:tc>
          <w:tcPr>
            <w:tcW w:w="1757" w:type="dxa"/>
            <w:vMerge/>
          </w:tcPr>
          <w:p w:rsidR="002D49D8" w:rsidRDefault="002D49D8"/>
        </w:tc>
        <w:tc>
          <w:tcPr>
            <w:tcW w:w="821" w:type="dxa"/>
            <w:vAlign w:val="center"/>
          </w:tcPr>
          <w:p w:rsidR="002D49D8" w:rsidRDefault="002D49D8">
            <w:pPr>
              <w:pStyle w:val="ConsPlusNormal"/>
              <w:jc w:val="center"/>
            </w:pPr>
            <w:r>
              <w:t>4,0</w:t>
            </w:r>
          </w:p>
        </w:tc>
        <w:tc>
          <w:tcPr>
            <w:tcW w:w="1090" w:type="dxa"/>
            <w:vAlign w:val="center"/>
          </w:tcPr>
          <w:p w:rsidR="002D49D8" w:rsidRDefault="002D49D8">
            <w:pPr>
              <w:pStyle w:val="ConsPlusNormal"/>
              <w:jc w:val="center"/>
            </w:pPr>
            <w:r>
              <w:t>200 - 220</w:t>
            </w:r>
          </w:p>
        </w:tc>
        <w:tc>
          <w:tcPr>
            <w:tcW w:w="955" w:type="dxa"/>
            <w:vAlign w:val="center"/>
          </w:tcPr>
          <w:p w:rsidR="002D49D8" w:rsidRDefault="002D49D8">
            <w:pPr>
              <w:pStyle w:val="ConsPlusNormal"/>
              <w:jc w:val="center"/>
            </w:pPr>
            <w:r>
              <w:t>4,0 - 5,0</w:t>
            </w:r>
          </w:p>
        </w:tc>
        <w:tc>
          <w:tcPr>
            <w:tcW w:w="946" w:type="dxa"/>
            <w:vAlign w:val="center"/>
          </w:tcPr>
          <w:p w:rsidR="002D49D8" w:rsidRDefault="002D49D8">
            <w:pPr>
              <w:pStyle w:val="ConsPlusNormal"/>
              <w:jc w:val="center"/>
            </w:pPr>
            <w:r>
              <w:t>2,0</w:t>
            </w:r>
          </w:p>
        </w:tc>
        <w:tc>
          <w:tcPr>
            <w:tcW w:w="960" w:type="dxa"/>
            <w:vAlign w:val="center"/>
          </w:tcPr>
          <w:p w:rsidR="002D49D8" w:rsidRDefault="002D49D8">
            <w:pPr>
              <w:pStyle w:val="ConsPlusNormal"/>
              <w:jc w:val="center"/>
            </w:pPr>
            <w:r>
              <w:t>15 - 20</w:t>
            </w:r>
          </w:p>
        </w:tc>
        <w:tc>
          <w:tcPr>
            <w:tcW w:w="946" w:type="dxa"/>
            <w:vAlign w:val="center"/>
          </w:tcPr>
          <w:p w:rsidR="002D49D8" w:rsidRDefault="002D49D8">
            <w:pPr>
              <w:pStyle w:val="ConsPlusNormal"/>
              <w:jc w:val="center"/>
            </w:pPr>
            <w:r>
              <w:t>75 - 90</w:t>
            </w:r>
          </w:p>
        </w:tc>
        <w:tc>
          <w:tcPr>
            <w:tcW w:w="950" w:type="dxa"/>
            <w:vAlign w:val="center"/>
          </w:tcPr>
          <w:p w:rsidR="002D49D8" w:rsidRDefault="002D49D8">
            <w:pPr>
              <w:pStyle w:val="ConsPlusNormal"/>
              <w:jc w:val="center"/>
            </w:pPr>
            <w:r>
              <w:t>16 - 18</w:t>
            </w:r>
          </w:p>
        </w:tc>
        <w:tc>
          <w:tcPr>
            <w:tcW w:w="624" w:type="dxa"/>
            <w:vAlign w:val="center"/>
          </w:tcPr>
          <w:p w:rsidR="002D49D8" w:rsidRDefault="002D49D8">
            <w:pPr>
              <w:pStyle w:val="ConsPlusNormal"/>
              <w:jc w:val="center"/>
            </w:pPr>
            <w:r>
              <w:t>2</w:t>
            </w:r>
          </w:p>
        </w:tc>
      </w:tr>
      <w:tr w:rsidR="002D49D8">
        <w:tc>
          <w:tcPr>
            <w:tcW w:w="1757" w:type="dxa"/>
            <w:vMerge w:val="restart"/>
            <w:vAlign w:val="center"/>
          </w:tcPr>
          <w:p w:rsidR="002D49D8" w:rsidRDefault="002D49D8">
            <w:pPr>
              <w:pStyle w:val="ConsPlusNormal"/>
              <w:jc w:val="center"/>
            </w:pPr>
            <w:r>
              <w:t>С21</w:t>
            </w:r>
          </w:p>
        </w:tc>
        <w:tc>
          <w:tcPr>
            <w:tcW w:w="821" w:type="dxa"/>
            <w:vAlign w:val="center"/>
          </w:tcPr>
          <w:p w:rsidR="002D49D8" w:rsidRDefault="002D49D8">
            <w:pPr>
              <w:pStyle w:val="ConsPlusNormal"/>
              <w:jc w:val="center"/>
            </w:pPr>
            <w:r>
              <w:t>6,0</w:t>
            </w:r>
          </w:p>
        </w:tc>
        <w:tc>
          <w:tcPr>
            <w:tcW w:w="1090" w:type="dxa"/>
            <w:vAlign w:val="center"/>
          </w:tcPr>
          <w:p w:rsidR="002D49D8" w:rsidRDefault="002D49D8">
            <w:pPr>
              <w:pStyle w:val="ConsPlusNormal"/>
              <w:jc w:val="center"/>
            </w:pPr>
            <w:r>
              <w:t>250 - 300</w:t>
            </w:r>
          </w:p>
        </w:tc>
        <w:tc>
          <w:tcPr>
            <w:tcW w:w="955" w:type="dxa"/>
            <w:vAlign w:val="center"/>
          </w:tcPr>
          <w:p w:rsidR="002D49D8" w:rsidRDefault="002D49D8">
            <w:pPr>
              <w:pStyle w:val="ConsPlusNormal"/>
              <w:jc w:val="center"/>
            </w:pPr>
            <w:r>
              <w:t>5,0 - 6,0</w:t>
            </w:r>
          </w:p>
        </w:tc>
        <w:tc>
          <w:tcPr>
            <w:tcW w:w="946" w:type="dxa"/>
            <w:vAlign w:val="center"/>
          </w:tcPr>
          <w:p w:rsidR="002D49D8" w:rsidRDefault="002D49D8">
            <w:pPr>
              <w:pStyle w:val="ConsPlusNormal"/>
              <w:jc w:val="center"/>
            </w:pPr>
            <w:r>
              <w:t>2,0 - 3,0</w:t>
            </w:r>
          </w:p>
        </w:tc>
        <w:tc>
          <w:tcPr>
            <w:tcW w:w="960" w:type="dxa"/>
            <w:vAlign w:val="center"/>
          </w:tcPr>
          <w:p w:rsidR="002D49D8" w:rsidRDefault="002D49D8">
            <w:pPr>
              <w:pStyle w:val="ConsPlusNormal"/>
              <w:jc w:val="center"/>
            </w:pPr>
            <w:r>
              <w:t>12 - 18</w:t>
            </w:r>
          </w:p>
        </w:tc>
        <w:tc>
          <w:tcPr>
            <w:tcW w:w="946" w:type="dxa"/>
            <w:vAlign w:val="center"/>
          </w:tcPr>
          <w:p w:rsidR="002D49D8" w:rsidRDefault="002D49D8">
            <w:pPr>
              <w:pStyle w:val="ConsPlusNormal"/>
              <w:jc w:val="center"/>
            </w:pPr>
            <w:r>
              <w:t>90 - 100</w:t>
            </w:r>
          </w:p>
        </w:tc>
        <w:tc>
          <w:tcPr>
            <w:tcW w:w="950" w:type="dxa"/>
            <w:vAlign w:val="center"/>
          </w:tcPr>
          <w:p w:rsidR="002D49D8" w:rsidRDefault="002D49D8">
            <w:pPr>
              <w:pStyle w:val="ConsPlusNormal"/>
              <w:jc w:val="center"/>
            </w:pPr>
            <w:r>
              <w:t>14 - 18</w:t>
            </w:r>
          </w:p>
        </w:tc>
        <w:tc>
          <w:tcPr>
            <w:tcW w:w="624" w:type="dxa"/>
            <w:vAlign w:val="center"/>
          </w:tcPr>
          <w:p w:rsidR="002D49D8" w:rsidRDefault="002D49D8">
            <w:pPr>
              <w:pStyle w:val="ConsPlusNormal"/>
              <w:jc w:val="center"/>
            </w:pPr>
            <w:r>
              <w:t>2</w:t>
            </w:r>
          </w:p>
        </w:tc>
      </w:tr>
      <w:tr w:rsidR="002D49D8">
        <w:tc>
          <w:tcPr>
            <w:tcW w:w="1757" w:type="dxa"/>
            <w:vMerge/>
          </w:tcPr>
          <w:p w:rsidR="002D49D8" w:rsidRDefault="002D49D8"/>
        </w:tc>
        <w:tc>
          <w:tcPr>
            <w:tcW w:w="821" w:type="dxa"/>
            <w:vAlign w:val="center"/>
          </w:tcPr>
          <w:p w:rsidR="002D49D8" w:rsidRDefault="002D49D8">
            <w:pPr>
              <w:pStyle w:val="ConsPlusNormal"/>
              <w:jc w:val="center"/>
            </w:pPr>
            <w:r>
              <w:t>8,0</w:t>
            </w:r>
          </w:p>
        </w:tc>
        <w:tc>
          <w:tcPr>
            <w:tcW w:w="1090" w:type="dxa"/>
            <w:vAlign w:val="center"/>
          </w:tcPr>
          <w:p w:rsidR="002D49D8" w:rsidRDefault="002D49D8">
            <w:pPr>
              <w:pStyle w:val="ConsPlusNormal"/>
              <w:jc w:val="center"/>
            </w:pPr>
            <w:r>
              <w:t>370 - 400</w:t>
            </w:r>
          </w:p>
        </w:tc>
        <w:tc>
          <w:tcPr>
            <w:tcW w:w="955" w:type="dxa"/>
            <w:vAlign w:val="center"/>
          </w:tcPr>
          <w:p w:rsidR="002D49D8" w:rsidRDefault="002D49D8">
            <w:pPr>
              <w:pStyle w:val="ConsPlusNormal"/>
              <w:jc w:val="center"/>
            </w:pPr>
            <w:r>
              <w:t>8,0</w:t>
            </w:r>
          </w:p>
        </w:tc>
        <w:tc>
          <w:tcPr>
            <w:tcW w:w="946" w:type="dxa"/>
            <w:vAlign w:val="center"/>
          </w:tcPr>
          <w:p w:rsidR="002D49D8" w:rsidRDefault="002D49D8">
            <w:pPr>
              <w:pStyle w:val="ConsPlusNormal"/>
              <w:jc w:val="center"/>
            </w:pPr>
            <w:r>
              <w:t>2,0 - 3,0</w:t>
            </w:r>
          </w:p>
        </w:tc>
        <w:tc>
          <w:tcPr>
            <w:tcW w:w="960" w:type="dxa"/>
            <w:vAlign w:val="center"/>
          </w:tcPr>
          <w:p w:rsidR="002D49D8" w:rsidRDefault="002D49D8">
            <w:pPr>
              <w:pStyle w:val="ConsPlusNormal"/>
              <w:jc w:val="center"/>
            </w:pPr>
            <w:r>
              <w:t>10 - 16</w:t>
            </w:r>
          </w:p>
        </w:tc>
        <w:tc>
          <w:tcPr>
            <w:tcW w:w="946" w:type="dxa"/>
            <w:vAlign w:val="center"/>
          </w:tcPr>
          <w:p w:rsidR="002D49D8" w:rsidRDefault="002D49D8">
            <w:pPr>
              <w:pStyle w:val="ConsPlusNormal"/>
              <w:jc w:val="center"/>
            </w:pPr>
            <w:r>
              <w:t>90 - 100</w:t>
            </w:r>
          </w:p>
        </w:tc>
        <w:tc>
          <w:tcPr>
            <w:tcW w:w="950" w:type="dxa"/>
            <w:vAlign w:val="center"/>
          </w:tcPr>
          <w:p w:rsidR="002D49D8" w:rsidRDefault="002D49D8">
            <w:pPr>
              <w:pStyle w:val="ConsPlusNormal"/>
              <w:jc w:val="center"/>
            </w:pPr>
            <w:r>
              <w:t>16 - 20</w:t>
            </w:r>
          </w:p>
        </w:tc>
        <w:tc>
          <w:tcPr>
            <w:tcW w:w="624" w:type="dxa"/>
            <w:vAlign w:val="center"/>
          </w:tcPr>
          <w:p w:rsidR="002D49D8" w:rsidRDefault="002D49D8">
            <w:pPr>
              <w:pStyle w:val="ConsPlusNormal"/>
              <w:jc w:val="center"/>
            </w:pPr>
            <w:r>
              <w:t>2</w:t>
            </w:r>
          </w:p>
        </w:tc>
      </w:tr>
      <w:tr w:rsidR="002D49D8">
        <w:tc>
          <w:tcPr>
            <w:tcW w:w="1757" w:type="dxa"/>
            <w:vMerge/>
          </w:tcPr>
          <w:p w:rsidR="002D49D8" w:rsidRDefault="002D49D8"/>
        </w:tc>
        <w:tc>
          <w:tcPr>
            <w:tcW w:w="821" w:type="dxa"/>
            <w:vAlign w:val="center"/>
          </w:tcPr>
          <w:p w:rsidR="002D49D8" w:rsidRDefault="002D49D8">
            <w:pPr>
              <w:pStyle w:val="ConsPlusNormal"/>
              <w:jc w:val="center"/>
            </w:pPr>
            <w:r>
              <w:t>10,0</w:t>
            </w:r>
          </w:p>
        </w:tc>
        <w:tc>
          <w:tcPr>
            <w:tcW w:w="1090" w:type="dxa"/>
            <w:vAlign w:val="center"/>
          </w:tcPr>
          <w:p w:rsidR="002D49D8" w:rsidRDefault="002D49D8">
            <w:pPr>
              <w:pStyle w:val="ConsPlusNormal"/>
              <w:jc w:val="center"/>
            </w:pPr>
            <w:r>
              <w:t>370 - 400</w:t>
            </w:r>
          </w:p>
        </w:tc>
        <w:tc>
          <w:tcPr>
            <w:tcW w:w="955" w:type="dxa"/>
            <w:vAlign w:val="center"/>
          </w:tcPr>
          <w:p w:rsidR="002D49D8" w:rsidRDefault="002D49D8">
            <w:pPr>
              <w:pStyle w:val="ConsPlusNormal"/>
              <w:jc w:val="center"/>
            </w:pPr>
            <w:r>
              <w:t>8,0</w:t>
            </w:r>
          </w:p>
        </w:tc>
        <w:tc>
          <w:tcPr>
            <w:tcW w:w="946" w:type="dxa"/>
            <w:vAlign w:val="center"/>
          </w:tcPr>
          <w:p w:rsidR="002D49D8" w:rsidRDefault="002D49D8">
            <w:pPr>
              <w:pStyle w:val="ConsPlusNormal"/>
              <w:jc w:val="center"/>
            </w:pPr>
            <w:r>
              <w:t>2,0 - 3,0</w:t>
            </w:r>
          </w:p>
        </w:tc>
        <w:tc>
          <w:tcPr>
            <w:tcW w:w="960" w:type="dxa"/>
            <w:vAlign w:val="center"/>
          </w:tcPr>
          <w:p w:rsidR="002D49D8" w:rsidRDefault="002D49D8">
            <w:pPr>
              <w:pStyle w:val="ConsPlusNormal"/>
              <w:jc w:val="center"/>
            </w:pPr>
            <w:r>
              <w:t>10 - 16</w:t>
            </w:r>
          </w:p>
        </w:tc>
        <w:tc>
          <w:tcPr>
            <w:tcW w:w="946" w:type="dxa"/>
            <w:vAlign w:val="center"/>
          </w:tcPr>
          <w:p w:rsidR="002D49D8" w:rsidRDefault="002D49D8">
            <w:pPr>
              <w:pStyle w:val="ConsPlusNormal"/>
              <w:jc w:val="center"/>
            </w:pPr>
            <w:r>
              <w:t>90 - 100</w:t>
            </w:r>
          </w:p>
        </w:tc>
        <w:tc>
          <w:tcPr>
            <w:tcW w:w="950" w:type="dxa"/>
            <w:vAlign w:val="center"/>
          </w:tcPr>
          <w:p w:rsidR="002D49D8" w:rsidRDefault="002D49D8">
            <w:pPr>
              <w:pStyle w:val="ConsPlusNormal"/>
              <w:jc w:val="center"/>
            </w:pPr>
            <w:r>
              <w:t>16 - 20</w:t>
            </w:r>
          </w:p>
        </w:tc>
        <w:tc>
          <w:tcPr>
            <w:tcW w:w="624" w:type="dxa"/>
            <w:vAlign w:val="center"/>
          </w:tcPr>
          <w:p w:rsidR="002D49D8" w:rsidRDefault="002D49D8">
            <w:pPr>
              <w:pStyle w:val="ConsPlusNormal"/>
              <w:jc w:val="center"/>
            </w:pPr>
            <w:r>
              <w:t>2</w:t>
            </w:r>
          </w:p>
        </w:tc>
      </w:tr>
    </w:tbl>
    <w:p w:rsidR="002D49D8" w:rsidRDefault="002D49D8">
      <w:pPr>
        <w:pStyle w:val="ConsPlusNormal"/>
        <w:ind w:firstLine="540"/>
        <w:jc w:val="both"/>
      </w:pPr>
    </w:p>
    <w:p w:rsidR="002D49D8" w:rsidRDefault="002D49D8">
      <w:pPr>
        <w:pStyle w:val="ConsPlusNormal"/>
        <w:ind w:firstLine="540"/>
        <w:jc w:val="both"/>
      </w:pPr>
      <w:r>
        <w:t>28. Параметры режимов полуавтоматической аргонодуговой сварки плавящимся электродом деталей из алюминиевых сплавов приведены в таблице N 6.28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184"/>
        <w:gridCol w:w="1229"/>
        <w:gridCol w:w="955"/>
        <w:gridCol w:w="1304"/>
        <w:gridCol w:w="1229"/>
        <w:gridCol w:w="964"/>
        <w:gridCol w:w="1191"/>
      </w:tblGrid>
      <w:tr w:rsidR="002D49D8">
        <w:tc>
          <w:tcPr>
            <w:tcW w:w="2184" w:type="dxa"/>
            <w:vMerge w:val="restart"/>
          </w:tcPr>
          <w:p w:rsidR="002D49D8" w:rsidRDefault="002D49D8">
            <w:pPr>
              <w:pStyle w:val="ConsPlusNormal"/>
              <w:jc w:val="center"/>
            </w:pPr>
            <w:r>
              <w:t>Условное обозначение сварного соединения</w:t>
            </w:r>
          </w:p>
        </w:tc>
        <w:tc>
          <w:tcPr>
            <w:tcW w:w="1229" w:type="dxa"/>
            <w:vMerge w:val="restart"/>
          </w:tcPr>
          <w:p w:rsidR="002D49D8" w:rsidRDefault="002D49D8">
            <w:pPr>
              <w:pStyle w:val="ConsPlusNormal"/>
              <w:jc w:val="center"/>
            </w:pPr>
            <w:r>
              <w:t>S, мм</w:t>
            </w:r>
          </w:p>
        </w:tc>
        <w:tc>
          <w:tcPr>
            <w:tcW w:w="5643" w:type="dxa"/>
            <w:gridSpan w:val="5"/>
          </w:tcPr>
          <w:p w:rsidR="002D49D8" w:rsidRDefault="002D49D8">
            <w:pPr>
              <w:pStyle w:val="ConsPlusNormal"/>
              <w:jc w:val="center"/>
            </w:pPr>
            <w:r>
              <w:t>Режим сварки</w:t>
            </w:r>
          </w:p>
        </w:tc>
      </w:tr>
      <w:tr w:rsidR="002D49D8">
        <w:tc>
          <w:tcPr>
            <w:tcW w:w="2184" w:type="dxa"/>
            <w:vMerge/>
          </w:tcPr>
          <w:p w:rsidR="002D49D8" w:rsidRDefault="002D49D8"/>
        </w:tc>
        <w:tc>
          <w:tcPr>
            <w:tcW w:w="1229" w:type="dxa"/>
            <w:vMerge/>
          </w:tcPr>
          <w:p w:rsidR="002D49D8" w:rsidRDefault="002D49D8"/>
        </w:tc>
        <w:tc>
          <w:tcPr>
            <w:tcW w:w="955" w:type="dxa"/>
          </w:tcPr>
          <w:p w:rsidR="002D49D8" w:rsidRDefault="002D49D8">
            <w:pPr>
              <w:pStyle w:val="ConsPlusNormal"/>
              <w:jc w:val="center"/>
            </w:pPr>
            <w:r>
              <w:t>I, A</w:t>
            </w:r>
          </w:p>
        </w:tc>
        <w:tc>
          <w:tcPr>
            <w:tcW w:w="1304" w:type="dxa"/>
          </w:tcPr>
          <w:p w:rsidR="002D49D8" w:rsidRDefault="002D49D8">
            <w:pPr>
              <w:pStyle w:val="ConsPlusNormal"/>
              <w:jc w:val="center"/>
            </w:pPr>
            <w:r>
              <w:t>Частота I, Гц</w:t>
            </w:r>
          </w:p>
        </w:tc>
        <w:tc>
          <w:tcPr>
            <w:tcW w:w="1229" w:type="dxa"/>
          </w:tcPr>
          <w:p w:rsidR="002D49D8" w:rsidRDefault="002D49D8">
            <w:pPr>
              <w:pStyle w:val="ConsPlusNormal"/>
              <w:jc w:val="center"/>
            </w:pPr>
            <w:r>
              <w:t>U, B</w:t>
            </w:r>
          </w:p>
        </w:tc>
        <w:tc>
          <w:tcPr>
            <w:tcW w:w="964" w:type="dxa"/>
          </w:tcPr>
          <w:p w:rsidR="002D49D8" w:rsidRDefault="002D49D8">
            <w:pPr>
              <w:pStyle w:val="ConsPlusNormal"/>
              <w:jc w:val="center"/>
            </w:pPr>
            <w:r>
              <w:t>d, мм</w:t>
            </w:r>
          </w:p>
        </w:tc>
        <w:tc>
          <w:tcPr>
            <w:tcW w:w="1191" w:type="dxa"/>
          </w:tcPr>
          <w:p w:rsidR="002D49D8" w:rsidRDefault="002D49D8">
            <w:pPr>
              <w:pStyle w:val="ConsPlusNormal"/>
              <w:jc w:val="center"/>
            </w:pPr>
            <w:r>
              <w:t>Q, л/мин</w:t>
            </w:r>
          </w:p>
        </w:tc>
      </w:tr>
      <w:tr w:rsidR="002D49D8">
        <w:tc>
          <w:tcPr>
            <w:tcW w:w="2184" w:type="dxa"/>
            <w:vMerge w:val="restart"/>
            <w:vAlign w:val="center"/>
          </w:tcPr>
          <w:p w:rsidR="002D49D8" w:rsidRDefault="002D49D8">
            <w:pPr>
              <w:pStyle w:val="ConsPlusNormal"/>
              <w:jc w:val="center"/>
            </w:pPr>
            <w:r>
              <w:t>С7</w:t>
            </w:r>
          </w:p>
        </w:tc>
        <w:tc>
          <w:tcPr>
            <w:tcW w:w="1229" w:type="dxa"/>
            <w:vAlign w:val="center"/>
          </w:tcPr>
          <w:p w:rsidR="002D49D8" w:rsidRDefault="002D49D8">
            <w:pPr>
              <w:pStyle w:val="ConsPlusNormal"/>
              <w:jc w:val="center"/>
            </w:pPr>
            <w:r>
              <w:t>3,0</w:t>
            </w:r>
          </w:p>
        </w:tc>
        <w:tc>
          <w:tcPr>
            <w:tcW w:w="955" w:type="dxa"/>
            <w:vAlign w:val="center"/>
          </w:tcPr>
          <w:p w:rsidR="002D49D8" w:rsidRDefault="002D49D8">
            <w:pPr>
              <w:pStyle w:val="ConsPlusNormal"/>
              <w:jc w:val="center"/>
            </w:pPr>
            <w:r>
              <w:t>80 - 120</w:t>
            </w:r>
          </w:p>
        </w:tc>
        <w:tc>
          <w:tcPr>
            <w:tcW w:w="1304" w:type="dxa"/>
            <w:vAlign w:val="center"/>
          </w:tcPr>
          <w:p w:rsidR="002D49D8" w:rsidRDefault="002D49D8">
            <w:pPr>
              <w:pStyle w:val="ConsPlusNormal"/>
              <w:jc w:val="center"/>
            </w:pPr>
            <w:r>
              <w:t>50</w:t>
            </w:r>
          </w:p>
        </w:tc>
        <w:tc>
          <w:tcPr>
            <w:tcW w:w="1229" w:type="dxa"/>
            <w:vAlign w:val="center"/>
          </w:tcPr>
          <w:p w:rsidR="002D49D8" w:rsidRDefault="002D49D8">
            <w:pPr>
              <w:pStyle w:val="ConsPlusNormal"/>
              <w:jc w:val="center"/>
            </w:pPr>
            <w:r>
              <w:t>17 - 19</w:t>
            </w:r>
          </w:p>
        </w:tc>
        <w:tc>
          <w:tcPr>
            <w:tcW w:w="964" w:type="dxa"/>
            <w:vAlign w:val="center"/>
          </w:tcPr>
          <w:p w:rsidR="002D49D8" w:rsidRDefault="002D49D8">
            <w:pPr>
              <w:pStyle w:val="ConsPlusNormal"/>
              <w:jc w:val="center"/>
            </w:pPr>
            <w:r>
              <w:t>1,2 - 1,6</w:t>
            </w:r>
          </w:p>
        </w:tc>
        <w:tc>
          <w:tcPr>
            <w:tcW w:w="1191" w:type="dxa"/>
            <w:vAlign w:val="center"/>
          </w:tcPr>
          <w:p w:rsidR="002D49D8" w:rsidRDefault="002D49D8">
            <w:pPr>
              <w:pStyle w:val="ConsPlusNormal"/>
              <w:jc w:val="center"/>
            </w:pPr>
            <w:r>
              <w:t>8 - 10</w:t>
            </w:r>
          </w:p>
        </w:tc>
      </w:tr>
      <w:tr w:rsidR="002D49D8">
        <w:tc>
          <w:tcPr>
            <w:tcW w:w="2184" w:type="dxa"/>
            <w:vMerge/>
          </w:tcPr>
          <w:p w:rsidR="002D49D8" w:rsidRDefault="002D49D8"/>
        </w:tc>
        <w:tc>
          <w:tcPr>
            <w:tcW w:w="1229" w:type="dxa"/>
            <w:vAlign w:val="center"/>
          </w:tcPr>
          <w:p w:rsidR="002D49D8" w:rsidRDefault="002D49D8">
            <w:pPr>
              <w:pStyle w:val="ConsPlusNormal"/>
              <w:jc w:val="center"/>
            </w:pPr>
            <w:r>
              <w:t>4,0</w:t>
            </w:r>
          </w:p>
        </w:tc>
        <w:tc>
          <w:tcPr>
            <w:tcW w:w="955" w:type="dxa"/>
            <w:vAlign w:val="center"/>
          </w:tcPr>
          <w:p w:rsidR="002D49D8" w:rsidRDefault="002D49D8">
            <w:pPr>
              <w:pStyle w:val="ConsPlusNormal"/>
              <w:jc w:val="center"/>
            </w:pPr>
            <w:r>
              <w:t>110 - 150</w:t>
            </w:r>
          </w:p>
        </w:tc>
        <w:tc>
          <w:tcPr>
            <w:tcW w:w="1304" w:type="dxa"/>
            <w:vAlign w:val="center"/>
          </w:tcPr>
          <w:p w:rsidR="002D49D8" w:rsidRDefault="002D49D8">
            <w:pPr>
              <w:pStyle w:val="ConsPlusNormal"/>
              <w:jc w:val="center"/>
            </w:pPr>
            <w:r>
              <w:t>50</w:t>
            </w:r>
          </w:p>
        </w:tc>
        <w:tc>
          <w:tcPr>
            <w:tcW w:w="1229" w:type="dxa"/>
            <w:vAlign w:val="center"/>
          </w:tcPr>
          <w:p w:rsidR="002D49D8" w:rsidRDefault="002D49D8">
            <w:pPr>
              <w:pStyle w:val="ConsPlusNormal"/>
              <w:jc w:val="center"/>
            </w:pPr>
            <w:r>
              <w:t>18 - 20</w:t>
            </w:r>
          </w:p>
        </w:tc>
        <w:tc>
          <w:tcPr>
            <w:tcW w:w="964" w:type="dxa"/>
            <w:vAlign w:val="center"/>
          </w:tcPr>
          <w:p w:rsidR="002D49D8" w:rsidRDefault="002D49D8">
            <w:pPr>
              <w:pStyle w:val="ConsPlusNormal"/>
              <w:jc w:val="center"/>
            </w:pPr>
            <w:r>
              <w:t>1,6</w:t>
            </w:r>
          </w:p>
        </w:tc>
        <w:tc>
          <w:tcPr>
            <w:tcW w:w="1191" w:type="dxa"/>
            <w:vAlign w:val="center"/>
          </w:tcPr>
          <w:p w:rsidR="002D49D8" w:rsidRDefault="002D49D8">
            <w:pPr>
              <w:pStyle w:val="ConsPlusNormal"/>
              <w:jc w:val="center"/>
            </w:pPr>
            <w:r>
              <w:t>10 - 12</w:t>
            </w:r>
          </w:p>
        </w:tc>
      </w:tr>
      <w:tr w:rsidR="002D49D8">
        <w:tc>
          <w:tcPr>
            <w:tcW w:w="2184" w:type="dxa"/>
            <w:vMerge/>
          </w:tcPr>
          <w:p w:rsidR="002D49D8" w:rsidRDefault="002D49D8"/>
        </w:tc>
        <w:tc>
          <w:tcPr>
            <w:tcW w:w="1229" w:type="dxa"/>
            <w:vAlign w:val="center"/>
          </w:tcPr>
          <w:p w:rsidR="002D49D8" w:rsidRDefault="002D49D8">
            <w:pPr>
              <w:pStyle w:val="ConsPlusNormal"/>
              <w:jc w:val="center"/>
            </w:pPr>
            <w:r>
              <w:t>6,0</w:t>
            </w:r>
          </w:p>
        </w:tc>
        <w:tc>
          <w:tcPr>
            <w:tcW w:w="955" w:type="dxa"/>
            <w:vAlign w:val="center"/>
          </w:tcPr>
          <w:p w:rsidR="002D49D8" w:rsidRDefault="002D49D8">
            <w:pPr>
              <w:pStyle w:val="ConsPlusNormal"/>
              <w:jc w:val="center"/>
            </w:pPr>
            <w:r>
              <w:t>160 - 200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20 - 22</w:t>
            </w:r>
          </w:p>
        </w:tc>
        <w:tc>
          <w:tcPr>
            <w:tcW w:w="964" w:type="dxa"/>
            <w:vAlign w:val="center"/>
          </w:tcPr>
          <w:p w:rsidR="002D49D8" w:rsidRDefault="002D49D8">
            <w:pPr>
              <w:pStyle w:val="ConsPlusNormal"/>
              <w:jc w:val="center"/>
            </w:pPr>
            <w:r>
              <w:t>1,6</w:t>
            </w:r>
          </w:p>
        </w:tc>
        <w:tc>
          <w:tcPr>
            <w:tcW w:w="1191" w:type="dxa"/>
            <w:vAlign w:val="center"/>
          </w:tcPr>
          <w:p w:rsidR="002D49D8" w:rsidRDefault="002D49D8">
            <w:pPr>
              <w:pStyle w:val="ConsPlusNormal"/>
              <w:jc w:val="center"/>
            </w:pPr>
            <w:r>
              <w:t>12 - 14</w:t>
            </w:r>
          </w:p>
        </w:tc>
      </w:tr>
      <w:tr w:rsidR="002D49D8">
        <w:tc>
          <w:tcPr>
            <w:tcW w:w="2184" w:type="dxa"/>
            <w:vMerge w:val="restart"/>
            <w:vAlign w:val="center"/>
          </w:tcPr>
          <w:p w:rsidR="002D49D8" w:rsidRDefault="002D49D8">
            <w:pPr>
              <w:pStyle w:val="ConsPlusNormal"/>
              <w:jc w:val="center"/>
            </w:pPr>
            <w:r>
              <w:t>С21</w:t>
            </w:r>
          </w:p>
        </w:tc>
        <w:tc>
          <w:tcPr>
            <w:tcW w:w="1229" w:type="dxa"/>
            <w:vAlign w:val="center"/>
          </w:tcPr>
          <w:p w:rsidR="002D49D8" w:rsidRDefault="002D49D8">
            <w:pPr>
              <w:pStyle w:val="ConsPlusNormal"/>
              <w:jc w:val="center"/>
            </w:pPr>
            <w:r>
              <w:t>8,0</w:t>
            </w:r>
          </w:p>
        </w:tc>
        <w:tc>
          <w:tcPr>
            <w:tcW w:w="955" w:type="dxa"/>
            <w:vAlign w:val="center"/>
          </w:tcPr>
          <w:p w:rsidR="002D49D8" w:rsidRDefault="002D49D8">
            <w:pPr>
              <w:pStyle w:val="ConsPlusNormal"/>
              <w:jc w:val="center"/>
            </w:pPr>
            <w:r>
              <w:t>160 - 200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20 - 22</w:t>
            </w:r>
          </w:p>
        </w:tc>
        <w:tc>
          <w:tcPr>
            <w:tcW w:w="964" w:type="dxa"/>
            <w:vAlign w:val="center"/>
          </w:tcPr>
          <w:p w:rsidR="002D49D8" w:rsidRDefault="002D49D8">
            <w:pPr>
              <w:pStyle w:val="ConsPlusNormal"/>
              <w:jc w:val="center"/>
            </w:pPr>
            <w:r>
              <w:t>1,6</w:t>
            </w:r>
          </w:p>
        </w:tc>
        <w:tc>
          <w:tcPr>
            <w:tcW w:w="1191" w:type="dxa"/>
            <w:vAlign w:val="center"/>
          </w:tcPr>
          <w:p w:rsidR="002D49D8" w:rsidRDefault="002D49D8">
            <w:pPr>
              <w:pStyle w:val="ConsPlusNormal"/>
              <w:jc w:val="center"/>
            </w:pPr>
            <w:r>
              <w:t>14 - 16</w:t>
            </w:r>
          </w:p>
        </w:tc>
      </w:tr>
      <w:tr w:rsidR="002D49D8">
        <w:tc>
          <w:tcPr>
            <w:tcW w:w="2184" w:type="dxa"/>
            <w:vMerge/>
          </w:tcPr>
          <w:p w:rsidR="002D49D8" w:rsidRDefault="002D49D8"/>
        </w:tc>
        <w:tc>
          <w:tcPr>
            <w:tcW w:w="1229" w:type="dxa"/>
            <w:vAlign w:val="center"/>
          </w:tcPr>
          <w:p w:rsidR="002D49D8" w:rsidRDefault="002D49D8">
            <w:pPr>
              <w:pStyle w:val="ConsPlusNormal"/>
              <w:jc w:val="center"/>
            </w:pPr>
            <w:r>
              <w:t>10,0</w:t>
            </w:r>
          </w:p>
        </w:tc>
        <w:tc>
          <w:tcPr>
            <w:tcW w:w="955" w:type="dxa"/>
            <w:vAlign w:val="center"/>
          </w:tcPr>
          <w:p w:rsidR="002D49D8" w:rsidRDefault="002D49D8">
            <w:pPr>
              <w:pStyle w:val="ConsPlusNormal"/>
              <w:jc w:val="center"/>
            </w:pPr>
            <w:r>
              <w:t>220 - 280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22 - 24</w:t>
            </w:r>
          </w:p>
        </w:tc>
        <w:tc>
          <w:tcPr>
            <w:tcW w:w="964" w:type="dxa"/>
            <w:vAlign w:val="center"/>
          </w:tcPr>
          <w:p w:rsidR="002D49D8" w:rsidRDefault="002D49D8">
            <w:pPr>
              <w:pStyle w:val="ConsPlusNormal"/>
              <w:jc w:val="center"/>
            </w:pPr>
            <w:r>
              <w:t>1,6</w:t>
            </w:r>
          </w:p>
        </w:tc>
        <w:tc>
          <w:tcPr>
            <w:tcW w:w="1191" w:type="dxa"/>
            <w:vAlign w:val="center"/>
          </w:tcPr>
          <w:p w:rsidR="002D49D8" w:rsidRDefault="002D49D8">
            <w:pPr>
              <w:pStyle w:val="ConsPlusNormal"/>
              <w:jc w:val="center"/>
            </w:pPr>
            <w:r>
              <w:t>16 - 18</w:t>
            </w:r>
          </w:p>
        </w:tc>
      </w:tr>
      <w:tr w:rsidR="002D49D8">
        <w:tc>
          <w:tcPr>
            <w:tcW w:w="2184" w:type="dxa"/>
            <w:vMerge w:val="restart"/>
            <w:vAlign w:val="center"/>
          </w:tcPr>
          <w:p w:rsidR="002D49D8" w:rsidRDefault="002D49D8">
            <w:pPr>
              <w:pStyle w:val="ConsPlusNormal"/>
              <w:jc w:val="center"/>
            </w:pPr>
            <w:r>
              <w:t>С25</w:t>
            </w:r>
          </w:p>
        </w:tc>
        <w:tc>
          <w:tcPr>
            <w:tcW w:w="1229" w:type="dxa"/>
            <w:vAlign w:val="center"/>
          </w:tcPr>
          <w:p w:rsidR="002D49D8" w:rsidRDefault="002D49D8">
            <w:pPr>
              <w:pStyle w:val="ConsPlusNormal"/>
              <w:jc w:val="center"/>
            </w:pPr>
            <w:r>
              <w:t>15,0</w:t>
            </w:r>
          </w:p>
        </w:tc>
        <w:tc>
          <w:tcPr>
            <w:tcW w:w="955" w:type="dxa"/>
            <w:vAlign w:val="center"/>
          </w:tcPr>
          <w:p w:rsidR="002D49D8" w:rsidRDefault="002D49D8">
            <w:pPr>
              <w:pStyle w:val="ConsPlusNormal"/>
              <w:jc w:val="center"/>
            </w:pPr>
            <w:r>
              <w:t>240 - 280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22 - 24</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16 - 18</w:t>
            </w:r>
          </w:p>
        </w:tc>
      </w:tr>
      <w:tr w:rsidR="002D49D8">
        <w:tc>
          <w:tcPr>
            <w:tcW w:w="2184" w:type="dxa"/>
            <w:vMerge/>
          </w:tcPr>
          <w:p w:rsidR="002D49D8" w:rsidRDefault="002D49D8"/>
        </w:tc>
        <w:tc>
          <w:tcPr>
            <w:tcW w:w="1229" w:type="dxa"/>
            <w:vAlign w:val="center"/>
          </w:tcPr>
          <w:p w:rsidR="002D49D8" w:rsidRDefault="002D49D8">
            <w:pPr>
              <w:pStyle w:val="ConsPlusNormal"/>
              <w:jc w:val="center"/>
            </w:pPr>
            <w:r>
              <w:t>20,0</w:t>
            </w:r>
          </w:p>
        </w:tc>
        <w:tc>
          <w:tcPr>
            <w:tcW w:w="955" w:type="dxa"/>
            <w:vAlign w:val="center"/>
          </w:tcPr>
          <w:p w:rsidR="002D49D8" w:rsidRDefault="002D49D8">
            <w:pPr>
              <w:pStyle w:val="ConsPlusNormal"/>
              <w:jc w:val="center"/>
            </w:pPr>
            <w:r>
              <w:t>250 - 300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22 - 24</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16 - 18</w:t>
            </w:r>
          </w:p>
        </w:tc>
      </w:tr>
      <w:tr w:rsidR="002D49D8">
        <w:tc>
          <w:tcPr>
            <w:tcW w:w="2184" w:type="dxa"/>
            <w:vMerge w:val="restart"/>
            <w:vAlign w:val="center"/>
          </w:tcPr>
          <w:p w:rsidR="002D49D8" w:rsidRDefault="002D49D8">
            <w:pPr>
              <w:pStyle w:val="ConsPlusNormal"/>
              <w:jc w:val="center"/>
            </w:pPr>
            <w:r>
              <w:t>Т3</w:t>
            </w:r>
          </w:p>
        </w:tc>
        <w:tc>
          <w:tcPr>
            <w:tcW w:w="1229" w:type="dxa"/>
            <w:vAlign w:val="center"/>
          </w:tcPr>
          <w:p w:rsidR="002D49D8" w:rsidRDefault="002D49D8">
            <w:pPr>
              <w:pStyle w:val="ConsPlusNormal"/>
              <w:jc w:val="center"/>
            </w:pPr>
            <w:r>
              <w:t>6,0</w:t>
            </w:r>
          </w:p>
        </w:tc>
        <w:tc>
          <w:tcPr>
            <w:tcW w:w="955" w:type="dxa"/>
            <w:vAlign w:val="center"/>
          </w:tcPr>
          <w:p w:rsidR="002D49D8" w:rsidRDefault="002D49D8">
            <w:pPr>
              <w:pStyle w:val="ConsPlusNormal"/>
              <w:jc w:val="center"/>
            </w:pPr>
            <w:r>
              <w:t>200 - 240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20 - 22</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12 - 14</w:t>
            </w:r>
          </w:p>
        </w:tc>
      </w:tr>
      <w:tr w:rsidR="002D49D8">
        <w:tc>
          <w:tcPr>
            <w:tcW w:w="2184" w:type="dxa"/>
            <w:vMerge/>
          </w:tcPr>
          <w:p w:rsidR="002D49D8" w:rsidRDefault="002D49D8"/>
        </w:tc>
        <w:tc>
          <w:tcPr>
            <w:tcW w:w="1229" w:type="dxa"/>
            <w:vAlign w:val="center"/>
          </w:tcPr>
          <w:p w:rsidR="002D49D8" w:rsidRDefault="002D49D8">
            <w:pPr>
              <w:pStyle w:val="ConsPlusNormal"/>
              <w:jc w:val="center"/>
            </w:pPr>
            <w:r>
              <w:t>8,0</w:t>
            </w:r>
          </w:p>
        </w:tc>
        <w:tc>
          <w:tcPr>
            <w:tcW w:w="955" w:type="dxa"/>
            <w:vAlign w:val="center"/>
          </w:tcPr>
          <w:p w:rsidR="002D49D8" w:rsidRDefault="002D49D8">
            <w:pPr>
              <w:pStyle w:val="ConsPlusNormal"/>
              <w:jc w:val="center"/>
            </w:pPr>
            <w:r>
              <w:t>220 - 260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22 - 24</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14 - 16</w:t>
            </w:r>
          </w:p>
        </w:tc>
      </w:tr>
      <w:tr w:rsidR="002D49D8">
        <w:tc>
          <w:tcPr>
            <w:tcW w:w="2184" w:type="dxa"/>
            <w:vMerge/>
          </w:tcPr>
          <w:p w:rsidR="002D49D8" w:rsidRDefault="002D49D8"/>
        </w:tc>
        <w:tc>
          <w:tcPr>
            <w:tcW w:w="1229" w:type="dxa"/>
            <w:vAlign w:val="center"/>
          </w:tcPr>
          <w:p w:rsidR="002D49D8" w:rsidRDefault="002D49D8">
            <w:pPr>
              <w:pStyle w:val="ConsPlusNormal"/>
              <w:jc w:val="center"/>
            </w:pPr>
            <w:r>
              <w:t>10,0</w:t>
            </w:r>
          </w:p>
        </w:tc>
        <w:tc>
          <w:tcPr>
            <w:tcW w:w="955" w:type="dxa"/>
            <w:vAlign w:val="center"/>
          </w:tcPr>
          <w:p w:rsidR="002D49D8" w:rsidRDefault="002D49D8">
            <w:pPr>
              <w:pStyle w:val="ConsPlusNormal"/>
              <w:jc w:val="center"/>
            </w:pPr>
            <w:r>
              <w:t>240 - 300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24 - 26</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16 - 18</w:t>
            </w:r>
          </w:p>
        </w:tc>
      </w:tr>
      <w:tr w:rsidR="002D49D8">
        <w:tc>
          <w:tcPr>
            <w:tcW w:w="2184" w:type="dxa"/>
            <w:vMerge w:val="restart"/>
            <w:vAlign w:val="center"/>
          </w:tcPr>
          <w:p w:rsidR="002D49D8" w:rsidRDefault="002D49D8">
            <w:pPr>
              <w:pStyle w:val="ConsPlusNormal"/>
              <w:jc w:val="center"/>
            </w:pPr>
            <w:r>
              <w:t>Т8</w:t>
            </w:r>
          </w:p>
        </w:tc>
        <w:tc>
          <w:tcPr>
            <w:tcW w:w="1229" w:type="dxa"/>
            <w:vAlign w:val="center"/>
          </w:tcPr>
          <w:p w:rsidR="002D49D8" w:rsidRDefault="002D49D8">
            <w:pPr>
              <w:pStyle w:val="ConsPlusNormal"/>
              <w:jc w:val="center"/>
            </w:pPr>
            <w:r>
              <w:t>10,0</w:t>
            </w:r>
          </w:p>
        </w:tc>
        <w:tc>
          <w:tcPr>
            <w:tcW w:w="955" w:type="dxa"/>
            <w:vAlign w:val="center"/>
          </w:tcPr>
          <w:p w:rsidR="002D49D8" w:rsidRDefault="002D49D8">
            <w:pPr>
              <w:pStyle w:val="ConsPlusNormal"/>
              <w:jc w:val="center"/>
            </w:pPr>
            <w:r>
              <w:t>240 - 300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23 - 25</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16 - 18</w:t>
            </w:r>
          </w:p>
        </w:tc>
      </w:tr>
      <w:tr w:rsidR="002D49D8">
        <w:tc>
          <w:tcPr>
            <w:tcW w:w="2184" w:type="dxa"/>
            <w:vMerge/>
          </w:tcPr>
          <w:p w:rsidR="002D49D8" w:rsidRDefault="002D49D8"/>
        </w:tc>
        <w:tc>
          <w:tcPr>
            <w:tcW w:w="1229" w:type="dxa"/>
            <w:vAlign w:val="center"/>
          </w:tcPr>
          <w:p w:rsidR="002D49D8" w:rsidRDefault="002D49D8">
            <w:pPr>
              <w:pStyle w:val="ConsPlusNormal"/>
              <w:jc w:val="center"/>
            </w:pPr>
            <w:r>
              <w:t>15,0</w:t>
            </w:r>
          </w:p>
        </w:tc>
        <w:tc>
          <w:tcPr>
            <w:tcW w:w="955" w:type="dxa"/>
            <w:vAlign w:val="center"/>
          </w:tcPr>
          <w:p w:rsidR="002D49D8" w:rsidRDefault="002D49D8">
            <w:pPr>
              <w:pStyle w:val="ConsPlusNormal"/>
              <w:jc w:val="center"/>
            </w:pPr>
            <w:r>
              <w:t>260 - 300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23 - 25</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18 - 20</w:t>
            </w:r>
          </w:p>
        </w:tc>
      </w:tr>
      <w:tr w:rsidR="002D49D8">
        <w:tc>
          <w:tcPr>
            <w:tcW w:w="2184" w:type="dxa"/>
            <w:vMerge/>
          </w:tcPr>
          <w:p w:rsidR="002D49D8" w:rsidRDefault="002D49D8"/>
        </w:tc>
        <w:tc>
          <w:tcPr>
            <w:tcW w:w="1229" w:type="dxa"/>
            <w:vAlign w:val="center"/>
          </w:tcPr>
          <w:p w:rsidR="002D49D8" w:rsidRDefault="002D49D8">
            <w:pPr>
              <w:pStyle w:val="ConsPlusNormal"/>
              <w:jc w:val="center"/>
            </w:pPr>
            <w:r>
              <w:t>20,0</w:t>
            </w:r>
          </w:p>
        </w:tc>
        <w:tc>
          <w:tcPr>
            <w:tcW w:w="955" w:type="dxa"/>
            <w:vAlign w:val="center"/>
          </w:tcPr>
          <w:p w:rsidR="002D49D8" w:rsidRDefault="002D49D8">
            <w:pPr>
              <w:pStyle w:val="ConsPlusNormal"/>
              <w:jc w:val="center"/>
            </w:pPr>
            <w:r>
              <w:t>260 - 300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23 - 25</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18 - 20</w:t>
            </w:r>
          </w:p>
        </w:tc>
      </w:tr>
      <w:tr w:rsidR="002D49D8">
        <w:tc>
          <w:tcPr>
            <w:tcW w:w="2184" w:type="dxa"/>
            <w:vMerge w:val="restart"/>
            <w:vAlign w:val="center"/>
          </w:tcPr>
          <w:p w:rsidR="002D49D8" w:rsidRDefault="002D49D8">
            <w:pPr>
              <w:pStyle w:val="ConsPlusNormal"/>
              <w:jc w:val="center"/>
            </w:pPr>
            <w:r>
              <w:t>У7</w:t>
            </w:r>
          </w:p>
        </w:tc>
        <w:tc>
          <w:tcPr>
            <w:tcW w:w="1229" w:type="dxa"/>
            <w:vAlign w:val="center"/>
          </w:tcPr>
          <w:p w:rsidR="002D49D8" w:rsidRDefault="002D49D8">
            <w:pPr>
              <w:pStyle w:val="ConsPlusNormal"/>
              <w:jc w:val="center"/>
            </w:pPr>
            <w:r>
              <w:t>6,0</w:t>
            </w:r>
          </w:p>
        </w:tc>
        <w:tc>
          <w:tcPr>
            <w:tcW w:w="955" w:type="dxa"/>
            <w:vAlign w:val="center"/>
          </w:tcPr>
          <w:p w:rsidR="002D49D8" w:rsidRDefault="002D49D8">
            <w:pPr>
              <w:pStyle w:val="ConsPlusNormal"/>
              <w:jc w:val="center"/>
            </w:pPr>
            <w:r>
              <w:t>180 - 220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19 - 21</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10 - 12</w:t>
            </w:r>
          </w:p>
        </w:tc>
      </w:tr>
      <w:tr w:rsidR="002D49D8">
        <w:tc>
          <w:tcPr>
            <w:tcW w:w="2184" w:type="dxa"/>
            <w:vMerge/>
          </w:tcPr>
          <w:p w:rsidR="002D49D8" w:rsidRDefault="002D49D8"/>
        </w:tc>
        <w:tc>
          <w:tcPr>
            <w:tcW w:w="1229" w:type="dxa"/>
            <w:vAlign w:val="center"/>
          </w:tcPr>
          <w:p w:rsidR="002D49D8" w:rsidRDefault="002D49D8">
            <w:pPr>
              <w:pStyle w:val="ConsPlusNormal"/>
              <w:jc w:val="center"/>
            </w:pPr>
            <w:r>
              <w:t>8,0</w:t>
            </w:r>
          </w:p>
        </w:tc>
        <w:tc>
          <w:tcPr>
            <w:tcW w:w="955" w:type="dxa"/>
            <w:vAlign w:val="center"/>
          </w:tcPr>
          <w:p w:rsidR="002D49D8" w:rsidRDefault="002D49D8">
            <w:pPr>
              <w:pStyle w:val="ConsPlusNormal"/>
              <w:jc w:val="center"/>
            </w:pPr>
            <w:r>
              <w:t>200 - 240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21 - 23</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10 - 12</w:t>
            </w:r>
          </w:p>
        </w:tc>
      </w:tr>
      <w:tr w:rsidR="002D49D8">
        <w:tc>
          <w:tcPr>
            <w:tcW w:w="2184" w:type="dxa"/>
            <w:vMerge/>
          </w:tcPr>
          <w:p w:rsidR="002D49D8" w:rsidRDefault="002D49D8"/>
        </w:tc>
        <w:tc>
          <w:tcPr>
            <w:tcW w:w="1229" w:type="dxa"/>
            <w:vAlign w:val="center"/>
          </w:tcPr>
          <w:p w:rsidR="002D49D8" w:rsidRDefault="002D49D8">
            <w:pPr>
              <w:pStyle w:val="ConsPlusNormal"/>
              <w:jc w:val="center"/>
            </w:pPr>
            <w:r>
              <w:t>10,0</w:t>
            </w:r>
          </w:p>
        </w:tc>
        <w:tc>
          <w:tcPr>
            <w:tcW w:w="955" w:type="dxa"/>
            <w:vAlign w:val="center"/>
          </w:tcPr>
          <w:p w:rsidR="002D49D8" w:rsidRDefault="002D49D8">
            <w:pPr>
              <w:pStyle w:val="ConsPlusNormal"/>
              <w:jc w:val="center"/>
            </w:pPr>
            <w:r>
              <w:t>220 - 260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21 - 23</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12 - 14</w:t>
            </w:r>
          </w:p>
        </w:tc>
      </w:tr>
      <w:tr w:rsidR="002D49D8">
        <w:tc>
          <w:tcPr>
            <w:tcW w:w="2184" w:type="dxa"/>
            <w:vMerge/>
          </w:tcPr>
          <w:p w:rsidR="002D49D8" w:rsidRDefault="002D49D8"/>
        </w:tc>
        <w:tc>
          <w:tcPr>
            <w:tcW w:w="1229" w:type="dxa"/>
            <w:vAlign w:val="center"/>
          </w:tcPr>
          <w:p w:rsidR="002D49D8" w:rsidRDefault="002D49D8">
            <w:pPr>
              <w:pStyle w:val="ConsPlusNormal"/>
              <w:jc w:val="center"/>
            </w:pPr>
            <w:r>
              <w:t>15,0</w:t>
            </w:r>
          </w:p>
        </w:tc>
        <w:tc>
          <w:tcPr>
            <w:tcW w:w="955" w:type="dxa"/>
            <w:vAlign w:val="center"/>
          </w:tcPr>
          <w:p w:rsidR="002D49D8" w:rsidRDefault="002D49D8">
            <w:pPr>
              <w:pStyle w:val="ConsPlusNormal"/>
              <w:jc w:val="center"/>
            </w:pPr>
            <w:r>
              <w:t>240 - 280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23 - 24</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14 - 16</w:t>
            </w:r>
          </w:p>
        </w:tc>
      </w:tr>
      <w:tr w:rsidR="002D49D8">
        <w:tc>
          <w:tcPr>
            <w:tcW w:w="2184" w:type="dxa"/>
            <w:vMerge/>
          </w:tcPr>
          <w:p w:rsidR="002D49D8" w:rsidRDefault="002D49D8"/>
        </w:tc>
        <w:tc>
          <w:tcPr>
            <w:tcW w:w="1229" w:type="dxa"/>
            <w:vAlign w:val="center"/>
          </w:tcPr>
          <w:p w:rsidR="002D49D8" w:rsidRDefault="002D49D8">
            <w:pPr>
              <w:pStyle w:val="ConsPlusNormal"/>
              <w:jc w:val="center"/>
            </w:pPr>
            <w:r>
              <w:t>20,0</w:t>
            </w:r>
          </w:p>
        </w:tc>
        <w:tc>
          <w:tcPr>
            <w:tcW w:w="955" w:type="dxa"/>
            <w:vAlign w:val="center"/>
          </w:tcPr>
          <w:p w:rsidR="002D49D8" w:rsidRDefault="002D49D8">
            <w:pPr>
              <w:pStyle w:val="ConsPlusNormal"/>
              <w:jc w:val="center"/>
            </w:pPr>
            <w:r>
              <w:t>260 - 300</w:t>
            </w:r>
          </w:p>
        </w:tc>
        <w:tc>
          <w:tcPr>
            <w:tcW w:w="1304" w:type="dxa"/>
            <w:vAlign w:val="center"/>
          </w:tcPr>
          <w:p w:rsidR="002D49D8" w:rsidRDefault="002D49D8">
            <w:pPr>
              <w:pStyle w:val="ConsPlusNormal"/>
              <w:jc w:val="center"/>
            </w:pPr>
            <w:r>
              <w:t>100</w:t>
            </w:r>
          </w:p>
        </w:tc>
        <w:tc>
          <w:tcPr>
            <w:tcW w:w="1229" w:type="dxa"/>
            <w:vAlign w:val="center"/>
          </w:tcPr>
          <w:p w:rsidR="002D49D8" w:rsidRDefault="002D49D8">
            <w:pPr>
              <w:pStyle w:val="ConsPlusNormal"/>
              <w:jc w:val="center"/>
            </w:pPr>
            <w:r>
              <w:t>24 - 25</w:t>
            </w:r>
          </w:p>
        </w:tc>
        <w:tc>
          <w:tcPr>
            <w:tcW w:w="964" w:type="dxa"/>
            <w:vAlign w:val="center"/>
          </w:tcPr>
          <w:p w:rsidR="002D49D8" w:rsidRDefault="002D49D8">
            <w:pPr>
              <w:pStyle w:val="ConsPlusNormal"/>
              <w:jc w:val="center"/>
            </w:pPr>
            <w:r>
              <w:t>1,6 - 2,0</w:t>
            </w:r>
          </w:p>
        </w:tc>
        <w:tc>
          <w:tcPr>
            <w:tcW w:w="1191" w:type="dxa"/>
            <w:vAlign w:val="center"/>
          </w:tcPr>
          <w:p w:rsidR="002D49D8" w:rsidRDefault="002D49D8">
            <w:pPr>
              <w:pStyle w:val="ConsPlusNormal"/>
              <w:jc w:val="center"/>
            </w:pPr>
            <w:r>
              <w:t>14 - 16</w:t>
            </w:r>
          </w:p>
        </w:tc>
      </w:tr>
    </w:tbl>
    <w:p w:rsidR="002D49D8" w:rsidRDefault="002D49D8">
      <w:pPr>
        <w:pStyle w:val="ConsPlusNormal"/>
        <w:ind w:firstLine="540"/>
        <w:jc w:val="both"/>
      </w:pPr>
    </w:p>
    <w:p w:rsidR="002D49D8" w:rsidRDefault="002D49D8">
      <w:pPr>
        <w:pStyle w:val="ConsPlusNormal"/>
        <w:ind w:firstLine="540"/>
        <w:jc w:val="both"/>
      </w:pPr>
      <w:r>
        <w:t>29. Параметры режимов автоматической аргонодуговой сварки плавящимся электродом деталей из алюминиевых сплавов приведены в таблице N 6.29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6.29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592"/>
        <w:gridCol w:w="960"/>
        <w:gridCol w:w="1224"/>
        <w:gridCol w:w="1191"/>
        <w:gridCol w:w="950"/>
        <w:gridCol w:w="955"/>
        <w:gridCol w:w="1191"/>
      </w:tblGrid>
      <w:tr w:rsidR="002D49D8">
        <w:tc>
          <w:tcPr>
            <w:tcW w:w="2592" w:type="dxa"/>
            <w:vMerge w:val="restart"/>
          </w:tcPr>
          <w:p w:rsidR="002D49D8" w:rsidRDefault="002D49D8">
            <w:pPr>
              <w:pStyle w:val="ConsPlusNormal"/>
              <w:jc w:val="center"/>
            </w:pPr>
            <w:r>
              <w:t>Условное обозначение сварного соединения</w:t>
            </w:r>
          </w:p>
        </w:tc>
        <w:tc>
          <w:tcPr>
            <w:tcW w:w="960" w:type="dxa"/>
            <w:vMerge w:val="restart"/>
          </w:tcPr>
          <w:p w:rsidR="002D49D8" w:rsidRDefault="002D49D8">
            <w:pPr>
              <w:pStyle w:val="ConsPlusNormal"/>
              <w:jc w:val="center"/>
            </w:pPr>
            <w:r>
              <w:t>S, мм</w:t>
            </w:r>
          </w:p>
        </w:tc>
        <w:tc>
          <w:tcPr>
            <w:tcW w:w="5511" w:type="dxa"/>
            <w:gridSpan w:val="5"/>
          </w:tcPr>
          <w:p w:rsidR="002D49D8" w:rsidRDefault="002D49D8">
            <w:pPr>
              <w:pStyle w:val="ConsPlusNormal"/>
              <w:jc w:val="center"/>
            </w:pPr>
            <w:r>
              <w:t>Режим сварки</w:t>
            </w:r>
          </w:p>
        </w:tc>
      </w:tr>
      <w:tr w:rsidR="002D49D8">
        <w:tc>
          <w:tcPr>
            <w:tcW w:w="2592" w:type="dxa"/>
            <w:vMerge/>
          </w:tcPr>
          <w:p w:rsidR="002D49D8" w:rsidRDefault="002D49D8"/>
        </w:tc>
        <w:tc>
          <w:tcPr>
            <w:tcW w:w="960" w:type="dxa"/>
            <w:vMerge/>
          </w:tcPr>
          <w:p w:rsidR="002D49D8" w:rsidRDefault="002D49D8"/>
        </w:tc>
        <w:tc>
          <w:tcPr>
            <w:tcW w:w="1224" w:type="dxa"/>
          </w:tcPr>
          <w:p w:rsidR="002D49D8" w:rsidRDefault="002D49D8">
            <w:pPr>
              <w:pStyle w:val="ConsPlusNormal"/>
              <w:jc w:val="center"/>
            </w:pPr>
            <w:r>
              <w:t>I, A</w:t>
            </w:r>
          </w:p>
        </w:tc>
        <w:tc>
          <w:tcPr>
            <w:tcW w:w="1191" w:type="dxa"/>
          </w:tcPr>
          <w:p w:rsidR="002D49D8" w:rsidRDefault="002D49D8">
            <w:pPr>
              <w:pStyle w:val="ConsPlusNormal"/>
              <w:jc w:val="center"/>
            </w:pPr>
            <w:r>
              <w:t>Частота I, Гц</w:t>
            </w:r>
          </w:p>
        </w:tc>
        <w:tc>
          <w:tcPr>
            <w:tcW w:w="950" w:type="dxa"/>
          </w:tcPr>
          <w:p w:rsidR="002D49D8" w:rsidRDefault="002D49D8">
            <w:pPr>
              <w:pStyle w:val="ConsPlusNormal"/>
              <w:jc w:val="center"/>
            </w:pPr>
            <w:r>
              <w:t>U, B</w:t>
            </w:r>
          </w:p>
        </w:tc>
        <w:tc>
          <w:tcPr>
            <w:tcW w:w="955" w:type="dxa"/>
          </w:tcPr>
          <w:p w:rsidR="002D49D8" w:rsidRDefault="002D49D8">
            <w:pPr>
              <w:pStyle w:val="ConsPlusNormal"/>
              <w:jc w:val="center"/>
            </w:pPr>
            <w:r>
              <w:t>d, мм</w:t>
            </w:r>
          </w:p>
        </w:tc>
        <w:tc>
          <w:tcPr>
            <w:tcW w:w="1191" w:type="dxa"/>
          </w:tcPr>
          <w:p w:rsidR="002D49D8" w:rsidRDefault="002D49D8">
            <w:pPr>
              <w:pStyle w:val="ConsPlusNormal"/>
              <w:jc w:val="center"/>
            </w:pPr>
            <w:r>
              <w:t>Q, л/мин</w:t>
            </w:r>
          </w:p>
        </w:tc>
      </w:tr>
      <w:tr w:rsidR="002D49D8">
        <w:tc>
          <w:tcPr>
            <w:tcW w:w="2592" w:type="dxa"/>
            <w:vMerge w:val="restart"/>
            <w:vAlign w:val="center"/>
          </w:tcPr>
          <w:p w:rsidR="002D49D8" w:rsidRDefault="002D49D8">
            <w:pPr>
              <w:pStyle w:val="ConsPlusNormal"/>
              <w:jc w:val="center"/>
            </w:pPr>
            <w:r>
              <w:t>С21</w:t>
            </w:r>
          </w:p>
        </w:tc>
        <w:tc>
          <w:tcPr>
            <w:tcW w:w="960" w:type="dxa"/>
            <w:vAlign w:val="center"/>
          </w:tcPr>
          <w:p w:rsidR="002D49D8" w:rsidRDefault="002D49D8">
            <w:pPr>
              <w:pStyle w:val="ConsPlusNormal"/>
              <w:jc w:val="center"/>
            </w:pPr>
            <w:r>
              <w:t>10,0</w:t>
            </w:r>
          </w:p>
        </w:tc>
        <w:tc>
          <w:tcPr>
            <w:tcW w:w="1224" w:type="dxa"/>
            <w:vAlign w:val="center"/>
          </w:tcPr>
          <w:p w:rsidR="002D49D8" w:rsidRDefault="002D49D8">
            <w:pPr>
              <w:pStyle w:val="ConsPlusNormal"/>
              <w:jc w:val="center"/>
            </w:pPr>
            <w:r>
              <w:t>360 - 420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24 - 26</w:t>
            </w:r>
          </w:p>
        </w:tc>
        <w:tc>
          <w:tcPr>
            <w:tcW w:w="955" w:type="dxa"/>
            <w:vAlign w:val="center"/>
          </w:tcPr>
          <w:p w:rsidR="002D49D8" w:rsidRDefault="002D49D8">
            <w:pPr>
              <w:pStyle w:val="ConsPlusNormal"/>
              <w:jc w:val="center"/>
            </w:pPr>
            <w:r>
              <w:t>3,0 - 4,0</w:t>
            </w:r>
          </w:p>
        </w:tc>
        <w:tc>
          <w:tcPr>
            <w:tcW w:w="1191" w:type="dxa"/>
            <w:vAlign w:val="center"/>
          </w:tcPr>
          <w:p w:rsidR="002D49D8" w:rsidRDefault="002D49D8">
            <w:pPr>
              <w:pStyle w:val="ConsPlusNormal"/>
              <w:jc w:val="center"/>
            </w:pPr>
            <w:r>
              <w:t>25 - 28</w:t>
            </w:r>
          </w:p>
        </w:tc>
      </w:tr>
      <w:tr w:rsidR="002D49D8">
        <w:tc>
          <w:tcPr>
            <w:tcW w:w="2592" w:type="dxa"/>
            <w:vMerge/>
          </w:tcPr>
          <w:p w:rsidR="002D49D8" w:rsidRDefault="002D49D8"/>
        </w:tc>
        <w:tc>
          <w:tcPr>
            <w:tcW w:w="960" w:type="dxa"/>
            <w:vAlign w:val="center"/>
          </w:tcPr>
          <w:p w:rsidR="002D49D8" w:rsidRDefault="002D49D8">
            <w:pPr>
              <w:pStyle w:val="ConsPlusNormal"/>
              <w:jc w:val="center"/>
            </w:pPr>
            <w:r>
              <w:t>15,0</w:t>
            </w:r>
          </w:p>
        </w:tc>
        <w:tc>
          <w:tcPr>
            <w:tcW w:w="1224" w:type="dxa"/>
            <w:vAlign w:val="center"/>
          </w:tcPr>
          <w:p w:rsidR="002D49D8" w:rsidRDefault="002D49D8">
            <w:pPr>
              <w:pStyle w:val="ConsPlusNormal"/>
              <w:jc w:val="center"/>
            </w:pPr>
            <w:r>
              <w:t>420 - 480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26 - 28</w:t>
            </w:r>
          </w:p>
        </w:tc>
        <w:tc>
          <w:tcPr>
            <w:tcW w:w="955" w:type="dxa"/>
            <w:vAlign w:val="center"/>
          </w:tcPr>
          <w:p w:rsidR="002D49D8" w:rsidRDefault="002D49D8">
            <w:pPr>
              <w:pStyle w:val="ConsPlusNormal"/>
              <w:jc w:val="center"/>
            </w:pPr>
            <w:r>
              <w:t>4,0</w:t>
            </w:r>
          </w:p>
        </w:tc>
        <w:tc>
          <w:tcPr>
            <w:tcW w:w="1191" w:type="dxa"/>
            <w:vAlign w:val="center"/>
          </w:tcPr>
          <w:p w:rsidR="002D49D8" w:rsidRDefault="002D49D8">
            <w:pPr>
              <w:pStyle w:val="ConsPlusNormal"/>
              <w:jc w:val="center"/>
            </w:pPr>
            <w:r>
              <w:t>28 - 32</w:t>
            </w:r>
          </w:p>
        </w:tc>
      </w:tr>
      <w:tr w:rsidR="002D49D8">
        <w:tc>
          <w:tcPr>
            <w:tcW w:w="2592" w:type="dxa"/>
            <w:vMerge/>
          </w:tcPr>
          <w:p w:rsidR="002D49D8" w:rsidRDefault="002D49D8"/>
        </w:tc>
        <w:tc>
          <w:tcPr>
            <w:tcW w:w="960" w:type="dxa"/>
            <w:vAlign w:val="center"/>
          </w:tcPr>
          <w:p w:rsidR="002D49D8" w:rsidRDefault="002D49D8">
            <w:pPr>
              <w:pStyle w:val="ConsPlusNormal"/>
              <w:jc w:val="center"/>
            </w:pPr>
            <w:r>
              <w:t>20,0</w:t>
            </w:r>
          </w:p>
        </w:tc>
        <w:tc>
          <w:tcPr>
            <w:tcW w:w="1224" w:type="dxa"/>
            <w:vAlign w:val="center"/>
          </w:tcPr>
          <w:p w:rsidR="002D49D8" w:rsidRDefault="002D49D8">
            <w:pPr>
              <w:pStyle w:val="ConsPlusNormal"/>
              <w:jc w:val="center"/>
            </w:pPr>
            <w:r>
              <w:t>460 - 500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27 - 30</w:t>
            </w:r>
          </w:p>
        </w:tc>
        <w:tc>
          <w:tcPr>
            <w:tcW w:w="955" w:type="dxa"/>
            <w:vAlign w:val="center"/>
          </w:tcPr>
          <w:p w:rsidR="002D49D8" w:rsidRDefault="002D49D8">
            <w:pPr>
              <w:pStyle w:val="ConsPlusNormal"/>
              <w:jc w:val="center"/>
            </w:pPr>
            <w:r>
              <w:t>4,0</w:t>
            </w:r>
          </w:p>
        </w:tc>
        <w:tc>
          <w:tcPr>
            <w:tcW w:w="1191" w:type="dxa"/>
            <w:vAlign w:val="center"/>
          </w:tcPr>
          <w:p w:rsidR="002D49D8" w:rsidRDefault="002D49D8">
            <w:pPr>
              <w:pStyle w:val="ConsPlusNormal"/>
              <w:jc w:val="center"/>
            </w:pPr>
            <w:r>
              <w:t>30 - 31</w:t>
            </w:r>
          </w:p>
        </w:tc>
      </w:tr>
      <w:tr w:rsidR="002D49D8">
        <w:tc>
          <w:tcPr>
            <w:tcW w:w="2592" w:type="dxa"/>
            <w:vMerge w:val="restart"/>
            <w:vAlign w:val="center"/>
          </w:tcPr>
          <w:p w:rsidR="002D49D8" w:rsidRDefault="002D49D8">
            <w:pPr>
              <w:pStyle w:val="ConsPlusNormal"/>
              <w:jc w:val="center"/>
            </w:pPr>
            <w:r>
              <w:t>С25</w:t>
            </w:r>
          </w:p>
        </w:tc>
        <w:tc>
          <w:tcPr>
            <w:tcW w:w="960" w:type="dxa"/>
            <w:vAlign w:val="center"/>
          </w:tcPr>
          <w:p w:rsidR="002D49D8" w:rsidRDefault="002D49D8">
            <w:pPr>
              <w:pStyle w:val="ConsPlusNormal"/>
              <w:jc w:val="center"/>
            </w:pPr>
            <w:r>
              <w:t>25,0</w:t>
            </w:r>
          </w:p>
        </w:tc>
        <w:tc>
          <w:tcPr>
            <w:tcW w:w="1224" w:type="dxa"/>
            <w:vAlign w:val="center"/>
          </w:tcPr>
          <w:p w:rsidR="002D49D8" w:rsidRDefault="002D49D8">
            <w:pPr>
              <w:pStyle w:val="ConsPlusNormal"/>
              <w:jc w:val="center"/>
            </w:pPr>
            <w:r>
              <w:t>480 - 520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28 - 32</w:t>
            </w:r>
          </w:p>
        </w:tc>
        <w:tc>
          <w:tcPr>
            <w:tcW w:w="955" w:type="dxa"/>
            <w:vAlign w:val="center"/>
          </w:tcPr>
          <w:p w:rsidR="002D49D8" w:rsidRDefault="002D49D8">
            <w:pPr>
              <w:pStyle w:val="ConsPlusNormal"/>
              <w:jc w:val="center"/>
            </w:pPr>
            <w:r>
              <w:t>4,0</w:t>
            </w:r>
          </w:p>
        </w:tc>
        <w:tc>
          <w:tcPr>
            <w:tcW w:w="1191" w:type="dxa"/>
            <w:vAlign w:val="center"/>
          </w:tcPr>
          <w:p w:rsidR="002D49D8" w:rsidRDefault="002D49D8">
            <w:pPr>
              <w:pStyle w:val="ConsPlusNormal"/>
              <w:jc w:val="center"/>
            </w:pPr>
            <w:r>
              <w:t>30 - 36</w:t>
            </w:r>
          </w:p>
        </w:tc>
      </w:tr>
      <w:tr w:rsidR="002D49D8">
        <w:tc>
          <w:tcPr>
            <w:tcW w:w="2592" w:type="dxa"/>
            <w:vMerge/>
          </w:tcPr>
          <w:p w:rsidR="002D49D8" w:rsidRDefault="002D49D8"/>
        </w:tc>
        <w:tc>
          <w:tcPr>
            <w:tcW w:w="960" w:type="dxa"/>
            <w:vAlign w:val="center"/>
          </w:tcPr>
          <w:p w:rsidR="002D49D8" w:rsidRDefault="002D49D8">
            <w:pPr>
              <w:pStyle w:val="ConsPlusNormal"/>
              <w:jc w:val="center"/>
            </w:pPr>
            <w:r>
              <w:t>30,0</w:t>
            </w:r>
          </w:p>
        </w:tc>
        <w:tc>
          <w:tcPr>
            <w:tcW w:w="1224" w:type="dxa"/>
            <w:vAlign w:val="center"/>
          </w:tcPr>
          <w:p w:rsidR="002D49D8" w:rsidRDefault="002D49D8">
            <w:pPr>
              <w:pStyle w:val="ConsPlusNormal"/>
              <w:jc w:val="center"/>
            </w:pPr>
            <w:r>
              <w:t>480 - 520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28 - 32</w:t>
            </w:r>
          </w:p>
        </w:tc>
        <w:tc>
          <w:tcPr>
            <w:tcW w:w="955" w:type="dxa"/>
            <w:vAlign w:val="center"/>
          </w:tcPr>
          <w:p w:rsidR="002D49D8" w:rsidRDefault="002D49D8">
            <w:pPr>
              <w:pStyle w:val="ConsPlusNormal"/>
              <w:jc w:val="center"/>
            </w:pPr>
            <w:r>
              <w:t>4,0</w:t>
            </w:r>
          </w:p>
        </w:tc>
        <w:tc>
          <w:tcPr>
            <w:tcW w:w="1191" w:type="dxa"/>
            <w:vAlign w:val="center"/>
          </w:tcPr>
          <w:p w:rsidR="002D49D8" w:rsidRDefault="002D49D8">
            <w:pPr>
              <w:pStyle w:val="ConsPlusNormal"/>
              <w:jc w:val="center"/>
            </w:pPr>
            <w:r>
              <w:t>30 - 36</w:t>
            </w:r>
          </w:p>
        </w:tc>
      </w:tr>
      <w:tr w:rsidR="002D49D8">
        <w:tc>
          <w:tcPr>
            <w:tcW w:w="2592" w:type="dxa"/>
            <w:vMerge w:val="restart"/>
            <w:vAlign w:val="center"/>
          </w:tcPr>
          <w:p w:rsidR="002D49D8" w:rsidRDefault="002D49D8">
            <w:pPr>
              <w:pStyle w:val="ConsPlusNormal"/>
              <w:jc w:val="center"/>
            </w:pPr>
            <w:r>
              <w:t>Т3</w:t>
            </w:r>
          </w:p>
        </w:tc>
        <w:tc>
          <w:tcPr>
            <w:tcW w:w="960" w:type="dxa"/>
            <w:vAlign w:val="center"/>
          </w:tcPr>
          <w:p w:rsidR="002D49D8" w:rsidRDefault="002D49D8">
            <w:pPr>
              <w:pStyle w:val="ConsPlusNormal"/>
              <w:jc w:val="center"/>
            </w:pPr>
            <w:r>
              <w:t>10,0</w:t>
            </w:r>
          </w:p>
        </w:tc>
        <w:tc>
          <w:tcPr>
            <w:tcW w:w="1224" w:type="dxa"/>
            <w:vAlign w:val="center"/>
          </w:tcPr>
          <w:p w:rsidR="002D49D8" w:rsidRDefault="002D49D8">
            <w:pPr>
              <w:pStyle w:val="ConsPlusNormal"/>
              <w:jc w:val="center"/>
            </w:pPr>
            <w:r>
              <w:t>320 - 400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24 - 26</w:t>
            </w:r>
          </w:p>
        </w:tc>
        <w:tc>
          <w:tcPr>
            <w:tcW w:w="955" w:type="dxa"/>
            <w:vAlign w:val="center"/>
          </w:tcPr>
          <w:p w:rsidR="002D49D8" w:rsidRDefault="002D49D8">
            <w:pPr>
              <w:pStyle w:val="ConsPlusNormal"/>
              <w:jc w:val="center"/>
            </w:pPr>
            <w:r>
              <w:t>3,0</w:t>
            </w:r>
          </w:p>
        </w:tc>
        <w:tc>
          <w:tcPr>
            <w:tcW w:w="1191" w:type="dxa"/>
            <w:vAlign w:val="center"/>
          </w:tcPr>
          <w:p w:rsidR="002D49D8" w:rsidRDefault="002D49D8">
            <w:pPr>
              <w:pStyle w:val="ConsPlusNormal"/>
              <w:jc w:val="center"/>
            </w:pPr>
            <w:r>
              <w:t>26 - 28</w:t>
            </w:r>
          </w:p>
        </w:tc>
      </w:tr>
      <w:tr w:rsidR="002D49D8">
        <w:tc>
          <w:tcPr>
            <w:tcW w:w="2592" w:type="dxa"/>
            <w:vMerge/>
          </w:tcPr>
          <w:p w:rsidR="002D49D8" w:rsidRDefault="002D49D8"/>
        </w:tc>
        <w:tc>
          <w:tcPr>
            <w:tcW w:w="960" w:type="dxa"/>
            <w:vAlign w:val="center"/>
          </w:tcPr>
          <w:p w:rsidR="002D49D8" w:rsidRDefault="002D49D8">
            <w:pPr>
              <w:pStyle w:val="ConsPlusNormal"/>
              <w:jc w:val="center"/>
            </w:pPr>
            <w:r>
              <w:t>15,0</w:t>
            </w:r>
          </w:p>
        </w:tc>
        <w:tc>
          <w:tcPr>
            <w:tcW w:w="1224" w:type="dxa"/>
            <w:vAlign w:val="center"/>
          </w:tcPr>
          <w:p w:rsidR="002D49D8" w:rsidRDefault="002D49D8">
            <w:pPr>
              <w:pStyle w:val="ConsPlusNormal"/>
              <w:jc w:val="center"/>
            </w:pPr>
            <w:r>
              <w:t>350 - 420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25 - 27</w:t>
            </w:r>
          </w:p>
        </w:tc>
        <w:tc>
          <w:tcPr>
            <w:tcW w:w="955" w:type="dxa"/>
            <w:vAlign w:val="center"/>
          </w:tcPr>
          <w:p w:rsidR="002D49D8" w:rsidRDefault="002D49D8">
            <w:pPr>
              <w:pStyle w:val="ConsPlusNormal"/>
              <w:jc w:val="center"/>
            </w:pPr>
            <w:r>
              <w:t>3,0</w:t>
            </w:r>
          </w:p>
        </w:tc>
        <w:tc>
          <w:tcPr>
            <w:tcW w:w="1191" w:type="dxa"/>
            <w:vAlign w:val="center"/>
          </w:tcPr>
          <w:p w:rsidR="002D49D8" w:rsidRDefault="002D49D8">
            <w:pPr>
              <w:pStyle w:val="ConsPlusNormal"/>
              <w:jc w:val="center"/>
            </w:pPr>
            <w:r>
              <w:t>26 - 28</w:t>
            </w:r>
          </w:p>
        </w:tc>
      </w:tr>
      <w:tr w:rsidR="002D49D8">
        <w:tc>
          <w:tcPr>
            <w:tcW w:w="2592" w:type="dxa"/>
            <w:vMerge/>
          </w:tcPr>
          <w:p w:rsidR="002D49D8" w:rsidRDefault="002D49D8"/>
        </w:tc>
        <w:tc>
          <w:tcPr>
            <w:tcW w:w="960" w:type="dxa"/>
            <w:vAlign w:val="center"/>
          </w:tcPr>
          <w:p w:rsidR="002D49D8" w:rsidRDefault="002D49D8">
            <w:pPr>
              <w:pStyle w:val="ConsPlusNormal"/>
              <w:jc w:val="center"/>
            </w:pPr>
            <w:r>
              <w:t>20,0</w:t>
            </w:r>
          </w:p>
        </w:tc>
        <w:tc>
          <w:tcPr>
            <w:tcW w:w="1224" w:type="dxa"/>
            <w:vAlign w:val="center"/>
          </w:tcPr>
          <w:p w:rsidR="002D49D8" w:rsidRDefault="002D49D8">
            <w:pPr>
              <w:pStyle w:val="ConsPlusNormal"/>
              <w:jc w:val="center"/>
            </w:pPr>
            <w:r>
              <w:t>380 - 450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26 - 28</w:t>
            </w:r>
          </w:p>
        </w:tc>
        <w:tc>
          <w:tcPr>
            <w:tcW w:w="955" w:type="dxa"/>
            <w:vAlign w:val="center"/>
          </w:tcPr>
          <w:p w:rsidR="002D49D8" w:rsidRDefault="002D49D8">
            <w:pPr>
              <w:pStyle w:val="ConsPlusNormal"/>
              <w:jc w:val="center"/>
            </w:pPr>
            <w:r>
              <w:t>3,0</w:t>
            </w:r>
          </w:p>
        </w:tc>
        <w:tc>
          <w:tcPr>
            <w:tcW w:w="1191" w:type="dxa"/>
            <w:vAlign w:val="center"/>
          </w:tcPr>
          <w:p w:rsidR="002D49D8" w:rsidRDefault="002D49D8">
            <w:pPr>
              <w:pStyle w:val="ConsPlusNormal"/>
              <w:jc w:val="center"/>
            </w:pPr>
            <w:r>
              <w:t>28 - 30</w:t>
            </w:r>
          </w:p>
        </w:tc>
      </w:tr>
      <w:tr w:rsidR="002D49D8">
        <w:tc>
          <w:tcPr>
            <w:tcW w:w="2592" w:type="dxa"/>
            <w:vMerge w:val="restart"/>
            <w:vAlign w:val="center"/>
          </w:tcPr>
          <w:p w:rsidR="002D49D8" w:rsidRDefault="002D49D8">
            <w:pPr>
              <w:pStyle w:val="ConsPlusNormal"/>
              <w:jc w:val="center"/>
            </w:pPr>
            <w:r>
              <w:t>Т8</w:t>
            </w:r>
          </w:p>
        </w:tc>
        <w:tc>
          <w:tcPr>
            <w:tcW w:w="960" w:type="dxa"/>
            <w:vAlign w:val="center"/>
          </w:tcPr>
          <w:p w:rsidR="002D49D8" w:rsidRDefault="002D49D8">
            <w:pPr>
              <w:pStyle w:val="ConsPlusNormal"/>
              <w:jc w:val="center"/>
            </w:pPr>
            <w:r>
              <w:t>15,0</w:t>
            </w:r>
          </w:p>
        </w:tc>
        <w:tc>
          <w:tcPr>
            <w:tcW w:w="1224" w:type="dxa"/>
            <w:vAlign w:val="center"/>
          </w:tcPr>
          <w:p w:rsidR="002D49D8" w:rsidRDefault="002D49D8">
            <w:pPr>
              <w:pStyle w:val="ConsPlusNormal"/>
              <w:jc w:val="center"/>
            </w:pPr>
            <w:r>
              <w:t>350 - 420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25 - 27</w:t>
            </w:r>
          </w:p>
        </w:tc>
        <w:tc>
          <w:tcPr>
            <w:tcW w:w="955" w:type="dxa"/>
            <w:vAlign w:val="center"/>
          </w:tcPr>
          <w:p w:rsidR="002D49D8" w:rsidRDefault="002D49D8">
            <w:pPr>
              <w:pStyle w:val="ConsPlusNormal"/>
              <w:jc w:val="center"/>
            </w:pPr>
            <w:r>
              <w:t>3,0</w:t>
            </w:r>
          </w:p>
        </w:tc>
        <w:tc>
          <w:tcPr>
            <w:tcW w:w="1191" w:type="dxa"/>
            <w:vAlign w:val="center"/>
          </w:tcPr>
          <w:p w:rsidR="002D49D8" w:rsidRDefault="002D49D8">
            <w:pPr>
              <w:pStyle w:val="ConsPlusNormal"/>
              <w:jc w:val="center"/>
            </w:pPr>
            <w:r>
              <w:t>26 - 28</w:t>
            </w:r>
          </w:p>
        </w:tc>
      </w:tr>
      <w:tr w:rsidR="002D49D8">
        <w:tc>
          <w:tcPr>
            <w:tcW w:w="2592" w:type="dxa"/>
            <w:vMerge/>
          </w:tcPr>
          <w:p w:rsidR="002D49D8" w:rsidRDefault="002D49D8"/>
        </w:tc>
        <w:tc>
          <w:tcPr>
            <w:tcW w:w="960" w:type="dxa"/>
            <w:vAlign w:val="center"/>
          </w:tcPr>
          <w:p w:rsidR="002D49D8" w:rsidRDefault="002D49D8">
            <w:pPr>
              <w:pStyle w:val="ConsPlusNormal"/>
              <w:jc w:val="center"/>
            </w:pPr>
            <w:r>
              <w:t>20,0</w:t>
            </w:r>
          </w:p>
        </w:tc>
        <w:tc>
          <w:tcPr>
            <w:tcW w:w="1224" w:type="dxa"/>
            <w:vAlign w:val="center"/>
          </w:tcPr>
          <w:p w:rsidR="002D49D8" w:rsidRDefault="002D49D8">
            <w:pPr>
              <w:pStyle w:val="ConsPlusNormal"/>
              <w:jc w:val="center"/>
            </w:pPr>
            <w:r>
              <w:t>380 - 450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26 - 28</w:t>
            </w:r>
          </w:p>
        </w:tc>
        <w:tc>
          <w:tcPr>
            <w:tcW w:w="955" w:type="dxa"/>
            <w:vAlign w:val="center"/>
          </w:tcPr>
          <w:p w:rsidR="002D49D8" w:rsidRDefault="002D49D8">
            <w:pPr>
              <w:pStyle w:val="ConsPlusNormal"/>
              <w:jc w:val="center"/>
            </w:pPr>
            <w:r>
              <w:t>3,0</w:t>
            </w:r>
          </w:p>
        </w:tc>
        <w:tc>
          <w:tcPr>
            <w:tcW w:w="1191" w:type="dxa"/>
            <w:vAlign w:val="center"/>
          </w:tcPr>
          <w:p w:rsidR="002D49D8" w:rsidRDefault="002D49D8">
            <w:pPr>
              <w:pStyle w:val="ConsPlusNormal"/>
              <w:jc w:val="center"/>
            </w:pPr>
            <w:r>
              <w:t>28 - 30</w:t>
            </w:r>
          </w:p>
        </w:tc>
      </w:tr>
      <w:tr w:rsidR="002D49D8">
        <w:tc>
          <w:tcPr>
            <w:tcW w:w="2592" w:type="dxa"/>
            <w:vMerge/>
          </w:tcPr>
          <w:p w:rsidR="002D49D8" w:rsidRDefault="002D49D8"/>
        </w:tc>
        <w:tc>
          <w:tcPr>
            <w:tcW w:w="960" w:type="dxa"/>
            <w:vAlign w:val="center"/>
          </w:tcPr>
          <w:p w:rsidR="002D49D8" w:rsidRDefault="002D49D8">
            <w:pPr>
              <w:pStyle w:val="ConsPlusNormal"/>
              <w:jc w:val="center"/>
            </w:pPr>
            <w:r>
              <w:t>30,0</w:t>
            </w:r>
          </w:p>
        </w:tc>
        <w:tc>
          <w:tcPr>
            <w:tcW w:w="1224" w:type="dxa"/>
            <w:vAlign w:val="center"/>
          </w:tcPr>
          <w:p w:rsidR="002D49D8" w:rsidRDefault="002D49D8">
            <w:pPr>
              <w:pStyle w:val="ConsPlusNormal"/>
              <w:jc w:val="center"/>
            </w:pPr>
            <w:r>
              <w:t>400 - 480</w:t>
            </w:r>
          </w:p>
        </w:tc>
        <w:tc>
          <w:tcPr>
            <w:tcW w:w="1191" w:type="dxa"/>
            <w:vAlign w:val="center"/>
          </w:tcPr>
          <w:p w:rsidR="002D49D8" w:rsidRDefault="002D49D8">
            <w:pPr>
              <w:pStyle w:val="ConsPlusNormal"/>
              <w:jc w:val="center"/>
            </w:pPr>
            <w:r>
              <w:t>100</w:t>
            </w:r>
          </w:p>
        </w:tc>
        <w:tc>
          <w:tcPr>
            <w:tcW w:w="950" w:type="dxa"/>
            <w:vAlign w:val="center"/>
          </w:tcPr>
          <w:p w:rsidR="002D49D8" w:rsidRDefault="002D49D8">
            <w:pPr>
              <w:pStyle w:val="ConsPlusNormal"/>
              <w:jc w:val="center"/>
            </w:pPr>
            <w:r>
              <w:t>26 - 28</w:t>
            </w:r>
          </w:p>
        </w:tc>
        <w:tc>
          <w:tcPr>
            <w:tcW w:w="955" w:type="dxa"/>
            <w:vAlign w:val="center"/>
          </w:tcPr>
          <w:p w:rsidR="002D49D8" w:rsidRDefault="002D49D8">
            <w:pPr>
              <w:pStyle w:val="ConsPlusNormal"/>
              <w:jc w:val="center"/>
            </w:pPr>
            <w:r>
              <w:t>3,0</w:t>
            </w:r>
          </w:p>
        </w:tc>
        <w:tc>
          <w:tcPr>
            <w:tcW w:w="1191" w:type="dxa"/>
            <w:vAlign w:val="center"/>
          </w:tcPr>
          <w:p w:rsidR="002D49D8" w:rsidRDefault="002D49D8">
            <w:pPr>
              <w:pStyle w:val="ConsPlusNormal"/>
              <w:jc w:val="center"/>
            </w:pPr>
            <w:r>
              <w:t>28 - 30</w:t>
            </w:r>
          </w:p>
        </w:tc>
      </w:tr>
    </w:tbl>
    <w:p w:rsidR="002D49D8" w:rsidRDefault="002D49D8">
      <w:pPr>
        <w:pStyle w:val="ConsPlusNormal"/>
        <w:ind w:firstLine="540"/>
        <w:jc w:val="both"/>
      </w:pPr>
    </w:p>
    <w:p w:rsidR="002D49D8" w:rsidRDefault="002D49D8">
      <w:pPr>
        <w:pStyle w:val="ConsPlusNormal"/>
        <w:ind w:firstLine="540"/>
        <w:jc w:val="both"/>
      </w:pPr>
      <w:r>
        <w:t>30. Значение расхода Q защитного газа для обеспечения поддува или подачи в камеру приведено в таблице N 6.30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6.30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258"/>
        <w:gridCol w:w="950"/>
        <w:gridCol w:w="1814"/>
        <w:gridCol w:w="1757"/>
        <w:gridCol w:w="955"/>
        <w:gridCol w:w="1134"/>
        <w:gridCol w:w="1191"/>
      </w:tblGrid>
      <w:tr w:rsidR="002D49D8">
        <w:tc>
          <w:tcPr>
            <w:tcW w:w="1258" w:type="dxa"/>
            <w:vMerge w:val="restart"/>
          </w:tcPr>
          <w:p w:rsidR="002D49D8" w:rsidRDefault="002D49D8">
            <w:pPr>
              <w:pStyle w:val="ConsPlusNormal"/>
              <w:jc w:val="center"/>
            </w:pPr>
            <w:r>
              <w:t>h, мм</w:t>
            </w:r>
          </w:p>
        </w:tc>
        <w:tc>
          <w:tcPr>
            <w:tcW w:w="950" w:type="dxa"/>
            <w:vMerge w:val="restart"/>
          </w:tcPr>
          <w:p w:rsidR="002D49D8" w:rsidRDefault="002D49D8">
            <w:pPr>
              <w:pStyle w:val="ConsPlusNormal"/>
              <w:jc w:val="center"/>
            </w:pPr>
            <w:r>
              <w:t>d</w:t>
            </w:r>
            <w:r>
              <w:rPr>
                <w:vertAlign w:val="subscript"/>
              </w:rPr>
              <w:t>p</w:t>
            </w:r>
            <w:r>
              <w:t>, мм</w:t>
            </w:r>
          </w:p>
        </w:tc>
        <w:tc>
          <w:tcPr>
            <w:tcW w:w="1814" w:type="dxa"/>
            <w:vMerge w:val="restart"/>
          </w:tcPr>
          <w:p w:rsidR="002D49D8" w:rsidRDefault="002D49D8">
            <w:pPr>
              <w:pStyle w:val="ConsPlusNormal"/>
              <w:jc w:val="center"/>
            </w:pPr>
            <w:r>
              <w:t>I сварки, наплавки, прихватки, A</w:t>
            </w:r>
          </w:p>
        </w:tc>
        <w:tc>
          <w:tcPr>
            <w:tcW w:w="1757" w:type="dxa"/>
            <w:vMerge w:val="restart"/>
          </w:tcPr>
          <w:p w:rsidR="002D49D8" w:rsidRDefault="002D49D8">
            <w:pPr>
              <w:pStyle w:val="ConsPlusNormal"/>
              <w:jc w:val="center"/>
            </w:pPr>
            <w:r>
              <w:t>I поверхностных слоев швов, A</w:t>
            </w:r>
          </w:p>
        </w:tc>
        <w:tc>
          <w:tcPr>
            <w:tcW w:w="955" w:type="dxa"/>
            <w:vMerge w:val="restart"/>
          </w:tcPr>
          <w:p w:rsidR="002D49D8" w:rsidRDefault="002D49D8">
            <w:pPr>
              <w:pStyle w:val="ConsPlusNormal"/>
              <w:jc w:val="center"/>
            </w:pPr>
            <w:r>
              <w:t>V, мм/мин</w:t>
            </w:r>
          </w:p>
        </w:tc>
        <w:tc>
          <w:tcPr>
            <w:tcW w:w="2325" w:type="dxa"/>
            <w:gridSpan w:val="2"/>
          </w:tcPr>
          <w:p w:rsidR="002D49D8" w:rsidRDefault="002D49D8">
            <w:pPr>
              <w:pStyle w:val="ConsPlusNormal"/>
              <w:jc w:val="center"/>
            </w:pPr>
            <w:r>
              <w:t>Q газа, л/мин</w:t>
            </w:r>
          </w:p>
        </w:tc>
      </w:tr>
      <w:tr w:rsidR="002D49D8">
        <w:tc>
          <w:tcPr>
            <w:tcW w:w="1258" w:type="dxa"/>
            <w:vMerge/>
          </w:tcPr>
          <w:p w:rsidR="002D49D8" w:rsidRDefault="002D49D8"/>
        </w:tc>
        <w:tc>
          <w:tcPr>
            <w:tcW w:w="950" w:type="dxa"/>
            <w:vMerge/>
          </w:tcPr>
          <w:p w:rsidR="002D49D8" w:rsidRDefault="002D49D8"/>
        </w:tc>
        <w:tc>
          <w:tcPr>
            <w:tcW w:w="1814" w:type="dxa"/>
            <w:vMerge/>
          </w:tcPr>
          <w:p w:rsidR="002D49D8" w:rsidRDefault="002D49D8"/>
        </w:tc>
        <w:tc>
          <w:tcPr>
            <w:tcW w:w="1757" w:type="dxa"/>
            <w:vMerge/>
          </w:tcPr>
          <w:p w:rsidR="002D49D8" w:rsidRDefault="002D49D8"/>
        </w:tc>
        <w:tc>
          <w:tcPr>
            <w:tcW w:w="955" w:type="dxa"/>
            <w:vMerge/>
          </w:tcPr>
          <w:p w:rsidR="002D49D8" w:rsidRDefault="002D49D8"/>
        </w:tc>
        <w:tc>
          <w:tcPr>
            <w:tcW w:w="1134" w:type="dxa"/>
          </w:tcPr>
          <w:p w:rsidR="002D49D8" w:rsidRDefault="002D49D8">
            <w:pPr>
              <w:pStyle w:val="ConsPlusNormal"/>
              <w:jc w:val="center"/>
            </w:pPr>
            <w:r>
              <w:t>в горелку</w:t>
            </w:r>
          </w:p>
        </w:tc>
        <w:tc>
          <w:tcPr>
            <w:tcW w:w="1191" w:type="dxa"/>
          </w:tcPr>
          <w:p w:rsidR="002D49D8" w:rsidRDefault="002D49D8">
            <w:pPr>
              <w:pStyle w:val="ConsPlusNormal"/>
              <w:jc w:val="center"/>
            </w:pPr>
            <w:r>
              <w:t>в приставку</w:t>
            </w:r>
          </w:p>
        </w:tc>
      </w:tr>
      <w:tr w:rsidR="002D49D8">
        <w:tc>
          <w:tcPr>
            <w:tcW w:w="1258" w:type="dxa"/>
            <w:vMerge w:val="restart"/>
            <w:vAlign w:val="center"/>
          </w:tcPr>
          <w:p w:rsidR="002D49D8" w:rsidRDefault="002D49D8">
            <w:pPr>
              <w:pStyle w:val="ConsPlusNormal"/>
              <w:jc w:val="center"/>
            </w:pPr>
            <w:r>
              <w:t>1,0 - 2,0</w:t>
            </w:r>
          </w:p>
        </w:tc>
        <w:tc>
          <w:tcPr>
            <w:tcW w:w="950" w:type="dxa"/>
            <w:vAlign w:val="center"/>
          </w:tcPr>
          <w:p w:rsidR="002D49D8" w:rsidRDefault="002D49D8">
            <w:pPr>
              <w:pStyle w:val="ConsPlusNormal"/>
              <w:jc w:val="center"/>
            </w:pPr>
            <w:r>
              <w:t>1,2</w:t>
            </w:r>
          </w:p>
        </w:tc>
        <w:tc>
          <w:tcPr>
            <w:tcW w:w="1814" w:type="dxa"/>
            <w:vAlign w:val="center"/>
          </w:tcPr>
          <w:p w:rsidR="002D49D8" w:rsidRDefault="002D49D8">
            <w:pPr>
              <w:pStyle w:val="ConsPlusNormal"/>
              <w:jc w:val="center"/>
            </w:pPr>
            <w:r>
              <w:t>60 - 70</w:t>
            </w:r>
          </w:p>
        </w:tc>
        <w:tc>
          <w:tcPr>
            <w:tcW w:w="1757" w:type="dxa"/>
            <w:vAlign w:val="center"/>
          </w:tcPr>
          <w:p w:rsidR="002D49D8" w:rsidRDefault="002D49D8">
            <w:pPr>
              <w:pStyle w:val="ConsPlusNormal"/>
              <w:jc w:val="center"/>
            </w:pPr>
            <w:r>
              <w:t>50 - 60</w:t>
            </w:r>
          </w:p>
        </w:tc>
        <w:tc>
          <w:tcPr>
            <w:tcW w:w="955" w:type="dxa"/>
            <w:vMerge w:val="restart"/>
            <w:vAlign w:val="center"/>
          </w:tcPr>
          <w:p w:rsidR="002D49D8" w:rsidRDefault="002D49D8">
            <w:pPr>
              <w:pStyle w:val="ConsPlusNormal"/>
              <w:jc w:val="center"/>
            </w:pPr>
            <w:r>
              <w:t>150 - 200</w:t>
            </w:r>
          </w:p>
        </w:tc>
        <w:tc>
          <w:tcPr>
            <w:tcW w:w="1134" w:type="dxa"/>
            <w:vMerge w:val="restart"/>
            <w:vAlign w:val="center"/>
          </w:tcPr>
          <w:p w:rsidR="002D49D8" w:rsidRDefault="002D49D8">
            <w:pPr>
              <w:pStyle w:val="ConsPlusNormal"/>
              <w:jc w:val="center"/>
            </w:pPr>
            <w:r>
              <w:t>10 - 15</w:t>
            </w:r>
          </w:p>
        </w:tc>
        <w:tc>
          <w:tcPr>
            <w:tcW w:w="1191" w:type="dxa"/>
            <w:vMerge w:val="restart"/>
            <w:vAlign w:val="center"/>
          </w:tcPr>
          <w:p w:rsidR="002D49D8" w:rsidRDefault="002D49D8">
            <w:pPr>
              <w:pStyle w:val="ConsPlusNormal"/>
              <w:jc w:val="center"/>
            </w:pPr>
            <w:r>
              <w:t>10 - 15</w:t>
            </w:r>
          </w:p>
        </w:tc>
      </w:tr>
      <w:tr w:rsidR="002D49D8">
        <w:tc>
          <w:tcPr>
            <w:tcW w:w="1258" w:type="dxa"/>
            <w:vMerge/>
          </w:tcPr>
          <w:p w:rsidR="002D49D8" w:rsidRDefault="002D49D8"/>
        </w:tc>
        <w:tc>
          <w:tcPr>
            <w:tcW w:w="950" w:type="dxa"/>
            <w:vAlign w:val="center"/>
          </w:tcPr>
          <w:p w:rsidR="002D49D8" w:rsidRDefault="002D49D8">
            <w:pPr>
              <w:pStyle w:val="ConsPlusNormal"/>
              <w:jc w:val="center"/>
            </w:pPr>
            <w:r>
              <w:t>1,6</w:t>
            </w:r>
          </w:p>
        </w:tc>
        <w:tc>
          <w:tcPr>
            <w:tcW w:w="1814" w:type="dxa"/>
            <w:vAlign w:val="center"/>
          </w:tcPr>
          <w:p w:rsidR="002D49D8" w:rsidRDefault="002D49D8">
            <w:pPr>
              <w:pStyle w:val="ConsPlusNormal"/>
              <w:jc w:val="center"/>
            </w:pPr>
            <w:r>
              <w:t>90 - 105</w:t>
            </w:r>
          </w:p>
        </w:tc>
        <w:tc>
          <w:tcPr>
            <w:tcW w:w="1757" w:type="dxa"/>
            <w:vAlign w:val="center"/>
          </w:tcPr>
          <w:p w:rsidR="002D49D8" w:rsidRDefault="002D49D8">
            <w:pPr>
              <w:pStyle w:val="ConsPlusNormal"/>
              <w:jc w:val="center"/>
            </w:pPr>
            <w:r>
              <w:t>90 - 100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val="restart"/>
            <w:vAlign w:val="center"/>
          </w:tcPr>
          <w:p w:rsidR="002D49D8" w:rsidRDefault="002D49D8">
            <w:pPr>
              <w:pStyle w:val="ConsPlusNormal"/>
              <w:jc w:val="center"/>
            </w:pPr>
            <w:r>
              <w:t>3,0</w:t>
            </w:r>
          </w:p>
        </w:tc>
        <w:tc>
          <w:tcPr>
            <w:tcW w:w="950" w:type="dxa"/>
            <w:vAlign w:val="center"/>
          </w:tcPr>
          <w:p w:rsidR="002D49D8" w:rsidRDefault="002D49D8">
            <w:pPr>
              <w:pStyle w:val="ConsPlusNormal"/>
              <w:jc w:val="center"/>
            </w:pPr>
            <w:r>
              <w:t>1,2</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70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1,6</w:t>
            </w:r>
          </w:p>
        </w:tc>
        <w:tc>
          <w:tcPr>
            <w:tcW w:w="1814" w:type="dxa"/>
            <w:vAlign w:val="center"/>
          </w:tcPr>
          <w:p w:rsidR="002D49D8" w:rsidRDefault="002D49D8">
            <w:pPr>
              <w:pStyle w:val="ConsPlusNormal"/>
              <w:jc w:val="center"/>
            </w:pPr>
            <w:r>
              <w:t>105</w:t>
            </w:r>
          </w:p>
        </w:tc>
        <w:tc>
          <w:tcPr>
            <w:tcW w:w="1757" w:type="dxa"/>
            <w:vAlign w:val="center"/>
          </w:tcPr>
          <w:p w:rsidR="002D49D8" w:rsidRDefault="002D49D8">
            <w:pPr>
              <w:pStyle w:val="ConsPlusNormal"/>
              <w:jc w:val="center"/>
            </w:pPr>
            <w:r>
              <w:t>100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2,0</w:t>
            </w:r>
          </w:p>
        </w:tc>
        <w:tc>
          <w:tcPr>
            <w:tcW w:w="1814" w:type="dxa"/>
            <w:vAlign w:val="center"/>
          </w:tcPr>
          <w:p w:rsidR="002D49D8" w:rsidRDefault="002D49D8">
            <w:pPr>
              <w:pStyle w:val="ConsPlusNormal"/>
              <w:jc w:val="center"/>
            </w:pPr>
            <w:r>
              <w:t>115</w:t>
            </w:r>
          </w:p>
        </w:tc>
        <w:tc>
          <w:tcPr>
            <w:tcW w:w="1757" w:type="dxa"/>
            <w:vAlign w:val="center"/>
          </w:tcPr>
          <w:p w:rsidR="002D49D8" w:rsidRDefault="002D49D8">
            <w:pPr>
              <w:pStyle w:val="ConsPlusNormal"/>
              <w:jc w:val="center"/>
            </w:pPr>
            <w:r>
              <w:t>100</w:t>
            </w:r>
          </w:p>
        </w:tc>
        <w:tc>
          <w:tcPr>
            <w:tcW w:w="955" w:type="dxa"/>
            <w:vMerge/>
          </w:tcPr>
          <w:p w:rsidR="002D49D8" w:rsidRDefault="002D49D8"/>
        </w:tc>
        <w:tc>
          <w:tcPr>
            <w:tcW w:w="1134" w:type="dxa"/>
            <w:vAlign w:val="center"/>
          </w:tcPr>
          <w:p w:rsidR="002D49D8" w:rsidRDefault="002D49D8">
            <w:pPr>
              <w:pStyle w:val="ConsPlusNormal"/>
              <w:jc w:val="center"/>
            </w:pPr>
            <w:r>
              <w:t>15 - 20</w:t>
            </w:r>
          </w:p>
        </w:tc>
        <w:tc>
          <w:tcPr>
            <w:tcW w:w="1191" w:type="dxa"/>
            <w:vAlign w:val="center"/>
          </w:tcPr>
          <w:p w:rsidR="002D49D8" w:rsidRDefault="002D49D8">
            <w:pPr>
              <w:pStyle w:val="ConsPlusNormal"/>
              <w:jc w:val="center"/>
            </w:pPr>
            <w:r>
              <w:t>15 - 20</w:t>
            </w:r>
          </w:p>
        </w:tc>
      </w:tr>
      <w:tr w:rsidR="002D49D8">
        <w:tc>
          <w:tcPr>
            <w:tcW w:w="1258" w:type="dxa"/>
            <w:vMerge w:val="restart"/>
            <w:vAlign w:val="center"/>
          </w:tcPr>
          <w:p w:rsidR="002D49D8" w:rsidRDefault="002D49D8">
            <w:pPr>
              <w:pStyle w:val="ConsPlusNormal"/>
              <w:jc w:val="center"/>
            </w:pPr>
            <w:r>
              <w:t>4,0 - 6,0</w:t>
            </w:r>
          </w:p>
        </w:tc>
        <w:tc>
          <w:tcPr>
            <w:tcW w:w="950" w:type="dxa"/>
            <w:vAlign w:val="center"/>
          </w:tcPr>
          <w:p w:rsidR="002D49D8" w:rsidRDefault="002D49D8">
            <w:pPr>
              <w:pStyle w:val="ConsPlusNormal"/>
              <w:jc w:val="center"/>
            </w:pPr>
            <w:r>
              <w:t>1,2</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75 - 80</w:t>
            </w:r>
          </w:p>
        </w:tc>
        <w:tc>
          <w:tcPr>
            <w:tcW w:w="955" w:type="dxa"/>
            <w:vMerge/>
          </w:tcPr>
          <w:p w:rsidR="002D49D8" w:rsidRDefault="002D49D8"/>
        </w:tc>
        <w:tc>
          <w:tcPr>
            <w:tcW w:w="1134" w:type="dxa"/>
            <w:vAlign w:val="center"/>
          </w:tcPr>
          <w:p w:rsidR="002D49D8" w:rsidRDefault="002D49D8">
            <w:pPr>
              <w:pStyle w:val="ConsPlusNormal"/>
              <w:jc w:val="center"/>
            </w:pPr>
            <w:r>
              <w:t>10 - 15</w:t>
            </w:r>
          </w:p>
        </w:tc>
        <w:tc>
          <w:tcPr>
            <w:tcW w:w="1191" w:type="dxa"/>
            <w:vAlign w:val="center"/>
          </w:tcPr>
          <w:p w:rsidR="002D49D8" w:rsidRDefault="002D49D8">
            <w:pPr>
              <w:pStyle w:val="ConsPlusNormal"/>
              <w:jc w:val="center"/>
            </w:pPr>
            <w:r>
              <w:t>10 - 15</w:t>
            </w:r>
          </w:p>
        </w:tc>
      </w:tr>
      <w:tr w:rsidR="002D49D8">
        <w:tc>
          <w:tcPr>
            <w:tcW w:w="1258" w:type="dxa"/>
            <w:vMerge/>
          </w:tcPr>
          <w:p w:rsidR="002D49D8" w:rsidRDefault="002D49D8"/>
        </w:tc>
        <w:tc>
          <w:tcPr>
            <w:tcW w:w="950" w:type="dxa"/>
            <w:vAlign w:val="center"/>
          </w:tcPr>
          <w:p w:rsidR="002D49D8" w:rsidRDefault="002D49D8">
            <w:pPr>
              <w:pStyle w:val="ConsPlusNormal"/>
              <w:jc w:val="center"/>
            </w:pPr>
            <w:r>
              <w:t>1,6</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105 - 110</w:t>
            </w:r>
          </w:p>
        </w:tc>
        <w:tc>
          <w:tcPr>
            <w:tcW w:w="955" w:type="dxa"/>
            <w:vMerge/>
          </w:tcPr>
          <w:p w:rsidR="002D49D8" w:rsidRDefault="002D49D8"/>
        </w:tc>
        <w:tc>
          <w:tcPr>
            <w:tcW w:w="1134" w:type="dxa"/>
            <w:vMerge w:val="restart"/>
            <w:vAlign w:val="center"/>
          </w:tcPr>
          <w:p w:rsidR="002D49D8" w:rsidRDefault="002D49D8">
            <w:pPr>
              <w:pStyle w:val="ConsPlusNormal"/>
              <w:jc w:val="center"/>
            </w:pPr>
            <w:r>
              <w:t>15 - 20</w:t>
            </w:r>
          </w:p>
        </w:tc>
        <w:tc>
          <w:tcPr>
            <w:tcW w:w="1191" w:type="dxa"/>
            <w:vMerge w:val="restart"/>
            <w:vAlign w:val="center"/>
          </w:tcPr>
          <w:p w:rsidR="002D49D8" w:rsidRDefault="002D49D8">
            <w:pPr>
              <w:pStyle w:val="ConsPlusNormal"/>
              <w:jc w:val="center"/>
            </w:pPr>
            <w:r>
              <w:t>15 - 20</w:t>
            </w:r>
          </w:p>
        </w:tc>
      </w:tr>
      <w:tr w:rsidR="002D49D8">
        <w:tc>
          <w:tcPr>
            <w:tcW w:w="1258" w:type="dxa"/>
            <w:vMerge/>
          </w:tcPr>
          <w:p w:rsidR="002D49D8" w:rsidRDefault="002D49D8"/>
        </w:tc>
        <w:tc>
          <w:tcPr>
            <w:tcW w:w="950" w:type="dxa"/>
            <w:vAlign w:val="center"/>
          </w:tcPr>
          <w:p w:rsidR="002D49D8" w:rsidRDefault="002D49D8">
            <w:pPr>
              <w:pStyle w:val="ConsPlusNormal"/>
              <w:jc w:val="center"/>
            </w:pPr>
            <w:r>
              <w:t>2,0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110 - 115</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3,0</w:t>
            </w:r>
          </w:p>
        </w:tc>
        <w:tc>
          <w:tcPr>
            <w:tcW w:w="1814" w:type="dxa"/>
            <w:vAlign w:val="center"/>
          </w:tcPr>
          <w:p w:rsidR="002D49D8" w:rsidRDefault="002D49D8">
            <w:pPr>
              <w:pStyle w:val="ConsPlusNormal"/>
              <w:jc w:val="center"/>
            </w:pPr>
            <w:r>
              <w:t>185 - 190</w:t>
            </w:r>
          </w:p>
        </w:tc>
        <w:tc>
          <w:tcPr>
            <w:tcW w:w="1757" w:type="dxa"/>
            <w:vAlign w:val="center"/>
          </w:tcPr>
          <w:p w:rsidR="002D49D8" w:rsidRDefault="002D49D8">
            <w:pPr>
              <w:pStyle w:val="ConsPlusNormal"/>
              <w:jc w:val="center"/>
            </w:pPr>
            <w:r>
              <w:t>170 - 180</w:t>
            </w:r>
          </w:p>
        </w:tc>
        <w:tc>
          <w:tcPr>
            <w:tcW w:w="955" w:type="dxa"/>
            <w:vMerge/>
          </w:tcPr>
          <w:p w:rsidR="002D49D8" w:rsidRDefault="002D49D8"/>
        </w:tc>
        <w:tc>
          <w:tcPr>
            <w:tcW w:w="1134" w:type="dxa"/>
            <w:vMerge w:val="restart"/>
            <w:vAlign w:val="center"/>
          </w:tcPr>
          <w:p w:rsidR="002D49D8" w:rsidRDefault="002D49D8">
            <w:pPr>
              <w:pStyle w:val="ConsPlusNormal"/>
              <w:jc w:val="center"/>
            </w:pPr>
            <w:r>
              <w:t>20 - 25</w:t>
            </w:r>
          </w:p>
        </w:tc>
        <w:tc>
          <w:tcPr>
            <w:tcW w:w="1191" w:type="dxa"/>
            <w:vMerge w:val="restart"/>
            <w:vAlign w:val="center"/>
          </w:tcPr>
          <w:p w:rsidR="002D49D8" w:rsidRDefault="002D49D8">
            <w:pPr>
              <w:pStyle w:val="ConsPlusNormal"/>
              <w:jc w:val="center"/>
            </w:pPr>
            <w:r>
              <w:t>20 - 25</w:t>
            </w:r>
          </w:p>
        </w:tc>
      </w:tr>
      <w:tr w:rsidR="002D49D8">
        <w:tc>
          <w:tcPr>
            <w:tcW w:w="1258" w:type="dxa"/>
            <w:vMerge/>
          </w:tcPr>
          <w:p w:rsidR="002D49D8" w:rsidRDefault="002D49D8"/>
        </w:tc>
        <w:tc>
          <w:tcPr>
            <w:tcW w:w="950" w:type="dxa"/>
            <w:vAlign w:val="center"/>
          </w:tcPr>
          <w:p w:rsidR="002D49D8" w:rsidRDefault="002D49D8">
            <w:pPr>
              <w:pStyle w:val="ConsPlusNormal"/>
              <w:jc w:val="center"/>
            </w:pPr>
            <w:r>
              <w:t>4,0</w:t>
            </w:r>
          </w:p>
        </w:tc>
        <w:tc>
          <w:tcPr>
            <w:tcW w:w="1814" w:type="dxa"/>
            <w:vAlign w:val="center"/>
          </w:tcPr>
          <w:p w:rsidR="002D49D8" w:rsidRDefault="002D49D8">
            <w:pPr>
              <w:pStyle w:val="ConsPlusNormal"/>
              <w:jc w:val="center"/>
            </w:pPr>
            <w:r>
              <w:t>240 - 250</w:t>
            </w:r>
          </w:p>
        </w:tc>
        <w:tc>
          <w:tcPr>
            <w:tcW w:w="1757" w:type="dxa"/>
            <w:vAlign w:val="center"/>
          </w:tcPr>
          <w:p w:rsidR="002D49D8" w:rsidRDefault="002D49D8">
            <w:pPr>
              <w:pStyle w:val="ConsPlusNormal"/>
              <w:jc w:val="center"/>
            </w:pPr>
            <w:r>
              <w:t>220 - 230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val="restart"/>
            <w:vAlign w:val="center"/>
          </w:tcPr>
          <w:p w:rsidR="002D49D8" w:rsidRDefault="002D49D8">
            <w:pPr>
              <w:pStyle w:val="ConsPlusNormal"/>
              <w:jc w:val="center"/>
            </w:pPr>
            <w:r>
              <w:t>6,0 - 10,0</w:t>
            </w:r>
          </w:p>
        </w:tc>
        <w:tc>
          <w:tcPr>
            <w:tcW w:w="950" w:type="dxa"/>
            <w:vAlign w:val="center"/>
          </w:tcPr>
          <w:p w:rsidR="002D49D8" w:rsidRDefault="002D49D8">
            <w:pPr>
              <w:pStyle w:val="ConsPlusNormal"/>
              <w:jc w:val="center"/>
            </w:pPr>
            <w:r>
              <w:t>1,6</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115 - 125</w:t>
            </w:r>
          </w:p>
        </w:tc>
        <w:tc>
          <w:tcPr>
            <w:tcW w:w="955" w:type="dxa"/>
            <w:vMerge/>
          </w:tcPr>
          <w:p w:rsidR="002D49D8" w:rsidRDefault="002D49D8"/>
        </w:tc>
        <w:tc>
          <w:tcPr>
            <w:tcW w:w="1134" w:type="dxa"/>
            <w:vAlign w:val="center"/>
          </w:tcPr>
          <w:p w:rsidR="002D49D8" w:rsidRDefault="002D49D8">
            <w:pPr>
              <w:pStyle w:val="ConsPlusNormal"/>
              <w:jc w:val="center"/>
            </w:pPr>
            <w:r>
              <w:t>15 - 20</w:t>
            </w:r>
          </w:p>
        </w:tc>
        <w:tc>
          <w:tcPr>
            <w:tcW w:w="1191" w:type="dxa"/>
            <w:vAlign w:val="center"/>
          </w:tcPr>
          <w:p w:rsidR="002D49D8" w:rsidRDefault="002D49D8">
            <w:pPr>
              <w:pStyle w:val="ConsPlusNormal"/>
              <w:jc w:val="center"/>
            </w:pPr>
            <w:r>
              <w:t>15 - 20</w:t>
            </w:r>
          </w:p>
        </w:tc>
      </w:tr>
      <w:tr w:rsidR="002D49D8">
        <w:tc>
          <w:tcPr>
            <w:tcW w:w="1258" w:type="dxa"/>
            <w:vMerge/>
          </w:tcPr>
          <w:p w:rsidR="002D49D8" w:rsidRDefault="002D49D8"/>
        </w:tc>
        <w:tc>
          <w:tcPr>
            <w:tcW w:w="950" w:type="dxa"/>
            <w:vAlign w:val="center"/>
          </w:tcPr>
          <w:p w:rsidR="002D49D8" w:rsidRDefault="002D49D8">
            <w:pPr>
              <w:pStyle w:val="ConsPlusNormal"/>
              <w:jc w:val="center"/>
            </w:pPr>
            <w:r>
              <w:t>2,0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130 - 135</w:t>
            </w:r>
          </w:p>
        </w:tc>
        <w:tc>
          <w:tcPr>
            <w:tcW w:w="955" w:type="dxa"/>
            <w:vMerge/>
          </w:tcPr>
          <w:p w:rsidR="002D49D8" w:rsidRDefault="002D49D8"/>
        </w:tc>
        <w:tc>
          <w:tcPr>
            <w:tcW w:w="1134" w:type="dxa"/>
            <w:vMerge w:val="restart"/>
            <w:vAlign w:val="center"/>
          </w:tcPr>
          <w:p w:rsidR="002D49D8" w:rsidRDefault="002D49D8">
            <w:pPr>
              <w:pStyle w:val="ConsPlusNormal"/>
              <w:jc w:val="center"/>
            </w:pPr>
            <w:r>
              <w:t>20 - 25</w:t>
            </w:r>
          </w:p>
        </w:tc>
        <w:tc>
          <w:tcPr>
            <w:tcW w:w="1191" w:type="dxa"/>
            <w:vMerge w:val="restart"/>
            <w:vAlign w:val="center"/>
          </w:tcPr>
          <w:p w:rsidR="002D49D8" w:rsidRDefault="002D49D8">
            <w:pPr>
              <w:pStyle w:val="ConsPlusNormal"/>
              <w:jc w:val="center"/>
            </w:pPr>
            <w:r>
              <w:t>18 - 20</w:t>
            </w:r>
          </w:p>
        </w:tc>
      </w:tr>
      <w:tr w:rsidR="002D49D8">
        <w:tc>
          <w:tcPr>
            <w:tcW w:w="1258" w:type="dxa"/>
            <w:vMerge/>
          </w:tcPr>
          <w:p w:rsidR="002D49D8" w:rsidRDefault="002D49D8"/>
        </w:tc>
        <w:tc>
          <w:tcPr>
            <w:tcW w:w="950" w:type="dxa"/>
            <w:vAlign w:val="center"/>
          </w:tcPr>
          <w:p w:rsidR="002D49D8" w:rsidRDefault="002D49D8">
            <w:pPr>
              <w:pStyle w:val="ConsPlusNormal"/>
              <w:jc w:val="center"/>
            </w:pPr>
            <w:r>
              <w:t>3,0</w:t>
            </w:r>
          </w:p>
        </w:tc>
        <w:tc>
          <w:tcPr>
            <w:tcW w:w="1814" w:type="dxa"/>
            <w:vAlign w:val="center"/>
          </w:tcPr>
          <w:p w:rsidR="002D49D8" w:rsidRDefault="002D49D8">
            <w:pPr>
              <w:pStyle w:val="ConsPlusNormal"/>
              <w:jc w:val="center"/>
            </w:pPr>
            <w:r>
              <w:t>190 - 200</w:t>
            </w:r>
          </w:p>
        </w:tc>
        <w:tc>
          <w:tcPr>
            <w:tcW w:w="1757" w:type="dxa"/>
            <w:vAlign w:val="center"/>
          </w:tcPr>
          <w:p w:rsidR="002D49D8" w:rsidRDefault="002D49D8">
            <w:pPr>
              <w:pStyle w:val="ConsPlusNormal"/>
              <w:jc w:val="center"/>
            </w:pPr>
            <w:r>
              <w:t>180 - 190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4,0</w:t>
            </w:r>
          </w:p>
        </w:tc>
        <w:tc>
          <w:tcPr>
            <w:tcW w:w="1814" w:type="dxa"/>
            <w:vAlign w:val="center"/>
          </w:tcPr>
          <w:p w:rsidR="002D49D8" w:rsidRDefault="002D49D8">
            <w:pPr>
              <w:pStyle w:val="ConsPlusNormal"/>
              <w:jc w:val="center"/>
            </w:pPr>
            <w:r>
              <w:t>240 - 250</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val="restart"/>
            <w:vAlign w:val="center"/>
          </w:tcPr>
          <w:p w:rsidR="002D49D8" w:rsidRDefault="002D49D8">
            <w:pPr>
              <w:pStyle w:val="ConsPlusNormal"/>
              <w:jc w:val="center"/>
            </w:pPr>
            <w:r>
              <w:t>10,0 - 16,0</w:t>
            </w:r>
          </w:p>
        </w:tc>
        <w:tc>
          <w:tcPr>
            <w:tcW w:w="950" w:type="dxa"/>
            <w:vAlign w:val="center"/>
          </w:tcPr>
          <w:p w:rsidR="002D49D8" w:rsidRDefault="002D49D8">
            <w:pPr>
              <w:pStyle w:val="ConsPlusNormal"/>
              <w:jc w:val="center"/>
            </w:pPr>
            <w:r>
              <w:t>2,0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140 - 145</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3,0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200 - 210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4,0</w:t>
            </w:r>
          </w:p>
        </w:tc>
        <w:tc>
          <w:tcPr>
            <w:tcW w:w="1814" w:type="dxa"/>
            <w:vAlign w:val="center"/>
          </w:tcPr>
          <w:p w:rsidR="002D49D8" w:rsidRDefault="002D49D8">
            <w:pPr>
              <w:pStyle w:val="ConsPlusNormal"/>
              <w:jc w:val="center"/>
            </w:pPr>
            <w:r>
              <w:t>265 - 275</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5,0</w:t>
            </w:r>
          </w:p>
        </w:tc>
        <w:tc>
          <w:tcPr>
            <w:tcW w:w="1814" w:type="dxa"/>
            <w:vAlign w:val="center"/>
          </w:tcPr>
          <w:p w:rsidR="002D49D8" w:rsidRDefault="002D49D8">
            <w:pPr>
              <w:pStyle w:val="ConsPlusNormal"/>
              <w:jc w:val="center"/>
            </w:pPr>
            <w:r>
              <w:t>300 - 310</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val="restart"/>
            <w:vAlign w:val="center"/>
          </w:tcPr>
          <w:p w:rsidR="002D49D8" w:rsidRDefault="002D49D8">
            <w:pPr>
              <w:pStyle w:val="ConsPlusNormal"/>
              <w:jc w:val="center"/>
            </w:pPr>
            <w:r>
              <w:t>16,0 - 24,0</w:t>
            </w:r>
          </w:p>
        </w:tc>
        <w:tc>
          <w:tcPr>
            <w:tcW w:w="950" w:type="dxa"/>
            <w:vAlign w:val="center"/>
          </w:tcPr>
          <w:p w:rsidR="002D49D8" w:rsidRDefault="002D49D8">
            <w:pPr>
              <w:pStyle w:val="ConsPlusNormal"/>
              <w:jc w:val="center"/>
            </w:pPr>
            <w:r>
              <w:t>2,0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140 - 145</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3,0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230 - 240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4,0</w:t>
            </w:r>
          </w:p>
        </w:tc>
        <w:tc>
          <w:tcPr>
            <w:tcW w:w="1814" w:type="dxa"/>
            <w:vAlign w:val="center"/>
          </w:tcPr>
          <w:p w:rsidR="002D49D8" w:rsidRDefault="002D49D8">
            <w:pPr>
              <w:pStyle w:val="ConsPlusNormal"/>
              <w:jc w:val="center"/>
            </w:pPr>
            <w:r>
              <w:t>275 - 285</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5,0</w:t>
            </w:r>
          </w:p>
        </w:tc>
        <w:tc>
          <w:tcPr>
            <w:tcW w:w="1814" w:type="dxa"/>
            <w:vAlign w:val="center"/>
          </w:tcPr>
          <w:p w:rsidR="002D49D8" w:rsidRDefault="002D49D8">
            <w:pPr>
              <w:pStyle w:val="ConsPlusNormal"/>
              <w:jc w:val="center"/>
            </w:pPr>
            <w:r>
              <w:t>310 - 320</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val="restart"/>
            <w:vAlign w:val="center"/>
          </w:tcPr>
          <w:p w:rsidR="002D49D8" w:rsidRDefault="002D49D8">
            <w:pPr>
              <w:pStyle w:val="ConsPlusNormal"/>
              <w:jc w:val="center"/>
            </w:pPr>
            <w:r>
              <w:t>24,0 - 45,0</w:t>
            </w:r>
          </w:p>
        </w:tc>
        <w:tc>
          <w:tcPr>
            <w:tcW w:w="950" w:type="dxa"/>
            <w:vAlign w:val="center"/>
          </w:tcPr>
          <w:p w:rsidR="002D49D8" w:rsidRDefault="002D49D8">
            <w:pPr>
              <w:pStyle w:val="ConsPlusNormal"/>
              <w:jc w:val="center"/>
            </w:pPr>
            <w:r>
              <w:t>2,0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170 - 180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3,0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230 - 250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4,0</w:t>
            </w:r>
          </w:p>
        </w:tc>
        <w:tc>
          <w:tcPr>
            <w:tcW w:w="1814" w:type="dxa"/>
            <w:vAlign w:val="center"/>
          </w:tcPr>
          <w:p w:rsidR="002D49D8" w:rsidRDefault="002D49D8">
            <w:pPr>
              <w:pStyle w:val="ConsPlusNormal"/>
              <w:jc w:val="center"/>
            </w:pPr>
            <w:r>
              <w:t>285 - 305</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val="restart"/>
            <w:vAlign w:val="center"/>
          </w:tcPr>
          <w:p w:rsidR="002D49D8" w:rsidRDefault="002D49D8">
            <w:pPr>
              <w:pStyle w:val="ConsPlusNormal"/>
              <w:jc w:val="center"/>
            </w:pPr>
            <w:r>
              <w:t>25 - 30</w:t>
            </w:r>
          </w:p>
        </w:tc>
        <w:tc>
          <w:tcPr>
            <w:tcW w:w="1191" w:type="dxa"/>
            <w:vMerge w:val="restart"/>
            <w:vAlign w:val="center"/>
          </w:tcPr>
          <w:p w:rsidR="002D49D8" w:rsidRDefault="002D49D8">
            <w:pPr>
              <w:pStyle w:val="ConsPlusNormal"/>
              <w:jc w:val="center"/>
            </w:pPr>
            <w:r>
              <w:t>20 - 25</w:t>
            </w:r>
          </w:p>
        </w:tc>
      </w:tr>
      <w:tr w:rsidR="002D49D8">
        <w:tc>
          <w:tcPr>
            <w:tcW w:w="1258" w:type="dxa"/>
            <w:vMerge/>
          </w:tcPr>
          <w:p w:rsidR="002D49D8" w:rsidRDefault="002D49D8"/>
        </w:tc>
        <w:tc>
          <w:tcPr>
            <w:tcW w:w="950" w:type="dxa"/>
            <w:vAlign w:val="center"/>
          </w:tcPr>
          <w:p w:rsidR="002D49D8" w:rsidRDefault="002D49D8">
            <w:pPr>
              <w:pStyle w:val="ConsPlusNormal"/>
              <w:jc w:val="center"/>
            </w:pPr>
            <w:r>
              <w:t>5,0</w:t>
            </w:r>
          </w:p>
        </w:tc>
        <w:tc>
          <w:tcPr>
            <w:tcW w:w="1814" w:type="dxa"/>
            <w:vAlign w:val="center"/>
          </w:tcPr>
          <w:p w:rsidR="002D49D8" w:rsidRDefault="002D49D8">
            <w:pPr>
              <w:pStyle w:val="ConsPlusNormal"/>
              <w:jc w:val="center"/>
            </w:pPr>
            <w:r>
              <w:t>325 - 350</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6,0</w:t>
            </w:r>
          </w:p>
        </w:tc>
        <w:tc>
          <w:tcPr>
            <w:tcW w:w="1814" w:type="dxa"/>
            <w:vAlign w:val="center"/>
          </w:tcPr>
          <w:p w:rsidR="002D49D8" w:rsidRDefault="002D49D8">
            <w:pPr>
              <w:pStyle w:val="ConsPlusNormal"/>
              <w:jc w:val="center"/>
            </w:pPr>
            <w:r>
              <w:t>400 - 415</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val="restart"/>
            <w:vAlign w:val="center"/>
          </w:tcPr>
          <w:p w:rsidR="002D49D8" w:rsidRDefault="002D49D8">
            <w:pPr>
              <w:pStyle w:val="ConsPlusNormal"/>
              <w:jc w:val="center"/>
            </w:pPr>
            <w:r>
              <w:t>45,0 - 70,0</w:t>
            </w:r>
          </w:p>
        </w:tc>
        <w:tc>
          <w:tcPr>
            <w:tcW w:w="950" w:type="dxa"/>
            <w:vAlign w:val="center"/>
          </w:tcPr>
          <w:p w:rsidR="002D49D8" w:rsidRDefault="002D49D8">
            <w:pPr>
              <w:pStyle w:val="ConsPlusNormal"/>
              <w:jc w:val="center"/>
            </w:pPr>
            <w:r>
              <w:t>3,0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250 - 280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4,0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310 - 320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5,0</w:t>
            </w:r>
          </w:p>
        </w:tc>
        <w:tc>
          <w:tcPr>
            <w:tcW w:w="1814" w:type="dxa"/>
            <w:vAlign w:val="center"/>
          </w:tcPr>
          <w:p w:rsidR="002D49D8" w:rsidRDefault="002D49D8">
            <w:pPr>
              <w:pStyle w:val="ConsPlusNormal"/>
              <w:jc w:val="center"/>
            </w:pPr>
            <w:r>
              <w:t>350 - 360</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6,0</w:t>
            </w:r>
          </w:p>
        </w:tc>
        <w:tc>
          <w:tcPr>
            <w:tcW w:w="1814" w:type="dxa"/>
            <w:vAlign w:val="center"/>
          </w:tcPr>
          <w:p w:rsidR="002D49D8" w:rsidRDefault="002D49D8">
            <w:pPr>
              <w:pStyle w:val="ConsPlusNormal"/>
              <w:jc w:val="center"/>
            </w:pPr>
            <w:r>
              <w:t>415 - 425</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val="restart"/>
            <w:vAlign w:val="center"/>
          </w:tcPr>
          <w:p w:rsidR="002D49D8" w:rsidRDefault="002D49D8">
            <w:pPr>
              <w:pStyle w:val="ConsPlusNormal"/>
              <w:jc w:val="center"/>
            </w:pPr>
            <w:r>
              <w:t>&gt; 70,0</w:t>
            </w:r>
          </w:p>
        </w:tc>
        <w:tc>
          <w:tcPr>
            <w:tcW w:w="950" w:type="dxa"/>
            <w:vAlign w:val="center"/>
          </w:tcPr>
          <w:p w:rsidR="002D49D8" w:rsidRDefault="002D49D8">
            <w:pPr>
              <w:pStyle w:val="ConsPlusNormal"/>
              <w:jc w:val="center"/>
            </w:pPr>
            <w:r>
              <w:t>3,0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260</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4,0</w:t>
            </w:r>
          </w:p>
        </w:tc>
        <w:tc>
          <w:tcPr>
            <w:tcW w:w="1814" w:type="dxa"/>
            <w:vAlign w:val="center"/>
          </w:tcPr>
          <w:p w:rsidR="002D49D8" w:rsidRDefault="002D49D8">
            <w:pPr>
              <w:pStyle w:val="ConsPlusNormal"/>
              <w:jc w:val="center"/>
            </w:pPr>
            <w:r>
              <w:t>-</w:t>
            </w:r>
          </w:p>
        </w:tc>
        <w:tc>
          <w:tcPr>
            <w:tcW w:w="1757" w:type="dxa"/>
            <w:vAlign w:val="center"/>
          </w:tcPr>
          <w:p w:rsidR="002D49D8" w:rsidRDefault="002D49D8">
            <w:pPr>
              <w:pStyle w:val="ConsPlusNormal"/>
              <w:jc w:val="center"/>
            </w:pPr>
            <w:r>
              <w:t>325</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r w:rsidR="002D49D8">
        <w:tc>
          <w:tcPr>
            <w:tcW w:w="1258" w:type="dxa"/>
            <w:vMerge/>
          </w:tcPr>
          <w:p w:rsidR="002D49D8" w:rsidRDefault="002D49D8"/>
        </w:tc>
        <w:tc>
          <w:tcPr>
            <w:tcW w:w="950" w:type="dxa"/>
            <w:vAlign w:val="center"/>
          </w:tcPr>
          <w:p w:rsidR="002D49D8" w:rsidRDefault="002D49D8">
            <w:pPr>
              <w:pStyle w:val="ConsPlusNormal"/>
              <w:jc w:val="center"/>
            </w:pPr>
            <w:r>
              <w:t>5,0 - 6.0</w:t>
            </w:r>
          </w:p>
        </w:tc>
        <w:tc>
          <w:tcPr>
            <w:tcW w:w="1814" w:type="dxa"/>
            <w:vAlign w:val="center"/>
          </w:tcPr>
          <w:p w:rsidR="002D49D8" w:rsidRDefault="002D49D8">
            <w:pPr>
              <w:pStyle w:val="ConsPlusNormal"/>
              <w:jc w:val="center"/>
            </w:pPr>
            <w:r>
              <w:t>360 - 460</w:t>
            </w:r>
          </w:p>
        </w:tc>
        <w:tc>
          <w:tcPr>
            <w:tcW w:w="1757" w:type="dxa"/>
            <w:vAlign w:val="center"/>
          </w:tcPr>
          <w:p w:rsidR="002D49D8" w:rsidRDefault="002D49D8">
            <w:pPr>
              <w:pStyle w:val="ConsPlusNormal"/>
              <w:jc w:val="center"/>
            </w:pPr>
            <w:r>
              <w:t>-</w:t>
            </w:r>
          </w:p>
        </w:tc>
        <w:tc>
          <w:tcPr>
            <w:tcW w:w="955" w:type="dxa"/>
            <w:vMerge/>
          </w:tcPr>
          <w:p w:rsidR="002D49D8" w:rsidRDefault="002D49D8"/>
        </w:tc>
        <w:tc>
          <w:tcPr>
            <w:tcW w:w="1134" w:type="dxa"/>
            <w:vMerge/>
          </w:tcPr>
          <w:p w:rsidR="002D49D8" w:rsidRDefault="002D49D8"/>
        </w:tc>
        <w:tc>
          <w:tcPr>
            <w:tcW w:w="1191" w:type="dxa"/>
            <w:vMerge/>
          </w:tcPr>
          <w:p w:rsidR="002D49D8" w:rsidRDefault="002D49D8"/>
        </w:tc>
      </w:tr>
    </w:tbl>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lastRenderedPageBreak/>
        <w:t>Приложение N 7</w:t>
      </w:r>
    </w:p>
    <w:p w:rsidR="002D49D8" w:rsidRDefault="002D49D8">
      <w:pPr>
        <w:pStyle w:val="ConsPlusNormal"/>
        <w:jc w:val="right"/>
      </w:pPr>
      <w:r>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112" w:name="P11914"/>
      <w:bookmarkEnd w:id="112"/>
      <w:r>
        <w:t>ПОДОГРЕВ ПРИ СВАРКЕ (НАПЛАВКЕ)</w:t>
      </w:r>
    </w:p>
    <w:p w:rsidR="002D49D8" w:rsidRDefault="002D49D8">
      <w:pPr>
        <w:pStyle w:val="ConsPlusNormal"/>
        <w:ind w:firstLine="540"/>
        <w:jc w:val="both"/>
      </w:pPr>
    </w:p>
    <w:p w:rsidR="002D49D8" w:rsidRDefault="002D49D8">
      <w:pPr>
        <w:pStyle w:val="ConsPlusNormal"/>
        <w:ind w:firstLine="540"/>
        <w:jc w:val="both"/>
      </w:pPr>
      <w:r>
        <w:t>1. Необходимость и минимальная температура T предварительного и сопутствующего подогрева при сварке деталей (сборочных единиц) из сталей перлитного класса и высокохромистых сталей в зависимости от марки стали и номинальной толщины свариваемых деталей S устанавливаются согласно таблице N 7.1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113" w:name="P11918"/>
      <w:bookmarkEnd w:id="113"/>
      <w:r>
        <w:t>Таблица N 7.1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990"/>
        <w:gridCol w:w="1871"/>
        <w:gridCol w:w="1304"/>
        <w:gridCol w:w="1587"/>
        <w:gridCol w:w="1304"/>
      </w:tblGrid>
      <w:tr w:rsidR="002D49D8">
        <w:tc>
          <w:tcPr>
            <w:tcW w:w="2990" w:type="dxa"/>
            <w:vMerge w:val="restart"/>
          </w:tcPr>
          <w:p w:rsidR="002D49D8" w:rsidRDefault="002D49D8">
            <w:pPr>
              <w:pStyle w:val="ConsPlusNormal"/>
              <w:jc w:val="center"/>
            </w:pPr>
            <w:r>
              <w:t>Марки стали свариваемых деталей</w:t>
            </w:r>
          </w:p>
        </w:tc>
        <w:tc>
          <w:tcPr>
            <w:tcW w:w="1871" w:type="dxa"/>
            <w:vMerge w:val="restart"/>
          </w:tcPr>
          <w:p w:rsidR="002D49D8" w:rsidRDefault="002D49D8">
            <w:pPr>
              <w:pStyle w:val="ConsPlusNormal"/>
              <w:jc w:val="center"/>
            </w:pPr>
            <w:r>
              <w:t>S, мм</w:t>
            </w:r>
          </w:p>
        </w:tc>
        <w:tc>
          <w:tcPr>
            <w:tcW w:w="4195" w:type="dxa"/>
            <w:gridSpan w:val="3"/>
          </w:tcPr>
          <w:p w:rsidR="002D49D8" w:rsidRDefault="002D49D8">
            <w:pPr>
              <w:pStyle w:val="ConsPlusNormal"/>
              <w:jc w:val="center"/>
            </w:pPr>
            <w:r>
              <w:t>T, °C</w:t>
            </w:r>
          </w:p>
        </w:tc>
      </w:tr>
      <w:tr w:rsidR="002D49D8">
        <w:tc>
          <w:tcPr>
            <w:tcW w:w="2990" w:type="dxa"/>
            <w:vMerge/>
          </w:tcPr>
          <w:p w:rsidR="002D49D8" w:rsidRDefault="002D49D8"/>
        </w:tc>
        <w:tc>
          <w:tcPr>
            <w:tcW w:w="1871" w:type="dxa"/>
            <w:vMerge/>
          </w:tcPr>
          <w:p w:rsidR="002D49D8" w:rsidRDefault="002D49D8"/>
        </w:tc>
        <w:tc>
          <w:tcPr>
            <w:tcW w:w="1304" w:type="dxa"/>
          </w:tcPr>
          <w:p w:rsidR="002D49D8" w:rsidRDefault="002D49D8">
            <w:pPr>
              <w:pStyle w:val="ConsPlusNormal"/>
              <w:jc w:val="center"/>
            </w:pPr>
            <w:r>
              <w:t>при дуговой сварке</w:t>
            </w:r>
          </w:p>
        </w:tc>
        <w:tc>
          <w:tcPr>
            <w:tcW w:w="1587" w:type="dxa"/>
          </w:tcPr>
          <w:p w:rsidR="002D49D8" w:rsidRDefault="002D49D8">
            <w:pPr>
              <w:pStyle w:val="ConsPlusNormal"/>
              <w:jc w:val="center"/>
            </w:pPr>
            <w:r>
              <w:t>при электрошлаковой сварке</w:t>
            </w:r>
          </w:p>
        </w:tc>
        <w:tc>
          <w:tcPr>
            <w:tcW w:w="1304" w:type="dxa"/>
          </w:tcPr>
          <w:p w:rsidR="002D49D8" w:rsidRDefault="002D49D8">
            <w:pPr>
              <w:pStyle w:val="ConsPlusNormal"/>
              <w:jc w:val="center"/>
            </w:pPr>
            <w:r>
              <w:t>при наплавке кромок</w:t>
            </w:r>
          </w:p>
        </w:tc>
      </w:tr>
      <w:tr w:rsidR="002D49D8">
        <w:tc>
          <w:tcPr>
            <w:tcW w:w="2990" w:type="dxa"/>
            <w:vMerge w:val="restart"/>
            <w:vAlign w:val="center"/>
          </w:tcPr>
          <w:p w:rsidR="002D49D8" w:rsidRDefault="002D49D8">
            <w:pPr>
              <w:pStyle w:val="ConsPlusNormal"/>
              <w:jc w:val="center"/>
            </w:pPr>
            <w:r>
              <w:t>Ст3сп5, 10, 15, 15Л, 20, 20Л, 20К</w:t>
            </w:r>
          </w:p>
        </w:tc>
        <w:tc>
          <w:tcPr>
            <w:tcW w:w="1871" w:type="dxa"/>
            <w:vAlign w:val="center"/>
          </w:tcPr>
          <w:p w:rsidR="002D49D8" w:rsidRDefault="002D49D8">
            <w:pPr>
              <w:pStyle w:val="ConsPlusNormal"/>
              <w:jc w:val="center"/>
            </w:pPr>
            <w:r>
              <w:t>&lt;= 100,0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100,0</w:t>
            </w:r>
          </w:p>
        </w:tc>
        <w:tc>
          <w:tcPr>
            <w:tcW w:w="1304" w:type="dxa"/>
            <w:vAlign w:val="center"/>
          </w:tcPr>
          <w:p w:rsidR="002D49D8" w:rsidRDefault="002D49D8">
            <w:pPr>
              <w:pStyle w:val="ConsPlusNormal"/>
              <w:jc w:val="center"/>
            </w:pPr>
            <w:r>
              <w:t>100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val="restart"/>
            <w:vAlign w:val="center"/>
          </w:tcPr>
          <w:p w:rsidR="002D49D8" w:rsidRDefault="002D49D8">
            <w:pPr>
              <w:pStyle w:val="ConsPlusNormal"/>
              <w:jc w:val="center"/>
            </w:pPr>
            <w:r>
              <w:t>22К, 25Л</w:t>
            </w:r>
          </w:p>
        </w:tc>
        <w:tc>
          <w:tcPr>
            <w:tcW w:w="1871" w:type="dxa"/>
            <w:vAlign w:val="center"/>
          </w:tcPr>
          <w:p w:rsidR="002D49D8" w:rsidRDefault="002D49D8">
            <w:pPr>
              <w:pStyle w:val="ConsPlusNormal"/>
              <w:jc w:val="center"/>
            </w:pPr>
            <w:r>
              <w:t>&lt;= 35,0</w:t>
            </w:r>
          </w:p>
        </w:tc>
        <w:tc>
          <w:tcPr>
            <w:tcW w:w="1304" w:type="dxa"/>
            <w:vAlign w:val="center"/>
          </w:tcPr>
          <w:p w:rsidR="002D49D8" w:rsidRDefault="002D49D8">
            <w:pPr>
              <w:pStyle w:val="ConsPlusNormal"/>
              <w:jc w:val="center"/>
            </w:pPr>
            <w:r>
              <w:t xml:space="preserve">- </w:t>
            </w:r>
            <w:hyperlink w:anchor="P12100" w:history="1">
              <w:r>
                <w:rPr>
                  <w:color w:val="0000FF"/>
                </w:rPr>
                <w:t>&lt;*&gt;</w:t>
              </w:r>
            </w:hyperlink>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35,0</w:t>
            </w:r>
          </w:p>
        </w:tc>
        <w:tc>
          <w:tcPr>
            <w:tcW w:w="1304" w:type="dxa"/>
            <w:vAlign w:val="center"/>
          </w:tcPr>
          <w:p w:rsidR="002D49D8" w:rsidRDefault="002D49D8">
            <w:pPr>
              <w:pStyle w:val="ConsPlusNormal"/>
              <w:jc w:val="center"/>
            </w:pPr>
            <w:r>
              <w:t>100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val="restart"/>
            <w:vAlign w:val="center"/>
          </w:tcPr>
          <w:p w:rsidR="002D49D8" w:rsidRDefault="002D49D8">
            <w:pPr>
              <w:pStyle w:val="ConsPlusNormal"/>
              <w:jc w:val="center"/>
            </w:pPr>
            <w:r>
              <w:t>10ХСНД</w:t>
            </w:r>
          </w:p>
        </w:tc>
        <w:tc>
          <w:tcPr>
            <w:tcW w:w="1871" w:type="dxa"/>
            <w:vAlign w:val="center"/>
          </w:tcPr>
          <w:p w:rsidR="002D49D8" w:rsidRDefault="002D49D8">
            <w:pPr>
              <w:pStyle w:val="ConsPlusNormal"/>
              <w:jc w:val="center"/>
            </w:pPr>
            <w:r>
              <w:t>&lt;= 40,0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40,0</w:t>
            </w:r>
          </w:p>
        </w:tc>
        <w:tc>
          <w:tcPr>
            <w:tcW w:w="1304" w:type="dxa"/>
            <w:vAlign w:val="center"/>
          </w:tcPr>
          <w:p w:rsidR="002D49D8" w:rsidRDefault="002D49D8">
            <w:pPr>
              <w:pStyle w:val="ConsPlusNormal"/>
              <w:jc w:val="center"/>
            </w:pPr>
            <w:r>
              <w:t>100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val="restart"/>
            <w:vAlign w:val="center"/>
          </w:tcPr>
          <w:p w:rsidR="002D49D8" w:rsidRDefault="002D49D8">
            <w:pPr>
              <w:pStyle w:val="ConsPlusNormal"/>
              <w:jc w:val="center"/>
            </w:pPr>
            <w:r>
              <w:t>10ХН1М</w:t>
            </w:r>
          </w:p>
        </w:tc>
        <w:tc>
          <w:tcPr>
            <w:tcW w:w="1871" w:type="dxa"/>
            <w:vAlign w:val="center"/>
          </w:tcPr>
          <w:p w:rsidR="002D49D8" w:rsidRDefault="002D49D8">
            <w:pPr>
              <w:pStyle w:val="ConsPlusNormal"/>
              <w:jc w:val="center"/>
            </w:pPr>
            <w:r>
              <w:t>&lt;= 40,0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40,0</w:t>
            </w:r>
          </w:p>
        </w:tc>
        <w:tc>
          <w:tcPr>
            <w:tcW w:w="1304" w:type="dxa"/>
            <w:vAlign w:val="center"/>
          </w:tcPr>
          <w:p w:rsidR="002D49D8" w:rsidRDefault="002D49D8">
            <w:pPr>
              <w:pStyle w:val="ConsPlusNormal"/>
              <w:jc w:val="center"/>
            </w:pPr>
            <w:r>
              <w:t>100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50</w:t>
            </w:r>
          </w:p>
        </w:tc>
      </w:tr>
      <w:tr w:rsidR="002D49D8">
        <w:tc>
          <w:tcPr>
            <w:tcW w:w="2990" w:type="dxa"/>
            <w:vMerge w:val="restart"/>
            <w:vAlign w:val="center"/>
          </w:tcPr>
          <w:p w:rsidR="002D49D8" w:rsidRDefault="002D49D8">
            <w:pPr>
              <w:pStyle w:val="ConsPlusNormal"/>
              <w:jc w:val="center"/>
            </w:pPr>
            <w:r>
              <w:t>15ГС, 16ГС, 09Г2С, 09Г2СА-А, 20ГСЛ, 16ГНМА</w:t>
            </w:r>
          </w:p>
        </w:tc>
        <w:tc>
          <w:tcPr>
            <w:tcW w:w="1871" w:type="dxa"/>
            <w:vAlign w:val="center"/>
          </w:tcPr>
          <w:p w:rsidR="002D49D8" w:rsidRDefault="002D49D8">
            <w:pPr>
              <w:pStyle w:val="ConsPlusNormal"/>
              <w:jc w:val="center"/>
            </w:pPr>
            <w:r>
              <w:t>&lt;= 30,0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30,0</w:t>
            </w:r>
          </w:p>
        </w:tc>
        <w:tc>
          <w:tcPr>
            <w:tcW w:w="1304" w:type="dxa"/>
            <w:vAlign w:val="center"/>
          </w:tcPr>
          <w:p w:rsidR="002D49D8" w:rsidRDefault="002D49D8">
            <w:pPr>
              <w:pStyle w:val="ConsPlusNormal"/>
              <w:jc w:val="center"/>
            </w:pPr>
            <w:r>
              <w:t>150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150</w:t>
            </w:r>
          </w:p>
        </w:tc>
      </w:tr>
      <w:tr w:rsidR="002D49D8">
        <w:tc>
          <w:tcPr>
            <w:tcW w:w="2990" w:type="dxa"/>
            <w:vMerge w:val="restart"/>
            <w:vAlign w:val="center"/>
          </w:tcPr>
          <w:p w:rsidR="002D49D8" w:rsidRDefault="002D49D8">
            <w:pPr>
              <w:pStyle w:val="ConsPlusNormal"/>
              <w:jc w:val="center"/>
            </w:pPr>
            <w:r>
              <w:t>10ГН2МФА</w:t>
            </w:r>
          </w:p>
        </w:tc>
        <w:tc>
          <w:tcPr>
            <w:tcW w:w="1871" w:type="dxa"/>
            <w:vAlign w:val="center"/>
          </w:tcPr>
          <w:p w:rsidR="002D49D8" w:rsidRDefault="002D49D8">
            <w:pPr>
              <w:pStyle w:val="ConsPlusNormal"/>
              <w:jc w:val="center"/>
            </w:pPr>
            <w:r>
              <w:t>&lt;= 50,0</w:t>
            </w:r>
          </w:p>
        </w:tc>
        <w:tc>
          <w:tcPr>
            <w:tcW w:w="1304" w:type="dxa"/>
            <w:vAlign w:val="center"/>
          </w:tcPr>
          <w:p w:rsidR="002D49D8" w:rsidRDefault="002D49D8">
            <w:pPr>
              <w:pStyle w:val="ConsPlusNormal"/>
              <w:jc w:val="center"/>
            </w:pPr>
            <w:r>
              <w:t>50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50,0</w:t>
            </w:r>
          </w:p>
        </w:tc>
        <w:tc>
          <w:tcPr>
            <w:tcW w:w="1304" w:type="dxa"/>
            <w:vAlign w:val="center"/>
          </w:tcPr>
          <w:p w:rsidR="002D49D8" w:rsidRDefault="002D49D8">
            <w:pPr>
              <w:pStyle w:val="ConsPlusNormal"/>
              <w:jc w:val="center"/>
            </w:pPr>
            <w:r>
              <w:t>120</w:t>
            </w:r>
          </w:p>
        </w:tc>
        <w:tc>
          <w:tcPr>
            <w:tcW w:w="1587" w:type="dxa"/>
            <w:vAlign w:val="center"/>
          </w:tcPr>
          <w:p w:rsidR="002D49D8" w:rsidRDefault="002D49D8">
            <w:pPr>
              <w:pStyle w:val="ConsPlusNormal"/>
              <w:jc w:val="center"/>
            </w:pPr>
            <w:r>
              <w:t xml:space="preserve">100 </w:t>
            </w:r>
            <w:hyperlink w:anchor="P12101" w:history="1">
              <w:r>
                <w:rPr>
                  <w:color w:val="0000FF"/>
                </w:rPr>
                <w:t>&lt;**&gt;</w:t>
              </w:r>
            </w:hyperlink>
          </w:p>
        </w:tc>
        <w:tc>
          <w:tcPr>
            <w:tcW w:w="1304" w:type="dxa"/>
            <w:vAlign w:val="center"/>
          </w:tcPr>
          <w:p w:rsidR="002D49D8" w:rsidRDefault="002D49D8">
            <w:pPr>
              <w:pStyle w:val="ConsPlusNormal"/>
              <w:jc w:val="center"/>
            </w:pPr>
            <w:r>
              <w:t>100</w:t>
            </w:r>
          </w:p>
        </w:tc>
      </w:tr>
      <w:tr w:rsidR="002D49D8">
        <w:tc>
          <w:tcPr>
            <w:tcW w:w="2990" w:type="dxa"/>
            <w:vMerge w:val="restart"/>
            <w:vAlign w:val="center"/>
          </w:tcPr>
          <w:p w:rsidR="002D49D8" w:rsidRDefault="002D49D8">
            <w:pPr>
              <w:pStyle w:val="ConsPlusNormal"/>
              <w:jc w:val="center"/>
            </w:pPr>
            <w:r>
              <w:t>12МХ, 12ХМ, 15ХМ</w:t>
            </w:r>
          </w:p>
        </w:tc>
        <w:tc>
          <w:tcPr>
            <w:tcW w:w="1871" w:type="dxa"/>
            <w:vAlign w:val="center"/>
          </w:tcPr>
          <w:p w:rsidR="002D49D8" w:rsidRDefault="002D49D8">
            <w:pPr>
              <w:pStyle w:val="ConsPlusNormal"/>
              <w:jc w:val="center"/>
            </w:pPr>
            <w:r>
              <w:t>&lt;= 10,0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10,0&lt; h &lt;= 30,0</w:t>
            </w:r>
          </w:p>
        </w:tc>
        <w:tc>
          <w:tcPr>
            <w:tcW w:w="1304" w:type="dxa"/>
            <w:vAlign w:val="center"/>
          </w:tcPr>
          <w:p w:rsidR="002D49D8" w:rsidRDefault="002D49D8">
            <w:pPr>
              <w:pStyle w:val="ConsPlusNormal"/>
              <w:jc w:val="center"/>
            </w:pPr>
            <w:r>
              <w:t>150</w:t>
            </w:r>
          </w:p>
        </w:tc>
        <w:tc>
          <w:tcPr>
            <w:tcW w:w="1587" w:type="dxa"/>
            <w:vAlign w:val="center"/>
          </w:tcPr>
          <w:p w:rsidR="002D49D8" w:rsidRDefault="002D49D8">
            <w:pPr>
              <w:pStyle w:val="ConsPlusNormal"/>
              <w:jc w:val="center"/>
            </w:pPr>
            <w:r>
              <w:t>50</w:t>
            </w:r>
          </w:p>
        </w:tc>
        <w:tc>
          <w:tcPr>
            <w:tcW w:w="1304" w:type="dxa"/>
            <w:vAlign w:val="center"/>
          </w:tcPr>
          <w:p w:rsidR="002D49D8" w:rsidRDefault="002D49D8">
            <w:pPr>
              <w:pStyle w:val="ConsPlusNormal"/>
              <w:jc w:val="center"/>
            </w:pPr>
            <w:r>
              <w:t>100</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30,0</w:t>
            </w:r>
          </w:p>
        </w:tc>
        <w:tc>
          <w:tcPr>
            <w:tcW w:w="1304" w:type="dxa"/>
            <w:vAlign w:val="center"/>
          </w:tcPr>
          <w:p w:rsidR="002D49D8" w:rsidRDefault="002D49D8">
            <w:pPr>
              <w:pStyle w:val="ConsPlusNormal"/>
              <w:jc w:val="center"/>
            </w:pPr>
            <w:r>
              <w:t>200</w:t>
            </w:r>
          </w:p>
        </w:tc>
        <w:tc>
          <w:tcPr>
            <w:tcW w:w="1587" w:type="dxa"/>
            <w:vAlign w:val="center"/>
          </w:tcPr>
          <w:p w:rsidR="002D49D8" w:rsidRDefault="002D49D8">
            <w:pPr>
              <w:pStyle w:val="ConsPlusNormal"/>
              <w:jc w:val="center"/>
            </w:pPr>
            <w:r>
              <w:t>100</w:t>
            </w:r>
          </w:p>
        </w:tc>
        <w:tc>
          <w:tcPr>
            <w:tcW w:w="1304" w:type="dxa"/>
            <w:vAlign w:val="center"/>
          </w:tcPr>
          <w:p w:rsidR="002D49D8" w:rsidRDefault="002D49D8">
            <w:pPr>
              <w:pStyle w:val="ConsPlusNormal"/>
              <w:jc w:val="center"/>
            </w:pPr>
            <w:r>
              <w:t>150</w:t>
            </w:r>
          </w:p>
        </w:tc>
      </w:tr>
      <w:tr w:rsidR="002D49D8">
        <w:tc>
          <w:tcPr>
            <w:tcW w:w="2990" w:type="dxa"/>
            <w:vMerge w:val="restart"/>
            <w:vAlign w:val="center"/>
          </w:tcPr>
          <w:p w:rsidR="002D49D8" w:rsidRDefault="002D49D8">
            <w:pPr>
              <w:pStyle w:val="ConsPlusNormal"/>
              <w:jc w:val="center"/>
            </w:pPr>
            <w:r>
              <w:t>20ХМ, 20ХМА</w:t>
            </w:r>
          </w:p>
        </w:tc>
        <w:tc>
          <w:tcPr>
            <w:tcW w:w="1871" w:type="dxa"/>
            <w:vAlign w:val="center"/>
          </w:tcPr>
          <w:p w:rsidR="002D49D8" w:rsidRDefault="002D49D8">
            <w:pPr>
              <w:pStyle w:val="ConsPlusNormal"/>
              <w:jc w:val="center"/>
            </w:pPr>
            <w:r>
              <w:t>&lt;= 6,0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6,0</w:t>
            </w:r>
          </w:p>
        </w:tc>
        <w:tc>
          <w:tcPr>
            <w:tcW w:w="1304" w:type="dxa"/>
            <w:vAlign w:val="center"/>
          </w:tcPr>
          <w:p w:rsidR="002D49D8" w:rsidRDefault="002D49D8">
            <w:pPr>
              <w:pStyle w:val="ConsPlusNormal"/>
              <w:jc w:val="center"/>
            </w:pPr>
            <w:r>
              <w:t>200</w:t>
            </w:r>
          </w:p>
        </w:tc>
        <w:tc>
          <w:tcPr>
            <w:tcW w:w="1587" w:type="dxa"/>
            <w:vAlign w:val="center"/>
          </w:tcPr>
          <w:p w:rsidR="002D49D8" w:rsidRDefault="002D49D8">
            <w:pPr>
              <w:pStyle w:val="ConsPlusNormal"/>
              <w:jc w:val="center"/>
            </w:pPr>
            <w:r>
              <w:t>100</w:t>
            </w:r>
          </w:p>
        </w:tc>
        <w:tc>
          <w:tcPr>
            <w:tcW w:w="1304" w:type="dxa"/>
            <w:vAlign w:val="center"/>
          </w:tcPr>
          <w:p w:rsidR="002D49D8" w:rsidRDefault="002D49D8">
            <w:pPr>
              <w:pStyle w:val="ConsPlusNormal"/>
              <w:jc w:val="center"/>
            </w:pPr>
            <w:r>
              <w:t>150</w:t>
            </w:r>
          </w:p>
        </w:tc>
      </w:tr>
      <w:tr w:rsidR="002D49D8">
        <w:tc>
          <w:tcPr>
            <w:tcW w:w="2990" w:type="dxa"/>
            <w:vMerge w:val="restart"/>
            <w:vAlign w:val="center"/>
          </w:tcPr>
          <w:p w:rsidR="002D49D8" w:rsidRDefault="002D49D8">
            <w:pPr>
              <w:pStyle w:val="ConsPlusNormal"/>
              <w:jc w:val="center"/>
            </w:pPr>
            <w:r>
              <w:t>10Х2М</w:t>
            </w:r>
          </w:p>
        </w:tc>
        <w:tc>
          <w:tcPr>
            <w:tcW w:w="1871" w:type="dxa"/>
            <w:vAlign w:val="center"/>
          </w:tcPr>
          <w:p w:rsidR="002D49D8" w:rsidRDefault="002D49D8">
            <w:pPr>
              <w:pStyle w:val="ConsPlusNormal"/>
              <w:jc w:val="center"/>
            </w:pPr>
            <w:r>
              <w:t>&lt;= 6,0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6,0</w:t>
            </w:r>
          </w:p>
        </w:tc>
        <w:tc>
          <w:tcPr>
            <w:tcW w:w="1304" w:type="dxa"/>
            <w:vAlign w:val="center"/>
          </w:tcPr>
          <w:p w:rsidR="002D49D8" w:rsidRDefault="002D49D8">
            <w:pPr>
              <w:pStyle w:val="ConsPlusNormal"/>
              <w:jc w:val="center"/>
            </w:pPr>
            <w:r>
              <w:t>100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100</w:t>
            </w:r>
          </w:p>
        </w:tc>
      </w:tr>
      <w:tr w:rsidR="002D49D8">
        <w:tc>
          <w:tcPr>
            <w:tcW w:w="2990" w:type="dxa"/>
            <w:vMerge w:val="restart"/>
            <w:vAlign w:val="center"/>
          </w:tcPr>
          <w:p w:rsidR="002D49D8" w:rsidRDefault="002D49D8">
            <w:pPr>
              <w:pStyle w:val="ConsPlusNormal"/>
              <w:jc w:val="center"/>
            </w:pPr>
            <w:r>
              <w:t>12Х1МФ</w:t>
            </w:r>
          </w:p>
        </w:tc>
        <w:tc>
          <w:tcPr>
            <w:tcW w:w="1871" w:type="dxa"/>
            <w:vAlign w:val="center"/>
          </w:tcPr>
          <w:p w:rsidR="002D49D8" w:rsidRDefault="002D49D8">
            <w:pPr>
              <w:pStyle w:val="ConsPlusNormal"/>
              <w:jc w:val="center"/>
            </w:pPr>
            <w:r>
              <w:t>&lt;= 6,0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6,0 &lt; h &lt;= 30,0</w:t>
            </w:r>
          </w:p>
        </w:tc>
        <w:tc>
          <w:tcPr>
            <w:tcW w:w="1304" w:type="dxa"/>
            <w:vAlign w:val="center"/>
          </w:tcPr>
          <w:p w:rsidR="002D49D8" w:rsidRDefault="002D49D8">
            <w:pPr>
              <w:pStyle w:val="ConsPlusNormal"/>
              <w:jc w:val="center"/>
            </w:pPr>
            <w:r>
              <w:t>200</w:t>
            </w:r>
          </w:p>
        </w:tc>
        <w:tc>
          <w:tcPr>
            <w:tcW w:w="1587" w:type="dxa"/>
            <w:vAlign w:val="center"/>
          </w:tcPr>
          <w:p w:rsidR="002D49D8" w:rsidRDefault="002D49D8">
            <w:pPr>
              <w:pStyle w:val="ConsPlusNormal"/>
              <w:jc w:val="center"/>
            </w:pPr>
            <w:r>
              <w:t>150</w:t>
            </w:r>
          </w:p>
        </w:tc>
        <w:tc>
          <w:tcPr>
            <w:tcW w:w="1304" w:type="dxa"/>
            <w:vAlign w:val="center"/>
          </w:tcPr>
          <w:p w:rsidR="002D49D8" w:rsidRDefault="002D49D8">
            <w:pPr>
              <w:pStyle w:val="ConsPlusNormal"/>
              <w:jc w:val="center"/>
            </w:pPr>
            <w:r>
              <w:t>100</w:t>
            </w:r>
          </w:p>
        </w:tc>
      </w:tr>
      <w:tr w:rsidR="002D49D8">
        <w:tc>
          <w:tcPr>
            <w:tcW w:w="2990" w:type="dxa"/>
            <w:vMerge w:val="restart"/>
            <w:vAlign w:val="center"/>
          </w:tcPr>
          <w:p w:rsidR="002D49D8" w:rsidRDefault="002D49D8">
            <w:pPr>
              <w:pStyle w:val="ConsPlusNormal"/>
              <w:jc w:val="center"/>
            </w:pPr>
            <w:r>
              <w:t>15Х1М1Ф</w:t>
            </w:r>
          </w:p>
        </w:tc>
        <w:tc>
          <w:tcPr>
            <w:tcW w:w="1871" w:type="dxa"/>
            <w:vAlign w:val="center"/>
          </w:tcPr>
          <w:p w:rsidR="002D49D8" w:rsidRDefault="002D49D8">
            <w:pPr>
              <w:pStyle w:val="ConsPlusNormal"/>
              <w:jc w:val="center"/>
            </w:pPr>
            <w:r>
              <w:t>&lt;= 6,0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6,0 &lt; h &lt;= 30,0</w:t>
            </w:r>
          </w:p>
        </w:tc>
        <w:tc>
          <w:tcPr>
            <w:tcW w:w="1304" w:type="dxa"/>
            <w:vAlign w:val="center"/>
          </w:tcPr>
          <w:p w:rsidR="002D49D8" w:rsidRDefault="002D49D8">
            <w:pPr>
              <w:pStyle w:val="ConsPlusNormal"/>
              <w:jc w:val="center"/>
            </w:pPr>
            <w:r>
              <w:t>250</w:t>
            </w:r>
          </w:p>
        </w:tc>
        <w:tc>
          <w:tcPr>
            <w:tcW w:w="1587" w:type="dxa"/>
            <w:vAlign w:val="center"/>
          </w:tcPr>
          <w:p w:rsidR="002D49D8" w:rsidRDefault="002D49D8">
            <w:pPr>
              <w:pStyle w:val="ConsPlusNormal"/>
              <w:jc w:val="center"/>
            </w:pPr>
            <w:r>
              <w:t>200</w:t>
            </w:r>
          </w:p>
        </w:tc>
        <w:tc>
          <w:tcPr>
            <w:tcW w:w="1304" w:type="dxa"/>
            <w:vAlign w:val="center"/>
          </w:tcPr>
          <w:p w:rsidR="002D49D8" w:rsidRDefault="002D49D8">
            <w:pPr>
              <w:pStyle w:val="ConsPlusNormal"/>
              <w:jc w:val="center"/>
            </w:pPr>
            <w:r>
              <w:t>150</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30,0</w:t>
            </w:r>
          </w:p>
        </w:tc>
        <w:tc>
          <w:tcPr>
            <w:tcW w:w="1304" w:type="dxa"/>
            <w:vAlign w:val="center"/>
          </w:tcPr>
          <w:p w:rsidR="002D49D8" w:rsidRDefault="002D49D8">
            <w:pPr>
              <w:pStyle w:val="ConsPlusNormal"/>
              <w:jc w:val="center"/>
            </w:pPr>
            <w:r>
              <w:t>300</w:t>
            </w:r>
          </w:p>
        </w:tc>
        <w:tc>
          <w:tcPr>
            <w:tcW w:w="1587" w:type="dxa"/>
            <w:vAlign w:val="center"/>
          </w:tcPr>
          <w:p w:rsidR="002D49D8" w:rsidRDefault="002D49D8">
            <w:pPr>
              <w:pStyle w:val="ConsPlusNormal"/>
              <w:jc w:val="center"/>
            </w:pPr>
            <w:r>
              <w:t>250</w:t>
            </w:r>
          </w:p>
        </w:tc>
        <w:tc>
          <w:tcPr>
            <w:tcW w:w="1304" w:type="dxa"/>
            <w:vAlign w:val="center"/>
          </w:tcPr>
          <w:p w:rsidR="002D49D8" w:rsidRDefault="002D49D8">
            <w:pPr>
              <w:pStyle w:val="ConsPlusNormal"/>
              <w:jc w:val="center"/>
            </w:pPr>
            <w:r>
              <w:t>200</w:t>
            </w:r>
          </w:p>
        </w:tc>
      </w:tr>
      <w:tr w:rsidR="002D49D8">
        <w:tc>
          <w:tcPr>
            <w:tcW w:w="2990" w:type="dxa"/>
            <w:vAlign w:val="center"/>
          </w:tcPr>
          <w:p w:rsidR="002D49D8" w:rsidRDefault="002D49D8">
            <w:pPr>
              <w:pStyle w:val="ConsPlusNormal"/>
              <w:jc w:val="center"/>
            </w:pPr>
            <w:r>
              <w:t>15Х2НМФА, 15Х2НМФА-А, 15Х2НМФА класс 1 15Х3НМФА, 15Х3НМФА-А, 15Х2НМ1ФА, 15Х2НМ1ФА-А</w:t>
            </w:r>
          </w:p>
        </w:tc>
        <w:tc>
          <w:tcPr>
            <w:tcW w:w="1871" w:type="dxa"/>
            <w:vAlign w:val="center"/>
          </w:tcPr>
          <w:p w:rsidR="002D49D8" w:rsidRDefault="002D49D8">
            <w:pPr>
              <w:pStyle w:val="ConsPlusNormal"/>
              <w:jc w:val="center"/>
            </w:pPr>
            <w:r>
              <w:t>Независимо от толщины</w:t>
            </w:r>
          </w:p>
        </w:tc>
        <w:tc>
          <w:tcPr>
            <w:tcW w:w="1304" w:type="dxa"/>
            <w:vAlign w:val="center"/>
          </w:tcPr>
          <w:p w:rsidR="002D49D8" w:rsidRDefault="002D49D8">
            <w:pPr>
              <w:pStyle w:val="ConsPlusNormal"/>
              <w:jc w:val="center"/>
            </w:pPr>
            <w:r>
              <w:t>150</w:t>
            </w:r>
          </w:p>
        </w:tc>
        <w:tc>
          <w:tcPr>
            <w:tcW w:w="1587" w:type="dxa"/>
            <w:vAlign w:val="center"/>
          </w:tcPr>
          <w:p w:rsidR="002D49D8" w:rsidRDefault="002D49D8">
            <w:pPr>
              <w:pStyle w:val="ConsPlusNormal"/>
              <w:jc w:val="center"/>
            </w:pPr>
            <w:r>
              <w:t>150</w:t>
            </w:r>
          </w:p>
        </w:tc>
        <w:tc>
          <w:tcPr>
            <w:tcW w:w="1304" w:type="dxa"/>
            <w:vAlign w:val="center"/>
          </w:tcPr>
          <w:p w:rsidR="002D49D8" w:rsidRDefault="002D49D8">
            <w:pPr>
              <w:pStyle w:val="ConsPlusNormal"/>
              <w:jc w:val="center"/>
            </w:pPr>
            <w:r>
              <w:t>150</w:t>
            </w:r>
          </w:p>
        </w:tc>
      </w:tr>
      <w:tr w:rsidR="002D49D8">
        <w:tc>
          <w:tcPr>
            <w:tcW w:w="2990" w:type="dxa"/>
            <w:vMerge w:val="restart"/>
            <w:vAlign w:val="center"/>
          </w:tcPr>
          <w:p w:rsidR="002D49D8" w:rsidRDefault="002D49D8">
            <w:pPr>
              <w:pStyle w:val="ConsPlusNormal"/>
              <w:jc w:val="center"/>
            </w:pPr>
            <w:r>
              <w:t>12Х2МФА, 12Х2МФА-А</w:t>
            </w:r>
          </w:p>
        </w:tc>
        <w:tc>
          <w:tcPr>
            <w:tcW w:w="1871" w:type="dxa"/>
            <w:vAlign w:val="center"/>
          </w:tcPr>
          <w:p w:rsidR="002D49D8" w:rsidRDefault="002D49D8">
            <w:pPr>
              <w:pStyle w:val="ConsPlusNormal"/>
              <w:jc w:val="center"/>
            </w:pPr>
            <w:r>
              <w:t>&lt;= 80,0</w:t>
            </w:r>
          </w:p>
        </w:tc>
        <w:tc>
          <w:tcPr>
            <w:tcW w:w="1304" w:type="dxa"/>
            <w:vAlign w:val="center"/>
          </w:tcPr>
          <w:p w:rsidR="002D49D8" w:rsidRDefault="002D49D8">
            <w:pPr>
              <w:pStyle w:val="ConsPlusNormal"/>
              <w:jc w:val="center"/>
            </w:pPr>
            <w:r>
              <w:t>200</w:t>
            </w:r>
          </w:p>
        </w:tc>
        <w:tc>
          <w:tcPr>
            <w:tcW w:w="1587" w:type="dxa"/>
            <w:vAlign w:val="center"/>
          </w:tcPr>
          <w:p w:rsidR="002D49D8" w:rsidRDefault="002D49D8">
            <w:pPr>
              <w:pStyle w:val="ConsPlusNormal"/>
              <w:jc w:val="center"/>
            </w:pPr>
            <w:r>
              <w:t>100</w:t>
            </w:r>
          </w:p>
        </w:tc>
        <w:tc>
          <w:tcPr>
            <w:tcW w:w="1304" w:type="dxa"/>
            <w:vAlign w:val="center"/>
          </w:tcPr>
          <w:p w:rsidR="002D49D8" w:rsidRDefault="002D49D8">
            <w:pPr>
              <w:pStyle w:val="ConsPlusNormal"/>
              <w:jc w:val="center"/>
            </w:pPr>
            <w:r>
              <w:t>150</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80,0</w:t>
            </w:r>
          </w:p>
        </w:tc>
        <w:tc>
          <w:tcPr>
            <w:tcW w:w="1304" w:type="dxa"/>
            <w:vAlign w:val="center"/>
          </w:tcPr>
          <w:p w:rsidR="002D49D8" w:rsidRDefault="002D49D8">
            <w:pPr>
              <w:pStyle w:val="ConsPlusNormal"/>
              <w:jc w:val="center"/>
            </w:pPr>
            <w:r>
              <w:t>200</w:t>
            </w:r>
          </w:p>
        </w:tc>
        <w:tc>
          <w:tcPr>
            <w:tcW w:w="1587" w:type="dxa"/>
            <w:vAlign w:val="center"/>
          </w:tcPr>
          <w:p w:rsidR="002D49D8" w:rsidRDefault="002D49D8">
            <w:pPr>
              <w:pStyle w:val="ConsPlusNormal"/>
              <w:jc w:val="center"/>
            </w:pPr>
            <w:r>
              <w:t>150</w:t>
            </w:r>
          </w:p>
        </w:tc>
        <w:tc>
          <w:tcPr>
            <w:tcW w:w="1304" w:type="dxa"/>
            <w:vAlign w:val="center"/>
          </w:tcPr>
          <w:p w:rsidR="002D49D8" w:rsidRDefault="002D49D8">
            <w:pPr>
              <w:pStyle w:val="ConsPlusNormal"/>
              <w:jc w:val="center"/>
            </w:pPr>
            <w:r>
              <w:t>150</w:t>
            </w:r>
          </w:p>
        </w:tc>
      </w:tr>
      <w:tr w:rsidR="002D49D8">
        <w:tc>
          <w:tcPr>
            <w:tcW w:w="2990" w:type="dxa"/>
            <w:vAlign w:val="center"/>
          </w:tcPr>
          <w:p w:rsidR="002D49D8" w:rsidRDefault="002D49D8">
            <w:pPr>
              <w:pStyle w:val="ConsPlusNormal"/>
              <w:jc w:val="center"/>
            </w:pPr>
            <w:r>
              <w:t>15Х2МФА, 15Х2МФА-А, 15Х2МФА мод. А, 15Х2МФА-А мод. А, 15Х2МФА-А мод. Б, 18Х2МФА, 18Х2МФА-А</w:t>
            </w:r>
          </w:p>
        </w:tc>
        <w:tc>
          <w:tcPr>
            <w:tcW w:w="1871" w:type="dxa"/>
            <w:vAlign w:val="center"/>
          </w:tcPr>
          <w:p w:rsidR="002D49D8" w:rsidRDefault="002D49D8">
            <w:pPr>
              <w:pStyle w:val="ConsPlusNormal"/>
              <w:jc w:val="center"/>
            </w:pPr>
            <w:r>
              <w:t>Независимо от толщины</w:t>
            </w:r>
          </w:p>
        </w:tc>
        <w:tc>
          <w:tcPr>
            <w:tcW w:w="1304" w:type="dxa"/>
            <w:vAlign w:val="center"/>
          </w:tcPr>
          <w:p w:rsidR="002D49D8" w:rsidRDefault="002D49D8">
            <w:pPr>
              <w:pStyle w:val="ConsPlusNormal"/>
              <w:jc w:val="center"/>
            </w:pPr>
            <w:r>
              <w:t>175</w:t>
            </w:r>
          </w:p>
        </w:tc>
        <w:tc>
          <w:tcPr>
            <w:tcW w:w="1587" w:type="dxa"/>
            <w:vAlign w:val="center"/>
          </w:tcPr>
          <w:p w:rsidR="002D49D8" w:rsidRDefault="002D49D8">
            <w:pPr>
              <w:pStyle w:val="ConsPlusNormal"/>
              <w:jc w:val="center"/>
            </w:pPr>
            <w:r>
              <w:t>150</w:t>
            </w:r>
          </w:p>
        </w:tc>
        <w:tc>
          <w:tcPr>
            <w:tcW w:w="1304" w:type="dxa"/>
            <w:vAlign w:val="center"/>
          </w:tcPr>
          <w:p w:rsidR="002D49D8" w:rsidRDefault="002D49D8">
            <w:pPr>
              <w:pStyle w:val="ConsPlusNormal"/>
              <w:jc w:val="center"/>
            </w:pPr>
            <w:r>
              <w:t>150</w:t>
            </w:r>
          </w:p>
        </w:tc>
      </w:tr>
      <w:tr w:rsidR="002D49D8">
        <w:tc>
          <w:tcPr>
            <w:tcW w:w="2990" w:type="dxa"/>
            <w:vMerge w:val="restart"/>
            <w:vAlign w:val="center"/>
          </w:tcPr>
          <w:p w:rsidR="002D49D8" w:rsidRDefault="002D49D8">
            <w:pPr>
              <w:pStyle w:val="ConsPlusNormal"/>
              <w:jc w:val="center"/>
            </w:pPr>
            <w:r>
              <w:t>08Х13, 05Х12Н2М</w:t>
            </w:r>
          </w:p>
        </w:tc>
        <w:tc>
          <w:tcPr>
            <w:tcW w:w="1871" w:type="dxa"/>
            <w:vAlign w:val="center"/>
          </w:tcPr>
          <w:p w:rsidR="002D49D8" w:rsidRDefault="002D49D8">
            <w:pPr>
              <w:pStyle w:val="ConsPlusNormal"/>
              <w:jc w:val="center"/>
            </w:pPr>
            <w:r>
              <w:t>&lt;= 6,0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6,0</w:t>
            </w:r>
          </w:p>
        </w:tc>
        <w:tc>
          <w:tcPr>
            <w:tcW w:w="1304" w:type="dxa"/>
            <w:vAlign w:val="center"/>
          </w:tcPr>
          <w:p w:rsidR="002D49D8" w:rsidRDefault="002D49D8">
            <w:pPr>
              <w:pStyle w:val="ConsPlusNormal"/>
              <w:jc w:val="center"/>
            </w:pPr>
            <w:r>
              <w:t>100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100</w:t>
            </w:r>
          </w:p>
        </w:tc>
      </w:tr>
      <w:tr w:rsidR="002D49D8">
        <w:tc>
          <w:tcPr>
            <w:tcW w:w="2990" w:type="dxa"/>
            <w:vMerge w:val="restart"/>
            <w:vAlign w:val="center"/>
          </w:tcPr>
          <w:p w:rsidR="002D49D8" w:rsidRDefault="002D49D8">
            <w:pPr>
              <w:pStyle w:val="ConsPlusNormal"/>
              <w:jc w:val="center"/>
            </w:pPr>
            <w:r>
              <w:t>06Х12Н3Д</w:t>
            </w:r>
          </w:p>
        </w:tc>
        <w:tc>
          <w:tcPr>
            <w:tcW w:w="1871" w:type="dxa"/>
            <w:vAlign w:val="center"/>
          </w:tcPr>
          <w:p w:rsidR="002D49D8" w:rsidRDefault="002D49D8">
            <w:pPr>
              <w:pStyle w:val="ConsPlusNormal"/>
              <w:jc w:val="center"/>
            </w:pPr>
            <w:r>
              <w:t>&lt;= 30,0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30,0</w:t>
            </w:r>
          </w:p>
        </w:tc>
        <w:tc>
          <w:tcPr>
            <w:tcW w:w="1304" w:type="dxa"/>
            <w:vAlign w:val="center"/>
          </w:tcPr>
          <w:p w:rsidR="002D49D8" w:rsidRDefault="002D49D8">
            <w:pPr>
              <w:pStyle w:val="ConsPlusNormal"/>
              <w:jc w:val="center"/>
            </w:pPr>
            <w:r>
              <w:t>100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100</w:t>
            </w:r>
          </w:p>
        </w:tc>
      </w:tr>
      <w:tr w:rsidR="002D49D8">
        <w:tc>
          <w:tcPr>
            <w:tcW w:w="2990" w:type="dxa"/>
            <w:vMerge w:val="restart"/>
            <w:vAlign w:val="center"/>
          </w:tcPr>
          <w:p w:rsidR="002D49D8" w:rsidRDefault="002D49D8">
            <w:pPr>
              <w:pStyle w:val="ConsPlusNormal"/>
              <w:jc w:val="center"/>
            </w:pPr>
            <w:r>
              <w:t>07Х12НМФБ</w:t>
            </w:r>
          </w:p>
        </w:tc>
        <w:tc>
          <w:tcPr>
            <w:tcW w:w="1871" w:type="dxa"/>
            <w:vAlign w:val="center"/>
          </w:tcPr>
          <w:p w:rsidR="002D49D8" w:rsidRDefault="002D49D8">
            <w:pPr>
              <w:pStyle w:val="ConsPlusNormal"/>
              <w:jc w:val="center"/>
            </w:pPr>
            <w:r>
              <w:t>&lt;= 40,0</w:t>
            </w:r>
          </w:p>
        </w:tc>
        <w:tc>
          <w:tcPr>
            <w:tcW w:w="1304" w:type="dxa"/>
            <w:vAlign w:val="center"/>
          </w:tcPr>
          <w:p w:rsidR="002D49D8" w:rsidRDefault="002D49D8">
            <w:pPr>
              <w:pStyle w:val="ConsPlusNormal"/>
              <w:jc w:val="center"/>
            </w:pPr>
            <w:r>
              <w:t>150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150</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40,0</w:t>
            </w:r>
          </w:p>
        </w:tc>
        <w:tc>
          <w:tcPr>
            <w:tcW w:w="1304" w:type="dxa"/>
            <w:vAlign w:val="center"/>
          </w:tcPr>
          <w:p w:rsidR="002D49D8" w:rsidRDefault="002D49D8">
            <w:pPr>
              <w:pStyle w:val="ConsPlusNormal"/>
              <w:jc w:val="center"/>
            </w:pPr>
            <w:r>
              <w:t>200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150</w:t>
            </w:r>
          </w:p>
        </w:tc>
      </w:tr>
      <w:tr w:rsidR="002D49D8">
        <w:tc>
          <w:tcPr>
            <w:tcW w:w="2990" w:type="dxa"/>
            <w:vMerge/>
          </w:tcPr>
          <w:p w:rsidR="002D49D8" w:rsidRDefault="002D49D8"/>
        </w:tc>
        <w:tc>
          <w:tcPr>
            <w:tcW w:w="1871" w:type="dxa"/>
            <w:vAlign w:val="center"/>
          </w:tcPr>
          <w:p w:rsidR="002D49D8" w:rsidRDefault="002D49D8">
            <w:pPr>
              <w:pStyle w:val="ConsPlusNormal"/>
              <w:jc w:val="center"/>
            </w:pPr>
            <w:r>
              <w:t>Труба - трубная доска</w:t>
            </w:r>
          </w:p>
        </w:tc>
        <w:tc>
          <w:tcPr>
            <w:tcW w:w="1304" w:type="dxa"/>
            <w:vAlign w:val="center"/>
          </w:tcPr>
          <w:p w:rsidR="002D49D8" w:rsidRDefault="002D49D8">
            <w:pPr>
              <w:pStyle w:val="ConsPlusNormal"/>
              <w:jc w:val="center"/>
            </w:pPr>
            <w:r>
              <w:t>150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val="restart"/>
            <w:vAlign w:val="center"/>
          </w:tcPr>
          <w:p w:rsidR="002D49D8" w:rsidRDefault="002D49D8">
            <w:pPr>
              <w:pStyle w:val="ConsPlusNormal"/>
              <w:jc w:val="center"/>
            </w:pPr>
            <w:r>
              <w:t>07Х16Н4Б</w:t>
            </w:r>
          </w:p>
        </w:tc>
        <w:tc>
          <w:tcPr>
            <w:tcW w:w="1871" w:type="dxa"/>
            <w:vAlign w:val="center"/>
          </w:tcPr>
          <w:p w:rsidR="002D49D8" w:rsidRDefault="002D49D8">
            <w:pPr>
              <w:pStyle w:val="ConsPlusNormal"/>
              <w:jc w:val="center"/>
            </w:pPr>
            <w:r>
              <w:t>&lt;= 40,0</w:t>
            </w:r>
          </w:p>
        </w:tc>
        <w:tc>
          <w:tcPr>
            <w:tcW w:w="1304" w:type="dxa"/>
            <w:vAlign w:val="center"/>
          </w:tcPr>
          <w:p w:rsidR="002D49D8" w:rsidRDefault="002D49D8">
            <w:pPr>
              <w:pStyle w:val="ConsPlusNormal"/>
              <w:jc w:val="center"/>
            </w:pPr>
            <w:r>
              <w:t>-</w:t>
            </w:r>
          </w:p>
        </w:tc>
        <w:tc>
          <w:tcPr>
            <w:tcW w:w="1587" w:type="dxa"/>
            <w:vMerge w:val="restart"/>
            <w:vAlign w:val="center"/>
          </w:tcPr>
          <w:p w:rsidR="002D49D8" w:rsidRDefault="002D49D8">
            <w:pPr>
              <w:pStyle w:val="ConsPlusNormal"/>
              <w:jc w:val="center"/>
            </w:pPr>
            <w:r>
              <w:t>-</w:t>
            </w:r>
          </w:p>
        </w:tc>
        <w:tc>
          <w:tcPr>
            <w:tcW w:w="1304" w:type="dxa"/>
            <w:vMerge w:val="restart"/>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&gt; 40,0</w:t>
            </w:r>
          </w:p>
        </w:tc>
        <w:tc>
          <w:tcPr>
            <w:tcW w:w="1304" w:type="dxa"/>
            <w:vAlign w:val="center"/>
          </w:tcPr>
          <w:p w:rsidR="002D49D8" w:rsidRDefault="002D49D8">
            <w:pPr>
              <w:pStyle w:val="ConsPlusNormal"/>
              <w:jc w:val="center"/>
            </w:pPr>
            <w:r>
              <w:t>100</w:t>
            </w:r>
          </w:p>
        </w:tc>
        <w:tc>
          <w:tcPr>
            <w:tcW w:w="1587" w:type="dxa"/>
            <w:vMerge/>
          </w:tcPr>
          <w:p w:rsidR="002D49D8" w:rsidRDefault="002D49D8"/>
        </w:tc>
        <w:tc>
          <w:tcPr>
            <w:tcW w:w="1304" w:type="dxa"/>
            <w:vMerge/>
          </w:tcPr>
          <w:p w:rsidR="002D49D8" w:rsidRDefault="002D49D8"/>
        </w:tc>
      </w:tr>
      <w:tr w:rsidR="002D49D8">
        <w:tc>
          <w:tcPr>
            <w:tcW w:w="2990" w:type="dxa"/>
            <w:vMerge w:val="restart"/>
            <w:vAlign w:val="center"/>
          </w:tcPr>
          <w:p w:rsidR="002D49D8" w:rsidRDefault="002D49D8">
            <w:pPr>
              <w:pStyle w:val="ConsPlusNormal"/>
              <w:jc w:val="center"/>
            </w:pPr>
            <w:r>
              <w:t>10Х9МФБ</w:t>
            </w:r>
          </w:p>
        </w:tc>
        <w:tc>
          <w:tcPr>
            <w:tcW w:w="1871" w:type="dxa"/>
            <w:vAlign w:val="center"/>
          </w:tcPr>
          <w:p w:rsidR="002D49D8" w:rsidRDefault="002D49D8">
            <w:pPr>
              <w:pStyle w:val="ConsPlusNormal"/>
              <w:jc w:val="center"/>
            </w:pPr>
            <w:r>
              <w:t>&lt;= 10,0</w:t>
            </w:r>
          </w:p>
        </w:tc>
        <w:tc>
          <w:tcPr>
            <w:tcW w:w="1304" w:type="dxa"/>
            <w:vAlign w:val="center"/>
          </w:tcPr>
          <w:p w:rsidR="002D49D8" w:rsidRDefault="002D49D8">
            <w:pPr>
              <w:pStyle w:val="ConsPlusNormal"/>
              <w:jc w:val="center"/>
            </w:pPr>
            <w:r>
              <w:t>-</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990" w:type="dxa"/>
            <w:vMerge/>
          </w:tcPr>
          <w:p w:rsidR="002D49D8" w:rsidRDefault="002D49D8"/>
        </w:tc>
        <w:tc>
          <w:tcPr>
            <w:tcW w:w="1871" w:type="dxa"/>
            <w:vAlign w:val="center"/>
          </w:tcPr>
          <w:p w:rsidR="002D49D8" w:rsidRDefault="002D49D8">
            <w:pPr>
              <w:pStyle w:val="ConsPlusNormal"/>
              <w:jc w:val="center"/>
            </w:pPr>
            <w:r>
              <w:t>10,0 &lt; h &lt;= 40,0</w:t>
            </w:r>
          </w:p>
        </w:tc>
        <w:tc>
          <w:tcPr>
            <w:tcW w:w="1304" w:type="dxa"/>
            <w:vAlign w:val="center"/>
          </w:tcPr>
          <w:p w:rsidR="002D49D8" w:rsidRDefault="002D49D8">
            <w:pPr>
              <w:pStyle w:val="ConsPlusNormal"/>
              <w:jc w:val="center"/>
            </w:pPr>
            <w:r>
              <w:t>100</w:t>
            </w:r>
          </w:p>
        </w:tc>
        <w:tc>
          <w:tcPr>
            <w:tcW w:w="158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100</w:t>
            </w:r>
          </w:p>
        </w:tc>
      </w:tr>
      <w:tr w:rsidR="002D49D8">
        <w:tblPrEx>
          <w:tblBorders>
            <w:insideH w:val="nil"/>
          </w:tblBorders>
        </w:tblPrEx>
        <w:tc>
          <w:tcPr>
            <w:tcW w:w="9056" w:type="dxa"/>
            <w:gridSpan w:val="5"/>
            <w:tcBorders>
              <w:bottom w:val="nil"/>
            </w:tcBorders>
            <w:vAlign w:val="center"/>
          </w:tcPr>
          <w:p w:rsidR="002D49D8" w:rsidRDefault="002D49D8">
            <w:pPr>
              <w:pStyle w:val="ConsPlusNormal"/>
              <w:jc w:val="both"/>
            </w:pPr>
            <w:r>
              <w:t>- Подогрев не требуется.</w:t>
            </w:r>
          </w:p>
        </w:tc>
      </w:tr>
      <w:tr w:rsidR="002D49D8">
        <w:tblPrEx>
          <w:tblBorders>
            <w:insideH w:val="nil"/>
          </w:tblBorders>
        </w:tblPrEx>
        <w:tc>
          <w:tcPr>
            <w:tcW w:w="9056" w:type="dxa"/>
            <w:gridSpan w:val="5"/>
            <w:tcBorders>
              <w:top w:val="nil"/>
            </w:tcBorders>
          </w:tcPr>
          <w:p w:rsidR="002D49D8" w:rsidRDefault="002D49D8">
            <w:pPr>
              <w:pStyle w:val="ConsPlusNormal"/>
              <w:jc w:val="both"/>
            </w:pPr>
            <w:bookmarkStart w:id="114" w:name="P12100"/>
            <w:bookmarkEnd w:id="114"/>
            <w:r>
              <w:t>&lt;*&gt; Необходимость подогрева при сварке деталей из стали марки 22К устанавливается технологической документацией.</w:t>
            </w:r>
          </w:p>
          <w:p w:rsidR="002D49D8" w:rsidRDefault="002D49D8">
            <w:pPr>
              <w:pStyle w:val="ConsPlusNormal"/>
              <w:jc w:val="both"/>
            </w:pPr>
            <w:bookmarkStart w:id="115" w:name="P12101"/>
            <w:bookmarkEnd w:id="115"/>
            <w:r>
              <w:t>&lt;**&gt; При толщинах до 150,0 мм включительно подогрев допускается не проводить.</w:t>
            </w:r>
          </w:p>
        </w:tc>
      </w:tr>
    </w:tbl>
    <w:p w:rsidR="002D49D8" w:rsidRDefault="002D49D8">
      <w:pPr>
        <w:pStyle w:val="ConsPlusNormal"/>
        <w:ind w:firstLine="540"/>
        <w:jc w:val="both"/>
      </w:pPr>
    </w:p>
    <w:p w:rsidR="002D49D8" w:rsidRDefault="002D49D8">
      <w:pPr>
        <w:pStyle w:val="ConsPlusNormal"/>
        <w:ind w:firstLine="540"/>
        <w:jc w:val="both"/>
      </w:pPr>
      <w:r>
        <w:t xml:space="preserve">В случаях, не предусмотренных </w:t>
      </w:r>
      <w:hyperlink w:anchor="P11918" w:history="1">
        <w:r>
          <w:rPr>
            <w:color w:val="0000FF"/>
          </w:rPr>
          <w:t>таблицей N 7.1</w:t>
        </w:r>
      </w:hyperlink>
      <w:r>
        <w:t xml:space="preserve"> настоящего приложения, необходимость и минимальная температура подогрева устанавливаются технологической документацией.</w:t>
      </w:r>
    </w:p>
    <w:p w:rsidR="002D49D8" w:rsidRDefault="002D49D8">
      <w:pPr>
        <w:pStyle w:val="ConsPlusNormal"/>
        <w:spacing w:before="220"/>
        <w:ind w:firstLine="540"/>
        <w:jc w:val="both"/>
      </w:pPr>
      <w:r>
        <w:t>При сварке и наплавке деталей из сталей аустенитного класса и железоникелевых сплавов подогрев не проводится.</w:t>
      </w:r>
    </w:p>
    <w:p w:rsidR="002D49D8" w:rsidRDefault="002D49D8">
      <w:pPr>
        <w:pStyle w:val="ConsPlusNormal"/>
        <w:spacing w:before="220"/>
        <w:ind w:firstLine="540"/>
        <w:jc w:val="both"/>
      </w:pPr>
      <w:bookmarkStart w:id="116" w:name="P12105"/>
      <w:bookmarkEnd w:id="116"/>
      <w:r>
        <w:t>2. Максимальная температура подогрева не должна превышать установленную в технологической документации минимальную температуру более чем на 150 °C.</w:t>
      </w:r>
    </w:p>
    <w:p w:rsidR="002D49D8" w:rsidRDefault="002D49D8">
      <w:pPr>
        <w:pStyle w:val="ConsPlusNormal"/>
        <w:spacing w:before="220"/>
        <w:ind w:firstLine="540"/>
        <w:jc w:val="both"/>
      </w:pPr>
      <w:r>
        <w:t xml:space="preserve">3. При сварке деталей из стали различных марок (из числа приведенных в </w:t>
      </w:r>
      <w:hyperlink w:anchor="P11918" w:history="1">
        <w:r>
          <w:rPr>
            <w:color w:val="0000FF"/>
          </w:rPr>
          <w:t>таблице N 7.1</w:t>
        </w:r>
      </w:hyperlink>
      <w:r>
        <w:t xml:space="preserve"> настоящего приложения) минимальная температура подогрева принимается по стали, для которой предусмотрен подогрев при более высокой температуре.</w:t>
      </w:r>
    </w:p>
    <w:p w:rsidR="002D49D8" w:rsidRDefault="002D49D8">
      <w:pPr>
        <w:pStyle w:val="ConsPlusNormal"/>
        <w:spacing w:before="220"/>
        <w:ind w:firstLine="540"/>
        <w:jc w:val="both"/>
      </w:pPr>
      <w:r>
        <w:t xml:space="preserve">4. При сварке деталей различной номинальной толщины минимальная температура подогрева устанавливается в соответствии с </w:t>
      </w:r>
      <w:hyperlink w:anchor="P11918" w:history="1">
        <w:r>
          <w:rPr>
            <w:color w:val="0000FF"/>
          </w:rPr>
          <w:t>таблицей N 7.1</w:t>
        </w:r>
      </w:hyperlink>
      <w:r>
        <w:t xml:space="preserve"> настоящего приложения, исходя из номинальной толщины более толстостенной детали.</w:t>
      </w:r>
    </w:p>
    <w:p w:rsidR="002D49D8" w:rsidRDefault="002D49D8">
      <w:pPr>
        <w:pStyle w:val="ConsPlusNormal"/>
        <w:spacing w:before="220"/>
        <w:ind w:firstLine="540"/>
        <w:jc w:val="both"/>
      </w:pPr>
      <w:r>
        <w:t>5. Значения минимальной температуры подогрева при наплавке перлитными сварочными материалами деталей из стали марок 12Х2МФА, 15Х2МФА, 15Х2МФА-А и 18Х2МФА должны быть при наплавке первого слоя не ниже 200 °C, а при наплавке последующих слоев - не ниже 150 °C.</w:t>
      </w:r>
    </w:p>
    <w:p w:rsidR="002D49D8" w:rsidRDefault="002D49D8">
      <w:pPr>
        <w:pStyle w:val="ConsPlusNormal"/>
        <w:spacing w:before="220"/>
        <w:ind w:firstLine="540"/>
        <w:jc w:val="both"/>
      </w:pPr>
      <w:r>
        <w:t>6. При комбинированной сварке труб с подогревом, независимо от марки стали и толщины свариваемых труб, аргонодуговую сварку корневой части шва допускается выполнять без подогрева.</w:t>
      </w:r>
    </w:p>
    <w:p w:rsidR="002D49D8" w:rsidRDefault="002D49D8">
      <w:pPr>
        <w:pStyle w:val="ConsPlusNormal"/>
        <w:spacing w:before="220"/>
        <w:ind w:firstLine="540"/>
        <w:jc w:val="both"/>
      </w:pPr>
      <w:r>
        <w:t xml:space="preserve">7. При выполнении предварительной наплавки кромок деталей из сталей перлитного класса и высокохромистых сталей аустенитными сварочными материалами подогрев проводится только при наплавке первого слоя. Необходимость и минимальная температура указанного подогрева устанавливаются согласно </w:t>
      </w:r>
      <w:hyperlink w:anchor="P11918" w:history="1">
        <w:r>
          <w:rPr>
            <w:color w:val="0000FF"/>
          </w:rPr>
          <w:t>таблице N 7.1</w:t>
        </w:r>
      </w:hyperlink>
      <w:r>
        <w:t xml:space="preserve"> настоящего приложения.</w:t>
      </w:r>
    </w:p>
    <w:p w:rsidR="002D49D8" w:rsidRDefault="002D49D8">
      <w:pPr>
        <w:pStyle w:val="ConsPlusNormal"/>
        <w:spacing w:before="220"/>
        <w:ind w:firstLine="540"/>
        <w:jc w:val="both"/>
      </w:pPr>
      <w:r>
        <w:t>8. Сварка деталей из сталей перлитного класса и высокохромистых сталей (как между собой, так и с деталями из сталей аустенитного класса), кромки которых предварительно наплавлены аустенитными сварочными материалами, выполняется без подогрева.</w:t>
      </w:r>
    </w:p>
    <w:p w:rsidR="002D49D8" w:rsidRDefault="002D49D8">
      <w:pPr>
        <w:pStyle w:val="ConsPlusNormal"/>
        <w:spacing w:before="220"/>
        <w:ind w:firstLine="540"/>
        <w:jc w:val="both"/>
      </w:pPr>
      <w:r>
        <w:t>9. При выполнении предварительной наплавки кромок деталей из сталей перлитного класса высокохромистыми сварочными материалами минимальная температура подогрева устанавливается по детали из стали перлитного класса, но не ниже 100 °C.</w:t>
      </w:r>
    </w:p>
    <w:p w:rsidR="002D49D8" w:rsidRDefault="002D49D8">
      <w:pPr>
        <w:pStyle w:val="ConsPlusNormal"/>
        <w:spacing w:before="220"/>
        <w:ind w:firstLine="540"/>
        <w:jc w:val="both"/>
      </w:pPr>
      <w:r>
        <w:t>10. Сварка деталей из высокохромистых сталей с деталями из сталей перлитного класса, кромки которых предварительно наплавлены высокохромистыми сварочными материалами, выполняется с подогревом, необходимость и минимальная температура которого устанавливаются по детали из высокохромистой стали.</w:t>
      </w:r>
    </w:p>
    <w:p w:rsidR="002D49D8" w:rsidRDefault="002D49D8">
      <w:pPr>
        <w:pStyle w:val="ConsPlusNormal"/>
        <w:spacing w:before="220"/>
        <w:ind w:firstLine="540"/>
        <w:jc w:val="both"/>
      </w:pPr>
      <w:r>
        <w:t>11. Антикоррозионная наплавка на деталях из углеродистых и кремнемарганцовистых сталей выполняется без подогрева.</w:t>
      </w:r>
    </w:p>
    <w:p w:rsidR="002D49D8" w:rsidRDefault="002D49D8">
      <w:pPr>
        <w:pStyle w:val="ConsPlusNormal"/>
        <w:spacing w:before="220"/>
        <w:ind w:firstLine="540"/>
        <w:jc w:val="both"/>
      </w:pPr>
      <w:r>
        <w:t>12. При антикоррозионной наплавке на деталях из легированных сталей необходимость и минимальная температура подогрева T устанавливаются согласно таблице N 7.2 настоящего приложения в зависимости от марки стали и номинальной толщины наплавляемых деталей S, а также вида сварочного материала.</w:t>
      </w:r>
    </w:p>
    <w:p w:rsidR="002D49D8" w:rsidRDefault="002D49D8">
      <w:pPr>
        <w:pStyle w:val="ConsPlusNormal"/>
        <w:ind w:firstLine="540"/>
        <w:jc w:val="both"/>
      </w:pPr>
    </w:p>
    <w:p w:rsidR="002D49D8" w:rsidRDefault="002D49D8">
      <w:pPr>
        <w:pStyle w:val="ConsPlusNormal"/>
        <w:jc w:val="right"/>
        <w:outlineLvl w:val="2"/>
      </w:pPr>
      <w:bookmarkStart w:id="117" w:name="P12117"/>
      <w:bookmarkEnd w:id="117"/>
      <w:r>
        <w:t>Таблица N 7.2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91"/>
        <w:gridCol w:w="2381"/>
        <w:gridCol w:w="2211"/>
        <w:gridCol w:w="1587"/>
      </w:tblGrid>
      <w:tr w:rsidR="002D49D8">
        <w:tc>
          <w:tcPr>
            <w:tcW w:w="2891" w:type="dxa"/>
          </w:tcPr>
          <w:p w:rsidR="002D49D8" w:rsidRDefault="002D49D8">
            <w:pPr>
              <w:pStyle w:val="ConsPlusNormal"/>
              <w:jc w:val="center"/>
            </w:pPr>
            <w:r>
              <w:t xml:space="preserve">Марки стали наплавляемой </w:t>
            </w:r>
            <w:r>
              <w:lastRenderedPageBreak/>
              <w:t>детали</w:t>
            </w:r>
          </w:p>
        </w:tc>
        <w:tc>
          <w:tcPr>
            <w:tcW w:w="2381" w:type="dxa"/>
          </w:tcPr>
          <w:p w:rsidR="002D49D8" w:rsidRDefault="002D49D8">
            <w:pPr>
              <w:pStyle w:val="ConsPlusNormal"/>
              <w:jc w:val="center"/>
            </w:pPr>
            <w:r>
              <w:lastRenderedPageBreak/>
              <w:t xml:space="preserve">Вид сварочного </w:t>
            </w:r>
            <w:r>
              <w:lastRenderedPageBreak/>
              <w:t>материала</w:t>
            </w:r>
          </w:p>
        </w:tc>
        <w:tc>
          <w:tcPr>
            <w:tcW w:w="2211" w:type="dxa"/>
          </w:tcPr>
          <w:p w:rsidR="002D49D8" w:rsidRDefault="002D49D8">
            <w:pPr>
              <w:pStyle w:val="ConsPlusNormal"/>
              <w:jc w:val="center"/>
            </w:pPr>
            <w:r>
              <w:lastRenderedPageBreak/>
              <w:t>S, мм</w:t>
            </w:r>
          </w:p>
        </w:tc>
        <w:tc>
          <w:tcPr>
            <w:tcW w:w="1587" w:type="dxa"/>
          </w:tcPr>
          <w:p w:rsidR="002D49D8" w:rsidRDefault="002D49D8">
            <w:pPr>
              <w:pStyle w:val="ConsPlusNormal"/>
              <w:jc w:val="center"/>
            </w:pPr>
            <w:r>
              <w:t>T, °C</w:t>
            </w:r>
          </w:p>
        </w:tc>
      </w:tr>
      <w:tr w:rsidR="002D49D8">
        <w:tc>
          <w:tcPr>
            <w:tcW w:w="2891" w:type="dxa"/>
            <w:vMerge w:val="restart"/>
            <w:vAlign w:val="center"/>
          </w:tcPr>
          <w:p w:rsidR="002D49D8" w:rsidRDefault="002D49D8">
            <w:pPr>
              <w:pStyle w:val="ConsPlusNormal"/>
              <w:jc w:val="center"/>
            </w:pPr>
            <w:r>
              <w:t>20ХМА</w:t>
            </w:r>
          </w:p>
        </w:tc>
        <w:tc>
          <w:tcPr>
            <w:tcW w:w="2381" w:type="dxa"/>
            <w:vAlign w:val="center"/>
          </w:tcPr>
          <w:p w:rsidR="002D49D8" w:rsidRDefault="002D49D8">
            <w:pPr>
              <w:pStyle w:val="ConsPlusNormal"/>
              <w:jc w:val="center"/>
            </w:pPr>
            <w:r>
              <w:t>Лента</w:t>
            </w:r>
          </w:p>
        </w:tc>
        <w:tc>
          <w:tcPr>
            <w:tcW w:w="2211" w:type="dxa"/>
            <w:vAlign w:val="center"/>
          </w:tcPr>
          <w:p w:rsidR="002D49D8" w:rsidRDefault="002D49D8">
            <w:pPr>
              <w:pStyle w:val="ConsPlusNormal"/>
              <w:jc w:val="center"/>
            </w:pPr>
            <w:r>
              <w:t>Независимо от толщины</w:t>
            </w:r>
          </w:p>
        </w:tc>
        <w:tc>
          <w:tcPr>
            <w:tcW w:w="1587" w:type="dxa"/>
            <w:vAlign w:val="center"/>
          </w:tcPr>
          <w:p w:rsidR="002D49D8" w:rsidRDefault="002D49D8">
            <w:pPr>
              <w:pStyle w:val="ConsPlusNormal"/>
              <w:jc w:val="center"/>
            </w:pPr>
            <w:r>
              <w:t>-</w:t>
            </w:r>
          </w:p>
        </w:tc>
      </w:tr>
      <w:tr w:rsidR="002D49D8">
        <w:tc>
          <w:tcPr>
            <w:tcW w:w="2891" w:type="dxa"/>
            <w:vMerge/>
          </w:tcPr>
          <w:p w:rsidR="002D49D8" w:rsidRDefault="002D49D8"/>
        </w:tc>
        <w:tc>
          <w:tcPr>
            <w:tcW w:w="2381" w:type="dxa"/>
            <w:vMerge w:val="restart"/>
            <w:vAlign w:val="center"/>
          </w:tcPr>
          <w:p w:rsidR="002D49D8" w:rsidRDefault="002D49D8">
            <w:pPr>
              <w:pStyle w:val="ConsPlusNormal"/>
              <w:jc w:val="center"/>
            </w:pPr>
            <w:r>
              <w:t>Покрытые электроды, проволока</w:t>
            </w:r>
          </w:p>
        </w:tc>
        <w:tc>
          <w:tcPr>
            <w:tcW w:w="2211" w:type="dxa"/>
            <w:vAlign w:val="center"/>
          </w:tcPr>
          <w:p w:rsidR="002D49D8" w:rsidRDefault="002D49D8">
            <w:pPr>
              <w:pStyle w:val="ConsPlusNormal"/>
              <w:jc w:val="center"/>
            </w:pPr>
            <w:r>
              <w:t>&lt;= 100,0</w:t>
            </w:r>
          </w:p>
        </w:tc>
        <w:tc>
          <w:tcPr>
            <w:tcW w:w="1587" w:type="dxa"/>
            <w:vAlign w:val="center"/>
          </w:tcPr>
          <w:p w:rsidR="002D49D8" w:rsidRDefault="002D49D8">
            <w:pPr>
              <w:pStyle w:val="ConsPlusNormal"/>
              <w:jc w:val="center"/>
            </w:pPr>
            <w:r>
              <w:t>-</w:t>
            </w:r>
          </w:p>
        </w:tc>
      </w:tr>
      <w:tr w:rsidR="002D49D8">
        <w:tc>
          <w:tcPr>
            <w:tcW w:w="2891" w:type="dxa"/>
            <w:vMerge/>
          </w:tcPr>
          <w:p w:rsidR="002D49D8" w:rsidRDefault="002D49D8"/>
        </w:tc>
        <w:tc>
          <w:tcPr>
            <w:tcW w:w="2381" w:type="dxa"/>
            <w:vMerge/>
          </w:tcPr>
          <w:p w:rsidR="002D49D8" w:rsidRDefault="002D49D8"/>
        </w:tc>
        <w:tc>
          <w:tcPr>
            <w:tcW w:w="2211" w:type="dxa"/>
            <w:vAlign w:val="center"/>
          </w:tcPr>
          <w:p w:rsidR="002D49D8" w:rsidRDefault="002D49D8">
            <w:pPr>
              <w:pStyle w:val="ConsPlusNormal"/>
              <w:jc w:val="center"/>
            </w:pPr>
            <w:r>
              <w:t>&gt; 100,0</w:t>
            </w:r>
          </w:p>
        </w:tc>
        <w:tc>
          <w:tcPr>
            <w:tcW w:w="1587" w:type="dxa"/>
            <w:vAlign w:val="center"/>
          </w:tcPr>
          <w:p w:rsidR="002D49D8" w:rsidRDefault="002D49D8">
            <w:pPr>
              <w:pStyle w:val="ConsPlusNormal"/>
              <w:jc w:val="center"/>
            </w:pPr>
            <w:r>
              <w:t>100</w:t>
            </w:r>
          </w:p>
        </w:tc>
      </w:tr>
      <w:tr w:rsidR="002D49D8">
        <w:tc>
          <w:tcPr>
            <w:tcW w:w="2891" w:type="dxa"/>
            <w:vMerge w:val="restart"/>
            <w:vAlign w:val="center"/>
          </w:tcPr>
          <w:p w:rsidR="002D49D8" w:rsidRDefault="002D49D8">
            <w:pPr>
              <w:pStyle w:val="ConsPlusNormal"/>
              <w:jc w:val="center"/>
            </w:pPr>
            <w:r>
              <w:t>10ХН1М, 10ГН2МФА</w:t>
            </w:r>
          </w:p>
        </w:tc>
        <w:tc>
          <w:tcPr>
            <w:tcW w:w="2381" w:type="dxa"/>
            <w:vMerge w:val="restart"/>
            <w:vAlign w:val="center"/>
          </w:tcPr>
          <w:p w:rsidR="002D49D8" w:rsidRDefault="002D49D8">
            <w:pPr>
              <w:pStyle w:val="ConsPlusNormal"/>
              <w:jc w:val="center"/>
            </w:pPr>
            <w:r>
              <w:t>Лента</w:t>
            </w:r>
          </w:p>
        </w:tc>
        <w:tc>
          <w:tcPr>
            <w:tcW w:w="2211" w:type="dxa"/>
            <w:vAlign w:val="center"/>
          </w:tcPr>
          <w:p w:rsidR="002D49D8" w:rsidRDefault="002D49D8">
            <w:pPr>
              <w:pStyle w:val="ConsPlusNormal"/>
              <w:jc w:val="center"/>
            </w:pPr>
            <w:r>
              <w:t>&lt;= 100,0</w:t>
            </w:r>
          </w:p>
        </w:tc>
        <w:tc>
          <w:tcPr>
            <w:tcW w:w="1587" w:type="dxa"/>
            <w:vAlign w:val="center"/>
          </w:tcPr>
          <w:p w:rsidR="002D49D8" w:rsidRDefault="002D49D8">
            <w:pPr>
              <w:pStyle w:val="ConsPlusNormal"/>
              <w:jc w:val="center"/>
            </w:pPr>
            <w:r>
              <w:t>-</w:t>
            </w:r>
          </w:p>
        </w:tc>
      </w:tr>
      <w:tr w:rsidR="002D49D8">
        <w:tc>
          <w:tcPr>
            <w:tcW w:w="2891" w:type="dxa"/>
            <w:vMerge/>
          </w:tcPr>
          <w:p w:rsidR="002D49D8" w:rsidRDefault="002D49D8"/>
        </w:tc>
        <w:tc>
          <w:tcPr>
            <w:tcW w:w="2381" w:type="dxa"/>
            <w:vMerge/>
          </w:tcPr>
          <w:p w:rsidR="002D49D8" w:rsidRDefault="002D49D8"/>
        </w:tc>
        <w:tc>
          <w:tcPr>
            <w:tcW w:w="2211" w:type="dxa"/>
            <w:vAlign w:val="center"/>
          </w:tcPr>
          <w:p w:rsidR="002D49D8" w:rsidRDefault="002D49D8">
            <w:pPr>
              <w:pStyle w:val="ConsPlusNormal"/>
              <w:jc w:val="center"/>
            </w:pPr>
            <w:r>
              <w:t>&gt; 100,0</w:t>
            </w:r>
          </w:p>
        </w:tc>
        <w:tc>
          <w:tcPr>
            <w:tcW w:w="1587" w:type="dxa"/>
            <w:vAlign w:val="center"/>
          </w:tcPr>
          <w:p w:rsidR="002D49D8" w:rsidRDefault="002D49D8">
            <w:pPr>
              <w:pStyle w:val="ConsPlusNormal"/>
              <w:jc w:val="center"/>
            </w:pPr>
            <w:r>
              <w:t>50</w:t>
            </w:r>
          </w:p>
        </w:tc>
      </w:tr>
      <w:tr w:rsidR="002D49D8">
        <w:tc>
          <w:tcPr>
            <w:tcW w:w="2891" w:type="dxa"/>
            <w:vMerge/>
          </w:tcPr>
          <w:p w:rsidR="002D49D8" w:rsidRDefault="002D49D8"/>
        </w:tc>
        <w:tc>
          <w:tcPr>
            <w:tcW w:w="2381" w:type="dxa"/>
            <w:vMerge w:val="restart"/>
            <w:vAlign w:val="center"/>
          </w:tcPr>
          <w:p w:rsidR="002D49D8" w:rsidRDefault="002D49D8">
            <w:pPr>
              <w:pStyle w:val="ConsPlusNormal"/>
              <w:jc w:val="center"/>
            </w:pPr>
            <w:r>
              <w:t>Покрытые электроды, проволока</w:t>
            </w:r>
          </w:p>
        </w:tc>
        <w:tc>
          <w:tcPr>
            <w:tcW w:w="2211" w:type="dxa"/>
            <w:vAlign w:val="center"/>
          </w:tcPr>
          <w:p w:rsidR="002D49D8" w:rsidRDefault="002D49D8">
            <w:pPr>
              <w:pStyle w:val="ConsPlusNormal"/>
              <w:jc w:val="center"/>
            </w:pPr>
            <w:r>
              <w:t>&lt;= 50,0</w:t>
            </w:r>
          </w:p>
        </w:tc>
        <w:tc>
          <w:tcPr>
            <w:tcW w:w="1587" w:type="dxa"/>
            <w:vAlign w:val="center"/>
          </w:tcPr>
          <w:p w:rsidR="002D49D8" w:rsidRDefault="002D49D8">
            <w:pPr>
              <w:pStyle w:val="ConsPlusNormal"/>
              <w:jc w:val="center"/>
            </w:pPr>
            <w:r>
              <w:t>-</w:t>
            </w:r>
          </w:p>
        </w:tc>
      </w:tr>
      <w:tr w:rsidR="002D49D8">
        <w:tc>
          <w:tcPr>
            <w:tcW w:w="2891" w:type="dxa"/>
            <w:vMerge/>
          </w:tcPr>
          <w:p w:rsidR="002D49D8" w:rsidRDefault="002D49D8"/>
        </w:tc>
        <w:tc>
          <w:tcPr>
            <w:tcW w:w="2381" w:type="dxa"/>
            <w:vMerge/>
          </w:tcPr>
          <w:p w:rsidR="002D49D8" w:rsidRDefault="002D49D8"/>
        </w:tc>
        <w:tc>
          <w:tcPr>
            <w:tcW w:w="2211" w:type="dxa"/>
            <w:vAlign w:val="center"/>
          </w:tcPr>
          <w:p w:rsidR="002D49D8" w:rsidRDefault="002D49D8">
            <w:pPr>
              <w:pStyle w:val="ConsPlusNormal"/>
              <w:jc w:val="center"/>
            </w:pPr>
            <w:r>
              <w:t>&gt; 50,0</w:t>
            </w:r>
          </w:p>
        </w:tc>
        <w:tc>
          <w:tcPr>
            <w:tcW w:w="1587" w:type="dxa"/>
            <w:vAlign w:val="center"/>
          </w:tcPr>
          <w:p w:rsidR="002D49D8" w:rsidRDefault="002D49D8">
            <w:pPr>
              <w:pStyle w:val="ConsPlusNormal"/>
              <w:jc w:val="center"/>
            </w:pPr>
            <w:r>
              <w:t>50</w:t>
            </w:r>
          </w:p>
        </w:tc>
      </w:tr>
      <w:tr w:rsidR="002D49D8">
        <w:tc>
          <w:tcPr>
            <w:tcW w:w="2891" w:type="dxa"/>
            <w:vMerge w:val="restart"/>
            <w:vAlign w:val="center"/>
          </w:tcPr>
          <w:p w:rsidR="002D49D8" w:rsidRDefault="002D49D8">
            <w:pPr>
              <w:pStyle w:val="ConsPlusNormal"/>
              <w:jc w:val="center"/>
            </w:pPr>
            <w:r>
              <w:t>15Х2НМФА, 15Х2НМФА-А, 15Х2НМФА класс 1, 15Х2НМ1ФА, 15Х2НМ1ФА-А, 15Х3НМФА</w:t>
            </w:r>
          </w:p>
        </w:tc>
        <w:tc>
          <w:tcPr>
            <w:tcW w:w="2381" w:type="dxa"/>
            <w:vMerge w:val="restart"/>
            <w:vAlign w:val="center"/>
          </w:tcPr>
          <w:p w:rsidR="002D49D8" w:rsidRDefault="002D49D8">
            <w:pPr>
              <w:pStyle w:val="ConsPlusNormal"/>
              <w:jc w:val="center"/>
            </w:pPr>
            <w:r>
              <w:t>Лента</w:t>
            </w:r>
          </w:p>
        </w:tc>
        <w:tc>
          <w:tcPr>
            <w:tcW w:w="2211" w:type="dxa"/>
            <w:vAlign w:val="center"/>
          </w:tcPr>
          <w:p w:rsidR="002D49D8" w:rsidRDefault="002D49D8">
            <w:pPr>
              <w:pStyle w:val="ConsPlusNormal"/>
              <w:jc w:val="center"/>
            </w:pPr>
            <w:r>
              <w:t>&lt;= 100,0</w:t>
            </w:r>
          </w:p>
        </w:tc>
        <w:tc>
          <w:tcPr>
            <w:tcW w:w="1587" w:type="dxa"/>
            <w:vAlign w:val="center"/>
          </w:tcPr>
          <w:p w:rsidR="002D49D8" w:rsidRDefault="002D49D8">
            <w:pPr>
              <w:pStyle w:val="ConsPlusNormal"/>
              <w:jc w:val="center"/>
            </w:pPr>
            <w:r>
              <w:t>-</w:t>
            </w:r>
          </w:p>
        </w:tc>
      </w:tr>
      <w:tr w:rsidR="002D49D8">
        <w:tc>
          <w:tcPr>
            <w:tcW w:w="2891" w:type="dxa"/>
            <w:vMerge/>
          </w:tcPr>
          <w:p w:rsidR="002D49D8" w:rsidRDefault="002D49D8"/>
        </w:tc>
        <w:tc>
          <w:tcPr>
            <w:tcW w:w="2381" w:type="dxa"/>
            <w:vMerge/>
          </w:tcPr>
          <w:p w:rsidR="002D49D8" w:rsidRDefault="002D49D8"/>
        </w:tc>
        <w:tc>
          <w:tcPr>
            <w:tcW w:w="2211" w:type="dxa"/>
            <w:vAlign w:val="center"/>
          </w:tcPr>
          <w:p w:rsidR="002D49D8" w:rsidRDefault="002D49D8">
            <w:pPr>
              <w:pStyle w:val="ConsPlusNormal"/>
              <w:jc w:val="center"/>
            </w:pPr>
            <w:r>
              <w:t>&gt; 100,0</w:t>
            </w:r>
          </w:p>
        </w:tc>
        <w:tc>
          <w:tcPr>
            <w:tcW w:w="1587" w:type="dxa"/>
            <w:vAlign w:val="center"/>
          </w:tcPr>
          <w:p w:rsidR="002D49D8" w:rsidRDefault="002D49D8">
            <w:pPr>
              <w:pStyle w:val="ConsPlusNormal"/>
              <w:jc w:val="center"/>
            </w:pPr>
            <w:r>
              <w:t>50</w:t>
            </w:r>
          </w:p>
        </w:tc>
      </w:tr>
      <w:tr w:rsidR="002D49D8">
        <w:tc>
          <w:tcPr>
            <w:tcW w:w="2891" w:type="dxa"/>
            <w:vMerge/>
          </w:tcPr>
          <w:p w:rsidR="002D49D8" w:rsidRDefault="002D49D8"/>
        </w:tc>
        <w:tc>
          <w:tcPr>
            <w:tcW w:w="2381" w:type="dxa"/>
            <w:vMerge w:val="restart"/>
            <w:vAlign w:val="center"/>
          </w:tcPr>
          <w:p w:rsidR="002D49D8" w:rsidRDefault="002D49D8">
            <w:pPr>
              <w:pStyle w:val="ConsPlusNormal"/>
              <w:jc w:val="center"/>
            </w:pPr>
            <w:r>
              <w:t>Покрытые электроды, проволока</w:t>
            </w:r>
          </w:p>
        </w:tc>
        <w:tc>
          <w:tcPr>
            <w:tcW w:w="2211" w:type="dxa"/>
            <w:vAlign w:val="center"/>
          </w:tcPr>
          <w:p w:rsidR="002D49D8" w:rsidRDefault="002D49D8">
            <w:pPr>
              <w:pStyle w:val="ConsPlusNormal"/>
              <w:jc w:val="center"/>
            </w:pPr>
            <w:r>
              <w:t>&lt;= 100,0</w:t>
            </w:r>
          </w:p>
        </w:tc>
        <w:tc>
          <w:tcPr>
            <w:tcW w:w="1587" w:type="dxa"/>
            <w:vAlign w:val="center"/>
          </w:tcPr>
          <w:p w:rsidR="002D49D8" w:rsidRDefault="002D49D8">
            <w:pPr>
              <w:pStyle w:val="ConsPlusNormal"/>
              <w:jc w:val="center"/>
            </w:pPr>
            <w:r>
              <w:t>50</w:t>
            </w:r>
          </w:p>
        </w:tc>
      </w:tr>
      <w:tr w:rsidR="002D49D8">
        <w:tc>
          <w:tcPr>
            <w:tcW w:w="2891" w:type="dxa"/>
            <w:vMerge/>
          </w:tcPr>
          <w:p w:rsidR="002D49D8" w:rsidRDefault="002D49D8"/>
        </w:tc>
        <w:tc>
          <w:tcPr>
            <w:tcW w:w="2381" w:type="dxa"/>
            <w:vMerge/>
          </w:tcPr>
          <w:p w:rsidR="002D49D8" w:rsidRDefault="002D49D8"/>
        </w:tc>
        <w:tc>
          <w:tcPr>
            <w:tcW w:w="2211" w:type="dxa"/>
            <w:vAlign w:val="center"/>
          </w:tcPr>
          <w:p w:rsidR="002D49D8" w:rsidRDefault="002D49D8">
            <w:pPr>
              <w:pStyle w:val="ConsPlusNormal"/>
              <w:jc w:val="center"/>
            </w:pPr>
            <w:r>
              <w:t>&gt; 100,0</w:t>
            </w:r>
          </w:p>
        </w:tc>
        <w:tc>
          <w:tcPr>
            <w:tcW w:w="1587" w:type="dxa"/>
            <w:vAlign w:val="center"/>
          </w:tcPr>
          <w:p w:rsidR="002D49D8" w:rsidRDefault="002D49D8">
            <w:pPr>
              <w:pStyle w:val="ConsPlusNormal"/>
              <w:jc w:val="center"/>
            </w:pPr>
            <w:r>
              <w:t>100</w:t>
            </w:r>
          </w:p>
        </w:tc>
      </w:tr>
      <w:tr w:rsidR="002D49D8">
        <w:tc>
          <w:tcPr>
            <w:tcW w:w="2891" w:type="dxa"/>
            <w:vAlign w:val="center"/>
          </w:tcPr>
          <w:p w:rsidR="002D49D8" w:rsidRDefault="002D49D8">
            <w:pPr>
              <w:pStyle w:val="ConsPlusNormal"/>
              <w:jc w:val="center"/>
            </w:pPr>
            <w:r>
              <w:t>12Х2МФА, 12Х2МФА-А, 15Х2МФА, 15Х2МФА-А, 15Х2МФА мод. А, 15Х2МФА-А мод. А, 15Х2МФА-А мод. Б, 18Х2МФА, 18Х2МФА-А</w:t>
            </w:r>
          </w:p>
        </w:tc>
        <w:tc>
          <w:tcPr>
            <w:tcW w:w="2381" w:type="dxa"/>
            <w:vAlign w:val="center"/>
          </w:tcPr>
          <w:p w:rsidR="002D49D8" w:rsidRDefault="002D49D8">
            <w:pPr>
              <w:pStyle w:val="ConsPlusNormal"/>
              <w:jc w:val="center"/>
            </w:pPr>
            <w:r>
              <w:t>Лента, покрытые электроды, проволока</w:t>
            </w:r>
          </w:p>
        </w:tc>
        <w:tc>
          <w:tcPr>
            <w:tcW w:w="2211" w:type="dxa"/>
            <w:vAlign w:val="center"/>
          </w:tcPr>
          <w:p w:rsidR="002D49D8" w:rsidRDefault="002D49D8">
            <w:pPr>
              <w:pStyle w:val="ConsPlusNormal"/>
              <w:jc w:val="center"/>
            </w:pPr>
            <w:r>
              <w:t>Независимо от толщины</w:t>
            </w:r>
          </w:p>
        </w:tc>
        <w:tc>
          <w:tcPr>
            <w:tcW w:w="1587" w:type="dxa"/>
            <w:vAlign w:val="center"/>
          </w:tcPr>
          <w:p w:rsidR="002D49D8" w:rsidRDefault="002D49D8">
            <w:pPr>
              <w:pStyle w:val="ConsPlusNormal"/>
              <w:jc w:val="center"/>
            </w:pPr>
            <w:r>
              <w:t>150</w:t>
            </w:r>
          </w:p>
        </w:tc>
      </w:tr>
    </w:tbl>
    <w:p w:rsidR="002D49D8" w:rsidRDefault="002D49D8">
      <w:pPr>
        <w:pStyle w:val="ConsPlusNormal"/>
        <w:ind w:firstLine="540"/>
        <w:jc w:val="both"/>
      </w:pPr>
    </w:p>
    <w:p w:rsidR="002D49D8" w:rsidRDefault="002D49D8">
      <w:pPr>
        <w:pStyle w:val="ConsPlusNormal"/>
        <w:ind w:firstLine="540"/>
        <w:jc w:val="both"/>
      </w:pPr>
      <w:r>
        <w:t xml:space="preserve">В случаях, не предусмотренных </w:t>
      </w:r>
      <w:hyperlink w:anchor="P12117" w:history="1">
        <w:r>
          <w:rPr>
            <w:color w:val="0000FF"/>
          </w:rPr>
          <w:t>таблицей N 7.2</w:t>
        </w:r>
      </w:hyperlink>
      <w:r>
        <w:t xml:space="preserve"> настоящего приложения, необходимость и минимальная температура подогрева устанавливаются технологической документацией.</w:t>
      </w:r>
    </w:p>
    <w:p w:rsidR="002D49D8" w:rsidRDefault="002D49D8">
      <w:pPr>
        <w:pStyle w:val="ConsPlusNormal"/>
        <w:spacing w:before="220"/>
        <w:ind w:firstLine="540"/>
        <w:jc w:val="both"/>
      </w:pPr>
      <w:r>
        <w:t>При выполнении двухслойных и многослойных антикоррозионных наплавок подогрев осуществляется только при наплавке первого слоя.</w:t>
      </w:r>
    </w:p>
    <w:p w:rsidR="002D49D8" w:rsidRDefault="002D49D8">
      <w:pPr>
        <w:pStyle w:val="ConsPlusNormal"/>
        <w:spacing w:before="220"/>
        <w:ind w:firstLine="540"/>
        <w:jc w:val="both"/>
      </w:pPr>
      <w:r>
        <w:t>13. При сварке деталей из двухслойных сталей с основным слоем из углеродистых и кремнемарганцовистых сталей или из стали марки 10ГН2МФА разделительные и защитные наплавки выполняют без подогрева.</w:t>
      </w:r>
    </w:p>
    <w:p w:rsidR="002D49D8" w:rsidRDefault="002D49D8">
      <w:pPr>
        <w:pStyle w:val="ConsPlusNormal"/>
        <w:spacing w:before="220"/>
        <w:ind w:firstLine="540"/>
        <w:jc w:val="both"/>
      </w:pPr>
      <w:r>
        <w:t>14. Температура предварительного и сопутствующего подогрева деталей под износостойкую наплавку приведена в таблице N 7.3 настоящего приложения.</w:t>
      </w:r>
    </w:p>
    <w:p w:rsidR="002D49D8" w:rsidRDefault="002D49D8">
      <w:pPr>
        <w:pStyle w:val="ConsPlusNormal"/>
        <w:ind w:firstLine="540"/>
        <w:jc w:val="both"/>
      </w:pPr>
    </w:p>
    <w:p w:rsidR="002D49D8" w:rsidRDefault="002D49D8">
      <w:pPr>
        <w:pStyle w:val="ConsPlusNormal"/>
        <w:jc w:val="right"/>
        <w:outlineLvl w:val="2"/>
      </w:pPr>
      <w:bookmarkStart w:id="118" w:name="P12164"/>
      <w:bookmarkEnd w:id="118"/>
      <w:r>
        <w:t>Таблица N 7.3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912"/>
        <w:gridCol w:w="3061"/>
        <w:gridCol w:w="2098"/>
      </w:tblGrid>
      <w:tr w:rsidR="002D49D8">
        <w:tc>
          <w:tcPr>
            <w:tcW w:w="3912" w:type="dxa"/>
          </w:tcPr>
          <w:p w:rsidR="002D49D8" w:rsidRDefault="002D49D8">
            <w:pPr>
              <w:pStyle w:val="ConsPlusNormal"/>
              <w:jc w:val="center"/>
            </w:pPr>
            <w:r>
              <w:t>Способ наплавки</w:t>
            </w:r>
          </w:p>
        </w:tc>
        <w:tc>
          <w:tcPr>
            <w:tcW w:w="3061" w:type="dxa"/>
          </w:tcPr>
          <w:p w:rsidR="002D49D8" w:rsidRDefault="002D49D8">
            <w:pPr>
              <w:pStyle w:val="ConsPlusNormal"/>
              <w:jc w:val="center"/>
            </w:pPr>
            <w:r>
              <w:t>Марка наплавочного материала</w:t>
            </w:r>
          </w:p>
        </w:tc>
        <w:tc>
          <w:tcPr>
            <w:tcW w:w="2098" w:type="dxa"/>
          </w:tcPr>
          <w:p w:rsidR="002D49D8" w:rsidRDefault="002D49D8">
            <w:pPr>
              <w:pStyle w:val="ConsPlusNormal"/>
              <w:jc w:val="center"/>
            </w:pPr>
            <w:r>
              <w:t>Температура предварительного и сопутствующего подогрева, °C</w:t>
            </w:r>
          </w:p>
        </w:tc>
      </w:tr>
      <w:tr w:rsidR="002D49D8">
        <w:tc>
          <w:tcPr>
            <w:tcW w:w="3912" w:type="dxa"/>
            <w:vMerge w:val="restart"/>
            <w:vAlign w:val="center"/>
          </w:tcPr>
          <w:p w:rsidR="002D49D8" w:rsidRDefault="002D49D8">
            <w:pPr>
              <w:pStyle w:val="ConsPlusNormal"/>
              <w:jc w:val="center"/>
            </w:pPr>
            <w:r>
              <w:t>Ручной дуговой покрытыми электродами</w:t>
            </w:r>
          </w:p>
        </w:tc>
        <w:tc>
          <w:tcPr>
            <w:tcW w:w="3061" w:type="dxa"/>
            <w:vAlign w:val="center"/>
          </w:tcPr>
          <w:p w:rsidR="002D49D8" w:rsidRDefault="002D49D8">
            <w:pPr>
              <w:pStyle w:val="ConsPlusNormal"/>
              <w:jc w:val="center"/>
            </w:pPr>
            <w:r>
              <w:t>ЦН-2</w:t>
            </w:r>
          </w:p>
        </w:tc>
        <w:tc>
          <w:tcPr>
            <w:tcW w:w="2098" w:type="dxa"/>
            <w:vAlign w:val="center"/>
          </w:tcPr>
          <w:p w:rsidR="002D49D8" w:rsidRDefault="002D49D8">
            <w:pPr>
              <w:pStyle w:val="ConsPlusNormal"/>
              <w:jc w:val="center"/>
            </w:pPr>
            <w:r>
              <w:t>600 - 800</w:t>
            </w:r>
          </w:p>
        </w:tc>
      </w:tr>
      <w:tr w:rsidR="002D49D8">
        <w:tc>
          <w:tcPr>
            <w:tcW w:w="3912" w:type="dxa"/>
            <w:vMerge/>
          </w:tcPr>
          <w:p w:rsidR="002D49D8" w:rsidRDefault="002D49D8"/>
        </w:tc>
        <w:tc>
          <w:tcPr>
            <w:tcW w:w="3061" w:type="dxa"/>
            <w:vAlign w:val="center"/>
          </w:tcPr>
          <w:p w:rsidR="002D49D8" w:rsidRDefault="002D49D8">
            <w:pPr>
              <w:pStyle w:val="ConsPlusNormal"/>
              <w:jc w:val="center"/>
            </w:pPr>
            <w:r>
              <w:t>ЦН-6Л</w:t>
            </w:r>
          </w:p>
        </w:tc>
        <w:tc>
          <w:tcPr>
            <w:tcW w:w="2098" w:type="dxa"/>
            <w:vAlign w:val="center"/>
          </w:tcPr>
          <w:p w:rsidR="002D49D8" w:rsidRDefault="002D49D8">
            <w:pPr>
              <w:pStyle w:val="ConsPlusNormal"/>
              <w:jc w:val="center"/>
            </w:pPr>
            <w:r>
              <w:t>200 - 450</w:t>
            </w:r>
          </w:p>
        </w:tc>
      </w:tr>
      <w:tr w:rsidR="002D49D8">
        <w:tc>
          <w:tcPr>
            <w:tcW w:w="3912" w:type="dxa"/>
            <w:vMerge/>
          </w:tcPr>
          <w:p w:rsidR="002D49D8" w:rsidRDefault="002D49D8"/>
        </w:tc>
        <w:tc>
          <w:tcPr>
            <w:tcW w:w="3061" w:type="dxa"/>
            <w:vAlign w:val="center"/>
          </w:tcPr>
          <w:p w:rsidR="002D49D8" w:rsidRDefault="002D49D8">
            <w:pPr>
              <w:pStyle w:val="ConsPlusNormal"/>
              <w:jc w:val="center"/>
            </w:pPr>
            <w:r>
              <w:t>ЦН-12М, ЦН-12М/К2</w:t>
            </w:r>
          </w:p>
        </w:tc>
        <w:tc>
          <w:tcPr>
            <w:tcW w:w="2098" w:type="dxa"/>
            <w:vAlign w:val="center"/>
          </w:tcPr>
          <w:p w:rsidR="002D49D8" w:rsidRDefault="002D49D8">
            <w:pPr>
              <w:pStyle w:val="ConsPlusNormal"/>
              <w:jc w:val="center"/>
            </w:pPr>
            <w:r>
              <w:t>350 - 600</w:t>
            </w:r>
          </w:p>
        </w:tc>
      </w:tr>
      <w:tr w:rsidR="002D49D8">
        <w:tc>
          <w:tcPr>
            <w:tcW w:w="3912" w:type="dxa"/>
            <w:vMerge/>
          </w:tcPr>
          <w:p w:rsidR="002D49D8" w:rsidRDefault="002D49D8"/>
        </w:tc>
        <w:tc>
          <w:tcPr>
            <w:tcW w:w="3061" w:type="dxa"/>
            <w:vAlign w:val="center"/>
          </w:tcPr>
          <w:p w:rsidR="002D49D8" w:rsidRDefault="002D49D8">
            <w:pPr>
              <w:pStyle w:val="ConsPlusNormal"/>
              <w:jc w:val="center"/>
            </w:pPr>
            <w:r>
              <w:t>УОНИ-13/Н1-БК, ЭА-38/52, ЦН-24, ВПН-1</w:t>
            </w:r>
          </w:p>
        </w:tc>
        <w:tc>
          <w:tcPr>
            <w:tcW w:w="2098" w:type="dxa"/>
            <w:vAlign w:val="center"/>
          </w:tcPr>
          <w:p w:rsidR="002D49D8" w:rsidRDefault="002D49D8">
            <w:pPr>
              <w:pStyle w:val="ConsPlusNormal"/>
              <w:jc w:val="center"/>
            </w:pPr>
            <w:r>
              <w:t>Без подогрева</w:t>
            </w:r>
          </w:p>
        </w:tc>
      </w:tr>
      <w:tr w:rsidR="002D49D8">
        <w:tc>
          <w:tcPr>
            <w:tcW w:w="3912" w:type="dxa"/>
            <w:vMerge w:val="restart"/>
            <w:vAlign w:val="center"/>
          </w:tcPr>
          <w:p w:rsidR="002D49D8" w:rsidRDefault="002D49D8">
            <w:pPr>
              <w:pStyle w:val="ConsPlusNormal"/>
              <w:jc w:val="center"/>
            </w:pPr>
            <w:r>
              <w:t>Автоматический под флюсом проволокой сплошного сечения</w:t>
            </w:r>
          </w:p>
        </w:tc>
        <w:tc>
          <w:tcPr>
            <w:tcW w:w="3061" w:type="dxa"/>
            <w:vAlign w:val="center"/>
          </w:tcPr>
          <w:p w:rsidR="002D49D8" w:rsidRDefault="002D49D8">
            <w:pPr>
              <w:pStyle w:val="ConsPlusNormal"/>
              <w:jc w:val="center"/>
            </w:pPr>
            <w:r>
              <w:t>Св-20Х27Н6М3АГВ</w:t>
            </w:r>
          </w:p>
        </w:tc>
        <w:tc>
          <w:tcPr>
            <w:tcW w:w="2098" w:type="dxa"/>
            <w:vMerge w:val="restart"/>
            <w:vAlign w:val="center"/>
          </w:tcPr>
          <w:p w:rsidR="002D49D8" w:rsidRDefault="002D49D8">
            <w:pPr>
              <w:pStyle w:val="ConsPlusNormal"/>
              <w:jc w:val="center"/>
            </w:pPr>
            <w:r>
              <w:t>Без подогрева</w:t>
            </w:r>
          </w:p>
        </w:tc>
      </w:tr>
      <w:tr w:rsidR="002D49D8">
        <w:tc>
          <w:tcPr>
            <w:tcW w:w="3912" w:type="dxa"/>
            <w:vMerge/>
          </w:tcPr>
          <w:p w:rsidR="002D49D8" w:rsidRDefault="002D49D8"/>
        </w:tc>
        <w:tc>
          <w:tcPr>
            <w:tcW w:w="3061" w:type="dxa"/>
            <w:vAlign w:val="center"/>
          </w:tcPr>
          <w:p w:rsidR="002D49D8" w:rsidRDefault="002D49D8">
            <w:pPr>
              <w:pStyle w:val="ConsPlusNormal"/>
              <w:jc w:val="center"/>
            </w:pPr>
            <w:r>
              <w:t>СВ-13Х14Н9С4Ф3Г (ЭК 119)</w:t>
            </w:r>
          </w:p>
        </w:tc>
        <w:tc>
          <w:tcPr>
            <w:tcW w:w="2098" w:type="dxa"/>
            <w:vMerge/>
          </w:tcPr>
          <w:p w:rsidR="002D49D8" w:rsidRDefault="002D49D8"/>
        </w:tc>
      </w:tr>
      <w:tr w:rsidR="002D49D8">
        <w:tc>
          <w:tcPr>
            <w:tcW w:w="3912" w:type="dxa"/>
            <w:vMerge/>
          </w:tcPr>
          <w:p w:rsidR="002D49D8" w:rsidRDefault="002D49D8"/>
        </w:tc>
        <w:tc>
          <w:tcPr>
            <w:tcW w:w="3061" w:type="dxa"/>
            <w:vAlign w:val="center"/>
          </w:tcPr>
          <w:p w:rsidR="002D49D8" w:rsidRDefault="002D49D8">
            <w:pPr>
              <w:pStyle w:val="ConsPlusNormal"/>
              <w:jc w:val="center"/>
            </w:pPr>
            <w:r>
              <w:t>Св-15Х18Н12С4ТЮ</w:t>
            </w:r>
          </w:p>
          <w:p w:rsidR="002D49D8" w:rsidRDefault="002D49D8">
            <w:pPr>
              <w:pStyle w:val="ConsPlusNormal"/>
              <w:jc w:val="center"/>
            </w:pPr>
            <w:r>
              <w:t>Св-04Х19Н9С2</w:t>
            </w:r>
          </w:p>
        </w:tc>
        <w:tc>
          <w:tcPr>
            <w:tcW w:w="2098" w:type="dxa"/>
            <w:vAlign w:val="center"/>
          </w:tcPr>
          <w:p w:rsidR="002D49D8" w:rsidRDefault="002D49D8">
            <w:pPr>
              <w:pStyle w:val="ConsPlusNormal"/>
              <w:jc w:val="center"/>
            </w:pPr>
            <w:r>
              <w:t>150 - 300</w:t>
            </w:r>
          </w:p>
        </w:tc>
      </w:tr>
      <w:tr w:rsidR="002D49D8">
        <w:tc>
          <w:tcPr>
            <w:tcW w:w="3912" w:type="dxa"/>
            <w:vAlign w:val="center"/>
          </w:tcPr>
          <w:p w:rsidR="002D49D8" w:rsidRDefault="002D49D8">
            <w:pPr>
              <w:pStyle w:val="ConsPlusNormal"/>
              <w:jc w:val="center"/>
            </w:pPr>
            <w:r>
              <w:t>Автоматический под флюсом лентой сплошного сечения</w:t>
            </w:r>
          </w:p>
        </w:tc>
        <w:tc>
          <w:tcPr>
            <w:tcW w:w="3061" w:type="dxa"/>
            <w:vAlign w:val="center"/>
          </w:tcPr>
          <w:p w:rsidR="002D49D8" w:rsidRDefault="002D49D8">
            <w:pPr>
              <w:pStyle w:val="ConsPlusNormal"/>
              <w:jc w:val="center"/>
            </w:pPr>
            <w:r>
              <w:t>15Х18Н12С4ТЮ</w:t>
            </w:r>
          </w:p>
        </w:tc>
        <w:tc>
          <w:tcPr>
            <w:tcW w:w="2098" w:type="dxa"/>
            <w:vAlign w:val="center"/>
          </w:tcPr>
          <w:p w:rsidR="002D49D8" w:rsidRDefault="002D49D8">
            <w:pPr>
              <w:pStyle w:val="ConsPlusNormal"/>
              <w:jc w:val="center"/>
            </w:pPr>
            <w:r>
              <w:t>200 - 300</w:t>
            </w:r>
          </w:p>
        </w:tc>
      </w:tr>
      <w:tr w:rsidR="002D49D8">
        <w:tc>
          <w:tcPr>
            <w:tcW w:w="3912" w:type="dxa"/>
            <w:vMerge w:val="restart"/>
            <w:vAlign w:val="center"/>
          </w:tcPr>
          <w:p w:rsidR="002D49D8" w:rsidRDefault="002D49D8">
            <w:pPr>
              <w:pStyle w:val="ConsPlusNormal"/>
              <w:jc w:val="center"/>
            </w:pPr>
            <w:r>
              <w:t>Ручной аргонодуговой</w:t>
            </w:r>
          </w:p>
        </w:tc>
        <w:tc>
          <w:tcPr>
            <w:tcW w:w="3061" w:type="dxa"/>
            <w:vAlign w:val="center"/>
          </w:tcPr>
          <w:p w:rsidR="002D49D8" w:rsidRDefault="002D49D8">
            <w:pPr>
              <w:pStyle w:val="ConsPlusNormal"/>
              <w:jc w:val="center"/>
            </w:pPr>
            <w:r>
              <w:t>Прутки В3К, Пр-В3К</w:t>
            </w:r>
          </w:p>
        </w:tc>
        <w:tc>
          <w:tcPr>
            <w:tcW w:w="2098" w:type="dxa"/>
            <w:vAlign w:val="center"/>
          </w:tcPr>
          <w:p w:rsidR="002D49D8" w:rsidRDefault="002D49D8">
            <w:pPr>
              <w:pStyle w:val="ConsPlusNormal"/>
              <w:jc w:val="center"/>
            </w:pPr>
            <w:r>
              <w:t>600 - 800</w:t>
            </w:r>
          </w:p>
        </w:tc>
      </w:tr>
      <w:tr w:rsidR="002D49D8">
        <w:tc>
          <w:tcPr>
            <w:tcW w:w="3912" w:type="dxa"/>
            <w:vMerge/>
          </w:tcPr>
          <w:p w:rsidR="002D49D8" w:rsidRDefault="002D49D8"/>
        </w:tc>
        <w:tc>
          <w:tcPr>
            <w:tcW w:w="3061" w:type="dxa"/>
            <w:vAlign w:val="center"/>
          </w:tcPr>
          <w:p w:rsidR="002D49D8" w:rsidRDefault="002D49D8">
            <w:pPr>
              <w:pStyle w:val="ConsPlusNormal"/>
              <w:jc w:val="center"/>
            </w:pPr>
            <w:r>
              <w:t>проволока (прутки) Св-10Х18Н11С5М2ТЮ (ЭП 987)</w:t>
            </w:r>
          </w:p>
        </w:tc>
        <w:tc>
          <w:tcPr>
            <w:tcW w:w="2098" w:type="dxa"/>
            <w:vMerge w:val="restart"/>
            <w:vAlign w:val="center"/>
          </w:tcPr>
          <w:p w:rsidR="002D49D8" w:rsidRDefault="002D49D8">
            <w:pPr>
              <w:pStyle w:val="ConsPlusNormal"/>
              <w:jc w:val="center"/>
            </w:pPr>
            <w:r>
              <w:t>Без подогрева</w:t>
            </w:r>
          </w:p>
        </w:tc>
      </w:tr>
      <w:tr w:rsidR="002D49D8">
        <w:tc>
          <w:tcPr>
            <w:tcW w:w="3912" w:type="dxa"/>
            <w:vMerge/>
          </w:tcPr>
          <w:p w:rsidR="002D49D8" w:rsidRDefault="002D49D8"/>
        </w:tc>
        <w:tc>
          <w:tcPr>
            <w:tcW w:w="3061" w:type="dxa"/>
            <w:vAlign w:val="center"/>
          </w:tcPr>
          <w:p w:rsidR="002D49D8" w:rsidRDefault="002D49D8">
            <w:pPr>
              <w:pStyle w:val="ConsPlusNormal"/>
              <w:jc w:val="center"/>
            </w:pPr>
            <w:r>
              <w:t>Проволока Св-13Х14Н9С4Ф3Г (ЭК 119)</w:t>
            </w:r>
          </w:p>
        </w:tc>
        <w:tc>
          <w:tcPr>
            <w:tcW w:w="2098" w:type="dxa"/>
            <w:vMerge/>
          </w:tcPr>
          <w:p w:rsidR="002D49D8" w:rsidRDefault="002D49D8"/>
        </w:tc>
      </w:tr>
      <w:tr w:rsidR="002D49D8">
        <w:tc>
          <w:tcPr>
            <w:tcW w:w="3912" w:type="dxa"/>
            <w:vAlign w:val="center"/>
          </w:tcPr>
          <w:p w:rsidR="002D49D8" w:rsidRDefault="002D49D8">
            <w:pPr>
              <w:pStyle w:val="ConsPlusNormal"/>
              <w:jc w:val="center"/>
            </w:pPr>
            <w:r>
              <w:t>Автоматический и полуавтоматический проволокой сплошного сечения в аргоне или смеси газов</w:t>
            </w:r>
          </w:p>
        </w:tc>
        <w:tc>
          <w:tcPr>
            <w:tcW w:w="3061" w:type="dxa"/>
            <w:vAlign w:val="center"/>
          </w:tcPr>
          <w:p w:rsidR="002D49D8" w:rsidRDefault="002D49D8">
            <w:pPr>
              <w:pStyle w:val="ConsPlusNormal"/>
              <w:jc w:val="center"/>
            </w:pPr>
            <w:r>
              <w:t>Св-13Х14Н9С4Ф3Г (ЭК 119)</w:t>
            </w:r>
          </w:p>
          <w:p w:rsidR="002D49D8" w:rsidRDefault="002D49D8">
            <w:pPr>
              <w:pStyle w:val="ConsPlusNormal"/>
              <w:jc w:val="center"/>
            </w:pPr>
            <w:r>
              <w:t>Св-10Х18Н11С5М2ТЮ (ЭП 987)</w:t>
            </w:r>
          </w:p>
        </w:tc>
        <w:tc>
          <w:tcPr>
            <w:tcW w:w="2098" w:type="dxa"/>
            <w:vAlign w:val="center"/>
          </w:tcPr>
          <w:p w:rsidR="002D49D8" w:rsidRDefault="002D49D8">
            <w:pPr>
              <w:pStyle w:val="ConsPlusNormal"/>
              <w:jc w:val="center"/>
            </w:pPr>
            <w:r>
              <w:t>Без подогрева</w:t>
            </w:r>
          </w:p>
        </w:tc>
      </w:tr>
      <w:tr w:rsidR="002D49D8">
        <w:tc>
          <w:tcPr>
            <w:tcW w:w="3912" w:type="dxa"/>
            <w:vMerge w:val="restart"/>
            <w:vAlign w:val="center"/>
          </w:tcPr>
          <w:p w:rsidR="002D49D8" w:rsidRDefault="002D49D8">
            <w:pPr>
              <w:pStyle w:val="ConsPlusNormal"/>
              <w:jc w:val="center"/>
            </w:pPr>
            <w:r>
              <w:t>Плазменный порошками</w:t>
            </w:r>
          </w:p>
        </w:tc>
        <w:tc>
          <w:tcPr>
            <w:tcW w:w="3061" w:type="dxa"/>
            <w:vAlign w:val="center"/>
          </w:tcPr>
          <w:p w:rsidR="002D49D8" w:rsidRDefault="002D49D8">
            <w:pPr>
              <w:pStyle w:val="ConsPlusNormal"/>
              <w:jc w:val="center"/>
            </w:pPr>
            <w:r>
              <w:t>ПР-08Х17Н8С6Г</w:t>
            </w:r>
          </w:p>
        </w:tc>
        <w:tc>
          <w:tcPr>
            <w:tcW w:w="2098" w:type="dxa"/>
            <w:vAlign w:val="center"/>
          </w:tcPr>
          <w:p w:rsidR="002D49D8" w:rsidRDefault="002D49D8">
            <w:pPr>
              <w:pStyle w:val="ConsPlusNormal"/>
              <w:jc w:val="center"/>
            </w:pPr>
            <w:r>
              <w:t>150 - 350</w:t>
            </w:r>
          </w:p>
        </w:tc>
      </w:tr>
      <w:tr w:rsidR="002D49D8">
        <w:tc>
          <w:tcPr>
            <w:tcW w:w="3912" w:type="dxa"/>
            <w:vMerge/>
          </w:tcPr>
          <w:p w:rsidR="002D49D8" w:rsidRDefault="002D49D8"/>
        </w:tc>
        <w:tc>
          <w:tcPr>
            <w:tcW w:w="3061" w:type="dxa"/>
            <w:vAlign w:val="center"/>
          </w:tcPr>
          <w:p w:rsidR="002D49D8" w:rsidRDefault="002D49D8">
            <w:pPr>
              <w:pStyle w:val="ConsPlusNormal"/>
              <w:jc w:val="center"/>
            </w:pPr>
            <w:r>
              <w:t>ПР-10Х18Н9М5С5Г4Б</w:t>
            </w:r>
          </w:p>
        </w:tc>
        <w:tc>
          <w:tcPr>
            <w:tcW w:w="2098" w:type="dxa"/>
            <w:vAlign w:val="center"/>
          </w:tcPr>
          <w:p w:rsidR="002D49D8" w:rsidRDefault="002D49D8">
            <w:pPr>
              <w:pStyle w:val="ConsPlusNormal"/>
              <w:jc w:val="center"/>
            </w:pPr>
            <w:r>
              <w:t>200 - 450</w:t>
            </w:r>
          </w:p>
        </w:tc>
      </w:tr>
      <w:tr w:rsidR="002D49D8">
        <w:tc>
          <w:tcPr>
            <w:tcW w:w="3912" w:type="dxa"/>
            <w:vMerge/>
          </w:tcPr>
          <w:p w:rsidR="002D49D8" w:rsidRDefault="002D49D8"/>
        </w:tc>
        <w:tc>
          <w:tcPr>
            <w:tcW w:w="3061" w:type="dxa"/>
            <w:vAlign w:val="center"/>
          </w:tcPr>
          <w:p w:rsidR="002D49D8" w:rsidRDefault="002D49D8">
            <w:pPr>
              <w:pStyle w:val="ConsPlusNormal"/>
              <w:jc w:val="center"/>
            </w:pPr>
            <w:r>
              <w:t>В3К</w:t>
            </w:r>
          </w:p>
        </w:tc>
        <w:tc>
          <w:tcPr>
            <w:tcW w:w="2098" w:type="dxa"/>
            <w:vAlign w:val="center"/>
          </w:tcPr>
          <w:p w:rsidR="002D49D8" w:rsidRDefault="002D49D8">
            <w:pPr>
              <w:pStyle w:val="ConsPlusNormal"/>
              <w:jc w:val="center"/>
            </w:pPr>
            <w:r>
              <w:t>300 - 650</w:t>
            </w:r>
          </w:p>
        </w:tc>
      </w:tr>
      <w:tr w:rsidR="002D49D8">
        <w:tc>
          <w:tcPr>
            <w:tcW w:w="3912" w:type="dxa"/>
            <w:vMerge/>
          </w:tcPr>
          <w:p w:rsidR="002D49D8" w:rsidRDefault="002D49D8"/>
        </w:tc>
        <w:tc>
          <w:tcPr>
            <w:tcW w:w="3061" w:type="dxa"/>
            <w:vAlign w:val="center"/>
          </w:tcPr>
          <w:p w:rsidR="002D49D8" w:rsidRDefault="002D49D8">
            <w:pPr>
              <w:pStyle w:val="ConsPlusNormal"/>
              <w:jc w:val="center"/>
            </w:pPr>
            <w:r>
              <w:t>ПГ-СР2-М, ПР-НХ15СР2, ПР-Н77Х15С3Р2, ПР-НХ16СР3, ПГ-СР3-М, ПР-Н77Х15С3Р3</w:t>
            </w:r>
          </w:p>
        </w:tc>
        <w:tc>
          <w:tcPr>
            <w:tcW w:w="2098" w:type="dxa"/>
            <w:vAlign w:val="center"/>
          </w:tcPr>
          <w:p w:rsidR="002D49D8" w:rsidRDefault="002D49D8">
            <w:pPr>
              <w:pStyle w:val="ConsPlusNormal"/>
              <w:jc w:val="center"/>
            </w:pPr>
            <w:r>
              <w:t>400 - 600</w:t>
            </w:r>
          </w:p>
        </w:tc>
      </w:tr>
    </w:tbl>
    <w:p w:rsidR="002D49D8" w:rsidRDefault="002D49D8">
      <w:pPr>
        <w:pStyle w:val="ConsPlusNormal"/>
        <w:ind w:firstLine="540"/>
        <w:jc w:val="both"/>
      </w:pPr>
    </w:p>
    <w:p w:rsidR="002D49D8" w:rsidRDefault="002D49D8">
      <w:pPr>
        <w:pStyle w:val="ConsPlusNormal"/>
        <w:ind w:firstLine="540"/>
        <w:jc w:val="both"/>
      </w:pPr>
      <w:r>
        <w:t>15. Не выполняется предварительный подогрев деталей:</w:t>
      </w:r>
    </w:p>
    <w:p w:rsidR="002D49D8" w:rsidRDefault="002D49D8">
      <w:pPr>
        <w:pStyle w:val="ConsPlusNormal"/>
        <w:spacing w:before="220"/>
        <w:ind w:firstLine="540"/>
        <w:jc w:val="both"/>
      </w:pPr>
      <w:r>
        <w:t>а) с условным проходом 25,0 мм и менее, наплавляемых материалами типа 190К62Х29В5С2;</w:t>
      </w:r>
    </w:p>
    <w:p w:rsidR="002D49D8" w:rsidRDefault="002D49D8">
      <w:pPr>
        <w:pStyle w:val="ConsPlusNormal"/>
        <w:spacing w:before="220"/>
        <w:ind w:firstLine="540"/>
        <w:jc w:val="both"/>
      </w:pPr>
      <w:r>
        <w:t>б) массой до 2 кг, наплавляемых материалами типа 08Х17Н8С6Г.</w:t>
      </w:r>
    </w:p>
    <w:p w:rsidR="002D49D8" w:rsidRDefault="002D49D8">
      <w:pPr>
        <w:pStyle w:val="ConsPlusNormal"/>
        <w:spacing w:before="220"/>
        <w:ind w:firstLine="540"/>
        <w:jc w:val="both"/>
      </w:pPr>
      <w:r>
        <w:t>16. При наплавке порошками марки В3К деталей массой до 3 кг предварительный подогрев допускается не выполнять.</w:t>
      </w:r>
    </w:p>
    <w:p w:rsidR="002D49D8" w:rsidRDefault="002D49D8">
      <w:pPr>
        <w:pStyle w:val="ConsPlusNormal"/>
        <w:spacing w:before="220"/>
        <w:ind w:firstLine="540"/>
        <w:jc w:val="both"/>
      </w:pPr>
      <w:r>
        <w:t>Допускается понижать температуру подогрева наплавки деталей порошками марки В3К:</w:t>
      </w:r>
    </w:p>
    <w:p w:rsidR="002D49D8" w:rsidRDefault="002D49D8">
      <w:pPr>
        <w:pStyle w:val="ConsPlusNormal"/>
        <w:spacing w:before="220"/>
        <w:ind w:firstLine="540"/>
        <w:jc w:val="both"/>
      </w:pPr>
      <w:r>
        <w:t>а) массой от 3 до 5 кг включительно - до 400 °C;</w:t>
      </w:r>
    </w:p>
    <w:p w:rsidR="002D49D8" w:rsidRDefault="002D49D8">
      <w:pPr>
        <w:pStyle w:val="ConsPlusNormal"/>
        <w:spacing w:before="220"/>
        <w:ind w:firstLine="540"/>
        <w:jc w:val="both"/>
      </w:pPr>
      <w:r>
        <w:t>б) массой от 5 до 10 кг - до 500 °C.</w:t>
      </w:r>
    </w:p>
    <w:p w:rsidR="002D49D8" w:rsidRDefault="002D49D8">
      <w:pPr>
        <w:pStyle w:val="ConsPlusNormal"/>
        <w:spacing w:before="220"/>
        <w:ind w:firstLine="540"/>
        <w:jc w:val="both"/>
      </w:pPr>
      <w:r>
        <w:t>17. При наплавке электродами марки ЦН-6Л деталей с условным проходом 100,0 мм и более температура подогрева должна быть повышена до 500 °C.</w:t>
      </w:r>
    </w:p>
    <w:p w:rsidR="002D49D8" w:rsidRDefault="002D49D8">
      <w:pPr>
        <w:pStyle w:val="ConsPlusNormal"/>
        <w:spacing w:before="220"/>
        <w:ind w:firstLine="540"/>
        <w:jc w:val="both"/>
      </w:pPr>
      <w:r>
        <w:t xml:space="preserve">18. В процессе наплавки не допускается охлаждение детали ниже температуры подогрева, приведенной в </w:t>
      </w:r>
      <w:hyperlink w:anchor="P12164" w:history="1">
        <w:r>
          <w:rPr>
            <w:color w:val="0000FF"/>
          </w:rPr>
          <w:t>таблице N 7.3</w:t>
        </w:r>
      </w:hyperlink>
      <w:r>
        <w:t xml:space="preserve"> настоящего приложения.</w:t>
      </w:r>
    </w:p>
    <w:p w:rsidR="002D49D8" w:rsidRDefault="002D49D8">
      <w:pPr>
        <w:pStyle w:val="ConsPlusNormal"/>
        <w:spacing w:before="220"/>
        <w:ind w:firstLine="540"/>
        <w:jc w:val="both"/>
      </w:pPr>
      <w:r>
        <w:t xml:space="preserve">19. При предварительном и сопутствующем подогреве свариваемых деталей должны </w:t>
      </w:r>
      <w:r>
        <w:lastRenderedPageBreak/>
        <w:t>применяться нагревательные устройства, обеспечивающие требуемый подогрев металла по всей протяженности (периметру) соединения или всей площади участка наплавки.</w:t>
      </w:r>
    </w:p>
    <w:p w:rsidR="002D49D8" w:rsidRDefault="002D49D8">
      <w:pPr>
        <w:pStyle w:val="ConsPlusNormal"/>
        <w:spacing w:before="220"/>
        <w:ind w:firstLine="540"/>
        <w:jc w:val="both"/>
      </w:pPr>
      <w:r>
        <w:t>20. При местном подогреве патрубков длиной менее 100,0 мм ширина зоны подогрева L должна быть равна длине патрубка.</w:t>
      </w:r>
    </w:p>
    <w:p w:rsidR="002D49D8" w:rsidRDefault="002D49D8">
      <w:pPr>
        <w:pStyle w:val="ConsPlusNormal"/>
        <w:spacing w:before="220"/>
        <w:ind w:firstLine="540"/>
        <w:jc w:val="both"/>
      </w:pPr>
      <w:r>
        <w:t xml:space="preserve">21. При местном подогреве цилиндрических деталей со сварными соединениями ширина зоны подогрева L в каждую сторону от оси кольцевого шва должна составлять </w:t>
      </w:r>
      <w:r w:rsidRPr="005F1E74">
        <w:rPr>
          <w:position w:val="-8"/>
        </w:rPr>
        <w:pict>
          <v:shape id="_x0000_i1302" style="width:52.5pt;height:19.5pt" coordsize="" o:spt="100" adj="0,,0" path="" filled="f" stroked="f">
            <v:stroke joinstyle="miter"/>
            <v:imagedata r:id="rId287" o:title="base_1_314963_33045"/>
            <v:formulas/>
            <v:path o:connecttype="segments"/>
          </v:shape>
        </w:pict>
      </w:r>
      <w:r>
        <w:t xml:space="preserve">, где D и S - номинальные наружный диаметр и толщина стенки свариваемых деталей. В пределах зоны подогрева температура должна быть не ниже минимальной температуры подогрева, указанной в </w:t>
      </w:r>
      <w:hyperlink w:anchor="P11918" w:history="1">
        <w:r>
          <w:rPr>
            <w:color w:val="0000FF"/>
          </w:rPr>
          <w:t>таблице N 7.1</w:t>
        </w:r>
      </w:hyperlink>
      <w:r>
        <w:t xml:space="preserve"> настоящего приложения, и не выше максимальной температуры, указанной в </w:t>
      </w:r>
      <w:hyperlink w:anchor="P12105" w:history="1">
        <w:r>
          <w:rPr>
            <w:color w:val="0000FF"/>
          </w:rPr>
          <w:t>пункте 2</w:t>
        </w:r>
      </w:hyperlink>
      <w:r>
        <w:t xml:space="preserve"> настоящего приложения. В любом случае ширина зоны подогрева L должна быть не менее 100,0 мм.</w:t>
      </w: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t>Приложение N 8</w:t>
      </w:r>
    </w:p>
    <w:p w:rsidR="002D49D8" w:rsidRDefault="002D49D8">
      <w:pPr>
        <w:pStyle w:val="ConsPlusNormal"/>
        <w:jc w:val="right"/>
      </w:pPr>
      <w:r>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119" w:name="P12235"/>
      <w:bookmarkEnd w:id="119"/>
      <w:r>
        <w:t>НАПЛАВКА УПЛОТНИТЕЛЬНЫХ И НАПРАВЛЯЮЩИХ ПОВЕРХНОСТЕЙ</w:t>
      </w:r>
    </w:p>
    <w:p w:rsidR="002D49D8" w:rsidRDefault="002D49D8">
      <w:pPr>
        <w:pStyle w:val="ConsPlusNormal"/>
        <w:ind w:firstLine="540"/>
        <w:jc w:val="both"/>
      </w:pPr>
    </w:p>
    <w:p w:rsidR="002D49D8" w:rsidRDefault="002D49D8">
      <w:pPr>
        <w:pStyle w:val="ConsPlusNormal"/>
        <w:ind w:firstLine="540"/>
        <w:jc w:val="both"/>
      </w:pPr>
      <w:r>
        <w:t>1. При выполнении наплавки могут быть использованы следующие способы:</w:t>
      </w:r>
    </w:p>
    <w:p w:rsidR="002D49D8" w:rsidRDefault="002D49D8">
      <w:pPr>
        <w:pStyle w:val="ConsPlusNormal"/>
        <w:spacing w:before="220"/>
        <w:ind w:firstLine="540"/>
        <w:jc w:val="both"/>
      </w:pPr>
      <w:r>
        <w:t>а) автоматический - проволокой сплошного сечения в аргоне или под флюсом;</w:t>
      </w:r>
    </w:p>
    <w:p w:rsidR="002D49D8" w:rsidRDefault="002D49D8">
      <w:pPr>
        <w:pStyle w:val="ConsPlusNormal"/>
        <w:spacing w:before="220"/>
        <w:ind w:firstLine="540"/>
        <w:jc w:val="both"/>
      </w:pPr>
      <w:r>
        <w:t>б) автоматический под флюсом - порошковыми проволоками и лентами;</w:t>
      </w:r>
    </w:p>
    <w:p w:rsidR="002D49D8" w:rsidRDefault="002D49D8">
      <w:pPr>
        <w:pStyle w:val="ConsPlusNormal"/>
        <w:spacing w:before="220"/>
        <w:ind w:firstLine="540"/>
        <w:jc w:val="both"/>
      </w:pPr>
      <w:r>
        <w:t>в) ручной дуговой - покрытыми электродами;</w:t>
      </w:r>
    </w:p>
    <w:p w:rsidR="002D49D8" w:rsidRDefault="002D49D8">
      <w:pPr>
        <w:pStyle w:val="ConsPlusNormal"/>
        <w:spacing w:before="220"/>
        <w:ind w:firstLine="540"/>
        <w:jc w:val="both"/>
      </w:pPr>
      <w:r>
        <w:t>г) автоматический и полуавтоматический - порошковыми проволоками в аргоне или смеси газов;</w:t>
      </w:r>
    </w:p>
    <w:p w:rsidR="002D49D8" w:rsidRDefault="002D49D8">
      <w:pPr>
        <w:pStyle w:val="ConsPlusNormal"/>
        <w:spacing w:before="220"/>
        <w:ind w:firstLine="540"/>
        <w:jc w:val="both"/>
      </w:pPr>
      <w:r>
        <w:t>д) ручной аргонодуговой - с присадкой проволокой сплошного сечения;</w:t>
      </w:r>
    </w:p>
    <w:p w:rsidR="002D49D8" w:rsidRDefault="002D49D8">
      <w:pPr>
        <w:pStyle w:val="ConsPlusNormal"/>
        <w:spacing w:before="220"/>
        <w:ind w:firstLine="540"/>
        <w:jc w:val="both"/>
      </w:pPr>
      <w:r>
        <w:t>е) плазменный - порошковой проволокой или порошками.</w:t>
      </w:r>
    </w:p>
    <w:p w:rsidR="002D49D8" w:rsidRDefault="002D49D8">
      <w:pPr>
        <w:pStyle w:val="ConsPlusNormal"/>
        <w:spacing w:before="220"/>
        <w:ind w:firstLine="540"/>
        <w:jc w:val="both"/>
      </w:pPr>
      <w:r>
        <w:t xml:space="preserve">2. Для выполнения наплавки уплотнительных и направляющих поверхностей должны применяться материалы, приведенные в </w:t>
      </w:r>
      <w:hyperlink w:anchor="P3990" w:history="1">
        <w:r>
          <w:rPr>
            <w:color w:val="0000FF"/>
          </w:rPr>
          <w:t>таблице N 2.9</w:t>
        </w:r>
      </w:hyperlink>
      <w:r>
        <w:t xml:space="preserve"> приложения N 2 к настоящим Правилам.</w:t>
      </w:r>
    </w:p>
    <w:p w:rsidR="002D49D8" w:rsidRDefault="002D49D8">
      <w:pPr>
        <w:pStyle w:val="ConsPlusNormal"/>
        <w:spacing w:before="220"/>
        <w:ind w:firstLine="540"/>
        <w:jc w:val="both"/>
      </w:pPr>
      <w:r>
        <w:t>3. В конструкторской документации на наплавляемую деталь должны быть указаны:</w:t>
      </w:r>
    </w:p>
    <w:p w:rsidR="002D49D8" w:rsidRDefault="002D49D8">
      <w:pPr>
        <w:pStyle w:val="ConsPlusNormal"/>
        <w:spacing w:before="220"/>
        <w:ind w:firstLine="540"/>
        <w:jc w:val="both"/>
      </w:pPr>
      <w:r>
        <w:t>а) расположение и внешние размеры деталей и наплавленных поверхностей;</w:t>
      </w:r>
    </w:p>
    <w:p w:rsidR="002D49D8" w:rsidRDefault="002D49D8">
      <w:pPr>
        <w:pStyle w:val="ConsPlusNormal"/>
        <w:spacing w:before="220"/>
        <w:ind w:firstLine="540"/>
        <w:jc w:val="both"/>
      </w:pPr>
      <w:r>
        <w:t>б) расположение и размеры уплотнительных и направляющих поверхностей;</w:t>
      </w:r>
    </w:p>
    <w:p w:rsidR="002D49D8" w:rsidRDefault="002D49D8">
      <w:pPr>
        <w:pStyle w:val="ConsPlusNormal"/>
        <w:spacing w:before="220"/>
        <w:ind w:firstLine="540"/>
        <w:jc w:val="both"/>
      </w:pPr>
      <w:r>
        <w:t>в) общая толщина (высота) наплавленного металла после механической обработки;</w:t>
      </w:r>
    </w:p>
    <w:p w:rsidR="002D49D8" w:rsidRDefault="002D49D8">
      <w:pPr>
        <w:pStyle w:val="ConsPlusNormal"/>
        <w:spacing w:before="220"/>
        <w:ind w:firstLine="540"/>
        <w:jc w:val="both"/>
      </w:pPr>
      <w:r>
        <w:lastRenderedPageBreak/>
        <w:t>г) марка (марки) применяемых наплавочных материалов;</w:t>
      </w:r>
    </w:p>
    <w:p w:rsidR="002D49D8" w:rsidRDefault="002D49D8">
      <w:pPr>
        <w:pStyle w:val="ConsPlusNormal"/>
        <w:spacing w:before="220"/>
        <w:ind w:firstLine="540"/>
        <w:jc w:val="both"/>
      </w:pPr>
      <w:r>
        <w:t>д) допускаемые значения твердости наплавленных поверхностей.</w:t>
      </w:r>
    </w:p>
    <w:p w:rsidR="002D49D8" w:rsidRDefault="002D49D8">
      <w:pPr>
        <w:pStyle w:val="ConsPlusNormal"/>
        <w:spacing w:before="220"/>
        <w:ind w:firstLine="540"/>
        <w:jc w:val="both"/>
      </w:pPr>
      <w:r>
        <w:t>4. Должны быть проконтролированы химический состав и твердость металла, наплавленного каждой партией (сочетанием партий) наплавочных материалов.</w:t>
      </w:r>
    </w:p>
    <w:p w:rsidR="002D49D8" w:rsidRDefault="002D49D8">
      <w:pPr>
        <w:pStyle w:val="ConsPlusNormal"/>
        <w:spacing w:before="220"/>
        <w:ind w:firstLine="540"/>
        <w:jc w:val="both"/>
      </w:pPr>
      <w:r>
        <w:t>Химический состав и твердость наплавленного металла уплотнительных и направляющих поверхностей должны удовлетворять требованиям, приведенным в документах по стандартизации на материал соответствующей марки, включенных в Сводный перечень.</w:t>
      </w:r>
    </w:p>
    <w:p w:rsidR="002D49D8" w:rsidRDefault="002D49D8">
      <w:pPr>
        <w:pStyle w:val="ConsPlusNormal"/>
        <w:spacing w:before="220"/>
        <w:ind w:firstLine="540"/>
        <w:jc w:val="both"/>
      </w:pPr>
      <w:r>
        <w:t>5. Для определения твердости и химического состава наплавленного металла должна выполняться контрольная наплавка на пластину с минимальными размерами 120,0 x 80,0 x 20,0 мм или на диск с номинальным диаметром 100,0 мм. Размеры контрольной наплавки должны быть не менее 80,0 x 40,0 мм.</w:t>
      </w:r>
    </w:p>
    <w:p w:rsidR="002D49D8" w:rsidRDefault="002D49D8">
      <w:pPr>
        <w:pStyle w:val="ConsPlusNormal"/>
        <w:spacing w:before="220"/>
        <w:ind w:firstLine="540"/>
        <w:jc w:val="both"/>
      </w:pPr>
      <w:r>
        <w:t>Условия и режимы выполнения наплавки и термической обработки контрольного образца должны соответствовать требованиям технологической документации на наплавку и термическую обработку детали.</w:t>
      </w:r>
    </w:p>
    <w:p w:rsidR="002D49D8" w:rsidRDefault="002D49D8">
      <w:pPr>
        <w:pStyle w:val="ConsPlusNormal"/>
        <w:spacing w:before="220"/>
        <w:ind w:firstLine="540"/>
        <w:jc w:val="both"/>
      </w:pPr>
      <w:r>
        <w:t>Пробы для химического анализа наплавленного металла отбираются из верхних слоев наплавки, расположенных на расстоянии не менее 3,0 мм от поверхности основного металла.</w:t>
      </w:r>
    </w:p>
    <w:p w:rsidR="002D49D8" w:rsidRDefault="002D49D8">
      <w:pPr>
        <w:pStyle w:val="ConsPlusNormal"/>
        <w:spacing w:before="220"/>
        <w:ind w:firstLine="540"/>
        <w:jc w:val="both"/>
      </w:pPr>
      <w:r>
        <w:t>Проверка твердости должна выполняться методом измерения по Роквеллу в соответствии с требованиями документа по стандартизации, включенного в Сводный перечень.</w:t>
      </w:r>
    </w:p>
    <w:p w:rsidR="002D49D8" w:rsidRDefault="002D49D8">
      <w:pPr>
        <w:pStyle w:val="ConsPlusNormal"/>
        <w:spacing w:before="220"/>
        <w:ind w:firstLine="540"/>
        <w:jc w:val="both"/>
      </w:pPr>
      <w:r>
        <w:t>6. Шероховатость поверхности R</w:t>
      </w:r>
      <w:r>
        <w:rPr>
          <w:vertAlign w:val="subscript"/>
        </w:rPr>
        <w:t>z</w:t>
      </w:r>
      <w:r>
        <w:t xml:space="preserve"> подготовленных под наплавку заготовок должна быть не более 80 мкм. Кромки канавок под наплавку должны быть скошены под углом не менее 20°. Радиусы перехода поверхностей должны быть не менее 3,0 мм.</w:t>
      </w:r>
    </w:p>
    <w:p w:rsidR="002D49D8" w:rsidRDefault="002D49D8">
      <w:pPr>
        <w:pStyle w:val="ConsPlusNormal"/>
        <w:spacing w:before="220"/>
        <w:ind w:firstLine="540"/>
        <w:jc w:val="both"/>
      </w:pPr>
      <w:r>
        <w:t>7. Пробы для контроля механических свойств и стойкости к межкристаллитной коррозии каждой партии (плавки) сталей, используемых для изготовления деталей арматуры, подлежащих наплавке износостойкими материалами, должны быть подвергнуты термической обработке в соответствии с режимами, указанными в таблице N 8.1 настоящего приложения.</w:t>
      </w:r>
    </w:p>
    <w:p w:rsidR="002D49D8" w:rsidRDefault="002D49D8">
      <w:pPr>
        <w:pStyle w:val="ConsPlusNormal"/>
        <w:ind w:firstLine="540"/>
        <w:jc w:val="both"/>
      </w:pPr>
    </w:p>
    <w:p w:rsidR="002D49D8" w:rsidRDefault="002D49D8">
      <w:pPr>
        <w:pStyle w:val="ConsPlusNormal"/>
        <w:jc w:val="right"/>
        <w:outlineLvl w:val="2"/>
      </w:pPr>
      <w:r>
        <w:t>Таблица N 8.1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154"/>
        <w:gridCol w:w="6917"/>
      </w:tblGrid>
      <w:tr w:rsidR="002D49D8">
        <w:tc>
          <w:tcPr>
            <w:tcW w:w="2154" w:type="dxa"/>
          </w:tcPr>
          <w:p w:rsidR="002D49D8" w:rsidRDefault="002D49D8">
            <w:pPr>
              <w:pStyle w:val="ConsPlusNormal"/>
              <w:jc w:val="center"/>
            </w:pPr>
            <w:r>
              <w:t>Марки стали</w:t>
            </w:r>
          </w:p>
        </w:tc>
        <w:tc>
          <w:tcPr>
            <w:tcW w:w="6917" w:type="dxa"/>
          </w:tcPr>
          <w:p w:rsidR="002D49D8" w:rsidRDefault="002D49D8">
            <w:pPr>
              <w:pStyle w:val="ConsPlusNormal"/>
              <w:jc w:val="center"/>
            </w:pPr>
            <w:r>
              <w:t>Режимы термической обработки</w:t>
            </w:r>
          </w:p>
        </w:tc>
      </w:tr>
      <w:tr w:rsidR="002D49D8">
        <w:tc>
          <w:tcPr>
            <w:tcW w:w="2154" w:type="dxa"/>
            <w:vAlign w:val="center"/>
          </w:tcPr>
          <w:p w:rsidR="002D49D8" w:rsidRDefault="002D49D8">
            <w:pPr>
              <w:pStyle w:val="ConsPlusNormal"/>
              <w:jc w:val="center"/>
            </w:pPr>
            <w:r>
              <w:t>08Х18Н10Т, 12Х18Н9Т, 12Х18Н10Т, 12Х18Н9ТЛ, 12Х18Н12Т</w:t>
            </w:r>
          </w:p>
        </w:tc>
        <w:tc>
          <w:tcPr>
            <w:tcW w:w="6917" w:type="dxa"/>
            <w:vAlign w:val="center"/>
          </w:tcPr>
          <w:p w:rsidR="002D49D8" w:rsidRDefault="002D49D8">
            <w:pPr>
              <w:pStyle w:val="ConsPlusNormal"/>
            </w:pPr>
            <w:r>
              <w:t>- Загрузка в печь при температуре не выше 300 °C;</w:t>
            </w:r>
          </w:p>
          <w:p w:rsidR="002D49D8" w:rsidRDefault="002D49D8">
            <w:pPr>
              <w:pStyle w:val="ConsPlusNormal"/>
            </w:pPr>
            <w:r>
              <w:t>- нагрев до (800 +/- 10) °C, выдержка (4 +/- 0,5) ч;</w:t>
            </w:r>
          </w:p>
          <w:p w:rsidR="002D49D8" w:rsidRDefault="002D49D8">
            <w:pPr>
              <w:pStyle w:val="ConsPlusNormal"/>
            </w:pPr>
            <w:r>
              <w:t>- нагрев до (860 +/- 10) °C, выдержка (3 +/ - 0,5) ч;</w:t>
            </w:r>
          </w:p>
          <w:p w:rsidR="002D49D8" w:rsidRDefault="002D49D8">
            <w:pPr>
              <w:pStyle w:val="ConsPlusNormal"/>
            </w:pPr>
            <w:r>
              <w:t>- охлаждение с печью до (650 +/- 10) °C, выдержка (2 +/- 0,5) ч;</w:t>
            </w:r>
          </w:p>
          <w:p w:rsidR="002D49D8" w:rsidRDefault="002D49D8">
            <w:pPr>
              <w:pStyle w:val="ConsPlusNormal"/>
            </w:pPr>
            <w:r>
              <w:t>- охлаждение с печью до температуры не выше 300 °C;</w:t>
            </w:r>
          </w:p>
          <w:p w:rsidR="002D49D8" w:rsidRDefault="002D49D8">
            <w:pPr>
              <w:pStyle w:val="ConsPlusNormal"/>
            </w:pPr>
            <w:r>
              <w:t>- далее на воздухе или в печи</w:t>
            </w:r>
          </w:p>
        </w:tc>
      </w:tr>
      <w:tr w:rsidR="002D49D8">
        <w:tc>
          <w:tcPr>
            <w:tcW w:w="2154" w:type="dxa"/>
            <w:vAlign w:val="center"/>
          </w:tcPr>
          <w:p w:rsidR="002D49D8" w:rsidRDefault="002D49D8">
            <w:pPr>
              <w:pStyle w:val="ConsPlusNormal"/>
              <w:jc w:val="center"/>
            </w:pPr>
            <w:r>
              <w:t>10Х17Н13М2Т, 10Х17Н13М3Т, 12Х18Н12М3ТЛ</w:t>
            </w:r>
          </w:p>
        </w:tc>
        <w:tc>
          <w:tcPr>
            <w:tcW w:w="6917" w:type="dxa"/>
            <w:vAlign w:val="center"/>
          </w:tcPr>
          <w:p w:rsidR="002D49D8" w:rsidRDefault="002D49D8">
            <w:pPr>
              <w:pStyle w:val="ConsPlusNormal"/>
            </w:pPr>
            <w:r>
              <w:t>- Загрузка в печь при температуре не выше 300 °C;</w:t>
            </w:r>
          </w:p>
          <w:p w:rsidR="002D49D8" w:rsidRDefault="002D49D8">
            <w:pPr>
              <w:pStyle w:val="ConsPlusNormal"/>
            </w:pPr>
            <w:r>
              <w:t>- нагрев до (800 +/- 10) °C, выдержка (4 +/- 0,5) ч;</w:t>
            </w:r>
          </w:p>
          <w:p w:rsidR="002D49D8" w:rsidRDefault="002D49D8">
            <w:pPr>
              <w:pStyle w:val="ConsPlusNormal"/>
            </w:pPr>
            <w:r>
              <w:t>- нагрев до (960 +/- 10) °C, выдержка (3 +/- 0,5) ч;</w:t>
            </w:r>
          </w:p>
          <w:p w:rsidR="002D49D8" w:rsidRDefault="002D49D8">
            <w:pPr>
              <w:pStyle w:val="ConsPlusNormal"/>
            </w:pPr>
            <w:r>
              <w:t>- охлаждение с печью до (660 +/- 10) °C, выдержка (2 +/- 0,5) ч;</w:t>
            </w:r>
          </w:p>
          <w:p w:rsidR="002D49D8" w:rsidRDefault="002D49D8">
            <w:pPr>
              <w:pStyle w:val="ConsPlusNormal"/>
            </w:pPr>
            <w:r>
              <w:t>- охлаждение с печью до температуры не выше 300 °C;</w:t>
            </w:r>
          </w:p>
          <w:p w:rsidR="002D49D8" w:rsidRDefault="002D49D8">
            <w:pPr>
              <w:pStyle w:val="ConsPlusNormal"/>
            </w:pPr>
            <w:r>
              <w:t>- далее на воздухе или в печи</w:t>
            </w:r>
          </w:p>
        </w:tc>
      </w:tr>
      <w:tr w:rsidR="002D49D8">
        <w:tc>
          <w:tcPr>
            <w:tcW w:w="2154" w:type="dxa"/>
            <w:vAlign w:val="center"/>
          </w:tcPr>
          <w:p w:rsidR="002D49D8" w:rsidRDefault="002D49D8">
            <w:pPr>
              <w:pStyle w:val="ConsPlusNormal"/>
              <w:jc w:val="center"/>
            </w:pPr>
            <w:r>
              <w:t>09Х18Н9, 10Х18Н9, 12Х18Н9, 08Х18Н10</w:t>
            </w:r>
          </w:p>
        </w:tc>
        <w:tc>
          <w:tcPr>
            <w:tcW w:w="6917" w:type="dxa"/>
            <w:vAlign w:val="center"/>
          </w:tcPr>
          <w:p w:rsidR="002D49D8" w:rsidRDefault="002D49D8">
            <w:pPr>
              <w:pStyle w:val="ConsPlusNormal"/>
            </w:pPr>
            <w:r>
              <w:t>- Загрузка в печь при температуре не выше 300 °C;</w:t>
            </w:r>
          </w:p>
          <w:p w:rsidR="002D49D8" w:rsidRDefault="002D49D8">
            <w:pPr>
              <w:pStyle w:val="ConsPlusNormal"/>
            </w:pPr>
            <w:r>
              <w:t>- нагрев до (800 +/- 10) °C, выдержка (4 +/- 0,5) ч;</w:t>
            </w:r>
          </w:p>
          <w:p w:rsidR="002D49D8" w:rsidRDefault="002D49D8">
            <w:pPr>
              <w:pStyle w:val="ConsPlusNormal"/>
            </w:pPr>
            <w:r>
              <w:lastRenderedPageBreak/>
              <w:t>- нагрев до (960 +/- 10) °C, выдержка (3 +/- 0,5) ч;</w:t>
            </w:r>
          </w:p>
          <w:p w:rsidR="002D49D8" w:rsidRDefault="002D49D8">
            <w:pPr>
              <w:pStyle w:val="ConsPlusNormal"/>
            </w:pPr>
            <w:r>
              <w:t>- охлаждение с печью до температуры не выше 300 °C;</w:t>
            </w:r>
          </w:p>
          <w:p w:rsidR="002D49D8" w:rsidRDefault="002D49D8">
            <w:pPr>
              <w:pStyle w:val="ConsPlusNormal"/>
            </w:pPr>
            <w:r>
              <w:t>- далее на воздухе или в печи</w:t>
            </w:r>
          </w:p>
        </w:tc>
      </w:tr>
      <w:tr w:rsidR="002D49D8">
        <w:tc>
          <w:tcPr>
            <w:tcW w:w="2154" w:type="dxa"/>
            <w:vAlign w:val="center"/>
          </w:tcPr>
          <w:p w:rsidR="002D49D8" w:rsidRDefault="002D49D8">
            <w:pPr>
              <w:pStyle w:val="ConsPlusNormal"/>
              <w:jc w:val="center"/>
            </w:pPr>
            <w:r>
              <w:lastRenderedPageBreak/>
              <w:t>Ст3сп5, 20, 20К, 22К, 15ГС, 16ГС, 09Г2С, 10ХСНД</w:t>
            </w:r>
          </w:p>
        </w:tc>
        <w:tc>
          <w:tcPr>
            <w:tcW w:w="6917" w:type="dxa"/>
            <w:vAlign w:val="center"/>
          </w:tcPr>
          <w:p w:rsidR="002D49D8" w:rsidRDefault="002D49D8">
            <w:pPr>
              <w:pStyle w:val="ConsPlusNormal"/>
            </w:pPr>
            <w:r>
              <w:t>- Загрузка в печь при температуре не выше 300 °C;</w:t>
            </w:r>
          </w:p>
          <w:p w:rsidR="002D49D8" w:rsidRDefault="002D49D8">
            <w:pPr>
              <w:pStyle w:val="ConsPlusNormal"/>
            </w:pPr>
            <w:r>
              <w:t>- нагрев до (630 +/- 10) °C, выдержка (2,5 +/- 0,5) ч;</w:t>
            </w:r>
          </w:p>
          <w:p w:rsidR="002D49D8" w:rsidRDefault="002D49D8">
            <w:pPr>
              <w:pStyle w:val="ConsPlusNormal"/>
            </w:pPr>
            <w:r>
              <w:t>- охлаждение с печью до температуры не выше 300 °C;</w:t>
            </w:r>
          </w:p>
          <w:p w:rsidR="002D49D8" w:rsidRDefault="002D49D8">
            <w:pPr>
              <w:pStyle w:val="ConsPlusNormal"/>
            </w:pPr>
            <w:r>
              <w:t>- далее на воздухе или в печи</w:t>
            </w:r>
          </w:p>
        </w:tc>
      </w:tr>
      <w:tr w:rsidR="002D49D8">
        <w:tc>
          <w:tcPr>
            <w:tcW w:w="2154" w:type="dxa"/>
            <w:vAlign w:val="center"/>
          </w:tcPr>
          <w:p w:rsidR="002D49D8" w:rsidRDefault="002D49D8">
            <w:pPr>
              <w:pStyle w:val="ConsPlusNormal"/>
              <w:jc w:val="center"/>
            </w:pPr>
            <w:r>
              <w:t>12Х1МФ, 15Х1М1Ф</w:t>
            </w:r>
          </w:p>
        </w:tc>
        <w:tc>
          <w:tcPr>
            <w:tcW w:w="6917" w:type="dxa"/>
            <w:vAlign w:val="center"/>
          </w:tcPr>
          <w:p w:rsidR="002D49D8" w:rsidRDefault="002D49D8">
            <w:pPr>
              <w:pStyle w:val="ConsPlusNormal"/>
            </w:pPr>
            <w:r>
              <w:t>- Загрузка в печь при температуре не выше 300 °C;</w:t>
            </w:r>
          </w:p>
          <w:p w:rsidR="002D49D8" w:rsidRDefault="002D49D8">
            <w:pPr>
              <w:pStyle w:val="ConsPlusNormal"/>
            </w:pPr>
            <w:r>
              <w:t>- нагрев до (730 +/- 15) °C, выдержка (2,5 +/- 0,5) ч;</w:t>
            </w:r>
          </w:p>
          <w:p w:rsidR="002D49D8" w:rsidRDefault="002D49D8">
            <w:pPr>
              <w:pStyle w:val="ConsPlusNormal"/>
            </w:pPr>
            <w:r>
              <w:t>- охлаждение с печью до температуры не выше 300 °C;</w:t>
            </w:r>
          </w:p>
          <w:p w:rsidR="002D49D8" w:rsidRDefault="002D49D8">
            <w:pPr>
              <w:pStyle w:val="ConsPlusNormal"/>
            </w:pPr>
            <w:r>
              <w:t>- далее на воздухе или в печи</w:t>
            </w:r>
          </w:p>
        </w:tc>
      </w:tr>
      <w:tr w:rsidR="002D49D8">
        <w:tc>
          <w:tcPr>
            <w:tcW w:w="2154" w:type="dxa"/>
            <w:vAlign w:val="center"/>
          </w:tcPr>
          <w:p w:rsidR="002D49D8" w:rsidRDefault="002D49D8">
            <w:pPr>
              <w:pStyle w:val="ConsPlusNormal"/>
              <w:jc w:val="center"/>
            </w:pPr>
            <w:r>
              <w:t>07Х16Н4Б</w:t>
            </w:r>
          </w:p>
        </w:tc>
        <w:tc>
          <w:tcPr>
            <w:tcW w:w="6917" w:type="dxa"/>
            <w:vAlign w:val="center"/>
          </w:tcPr>
          <w:p w:rsidR="002D49D8" w:rsidRDefault="002D49D8">
            <w:pPr>
              <w:pStyle w:val="ConsPlusNormal"/>
            </w:pPr>
            <w:r>
              <w:t>- Загрузка в печь при температуре не выше 300 °C;</w:t>
            </w:r>
          </w:p>
          <w:p w:rsidR="002D49D8" w:rsidRDefault="002D49D8">
            <w:pPr>
              <w:pStyle w:val="ConsPlusNormal"/>
            </w:pPr>
            <w:r>
              <w:t>- нагрев до (1050 +/ - 20) °C, выдержка (2,5 +/ - 0,5) ч;</w:t>
            </w:r>
          </w:p>
          <w:p w:rsidR="002D49D8" w:rsidRDefault="002D49D8">
            <w:pPr>
              <w:pStyle w:val="ConsPlusNormal"/>
            </w:pPr>
            <w:r>
              <w:t>- охлаждение на воздухе до температуры не выше 300 °C;</w:t>
            </w:r>
          </w:p>
          <w:p w:rsidR="002D49D8" w:rsidRDefault="002D49D8">
            <w:pPr>
              <w:pStyle w:val="ConsPlusNormal"/>
            </w:pPr>
            <w:r>
              <w:t>- нагрев до (650+/ - 10) °C, выдержка (2,5 +/ - 0,5) ч;</w:t>
            </w:r>
          </w:p>
          <w:p w:rsidR="002D49D8" w:rsidRDefault="002D49D8">
            <w:pPr>
              <w:pStyle w:val="ConsPlusNormal"/>
            </w:pPr>
            <w:r>
              <w:t>- охлаждение на воздухе до температуры не выше 300 °C;</w:t>
            </w:r>
          </w:p>
          <w:p w:rsidR="002D49D8" w:rsidRDefault="002D49D8">
            <w:pPr>
              <w:pStyle w:val="ConsPlusNormal"/>
            </w:pPr>
            <w:r>
              <w:t>- далее на воздухе или в печи</w:t>
            </w:r>
          </w:p>
        </w:tc>
      </w:tr>
    </w:tbl>
    <w:p w:rsidR="002D49D8" w:rsidRDefault="002D49D8">
      <w:pPr>
        <w:pStyle w:val="ConsPlusNormal"/>
        <w:ind w:firstLine="540"/>
        <w:jc w:val="both"/>
      </w:pPr>
    </w:p>
    <w:p w:rsidR="002D49D8" w:rsidRDefault="002D49D8">
      <w:pPr>
        <w:pStyle w:val="ConsPlusNormal"/>
        <w:ind w:firstLine="540"/>
        <w:jc w:val="both"/>
      </w:pPr>
      <w:r>
        <w:t>Результаты испытаний проб должны соответствовать требованиям документов по стандартизации на изделие, включенных в Сводный перечень.</w:t>
      </w:r>
    </w:p>
    <w:p w:rsidR="002D49D8" w:rsidRDefault="002D49D8">
      <w:pPr>
        <w:pStyle w:val="ConsPlusNormal"/>
        <w:spacing w:before="220"/>
        <w:ind w:firstLine="540"/>
        <w:jc w:val="both"/>
      </w:pPr>
      <w:r>
        <w:t>8. Перед наплавкой деталей из сталей перлитного класса электродами или порошковыми материалами типов 13Х16Н8М5С5Г4Б и 08Х17Н8С6Г необходимо выполнить наплавку подслоя толщиной 3 +/- 1 мм электродами марки ЗИО-8, ЦЛ-25/1, ОЗЛ-6 или проволокой (лентой) марки Св-07Х25Н13 под флюсами марок АН-26П, АН-26С, ОФ-10, ОФ-40.</w:t>
      </w:r>
    </w:p>
    <w:p w:rsidR="002D49D8" w:rsidRDefault="002D49D8">
      <w:pPr>
        <w:pStyle w:val="ConsPlusNormal"/>
        <w:spacing w:before="220"/>
        <w:ind w:firstLine="540"/>
        <w:jc w:val="both"/>
      </w:pPr>
      <w:r>
        <w:t>Наплавка подслоя не выполняется:</w:t>
      </w:r>
    </w:p>
    <w:p w:rsidR="002D49D8" w:rsidRDefault="002D49D8">
      <w:pPr>
        <w:pStyle w:val="ConsPlusNormal"/>
        <w:spacing w:before="220"/>
        <w:ind w:firstLine="540"/>
        <w:jc w:val="both"/>
      </w:pPr>
      <w:r>
        <w:t>а) при наплавке арматуры с условным проходом до 65,0 мм включительно;</w:t>
      </w:r>
    </w:p>
    <w:p w:rsidR="002D49D8" w:rsidRDefault="002D49D8">
      <w:pPr>
        <w:pStyle w:val="ConsPlusNormal"/>
        <w:spacing w:before="220"/>
        <w:ind w:firstLine="540"/>
        <w:jc w:val="both"/>
      </w:pPr>
      <w:r>
        <w:t>б) при наплавке деталей из стали Ст3сп5;</w:t>
      </w:r>
    </w:p>
    <w:p w:rsidR="002D49D8" w:rsidRDefault="002D49D8">
      <w:pPr>
        <w:pStyle w:val="ConsPlusNormal"/>
        <w:spacing w:before="220"/>
        <w:ind w:firstLine="540"/>
        <w:jc w:val="both"/>
      </w:pPr>
      <w:r>
        <w:t>в) в случаях, предусмотренных технологической документацией.</w:t>
      </w:r>
    </w:p>
    <w:p w:rsidR="002D49D8" w:rsidRDefault="002D49D8">
      <w:pPr>
        <w:pStyle w:val="ConsPlusNormal"/>
        <w:spacing w:before="220"/>
        <w:ind w:firstLine="540"/>
        <w:jc w:val="both"/>
      </w:pPr>
      <w:r>
        <w:t>Наплавка подслоя на углеродистые и кремнемарганцовистые стали должна выполняться без подогрева, на легированные стали - с предварительным подогревом наплавляемой поверхности до температуры не ниже 150 °C.</w:t>
      </w:r>
    </w:p>
    <w:p w:rsidR="002D49D8" w:rsidRDefault="002D49D8">
      <w:pPr>
        <w:pStyle w:val="ConsPlusNormal"/>
        <w:spacing w:before="220"/>
        <w:ind w:firstLine="540"/>
        <w:jc w:val="both"/>
      </w:pPr>
      <w:r>
        <w:t>Наплавленный металл подслоя подлежит визуальному контролю на отсутствие трещин, а также измерительному контролю толщины подслоя.</w:t>
      </w:r>
    </w:p>
    <w:p w:rsidR="002D49D8" w:rsidRDefault="002D49D8">
      <w:pPr>
        <w:pStyle w:val="ConsPlusNormal"/>
        <w:spacing w:before="220"/>
        <w:ind w:firstLine="540"/>
        <w:jc w:val="both"/>
      </w:pPr>
      <w:r>
        <w:t>9. В технологической документации на наплавку, как минимум, должны быть указаны:</w:t>
      </w:r>
    </w:p>
    <w:p w:rsidR="002D49D8" w:rsidRDefault="002D49D8">
      <w:pPr>
        <w:pStyle w:val="ConsPlusNormal"/>
        <w:spacing w:before="220"/>
        <w:ind w:firstLine="540"/>
        <w:jc w:val="both"/>
      </w:pPr>
      <w:r>
        <w:t>а) порядок и последовательность подготовки деталей под наплавку;</w:t>
      </w:r>
    </w:p>
    <w:p w:rsidR="002D49D8" w:rsidRDefault="002D49D8">
      <w:pPr>
        <w:pStyle w:val="ConsPlusNormal"/>
        <w:spacing w:before="220"/>
        <w:ind w:firstLine="540"/>
        <w:jc w:val="both"/>
      </w:pPr>
      <w:r>
        <w:t>б) применяемые способы наплавки;</w:t>
      </w:r>
    </w:p>
    <w:p w:rsidR="002D49D8" w:rsidRDefault="002D49D8">
      <w:pPr>
        <w:pStyle w:val="ConsPlusNormal"/>
        <w:spacing w:before="220"/>
        <w:ind w:firstLine="540"/>
        <w:jc w:val="both"/>
      </w:pPr>
      <w:r>
        <w:t>в) квалификация сварщиков;</w:t>
      </w:r>
    </w:p>
    <w:p w:rsidR="002D49D8" w:rsidRDefault="002D49D8">
      <w:pPr>
        <w:pStyle w:val="ConsPlusNormal"/>
        <w:spacing w:before="220"/>
        <w:ind w:firstLine="540"/>
        <w:jc w:val="both"/>
      </w:pPr>
      <w:r>
        <w:t>г) используемое оборудование;</w:t>
      </w:r>
    </w:p>
    <w:p w:rsidR="002D49D8" w:rsidRDefault="002D49D8">
      <w:pPr>
        <w:pStyle w:val="ConsPlusNormal"/>
        <w:spacing w:before="220"/>
        <w:ind w:firstLine="540"/>
        <w:jc w:val="both"/>
      </w:pPr>
      <w:r>
        <w:t>д) марка основного металла детали;</w:t>
      </w:r>
    </w:p>
    <w:p w:rsidR="002D49D8" w:rsidRDefault="002D49D8">
      <w:pPr>
        <w:pStyle w:val="ConsPlusNormal"/>
        <w:spacing w:before="220"/>
        <w:ind w:firstLine="540"/>
        <w:jc w:val="both"/>
      </w:pPr>
      <w:r>
        <w:lastRenderedPageBreak/>
        <w:t>е) марки (сочетания марок) применяемых наплавочных материалов;</w:t>
      </w:r>
    </w:p>
    <w:p w:rsidR="002D49D8" w:rsidRDefault="002D49D8">
      <w:pPr>
        <w:pStyle w:val="ConsPlusNormal"/>
        <w:spacing w:before="220"/>
        <w:ind w:firstLine="540"/>
        <w:jc w:val="both"/>
      </w:pPr>
      <w:r>
        <w:t>ж) сортамент применяемых наплавочных материалов;</w:t>
      </w:r>
    </w:p>
    <w:p w:rsidR="002D49D8" w:rsidRDefault="002D49D8">
      <w:pPr>
        <w:pStyle w:val="ConsPlusNormal"/>
        <w:spacing w:before="220"/>
        <w:ind w:firstLine="540"/>
        <w:jc w:val="both"/>
      </w:pPr>
      <w:r>
        <w:t>з) необходимость, методы и режимы предварительного и сопутствующего подогрева;</w:t>
      </w:r>
    </w:p>
    <w:p w:rsidR="002D49D8" w:rsidRDefault="002D49D8">
      <w:pPr>
        <w:pStyle w:val="ConsPlusNormal"/>
        <w:spacing w:before="220"/>
        <w:ind w:firstLine="540"/>
        <w:jc w:val="both"/>
      </w:pPr>
      <w:r>
        <w:t>и) требования к выполнению первого слоя двухслойной наплавки;</w:t>
      </w:r>
    </w:p>
    <w:p w:rsidR="002D49D8" w:rsidRDefault="002D49D8">
      <w:pPr>
        <w:pStyle w:val="ConsPlusNormal"/>
        <w:spacing w:before="220"/>
        <w:ind w:firstLine="540"/>
        <w:jc w:val="both"/>
      </w:pPr>
      <w:r>
        <w:t>к) необходимость предварительной наплавки аустенитными материалами;</w:t>
      </w:r>
    </w:p>
    <w:p w:rsidR="002D49D8" w:rsidRDefault="002D49D8">
      <w:pPr>
        <w:pStyle w:val="ConsPlusNormal"/>
        <w:spacing w:before="220"/>
        <w:ind w:firstLine="540"/>
        <w:jc w:val="both"/>
      </w:pPr>
      <w:r>
        <w:t>л) количество и порядок наложения валиков и (или) слоев при наплавке;</w:t>
      </w:r>
    </w:p>
    <w:p w:rsidR="002D49D8" w:rsidRDefault="002D49D8">
      <w:pPr>
        <w:pStyle w:val="ConsPlusNormal"/>
        <w:spacing w:before="220"/>
        <w:ind w:firstLine="540"/>
        <w:jc w:val="both"/>
      </w:pPr>
      <w:r>
        <w:t>м) толщина (высота) наплавленного металла;</w:t>
      </w:r>
    </w:p>
    <w:p w:rsidR="002D49D8" w:rsidRDefault="002D49D8">
      <w:pPr>
        <w:pStyle w:val="ConsPlusNormal"/>
        <w:spacing w:before="220"/>
        <w:ind w:firstLine="540"/>
        <w:jc w:val="both"/>
      </w:pPr>
      <w:r>
        <w:t>н) условия пребывания деталей до начала термической обработки;</w:t>
      </w:r>
    </w:p>
    <w:p w:rsidR="002D49D8" w:rsidRDefault="002D49D8">
      <w:pPr>
        <w:pStyle w:val="ConsPlusNormal"/>
        <w:spacing w:before="220"/>
        <w:ind w:firstLine="540"/>
        <w:jc w:val="both"/>
      </w:pPr>
      <w:r>
        <w:t>о) необходимость, методы и режимы термической обработки наплавленных деталей;</w:t>
      </w:r>
    </w:p>
    <w:p w:rsidR="002D49D8" w:rsidRDefault="002D49D8">
      <w:pPr>
        <w:pStyle w:val="ConsPlusNormal"/>
        <w:spacing w:before="220"/>
        <w:ind w:firstLine="540"/>
        <w:jc w:val="both"/>
      </w:pPr>
      <w:r>
        <w:t>п) методы, объемы контроля и нормы оценки качества поверхностей наплавленных деталей.</w:t>
      </w:r>
    </w:p>
    <w:p w:rsidR="002D49D8" w:rsidRDefault="002D49D8">
      <w:pPr>
        <w:pStyle w:val="ConsPlusNormal"/>
        <w:spacing w:before="220"/>
        <w:ind w:firstLine="540"/>
        <w:jc w:val="both"/>
      </w:pPr>
      <w:r>
        <w:t xml:space="preserve">10. Необходимость предварительного и сопутствующего подогрева деталей при наплавке и его температура устанавливаются в соответствии с </w:t>
      </w:r>
      <w:hyperlink w:anchor="P11914" w:history="1">
        <w:r>
          <w:rPr>
            <w:color w:val="0000FF"/>
          </w:rPr>
          <w:t>приложением N 7</w:t>
        </w:r>
      </w:hyperlink>
      <w:r>
        <w:t xml:space="preserve"> к настоящим Правилам.</w:t>
      </w:r>
    </w:p>
    <w:p w:rsidR="002D49D8" w:rsidRDefault="002D49D8">
      <w:pPr>
        <w:pStyle w:val="ConsPlusNormal"/>
        <w:spacing w:before="220"/>
        <w:ind w:firstLine="540"/>
        <w:jc w:val="both"/>
      </w:pPr>
      <w:r>
        <w:t xml:space="preserve">11. Ориентировочные режимы наплавки приведены в </w:t>
      </w:r>
      <w:hyperlink w:anchor="P9615" w:history="1">
        <w:r>
          <w:rPr>
            <w:color w:val="0000FF"/>
          </w:rPr>
          <w:t>приложении N 6</w:t>
        </w:r>
      </w:hyperlink>
      <w:r>
        <w:t xml:space="preserve"> к настоящим Правилам.</w:t>
      </w:r>
    </w:p>
    <w:p w:rsidR="002D49D8" w:rsidRDefault="002D49D8">
      <w:pPr>
        <w:pStyle w:val="ConsPlusNormal"/>
        <w:spacing w:before="220"/>
        <w:ind w:firstLine="540"/>
        <w:jc w:val="both"/>
      </w:pPr>
      <w:r>
        <w:t>Наплавка должна выполняться без перерывов (кроме электродов марок УОНИ-13/Н1-БК и ЭА-38/52 и проволоки марки Св-20Х27Н6М3АГВ). Наплавляемая деталь при вынужденном перерыве, не допуская охлаждения, должна помещаться в нагретую печь, а перед возобновлением наплавки нагреваться до температуры предварительного подогрева.</w:t>
      </w:r>
    </w:p>
    <w:p w:rsidR="002D49D8" w:rsidRDefault="002D49D8">
      <w:pPr>
        <w:pStyle w:val="ConsPlusNormal"/>
        <w:spacing w:before="220"/>
        <w:ind w:firstLine="540"/>
        <w:jc w:val="both"/>
      </w:pPr>
      <w:r>
        <w:t>В процессе наплавки материалами типов Э-190К62Х29В5С2 и 13Х16Н8М5С5Г4Б перерывы не допускаются.</w:t>
      </w:r>
    </w:p>
    <w:p w:rsidR="002D49D8" w:rsidRDefault="002D49D8">
      <w:pPr>
        <w:pStyle w:val="ConsPlusNormal"/>
        <w:spacing w:before="220"/>
        <w:ind w:firstLine="540"/>
        <w:jc w:val="both"/>
      </w:pPr>
      <w:r>
        <w:t>Наплавка электродами марки УОНИ-13/Н1-БК и ЭА-38/52 и проволокой марки Св-20Х27Н6М3АГВ должна выполняться с охлаждением каждого ранее выполненного валика до температуры не выше 150 °C.</w:t>
      </w:r>
    </w:p>
    <w:p w:rsidR="002D49D8" w:rsidRDefault="002D49D8">
      <w:pPr>
        <w:pStyle w:val="ConsPlusNormal"/>
        <w:spacing w:before="220"/>
        <w:ind w:firstLine="540"/>
        <w:jc w:val="both"/>
      </w:pPr>
      <w:r>
        <w:t xml:space="preserve">12. После окончания наплавки, не допуская охлаждения, детали должны быть термически обработаны по режимам, приведенным в </w:t>
      </w:r>
      <w:hyperlink w:anchor="P12363" w:history="1">
        <w:r>
          <w:rPr>
            <w:color w:val="0000FF"/>
          </w:rPr>
          <w:t>приложении N 9</w:t>
        </w:r>
      </w:hyperlink>
      <w:r>
        <w:t xml:space="preserve"> к настоящим Правилам. Температура деталей после окончания наплавки до начала термической обработки должна быть не ниже требуемой температуры предварительного подогрева.</w:t>
      </w:r>
    </w:p>
    <w:p w:rsidR="002D49D8" w:rsidRDefault="002D49D8">
      <w:pPr>
        <w:pStyle w:val="ConsPlusNormal"/>
        <w:spacing w:before="220"/>
        <w:ind w:firstLine="540"/>
        <w:jc w:val="both"/>
      </w:pPr>
      <w:r>
        <w:t>Между окончанием наплавки и началом термической обработки материалов типов Э-190К62Х29В5С2 и 13Х16Н8М5С5Г4Б перерыв не допускается.</w:t>
      </w:r>
    </w:p>
    <w:p w:rsidR="002D49D8" w:rsidRDefault="002D49D8">
      <w:pPr>
        <w:pStyle w:val="ConsPlusNormal"/>
        <w:spacing w:before="220"/>
        <w:ind w:firstLine="540"/>
        <w:jc w:val="both"/>
      </w:pPr>
      <w:r>
        <w:t>13. Исправление наплавленных поверхностей должно выполняться выборкой дефектов или удалением механическим способом слоя (слоев) наплавленного металла, содержащего дефекты, с соответствующей последующей заваркой выборок или наплавкой.</w:t>
      </w:r>
    </w:p>
    <w:p w:rsidR="002D49D8" w:rsidRDefault="002D49D8">
      <w:pPr>
        <w:pStyle w:val="ConsPlusNormal"/>
        <w:spacing w:before="220"/>
        <w:ind w:firstLine="540"/>
        <w:jc w:val="both"/>
      </w:pPr>
      <w:r>
        <w:t>После исправления дефектов наплавленные поверхности должны быть подвергнуты визуальному, а в случае удаления трещин - визуальному и капиллярному контролю.</w:t>
      </w:r>
    </w:p>
    <w:p w:rsidR="002D49D8" w:rsidRDefault="002D49D8">
      <w:pPr>
        <w:pStyle w:val="ConsPlusNormal"/>
        <w:spacing w:before="220"/>
        <w:ind w:firstLine="540"/>
        <w:jc w:val="both"/>
      </w:pPr>
      <w:r>
        <w:t>Для ремонта должны применяться наплавочные материалы той же марки (того же типа), что и наплавочные материалы, используемые для выполнения наплавки исправляемой поверхности по той же технологии.</w:t>
      </w:r>
    </w:p>
    <w:p w:rsidR="002D49D8" w:rsidRDefault="002D49D8">
      <w:pPr>
        <w:pStyle w:val="ConsPlusNormal"/>
        <w:spacing w:before="220"/>
        <w:ind w:firstLine="540"/>
        <w:jc w:val="both"/>
      </w:pPr>
      <w:r>
        <w:lastRenderedPageBreak/>
        <w:t xml:space="preserve">14. После ремонтной наплавки детали должны быть термически обработаны по режимам, приведенным в </w:t>
      </w:r>
      <w:hyperlink w:anchor="P12235" w:history="1">
        <w:r>
          <w:rPr>
            <w:color w:val="0000FF"/>
          </w:rPr>
          <w:t>приложении N 8</w:t>
        </w:r>
      </w:hyperlink>
      <w:r>
        <w:t xml:space="preserve"> к настоящим Правилам.</w:t>
      </w:r>
    </w:p>
    <w:p w:rsidR="002D49D8" w:rsidRDefault="002D49D8">
      <w:pPr>
        <w:pStyle w:val="ConsPlusNormal"/>
        <w:spacing w:before="220"/>
        <w:ind w:firstLine="540"/>
        <w:jc w:val="both"/>
      </w:pPr>
      <w:r>
        <w:t>15. Ремонт наплавки должен выполняться не более трех раз.</w:t>
      </w:r>
    </w:p>
    <w:p w:rsidR="002D49D8" w:rsidRDefault="002D49D8">
      <w:pPr>
        <w:pStyle w:val="ConsPlusNormal"/>
        <w:ind w:firstLine="540"/>
        <w:jc w:val="both"/>
      </w:pPr>
    </w:p>
    <w:p w:rsidR="002D49D8" w:rsidRDefault="002D49D8">
      <w:pPr>
        <w:pStyle w:val="ConsPlusTitle"/>
        <w:jc w:val="center"/>
        <w:outlineLvl w:val="2"/>
      </w:pPr>
      <w:r>
        <w:t>Наплавка на детали арматуры из титановых сплавов</w:t>
      </w:r>
    </w:p>
    <w:p w:rsidR="002D49D8" w:rsidRDefault="002D49D8">
      <w:pPr>
        <w:pStyle w:val="ConsPlusNormal"/>
        <w:ind w:firstLine="540"/>
        <w:jc w:val="both"/>
      </w:pPr>
    </w:p>
    <w:p w:rsidR="002D49D8" w:rsidRDefault="002D49D8">
      <w:pPr>
        <w:pStyle w:val="ConsPlusNormal"/>
        <w:ind w:firstLine="540"/>
        <w:jc w:val="both"/>
      </w:pPr>
      <w:r>
        <w:t>16. Для выполнения износостойких наплавок на детали арматуры из титановых сплавов должны применяться окисленные прутки из сварочной проволоки марки ПТ-7Мсв.</w:t>
      </w:r>
    </w:p>
    <w:p w:rsidR="002D49D8" w:rsidRDefault="002D49D8">
      <w:pPr>
        <w:pStyle w:val="ConsPlusNormal"/>
        <w:spacing w:before="220"/>
        <w:ind w:firstLine="540"/>
        <w:jc w:val="both"/>
      </w:pPr>
      <w:r>
        <w:t>Наплавка выполняется ручной аргонодуговой сваркой на постоянном токе при прямой полярности.</w:t>
      </w:r>
    </w:p>
    <w:p w:rsidR="002D49D8" w:rsidRDefault="002D49D8">
      <w:pPr>
        <w:pStyle w:val="ConsPlusNormal"/>
        <w:spacing w:before="220"/>
        <w:ind w:firstLine="540"/>
        <w:jc w:val="both"/>
      </w:pPr>
      <w:r>
        <w:t>Заготовки под наплавку должны иметь технологические канавки в местах наплавки, а также технологические припуски, обеспечивающие нормальное формирование наплавляемого валика и его защиту от окисления. Технологические канавки должны иметь глубину от 1,0 до 2,0 мм и ширину на 5,0 мм больше ширины уплотнительного поля.</w:t>
      </w:r>
    </w:p>
    <w:p w:rsidR="002D49D8" w:rsidRDefault="002D49D8">
      <w:pPr>
        <w:pStyle w:val="ConsPlusNormal"/>
        <w:spacing w:before="220"/>
        <w:ind w:firstLine="540"/>
        <w:jc w:val="both"/>
      </w:pPr>
      <w:r>
        <w:t>Перед выполнением наплавок детали должны быть нагреты до температуры 400 - 500 °C и выдержаны на этой температуре не менее одной минуты на каждый миллиметр минимальной толщины детали. Предварительный подогрев не выполняется для деталей, вес которых не превышает 300 г. В процессе наплавки температура наплавляемой детали не должна остывать ниже 250 °C.</w:t>
      </w:r>
    </w:p>
    <w:p w:rsidR="002D49D8" w:rsidRDefault="002D49D8">
      <w:pPr>
        <w:pStyle w:val="ConsPlusNormal"/>
        <w:spacing w:before="220"/>
        <w:ind w:firstLine="540"/>
        <w:jc w:val="both"/>
      </w:pPr>
      <w:r>
        <w:t>17. Наплавленный металл в процессе наплавки должен быть защищен от окисления. При перерывах в процессе наплавки и при выполнении замкнутых валиков ранее наплавленный участок должен быть защищен с перекрытием на 10.0 - 15,0 мм. Кратеры должны быть заплавленными. Геометрические размеры наплавленного металла должны обеспечивать припуск для последующей механической обработки не менее 3,0 мм на сторону и на высоту наплавки.</w:t>
      </w:r>
    </w:p>
    <w:p w:rsidR="002D49D8" w:rsidRDefault="002D49D8">
      <w:pPr>
        <w:pStyle w:val="ConsPlusNormal"/>
        <w:spacing w:before="220"/>
        <w:ind w:firstLine="540"/>
        <w:jc w:val="both"/>
      </w:pPr>
      <w:r>
        <w:t>18. После окончания наплавки выполняется термическая обработка наплавленной детали, при этом не допускается охлаждение детали перед посадкой в печь до температуры ниже 250 °C. Наплавленные детали должны загружаться в печь, нагретую до 400 - 500 °C.</w:t>
      </w:r>
    </w:p>
    <w:p w:rsidR="002D49D8" w:rsidRDefault="002D49D8">
      <w:pPr>
        <w:pStyle w:val="ConsPlusNormal"/>
        <w:spacing w:before="220"/>
        <w:ind w:firstLine="540"/>
        <w:jc w:val="both"/>
      </w:pPr>
      <w:r>
        <w:t>Режимы термической обработки: температура 675 +/- 15 °C; скорость нагрева печи до температуры термообработки не выше 200 °/час; время выдержки - 2 мин на 1,0 мм максимальной толщины детали, но не менее 2 часов. Охлаждение наплавленных деталей должно проводиться с печью до температуры не выше 200 °C со скоростью 15 - 30 °/час, дальнейшее охлаждение - на воздухе.</w:t>
      </w: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jc w:val="right"/>
        <w:outlineLvl w:val="1"/>
      </w:pPr>
      <w:r>
        <w:t>Приложение N 9</w:t>
      </w:r>
    </w:p>
    <w:p w:rsidR="002D49D8" w:rsidRDefault="002D49D8">
      <w:pPr>
        <w:pStyle w:val="ConsPlusNormal"/>
        <w:jc w:val="right"/>
      </w:pPr>
      <w:r>
        <w:t>к федеральным нормам и правилам</w:t>
      </w:r>
    </w:p>
    <w:p w:rsidR="002D49D8" w:rsidRDefault="002D49D8">
      <w:pPr>
        <w:pStyle w:val="ConsPlusNormal"/>
        <w:jc w:val="right"/>
      </w:pPr>
      <w:r>
        <w:t>в области использования атомной энергии</w:t>
      </w:r>
    </w:p>
    <w:p w:rsidR="002D49D8" w:rsidRDefault="002D49D8">
      <w:pPr>
        <w:pStyle w:val="ConsPlusNormal"/>
        <w:jc w:val="right"/>
      </w:pPr>
      <w:r>
        <w:t>"Сварка и наплавка оборудования</w:t>
      </w:r>
    </w:p>
    <w:p w:rsidR="002D49D8" w:rsidRDefault="002D49D8">
      <w:pPr>
        <w:pStyle w:val="ConsPlusNormal"/>
        <w:jc w:val="right"/>
      </w:pPr>
      <w:r>
        <w:t>и трубопроводов атомных энергетических</w:t>
      </w:r>
    </w:p>
    <w:p w:rsidR="002D49D8" w:rsidRDefault="002D49D8">
      <w:pPr>
        <w:pStyle w:val="ConsPlusNormal"/>
        <w:jc w:val="right"/>
      </w:pPr>
      <w:r>
        <w:t>установок", утвержденным приказом</w:t>
      </w:r>
    </w:p>
    <w:p w:rsidR="002D49D8" w:rsidRDefault="002D49D8">
      <w:pPr>
        <w:pStyle w:val="ConsPlusNormal"/>
        <w:jc w:val="right"/>
      </w:pPr>
      <w:r>
        <w:t>Федеральной службы по экологическому,</w:t>
      </w:r>
    </w:p>
    <w:p w:rsidR="002D49D8" w:rsidRDefault="002D49D8">
      <w:pPr>
        <w:pStyle w:val="ConsPlusNormal"/>
        <w:jc w:val="right"/>
      </w:pPr>
      <w:r>
        <w:t>технологическому и атомному надзору</w:t>
      </w:r>
    </w:p>
    <w:p w:rsidR="002D49D8" w:rsidRDefault="002D49D8">
      <w:pPr>
        <w:pStyle w:val="ConsPlusNormal"/>
        <w:jc w:val="right"/>
      </w:pPr>
      <w:r>
        <w:t>от 14 ноября 2018 г. N 554</w:t>
      </w:r>
    </w:p>
    <w:p w:rsidR="002D49D8" w:rsidRDefault="002D49D8">
      <w:pPr>
        <w:pStyle w:val="ConsPlusNormal"/>
        <w:ind w:firstLine="540"/>
        <w:jc w:val="both"/>
      </w:pPr>
    </w:p>
    <w:p w:rsidR="002D49D8" w:rsidRDefault="002D49D8">
      <w:pPr>
        <w:pStyle w:val="ConsPlusTitle"/>
        <w:jc w:val="center"/>
      </w:pPr>
      <w:bookmarkStart w:id="120" w:name="P12363"/>
      <w:bookmarkEnd w:id="120"/>
      <w:r>
        <w:t>ТЕРМИЧЕСКАЯ ОБРАБОТКА</w:t>
      </w:r>
    </w:p>
    <w:p w:rsidR="002D49D8" w:rsidRDefault="002D49D8">
      <w:pPr>
        <w:pStyle w:val="ConsPlusTitle"/>
        <w:jc w:val="center"/>
      </w:pPr>
      <w:r>
        <w:lastRenderedPageBreak/>
        <w:t>СВАРНЫХ СОЕДИНЕНИЙ И НАПЛАВЛЕННЫХ ДЕТАЛЕЙ</w:t>
      </w:r>
    </w:p>
    <w:p w:rsidR="002D49D8" w:rsidRDefault="002D49D8">
      <w:pPr>
        <w:pStyle w:val="ConsPlusNormal"/>
        <w:ind w:firstLine="540"/>
        <w:jc w:val="both"/>
      </w:pPr>
    </w:p>
    <w:p w:rsidR="002D49D8" w:rsidRDefault="002D49D8">
      <w:pPr>
        <w:pStyle w:val="ConsPlusTitle"/>
        <w:jc w:val="center"/>
        <w:outlineLvl w:val="2"/>
      </w:pPr>
      <w:r>
        <w:t>Общие требования</w:t>
      </w:r>
    </w:p>
    <w:p w:rsidR="002D49D8" w:rsidRDefault="002D49D8">
      <w:pPr>
        <w:pStyle w:val="ConsPlusNormal"/>
        <w:ind w:firstLine="540"/>
        <w:jc w:val="both"/>
      </w:pPr>
    </w:p>
    <w:p w:rsidR="002D49D8" w:rsidRDefault="002D49D8">
      <w:pPr>
        <w:pStyle w:val="ConsPlusNormal"/>
        <w:ind w:firstLine="540"/>
        <w:jc w:val="both"/>
      </w:pPr>
      <w:r>
        <w:t>1. Термическая обработка сварных соединений и наплавленных деталей должна выполняться по технологической документации, в которой должны быть указаны:</w:t>
      </w:r>
    </w:p>
    <w:p w:rsidR="002D49D8" w:rsidRDefault="002D49D8">
      <w:pPr>
        <w:pStyle w:val="ConsPlusNormal"/>
        <w:spacing w:before="220"/>
        <w:ind w:firstLine="540"/>
        <w:jc w:val="both"/>
      </w:pPr>
      <w:r>
        <w:t>а) наименование и обозначение сваренных (наплавленных) деталей;</w:t>
      </w:r>
    </w:p>
    <w:p w:rsidR="002D49D8" w:rsidRDefault="002D49D8">
      <w:pPr>
        <w:pStyle w:val="ConsPlusNormal"/>
        <w:spacing w:before="220"/>
        <w:ind w:firstLine="540"/>
        <w:jc w:val="both"/>
      </w:pPr>
      <w:r>
        <w:t>б) марки основных материалов сваренных или наплавленных деталей;</w:t>
      </w:r>
    </w:p>
    <w:p w:rsidR="002D49D8" w:rsidRDefault="002D49D8">
      <w:pPr>
        <w:pStyle w:val="ConsPlusNormal"/>
        <w:spacing w:before="220"/>
        <w:ind w:firstLine="540"/>
        <w:jc w:val="both"/>
      </w:pPr>
      <w:r>
        <w:t>в) характеристики наплавок;</w:t>
      </w:r>
    </w:p>
    <w:p w:rsidR="002D49D8" w:rsidRDefault="002D49D8">
      <w:pPr>
        <w:pStyle w:val="ConsPlusNormal"/>
        <w:spacing w:before="220"/>
        <w:ind w:firstLine="540"/>
        <w:jc w:val="both"/>
      </w:pPr>
      <w:r>
        <w:t>г) наименьшая номинальная толщина сваренных (наплавленных) деталей (сборочных единиц);</w:t>
      </w:r>
    </w:p>
    <w:p w:rsidR="002D49D8" w:rsidRDefault="002D49D8">
      <w:pPr>
        <w:pStyle w:val="ConsPlusNormal"/>
        <w:spacing w:before="220"/>
        <w:ind w:firstLine="540"/>
        <w:jc w:val="both"/>
      </w:pPr>
      <w:r>
        <w:t>д) условия пребывания сварных соединений и наплавленных деталей в интервале времени между окончанием сварки (наплавки) и началом термической обработки;</w:t>
      </w:r>
    </w:p>
    <w:p w:rsidR="002D49D8" w:rsidRDefault="002D49D8">
      <w:pPr>
        <w:pStyle w:val="ConsPlusNormal"/>
        <w:spacing w:before="220"/>
        <w:ind w:firstLine="540"/>
        <w:jc w:val="both"/>
      </w:pPr>
      <w:r>
        <w:t>е) виды термической обработки с указанием последовательности выполнения отдельных ее этапов (в том числе предварительных, промежуточных и окончательных отпусков);</w:t>
      </w:r>
    </w:p>
    <w:p w:rsidR="002D49D8" w:rsidRDefault="002D49D8">
      <w:pPr>
        <w:pStyle w:val="ConsPlusNormal"/>
        <w:spacing w:before="220"/>
        <w:ind w:firstLine="540"/>
        <w:jc w:val="both"/>
      </w:pPr>
      <w:r>
        <w:t>ж) методы термической обработки с указанием применяемого термического оборудования;</w:t>
      </w:r>
    </w:p>
    <w:p w:rsidR="002D49D8" w:rsidRDefault="002D49D8">
      <w:pPr>
        <w:pStyle w:val="ConsPlusNormal"/>
        <w:spacing w:before="220"/>
        <w:ind w:firstLine="540"/>
        <w:jc w:val="both"/>
      </w:pPr>
      <w:r>
        <w:t>з) режимы каждого этапа термической обработки (температура печи при ее загрузке, скорость нагрева, температура и продолжительность режимов в зависимости от диапазонов номинальных толщин деталей в зоне сварных соединений или наплавок, скорость охлаждения и температура выдачи на воздух);</w:t>
      </w:r>
    </w:p>
    <w:p w:rsidR="002D49D8" w:rsidRDefault="002D49D8">
      <w:pPr>
        <w:pStyle w:val="ConsPlusNormal"/>
        <w:spacing w:before="220"/>
        <w:ind w:firstLine="540"/>
        <w:jc w:val="both"/>
      </w:pPr>
      <w:r>
        <w:t>и) методы и порядок контроля температурных режимов.</w:t>
      </w:r>
    </w:p>
    <w:p w:rsidR="002D49D8" w:rsidRDefault="002D49D8">
      <w:pPr>
        <w:pStyle w:val="ConsPlusNormal"/>
        <w:spacing w:before="220"/>
        <w:ind w:firstLine="540"/>
        <w:jc w:val="both"/>
      </w:pPr>
      <w:r>
        <w:t>2. При изготовлении, монтаже и ремонте деталей с применением сварки применяются следующие виды термической обработки:</w:t>
      </w:r>
    </w:p>
    <w:p w:rsidR="002D49D8" w:rsidRDefault="002D49D8">
      <w:pPr>
        <w:pStyle w:val="ConsPlusNormal"/>
        <w:spacing w:before="220"/>
        <w:ind w:firstLine="540"/>
        <w:jc w:val="both"/>
      </w:pPr>
      <w:r>
        <w:t>а) отпуск;</w:t>
      </w:r>
    </w:p>
    <w:p w:rsidR="002D49D8" w:rsidRDefault="002D49D8">
      <w:pPr>
        <w:pStyle w:val="ConsPlusNormal"/>
        <w:spacing w:before="220"/>
        <w:ind w:firstLine="540"/>
        <w:jc w:val="both"/>
      </w:pPr>
      <w:r>
        <w:t>б) полная термическая обработка (нормализация или закалка с последующим отпуском);</w:t>
      </w:r>
    </w:p>
    <w:p w:rsidR="002D49D8" w:rsidRDefault="002D49D8">
      <w:pPr>
        <w:pStyle w:val="ConsPlusNormal"/>
        <w:spacing w:before="220"/>
        <w:ind w:firstLine="540"/>
        <w:jc w:val="both"/>
      </w:pPr>
      <w:r>
        <w:t>в) аустенизация или стабилизирующий отжиг.</w:t>
      </w:r>
    </w:p>
    <w:p w:rsidR="002D49D8" w:rsidRDefault="002D49D8">
      <w:pPr>
        <w:pStyle w:val="ConsPlusNormal"/>
        <w:spacing w:before="220"/>
        <w:ind w:firstLine="540"/>
        <w:jc w:val="both"/>
      </w:pPr>
      <w:r>
        <w:t>Отпуску подвергаются выполненные дуговой или электронно-лучевой сваркой сварные соединения деталей из сталей перлитного класса или из высокохромистых сталей.</w:t>
      </w:r>
    </w:p>
    <w:p w:rsidR="002D49D8" w:rsidRDefault="002D49D8">
      <w:pPr>
        <w:pStyle w:val="ConsPlusNormal"/>
        <w:spacing w:before="220"/>
        <w:ind w:firstLine="540"/>
        <w:jc w:val="both"/>
      </w:pPr>
      <w:r>
        <w:t>Полной термической обработке подвергаются выполненные электрошлаковой сваркой сварные соединения деталей из сталей перлитного класса или из высокохромистых сталей.</w:t>
      </w:r>
    </w:p>
    <w:p w:rsidR="002D49D8" w:rsidRDefault="002D49D8">
      <w:pPr>
        <w:pStyle w:val="ConsPlusNormal"/>
        <w:spacing w:before="220"/>
        <w:ind w:firstLine="540"/>
        <w:jc w:val="both"/>
      </w:pPr>
      <w:r>
        <w:t>Аустенизации подвергаются сварные соединения деталей из сталей аустенитного класса.</w:t>
      </w:r>
    </w:p>
    <w:p w:rsidR="002D49D8" w:rsidRDefault="002D49D8">
      <w:pPr>
        <w:pStyle w:val="ConsPlusNormal"/>
        <w:spacing w:before="220"/>
        <w:ind w:firstLine="540"/>
        <w:jc w:val="both"/>
      </w:pPr>
      <w:r>
        <w:t>3. Отпуски подразделяются на промежуточные, окончательные и предварительные.</w:t>
      </w:r>
    </w:p>
    <w:p w:rsidR="002D49D8" w:rsidRDefault="002D49D8">
      <w:pPr>
        <w:pStyle w:val="ConsPlusNormal"/>
        <w:spacing w:before="220"/>
        <w:ind w:firstLine="540"/>
        <w:jc w:val="both"/>
      </w:pPr>
      <w:r>
        <w:t>Промежуточные отпуски проводятся после выполнения отдельных сварных соединений, если эти соединения в дальнейшем подлежат повторному отпуску (одному или нескольким).</w:t>
      </w:r>
    </w:p>
    <w:p w:rsidR="002D49D8" w:rsidRDefault="002D49D8">
      <w:pPr>
        <w:pStyle w:val="ConsPlusNormal"/>
        <w:spacing w:before="220"/>
        <w:ind w:firstLine="540"/>
        <w:jc w:val="both"/>
      </w:pPr>
      <w:r>
        <w:t>Окончательные отпуски проводятся после выполнения всех предусмотренных сварочных (наплавочных) и термических операций, а также после исправления дефектов сварных соединений (наплавки) с применением сварки (наплавки).</w:t>
      </w:r>
    </w:p>
    <w:p w:rsidR="002D49D8" w:rsidRDefault="002D49D8">
      <w:pPr>
        <w:pStyle w:val="ConsPlusNormal"/>
        <w:spacing w:before="220"/>
        <w:ind w:firstLine="540"/>
        <w:jc w:val="both"/>
      </w:pPr>
      <w:r>
        <w:lastRenderedPageBreak/>
        <w:t>Предварительный отпуск проводится перед полной термической обработкой сварных соединений, выполненных электрошлаковой сваркой.</w:t>
      </w:r>
    </w:p>
    <w:p w:rsidR="002D49D8" w:rsidRDefault="002D49D8">
      <w:pPr>
        <w:pStyle w:val="ConsPlusNormal"/>
        <w:spacing w:before="220"/>
        <w:ind w:firstLine="540"/>
        <w:jc w:val="both"/>
      </w:pPr>
      <w:r>
        <w:t>4. Необходимость термической обработки сварных соединений и наплавленных деталей устанавливается в конструкторской документации.</w:t>
      </w:r>
    </w:p>
    <w:p w:rsidR="002D49D8" w:rsidRDefault="002D49D8">
      <w:pPr>
        <w:pStyle w:val="ConsPlusNormal"/>
        <w:spacing w:before="220"/>
        <w:ind w:firstLine="540"/>
        <w:jc w:val="both"/>
      </w:pPr>
      <w:r>
        <w:t>Максимальная суммарная продолжительность отпусков назначается в конструкторской документации; при этом должна приниматься во внимание возможность исправления дефектов с помощью сварки, выявленных на заключительных операциях изготовления и монтажа.</w:t>
      </w:r>
    </w:p>
    <w:p w:rsidR="002D49D8" w:rsidRDefault="002D49D8">
      <w:pPr>
        <w:pStyle w:val="ConsPlusNormal"/>
        <w:spacing w:before="220"/>
        <w:ind w:firstLine="540"/>
        <w:jc w:val="both"/>
      </w:pPr>
      <w:r>
        <w:t>5. В таблице N 9.1 настоящего приложения приведена минимально допустимая температура металла стыковых сварных соединений (наплавленных) деталей из перлитных и высокохромистых сталей в интервале времени между окончанием сварки и началом термической обработки в случаях, если не предусмотрен термический отдых.</w:t>
      </w:r>
    </w:p>
    <w:p w:rsidR="002D49D8" w:rsidRDefault="002D49D8">
      <w:pPr>
        <w:pStyle w:val="ConsPlusNormal"/>
        <w:ind w:firstLine="540"/>
        <w:jc w:val="both"/>
      </w:pPr>
    </w:p>
    <w:p w:rsidR="002D49D8" w:rsidRDefault="002D49D8">
      <w:pPr>
        <w:pStyle w:val="ConsPlusNormal"/>
        <w:jc w:val="right"/>
        <w:outlineLvl w:val="3"/>
      </w:pPr>
      <w:r>
        <w:t>Таблица N 9.1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78"/>
        <w:gridCol w:w="2268"/>
        <w:gridCol w:w="1984"/>
        <w:gridCol w:w="2041"/>
      </w:tblGrid>
      <w:tr w:rsidR="002D49D8">
        <w:tc>
          <w:tcPr>
            <w:tcW w:w="2778" w:type="dxa"/>
          </w:tcPr>
          <w:p w:rsidR="002D49D8" w:rsidRDefault="002D49D8">
            <w:pPr>
              <w:pStyle w:val="ConsPlusNormal"/>
              <w:jc w:val="center"/>
            </w:pPr>
            <w:r>
              <w:t>Марки стали свариваемых (наплавленных) деталей</w:t>
            </w:r>
          </w:p>
        </w:tc>
        <w:tc>
          <w:tcPr>
            <w:tcW w:w="2268" w:type="dxa"/>
          </w:tcPr>
          <w:p w:rsidR="002D49D8" w:rsidRDefault="002D49D8">
            <w:pPr>
              <w:pStyle w:val="ConsPlusNormal"/>
              <w:jc w:val="center"/>
            </w:pPr>
            <w:r>
              <w:t>Номинальная толщина стенки свариваемых (наплавленных) деталей, мм</w:t>
            </w:r>
          </w:p>
        </w:tc>
        <w:tc>
          <w:tcPr>
            <w:tcW w:w="1984" w:type="dxa"/>
          </w:tcPr>
          <w:p w:rsidR="002D49D8" w:rsidRDefault="002D49D8">
            <w:pPr>
              <w:pStyle w:val="ConsPlusNormal"/>
              <w:jc w:val="center"/>
            </w:pPr>
            <w:r>
              <w:t>Минимально допустимая температура металла в зоне сварного соединения (наплавки), °C</w:t>
            </w:r>
          </w:p>
        </w:tc>
        <w:tc>
          <w:tcPr>
            <w:tcW w:w="2041" w:type="dxa"/>
          </w:tcPr>
          <w:p w:rsidR="002D49D8" w:rsidRDefault="002D49D8">
            <w:pPr>
              <w:pStyle w:val="ConsPlusNormal"/>
              <w:jc w:val="center"/>
            </w:pPr>
            <w:r>
              <w:t>Максимально допустимый интервал, ч</w:t>
            </w:r>
          </w:p>
        </w:tc>
      </w:tr>
      <w:tr w:rsidR="002D49D8">
        <w:tc>
          <w:tcPr>
            <w:tcW w:w="2778" w:type="dxa"/>
            <w:vAlign w:val="center"/>
          </w:tcPr>
          <w:p w:rsidR="002D49D8" w:rsidRDefault="002D49D8">
            <w:pPr>
              <w:pStyle w:val="ConsPlusNormal"/>
              <w:jc w:val="center"/>
            </w:pPr>
            <w:r>
              <w:t>10ГН2МФА, 10ГН2МФА-А</w:t>
            </w:r>
          </w:p>
        </w:tc>
        <w:tc>
          <w:tcPr>
            <w:tcW w:w="2268" w:type="dxa"/>
            <w:vAlign w:val="center"/>
          </w:tcPr>
          <w:p w:rsidR="002D49D8" w:rsidRDefault="002D49D8">
            <w:pPr>
              <w:pStyle w:val="ConsPlusNormal"/>
              <w:jc w:val="center"/>
            </w:pPr>
            <w:r>
              <w:t>Более 50,0</w:t>
            </w:r>
          </w:p>
        </w:tc>
        <w:tc>
          <w:tcPr>
            <w:tcW w:w="1984" w:type="dxa"/>
            <w:vAlign w:val="center"/>
          </w:tcPr>
          <w:p w:rsidR="002D49D8" w:rsidRDefault="002D49D8">
            <w:pPr>
              <w:pStyle w:val="ConsPlusNormal"/>
              <w:jc w:val="center"/>
            </w:pPr>
            <w:r>
              <w:t>70</w:t>
            </w:r>
          </w:p>
        </w:tc>
        <w:tc>
          <w:tcPr>
            <w:tcW w:w="2041" w:type="dxa"/>
            <w:vAlign w:val="center"/>
          </w:tcPr>
          <w:p w:rsidR="002D49D8" w:rsidRDefault="002D49D8">
            <w:pPr>
              <w:pStyle w:val="ConsPlusNormal"/>
              <w:jc w:val="center"/>
            </w:pPr>
            <w:r>
              <w:t>Не регламентируется</w:t>
            </w:r>
          </w:p>
        </w:tc>
      </w:tr>
      <w:tr w:rsidR="002D49D8">
        <w:tc>
          <w:tcPr>
            <w:tcW w:w="2778" w:type="dxa"/>
            <w:vAlign w:val="center"/>
          </w:tcPr>
          <w:p w:rsidR="002D49D8" w:rsidRDefault="002D49D8">
            <w:pPr>
              <w:pStyle w:val="ConsPlusNormal"/>
              <w:jc w:val="center"/>
            </w:pPr>
            <w:r>
              <w:t>20ХМ, 20ХМА</w:t>
            </w:r>
          </w:p>
        </w:tc>
        <w:tc>
          <w:tcPr>
            <w:tcW w:w="2268" w:type="dxa"/>
            <w:vAlign w:val="center"/>
          </w:tcPr>
          <w:p w:rsidR="002D49D8" w:rsidRDefault="002D49D8">
            <w:pPr>
              <w:pStyle w:val="ConsPlusNormal"/>
              <w:jc w:val="center"/>
            </w:pPr>
            <w:r>
              <w:t>Независимо от толщины</w:t>
            </w:r>
          </w:p>
        </w:tc>
        <w:tc>
          <w:tcPr>
            <w:tcW w:w="1984" w:type="dxa"/>
            <w:vAlign w:val="center"/>
          </w:tcPr>
          <w:p w:rsidR="002D49D8" w:rsidRDefault="002D49D8">
            <w:pPr>
              <w:pStyle w:val="ConsPlusNormal"/>
              <w:jc w:val="center"/>
            </w:pPr>
            <w:r>
              <w:t>Не регламентируется</w:t>
            </w:r>
          </w:p>
        </w:tc>
        <w:tc>
          <w:tcPr>
            <w:tcW w:w="2041" w:type="dxa"/>
            <w:vAlign w:val="center"/>
          </w:tcPr>
          <w:p w:rsidR="002D49D8" w:rsidRDefault="002D49D8">
            <w:pPr>
              <w:pStyle w:val="ConsPlusNormal"/>
              <w:jc w:val="center"/>
            </w:pPr>
            <w:r>
              <w:t>72</w:t>
            </w:r>
          </w:p>
        </w:tc>
      </w:tr>
      <w:tr w:rsidR="002D49D8">
        <w:tc>
          <w:tcPr>
            <w:tcW w:w="2778" w:type="dxa"/>
            <w:vAlign w:val="center"/>
          </w:tcPr>
          <w:p w:rsidR="002D49D8" w:rsidRDefault="002D49D8">
            <w:pPr>
              <w:pStyle w:val="ConsPlusNormal"/>
              <w:jc w:val="center"/>
            </w:pPr>
            <w:r>
              <w:t>10Х2М</w:t>
            </w:r>
          </w:p>
        </w:tc>
        <w:tc>
          <w:tcPr>
            <w:tcW w:w="2268" w:type="dxa"/>
            <w:vAlign w:val="center"/>
          </w:tcPr>
          <w:p w:rsidR="002D49D8" w:rsidRDefault="002D49D8">
            <w:pPr>
              <w:pStyle w:val="ConsPlusNormal"/>
              <w:jc w:val="center"/>
            </w:pPr>
            <w:r>
              <w:t>Более 30,0</w:t>
            </w:r>
          </w:p>
        </w:tc>
        <w:tc>
          <w:tcPr>
            <w:tcW w:w="1984" w:type="dxa"/>
            <w:vAlign w:val="center"/>
          </w:tcPr>
          <w:p w:rsidR="002D49D8" w:rsidRDefault="002D49D8">
            <w:pPr>
              <w:pStyle w:val="ConsPlusNormal"/>
              <w:jc w:val="center"/>
            </w:pPr>
            <w:r>
              <w:t>100</w:t>
            </w:r>
          </w:p>
        </w:tc>
        <w:tc>
          <w:tcPr>
            <w:tcW w:w="2041" w:type="dxa"/>
            <w:vAlign w:val="center"/>
          </w:tcPr>
          <w:p w:rsidR="002D49D8" w:rsidRDefault="002D49D8">
            <w:pPr>
              <w:pStyle w:val="ConsPlusNormal"/>
              <w:jc w:val="center"/>
            </w:pPr>
            <w:r>
              <w:t>Не регламентируется</w:t>
            </w:r>
          </w:p>
        </w:tc>
      </w:tr>
      <w:tr w:rsidR="002D49D8">
        <w:tc>
          <w:tcPr>
            <w:tcW w:w="2778" w:type="dxa"/>
            <w:vAlign w:val="center"/>
          </w:tcPr>
          <w:p w:rsidR="002D49D8" w:rsidRDefault="002D49D8">
            <w:pPr>
              <w:pStyle w:val="ConsPlusNormal"/>
              <w:jc w:val="center"/>
            </w:pPr>
            <w:r>
              <w:t>12Х1МФ, 15Х1М1Ф</w:t>
            </w:r>
          </w:p>
        </w:tc>
        <w:tc>
          <w:tcPr>
            <w:tcW w:w="2268" w:type="dxa"/>
            <w:vAlign w:val="center"/>
          </w:tcPr>
          <w:p w:rsidR="002D49D8" w:rsidRDefault="002D49D8">
            <w:pPr>
              <w:pStyle w:val="ConsPlusNormal"/>
              <w:jc w:val="center"/>
            </w:pPr>
            <w:r>
              <w:t>Более 6,0</w:t>
            </w:r>
          </w:p>
        </w:tc>
        <w:tc>
          <w:tcPr>
            <w:tcW w:w="1984" w:type="dxa"/>
            <w:vAlign w:val="center"/>
          </w:tcPr>
          <w:p w:rsidR="002D49D8" w:rsidRDefault="002D49D8">
            <w:pPr>
              <w:pStyle w:val="ConsPlusNormal"/>
              <w:jc w:val="center"/>
            </w:pPr>
            <w:r>
              <w:t>Не регламентируется</w:t>
            </w:r>
          </w:p>
        </w:tc>
        <w:tc>
          <w:tcPr>
            <w:tcW w:w="2041" w:type="dxa"/>
            <w:vAlign w:val="center"/>
          </w:tcPr>
          <w:p w:rsidR="002D49D8" w:rsidRDefault="002D49D8">
            <w:pPr>
              <w:pStyle w:val="ConsPlusNormal"/>
              <w:jc w:val="center"/>
            </w:pPr>
            <w:r>
              <w:t>72</w:t>
            </w:r>
          </w:p>
        </w:tc>
      </w:tr>
      <w:tr w:rsidR="002D49D8">
        <w:tc>
          <w:tcPr>
            <w:tcW w:w="2778" w:type="dxa"/>
            <w:vAlign w:val="center"/>
          </w:tcPr>
          <w:p w:rsidR="002D49D8" w:rsidRDefault="002D49D8">
            <w:pPr>
              <w:pStyle w:val="ConsPlusNormal"/>
              <w:jc w:val="center"/>
            </w:pPr>
            <w:r>
              <w:t>05Х12Н2М</w:t>
            </w:r>
          </w:p>
        </w:tc>
        <w:tc>
          <w:tcPr>
            <w:tcW w:w="2268" w:type="dxa"/>
            <w:vAlign w:val="center"/>
          </w:tcPr>
          <w:p w:rsidR="002D49D8" w:rsidRDefault="002D49D8">
            <w:pPr>
              <w:pStyle w:val="ConsPlusNormal"/>
              <w:jc w:val="center"/>
            </w:pPr>
            <w:r>
              <w:t>Более 30,0</w:t>
            </w:r>
          </w:p>
        </w:tc>
        <w:tc>
          <w:tcPr>
            <w:tcW w:w="1984" w:type="dxa"/>
            <w:vAlign w:val="center"/>
          </w:tcPr>
          <w:p w:rsidR="002D49D8" w:rsidRDefault="002D49D8">
            <w:pPr>
              <w:pStyle w:val="ConsPlusNormal"/>
              <w:jc w:val="center"/>
            </w:pPr>
            <w:r>
              <w:t>80</w:t>
            </w:r>
          </w:p>
        </w:tc>
        <w:tc>
          <w:tcPr>
            <w:tcW w:w="2041" w:type="dxa"/>
            <w:vAlign w:val="center"/>
          </w:tcPr>
          <w:p w:rsidR="002D49D8" w:rsidRDefault="002D49D8">
            <w:pPr>
              <w:pStyle w:val="ConsPlusNormal"/>
              <w:jc w:val="center"/>
            </w:pPr>
            <w:r>
              <w:t>Не регламентируется</w:t>
            </w:r>
          </w:p>
        </w:tc>
      </w:tr>
      <w:tr w:rsidR="002D49D8">
        <w:tc>
          <w:tcPr>
            <w:tcW w:w="2778" w:type="dxa"/>
            <w:vAlign w:val="center"/>
          </w:tcPr>
          <w:p w:rsidR="002D49D8" w:rsidRDefault="002D49D8">
            <w:pPr>
              <w:pStyle w:val="ConsPlusNormal"/>
              <w:jc w:val="center"/>
            </w:pPr>
            <w:r>
              <w:t>15Х2НМФА, 15Х2НМФА-А, 15Х2НМФА класс 1, 15Х3НМФА, 15Х3НМФА-А, 15Х2НМ1ФА, 15Х2НМ1ФА-А</w:t>
            </w:r>
          </w:p>
        </w:tc>
        <w:tc>
          <w:tcPr>
            <w:tcW w:w="2268" w:type="dxa"/>
            <w:vAlign w:val="center"/>
          </w:tcPr>
          <w:p w:rsidR="002D49D8" w:rsidRDefault="002D49D8">
            <w:pPr>
              <w:pStyle w:val="ConsPlusNormal"/>
              <w:jc w:val="center"/>
            </w:pPr>
            <w:r>
              <w:t>Независимо от толщины</w:t>
            </w:r>
          </w:p>
        </w:tc>
        <w:tc>
          <w:tcPr>
            <w:tcW w:w="1984" w:type="dxa"/>
            <w:vAlign w:val="center"/>
          </w:tcPr>
          <w:p w:rsidR="002D49D8" w:rsidRDefault="002D49D8">
            <w:pPr>
              <w:pStyle w:val="ConsPlusNormal"/>
              <w:jc w:val="center"/>
            </w:pPr>
            <w:r>
              <w:t>150</w:t>
            </w:r>
          </w:p>
        </w:tc>
        <w:tc>
          <w:tcPr>
            <w:tcW w:w="2041" w:type="dxa"/>
            <w:vAlign w:val="center"/>
          </w:tcPr>
          <w:p w:rsidR="002D49D8" w:rsidRDefault="002D49D8">
            <w:pPr>
              <w:pStyle w:val="ConsPlusNormal"/>
              <w:jc w:val="center"/>
            </w:pPr>
            <w:r>
              <w:t>Не регламентируется</w:t>
            </w:r>
          </w:p>
        </w:tc>
      </w:tr>
      <w:tr w:rsidR="002D49D8">
        <w:tc>
          <w:tcPr>
            <w:tcW w:w="2778" w:type="dxa"/>
            <w:vAlign w:val="center"/>
          </w:tcPr>
          <w:p w:rsidR="002D49D8" w:rsidRDefault="002D49D8">
            <w:pPr>
              <w:pStyle w:val="ConsPlusNormal"/>
              <w:jc w:val="center"/>
            </w:pPr>
            <w:r>
              <w:t>06Х12Н3Д</w:t>
            </w:r>
          </w:p>
        </w:tc>
        <w:tc>
          <w:tcPr>
            <w:tcW w:w="2268" w:type="dxa"/>
            <w:vAlign w:val="center"/>
          </w:tcPr>
          <w:p w:rsidR="002D49D8" w:rsidRDefault="002D49D8">
            <w:pPr>
              <w:pStyle w:val="ConsPlusNormal"/>
              <w:jc w:val="center"/>
            </w:pPr>
            <w:r>
              <w:t>Более 10,0</w:t>
            </w:r>
          </w:p>
        </w:tc>
        <w:tc>
          <w:tcPr>
            <w:tcW w:w="1984" w:type="dxa"/>
            <w:vAlign w:val="center"/>
          </w:tcPr>
          <w:p w:rsidR="002D49D8" w:rsidRDefault="002D49D8">
            <w:pPr>
              <w:pStyle w:val="ConsPlusNormal"/>
              <w:jc w:val="center"/>
            </w:pPr>
            <w:r>
              <w:t>100</w:t>
            </w:r>
          </w:p>
        </w:tc>
        <w:tc>
          <w:tcPr>
            <w:tcW w:w="2041" w:type="dxa"/>
            <w:vAlign w:val="center"/>
          </w:tcPr>
          <w:p w:rsidR="002D49D8" w:rsidRDefault="002D49D8">
            <w:pPr>
              <w:pStyle w:val="ConsPlusNormal"/>
              <w:jc w:val="center"/>
            </w:pPr>
            <w:r>
              <w:t>Не регламентируется</w:t>
            </w:r>
          </w:p>
        </w:tc>
      </w:tr>
      <w:tr w:rsidR="002D49D8">
        <w:tc>
          <w:tcPr>
            <w:tcW w:w="2778" w:type="dxa"/>
            <w:vMerge w:val="restart"/>
            <w:vAlign w:val="center"/>
          </w:tcPr>
          <w:p w:rsidR="002D49D8" w:rsidRDefault="002D49D8">
            <w:pPr>
              <w:pStyle w:val="ConsPlusNormal"/>
              <w:jc w:val="center"/>
            </w:pPr>
            <w:r>
              <w:t>12Х2МФА, 12Х2МФА-А, 15Х2МФА, 15Х2МФА-А, 15Х2МФА мод. А, 15Х2МФА-А мод. А, 15Х2МФА-А мод. Б</w:t>
            </w:r>
          </w:p>
        </w:tc>
        <w:tc>
          <w:tcPr>
            <w:tcW w:w="2268" w:type="dxa"/>
            <w:vMerge w:val="restart"/>
            <w:vAlign w:val="center"/>
          </w:tcPr>
          <w:p w:rsidR="002D49D8" w:rsidRDefault="002D49D8">
            <w:pPr>
              <w:pStyle w:val="ConsPlusNormal"/>
              <w:jc w:val="center"/>
            </w:pPr>
            <w:r>
              <w:t>Независимо от толщины</w:t>
            </w:r>
          </w:p>
        </w:tc>
        <w:tc>
          <w:tcPr>
            <w:tcW w:w="1984" w:type="dxa"/>
            <w:vAlign w:val="center"/>
          </w:tcPr>
          <w:p w:rsidR="002D49D8" w:rsidRDefault="002D49D8">
            <w:pPr>
              <w:pStyle w:val="ConsPlusNormal"/>
              <w:jc w:val="center"/>
            </w:pPr>
            <w:r>
              <w:t>200</w:t>
            </w:r>
          </w:p>
        </w:tc>
        <w:tc>
          <w:tcPr>
            <w:tcW w:w="2041" w:type="dxa"/>
            <w:vAlign w:val="center"/>
          </w:tcPr>
          <w:p w:rsidR="002D49D8" w:rsidRDefault="002D49D8">
            <w:pPr>
              <w:pStyle w:val="ConsPlusNormal"/>
              <w:jc w:val="center"/>
            </w:pPr>
            <w:r>
              <w:t>Не регламентируется</w:t>
            </w:r>
          </w:p>
        </w:tc>
      </w:tr>
      <w:tr w:rsidR="002D49D8">
        <w:tc>
          <w:tcPr>
            <w:tcW w:w="2778" w:type="dxa"/>
            <w:vMerge/>
          </w:tcPr>
          <w:p w:rsidR="002D49D8" w:rsidRDefault="002D49D8"/>
        </w:tc>
        <w:tc>
          <w:tcPr>
            <w:tcW w:w="2268" w:type="dxa"/>
            <w:vMerge/>
          </w:tcPr>
          <w:p w:rsidR="002D49D8" w:rsidRDefault="002D49D8"/>
        </w:tc>
        <w:tc>
          <w:tcPr>
            <w:tcW w:w="1984" w:type="dxa"/>
            <w:vAlign w:val="center"/>
          </w:tcPr>
          <w:p w:rsidR="002D49D8" w:rsidRDefault="002D49D8">
            <w:pPr>
              <w:pStyle w:val="ConsPlusNormal"/>
              <w:jc w:val="center"/>
            </w:pPr>
            <w:r>
              <w:t>200</w:t>
            </w:r>
          </w:p>
        </w:tc>
        <w:tc>
          <w:tcPr>
            <w:tcW w:w="2041" w:type="dxa"/>
            <w:vAlign w:val="center"/>
          </w:tcPr>
          <w:p w:rsidR="002D49D8" w:rsidRDefault="002D49D8">
            <w:pPr>
              <w:pStyle w:val="ConsPlusNormal"/>
              <w:jc w:val="center"/>
            </w:pPr>
            <w:r>
              <w:t>Не регламентируется</w:t>
            </w:r>
          </w:p>
        </w:tc>
      </w:tr>
      <w:tr w:rsidR="002D49D8">
        <w:tc>
          <w:tcPr>
            <w:tcW w:w="2778" w:type="dxa"/>
            <w:vAlign w:val="center"/>
          </w:tcPr>
          <w:p w:rsidR="002D49D8" w:rsidRDefault="002D49D8">
            <w:pPr>
              <w:pStyle w:val="ConsPlusNormal"/>
              <w:jc w:val="center"/>
            </w:pPr>
            <w:r>
              <w:t>18Х2МФА, 18Х2МФА-А</w:t>
            </w:r>
          </w:p>
        </w:tc>
        <w:tc>
          <w:tcPr>
            <w:tcW w:w="2268" w:type="dxa"/>
            <w:vMerge/>
          </w:tcPr>
          <w:p w:rsidR="002D49D8" w:rsidRDefault="002D49D8"/>
        </w:tc>
        <w:tc>
          <w:tcPr>
            <w:tcW w:w="1984" w:type="dxa"/>
            <w:vAlign w:val="center"/>
          </w:tcPr>
          <w:p w:rsidR="002D49D8" w:rsidRDefault="002D49D8">
            <w:pPr>
              <w:pStyle w:val="ConsPlusNormal"/>
              <w:jc w:val="center"/>
            </w:pPr>
            <w:r>
              <w:t>300</w:t>
            </w:r>
          </w:p>
        </w:tc>
        <w:tc>
          <w:tcPr>
            <w:tcW w:w="2041" w:type="dxa"/>
            <w:vAlign w:val="center"/>
          </w:tcPr>
          <w:p w:rsidR="002D49D8" w:rsidRDefault="002D49D8">
            <w:pPr>
              <w:pStyle w:val="ConsPlusNormal"/>
              <w:jc w:val="center"/>
            </w:pPr>
            <w:r>
              <w:t xml:space="preserve">Не </w:t>
            </w:r>
            <w:r>
              <w:lastRenderedPageBreak/>
              <w:t>регламентируется</w:t>
            </w:r>
          </w:p>
        </w:tc>
      </w:tr>
      <w:tr w:rsidR="002D49D8">
        <w:tc>
          <w:tcPr>
            <w:tcW w:w="2778" w:type="dxa"/>
            <w:vAlign w:val="center"/>
          </w:tcPr>
          <w:p w:rsidR="002D49D8" w:rsidRDefault="002D49D8">
            <w:pPr>
              <w:pStyle w:val="ConsPlusNormal"/>
              <w:jc w:val="center"/>
            </w:pPr>
            <w:r>
              <w:lastRenderedPageBreak/>
              <w:t>07Х12НМФБ</w:t>
            </w:r>
          </w:p>
        </w:tc>
        <w:tc>
          <w:tcPr>
            <w:tcW w:w="2268" w:type="dxa"/>
            <w:vAlign w:val="center"/>
          </w:tcPr>
          <w:p w:rsidR="002D49D8" w:rsidRDefault="002D49D8">
            <w:pPr>
              <w:pStyle w:val="ConsPlusNormal"/>
              <w:jc w:val="center"/>
            </w:pPr>
            <w:r>
              <w:t>Независимо от толщины</w:t>
            </w:r>
          </w:p>
        </w:tc>
        <w:tc>
          <w:tcPr>
            <w:tcW w:w="1984" w:type="dxa"/>
            <w:vAlign w:val="center"/>
          </w:tcPr>
          <w:p w:rsidR="002D49D8" w:rsidRDefault="002D49D8">
            <w:pPr>
              <w:pStyle w:val="ConsPlusNormal"/>
              <w:jc w:val="center"/>
            </w:pPr>
            <w:r>
              <w:t xml:space="preserve">100 </w:t>
            </w:r>
            <w:hyperlink w:anchor="P12440" w:history="1">
              <w:r>
                <w:rPr>
                  <w:color w:val="0000FF"/>
                </w:rPr>
                <w:t>&lt;*&gt;</w:t>
              </w:r>
            </w:hyperlink>
          </w:p>
        </w:tc>
        <w:tc>
          <w:tcPr>
            <w:tcW w:w="2041" w:type="dxa"/>
            <w:vAlign w:val="center"/>
          </w:tcPr>
          <w:p w:rsidR="002D49D8" w:rsidRDefault="002D49D8">
            <w:pPr>
              <w:pStyle w:val="ConsPlusNormal"/>
              <w:jc w:val="center"/>
            </w:pPr>
            <w:r>
              <w:t>Не регламентируется</w:t>
            </w:r>
          </w:p>
        </w:tc>
      </w:tr>
      <w:tr w:rsidR="002D49D8">
        <w:tc>
          <w:tcPr>
            <w:tcW w:w="9071" w:type="dxa"/>
            <w:gridSpan w:val="4"/>
            <w:vAlign w:val="center"/>
          </w:tcPr>
          <w:p w:rsidR="002D49D8" w:rsidRDefault="002D49D8">
            <w:pPr>
              <w:pStyle w:val="ConsPlusNormal"/>
              <w:jc w:val="both"/>
            </w:pPr>
            <w:bookmarkStart w:id="121" w:name="P12440"/>
            <w:bookmarkEnd w:id="121"/>
            <w:r>
              <w:t>&lt;*&gt; Максимальная температура не должна превышать минимальную более чем на 50 °C.</w:t>
            </w:r>
          </w:p>
        </w:tc>
      </w:tr>
    </w:tbl>
    <w:p w:rsidR="002D49D8" w:rsidRDefault="002D49D8">
      <w:pPr>
        <w:pStyle w:val="ConsPlusNormal"/>
        <w:ind w:firstLine="540"/>
        <w:jc w:val="both"/>
      </w:pPr>
    </w:p>
    <w:p w:rsidR="002D49D8" w:rsidRDefault="002D49D8">
      <w:pPr>
        <w:pStyle w:val="ConsPlusNormal"/>
        <w:ind w:firstLine="540"/>
        <w:jc w:val="both"/>
      </w:pPr>
      <w:r>
        <w:t>6. Минимальная температура и продолжительность термического отдыха стыковых сварных соединений, выполненных дуговой или электронно-лучевой сваркой, приведены в таблице N 9.2 настоящего приложения.</w:t>
      </w:r>
    </w:p>
    <w:p w:rsidR="002D49D8" w:rsidRDefault="002D49D8">
      <w:pPr>
        <w:pStyle w:val="ConsPlusNormal"/>
        <w:ind w:firstLine="540"/>
        <w:jc w:val="both"/>
      </w:pPr>
    </w:p>
    <w:p w:rsidR="002D49D8" w:rsidRDefault="002D49D8">
      <w:pPr>
        <w:pStyle w:val="ConsPlusNormal"/>
        <w:jc w:val="right"/>
        <w:outlineLvl w:val="3"/>
      </w:pPr>
      <w:r>
        <w:t>Таблица N 9.2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278"/>
        <w:gridCol w:w="2318"/>
        <w:gridCol w:w="1701"/>
        <w:gridCol w:w="1757"/>
      </w:tblGrid>
      <w:tr w:rsidR="002D49D8">
        <w:tc>
          <w:tcPr>
            <w:tcW w:w="3278" w:type="dxa"/>
            <w:vMerge w:val="restart"/>
          </w:tcPr>
          <w:p w:rsidR="002D49D8" w:rsidRDefault="002D49D8">
            <w:pPr>
              <w:pStyle w:val="ConsPlusNormal"/>
              <w:jc w:val="center"/>
            </w:pPr>
            <w:r>
              <w:t>Марки стали свариваемых деталей</w:t>
            </w:r>
          </w:p>
        </w:tc>
        <w:tc>
          <w:tcPr>
            <w:tcW w:w="2318" w:type="dxa"/>
            <w:vMerge w:val="restart"/>
          </w:tcPr>
          <w:p w:rsidR="002D49D8" w:rsidRDefault="002D49D8">
            <w:pPr>
              <w:pStyle w:val="ConsPlusNormal"/>
              <w:jc w:val="center"/>
            </w:pPr>
            <w:r>
              <w:t>Номинальная толщина стенки свариваемых деталей, мм</w:t>
            </w:r>
          </w:p>
        </w:tc>
        <w:tc>
          <w:tcPr>
            <w:tcW w:w="3458" w:type="dxa"/>
            <w:gridSpan w:val="2"/>
          </w:tcPr>
          <w:p w:rsidR="002D49D8" w:rsidRDefault="002D49D8">
            <w:pPr>
              <w:pStyle w:val="ConsPlusNormal"/>
              <w:jc w:val="center"/>
            </w:pPr>
            <w:r>
              <w:t>Режим термического отдыха</w:t>
            </w:r>
          </w:p>
        </w:tc>
      </w:tr>
      <w:tr w:rsidR="002D49D8">
        <w:tc>
          <w:tcPr>
            <w:tcW w:w="3278" w:type="dxa"/>
            <w:vMerge/>
          </w:tcPr>
          <w:p w:rsidR="002D49D8" w:rsidRDefault="002D49D8"/>
        </w:tc>
        <w:tc>
          <w:tcPr>
            <w:tcW w:w="2318" w:type="dxa"/>
            <w:vMerge/>
          </w:tcPr>
          <w:p w:rsidR="002D49D8" w:rsidRDefault="002D49D8"/>
        </w:tc>
        <w:tc>
          <w:tcPr>
            <w:tcW w:w="1701" w:type="dxa"/>
          </w:tcPr>
          <w:p w:rsidR="002D49D8" w:rsidRDefault="002D49D8">
            <w:pPr>
              <w:pStyle w:val="ConsPlusNormal"/>
              <w:jc w:val="center"/>
            </w:pPr>
            <w:r>
              <w:t>минимальная температура, °C</w:t>
            </w:r>
          </w:p>
        </w:tc>
        <w:tc>
          <w:tcPr>
            <w:tcW w:w="1757" w:type="dxa"/>
          </w:tcPr>
          <w:p w:rsidR="002D49D8" w:rsidRDefault="002D49D8">
            <w:pPr>
              <w:pStyle w:val="ConsPlusNormal"/>
              <w:jc w:val="center"/>
            </w:pPr>
            <w:r>
              <w:t>минимальная продолжительность, ч</w:t>
            </w:r>
          </w:p>
        </w:tc>
      </w:tr>
      <w:tr w:rsidR="002D49D8">
        <w:tc>
          <w:tcPr>
            <w:tcW w:w="3278" w:type="dxa"/>
            <w:vAlign w:val="center"/>
          </w:tcPr>
          <w:p w:rsidR="002D49D8" w:rsidRDefault="002D49D8">
            <w:pPr>
              <w:pStyle w:val="ConsPlusNormal"/>
              <w:jc w:val="center"/>
            </w:pPr>
            <w:r>
              <w:t>10ГН2МФА</w:t>
            </w:r>
          </w:p>
        </w:tc>
        <w:tc>
          <w:tcPr>
            <w:tcW w:w="2318" w:type="dxa"/>
            <w:vAlign w:val="center"/>
          </w:tcPr>
          <w:p w:rsidR="002D49D8" w:rsidRDefault="002D49D8">
            <w:pPr>
              <w:pStyle w:val="ConsPlusNormal"/>
              <w:jc w:val="center"/>
            </w:pPr>
            <w:r>
              <w:t>Более 50,0 до 110,0 включительно</w:t>
            </w:r>
          </w:p>
        </w:tc>
        <w:tc>
          <w:tcPr>
            <w:tcW w:w="1701" w:type="dxa"/>
            <w:vAlign w:val="center"/>
          </w:tcPr>
          <w:p w:rsidR="002D49D8" w:rsidRDefault="002D49D8">
            <w:pPr>
              <w:pStyle w:val="ConsPlusNormal"/>
              <w:jc w:val="center"/>
            </w:pPr>
            <w:r>
              <w:t>150</w:t>
            </w:r>
          </w:p>
        </w:tc>
        <w:tc>
          <w:tcPr>
            <w:tcW w:w="1757" w:type="dxa"/>
            <w:vAlign w:val="center"/>
          </w:tcPr>
          <w:p w:rsidR="002D49D8" w:rsidRDefault="002D49D8">
            <w:pPr>
              <w:pStyle w:val="ConsPlusNormal"/>
              <w:jc w:val="center"/>
            </w:pPr>
            <w:r>
              <w:t>8</w:t>
            </w:r>
          </w:p>
        </w:tc>
      </w:tr>
      <w:tr w:rsidR="002D49D8">
        <w:tc>
          <w:tcPr>
            <w:tcW w:w="3278" w:type="dxa"/>
            <w:vAlign w:val="center"/>
          </w:tcPr>
          <w:p w:rsidR="002D49D8" w:rsidRDefault="002D49D8">
            <w:pPr>
              <w:pStyle w:val="ConsPlusNormal"/>
              <w:jc w:val="center"/>
            </w:pPr>
            <w:r>
              <w:t>10Х2М, 05Х12Н2М</w:t>
            </w:r>
          </w:p>
        </w:tc>
        <w:tc>
          <w:tcPr>
            <w:tcW w:w="2318" w:type="dxa"/>
            <w:vAlign w:val="center"/>
          </w:tcPr>
          <w:p w:rsidR="002D49D8" w:rsidRDefault="002D49D8">
            <w:pPr>
              <w:pStyle w:val="ConsPlusNormal"/>
              <w:jc w:val="center"/>
            </w:pPr>
            <w:r>
              <w:t>Более 30,0</w:t>
            </w:r>
          </w:p>
        </w:tc>
        <w:tc>
          <w:tcPr>
            <w:tcW w:w="1701" w:type="dxa"/>
            <w:vAlign w:val="center"/>
          </w:tcPr>
          <w:p w:rsidR="002D49D8" w:rsidRDefault="002D49D8">
            <w:pPr>
              <w:pStyle w:val="ConsPlusNormal"/>
              <w:jc w:val="center"/>
            </w:pPr>
            <w:r>
              <w:t>100</w:t>
            </w:r>
          </w:p>
        </w:tc>
        <w:tc>
          <w:tcPr>
            <w:tcW w:w="1757" w:type="dxa"/>
            <w:vAlign w:val="center"/>
          </w:tcPr>
          <w:p w:rsidR="002D49D8" w:rsidRDefault="002D49D8">
            <w:pPr>
              <w:pStyle w:val="ConsPlusNormal"/>
              <w:jc w:val="center"/>
            </w:pPr>
            <w:r>
              <w:t>8</w:t>
            </w:r>
          </w:p>
        </w:tc>
      </w:tr>
      <w:tr w:rsidR="002D49D8">
        <w:tc>
          <w:tcPr>
            <w:tcW w:w="3278" w:type="dxa"/>
            <w:vAlign w:val="center"/>
          </w:tcPr>
          <w:p w:rsidR="002D49D8" w:rsidRDefault="002D49D8">
            <w:pPr>
              <w:pStyle w:val="ConsPlusNormal"/>
              <w:jc w:val="center"/>
            </w:pPr>
            <w:r>
              <w:t>12Х1МФ</w:t>
            </w:r>
          </w:p>
        </w:tc>
        <w:tc>
          <w:tcPr>
            <w:tcW w:w="2318" w:type="dxa"/>
            <w:vAlign w:val="center"/>
          </w:tcPr>
          <w:p w:rsidR="002D49D8" w:rsidRDefault="002D49D8">
            <w:pPr>
              <w:pStyle w:val="ConsPlusNormal"/>
              <w:jc w:val="center"/>
            </w:pPr>
            <w:r>
              <w:t>Более 6,0</w:t>
            </w:r>
          </w:p>
        </w:tc>
        <w:tc>
          <w:tcPr>
            <w:tcW w:w="1701" w:type="dxa"/>
            <w:vAlign w:val="center"/>
          </w:tcPr>
          <w:p w:rsidR="002D49D8" w:rsidRDefault="002D49D8">
            <w:pPr>
              <w:pStyle w:val="ConsPlusNormal"/>
              <w:jc w:val="center"/>
            </w:pPr>
            <w:r>
              <w:t>130</w:t>
            </w:r>
          </w:p>
        </w:tc>
        <w:tc>
          <w:tcPr>
            <w:tcW w:w="1757" w:type="dxa"/>
            <w:vAlign w:val="center"/>
          </w:tcPr>
          <w:p w:rsidR="002D49D8" w:rsidRDefault="002D49D8">
            <w:pPr>
              <w:pStyle w:val="ConsPlusNormal"/>
              <w:jc w:val="center"/>
            </w:pPr>
            <w:r>
              <w:t>8</w:t>
            </w:r>
          </w:p>
        </w:tc>
      </w:tr>
      <w:tr w:rsidR="002D49D8">
        <w:tc>
          <w:tcPr>
            <w:tcW w:w="3278" w:type="dxa"/>
            <w:vAlign w:val="center"/>
          </w:tcPr>
          <w:p w:rsidR="002D49D8" w:rsidRDefault="002D49D8">
            <w:pPr>
              <w:pStyle w:val="ConsPlusNormal"/>
              <w:jc w:val="center"/>
            </w:pPr>
            <w:r>
              <w:t>15Х1М1Ф</w:t>
            </w:r>
          </w:p>
        </w:tc>
        <w:tc>
          <w:tcPr>
            <w:tcW w:w="2318" w:type="dxa"/>
            <w:vAlign w:val="center"/>
          </w:tcPr>
          <w:p w:rsidR="002D49D8" w:rsidRDefault="002D49D8">
            <w:pPr>
              <w:pStyle w:val="ConsPlusNormal"/>
              <w:jc w:val="center"/>
            </w:pPr>
            <w:r>
              <w:t>Более 6,0</w:t>
            </w:r>
          </w:p>
        </w:tc>
        <w:tc>
          <w:tcPr>
            <w:tcW w:w="1701" w:type="dxa"/>
            <w:vAlign w:val="center"/>
          </w:tcPr>
          <w:p w:rsidR="002D49D8" w:rsidRDefault="002D49D8">
            <w:pPr>
              <w:pStyle w:val="ConsPlusNormal"/>
              <w:jc w:val="center"/>
            </w:pPr>
            <w:r>
              <w:t>150</w:t>
            </w:r>
          </w:p>
        </w:tc>
        <w:tc>
          <w:tcPr>
            <w:tcW w:w="1757" w:type="dxa"/>
            <w:vAlign w:val="center"/>
          </w:tcPr>
          <w:p w:rsidR="002D49D8" w:rsidRDefault="002D49D8">
            <w:pPr>
              <w:pStyle w:val="ConsPlusNormal"/>
              <w:jc w:val="center"/>
            </w:pPr>
            <w:r>
              <w:t>10</w:t>
            </w:r>
          </w:p>
        </w:tc>
      </w:tr>
      <w:tr w:rsidR="002D49D8">
        <w:tc>
          <w:tcPr>
            <w:tcW w:w="3278" w:type="dxa"/>
            <w:vAlign w:val="center"/>
          </w:tcPr>
          <w:p w:rsidR="002D49D8" w:rsidRDefault="002D49D8">
            <w:pPr>
              <w:pStyle w:val="ConsPlusNormal"/>
              <w:jc w:val="center"/>
            </w:pPr>
            <w:r>
              <w:t>06Х12Н3Д, 15Х3НМФА, 15Х3НМФА-А</w:t>
            </w:r>
          </w:p>
        </w:tc>
        <w:tc>
          <w:tcPr>
            <w:tcW w:w="2318" w:type="dxa"/>
            <w:vAlign w:val="center"/>
          </w:tcPr>
          <w:p w:rsidR="002D49D8" w:rsidRDefault="002D49D8">
            <w:pPr>
              <w:pStyle w:val="ConsPlusNormal"/>
              <w:jc w:val="center"/>
            </w:pPr>
            <w:r>
              <w:t>Независимо от толщины</w:t>
            </w:r>
          </w:p>
        </w:tc>
        <w:tc>
          <w:tcPr>
            <w:tcW w:w="1701" w:type="dxa"/>
            <w:vAlign w:val="center"/>
          </w:tcPr>
          <w:p w:rsidR="002D49D8" w:rsidRDefault="002D49D8">
            <w:pPr>
              <w:pStyle w:val="ConsPlusNormal"/>
              <w:jc w:val="center"/>
            </w:pPr>
            <w:r>
              <w:t>150</w:t>
            </w:r>
          </w:p>
        </w:tc>
        <w:tc>
          <w:tcPr>
            <w:tcW w:w="1757" w:type="dxa"/>
            <w:vAlign w:val="center"/>
          </w:tcPr>
          <w:p w:rsidR="002D49D8" w:rsidRDefault="002D49D8">
            <w:pPr>
              <w:pStyle w:val="ConsPlusNormal"/>
              <w:jc w:val="center"/>
            </w:pPr>
            <w:r>
              <w:t>12</w:t>
            </w:r>
          </w:p>
        </w:tc>
      </w:tr>
      <w:tr w:rsidR="002D49D8">
        <w:tc>
          <w:tcPr>
            <w:tcW w:w="3278" w:type="dxa"/>
            <w:vAlign w:val="center"/>
          </w:tcPr>
          <w:p w:rsidR="002D49D8" w:rsidRDefault="002D49D8">
            <w:pPr>
              <w:pStyle w:val="ConsPlusNormal"/>
              <w:jc w:val="center"/>
            </w:pPr>
            <w:r>
              <w:t xml:space="preserve">15Х2МФА-А мод. А </w:t>
            </w:r>
            <w:hyperlink w:anchor="P12483" w:history="1">
              <w:r>
                <w:rPr>
                  <w:color w:val="0000FF"/>
                </w:rPr>
                <w:t>&lt;*&gt;</w:t>
              </w:r>
            </w:hyperlink>
          </w:p>
        </w:tc>
        <w:tc>
          <w:tcPr>
            <w:tcW w:w="2318" w:type="dxa"/>
            <w:vAlign w:val="center"/>
          </w:tcPr>
          <w:p w:rsidR="002D49D8" w:rsidRDefault="002D49D8">
            <w:pPr>
              <w:pStyle w:val="ConsPlusNormal"/>
              <w:jc w:val="center"/>
            </w:pPr>
            <w:r>
              <w:t>Независимо от толщины</w:t>
            </w:r>
          </w:p>
        </w:tc>
        <w:tc>
          <w:tcPr>
            <w:tcW w:w="1701" w:type="dxa"/>
            <w:vAlign w:val="center"/>
          </w:tcPr>
          <w:p w:rsidR="002D49D8" w:rsidRDefault="002D49D8">
            <w:pPr>
              <w:pStyle w:val="ConsPlusNormal"/>
              <w:jc w:val="center"/>
            </w:pPr>
            <w:r>
              <w:t>200</w:t>
            </w:r>
          </w:p>
        </w:tc>
        <w:tc>
          <w:tcPr>
            <w:tcW w:w="1757" w:type="dxa"/>
            <w:vAlign w:val="center"/>
          </w:tcPr>
          <w:p w:rsidR="002D49D8" w:rsidRDefault="002D49D8">
            <w:pPr>
              <w:pStyle w:val="ConsPlusNormal"/>
              <w:jc w:val="center"/>
            </w:pPr>
            <w:r>
              <w:t>12</w:t>
            </w:r>
          </w:p>
        </w:tc>
      </w:tr>
      <w:tr w:rsidR="002D49D8">
        <w:tc>
          <w:tcPr>
            <w:tcW w:w="3278" w:type="dxa"/>
            <w:vAlign w:val="center"/>
          </w:tcPr>
          <w:p w:rsidR="002D49D8" w:rsidRDefault="002D49D8">
            <w:pPr>
              <w:pStyle w:val="ConsPlusNormal"/>
              <w:jc w:val="center"/>
            </w:pPr>
            <w:r>
              <w:t>08Х13</w:t>
            </w:r>
          </w:p>
        </w:tc>
        <w:tc>
          <w:tcPr>
            <w:tcW w:w="2318" w:type="dxa"/>
            <w:vAlign w:val="center"/>
          </w:tcPr>
          <w:p w:rsidR="002D49D8" w:rsidRDefault="002D49D8">
            <w:pPr>
              <w:pStyle w:val="ConsPlusNormal"/>
              <w:jc w:val="center"/>
            </w:pPr>
            <w:r>
              <w:t>Более 10,0</w:t>
            </w:r>
          </w:p>
        </w:tc>
        <w:tc>
          <w:tcPr>
            <w:tcW w:w="1701" w:type="dxa"/>
            <w:vAlign w:val="center"/>
          </w:tcPr>
          <w:p w:rsidR="002D49D8" w:rsidRDefault="002D49D8">
            <w:pPr>
              <w:pStyle w:val="ConsPlusNormal"/>
              <w:jc w:val="center"/>
            </w:pPr>
            <w:r>
              <w:t>100</w:t>
            </w:r>
          </w:p>
        </w:tc>
        <w:tc>
          <w:tcPr>
            <w:tcW w:w="1757" w:type="dxa"/>
            <w:vAlign w:val="center"/>
          </w:tcPr>
          <w:p w:rsidR="002D49D8" w:rsidRDefault="002D49D8">
            <w:pPr>
              <w:pStyle w:val="ConsPlusNormal"/>
              <w:jc w:val="center"/>
            </w:pPr>
            <w:r>
              <w:t>8</w:t>
            </w:r>
          </w:p>
        </w:tc>
      </w:tr>
      <w:tr w:rsidR="002D49D8">
        <w:tc>
          <w:tcPr>
            <w:tcW w:w="3278" w:type="dxa"/>
            <w:vAlign w:val="center"/>
          </w:tcPr>
          <w:p w:rsidR="002D49D8" w:rsidRDefault="002D49D8">
            <w:pPr>
              <w:pStyle w:val="ConsPlusNormal"/>
              <w:jc w:val="center"/>
            </w:pPr>
            <w:r>
              <w:t>07Х12НМФБ</w:t>
            </w:r>
          </w:p>
        </w:tc>
        <w:tc>
          <w:tcPr>
            <w:tcW w:w="2318" w:type="dxa"/>
            <w:vAlign w:val="center"/>
          </w:tcPr>
          <w:p w:rsidR="002D49D8" w:rsidRDefault="002D49D8">
            <w:pPr>
              <w:pStyle w:val="ConsPlusNormal"/>
              <w:jc w:val="center"/>
            </w:pPr>
            <w:r>
              <w:t>Независимо от толщины</w:t>
            </w:r>
          </w:p>
        </w:tc>
        <w:tc>
          <w:tcPr>
            <w:tcW w:w="1701" w:type="dxa"/>
            <w:vAlign w:val="center"/>
          </w:tcPr>
          <w:p w:rsidR="002D49D8" w:rsidRDefault="002D49D8">
            <w:pPr>
              <w:pStyle w:val="ConsPlusNormal"/>
              <w:jc w:val="center"/>
            </w:pPr>
            <w:r>
              <w:t>150</w:t>
            </w:r>
          </w:p>
        </w:tc>
        <w:tc>
          <w:tcPr>
            <w:tcW w:w="1757" w:type="dxa"/>
            <w:vAlign w:val="center"/>
          </w:tcPr>
          <w:p w:rsidR="002D49D8" w:rsidRDefault="002D49D8">
            <w:pPr>
              <w:pStyle w:val="ConsPlusNormal"/>
              <w:jc w:val="center"/>
            </w:pPr>
            <w:r>
              <w:t>12</w:t>
            </w:r>
          </w:p>
        </w:tc>
      </w:tr>
      <w:tr w:rsidR="002D49D8">
        <w:tc>
          <w:tcPr>
            <w:tcW w:w="9054" w:type="dxa"/>
            <w:gridSpan w:val="4"/>
            <w:vAlign w:val="center"/>
          </w:tcPr>
          <w:p w:rsidR="002D49D8" w:rsidRDefault="002D49D8">
            <w:pPr>
              <w:pStyle w:val="ConsPlusNormal"/>
              <w:jc w:val="both"/>
            </w:pPr>
            <w:bookmarkStart w:id="122" w:name="P12483"/>
            <w:bookmarkEnd w:id="122"/>
            <w:r>
              <w:t>&lt;*&gt; В случае выполнения наплавки кромок перлитными сварочными материалами.</w:t>
            </w:r>
          </w:p>
        </w:tc>
      </w:tr>
    </w:tbl>
    <w:p w:rsidR="002D49D8" w:rsidRDefault="002D49D8">
      <w:pPr>
        <w:pStyle w:val="ConsPlusNormal"/>
        <w:ind w:firstLine="540"/>
        <w:jc w:val="both"/>
      </w:pPr>
    </w:p>
    <w:p w:rsidR="002D49D8" w:rsidRDefault="002D49D8">
      <w:pPr>
        <w:pStyle w:val="ConsPlusNormal"/>
        <w:ind w:firstLine="540"/>
        <w:jc w:val="both"/>
      </w:pPr>
      <w:r>
        <w:t>Максимальная температура термического отдыха не должна превышать минимальную более чем на 100 °C, для стали 07Х12НМФБ - не более, чем на 50 °C. При местном термическом отдыхе ширина зоны нагрева должна быть не менее ширины зоны нагрева при предварительном и сопутствующем подогреве.</w:t>
      </w:r>
    </w:p>
    <w:p w:rsidR="002D49D8" w:rsidRDefault="002D49D8">
      <w:pPr>
        <w:pStyle w:val="ConsPlusNormal"/>
        <w:spacing w:before="220"/>
        <w:ind w:firstLine="540"/>
        <w:jc w:val="both"/>
      </w:pPr>
      <w:r>
        <w:t>7. После проведения термического отдыха сварные соединения допускается охлаждать до температуры не ниже 5 °C. Время до начала термической обработки не ограничивается.</w:t>
      </w:r>
    </w:p>
    <w:p w:rsidR="002D49D8" w:rsidRDefault="002D49D8">
      <w:pPr>
        <w:pStyle w:val="ConsPlusNormal"/>
        <w:spacing w:before="220"/>
        <w:ind w:firstLine="540"/>
        <w:jc w:val="both"/>
      </w:pPr>
      <w:r>
        <w:t>8. Для сварных соединений деталей из сталей различных марок минимальная температура термического отдыха принимается по стали, для которой установлено более высокое значение температуры.</w:t>
      </w:r>
    </w:p>
    <w:p w:rsidR="002D49D8" w:rsidRDefault="002D49D8">
      <w:pPr>
        <w:pStyle w:val="ConsPlusNormal"/>
        <w:spacing w:before="220"/>
        <w:ind w:firstLine="540"/>
        <w:jc w:val="both"/>
      </w:pPr>
      <w:r>
        <w:t>9. Интервалы времени не ограничиваются:</w:t>
      </w:r>
    </w:p>
    <w:p w:rsidR="002D49D8" w:rsidRDefault="002D49D8">
      <w:pPr>
        <w:pStyle w:val="ConsPlusNormal"/>
        <w:spacing w:before="220"/>
        <w:ind w:firstLine="540"/>
        <w:jc w:val="both"/>
      </w:pPr>
      <w:r>
        <w:lastRenderedPageBreak/>
        <w:t>а) между окончанием наплавки аустенитными сварочными материалами на кромки деталей из сталей перлитного класса и термической обработкой;</w:t>
      </w:r>
    </w:p>
    <w:p w:rsidR="002D49D8" w:rsidRDefault="002D49D8">
      <w:pPr>
        <w:pStyle w:val="ConsPlusNormal"/>
        <w:spacing w:before="220"/>
        <w:ind w:firstLine="540"/>
        <w:jc w:val="both"/>
      </w:pPr>
      <w:r>
        <w:t>б) между окончанием антикоррозионной наплавки и термической обработкой.</w:t>
      </w:r>
    </w:p>
    <w:p w:rsidR="002D49D8" w:rsidRDefault="002D49D8">
      <w:pPr>
        <w:pStyle w:val="ConsPlusNormal"/>
        <w:spacing w:before="220"/>
        <w:ind w:firstLine="540"/>
        <w:jc w:val="both"/>
      </w:pPr>
      <w:r>
        <w:t>Температура наплавленных деталей из легированных сталей перлитного класса до проведения термической обработки должна быть не ниже 5 °C.</w:t>
      </w:r>
    </w:p>
    <w:p w:rsidR="002D49D8" w:rsidRDefault="002D49D8">
      <w:pPr>
        <w:pStyle w:val="ConsPlusNormal"/>
        <w:spacing w:before="220"/>
        <w:ind w:firstLine="540"/>
        <w:jc w:val="both"/>
      </w:pPr>
      <w:r>
        <w:t>10. Номинальная температура промежуточных отпусков должна быть ниже номинальной температуры окончательного отпуска не менее чем на 15 °C.</w:t>
      </w:r>
    </w:p>
    <w:p w:rsidR="002D49D8" w:rsidRDefault="002D49D8">
      <w:pPr>
        <w:pStyle w:val="ConsPlusNormal"/>
        <w:spacing w:before="220"/>
        <w:ind w:firstLine="540"/>
        <w:jc w:val="both"/>
      </w:pPr>
      <w:r>
        <w:t>11. Номинальная температура окончательных отпусков сварных соединений и наплавленных деталей не должна превышать номинальную температуру отпуска основного металла при его полной термической обработке по режимам, установленным документами по стандартизации на полуфабрикаты из стали соответствующих марок, включенными в Сводный перечень.</w:t>
      </w:r>
    </w:p>
    <w:p w:rsidR="002D49D8" w:rsidRDefault="002D49D8">
      <w:pPr>
        <w:pStyle w:val="ConsPlusNormal"/>
        <w:spacing w:before="220"/>
        <w:ind w:firstLine="540"/>
        <w:jc w:val="both"/>
      </w:pPr>
      <w:r>
        <w:t>12. Необходимость и температура отпусков сварных соединений деталей из сталей перлитного класса или высокохромистых сталей в зависимости от марки стали и номинальных толщин сваренных дуговой или электронно-лучевой сваркой деталей принимаются в соответствии с таблицей N 9.3 настоящего приложения.</w:t>
      </w:r>
    </w:p>
    <w:p w:rsidR="002D49D8" w:rsidRDefault="002D49D8">
      <w:pPr>
        <w:pStyle w:val="ConsPlusNormal"/>
        <w:ind w:firstLine="540"/>
        <w:jc w:val="both"/>
      </w:pPr>
    </w:p>
    <w:p w:rsidR="002D49D8" w:rsidRDefault="002D49D8">
      <w:pPr>
        <w:pStyle w:val="ConsPlusNormal"/>
        <w:jc w:val="right"/>
        <w:outlineLvl w:val="3"/>
      </w:pPr>
      <w:bookmarkStart w:id="123" w:name="P12496"/>
      <w:bookmarkEnd w:id="123"/>
      <w:r>
        <w:t>Таблица N 9.3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551"/>
        <w:gridCol w:w="1363"/>
        <w:gridCol w:w="1358"/>
        <w:gridCol w:w="1229"/>
        <w:gridCol w:w="1247"/>
        <w:gridCol w:w="1304"/>
      </w:tblGrid>
      <w:tr w:rsidR="002D49D8">
        <w:tc>
          <w:tcPr>
            <w:tcW w:w="2551" w:type="dxa"/>
            <w:vMerge w:val="restart"/>
          </w:tcPr>
          <w:p w:rsidR="002D49D8" w:rsidRDefault="002D49D8">
            <w:pPr>
              <w:pStyle w:val="ConsPlusNormal"/>
              <w:jc w:val="center"/>
            </w:pPr>
            <w:r>
              <w:t>Марки материалов свариваемых деталей</w:t>
            </w:r>
          </w:p>
        </w:tc>
        <w:tc>
          <w:tcPr>
            <w:tcW w:w="1363" w:type="dxa"/>
            <w:vMerge w:val="restart"/>
          </w:tcPr>
          <w:p w:rsidR="002D49D8" w:rsidRDefault="002D49D8">
            <w:pPr>
              <w:pStyle w:val="ConsPlusNormal"/>
              <w:jc w:val="center"/>
            </w:pPr>
            <w:r>
              <w:t>Номинальная толщина свариваемых деталей, мм</w:t>
            </w:r>
          </w:p>
        </w:tc>
        <w:tc>
          <w:tcPr>
            <w:tcW w:w="5138" w:type="dxa"/>
            <w:gridSpan w:val="4"/>
          </w:tcPr>
          <w:p w:rsidR="002D49D8" w:rsidRDefault="002D49D8">
            <w:pPr>
              <w:pStyle w:val="ConsPlusNormal"/>
              <w:jc w:val="center"/>
            </w:pPr>
            <w:r>
              <w:t>Температура отпусков, °C</w:t>
            </w:r>
          </w:p>
        </w:tc>
      </w:tr>
      <w:tr w:rsidR="002D49D8">
        <w:tc>
          <w:tcPr>
            <w:tcW w:w="2551" w:type="dxa"/>
            <w:vMerge/>
          </w:tcPr>
          <w:p w:rsidR="002D49D8" w:rsidRDefault="002D49D8"/>
        </w:tc>
        <w:tc>
          <w:tcPr>
            <w:tcW w:w="1363" w:type="dxa"/>
            <w:vMerge/>
          </w:tcPr>
          <w:p w:rsidR="002D49D8" w:rsidRDefault="002D49D8"/>
        </w:tc>
        <w:tc>
          <w:tcPr>
            <w:tcW w:w="2587" w:type="dxa"/>
            <w:gridSpan w:val="2"/>
          </w:tcPr>
          <w:p w:rsidR="002D49D8" w:rsidRDefault="002D49D8">
            <w:pPr>
              <w:pStyle w:val="ConsPlusNormal"/>
              <w:jc w:val="center"/>
            </w:pPr>
            <w:r>
              <w:t>промежуточных</w:t>
            </w:r>
          </w:p>
        </w:tc>
        <w:tc>
          <w:tcPr>
            <w:tcW w:w="2551" w:type="dxa"/>
            <w:gridSpan w:val="2"/>
          </w:tcPr>
          <w:p w:rsidR="002D49D8" w:rsidRDefault="002D49D8">
            <w:pPr>
              <w:pStyle w:val="ConsPlusNormal"/>
              <w:jc w:val="center"/>
            </w:pPr>
            <w:r>
              <w:t>окончательных</w:t>
            </w:r>
          </w:p>
        </w:tc>
      </w:tr>
      <w:tr w:rsidR="002D49D8">
        <w:tc>
          <w:tcPr>
            <w:tcW w:w="2551" w:type="dxa"/>
            <w:vMerge/>
          </w:tcPr>
          <w:p w:rsidR="002D49D8" w:rsidRDefault="002D49D8"/>
        </w:tc>
        <w:tc>
          <w:tcPr>
            <w:tcW w:w="1363" w:type="dxa"/>
            <w:vMerge/>
          </w:tcPr>
          <w:p w:rsidR="002D49D8" w:rsidRDefault="002D49D8"/>
        </w:tc>
        <w:tc>
          <w:tcPr>
            <w:tcW w:w="1358" w:type="dxa"/>
          </w:tcPr>
          <w:p w:rsidR="002D49D8" w:rsidRDefault="002D49D8">
            <w:pPr>
              <w:pStyle w:val="ConsPlusNormal"/>
              <w:jc w:val="center"/>
            </w:pPr>
            <w:r>
              <w:t>номинальная</w:t>
            </w:r>
          </w:p>
        </w:tc>
        <w:tc>
          <w:tcPr>
            <w:tcW w:w="1229" w:type="dxa"/>
          </w:tcPr>
          <w:p w:rsidR="002D49D8" w:rsidRDefault="002D49D8">
            <w:pPr>
              <w:pStyle w:val="ConsPlusNormal"/>
              <w:jc w:val="center"/>
            </w:pPr>
            <w:r>
              <w:t>предельные отклонения</w:t>
            </w:r>
          </w:p>
        </w:tc>
        <w:tc>
          <w:tcPr>
            <w:tcW w:w="1247" w:type="dxa"/>
          </w:tcPr>
          <w:p w:rsidR="002D49D8" w:rsidRDefault="002D49D8">
            <w:pPr>
              <w:pStyle w:val="ConsPlusNormal"/>
              <w:jc w:val="center"/>
            </w:pPr>
            <w:r>
              <w:t>номинальная</w:t>
            </w:r>
          </w:p>
        </w:tc>
        <w:tc>
          <w:tcPr>
            <w:tcW w:w="1304" w:type="dxa"/>
          </w:tcPr>
          <w:p w:rsidR="002D49D8" w:rsidRDefault="002D49D8">
            <w:pPr>
              <w:pStyle w:val="ConsPlusNormal"/>
              <w:jc w:val="center"/>
            </w:pPr>
            <w:r>
              <w:t>предельные отклонения</w:t>
            </w:r>
          </w:p>
        </w:tc>
      </w:tr>
      <w:tr w:rsidR="002D49D8">
        <w:tc>
          <w:tcPr>
            <w:tcW w:w="2551" w:type="dxa"/>
            <w:vMerge w:val="restart"/>
            <w:vAlign w:val="center"/>
          </w:tcPr>
          <w:p w:rsidR="002D49D8" w:rsidRDefault="002D49D8">
            <w:pPr>
              <w:pStyle w:val="ConsPlusNormal"/>
              <w:jc w:val="center"/>
            </w:pPr>
            <w:r>
              <w:t>Ст3сп5, 10, 15, 15Л, 20, 20Л</w:t>
            </w:r>
          </w:p>
        </w:tc>
        <w:tc>
          <w:tcPr>
            <w:tcW w:w="1363" w:type="dxa"/>
            <w:vAlign w:val="center"/>
          </w:tcPr>
          <w:p w:rsidR="002D49D8" w:rsidRDefault="002D49D8">
            <w:pPr>
              <w:pStyle w:val="ConsPlusNormal"/>
              <w:jc w:val="center"/>
            </w:pPr>
            <w:r>
              <w:t>&lt;= 36,0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36,0</w:t>
            </w:r>
          </w:p>
        </w:tc>
        <w:tc>
          <w:tcPr>
            <w:tcW w:w="1358" w:type="dxa"/>
            <w:vAlign w:val="center"/>
          </w:tcPr>
          <w:p w:rsidR="002D49D8" w:rsidRDefault="002D49D8">
            <w:pPr>
              <w:pStyle w:val="ConsPlusNormal"/>
              <w:jc w:val="center"/>
            </w:pPr>
            <w:r>
              <w:t>610</w:t>
            </w:r>
          </w:p>
        </w:tc>
        <w:tc>
          <w:tcPr>
            <w:tcW w:w="1229" w:type="dxa"/>
            <w:vAlign w:val="center"/>
          </w:tcPr>
          <w:p w:rsidR="002D49D8" w:rsidRDefault="002D49D8">
            <w:pPr>
              <w:pStyle w:val="ConsPlusNormal"/>
              <w:jc w:val="center"/>
            </w:pPr>
            <w:r>
              <w:t>+/- 20</w:t>
            </w:r>
          </w:p>
        </w:tc>
        <w:tc>
          <w:tcPr>
            <w:tcW w:w="1247" w:type="dxa"/>
            <w:vAlign w:val="center"/>
          </w:tcPr>
          <w:p w:rsidR="002D49D8" w:rsidRDefault="002D49D8">
            <w:pPr>
              <w:pStyle w:val="ConsPlusNormal"/>
              <w:jc w:val="center"/>
            </w:pPr>
            <w:r>
              <w:t>630</w:t>
            </w:r>
          </w:p>
        </w:tc>
        <w:tc>
          <w:tcPr>
            <w:tcW w:w="1304" w:type="dxa"/>
            <w:vAlign w:val="center"/>
          </w:tcPr>
          <w:p w:rsidR="002D49D8" w:rsidRDefault="002D49D8">
            <w:pPr>
              <w:pStyle w:val="ConsPlusNormal"/>
              <w:jc w:val="center"/>
            </w:pPr>
            <w:r>
              <w:t>+/- 20</w:t>
            </w:r>
          </w:p>
        </w:tc>
      </w:tr>
      <w:tr w:rsidR="002D49D8">
        <w:tc>
          <w:tcPr>
            <w:tcW w:w="2551" w:type="dxa"/>
            <w:vMerge w:val="restart"/>
            <w:vAlign w:val="center"/>
          </w:tcPr>
          <w:p w:rsidR="002D49D8" w:rsidRDefault="002D49D8">
            <w:pPr>
              <w:pStyle w:val="ConsPlusNormal"/>
              <w:jc w:val="center"/>
            </w:pPr>
            <w:r>
              <w:t>20К, 22К, 25Л</w:t>
            </w:r>
          </w:p>
        </w:tc>
        <w:tc>
          <w:tcPr>
            <w:tcW w:w="1363" w:type="dxa"/>
            <w:vAlign w:val="center"/>
          </w:tcPr>
          <w:p w:rsidR="002D49D8" w:rsidRDefault="002D49D8">
            <w:pPr>
              <w:pStyle w:val="ConsPlusNormal"/>
              <w:jc w:val="center"/>
            </w:pPr>
            <w:r>
              <w:t>&lt;= 36,0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36,0</w:t>
            </w:r>
          </w:p>
        </w:tc>
        <w:tc>
          <w:tcPr>
            <w:tcW w:w="1358" w:type="dxa"/>
            <w:vAlign w:val="center"/>
          </w:tcPr>
          <w:p w:rsidR="002D49D8" w:rsidRDefault="002D49D8">
            <w:pPr>
              <w:pStyle w:val="ConsPlusNormal"/>
              <w:jc w:val="center"/>
            </w:pPr>
            <w:r>
              <w:t>620</w:t>
            </w:r>
          </w:p>
        </w:tc>
        <w:tc>
          <w:tcPr>
            <w:tcW w:w="1229" w:type="dxa"/>
            <w:vAlign w:val="center"/>
          </w:tcPr>
          <w:p w:rsidR="002D49D8" w:rsidRDefault="002D49D8">
            <w:pPr>
              <w:pStyle w:val="ConsPlusNormal"/>
              <w:jc w:val="center"/>
            </w:pPr>
            <w:r>
              <w:t>+/- 20</w:t>
            </w:r>
          </w:p>
        </w:tc>
        <w:tc>
          <w:tcPr>
            <w:tcW w:w="1247" w:type="dxa"/>
            <w:vAlign w:val="center"/>
          </w:tcPr>
          <w:p w:rsidR="002D49D8" w:rsidRDefault="002D49D8">
            <w:pPr>
              <w:pStyle w:val="ConsPlusNormal"/>
              <w:jc w:val="center"/>
            </w:pPr>
            <w:r>
              <w:t>640</w:t>
            </w:r>
          </w:p>
        </w:tc>
        <w:tc>
          <w:tcPr>
            <w:tcW w:w="1304" w:type="dxa"/>
            <w:vAlign w:val="center"/>
          </w:tcPr>
          <w:p w:rsidR="002D49D8" w:rsidRDefault="002D49D8">
            <w:pPr>
              <w:pStyle w:val="ConsPlusNormal"/>
              <w:jc w:val="center"/>
            </w:pPr>
            <w:r>
              <w:t>- 10, +20</w:t>
            </w:r>
          </w:p>
        </w:tc>
      </w:tr>
      <w:tr w:rsidR="002D49D8">
        <w:tc>
          <w:tcPr>
            <w:tcW w:w="2551" w:type="dxa"/>
            <w:vMerge w:val="restart"/>
            <w:vAlign w:val="center"/>
          </w:tcPr>
          <w:p w:rsidR="002D49D8" w:rsidRDefault="002D49D8">
            <w:pPr>
              <w:pStyle w:val="ConsPlusNormal"/>
              <w:jc w:val="center"/>
            </w:pPr>
            <w:r>
              <w:t>06Х12Н3Д</w:t>
            </w:r>
          </w:p>
        </w:tc>
        <w:tc>
          <w:tcPr>
            <w:tcW w:w="1363" w:type="dxa"/>
            <w:vAlign w:val="center"/>
          </w:tcPr>
          <w:p w:rsidR="002D49D8" w:rsidRDefault="002D49D8">
            <w:pPr>
              <w:pStyle w:val="ConsPlusNormal"/>
              <w:jc w:val="center"/>
            </w:pPr>
            <w:r>
              <w:t>&lt;= 10,0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10,0</w:t>
            </w:r>
          </w:p>
        </w:tc>
        <w:tc>
          <w:tcPr>
            <w:tcW w:w="1358" w:type="dxa"/>
            <w:vAlign w:val="center"/>
          </w:tcPr>
          <w:p w:rsidR="002D49D8" w:rsidRDefault="002D49D8">
            <w:pPr>
              <w:pStyle w:val="ConsPlusNormal"/>
              <w:jc w:val="center"/>
            </w:pPr>
            <w:r>
              <w:t>620</w:t>
            </w:r>
          </w:p>
        </w:tc>
        <w:tc>
          <w:tcPr>
            <w:tcW w:w="1229" w:type="dxa"/>
            <w:vAlign w:val="center"/>
          </w:tcPr>
          <w:p w:rsidR="002D49D8" w:rsidRDefault="002D49D8">
            <w:pPr>
              <w:pStyle w:val="ConsPlusNormal"/>
              <w:jc w:val="center"/>
            </w:pPr>
            <w:r>
              <w:t>+/- 10</w:t>
            </w:r>
          </w:p>
        </w:tc>
        <w:tc>
          <w:tcPr>
            <w:tcW w:w="1247" w:type="dxa"/>
            <w:vAlign w:val="center"/>
          </w:tcPr>
          <w:p w:rsidR="002D49D8" w:rsidRDefault="002D49D8">
            <w:pPr>
              <w:pStyle w:val="ConsPlusNormal"/>
              <w:jc w:val="center"/>
            </w:pPr>
            <w:r>
              <w:t>640</w:t>
            </w:r>
          </w:p>
        </w:tc>
        <w:tc>
          <w:tcPr>
            <w:tcW w:w="1304" w:type="dxa"/>
            <w:vAlign w:val="center"/>
          </w:tcPr>
          <w:p w:rsidR="002D49D8" w:rsidRDefault="002D49D8">
            <w:pPr>
              <w:pStyle w:val="ConsPlusNormal"/>
              <w:jc w:val="center"/>
            </w:pPr>
            <w:r>
              <w:t>- 15, +10</w:t>
            </w:r>
          </w:p>
        </w:tc>
      </w:tr>
      <w:tr w:rsidR="002D49D8">
        <w:tc>
          <w:tcPr>
            <w:tcW w:w="2551" w:type="dxa"/>
            <w:vMerge w:val="restart"/>
            <w:vAlign w:val="center"/>
          </w:tcPr>
          <w:p w:rsidR="002D49D8" w:rsidRDefault="002D49D8">
            <w:pPr>
              <w:pStyle w:val="ConsPlusNormal"/>
              <w:jc w:val="center"/>
            </w:pPr>
            <w:r>
              <w:t>15ГС, 16ГС, 20ГСЛ, 09Г2С, 09Г2С-А, 10ХСНД, 10ХН1М</w:t>
            </w:r>
          </w:p>
        </w:tc>
        <w:tc>
          <w:tcPr>
            <w:tcW w:w="1363" w:type="dxa"/>
            <w:vAlign w:val="center"/>
          </w:tcPr>
          <w:p w:rsidR="002D49D8" w:rsidRDefault="002D49D8">
            <w:pPr>
              <w:pStyle w:val="ConsPlusNormal"/>
              <w:jc w:val="center"/>
            </w:pPr>
            <w:r>
              <w:t>&lt;= 30,0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30,0</w:t>
            </w:r>
          </w:p>
        </w:tc>
        <w:tc>
          <w:tcPr>
            <w:tcW w:w="1358" w:type="dxa"/>
            <w:vAlign w:val="center"/>
          </w:tcPr>
          <w:p w:rsidR="002D49D8" w:rsidRDefault="002D49D8">
            <w:pPr>
              <w:pStyle w:val="ConsPlusNormal"/>
              <w:jc w:val="center"/>
            </w:pPr>
            <w:r>
              <w:t>630</w:t>
            </w:r>
          </w:p>
        </w:tc>
        <w:tc>
          <w:tcPr>
            <w:tcW w:w="1229" w:type="dxa"/>
            <w:vAlign w:val="center"/>
          </w:tcPr>
          <w:p w:rsidR="002D49D8" w:rsidRDefault="002D49D8">
            <w:pPr>
              <w:pStyle w:val="ConsPlusNormal"/>
              <w:jc w:val="center"/>
            </w:pPr>
            <w:r>
              <w:t>+/- 15</w:t>
            </w:r>
          </w:p>
        </w:tc>
        <w:tc>
          <w:tcPr>
            <w:tcW w:w="1247" w:type="dxa"/>
            <w:vAlign w:val="center"/>
          </w:tcPr>
          <w:p w:rsidR="002D49D8" w:rsidRDefault="002D49D8">
            <w:pPr>
              <w:pStyle w:val="ConsPlusNormal"/>
              <w:jc w:val="center"/>
            </w:pPr>
            <w:r>
              <w:t>650</w:t>
            </w:r>
          </w:p>
        </w:tc>
        <w:tc>
          <w:tcPr>
            <w:tcW w:w="1304" w:type="dxa"/>
            <w:vAlign w:val="center"/>
          </w:tcPr>
          <w:p w:rsidR="002D49D8" w:rsidRDefault="002D49D8">
            <w:pPr>
              <w:pStyle w:val="ConsPlusNormal"/>
              <w:jc w:val="center"/>
            </w:pPr>
            <w:r>
              <w:t>+/- 15</w:t>
            </w:r>
          </w:p>
        </w:tc>
      </w:tr>
      <w:tr w:rsidR="002D49D8">
        <w:tc>
          <w:tcPr>
            <w:tcW w:w="2551" w:type="dxa"/>
            <w:vMerge w:val="restart"/>
            <w:vAlign w:val="center"/>
          </w:tcPr>
          <w:p w:rsidR="002D49D8" w:rsidRDefault="002D49D8">
            <w:pPr>
              <w:pStyle w:val="ConsPlusNormal"/>
              <w:jc w:val="center"/>
            </w:pPr>
            <w:r>
              <w:t>10ГН2МФА, 10ГН2МФА-А</w:t>
            </w:r>
          </w:p>
        </w:tc>
        <w:tc>
          <w:tcPr>
            <w:tcW w:w="1363" w:type="dxa"/>
            <w:vAlign w:val="center"/>
          </w:tcPr>
          <w:p w:rsidR="002D49D8" w:rsidRDefault="002D49D8">
            <w:pPr>
              <w:pStyle w:val="ConsPlusNormal"/>
              <w:jc w:val="center"/>
            </w:pPr>
            <w:r>
              <w:t>&lt;= 10,0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10,0</w:t>
            </w:r>
          </w:p>
        </w:tc>
        <w:tc>
          <w:tcPr>
            <w:tcW w:w="1358" w:type="dxa"/>
            <w:vAlign w:val="center"/>
          </w:tcPr>
          <w:p w:rsidR="002D49D8" w:rsidRDefault="002D49D8">
            <w:pPr>
              <w:pStyle w:val="ConsPlusNormal"/>
              <w:jc w:val="center"/>
            </w:pPr>
            <w:r>
              <w:t>620</w:t>
            </w:r>
          </w:p>
        </w:tc>
        <w:tc>
          <w:tcPr>
            <w:tcW w:w="1229" w:type="dxa"/>
            <w:vAlign w:val="center"/>
          </w:tcPr>
          <w:p w:rsidR="002D49D8" w:rsidRDefault="002D49D8">
            <w:pPr>
              <w:pStyle w:val="ConsPlusNormal"/>
              <w:jc w:val="center"/>
            </w:pPr>
            <w:r>
              <w:t>+/- 10</w:t>
            </w:r>
          </w:p>
        </w:tc>
        <w:tc>
          <w:tcPr>
            <w:tcW w:w="1247" w:type="dxa"/>
            <w:vAlign w:val="center"/>
          </w:tcPr>
          <w:p w:rsidR="002D49D8" w:rsidRDefault="002D49D8">
            <w:pPr>
              <w:pStyle w:val="ConsPlusNormal"/>
              <w:jc w:val="center"/>
            </w:pPr>
            <w:r>
              <w:t>650</w:t>
            </w:r>
          </w:p>
        </w:tc>
        <w:tc>
          <w:tcPr>
            <w:tcW w:w="1304" w:type="dxa"/>
            <w:vAlign w:val="center"/>
          </w:tcPr>
          <w:p w:rsidR="002D49D8" w:rsidRDefault="002D49D8">
            <w:pPr>
              <w:pStyle w:val="ConsPlusNormal"/>
              <w:jc w:val="center"/>
            </w:pPr>
            <w:r>
              <w:t>+/- 10</w:t>
            </w:r>
          </w:p>
        </w:tc>
      </w:tr>
      <w:tr w:rsidR="002D49D8">
        <w:tc>
          <w:tcPr>
            <w:tcW w:w="2551" w:type="dxa"/>
            <w:vAlign w:val="center"/>
          </w:tcPr>
          <w:p w:rsidR="002D49D8" w:rsidRDefault="002D49D8">
            <w:pPr>
              <w:pStyle w:val="ConsPlusNormal"/>
              <w:jc w:val="center"/>
            </w:pPr>
            <w:r>
              <w:t>15Х2НМФА, 15Х2НМФА-А, 15Х3НМФА, 15Х3НМФА-А 15Х2НМФА класс 1, 15Х2НМ1ФА, 15Х2НМ1ФА-А</w:t>
            </w:r>
          </w:p>
        </w:tc>
        <w:tc>
          <w:tcPr>
            <w:tcW w:w="1363" w:type="dxa"/>
            <w:vAlign w:val="center"/>
          </w:tcPr>
          <w:p w:rsidR="002D49D8" w:rsidRDefault="002D49D8">
            <w:pPr>
              <w:pStyle w:val="ConsPlusNormal"/>
              <w:jc w:val="center"/>
            </w:pPr>
            <w:r>
              <w:t>Независимо от толщины</w:t>
            </w:r>
          </w:p>
        </w:tc>
        <w:tc>
          <w:tcPr>
            <w:tcW w:w="1358" w:type="dxa"/>
            <w:vAlign w:val="center"/>
          </w:tcPr>
          <w:p w:rsidR="002D49D8" w:rsidRDefault="002D49D8">
            <w:pPr>
              <w:pStyle w:val="ConsPlusNormal"/>
              <w:jc w:val="center"/>
            </w:pPr>
            <w:r>
              <w:t>620</w:t>
            </w:r>
          </w:p>
        </w:tc>
        <w:tc>
          <w:tcPr>
            <w:tcW w:w="1229" w:type="dxa"/>
            <w:vAlign w:val="center"/>
          </w:tcPr>
          <w:p w:rsidR="002D49D8" w:rsidRDefault="002D49D8">
            <w:pPr>
              <w:pStyle w:val="ConsPlusNormal"/>
              <w:jc w:val="center"/>
            </w:pPr>
            <w:r>
              <w:t>+/- 10</w:t>
            </w:r>
          </w:p>
        </w:tc>
        <w:tc>
          <w:tcPr>
            <w:tcW w:w="1247" w:type="dxa"/>
            <w:vAlign w:val="center"/>
          </w:tcPr>
          <w:p w:rsidR="002D49D8" w:rsidRDefault="002D49D8">
            <w:pPr>
              <w:pStyle w:val="ConsPlusNormal"/>
              <w:jc w:val="center"/>
            </w:pPr>
            <w:r>
              <w:t>650</w:t>
            </w:r>
          </w:p>
        </w:tc>
        <w:tc>
          <w:tcPr>
            <w:tcW w:w="1304" w:type="dxa"/>
            <w:vAlign w:val="center"/>
          </w:tcPr>
          <w:p w:rsidR="002D49D8" w:rsidRDefault="002D49D8">
            <w:pPr>
              <w:pStyle w:val="ConsPlusNormal"/>
              <w:jc w:val="center"/>
            </w:pPr>
            <w:r>
              <w:t>+/- 10</w:t>
            </w:r>
          </w:p>
        </w:tc>
      </w:tr>
      <w:tr w:rsidR="002D49D8">
        <w:tc>
          <w:tcPr>
            <w:tcW w:w="2551" w:type="dxa"/>
            <w:vAlign w:val="center"/>
          </w:tcPr>
          <w:p w:rsidR="002D49D8" w:rsidRDefault="002D49D8">
            <w:pPr>
              <w:pStyle w:val="ConsPlusNormal"/>
              <w:jc w:val="center"/>
            </w:pPr>
            <w:r>
              <w:lastRenderedPageBreak/>
              <w:t>07Х16Н4Б</w:t>
            </w:r>
          </w:p>
        </w:tc>
        <w:tc>
          <w:tcPr>
            <w:tcW w:w="1363" w:type="dxa"/>
            <w:vAlign w:val="center"/>
          </w:tcPr>
          <w:p w:rsidR="002D49D8" w:rsidRDefault="002D49D8">
            <w:pPr>
              <w:pStyle w:val="ConsPlusNormal"/>
              <w:jc w:val="center"/>
            </w:pPr>
            <w:r>
              <w:t>Независимо от толщины</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650</w:t>
            </w:r>
          </w:p>
        </w:tc>
        <w:tc>
          <w:tcPr>
            <w:tcW w:w="1304" w:type="dxa"/>
            <w:vAlign w:val="center"/>
          </w:tcPr>
          <w:p w:rsidR="002D49D8" w:rsidRDefault="002D49D8">
            <w:pPr>
              <w:pStyle w:val="ConsPlusNormal"/>
              <w:jc w:val="center"/>
            </w:pPr>
            <w:r>
              <w:t>+/- 10</w:t>
            </w:r>
          </w:p>
        </w:tc>
      </w:tr>
      <w:tr w:rsidR="002D49D8">
        <w:tc>
          <w:tcPr>
            <w:tcW w:w="2551" w:type="dxa"/>
            <w:vAlign w:val="center"/>
          </w:tcPr>
          <w:p w:rsidR="002D49D8" w:rsidRDefault="002D49D8">
            <w:pPr>
              <w:pStyle w:val="ConsPlusNormal"/>
              <w:jc w:val="center"/>
            </w:pPr>
            <w:r>
              <w:t>07Х12НМФБ</w:t>
            </w:r>
          </w:p>
        </w:tc>
        <w:tc>
          <w:tcPr>
            <w:tcW w:w="1363" w:type="dxa"/>
            <w:vAlign w:val="center"/>
          </w:tcPr>
          <w:p w:rsidR="002D49D8" w:rsidRDefault="002D49D8">
            <w:pPr>
              <w:pStyle w:val="ConsPlusNormal"/>
              <w:jc w:val="center"/>
            </w:pPr>
            <w:r>
              <w:t>Независимо от толщины</w:t>
            </w:r>
          </w:p>
        </w:tc>
        <w:tc>
          <w:tcPr>
            <w:tcW w:w="1358" w:type="dxa"/>
            <w:vAlign w:val="center"/>
          </w:tcPr>
          <w:p w:rsidR="002D49D8" w:rsidRDefault="002D49D8">
            <w:pPr>
              <w:pStyle w:val="ConsPlusNormal"/>
              <w:jc w:val="center"/>
            </w:pPr>
            <w:r>
              <w:t>720</w:t>
            </w:r>
          </w:p>
        </w:tc>
        <w:tc>
          <w:tcPr>
            <w:tcW w:w="1229" w:type="dxa"/>
            <w:vAlign w:val="center"/>
          </w:tcPr>
          <w:p w:rsidR="002D49D8" w:rsidRDefault="002D49D8">
            <w:pPr>
              <w:pStyle w:val="ConsPlusNormal"/>
              <w:jc w:val="center"/>
            </w:pPr>
            <w:r>
              <w:t>+/- 10</w:t>
            </w:r>
          </w:p>
        </w:tc>
        <w:tc>
          <w:tcPr>
            <w:tcW w:w="1247" w:type="dxa"/>
            <w:vAlign w:val="center"/>
          </w:tcPr>
          <w:p w:rsidR="002D49D8" w:rsidRDefault="002D49D8">
            <w:pPr>
              <w:pStyle w:val="ConsPlusNormal"/>
              <w:jc w:val="center"/>
            </w:pPr>
            <w:r>
              <w:t>740</w:t>
            </w:r>
          </w:p>
        </w:tc>
        <w:tc>
          <w:tcPr>
            <w:tcW w:w="1304" w:type="dxa"/>
            <w:vAlign w:val="center"/>
          </w:tcPr>
          <w:p w:rsidR="002D49D8" w:rsidRDefault="002D49D8">
            <w:pPr>
              <w:pStyle w:val="ConsPlusNormal"/>
              <w:jc w:val="center"/>
            </w:pPr>
            <w:r>
              <w:t>+/- 10</w:t>
            </w:r>
          </w:p>
        </w:tc>
      </w:tr>
      <w:tr w:rsidR="002D49D8">
        <w:tc>
          <w:tcPr>
            <w:tcW w:w="2551" w:type="dxa"/>
            <w:vMerge w:val="restart"/>
            <w:vAlign w:val="center"/>
          </w:tcPr>
          <w:p w:rsidR="002D49D8" w:rsidRDefault="002D49D8">
            <w:pPr>
              <w:pStyle w:val="ConsPlusNormal"/>
              <w:jc w:val="center"/>
            </w:pPr>
            <w:r>
              <w:t>16ГНМА</w:t>
            </w:r>
          </w:p>
        </w:tc>
        <w:tc>
          <w:tcPr>
            <w:tcW w:w="1363" w:type="dxa"/>
            <w:vAlign w:val="center"/>
          </w:tcPr>
          <w:p w:rsidR="002D49D8" w:rsidRDefault="002D49D8">
            <w:pPr>
              <w:pStyle w:val="ConsPlusNormal"/>
              <w:jc w:val="center"/>
            </w:pPr>
            <w:r>
              <w:t>&lt;= 25,0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25,0</w:t>
            </w:r>
          </w:p>
        </w:tc>
        <w:tc>
          <w:tcPr>
            <w:tcW w:w="1358" w:type="dxa"/>
            <w:vAlign w:val="center"/>
          </w:tcPr>
          <w:p w:rsidR="002D49D8" w:rsidRDefault="002D49D8">
            <w:pPr>
              <w:pStyle w:val="ConsPlusNormal"/>
              <w:jc w:val="center"/>
            </w:pPr>
            <w:r>
              <w:t>640</w:t>
            </w:r>
          </w:p>
        </w:tc>
        <w:tc>
          <w:tcPr>
            <w:tcW w:w="1229" w:type="dxa"/>
            <w:vAlign w:val="center"/>
          </w:tcPr>
          <w:p w:rsidR="002D49D8" w:rsidRDefault="002D49D8">
            <w:pPr>
              <w:pStyle w:val="ConsPlusNormal"/>
              <w:jc w:val="center"/>
            </w:pPr>
            <w:r>
              <w:t>+/- 15</w:t>
            </w:r>
          </w:p>
        </w:tc>
        <w:tc>
          <w:tcPr>
            <w:tcW w:w="1247" w:type="dxa"/>
            <w:vAlign w:val="center"/>
          </w:tcPr>
          <w:p w:rsidR="002D49D8" w:rsidRDefault="002D49D8">
            <w:pPr>
              <w:pStyle w:val="ConsPlusNormal"/>
              <w:jc w:val="center"/>
            </w:pPr>
            <w:r>
              <w:t>660</w:t>
            </w:r>
          </w:p>
        </w:tc>
        <w:tc>
          <w:tcPr>
            <w:tcW w:w="1304" w:type="dxa"/>
            <w:vAlign w:val="center"/>
          </w:tcPr>
          <w:p w:rsidR="002D49D8" w:rsidRDefault="002D49D8">
            <w:pPr>
              <w:pStyle w:val="ConsPlusNormal"/>
              <w:jc w:val="center"/>
            </w:pPr>
            <w:r>
              <w:t>+/- 15</w:t>
            </w:r>
          </w:p>
        </w:tc>
      </w:tr>
      <w:tr w:rsidR="002D49D8">
        <w:tc>
          <w:tcPr>
            <w:tcW w:w="2551" w:type="dxa"/>
            <w:vAlign w:val="center"/>
          </w:tcPr>
          <w:p w:rsidR="002D49D8" w:rsidRDefault="002D49D8">
            <w:pPr>
              <w:pStyle w:val="ConsPlusNormal"/>
              <w:jc w:val="center"/>
            </w:pPr>
            <w:r>
              <w:t>12Х2МФА, 12Х2МФА-А, 15Х2МФА, 15Х2МФА-А, 15Х2МФА мод. А, 15Х2МФА-А мод. А, 15Х2МФА-А мод. Б, 18Х2МФА, 18Х2МФА-А</w:t>
            </w:r>
          </w:p>
        </w:tc>
        <w:tc>
          <w:tcPr>
            <w:tcW w:w="1363" w:type="dxa"/>
            <w:vAlign w:val="center"/>
          </w:tcPr>
          <w:p w:rsidR="002D49D8" w:rsidRDefault="002D49D8">
            <w:pPr>
              <w:pStyle w:val="ConsPlusNormal"/>
              <w:jc w:val="center"/>
            </w:pPr>
            <w:r>
              <w:t>Независимо от толщины</w:t>
            </w:r>
          </w:p>
        </w:tc>
        <w:tc>
          <w:tcPr>
            <w:tcW w:w="1358" w:type="dxa"/>
            <w:vAlign w:val="center"/>
          </w:tcPr>
          <w:p w:rsidR="002D49D8" w:rsidRDefault="002D49D8">
            <w:pPr>
              <w:pStyle w:val="ConsPlusNormal"/>
              <w:jc w:val="center"/>
            </w:pPr>
            <w:r>
              <w:t>655</w:t>
            </w:r>
          </w:p>
        </w:tc>
        <w:tc>
          <w:tcPr>
            <w:tcW w:w="1229" w:type="dxa"/>
            <w:vAlign w:val="center"/>
          </w:tcPr>
          <w:p w:rsidR="002D49D8" w:rsidRDefault="002D49D8">
            <w:pPr>
              <w:pStyle w:val="ConsPlusNormal"/>
              <w:jc w:val="center"/>
            </w:pPr>
            <w:r>
              <w:t>+/- 10</w:t>
            </w:r>
          </w:p>
        </w:tc>
        <w:tc>
          <w:tcPr>
            <w:tcW w:w="1247" w:type="dxa"/>
            <w:vAlign w:val="center"/>
          </w:tcPr>
          <w:p w:rsidR="002D49D8" w:rsidRDefault="002D49D8">
            <w:pPr>
              <w:pStyle w:val="ConsPlusNormal"/>
              <w:jc w:val="center"/>
            </w:pPr>
            <w:r>
              <w:t>670</w:t>
            </w:r>
          </w:p>
        </w:tc>
        <w:tc>
          <w:tcPr>
            <w:tcW w:w="1304" w:type="dxa"/>
            <w:vAlign w:val="center"/>
          </w:tcPr>
          <w:p w:rsidR="002D49D8" w:rsidRDefault="002D49D8">
            <w:pPr>
              <w:pStyle w:val="ConsPlusNormal"/>
              <w:jc w:val="center"/>
            </w:pPr>
            <w:r>
              <w:t>+/- 10</w:t>
            </w:r>
          </w:p>
        </w:tc>
      </w:tr>
      <w:tr w:rsidR="002D49D8">
        <w:tc>
          <w:tcPr>
            <w:tcW w:w="2551" w:type="dxa"/>
            <w:vAlign w:val="center"/>
          </w:tcPr>
          <w:p w:rsidR="002D49D8" w:rsidRDefault="002D49D8">
            <w:pPr>
              <w:pStyle w:val="ConsPlusNormal"/>
              <w:jc w:val="center"/>
            </w:pPr>
            <w:r>
              <w:t>05Х12Н2М</w:t>
            </w:r>
          </w:p>
        </w:tc>
        <w:tc>
          <w:tcPr>
            <w:tcW w:w="1363" w:type="dxa"/>
            <w:vAlign w:val="center"/>
          </w:tcPr>
          <w:p w:rsidR="002D49D8" w:rsidRDefault="002D49D8">
            <w:pPr>
              <w:pStyle w:val="ConsPlusNormal"/>
              <w:jc w:val="center"/>
            </w:pPr>
            <w:r>
              <w:t>Независимо от толщины</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670</w:t>
            </w:r>
          </w:p>
        </w:tc>
        <w:tc>
          <w:tcPr>
            <w:tcW w:w="1304" w:type="dxa"/>
            <w:vAlign w:val="center"/>
          </w:tcPr>
          <w:p w:rsidR="002D49D8" w:rsidRDefault="002D49D8">
            <w:pPr>
              <w:pStyle w:val="ConsPlusNormal"/>
              <w:jc w:val="center"/>
            </w:pPr>
            <w:r>
              <w:t>+/- 20</w:t>
            </w:r>
          </w:p>
        </w:tc>
      </w:tr>
      <w:tr w:rsidR="002D49D8">
        <w:tc>
          <w:tcPr>
            <w:tcW w:w="2551" w:type="dxa"/>
            <w:vAlign w:val="center"/>
          </w:tcPr>
          <w:p w:rsidR="002D49D8" w:rsidRDefault="002D49D8">
            <w:pPr>
              <w:pStyle w:val="ConsPlusNormal"/>
              <w:jc w:val="center"/>
            </w:pPr>
            <w:r>
              <w:t>20ХМА, 20ХМ</w:t>
            </w:r>
          </w:p>
        </w:tc>
        <w:tc>
          <w:tcPr>
            <w:tcW w:w="1363" w:type="dxa"/>
            <w:vAlign w:val="center"/>
          </w:tcPr>
          <w:p w:rsidR="002D49D8" w:rsidRDefault="002D49D8">
            <w:pPr>
              <w:pStyle w:val="ConsPlusNormal"/>
              <w:jc w:val="center"/>
            </w:pPr>
            <w:r>
              <w:t>Независимо от толщины</w:t>
            </w:r>
          </w:p>
        </w:tc>
        <w:tc>
          <w:tcPr>
            <w:tcW w:w="1358" w:type="dxa"/>
            <w:vAlign w:val="center"/>
          </w:tcPr>
          <w:p w:rsidR="002D49D8" w:rsidRDefault="002D49D8">
            <w:pPr>
              <w:pStyle w:val="ConsPlusNormal"/>
              <w:jc w:val="center"/>
            </w:pPr>
            <w:r>
              <w:t>670</w:t>
            </w:r>
          </w:p>
        </w:tc>
        <w:tc>
          <w:tcPr>
            <w:tcW w:w="1229" w:type="dxa"/>
            <w:vAlign w:val="center"/>
          </w:tcPr>
          <w:p w:rsidR="002D49D8" w:rsidRDefault="002D49D8">
            <w:pPr>
              <w:pStyle w:val="ConsPlusNormal"/>
              <w:jc w:val="center"/>
            </w:pPr>
            <w:r>
              <w:t>+/- 15</w:t>
            </w:r>
          </w:p>
        </w:tc>
        <w:tc>
          <w:tcPr>
            <w:tcW w:w="1247" w:type="dxa"/>
            <w:vAlign w:val="center"/>
          </w:tcPr>
          <w:p w:rsidR="002D49D8" w:rsidRDefault="002D49D8">
            <w:pPr>
              <w:pStyle w:val="ConsPlusNormal"/>
              <w:jc w:val="center"/>
            </w:pPr>
            <w:r>
              <w:t>700</w:t>
            </w:r>
          </w:p>
        </w:tc>
        <w:tc>
          <w:tcPr>
            <w:tcW w:w="1304" w:type="dxa"/>
            <w:vAlign w:val="center"/>
          </w:tcPr>
          <w:p w:rsidR="002D49D8" w:rsidRDefault="002D49D8">
            <w:pPr>
              <w:pStyle w:val="ConsPlusNormal"/>
              <w:jc w:val="center"/>
            </w:pPr>
            <w:r>
              <w:t>+/- 15</w:t>
            </w:r>
          </w:p>
        </w:tc>
      </w:tr>
      <w:tr w:rsidR="002D49D8">
        <w:tc>
          <w:tcPr>
            <w:tcW w:w="2551" w:type="dxa"/>
            <w:vMerge w:val="restart"/>
            <w:vAlign w:val="center"/>
          </w:tcPr>
          <w:p w:rsidR="002D49D8" w:rsidRDefault="002D49D8">
            <w:pPr>
              <w:pStyle w:val="ConsPlusNormal"/>
              <w:jc w:val="center"/>
            </w:pPr>
            <w:r>
              <w:t>12МХ, 12ХМ, 15ХМ</w:t>
            </w:r>
          </w:p>
        </w:tc>
        <w:tc>
          <w:tcPr>
            <w:tcW w:w="1363" w:type="dxa"/>
            <w:vAlign w:val="center"/>
          </w:tcPr>
          <w:p w:rsidR="002D49D8" w:rsidRDefault="002D49D8">
            <w:pPr>
              <w:pStyle w:val="ConsPlusNormal"/>
              <w:jc w:val="center"/>
            </w:pPr>
            <w:r>
              <w:t>&lt;= 10,0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10,0</w:t>
            </w:r>
          </w:p>
        </w:tc>
        <w:tc>
          <w:tcPr>
            <w:tcW w:w="1358" w:type="dxa"/>
            <w:vAlign w:val="center"/>
          </w:tcPr>
          <w:p w:rsidR="002D49D8" w:rsidRDefault="002D49D8">
            <w:pPr>
              <w:pStyle w:val="ConsPlusNormal"/>
              <w:jc w:val="center"/>
            </w:pPr>
            <w:r>
              <w:t>690</w:t>
            </w:r>
          </w:p>
        </w:tc>
        <w:tc>
          <w:tcPr>
            <w:tcW w:w="1229" w:type="dxa"/>
            <w:vAlign w:val="center"/>
          </w:tcPr>
          <w:p w:rsidR="002D49D8" w:rsidRDefault="002D49D8">
            <w:pPr>
              <w:pStyle w:val="ConsPlusNormal"/>
              <w:jc w:val="center"/>
            </w:pPr>
            <w:r>
              <w:t>+/- 20</w:t>
            </w:r>
          </w:p>
        </w:tc>
        <w:tc>
          <w:tcPr>
            <w:tcW w:w="1247" w:type="dxa"/>
            <w:vAlign w:val="center"/>
          </w:tcPr>
          <w:p w:rsidR="002D49D8" w:rsidRDefault="002D49D8">
            <w:pPr>
              <w:pStyle w:val="ConsPlusNormal"/>
              <w:jc w:val="center"/>
            </w:pPr>
            <w:r>
              <w:t>710</w:t>
            </w:r>
          </w:p>
        </w:tc>
        <w:tc>
          <w:tcPr>
            <w:tcW w:w="1304" w:type="dxa"/>
            <w:vAlign w:val="center"/>
          </w:tcPr>
          <w:p w:rsidR="002D49D8" w:rsidRDefault="002D49D8">
            <w:pPr>
              <w:pStyle w:val="ConsPlusNormal"/>
              <w:jc w:val="center"/>
            </w:pPr>
            <w:r>
              <w:t>+/- 20</w:t>
            </w:r>
          </w:p>
        </w:tc>
      </w:tr>
      <w:tr w:rsidR="002D49D8">
        <w:tc>
          <w:tcPr>
            <w:tcW w:w="2551" w:type="dxa"/>
            <w:vMerge w:val="restart"/>
            <w:vAlign w:val="center"/>
          </w:tcPr>
          <w:p w:rsidR="002D49D8" w:rsidRDefault="002D49D8">
            <w:pPr>
              <w:pStyle w:val="ConsPlusNormal"/>
              <w:jc w:val="center"/>
            </w:pPr>
            <w:r>
              <w:t>10Х2М, 08Х13</w:t>
            </w:r>
          </w:p>
        </w:tc>
        <w:tc>
          <w:tcPr>
            <w:tcW w:w="1363" w:type="dxa"/>
            <w:vAlign w:val="center"/>
          </w:tcPr>
          <w:p w:rsidR="002D49D8" w:rsidRDefault="002D49D8">
            <w:pPr>
              <w:pStyle w:val="ConsPlusNormal"/>
              <w:jc w:val="center"/>
            </w:pPr>
            <w:r>
              <w:t>&lt;= 6,0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6,0</w:t>
            </w:r>
          </w:p>
        </w:tc>
        <w:tc>
          <w:tcPr>
            <w:tcW w:w="1358" w:type="dxa"/>
            <w:vAlign w:val="center"/>
          </w:tcPr>
          <w:p w:rsidR="002D49D8" w:rsidRDefault="002D49D8">
            <w:pPr>
              <w:pStyle w:val="ConsPlusNormal"/>
              <w:jc w:val="center"/>
            </w:pPr>
            <w:r>
              <w:t>690</w:t>
            </w:r>
          </w:p>
        </w:tc>
        <w:tc>
          <w:tcPr>
            <w:tcW w:w="1229" w:type="dxa"/>
            <w:vAlign w:val="center"/>
          </w:tcPr>
          <w:p w:rsidR="002D49D8" w:rsidRDefault="002D49D8">
            <w:pPr>
              <w:pStyle w:val="ConsPlusNormal"/>
              <w:jc w:val="center"/>
            </w:pPr>
            <w:r>
              <w:t>+/- 20</w:t>
            </w:r>
          </w:p>
        </w:tc>
        <w:tc>
          <w:tcPr>
            <w:tcW w:w="1247" w:type="dxa"/>
            <w:vAlign w:val="center"/>
          </w:tcPr>
          <w:p w:rsidR="002D49D8" w:rsidRDefault="002D49D8">
            <w:pPr>
              <w:pStyle w:val="ConsPlusNormal"/>
              <w:jc w:val="center"/>
            </w:pPr>
            <w:r>
              <w:t>710</w:t>
            </w:r>
          </w:p>
        </w:tc>
        <w:tc>
          <w:tcPr>
            <w:tcW w:w="1304" w:type="dxa"/>
            <w:vAlign w:val="center"/>
          </w:tcPr>
          <w:p w:rsidR="002D49D8" w:rsidRDefault="002D49D8">
            <w:pPr>
              <w:pStyle w:val="ConsPlusNormal"/>
              <w:jc w:val="center"/>
            </w:pPr>
            <w:r>
              <w:t>+/- 20</w:t>
            </w:r>
          </w:p>
        </w:tc>
      </w:tr>
      <w:tr w:rsidR="002D49D8">
        <w:tc>
          <w:tcPr>
            <w:tcW w:w="2551" w:type="dxa"/>
            <w:vMerge w:val="restart"/>
            <w:vAlign w:val="center"/>
          </w:tcPr>
          <w:p w:rsidR="002D49D8" w:rsidRDefault="002D49D8">
            <w:pPr>
              <w:pStyle w:val="ConsPlusNormal"/>
              <w:jc w:val="center"/>
            </w:pPr>
            <w:r>
              <w:t>12Х1МФ</w:t>
            </w:r>
          </w:p>
        </w:tc>
        <w:tc>
          <w:tcPr>
            <w:tcW w:w="1363" w:type="dxa"/>
            <w:vAlign w:val="center"/>
          </w:tcPr>
          <w:p w:rsidR="002D49D8" w:rsidRDefault="002D49D8">
            <w:pPr>
              <w:pStyle w:val="ConsPlusNormal"/>
              <w:jc w:val="center"/>
            </w:pPr>
            <w:r>
              <w:t>&lt;= 6,0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6,0</w:t>
            </w:r>
          </w:p>
        </w:tc>
        <w:tc>
          <w:tcPr>
            <w:tcW w:w="1358" w:type="dxa"/>
            <w:vAlign w:val="center"/>
          </w:tcPr>
          <w:p w:rsidR="002D49D8" w:rsidRDefault="002D49D8">
            <w:pPr>
              <w:pStyle w:val="ConsPlusNormal"/>
              <w:jc w:val="center"/>
            </w:pPr>
            <w:r>
              <w:t>715</w:t>
            </w:r>
          </w:p>
        </w:tc>
        <w:tc>
          <w:tcPr>
            <w:tcW w:w="1229" w:type="dxa"/>
            <w:vAlign w:val="center"/>
          </w:tcPr>
          <w:p w:rsidR="002D49D8" w:rsidRDefault="002D49D8">
            <w:pPr>
              <w:pStyle w:val="ConsPlusNormal"/>
              <w:jc w:val="center"/>
            </w:pPr>
            <w:r>
              <w:t>+/- 15</w:t>
            </w:r>
          </w:p>
        </w:tc>
        <w:tc>
          <w:tcPr>
            <w:tcW w:w="1247" w:type="dxa"/>
            <w:vAlign w:val="center"/>
          </w:tcPr>
          <w:p w:rsidR="002D49D8" w:rsidRDefault="002D49D8">
            <w:pPr>
              <w:pStyle w:val="ConsPlusNormal"/>
              <w:jc w:val="center"/>
            </w:pPr>
            <w:r>
              <w:t>730</w:t>
            </w:r>
          </w:p>
        </w:tc>
        <w:tc>
          <w:tcPr>
            <w:tcW w:w="1304" w:type="dxa"/>
            <w:vAlign w:val="center"/>
          </w:tcPr>
          <w:p w:rsidR="002D49D8" w:rsidRDefault="002D49D8">
            <w:pPr>
              <w:pStyle w:val="ConsPlusNormal"/>
              <w:jc w:val="center"/>
            </w:pPr>
            <w:r>
              <w:t>+/- 20</w:t>
            </w:r>
          </w:p>
        </w:tc>
      </w:tr>
      <w:tr w:rsidR="002D49D8">
        <w:tc>
          <w:tcPr>
            <w:tcW w:w="2551" w:type="dxa"/>
            <w:vMerge w:val="restart"/>
            <w:vAlign w:val="center"/>
          </w:tcPr>
          <w:p w:rsidR="002D49D8" w:rsidRDefault="002D49D8">
            <w:pPr>
              <w:pStyle w:val="ConsPlusNormal"/>
              <w:jc w:val="center"/>
            </w:pPr>
            <w:r>
              <w:t>15Х1М1Ф</w:t>
            </w:r>
          </w:p>
        </w:tc>
        <w:tc>
          <w:tcPr>
            <w:tcW w:w="1363" w:type="dxa"/>
            <w:vAlign w:val="center"/>
          </w:tcPr>
          <w:p w:rsidR="002D49D8" w:rsidRDefault="002D49D8">
            <w:pPr>
              <w:pStyle w:val="ConsPlusNormal"/>
              <w:jc w:val="center"/>
            </w:pPr>
            <w:r>
              <w:t>&lt;= 6,0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w:t>
            </w:r>
          </w:p>
        </w:tc>
        <w:tc>
          <w:tcPr>
            <w:tcW w:w="1304" w:type="dxa"/>
            <w:vAlign w:val="center"/>
          </w:tcPr>
          <w:p w:rsidR="002D49D8" w:rsidRDefault="002D49D8">
            <w:pPr>
              <w:pStyle w:val="ConsPlusNormal"/>
              <w:jc w:val="center"/>
            </w:pPr>
            <w:r>
              <w:t>-</w:t>
            </w:r>
          </w:p>
        </w:tc>
      </w:tr>
      <w:tr w:rsidR="002D49D8">
        <w:tc>
          <w:tcPr>
            <w:tcW w:w="2551" w:type="dxa"/>
            <w:vMerge/>
          </w:tcPr>
          <w:p w:rsidR="002D49D8" w:rsidRDefault="002D49D8"/>
        </w:tc>
        <w:tc>
          <w:tcPr>
            <w:tcW w:w="1363" w:type="dxa"/>
            <w:vAlign w:val="center"/>
          </w:tcPr>
          <w:p w:rsidR="002D49D8" w:rsidRDefault="002D49D8">
            <w:pPr>
              <w:pStyle w:val="ConsPlusNormal"/>
              <w:jc w:val="center"/>
            </w:pPr>
            <w:r>
              <w:t>&gt; 6,0</w:t>
            </w:r>
          </w:p>
        </w:tc>
        <w:tc>
          <w:tcPr>
            <w:tcW w:w="1358" w:type="dxa"/>
            <w:vAlign w:val="center"/>
          </w:tcPr>
          <w:p w:rsidR="002D49D8" w:rsidRDefault="002D49D8">
            <w:pPr>
              <w:pStyle w:val="ConsPlusNormal"/>
              <w:jc w:val="center"/>
            </w:pPr>
            <w:r>
              <w:t>725</w:t>
            </w:r>
          </w:p>
        </w:tc>
        <w:tc>
          <w:tcPr>
            <w:tcW w:w="1229" w:type="dxa"/>
            <w:vAlign w:val="center"/>
          </w:tcPr>
          <w:p w:rsidR="002D49D8" w:rsidRDefault="002D49D8">
            <w:pPr>
              <w:pStyle w:val="ConsPlusNormal"/>
              <w:jc w:val="center"/>
            </w:pPr>
            <w:r>
              <w:t>+/- 15</w:t>
            </w:r>
          </w:p>
        </w:tc>
        <w:tc>
          <w:tcPr>
            <w:tcW w:w="1247" w:type="dxa"/>
            <w:vAlign w:val="center"/>
          </w:tcPr>
          <w:p w:rsidR="002D49D8" w:rsidRDefault="002D49D8">
            <w:pPr>
              <w:pStyle w:val="ConsPlusNormal"/>
              <w:jc w:val="center"/>
            </w:pPr>
            <w:r>
              <w:t>740</w:t>
            </w:r>
          </w:p>
        </w:tc>
        <w:tc>
          <w:tcPr>
            <w:tcW w:w="1304" w:type="dxa"/>
            <w:vAlign w:val="center"/>
          </w:tcPr>
          <w:p w:rsidR="002D49D8" w:rsidRDefault="002D49D8">
            <w:pPr>
              <w:pStyle w:val="ConsPlusNormal"/>
              <w:jc w:val="center"/>
            </w:pPr>
            <w:r>
              <w:t>+/- 15</w:t>
            </w:r>
          </w:p>
        </w:tc>
      </w:tr>
      <w:tr w:rsidR="002D49D8">
        <w:tc>
          <w:tcPr>
            <w:tcW w:w="2551" w:type="dxa"/>
            <w:vMerge w:val="restart"/>
            <w:vAlign w:val="center"/>
          </w:tcPr>
          <w:p w:rsidR="002D49D8" w:rsidRDefault="002D49D8">
            <w:pPr>
              <w:pStyle w:val="ConsPlusNormal"/>
              <w:jc w:val="center"/>
            </w:pPr>
            <w:r>
              <w:t>10Х9МФБ</w:t>
            </w:r>
          </w:p>
        </w:tc>
        <w:tc>
          <w:tcPr>
            <w:tcW w:w="1363" w:type="dxa"/>
            <w:vAlign w:val="center"/>
          </w:tcPr>
          <w:p w:rsidR="002D49D8" w:rsidRDefault="002D49D8">
            <w:pPr>
              <w:pStyle w:val="ConsPlusNormal"/>
              <w:jc w:val="center"/>
            </w:pPr>
            <w:r>
              <w:t>&lt;= 10,0</w:t>
            </w:r>
          </w:p>
        </w:tc>
        <w:tc>
          <w:tcPr>
            <w:tcW w:w="1358" w:type="dxa"/>
            <w:vAlign w:val="center"/>
          </w:tcPr>
          <w:p w:rsidR="002D49D8" w:rsidRDefault="002D49D8">
            <w:pPr>
              <w:pStyle w:val="ConsPlusNormal"/>
              <w:jc w:val="center"/>
            </w:pPr>
            <w:r>
              <w:t>-</w:t>
            </w:r>
          </w:p>
        </w:tc>
        <w:tc>
          <w:tcPr>
            <w:tcW w:w="1229" w:type="dxa"/>
            <w:vAlign w:val="center"/>
          </w:tcPr>
          <w:p w:rsidR="002D49D8" w:rsidRDefault="002D49D8">
            <w:pPr>
              <w:pStyle w:val="ConsPlusNormal"/>
              <w:jc w:val="center"/>
            </w:pPr>
            <w:r>
              <w:t>-</w:t>
            </w:r>
          </w:p>
        </w:tc>
        <w:tc>
          <w:tcPr>
            <w:tcW w:w="1247" w:type="dxa"/>
            <w:vAlign w:val="center"/>
          </w:tcPr>
          <w:p w:rsidR="002D49D8" w:rsidRDefault="002D49D8">
            <w:pPr>
              <w:pStyle w:val="ConsPlusNormal"/>
              <w:jc w:val="center"/>
            </w:pPr>
            <w:r>
              <w:t>750</w:t>
            </w:r>
          </w:p>
        </w:tc>
        <w:tc>
          <w:tcPr>
            <w:tcW w:w="1304" w:type="dxa"/>
            <w:vAlign w:val="center"/>
          </w:tcPr>
          <w:p w:rsidR="002D49D8" w:rsidRDefault="002D49D8">
            <w:pPr>
              <w:pStyle w:val="ConsPlusNormal"/>
              <w:jc w:val="center"/>
            </w:pPr>
            <w:r>
              <w:t>+/- 10</w:t>
            </w:r>
          </w:p>
        </w:tc>
      </w:tr>
      <w:tr w:rsidR="002D49D8">
        <w:tc>
          <w:tcPr>
            <w:tcW w:w="2551" w:type="dxa"/>
            <w:vMerge/>
          </w:tcPr>
          <w:p w:rsidR="002D49D8" w:rsidRDefault="002D49D8"/>
        </w:tc>
        <w:tc>
          <w:tcPr>
            <w:tcW w:w="1363" w:type="dxa"/>
            <w:vAlign w:val="center"/>
          </w:tcPr>
          <w:p w:rsidR="002D49D8" w:rsidRDefault="002D49D8">
            <w:pPr>
              <w:pStyle w:val="ConsPlusNormal"/>
              <w:jc w:val="center"/>
            </w:pPr>
            <w:r>
              <w:t>10 &lt; h &lt;= 40,0</w:t>
            </w:r>
          </w:p>
        </w:tc>
        <w:tc>
          <w:tcPr>
            <w:tcW w:w="1358" w:type="dxa"/>
            <w:vAlign w:val="center"/>
          </w:tcPr>
          <w:p w:rsidR="002D49D8" w:rsidRDefault="002D49D8">
            <w:pPr>
              <w:pStyle w:val="ConsPlusNormal"/>
              <w:jc w:val="center"/>
            </w:pPr>
            <w:r>
              <w:t>710</w:t>
            </w:r>
          </w:p>
        </w:tc>
        <w:tc>
          <w:tcPr>
            <w:tcW w:w="1229" w:type="dxa"/>
            <w:vAlign w:val="center"/>
          </w:tcPr>
          <w:p w:rsidR="002D49D8" w:rsidRDefault="002D49D8">
            <w:pPr>
              <w:pStyle w:val="ConsPlusNormal"/>
              <w:jc w:val="center"/>
            </w:pPr>
            <w:r>
              <w:t>+/- 10</w:t>
            </w:r>
          </w:p>
        </w:tc>
        <w:tc>
          <w:tcPr>
            <w:tcW w:w="1247" w:type="dxa"/>
            <w:vAlign w:val="center"/>
          </w:tcPr>
          <w:p w:rsidR="002D49D8" w:rsidRDefault="002D49D8">
            <w:pPr>
              <w:pStyle w:val="ConsPlusNormal"/>
              <w:jc w:val="center"/>
            </w:pPr>
            <w:r>
              <w:t>760</w:t>
            </w:r>
          </w:p>
        </w:tc>
        <w:tc>
          <w:tcPr>
            <w:tcW w:w="1304" w:type="dxa"/>
            <w:vAlign w:val="center"/>
          </w:tcPr>
          <w:p w:rsidR="002D49D8" w:rsidRDefault="002D49D8">
            <w:pPr>
              <w:pStyle w:val="ConsPlusNormal"/>
              <w:jc w:val="center"/>
            </w:pPr>
            <w:r>
              <w:t>+/- 10</w:t>
            </w:r>
          </w:p>
        </w:tc>
      </w:tr>
      <w:tr w:rsidR="002D49D8">
        <w:tc>
          <w:tcPr>
            <w:tcW w:w="9052" w:type="dxa"/>
            <w:gridSpan w:val="6"/>
            <w:vAlign w:val="center"/>
          </w:tcPr>
          <w:p w:rsidR="002D49D8" w:rsidRDefault="002D49D8">
            <w:pPr>
              <w:pStyle w:val="ConsPlusNormal"/>
            </w:pPr>
            <w:r>
              <w:t>Примечания.</w:t>
            </w:r>
          </w:p>
          <w:p w:rsidR="002D49D8" w:rsidRDefault="002D49D8">
            <w:pPr>
              <w:pStyle w:val="ConsPlusNormal"/>
              <w:jc w:val="both"/>
            </w:pPr>
            <w:r>
              <w:t>1. Прочерк в соответствующей ячейке таблицы означает ненужность отпуска.</w:t>
            </w:r>
          </w:p>
          <w:p w:rsidR="002D49D8" w:rsidRDefault="002D49D8">
            <w:pPr>
              <w:pStyle w:val="ConsPlusNormal"/>
              <w:jc w:val="both"/>
            </w:pPr>
            <w:r>
              <w:t>2. В качестве номинальной толщины сваренных деталей для стыковых сварных соединений должна приниматься номинальная толщина в зоне, непосредственно примыкающей к сварному шву.</w:t>
            </w:r>
          </w:p>
          <w:p w:rsidR="002D49D8" w:rsidRDefault="002D49D8">
            <w:pPr>
              <w:pStyle w:val="ConsPlusNormal"/>
              <w:jc w:val="both"/>
            </w:pPr>
            <w:r>
              <w:t>3. При местной термической обработке (отпусках) сварных соединений деталей из стали марок Ст3сп5, 10, 15, 15Л, 20, 20Л, 20К, 22К, 25Л, 15ГС, 16ГС, 20ГСЛ, 09Г2С, 10ХСНД, 10ХН1М, 10ГН2МФА, 16ГНМА, 12МХ, 12ХМ, 15ХМ, 12Х1МФ, 15Х1М1Ф, 15Х2НМФА и 15Х2НМФА-А увеличение суммарных предельных отклонений от указанных в таблице номинальных температур отпусков до 40 °C в сторону минусового отклонения допускается при наличии указаний в технологической документации.</w:t>
            </w:r>
          </w:p>
          <w:p w:rsidR="002D49D8" w:rsidRDefault="002D49D8">
            <w:pPr>
              <w:pStyle w:val="ConsPlusNormal"/>
              <w:jc w:val="both"/>
            </w:pPr>
            <w:r>
              <w:t xml:space="preserve">4. Проведение отпуска сварных соединений стали марок 10ХСНД и 10ХН1М с номинальной </w:t>
            </w:r>
            <w:r>
              <w:lastRenderedPageBreak/>
              <w:t>толщиной стенки до 40,0 мм включительно допускается при наличии указаний в технологической документации.</w:t>
            </w:r>
          </w:p>
          <w:p w:rsidR="002D49D8" w:rsidRDefault="002D49D8">
            <w:pPr>
              <w:pStyle w:val="ConsPlusNormal"/>
              <w:jc w:val="both"/>
            </w:pPr>
            <w:r>
              <w:t>5. Для сварных соединений деталей из стали марок Ст3сп5 и 20 повышение верхнего предела температуры окончательного отпуска до 660 °C допускается при наличии указаний в технологической документации.</w:t>
            </w:r>
          </w:p>
          <w:p w:rsidR="002D49D8" w:rsidRDefault="002D49D8">
            <w:pPr>
              <w:pStyle w:val="ConsPlusNormal"/>
              <w:jc w:val="both"/>
            </w:pPr>
            <w:r>
              <w:t>6. Проведение промежуточного отпуска сварных соединений деталей из стали марок 12Х2МФА и 15Х2МФА при температуре 650 +/- 10 °C допускается при наличии указаний в технологической документации.</w:t>
            </w:r>
          </w:p>
        </w:tc>
      </w:tr>
    </w:tbl>
    <w:p w:rsidR="002D49D8" w:rsidRDefault="002D49D8">
      <w:pPr>
        <w:pStyle w:val="ConsPlusNormal"/>
        <w:ind w:firstLine="540"/>
        <w:jc w:val="both"/>
      </w:pPr>
    </w:p>
    <w:p w:rsidR="002D49D8" w:rsidRDefault="002D49D8">
      <w:pPr>
        <w:pStyle w:val="ConsPlusNormal"/>
        <w:ind w:firstLine="540"/>
        <w:jc w:val="both"/>
      </w:pPr>
      <w:r>
        <w:t>13. Проведение отпусков сварных соединений деталей из стали различных марок и (или) различной номинальной толщины обязательно в следующих случаях:</w:t>
      </w:r>
    </w:p>
    <w:p w:rsidR="002D49D8" w:rsidRDefault="002D49D8">
      <w:pPr>
        <w:pStyle w:val="ConsPlusNormal"/>
        <w:spacing w:before="220"/>
        <w:ind w:firstLine="540"/>
        <w:jc w:val="both"/>
      </w:pPr>
      <w:r>
        <w:t xml:space="preserve">а) если согласно </w:t>
      </w:r>
      <w:hyperlink w:anchor="P12496" w:history="1">
        <w:r>
          <w:rPr>
            <w:color w:val="0000FF"/>
          </w:rPr>
          <w:t>таблице N 9.3</w:t>
        </w:r>
      </w:hyperlink>
      <w:r>
        <w:t xml:space="preserve"> настоящего приложения марка стали и номинальная толщина каждой из двух сваренных деталей определяют необходимость отпуска сварного соединения;</w:t>
      </w:r>
    </w:p>
    <w:p w:rsidR="002D49D8" w:rsidRDefault="002D49D8">
      <w:pPr>
        <w:pStyle w:val="ConsPlusNormal"/>
        <w:spacing w:before="220"/>
        <w:ind w:firstLine="540"/>
        <w:jc w:val="both"/>
      </w:pPr>
      <w:r>
        <w:t xml:space="preserve">б) если согласно </w:t>
      </w:r>
      <w:hyperlink w:anchor="P12496" w:history="1">
        <w:r>
          <w:rPr>
            <w:color w:val="0000FF"/>
          </w:rPr>
          <w:t>таблице N 9.3</w:t>
        </w:r>
      </w:hyperlink>
      <w:r>
        <w:t xml:space="preserve"> настоящего приложения марка стали хотя бы одной из двух сваренных деталей определяет необходимость отпуска сварного соединения независимо от номинальной толщины деталей.</w:t>
      </w:r>
    </w:p>
    <w:p w:rsidR="002D49D8" w:rsidRDefault="002D49D8">
      <w:pPr>
        <w:pStyle w:val="ConsPlusNormal"/>
        <w:spacing w:before="220"/>
        <w:ind w:firstLine="540"/>
        <w:jc w:val="both"/>
      </w:pPr>
      <w:r>
        <w:t xml:space="preserve">14. Температура отпусков сварных соединений деталей из стали различных марок, для которых в </w:t>
      </w:r>
      <w:hyperlink w:anchor="P12496" w:history="1">
        <w:r>
          <w:rPr>
            <w:color w:val="0000FF"/>
          </w:rPr>
          <w:t>таблице N 9.3</w:t>
        </w:r>
      </w:hyperlink>
      <w:r>
        <w:t xml:space="preserve"> настоящего приложения предусмотрена различная температура отпусков, устанавливается в технологической документации. При этом номинальные температуры отпусков не должны выходить за пределы интервала между номинальными температурами, определяемыми согласно </w:t>
      </w:r>
      <w:hyperlink w:anchor="P12496" w:history="1">
        <w:r>
          <w:rPr>
            <w:color w:val="0000FF"/>
          </w:rPr>
          <w:t>таблице N 9.3</w:t>
        </w:r>
      </w:hyperlink>
      <w:r>
        <w:t xml:space="preserve"> настоящего приложения для отпусков сварных соединений деталей из стали соответствующих марок.</w:t>
      </w:r>
    </w:p>
    <w:p w:rsidR="002D49D8" w:rsidRDefault="002D49D8">
      <w:pPr>
        <w:pStyle w:val="ConsPlusNormal"/>
        <w:spacing w:before="220"/>
        <w:ind w:firstLine="540"/>
        <w:jc w:val="both"/>
      </w:pPr>
      <w:r>
        <w:t xml:space="preserve">15. Необходимость отпуска деталей после выполнения предварительной наплавки кромок определяется по </w:t>
      </w:r>
      <w:hyperlink w:anchor="P12496" w:history="1">
        <w:r>
          <w:rPr>
            <w:color w:val="0000FF"/>
          </w:rPr>
          <w:t>таблице N 9.3</w:t>
        </w:r>
      </w:hyperlink>
      <w:r>
        <w:t xml:space="preserve"> настоящего приложения как для сварных соединений этих деталей без наплавки кромок. При этом детали, кромки которых наплавлены аустенитными сварочными материалами, подвергаются отпуску по режиму окончательного отпуска, а детали, кромки которых наплавлены высокохромистыми сварочными материалами, - по режиму промежуточного отпуска.</w:t>
      </w:r>
    </w:p>
    <w:p w:rsidR="002D49D8" w:rsidRDefault="002D49D8">
      <w:pPr>
        <w:pStyle w:val="ConsPlusNormal"/>
        <w:spacing w:before="220"/>
        <w:ind w:firstLine="540"/>
        <w:jc w:val="both"/>
      </w:pPr>
      <w:r>
        <w:t xml:space="preserve">16. Детали с антикоррозионной наплавкой подвергаются отпуску. При этом температура отпусков устанавливается согласно </w:t>
      </w:r>
      <w:hyperlink w:anchor="P12496" w:history="1">
        <w:r>
          <w:rPr>
            <w:color w:val="0000FF"/>
          </w:rPr>
          <w:t>таблице N 9.3</w:t>
        </w:r>
      </w:hyperlink>
      <w:r>
        <w:t xml:space="preserve"> настоящего приложения как для сварных соединений деталей из стали той же марки, что и наплавленные детали.</w:t>
      </w:r>
    </w:p>
    <w:p w:rsidR="002D49D8" w:rsidRDefault="002D49D8">
      <w:pPr>
        <w:pStyle w:val="ConsPlusNormal"/>
        <w:spacing w:before="220"/>
        <w:ind w:firstLine="540"/>
        <w:jc w:val="both"/>
      </w:pPr>
      <w:r>
        <w:t>Отпуски деталей с антикоррозионной наплавкой должны совмещаться с отпусками сварных соединений.</w:t>
      </w:r>
    </w:p>
    <w:p w:rsidR="002D49D8" w:rsidRDefault="002D49D8">
      <w:pPr>
        <w:pStyle w:val="ConsPlusNormal"/>
        <w:spacing w:before="220"/>
        <w:ind w:firstLine="540"/>
        <w:jc w:val="both"/>
      </w:pPr>
      <w:r>
        <w:t>Интервал времени между окончанием антикоррозионной наплавки и началом термической обработки не ограничивается. Температура хранения деталей (изделий) с антикоррозионной наплавкой до начала термической обработки должна быть не ниже 5 °C.</w:t>
      </w:r>
    </w:p>
    <w:p w:rsidR="002D49D8" w:rsidRDefault="002D49D8">
      <w:pPr>
        <w:pStyle w:val="ConsPlusNormal"/>
        <w:spacing w:before="220"/>
        <w:ind w:firstLine="540"/>
        <w:jc w:val="both"/>
      </w:pPr>
      <w:r>
        <w:t xml:space="preserve">17. Необходимость и температура отпусков сварных соединений деталей из двухслойных сталей, основной слой которых сварен перлитными сварочными материалами, определяются по </w:t>
      </w:r>
      <w:hyperlink w:anchor="P12496" w:history="1">
        <w:r>
          <w:rPr>
            <w:color w:val="0000FF"/>
          </w:rPr>
          <w:t>таблице N 9.3</w:t>
        </w:r>
      </w:hyperlink>
      <w:r>
        <w:t xml:space="preserve"> настоящего приложения без учета толщины плакирующего слоя.</w:t>
      </w:r>
    </w:p>
    <w:p w:rsidR="002D49D8" w:rsidRDefault="002D49D8">
      <w:pPr>
        <w:pStyle w:val="ConsPlusNormal"/>
        <w:spacing w:before="220"/>
        <w:ind w:firstLine="540"/>
        <w:jc w:val="both"/>
      </w:pPr>
      <w:r>
        <w:t>18. Выполненные аустенитными сварочными материалами сварные соединения деталей из сталей аустенитного класса с деталями из сталей перлитного класса или из высокохромистых сталей, а также с деталями из двухслойных сталей термической обработке не подлежат, за исключением случаев, указанных конструкторской документацией.</w:t>
      </w:r>
    </w:p>
    <w:p w:rsidR="002D49D8" w:rsidRDefault="002D49D8">
      <w:pPr>
        <w:pStyle w:val="ConsPlusNormal"/>
        <w:spacing w:before="220"/>
        <w:ind w:firstLine="540"/>
        <w:jc w:val="both"/>
      </w:pPr>
      <w:r>
        <w:t>19. Для сварных соединений деталей из двухслойных (плакированных) сталей, а также для деталей (изделий) с антикоррозионной наплавкой число отпусков не должно превышать пяти промежуточных и двух окончательных.</w:t>
      </w:r>
    </w:p>
    <w:p w:rsidR="002D49D8" w:rsidRDefault="002D49D8">
      <w:pPr>
        <w:pStyle w:val="ConsPlusNormal"/>
        <w:spacing w:before="220"/>
        <w:ind w:firstLine="540"/>
        <w:jc w:val="both"/>
      </w:pPr>
      <w:r>
        <w:lastRenderedPageBreak/>
        <w:t>Для деталей с предварительной наплавкой кромок, выполненной аустенитными сварочными материалами, число отпусков должно быть не более трех промежуточных и двух окончательных.</w:t>
      </w:r>
    </w:p>
    <w:p w:rsidR="002D49D8" w:rsidRDefault="002D49D8">
      <w:pPr>
        <w:pStyle w:val="ConsPlusNormal"/>
        <w:spacing w:before="220"/>
        <w:ind w:firstLine="540"/>
        <w:jc w:val="both"/>
      </w:pPr>
      <w:r>
        <w:t>20. Выполненные дуговой или электронно-лучевой сваркой сварные соединения деталей из сталей аустенитного класса, предназначенные для работы при температуре до 350 °C включительно (независимо от толщины сваренных деталей) и для работы при температуре свыше 350 °C при номинальной толщине сваренных деталей до 10,0 мм включительно, термической обработке не подлежат, за исключением случаев, оговоренных конструкторской и (или) технологической документацией.</w:t>
      </w:r>
    </w:p>
    <w:p w:rsidR="002D49D8" w:rsidRDefault="002D49D8">
      <w:pPr>
        <w:pStyle w:val="ConsPlusNormal"/>
        <w:spacing w:before="220"/>
        <w:ind w:firstLine="540"/>
        <w:jc w:val="both"/>
      </w:pPr>
      <w:bookmarkStart w:id="124" w:name="P12685"/>
      <w:bookmarkEnd w:id="124"/>
      <w:r>
        <w:t xml:space="preserve">21. Выполненные дуговой или электронно-лучевой сваркой сварные соединения деталей из сталей аустенитного класса номинальной толщиной более 10,0 мм, предназначенные для работы при температуре свыше 450 °C (сталь марок 08Х18Н10Т, 12Х18Н9Т, 12Х18Н10Т), свыше 500 °C (сталь марок 08Х18Н10, 09Х18Н9, 10Х18Н9, 12Х18Н9), свыше 560 °C (сталь марки 08Х16Н11М3), подлежат аустенизации при температуре </w:t>
      </w:r>
      <w:r w:rsidRPr="005F1E74">
        <w:rPr>
          <w:position w:val="-9"/>
        </w:rPr>
        <w:pict>
          <v:shape id="_x0000_i1303" style="width:60pt;height:21pt" coordsize="" o:spt="100" adj="0,,0" path="" filled="f" stroked="f">
            <v:stroke joinstyle="miter"/>
            <v:imagedata r:id="rId288" o:title="base_1_314963_33046"/>
            <v:formulas/>
            <v:path o:connecttype="segments"/>
          </v:shape>
        </w:pict>
      </w:r>
      <w:r>
        <w:t>.</w:t>
      </w:r>
    </w:p>
    <w:p w:rsidR="002D49D8" w:rsidRDefault="002D49D8">
      <w:pPr>
        <w:pStyle w:val="ConsPlusNormal"/>
        <w:spacing w:before="220"/>
        <w:ind w:firstLine="540"/>
        <w:jc w:val="both"/>
      </w:pPr>
      <w:r>
        <w:t>22. При невозможности проведения аустенизации указанных сварных соединений должна применяться следующая технология:</w:t>
      </w:r>
    </w:p>
    <w:p w:rsidR="002D49D8" w:rsidRDefault="002D49D8">
      <w:pPr>
        <w:pStyle w:val="ConsPlusNormal"/>
        <w:spacing w:before="220"/>
        <w:ind w:firstLine="540"/>
        <w:jc w:val="both"/>
      </w:pPr>
      <w:r>
        <w:t>а) выполнение предварительной наплавки кромок деталей покрытыми электродами марок А-1 (А-1Т) или А-2 (А-2Т);</w:t>
      </w:r>
    </w:p>
    <w:p w:rsidR="002D49D8" w:rsidRDefault="002D49D8">
      <w:pPr>
        <w:pStyle w:val="ConsPlusNormal"/>
        <w:spacing w:before="220"/>
        <w:ind w:firstLine="540"/>
        <w:jc w:val="both"/>
      </w:pPr>
      <w:r>
        <w:t xml:space="preserve">б) проведение аустенизации деталей с наплавленными кромками при температуре </w:t>
      </w:r>
      <w:r w:rsidRPr="005F1E74">
        <w:rPr>
          <w:position w:val="-9"/>
        </w:rPr>
        <w:pict>
          <v:shape id="_x0000_i1304" style="width:60pt;height:21pt" coordsize="" o:spt="100" adj="0,,0" path="" filled="f" stroked="f">
            <v:stroke joinstyle="miter"/>
            <v:imagedata r:id="rId289" o:title="base_1_314963_33047"/>
            <v:formulas/>
            <v:path o:connecttype="segments"/>
          </v:shape>
        </w:pict>
      </w:r>
      <w:r>
        <w:t>;</w:t>
      </w:r>
    </w:p>
    <w:p w:rsidR="002D49D8" w:rsidRDefault="002D49D8">
      <w:pPr>
        <w:pStyle w:val="ConsPlusNormal"/>
        <w:spacing w:before="220"/>
        <w:ind w:firstLine="540"/>
        <w:jc w:val="both"/>
      </w:pPr>
      <w:r>
        <w:t>в) механическая обработка наплавленных кромок;</w:t>
      </w:r>
    </w:p>
    <w:p w:rsidR="002D49D8" w:rsidRDefault="002D49D8">
      <w:pPr>
        <w:pStyle w:val="ConsPlusNormal"/>
        <w:spacing w:before="220"/>
        <w:ind w:firstLine="540"/>
        <w:jc w:val="both"/>
      </w:pPr>
      <w:r>
        <w:t xml:space="preserve">г) выполнение сварного соединения сварочными материалами согласно </w:t>
      </w:r>
      <w:hyperlink w:anchor="P1640" w:history="1">
        <w:r>
          <w:rPr>
            <w:color w:val="0000FF"/>
          </w:rPr>
          <w:t>таблице N 2.6</w:t>
        </w:r>
      </w:hyperlink>
      <w:r>
        <w:t xml:space="preserve"> приложения N 2 к настоящим Правилам без последующей термической обработки.</w:t>
      </w:r>
    </w:p>
    <w:p w:rsidR="002D49D8" w:rsidRDefault="002D49D8">
      <w:pPr>
        <w:pStyle w:val="ConsPlusNormal"/>
        <w:spacing w:before="220"/>
        <w:ind w:firstLine="540"/>
        <w:jc w:val="both"/>
      </w:pPr>
      <w:r>
        <w:t>23. В технологической документации должны быть указаны необходимость, вид и режимы термической обработки сварных соединений Iн и IIн категорий деталей, изготовленных из:</w:t>
      </w:r>
    </w:p>
    <w:p w:rsidR="002D49D8" w:rsidRDefault="002D49D8">
      <w:pPr>
        <w:pStyle w:val="ConsPlusNormal"/>
        <w:spacing w:before="220"/>
        <w:ind w:firstLine="540"/>
        <w:jc w:val="both"/>
      </w:pPr>
      <w:r>
        <w:t xml:space="preserve">а) сталей, указанных в </w:t>
      </w:r>
      <w:hyperlink w:anchor="P12685" w:history="1">
        <w:r>
          <w:rPr>
            <w:color w:val="0000FF"/>
          </w:rPr>
          <w:t>пункте 21</w:t>
        </w:r>
      </w:hyperlink>
      <w:r>
        <w:t xml:space="preserve"> настоящего приложения, но предназначенных для работы при более низких температурах;</w:t>
      </w:r>
    </w:p>
    <w:p w:rsidR="002D49D8" w:rsidRDefault="002D49D8">
      <w:pPr>
        <w:pStyle w:val="ConsPlusNormal"/>
        <w:spacing w:before="220"/>
        <w:ind w:firstLine="540"/>
        <w:jc w:val="both"/>
      </w:pPr>
      <w:r>
        <w:t xml:space="preserve">б) сталей из </w:t>
      </w:r>
      <w:hyperlink w:anchor="P1640" w:history="1">
        <w:r>
          <w:rPr>
            <w:color w:val="0000FF"/>
          </w:rPr>
          <w:t>таблицы N 2.6</w:t>
        </w:r>
      </w:hyperlink>
      <w:r>
        <w:t xml:space="preserve"> приложения N 2 к настоящим Правилам, не указанных в </w:t>
      </w:r>
      <w:hyperlink w:anchor="P12685" w:history="1">
        <w:r>
          <w:rPr>
            <w:color w:val="0000FF"/>
          </w:rPr>
          <w:t>пункте 21</w:t>
        </w:r>
      </w:hyperlink>
      <w:r>
        <w:t xml:space="preserve"> настоящего приложения.</w:t>
      </w:r>
    </w:p>
    <w:p w:rsidR="002D49D8" w:rsidRDefault="002D49D8">
      <w:pPr>
        <w:pStyle w:val="ConsPlusNormal"/>
        <w:spacing w:before="220"/>
        <w:ind w:firstLine="540"/>
        <w:jc w:val="both"/>
      </w:pPr>
      <w:r>
        <w:t xml:space="preserve">24. После окончания выполняемой с подогревом электрошлаковой сварки деталей из сталей перлитного класса должен проводиться отпуск сварного соединения без охлаждения металла шва и околошовной зоны основного металла ниже минимальной температуры подогрева при сварке, приведенной в </w:t>
      </w:r>
      <w:hyperlink w:anchor="P12117" w:history="1">
        <w:r>
          <w:rPr>
            <w:color w:val="0000FF"/>
          </w:rPr>
          <w:t>таблице N 7.2</w:t>
        </w:r>
      </w:hyperlink>
      <w:r>
        <w:t xml:space="preserve"> приложения N 7 к настоящим Правилам. При этом температура отпуска должна соответствовать температуре окончательного отпуска, приведенной в </w:t>
      </w:r>
      <w:hyperlink w:anchor="P12496" w:history="1">
        <w:r>
          <w:rPr>
            <w:color w:val="0000FF"/>
          </w:rPr>
          <w:t>таблице N 9.3</w:t>
        </w:r>
      </w:hyperlink>
      <w:r>
        <w:t xml:space="preserve"> настоящего приложения в зависимости от марок свариваемой стали.</w:t>
      </w:r>
    </w:p>
    <w:p w:rsidR="002D49D8" w:rsidRDefault="002D49D8">
      <w:pPr>
        <w:pStyle w:val="ConsPlusNormal"/>
        <w:spacing w:before="220"/>
        <w:ind w:firstLine="540"/>
        <w:jc w:val="both"/>
      </w:pPr>
      <w:r>
        <w:t>25. Все выполненные электрошлаковой сваркой соединения деталей из сталей перлитного класса или из высокохромистых сталей независимо от проведения предварительного отпуска должны подвергаться полной термической обработке по режимам, установленным для основного металла.</w:t>
      </w:r>
    </w:p>
    <w:p w:rsidR="002D49D8" w:rsidRDefault="002D49D8">
      <w:pPr>
        <w:pStyle w:val="ConsPlusNormal"/>
        <w:spacing w:before="220"/>
        <w:ind w:firstLine="540"/>
        <w:jc w:val="both"/>
      </w:pPr>
      <w:r>
        <w:t>Допускается проведение полной термической обработки выполненных покрытыми электродами марки ЦЛ-59 сварных соединений деталей из стали марки 10ГН2МФА.</w:t>
      </w:r>
    </w:p>
    <w:p w:rsidR="002D49D8" w:rsidRDefault="002D49D8">
      <w:pPr>
        <w:pStyle w:val="ConsPlusNormal"/>
        <w:spacing w:before="220"/>
        <w:ind w:firstLine="540"/>
        <w:jc w:val="both"/>
      </w:pPr>
      <w:r>
        <w:t xml:space="preserve">26. Все выполненные электрошлаковой сваркой соединения деталей из сталей аустенитного </w:t>
      </w:r>
      <w:r>
        <w:lastRenderedPageBreak/>
        <w:t>класса должны подвергаться аустенизации по режимам, установленным для основного металла.</w:t>
      </w:r>
    </w:p>
    <w:p w:rsidR="002D49D8" w:rsidRDefault="002D49D8">
      <w:pPr>
        <w:pStyle w:val="ConsPlusNormal"/>
        <w:spacing w:before="220"/>
        <w:ind w:firstLine="540"/>
        <w:jc w:val="both"/>
      </w:pPr>
      <w:r>
        <w:t>27. При полной термической обработке любых сварных соединений, а также при отпусках или аустенизации продольных, меридиональных, хордовых, круговых сварных соединений и наплавленных поверхностей детали должны помещаться в печь целиком.</w:t>
      </w:r>
    </w:p>
    <w:p w:rsidR="002D49D8" w:rsidRDefault="002D49D8">
      <w:pPr>
        <w:pStyle w:val="ConsPlusNormal"/>
        <w:spacing w:before="220"/>
        <w:ind w:firstLine="540"/>
        <w:jc w:val="both"/>
      </w:pPr>
      <w:r>
        <w:t>При отпусках и аустенизации кольцевых сварных соединений труб и других цилиндрических деталей допускается местная термическая обработка, что должно быть оговорено в технологической документации.</w:t>
      </w:r>
    </w:p>
    <w:p w:rsidR="002D49D8" w:rsidRDefault="002D49D8">
      <w:pPr>
        <w:pStyle w:val="ConsPlusNormal"/>
        <w:spacing w:before="220"/>
        <w:ind w:firstLine="540"/>
        <w:jc w:val="both"/>
      </w:pPr>
      <w:bookmarkStart w:id="125" w:name="P12700"/>
      <w:bookmarkEnd w:id="125"/>
      <w:r>
        <w:t>28. При местной термической обработке сварных соединений зона контролируемого нагрева металла состоит из основной и дополнительных зон и должна включать сварной шов и примыкающие к его краям участки основного металла. Минимальное значение величины зоны контролируемого нагрева L приведено в таблице N 9.4 настоящего приложения.</w:t>
      </w:r>
    </w:p>
    <w:p w:rsidR="002D49D8" w:rsidRDefault="002D49D8">
      <w:pPr>
        <w:pStyle w:val="ConsPlusNormal"/>
        <w:ind w:firstLine="540"/>
        <w:jc w:val="both"/>
      </w:pPr>
    </w:p>
    <w:p w:rsidR="002D49D8" w:rsidRDefault="002D49D8">
      <w:pPr>
        <w:pStyle w:val="ConsPlusNormal"/>
        <w:jc w:val="right"/>
        <w:outlineLvl w:val="3"/>
      </w:pPr>
      <w:r>
        <w:t>Таблица N 9.4</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855"/>
        <w:gridCol w:w="3855"/>
        <w:gridCol w:w="1361"/>
      </w:tblGrid>
      <w:tr w:rsidR="002D49D8">
        <w:tc>
          <w:tcPr>
            <w:tcW w:w="7710" w:type="dxa"/>
            <w:gridSpan w:val="2"/>
          </w:tcPr>
          <w:p w:rsidR="002D49D8" w:rsidRDefault="002D49D8">
            <w:pPr>
              <w:pStyle w:val="ConsPlusNormal"/>
              <w:jc w:val="center"/>
            </w:pPr>
            <w:r>
              <w:t>Номинальные размеры сваренных деталей на участках, примыкающих к сварному шву</w:t>
            </w:r>
          </w:p>
        </w:tc>
        <w:tc>
          <w:tcPr>
            <w:tcW w:w="1361" w:type="dxa"/>
            <w:vMerge w:val="restart"/>
          </w:tcPr>
          <w:p w:rsidR="002D49D8" w:rsidRDefault="002D49D8">
            <w:pPr>
              <w:pStyle w:val="ConsPlusNormal"/>
              <w:jc w:val="center"/>
            </w:pPr>
            <w:r>
              <w:t>L, мм</w:t>
            </w:r>
          </w:p>
        </w:tc>
      </w:tr>
      <w:tr w:rsidR="002D49D8">
        <w:tc>
          <w:tcPr>
            <w:tcW w:w="3855" w:type="dxa"/>
          </w:tcPr>
          <w:p w:rsidR="002D49D8" w:rsidRDefault="002D49D8">
            <w:pPr>
              <w:pStyle w:val="ConsPlusNormal"/>
              <w:jc w:val="center"/>
            </w:pPr>
            <w:r>
              <w:t>наружный диаметр, мм</w:t>
            </w:r>
          </w:p>
        </w:tc>
        <w:tc>
          <w:tcPr>
            <w:tcW w:w="3855" w:type="dxa"/>
          </w:tcPr>
          <w:p w:rsidR="002D49D8" w:rsidRDefault="002D49D8">
            <w:pPr>
              <w:pStyle w:val="ConsPlusNormal"/>
              <w:jc w:val="center"/>
            </w:pPr>
            <w:r>
              <w:t>толщина, мм</w:t>
            </w:r>
          </w:p>
        </w:tc>
        <w:tc>
          <w:tcPr>
            <w:tcW w:w="1361" w:type="dxa"/>
            <w:vMerge/>
          </w:tcPr>
          <w:p w:rsidR="002D49D8" w:rsidRDefault="002D49D8"/>
        </w:tc>
      </w:tr>
      <w:tr w:rsidR="002D49D8">
        <w:tc>
          <w:tcPr>
            <w:tcW w:w="3855" w:type="dxa"/>
            <w:vMerge w:val="restart"/>
            <w:vAlign w:val="center"/>
          </w:tcPr>
          <w:p w:rsidR="002D49D8" w:rsidRDefault="002D49D8">
            <w:pPr>
              <w:pStyle w:val="ConsPlusNormal"/>
              <w:jc w:val="center"/>
            </w:pPr>
            <w:r>
              <w:t>До 200,0 включительно</w:t>
            </w:r>
          </w:p>
        </w:tc>
        <w:tc>
          <w:tcPr>
            <w:tcW w:w="3855" w:type="dxa"/>
            <w:vAlign w:val="center"/>
          </w:tcPr>
          <w:p w:rsidR="002D49D8" w:rsidRDefault="002D49D8">
            <w:pPr>
              <w:pStyle w:val="ConsPlusNormal"/>
              <w:jc w:val="center"/>
            </w:pPr>
            <w:r>
              <w:t>До 20,0 включительно</w:t>
            </w:r>
          </w:p>
        </w:tc>
        <w:tc>
          <w:tcPr>
            <w:tcW w:w="1361" w:type="dxa"/>
            <w:vAlign w:val="center"/>
          </w:tcPr>
          <w:p w:rsidR="002D49D8" w:rsidRDefault="002D49D8">
            <w:pPr>
              <w:pStyle w:val="ConsPlusNormal"/>
              <w:jc w:val="center"/>
            </w:pPr>
            <w:r>
              <w:t>40,0</w:t>
            </w:r>
          </w:p>
        </w:tc>
      </w:tr>
      <w:tr w:rsidR="002D49D8">
        <w:tc>
          <w:tcPr>
            <w:tcW w:w="3855" w:type="dxa"/>
            <w:vMerge/>
          </w:tcPr>
          <w:p w:rsidR="002D49D8" w:rsidRDefault="002D49D8"/>
        </w:tc>
        <w:tc>
          <w:tcPr>
            <w:tcW w:w="3855" w:type="dxa"/>
            <w:vAlign w:val="center"/>
          </w:tcPr>
          <w:p w:rsidR="002D49D8" w:rsidRDefault="002D49D8">
            <w:pPr>
              <w:pStyle w:val="ConsPlusNormal"/>
              <w:jc w:val="center"/>
            </w:pPr>
            <w:r>
              <w:t>Более 20,0</w:t>
            </w:r>
          </w:p>
        </w:tc>
        <w:tc>
          <w:tcPr>
            <w:tcW w:w="1361" w:type="dxa"/>
            <w:vAlign w:val="center"/>
          </w:tcPr>
          <w:p w:rsidR="002D49D8" w:rsidRDefault="002D49D8">
            <w:pPr>
              <w:pStyle w:val="ConsPlusNormal"/>
              <w:jc w:val="center"/>
            </w:pPr>
            <w:r>
              <w:t>50,0</w:t>
            </w:r>
          </w:p>
        </w:tc>
      </w:tr>
      <w:tr w:rsidR="002D49D8">
        <w:tc>
          <w:tcPr>
            <w:tcW w:w="3855" w:type="dxa"/>
            <w:vMerge w:val="restart"/>
            <w:vAlign w:val="center"/>
          </w:tcPr>
          <w:p w:rsidR="002D49D8" w:rsidRDefault="002D49D8">
            <w:pPr>
              <w:pStyle w:val="ConsPlusNormal"/>
              <w:jc w:val="center"/>
            </w:pPr>
            <w:r>
              <w:t>Более 200,0 до 300,0 включительно</w:t>
            </w:r>
          </w:p>
        </w:tc>
        <w:tc>
          <w:tcPr>
            <w:tcW w:w="3855" w:type="dxa"/>
            <w:vAlign w:val="center"/>
          </w:tcPr>
          <w:p w:rsidR="002D49D8" w:rsidRDefault="002D49D8">
            <w:pPr>
              <w:pStyle w:val="ConsPlusNormal"/>
              <w:jc w:val="center"/>
            </w:pPr>
            <w:r>
              <w:t>До 25,0 включительно</w:t>
            </w:r>
          </w:p>
        </w:tc>
        <w:tc>
          <w:tcPr>
            <w:tcW w:w="1361" w:type="dxa"/>
            <w:vAlign w:val="center"/>
          </w:tcPr>
          <w:p w:rsidR="002D49D8" w:rsidRDefault="002D49D8">
            <w:pPr>
              <w:pStyle w:val="ConsPlusNormal"/>
              <w:jc w:val="center"/>
            </w:pPr>
            <w:r>
              <w:t>60,0</w:t>
            </w:r>
          </w:p>
        </w:tc>
      </w:tr>
      <w:tr w:rsidR="002D49D8">
        <w:tc>
          <w:tcPr>
            <w:tcW w:w="3855" w:type="dxa"/>
            <w:vMerge/>
          </w:tcPr>
          <w:p w:rsidR="002D49D8" w:rsidRDefault="002D49D8"/>
        </w:tc>
        <w:tc>
          <w:tcPr>
            <w:tcW w:w="3855" w:type="dxa"/>
            <w:vAlign w:val="center"/>
          </w:tcPr>
          <w:p w:rsidR="002D49D8" w:rsidRDefault="002D49D8">
            <w:pPr>
              <w:pStyle w:val="ConsPlusNormal"/>
              <w:jc w:val="center"/>
            </w:pPr>
            <w:r>
              <w:t>Более 25,0</w:t>
            </w:r>
          </w:p>
        </w:tc>
        <w:tc>
          <w:tcPr>
            <w:tcW w:w="1361" w:type="dxa"/>
            <w:vAlign w:val="center"/>
          </w:tcPr>
          <w:p w:rsidR="002D49D8" w:rsidRDefault="002D49D8">
            <w:pPr>
              <w:pStyle w:val="ConsPlusNormal"/>
              <w:jc w:val="center"/>
            </w:pPr>
            <w:r>
              <w:t>70,0</w:t>
            </w:r>
          </w:p>
        </w:tc>
      </w:tr>
      <w:tr w:rsidR="002D49D8">
        <w:tc>
          <w:tcPr>
            <w:tcW w:w="3855" w:type="dxa"/>
            <w:vMerge w:val="restart"/>
            <w:vAlign w:val="center"/>
          </w:tcPr>
          <w:p w:rsidR="002D49D8" w:rsidRDefault="002D49D8">
            <w:pPr>
              <w:pStyle w:val="ConsPlusNormal"/>
              <w:jc w:val="center"/>
            </w:pPr>
            <w:r>
              <w:t>Более 300,0 до 500,0 включительно</w:t>
            </w:r>
          </w:p>
        </w:tc>
        <w:tc>
          <w:tcPr>
            <w:tcW w:w="3855" w:type="dxa"/>
            <w:vAlign w:val="center"/>
          </w:tcPr>
          <w:p w:rsidR="002D49D8" w:rsidRDefault="002D49D8">
            <w:pPr>
              <w:pStyle w:val="ConsPlusNormal"/>
              <w:jc w:val="center"/>
            </w:pPr>
            <w:r>
              <w:t>До 30,0 включительно</w:t>
            </w:r>
          </w:p>
        </w:tc>
        <w:tc>
          <w:tcPr>
            <w:tcW w:w="1361" w:type="dxa"/>
            <w:vAlign w:val="center"/>
          </w:tcPr>
          <w:p w:rsidR="002D49D8" w:rsidRDefault="002D49D8">
            <w:pPr>
              <w:pStyle w:val="ConsPlusNormal"/>
              <w:jc w:val="center"/>
            </w:pPr>
            <w:r>
              <w:t>90,0</w:t>
            </w:r>
          </w:p>
        </w:tc>
      </w:tr>
      <w:tr w:rsidR="002D49D8">
        <w:tc>
          <w:tcPr>
            <w:tcW w:w="3855" w:type="dxa"/>
            <w:vMerge/>
          </w:tcPr>
          <w:p w:rsidR="002D49D8" w:rsidRDefault="002D49D8"/>
        </w:tc>
        <w:tc>
          <w:tcPr>
            <w:tcW w:w="3855" w:type="dxa"/>
            <w:vAlign w:val="center"/>
          </w:tcPr>
          <w:p w:rsidR="002D49D8" w:rsidRDefault="002D49D8">
            <w:pPr>
              <w:pStyle w:val="ConsPlusNormal"/>
              <w:jc w:val="center"/>
            </w:pPr>
            <w:r>
              <w:t>Более 30,0</w:t>
            </w:r>
          </w:p>
        </w:tc>
        <w:tc>
          <w:tcPr>
            <w:tcW w:w="1361" w:type="dxa"/>
            <w:vAlign w:val="center"/>
          </w:tcPr>
          <w:p w:rsidR="002D49D8" w:rsidRDefault="002D49D8">
            <w:pPr>
              <w:pStyle w:val="ConsPlusNormal"/>
              <w:jc w:val="center"/>
            </w:pPr>
            <w:r>
              <w:t>120,0</w:t>
            </w:r>
          </w:p>
        </w:tc>
      </w:tr>
      <w:tr w:rsidR="002D49D8">
        <w:tc>
          <w:tcPr>
            <w:tcW w:w="3855" w:type="dxa"/>
            <w:vMerge w:val="restart"/>
            <w:vAlign w:val="center"/>
          </w:tcPr>
          <w:p w:rsidR="002D49D8" w:rsidRDefault="002D49D8">
            <w:pPr>
              <w:pStyle w:val="ConsPlusNormal"/>
              <w:jc w:val="center"/>
            </w:pPr>
            <w:r>
              <w:t>Более 500,0 до 1000,0 включительно</w:t>
            </w:r>
          </w:p>
        </w:tc>
        <w:tc>
          <w:tcPr>
            <w:tcW w:w="3855" w:type="dxa"/>
            <w:vAlign w:val="center"/>
          </w:tcPr>
          <w:p w:rsidR="002D49D8" w:rsidRDefault="002D49D8">
            <w:pPr>
              <w:pStyle w:val="ConsPlusNormal"/>
              <w:jc w:val="center"/>
            </w:pPr>
            <w:r>
              <w:t>До 50,0 включительно</w:t>
            </w:r>
          </w:p>
        </w:tc>
        <w:tc>
          <w:tcPr>
            <w:tcW w:w="1361" w:type="dxa"/>
            <w:vAlign w:val="center"/>
          </w:tcPr>
          <w:p w:rsidR="002D49D8" w:rsidRDefault="002D49D8">
            <w:pPr>
              <w:pStyle w:val="ConsPlusNormal"/>
              <w:jc w:val="center"/>
            </w:pPr>
            <w:r>
              <w:t>180,0</w:t>
            </w:r>
          </w:p>
        </w:tc>
      </w:tr>
      <w:tr w:rsidR="002D49D8">
        <w:tc>
          <w:tcPr>
            <w:tcW w:w="3855" w:type="dxa"/>
            <w:vMerge/>
          </w:tcPr>
          <w:p w:rsidR="002D49D8" w:rsidRDefault="002D49D8"/>
        </w:tc>
        <w:tc>
          <w:tcPr>
            <w:tcW w:w="3855" w:type="dxa"/>
            <w:vAlign w:val="center"/>
          </w:tcPr>
          <w:p w:rsidR="002D49D8" w:rsidRDefault="002D49D8">
            <w:pPr>
              <w:pStyle w:val="ConsPlusNormal"/>
              <w:jc w:val="center"/>
            </w:pPr>
            <w:r>
              <w:t>Более 50,0 до 100,0 включительно</w:t>
            </w:r>
          </w:p>
        </w:tc>
        <w:tc>
          <w:tcPr>
            <w:tcW w:w="1361" w:type="dxa"/>
            <w:vAlign w:val="center"/>
          </w:tcPr>
          <w:p w:rsidR="002D49D8" w:rsidRDefault="002D49D8">
            <w:pPr>
              <w:pStyle w:val="ConsPlusNormal"/>
              <w:jc w:val="center"/>
            </w:pPr>
            <w:r>
              <w:t>250,0</w:t>
            </w:r>
          </w:p>
        </w:tc>
      </w:tr>
      <w:tr w:rsidR="002D49D8">
        <w:tc>
          <w:tcPr>
            <w:tcW w:w="3855" w:type="dxa"/>
            <w:vMerge/>
          </w:tcPr>
          <w:p w:rsidR="002D49D8" w:rsidRDefault="002D49D8"/>
        </w:tc>
        <w:tc>
          <w:tcPr>
            <w:tcW w:w="3855" w:type="dxa"/>
            <w:vAlign w:val="center"/>
          </w:tcPr>
          <w:p w:rsidR="002D49D8" w:rsidRDefault="002D49D8">
            <w:pPr>
              <w:pStyle w:val="ConsPlusNormal"/>
              <w:jc w:val="center"/>
            </w:pPr>
            <w:r>
              <w:t>Более 100,0</w:t>
            </w:r>
          </w:p>
        </w:tc>
        <w:tc>
          <w:tcPr>
            <w:tcW w:w="1361" w:type="dxa"/>
            <w:vAlign w:val="center"/>
          </w:tcPr>
          <w:p w:rsidR="002D49D8" w:rsidRDefault="002D49D8">
            <w:pPr>
              <w:pStyle w:val="ConsPlusNormal"/>
              <w:jc w:val="center"/>
            </w:pPr>
            <w:r>
              <w:t>300,0</w:t>
            </w:r>
          </w:p>
        </w:tc>
      </w:tr>
      <w:tr w:rsidR="002D49D8">
        <w:tc>
          <w:tcPr>
            <w:tcW w:w="9071" w:type="dxa"/>
            <w:gridSpan w:val="3"/>
            <w:vAlign w:val="center"/>
          </w:tcPr>
          <w:p w:rsidR="002D49D8" w:rsidRDefault="002D49D8">
            <w:pPr>
              <w:pStyle w:val="ConsPlusNormal"/>
              <w:jc w:val="both"/>
            </w:pPr>
            <w:r>
              <w:t>Примечание. При наружном диаметре сваренных деталей более 1000,0 мм значение L устанавливается технологической документацией.</w:t>
            </w:r>
          </w:p>
        </w:tc>
      </w:tr>
    </w:tbl>
    <w:p w:rsidR="002D49D8" w:rsidRDefault="002D49D8">
      <w:pPr>
        <w:pStyle w:val="ConsPlusNormal"/>
        <w:ind w:firstLine="540"/>
        <w:jc w:val="both"/>
      </w:pPr>
    </w:p>
    <w:p w:rsidR="002D49D8" w:rsidRDefault="002D49D8">
      <w:pPr>
        <w:pStyle w:val="ConsPlusNormal"/>
        <w:ind w:firstLine="540"/>
        <w:jc w:val="both"/>
      </w:pPr>
      <w:r>
        <w:t>Основная зона контролируемого нагрева включает сварной шов и примыкающие к его краям участки основного металла на расстояниях, равных номинальным толщинам сваренных деталей при толщине деталей до 50,0 мм включительно, а при большей толщине деталей - на расстоянии 50,0 мм. В пределах основной зоны температура металла в процессе выдержки должна соответствовать заданной температуре отпуска (аустенизации) с учетом установленных допусков.</w:t>
      </w:r>
    </w:p>
    <w:p w:rsidR="002D49D8" w:rsidRDefault="002D49D8">
      <w:pPr>
        <w:pStyle w:val="ConsPlusNormal"/>
        <w:spacing w:before="220"/>
        <w:ind w:firstLine="540"/>
        <w:jc w:val="both"/>
      </w:pPr>
      <w:r>
        <w:t>Дополнительная зона контролируемого нагрева включает участки основного металла, не входящие в основную зону. В пределах дополнительной зоны допускается снижение температуры металла в процессе выдержки по сравнению с заданной температурой отпуска (аустенизации), но не более чем на 50 °C от минимально допустимой температуры (с учетом минусового допуска).</w:t>
      </w:r>
    </w:p>
    <w:p w:rsidR="002D49D8" w:rsidRDefault="002D49D8">
      <w:pPr>
        <w:pStyle w:val="ConsPlusNormal"/>
        <w:spacing w:before="220"/>
        <w:ind w:firstLine="540"/>
        <w:jc w:val="both"/>
      </w:pPr>
      <w:r>
        <w:t xml:space="preserve">29. После сварки листов или других полуфабрикатов, в том числе с антикоррозионной наплавкой, сварные соединения должны быть подвергнуты термической обработке при </w:t>
      </w:r>
      <w:r>
        <w:lastRenderedPageBreak/>
        <w:t>необходимости таковой до начала процесса деформирования фасонных деталей. При горячем деформировании термическую обработку допускается не проводить.</w:t>
      </w:r>
    </w:p>
    <w:p w:rsidR="002D49D8" w:rsidRDefault="002D49D8">
      <w:pPr>
        <w:pStyle w:val="ConsPlusNormal"/>
        <w:spacing w:before="220"/>
        <w:ind w:firstLine="540"/>
        <w:jc w:val="both"/>
      </w:pPr>
      <w:r>
        <w:t>30. Температура печи при загрузке в нее детали (узла, изделия) для термической обработки должна отличаться от температуры металла детали не более чем на 300 °C.</w:t>
      </w:r>
    </w:p>
    <w:p w:rsidR="002D49D8" w:rsidRDefault="002D49D8">
      <w:pPr>
        <w:pStyle w:val="ConsPlusNormal"/>
        <w:spacing w:before="220"/>
        <w:ind w:firstLine="540"/>
        <w:jc w:val="both"/>
      </w:pPr>
      <w:r>
        <w:t>31. После выполнения износостойкой наплавки должна проводиться термическая обработка деталей. Режимы термической обработки деталей, наплавленных износостойкими материалами, приведены в таблице N 9.5 настоящего приложения.</w:t>
      </w:r>
    </w:p>
    <w:p w:rsidR="002D49D8" w:rsidRDefault="002D49D8">
      <w:pPr>
        <w:pStyle w:val="ConsPlusNormal"/>
        <w:ind w:firstLine="540"/>
        <w:jc w:val="both"/>
      </w:pPr>
    </w:p>
    <w:p w:rsidR="002D49D8" w:rsidRDefault="002D49D8">
      <w:pPr>
        <w:pStyle w:val="ConsPlusNormal"/>
        <w:jc w:val="right"/>
        <w:outlineLvl w:val="3"/>
      </w:pPr>
      <w:r>
        <w:t>Таблица N 9.5.</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14"/>
        <w:gridCol w:w="1928"/>
        <w:gridCol w:w="5329"/>
      </w:tblGrid>
      <w:tr w:rsidR="002D49D8">
        <w:tc>
          <w:tcPr>
            <w:tcW w:w="1814" w:type="dxa"/>
          </w:tcPr>
          <w:p w:rsidR="002D49D8" w:rsidRDefault="002D49D8">
            <w:pPr>
              <w:pStyle w:val="ConsPlusNormal"/>
              <w:jc w:val="center"/>
            </w:pPr>
            <w:r>
              <w:t>Марки стали наплавляемых деталей</w:t>
            </w:r>
          </w:p>
        </w:tc>
        <w:tc>
          <w:tcPr>
            <w:tcW w:w="1928" w:type="dxa"/>
          </w:tcPr>
          <w:p w:rsidR="002D49D8" w:rsidRDefault="002D49D8">
            <w:pPr>
              <w:pStyle w:val="ConsPlusNormal"/>
              <w:jc w:val="center"/>
            </w:pPr>
            <w:r>
              <w:t>Марка наплавочного материала</w:t>
            </w:r>
          </w:p>
        </w:tc>
        <w:tc>
          <w:tcPr>
            <w:tcW w:w="5329" w:type="dxa"/>
          </w:tcPr>
          <w:p w:rsidR="002D49D8" w:rsidRDefault="002D49D8">
            <w:pPr>
              <w:pStyle w:val="ConsPlusNormal"/>
              <w:jc w:val="center"/>
            </w:pPr>
            <w:r>
              <w:t>Режим термической обработки</w:t>
            </w:r>
          </w:p>
        </w:tc>
      </w:tr>
      <w:tr w:rsidR="002D49D8">
        <w:tc>
          <w:tcPr>
            <w:tcW w:w="1814" w:type="dxa"/>
            <w:vMerge w:val="restart"/>
            <w:vAlign w:val="center"/>
          </w:tcPr>
          <w:p w:rsidR="002D49D8" w:rsidRDefault="002D49D8">
            <w:pPr>
              <w:pStyle w:val="ConsPlusNormal"/>
              <w:jc w:val="center"/>
            </w:pPr>
            <w:r>
              <w:t>Ст3сп5, 20, 20К, 22К, 15ГС, 16ГС, 09Г2С, 10ХСНД</w:t>
            </w:r>
          </w:p>
        </w:tc>
        <w:tc>
          <w:tcPr>
            <w:tcW w:w="1928" w:type="dxa"/>
            <w:vAlign w:val="center"/>
          </w:tcPr>
          <w:p w:rsidR="002D49D8" w:rsidRDefault="002D49D8">
            <w:pPr>
              <w:pStyle w:val="ConsPlusNormal"/>
              <w:jc w:val="center"/>
            </w:pPr>
            <w:r>
              <w:t>ПГ-СР2-М, ПР-НХ15СР2, ПР-Н77Х15С3Р2, ПР-НХ16СР3, ПГ-СР3-М, ПР-Н77Х15С3Р3</w:t>
            </w:r>
          </w:p>
        </w:tc>
        <w:tc>
          <w:tcPr>
            <w:tcW w:w="5329" w:type="dxa"/>
            <w:vAlign w:val="center"/>
          </w:tcPr>
          <w:p w:rsidR="002D49D8" w:rsidRDefault="002D49D8">
            <w:pPr>
              <w:pStyle w:val="ConsPlusNormal"/>
              <w:jc w:val="both"/>
            </w:pPr>
            <w:r>
              <w:t xml:space="preserve">- Загрузка в печь при температуре не ниже температуры предварительного подогрева по </w:t>
            </w:r>
            <w:hyperlink w:anchor="P12164" w:history="1">
              <w:r>
                <w:rPr>
                  <w:color w:val="0000FF"/>
                </w:rPr>
                <w:t>таблице 7.3</w:t>
              </w:r>
            </w:hyperlink>
            <w:r>
              <w:t xml:space="preserve"> приложения N 7 к настоящим Правилам;</w:t>
            </w:r>
          </w:p>
          <w:p w:rsidR="002D49D8" w:rsidRDefault="002D49D8">
            <w:pPr>
              <w:pStyle w:val="ConsPlusNormal"/>
              <w:jc w:val="both"/>
            </w:pPr>
            <w:r>
              <w:t>- нагрев до температуры (530 +/- 30) °C со скоростью, определяемой мощностью печи;</w:t>
            </w:r>
          </w:p>
          <w:p w:rsidR="002D49D8" w:rsidRDefault="002D49D8">
            <w:pPr>
              <w:pStyle w:val="ConsPlusNormal"/>
              <w:jc w:val="both"/>
            </w:pPr>
            <w:r>
              <w:t>- выдержка 1,5 +/- 0,5 часов;</w:t>
            </w:r>
          </w:p>
          <w:p w:rsidR="002D49D8" w:rsidRDefault="002D49D8">
            <w:pPr>
              <w:pStyle w:val="ConsPlusNormal"/>
              <w:jc w:val="both"/>
            </w:pPr>
            <w:r>
              <w:t>- охлаждение с печью до 300 °C;</w:t>
            </w:r>
          </w:p>
          <w:p w:rsidR="002D49D8" w:rsidRDefault="002D49D8">
            <w:pPr>
              <w:pStyle w:val="ConsPlusNormal"/>
              <w:jc w:val="both"/>
            </w:pPr>
            <w:r>
              <w:t>- последующее охлаждение на воздухе или в печи</w:t>
            </w:r>
          </w:p>
        </w:tc>
      </w:tr>
      <w:tr w:rsidR="002D49D8">
        <w:tc>
          <w:tcPr>
            <w:tcW w:w="1814" w:type="dxa"/>
            <w:vMerge/>
          </w:tcPr>
          <w:p w:rsidR="002D49D8" w:rsidRDefault="002D49D8"/>
        </w:tc>
        <w:tc>
          <w:tcPr>
            <w:tcW w:w="1928" w:type="dxa"/>
            <w:vAlign w:val="center"/>
          </w:tcPr>
          <w:p w:rsidR="002D49D8" w:rsidRDefault="002D49D8">
            <w:pPr>
              <w:pStyle w:val="ConsPlusNormal"/>
              <w:jc w:val="center"/>
            </w:pPr>
            <w:r>
              <w:t>ЦН-2, В3К, ЦН-6Л, ЦН-12М, ЦН-12М/К2, ПР-08Х17Н8С6Г, ПР-10Х18Н9М5С5Г4Б, Св-15Х18Н12С4ТЮ, Св-04Х19Н9С2</w:t>
            </w:r>
          </w:p>
        </w:tc>
        <w:tc>
          <w:tcPr>
            <w:tcW w:w="5329" w:type="dxa"/>
            <w:vAlign w:val="center"/>
          </w:tcPr>
          <w:p w:rsidR="002D49D8" w:rsidRDefault="002D49D8">
            <w:pPr>
              <w:pStyle w:val="ConsPlusNormal"/>
              <w:jc w:val="both"/>
            </w:pPr>
            <w:r>
              <w:t xml:space="preserve">- Загрузка в печь при температуре не ниже температуры предварительного подогрева по </w:t>
            </w:r>
            <w:hyperlink w:anchor="P12164" w:history="1">
              <w:r>
                <w:rPr>
                  <w:color w:val="0000FF"/>
                </w:rPr>
                <w:t>таблице 7.3</w:t>
              </w:r>
            </w:hyperlink>
            <w:r>
              <w:t xml:space="preserve"> приложения N 7 к настоящим Правилам;</w:t>
            </w:r>
          </w:p>
          <w:p w:rsidR="002D49D8" w:rsidRDefault="002D49D8">
            <w:pPr>
              <w:pStyle w:val="ConsPlusNormal"/>
              <w:jc w:val="both"/>
            </w:pPr>
            <w:r>
              <w:t>- нагрев до температуры (640 +/- 15) °C со скоростью, определяемой мощностью печи;</w:t>
            </w:r>
          </w:p>
          <w:p w:rsidR="002D49D8" w:rsidRDefault="002D49D8">
            <w:pPr>
              <w:pStyle w:val="ConsPlusNormal"/>
              <w:jc w:val="both"/>
            </w:pPr>
            <w:r>
              <w:t>- выдержка 2,5 +/- 0,5 часов;</w:t>
            </w:r>
          </w:p>
          <w:p w:rsidR="002D49D8" w:rsidRDefault="002D49D8">
            <w:pPr>
              <w:pStyle w:val="ConsPlusNormal"/>
              <w:jc w:val="both"/>
            </w:pPr>
            <w:r>
              <w:t>- охлаждение с печью до 300 °C;</w:t>
            </w:r>
          </w:p>
          <w:p w:rsidR="002D49D8" w:rsidRDefault="002D49D8">
            <w:pPr>
              <w:pStyle w:val="ConsPlusNormal"/>
              <w:jc w:val="both"/>
            </w:pPr>
            <w:r>
              <w:t>- последующее охлаждение на воздухе или в печи</w:t>
            </w:r>
          </w:p>
        </w:tc>
      </w:tr>
      <w:tr w:rsidR="002D49D8">
        <w:tc>
          <w:tcPr>
            <w:tcW w:w="1814" w:type="dxa"/>
            <w:vAlign w:val="center"/>
          </w:tcPr>
          <w:p w:rsidR="002D49D8" w:rsidRDefault="002D49D8">
            <w:pPr>
              <w:pStyle w:val="ConsPlusNormal"/>
              <w:jc w:val="center"/>
            </w:pPr>
            <w:r>
              <w:t>08Х18Н10Т, 12Х18Н9Т, 12Х18Н10Т, 12Х18Н9ТЛ, 12Х18Н12Т</w:t>
            </w:r>
          </w:p>
        </w:tc>
        <w:tc>
          <w:tcPr>
            <w:tcW w:w="1928" w:type="dxa"/>
            <w:vMerge w:val="restart"/>
            <w:vAlign w:val="center"/>
          </w:tcPr>
          <w:p w:rsidR="002D49D8" w:rsidRDefault="002D49D8">
            <w:pPr>
              <w:pStyle w:val="ConsPlusNormal"/>
              <w:jc w:val="center"/>
            </w:pPr>
            <w:r>
              <w:t>ЦН-2, В3К, ЦН-6Л, ЦН-12М, ЦН-12М/К2, ПР-08Х17Н8С6Г, ПР-10Х18Н9М5С5Г4Б, Св-15Х18Н12С4ТЮ, Св-04Х19Н9С2</w:t>
            </w:r>
          </w:p>
        </w:tc>
        <w:tc>
          <w:tcPr>
            <w:tcW w:w="5329" w:type="dxa"/>
            <w:vAlign w:val="center"/>
          </w:tcPr>
          <w:p w:rsidR="002D49D8" w:rsidRDefault="002D49D8">
            <w:pPr>
              <w:pStyle w:val="ConsPlusNormal"/>
              <w:jc w:val="both"/>
            </w:pPr>
            <w:r>
              <w:t xml:space="preserve">- Загрузка в печь при температуре не ниже температуры предварительного подогрева по </w:t>
            </w:r>
            <w:hyperlink w:anchor="P12164" w:history="1">
              <w:r>
                <w:rPr>
                  <w:color w:val="0000FF"/>
                </w:rPr>
                <w:t>таблице 7.3</w:t>
              </w:r>
            </w:hyperlink>
            <w:r>
              <w:t xml:space="preserve"> приложения N 7 к настоящим Правилам;</w:t>
            </w:r>
          </w:p>
          <w:p w:rsidR="002D49D8" w:rsidRDefault="002D49D8">
            <w:pPr>
              <w:pStyle w:val="ConsPlusNormal"/>
              <w:jc w:val="both"/>
            </w:pPr>
            <w:r>
              <w:t>- нагрев до температуры (860 +/- 10) °C со скоростью, определяемой мощностью печи;</w:t>
            </w:r>
          </w:p>
          <w:p w:rsidR="002D49D8" w:rsidRDefault="002D49D8">
            <w:pPr>
              <w:pStyle w:val="ConsPlusNormal"/>
              <w:jc w:val="both"/>
            </w:pPr>
            <w:r>
              <w:t>- выдержка 2,5 +/- 0,5 часа;</w:t>
            </w:r>
          </w:p>
          <w:p w:rsidR="002D49D8" w:rsidRDefault="002D49D8">
            <w:pPr>
              <w:pStyle w:val="ConsPlusNormal"/>
              <w:jc w:val="both"/>
            </w:pPr>
            <w:r>
              <w:t>- охлаждение с печью до 300 °C;</w:t>
            </w:r>
          </w:p>
          <w:p w:rsidR="002D49D8" w:rsidRDefault="002D49D8">
            <w:pPr>
              <w:pStyle w:val="ConsPlusNormal"/>
              <w:jc w:val="both"/>
            </w:pPr>
            <w:r>
              <w:t>- последующее охлаждение на воздухе или в печи</w:t>
            </w:r>
          </w:p>
        </w:tc>
      </w:tr>
      <w:tr w:rsidR="002D49D8">
        <w:tc>
          <w:tcPr>
            <w:tcW w:w="1814" w:type="dxa"/>
            <w:vAlign w:val="center"/>
          </w:tcPr>
          <w:p w:rsidR="002D49D8" w:rsidRDefault="002D49D8">
            <w:pPr>
              <w:pStyle w:val="ConsPlusNormal"/>
              <w:jc w:val="center"/>
            </w:pPr>
            <w:r>
              <w:t>09Х18Н9, 10Х18Н9, 12Х18Н9, 08Х18Н10, 10Х17Н13М2Т, 10Х17Н13М3Т, 12Х18Н12М3ТЛ</w:t>
            </w:r>
          </w:p>
        </w:tc>
        <w:tc>
          <w:tcPr>
            <w:tcW w:w="1928" w:type="dxa"/>
            <w:vMerge/>
          </w:tcPr>
          <w:p w:rsidR="002D49D8" w:rsidRDefault="002D49D8"/>
        </w:tc>
        <w:tc>
          <w:tcPr>
            <w:tcW w:w="5329" w:type="dxa"/>
            <w:vAlign w:val="center"/>
          </w:tcPr>
          <w:p w:rsidR="002D49D8" w:rsidRDefault="002D49D8">
            <w:pPr>
              <w:pStyle w:val="ConsPlusNormal"/>
              <w:jc w:val="both"/>
            </w:pPr>
            <w:r>
              <w:t xml:space="preserve">- Загрузка в печь при температуре не ниже температуры предварительного подогрева по </w:t>
            </w:r>
            <w:hyperlink w:anchor="P12164" w:history="1">
              <w:r>
                <w:rPr>
                  <w:color w:val="0000FF"/>
                </w:rPr>
                <w:t>таблице 7.3</w:t>
              </w:r>
            </w:hyperlink>
            <w:r>
              <w:t xml:space="preserve"> приложения N 7 к настоящим Правилам;</w:t>
            </w:r>
          </w:p>
          <w:p w:rsidR="002D49D8" w:rsidRDefault="002D49D8">
            <w:pPr>
              <w:pStyle w:val="ConsPlusNormal"/>
              <w:jc w:val="both"/>
            </w:pPr>
            <w:r>
              <w:t>- нагрев до температуры (960 +/- 10) °C со скоростью, определяемой мощностью печи;</w:t>
            </w:r>
          </w:p>
          <w:p w:rsidR="002D49D8" w:rsidRDefault="002D49D8">
            <w:pPr>
              <w:pStyle w:val="ConsPlusNormal"/>
              <w:jc w:val="both"/>
            </w:pPr>
            <w:r>
              <w:t>- выдержка 2,5 +/- 0,5 часа;</w:t>
            </w:r>
          </w:p>
          <w:p w:rsidR="002D49D8" w:rsidRDefault="002D49D8">
            <w:pPr>
              <w:pStyle w:val="ConsPlusNormal"/>
              <w:jc w:val="both"/>
            </w:pPr>
            <w:r>
              <w:t>- охлаждение с печью до 300 °C;</w:t>
            </w:r>
          </w:p>
          <w:p w:rsidR="002D49D8" w:rsidRDefault="002D49D8">
            <w:pPr>
              <w:pStyle w:val="ConsPlusNormal"/>
              <w:jc w:val="both"/>
            </w:pPr>
            <w:r>
              <w:t>- последующее охлаждение на воздухе или в печи</w:t>
            </w:r>
          </w:p>
        </w:tc>
      </w:tr>
      <w:tr w:rsidR="002D49D8">
        <w:tc>
          <w:tcPr>
            <w:tcW w:w="1814" w:type="dxa"/>
            <w:vAlign w:val="center"/>
          </w:tcPr>
          <w:p w:rsidR="002D49D8" w:rsidRDefault="002D49D8">
            <w:pPr>
              <w:pStyle w:val="ConsPlusNormal"/>
              <w:jc w:val="center"/>
            </w:pPr>
            <w:r>
              <w:t xml:space="preserve">08Х18Н10Т, 12Х18Н10Т, </w:t>
            </w:r>
            <w:r>
              <w:lastRenderedPageBreak/>
              <w:t>12Х18Н9Т</w:t>
            </w:r>
          </w:p>
        </w:tc>
        <w:tc>
          <w:tcPr>
            <w:tcW w:w="1928" w:type="dxa"/>
            <w:vAlign w:val="center"/>
          </w:tcPr>
          <w:p w:rsidR="002D49D8" w:rsidRDefault="002D49D8">
            <w:pPr>
              <w:pStyle w:val="ConsPlusNormal"/>
              <w:jc w:val="center"/>
            </w:pPr>
            <w:r>
              <w:lastRenderedPageBreak/>
              <w:t>ЭА-38/52, УОНИ-13/Н1-БК, Св-</w:t>
            </w:r>
            <w:r>
              <w:lastRenderedPageBreak/>
              <w:t>20Х27Н6М3АГВ</w:t>
            </w:r>
          </w:p>
        </w:tc>
        <w:tc>
          <w:tcPr>
            <w:tcW w:w="5329" w:type="dxa"/>
            <w:vAlign w:val="center"/>
          </w:tcPr>
          <w:p w:rsidR="002D49D8" w:rsidRDefault="002D49D8">
            <w:pPr>
              <w:pStyle w:val="ConsPlusNormal"/>
              <w:jc w:val="both"/>
            </w:pPr>
            <w:r>
              <w:lastRenderedPageBreak/>
              <w:t xml:space="preserve">- Загрузка в печь при температуре не ниже температуры предварительного подогрева по </w:t>
            </w:r>
            <w:hyperlink w:anchor="P12164" w:history="1">
              <w:r>
                <w:rPr>
                  <w:color w:val="0000FF"/>
                </w:rPr>
                <w:t xml:space="preserve">таблице </w:t>
              </w:r>
              <w:r>
                <w:rPr>
                  <w:color w:val="0000FF"/>
                </w:rPr>
                <w:lastRenderedPageBreak/>
                <w:t>7.3</w:t>
              </w:r>
            </w:hyperlink>
            <w:r>
              <w:t xml:space="preserve"> приложения N 7 к настоящим Правилам;</w:t>
            </w:r>
          </w:p>
          <w:p w:rsidR="002D49D8" w:rsidRDefault="002D49D8">
            <w:pPr>
              <w:pStyle w:val="ConsPlusNormal"/>
              <w:jc w:val="both"/>
            </w:pPr>
            <w:r>
              <w:t>- нагрев до температуры (800 +/- 10) °C со скоростью, определяемой мощностью печи;</w:t>
            </w:r>
          </w:p>
          <w:p w:rsidR="002D49D8" w:rsidRDefault="002D49D8">
            <w:pPr>
              <w:pStyle w:val="ConsPlusNormal"/>
              <w:jc w:val="both"/>
            </w:pPr>
            <w:r>
              <w:t>- выдержка 5,0 +/- 0,5 часа;</w:t>
            </w:r>
          </w:p>
          <w:p w:rsidR="002D49D8" w:rsidRDefault="002D49D8">
            <w:pPr>
              <w:pStyle w:val="ConsPlusNormal"/>
              <w:jc w:val="both"/>
            </w:pPr>
            <w:r>
              <w:t>- охлаждение на воздухе</w:t>
            </w:r>
          </w:p>
        </w:tc>
      </w:tr>
      <w:tr w:rsidR="002D49D8">
        <w:tc>
          <w:tcPr>
            <w:tcW w:w="1814" w:type="dxa"/>
            <w:vAlign w:val="center"/>
          </w:tcPr>
          <w:p w:rsidR="002D49D8" w:rsidRDefault="002D49D8">
            <w:pPr>
              <w:pStyle w:val="ConsPlusNormal"/>
              <w:jc w:val="center"/>
            </w:pPr>
            <w:r>
              <w:lastRenderedPageBreak/>
              <w:t>07Х16Н4Б</w:t>
            </w:r>
          </w:p>
        </w:tc>
        <w:tc>
          <w:tcPr>
            <w:tcW w:w="1928" w:type="dxa"/>
            <w:vAlign w:val="center"/>
          </w:tcPr>
          <w:p w:rsidR="002D49D8" w:rsidRDefault="002D49D8">
            <w:pPr>
              <w:pStyle w:val="ConsPlusNormal"/>
              <w:jc w:val="center"/>
            </w:pPr>
            <w:r>
              <w:t>ЦН-2, В3К, Пр-В3К</w:t>
            </w:r>
          </w:p>
        </w:tc>
        <w:tc>
          <w:tcPr>
            <w:tcW w:w="5329" w:type="dxa"/>
            <w:vAlign w:val="center"/>
          </w:tcPr>
          <w:p w:rsidR="002D49D8" w:rsidRDefault="002D49D8">
            <w:pPr>
              <w:pStyle w:val="ConsPlusNormal"/>
              <w:jc w:val="both"/>
            </w:pPr>
            <w:r>
              <w:t>- Загрузка в печь при температуре не выше 300 °C;</w:t>
            </w:r>
          </w:p>
          <w:p w:rsidR="002D49D8" w:rsidRDefault="002D49D8">
            <w:pPr>
              <w:pStyle w:val="ConsPlusNormal"/>
              <w:jc w:val="both"/>
            </w:pPr>
            <w:r>
              <w:t>- нагрев до температуры (1050 +/- 20) °C, выдержка из расчета 2 - 3 мин/мм, но не менее 1,5 часа;</w:t>
            </w:r>
          </w:p>
          <w:p w:rsidR="002D49D8" w:rsidRDefault="002D49D8">
            <w:pPr>
              <w:pStyle w:val="ConsPlusNormal"/>
              <w:jc w:val="both"/>
            </w:pPr>
            <w:r>
              <w:t>- охлаждение на воздухе до температуры не выше 300 °C;</w:t>
            </w:r>
          </w:p>
          <w:p w:rsidR="002D49D8" w:rsidRDefault="002D49D8">
            <w:pPr>
              <w:pStyle w:val="ConsPlusNormal"/>
              <w:jc w:val="both"/>
            </w:pPr>
            <w:r>
              <w:t>- нагрев до температуры (650 +/- 10) °C, выдержка из расчета 4 - 6 мин/мм, но не менее 2,0 часов;</w:t>
            </w:r>
          </w:p>
          <w:p w:rsidR="002D49D8" w:rsidRDefault="002D49D8">
            <w:pPr>
              <w:pStyle w:val="ConsPlusNormal"/>
              <w:jc w:val="both"/>
            </w:pPr>
            <w:r>
              <w:t>- охлаждение на воздухе до температуры не выше 300 °C, далее на воздухе или в печи</w:t>
            </w:r>
          </w:p>
        </w:tc>
      </w:tr>
      <w:tr w:rsidR="002D49D8">
        <w:tc>
          <w:tcPr>
            <w:tcW w:w="1814" w:type="dxa"/>
            <w:vAlign w:val="center"/>
          </w:tcPr>
          <w:p w:rsidR="002D49D8" w:rsidRDefault="002D49D8">
            <w:pPr>
              <w:pStyle w:val="ConsPlusNormal"/>
              <w:jc w:val="center"/>
            </w:pPr>
            <w:r>
              <w:t>12Х1МФ, 15Х1М1Ф</w:t>
            </w:r>
          </w:p>
        </w:tc>
        <w:tc>
          <w:tcPr>
            <w:tcW w:w="1928" w:type="dxa"/>
            <w:vAlign w:val="center"/>
          </w:tcPr>
          <w:p w:rsidR="002D49D8" w:rsidRDefault="002D49D8">
            <w:pPr>
              <w:pStyle w:val="ConsPlusNormal"/>
              <w:jc w:val="center"/>
            </w:pPr>
            <w:r>
              <w:t>ЦН-2, В3К, ЦН-6Л, ЦН-12М, ЦН-12М/К2,</w:t>
            </w:r>
          </w:p>
          <w:p w:rsidR="002D49D8" w:rsidRDefault="002D49D8">
            <w:pPr>
              <w:pStyle w:val="ConsPlusNormal"/>
              <w:jc w:val="center"/>
            </w:pPr>
            <w:r>
              <w:t>ПР-08Х17Н8С6Г, ПР-10Х18Н9М5С5Г4Б</w:t>
            </w:r>
          </w:p>
        </w:tc>
        <w:tc>
          <w:tcPr>
            <w:tcW w:w="5329" w:type="dxa"/>
            <w:vAlign w:val="center"/>
          </w:tcPr>
          <w:p w:rsidR="002D49D8" w:rsidRDefault="002D49D8">
            <w:pPr>
              <w:pStyle w:val="ConsPlusNormal"/>
              <w:jc w:val="both"/>
            </w:pPr>
            <w:r>
              <w:t xml:space="preserve">- Загрузка в печь при температуре не ниже температуры предварительного подогрева по </w:t>
            </w:r>
            <w:hyperlink w:anchor="P12164" w:history="1">
              <w:r>
                <w:rPr>
                  <w:color w:val="0000FF"/>
                </w:rPr>
                <w:t>таблице 7.3</w:t>
              </w:r>
            </w:hyperlink>
            <w:r>
              <w:t xml:space="preserve"> приложения N 7 к настоящим Правилам;</w:t>
            </w:r>
          </w:p>
          <w:p w:rsidR="002D49D8" w:rsidRDefault="002D49D8">
            <w:pPr>
              <w:pStyle w:val="ConsPlusNormal"/>
              <w:jc w:val="both"/>
            </w:pPr>
            <w:r>
              <w:t>- нагрев до температуры (1050 +/- 20) °C, выдержка из расчета 2 - 3 мин/мм, но не менее 1,5 часов;</w:t>
            </w:r>
          </w:p>
          <w:p w:rsidR="002D49D8" w:rsidRDefault="002D49D8">
            <w:pPr>
              <w:pStyle w:val="ConsPlusNormal"/>
              <w:jc w:val="both"/>
            </w:pPr>
            <w:r>
              <w:t>- охлаждение на воздухе до температуры не выше 300 °C;</w:t>
            </w:r>
          </w:p>
          <w:p w:rsidR="002D49D8" w:rsidRDefault="002D49D8">
            <w:pPr>
              <w:pStyle w:val="ConsPlusNormal"/>
              <w:jc w:val="both"/>
            </w:pPr>
            <w:r>
              <w:t>- нагрев до температуры (650 +/- 10) °C, выдержка из расчета 4 - 6 мин/мм, но не менее 2,0 часов;</w:t>
            </w:r>
          </w:p>
          <w:p w:rsidR="002D49D8" w:rsidRDefault="002D49D8">
            <w:pPr>
              <w:pStyle w:val="ConsPlusNormal"/>
              <w:jc w:val="both"/>
            </w:pPr>
            <w:r>
              <w:t>- охлаждение на воздухе до температуры не выше 300 °C, далее на воздухе или в печи.</w:t>
            </w:r>
          </w:p>
        </w:tc>
      </w:tr>
    </w:tbl>
    <w:p w:rsidR="002D49D8" w:rsidRDefault="002D49D8">
      <w:pPr>
        <w:pStyle w:val="ConsPlusNormal"/>
        <w:ind w:firstLine="540"/>
        <w:jc w:val="both"/>
      </w:pPr>
    </w:p>
    <w:p w:rsidR="002D49D8" w:rsidRDefault="002D49D8">
      <w:pPr>
        <w:pStyle w:val="ConsPlusTitle"/>
        <w:jc w:val="center"/>
        <w:outlineLvl w:val="2"/>
      </w:pPr>
      <w:r>
        <w:t>Сварные соединения алюминиевых и титановых сплавов</w:t>
      </w:r>
    </w:p>
    <w:p w:rsidR="002D49D8" w:rsidRDefault="002D49D8">
      <w:pPr>
        <w:pStyle w:val="ConsPlusNormal"/>
        <w:ind w:firstLine="540"/>
        <w:jc w:val="both"/>
      </w:pPr>
    </w:p>
    <w:p w:rsidR="002D49D8" w:rsidRDefault="002D49D8">
      <w:pPr>
        <w:pStyle w:val="ConsPlusNormal"/>
        <w:ind w:firstLine="540"/>
        <w:jc w:val="both"/>
      </w:pPr>
      <w:r>
        <w:t>32. Необходимость и вид термической обработки сварных соединений устанавливаются согласно требованиям конструкторской документации.</w:t>
      </w:r>
    </w:p>
    <w:p w:rsidR="002D49D8" w:rsidRDefault="002D49D8">
      <w:pPr>
        <w:pStyle w:val="ConsPlusNormal"/>
        <w:spacing w:before="220"/>
        <w:ind w:firstLine="540"/>
        <w:jc w:val="both"/>
      </w:pPr>
      <w:r>
        <w:t xml:space="preserve">33. При сварке детали из термически неупрочняемых алюминиевых сплавов марок АДОО, АДО, АД, АД1, АМг2 и АМг3 для уменьшения внутренних напряжений и стабилизации свойств сварных соединений должны подвергаться отжигу в соответствии с </w:t>
      </w:r>
      <w:hyperlink w:anchor="P12796" w:history="1">
        <w:r>
          <w:rPr>
            <w:color w:val="0000FF"/>
          </w:rPr>
          <w:t>таблицами N 9.6</w:t>
        </w:r>
      </w:hyperlink>
      <w:r>
        <w:t xml:space="preserve"> и </w:t>
      </w:r>
      <w:hyperlink w:anchor="P12812" w:history="1">
        <w:r>
          <w:rPr>
            <w:color w:val="0000FF"/>
          </w:rPr>
          <w:t>N 9.7</w:t>
        </w:r>
      </w:hyperlink>
      <w:r>
        <w:t xml:space="preserve"> настоящего приложения.</w:t>
      </w:r>
    </w:p>
    <w:p w:rsidR="002D49D8" w:rsidRDefault="002D49D8">
      <w:pPr>
        <w:pStyle w:val="ConsPlusNormal"/>
        <w:ind w:firstLine="540"/>
        <w:jc w:val="both"/>
      </w:pPr>
    </w:p>
    <w:p w:rsidR="002D49D8" w:rsidRDefault="002D49D8">
      <w:pPr>
        <w:pStyle w:val="ConsPlusNormal"/>
        <w:jc w:val="right"/>
        <w:outlineLvl w:val="3"/>
      </w:pPr>
      <w:bookmarkStart w:id="126" w:name="P12796"/>
      <w:bookmarkEnd w:id="126"/>
      <w:r>
        <w:t>Таблица N 9.6</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323"/>
        <w:gridCol w:w="1771"/>
        <w:gridCol w:w="1574"/>
        <w:gridCol w:w="1871"/>
        <w:gridCol w:w="1531"/>
      </w:tblGrid>
      <w:tr w:rsidR="002D49D8">
        <w:tc>
          <w:tcPr>
            <w:tcW w:w="2323" w:type="dxa"/>
            <w:vMerge w:val="restart"/>
          </w:tcPr>
          <w:p w:rsidR="002D49D8" w:rsidRDefault="002D49D8">
            <w:pPr>
              <w:pStyle w:val="ConsPlusNormal"/>
              <w:jc w:val="center"/>
            </w:pPr>
            <w:r>
              <w:t>Марка сплава</w:t>
            </w:r>
          </w:p>
        </w:tc>
        <w:tc>
          <w:tcPr>
            <w:tcW w:w="1771" w:type="dxa"/>
            <w:vMerge w:val="restart"/>
          </w:tcPr>
          <w:p w:rsidR="002D49D8" w:rsidRDefault="002D49D8">
            <w:pPr>
              <w:pStyle w:val="ConsPlusNormal"/>
              <w:jc w:val="center"/>
            </w:pPr>
            <w:r>
              <w:t>Допустимая температура отжига, °C</w:t>
            </w:r>
          </w:p>
        </w:tc>
        <w:tc>
          <w:tcPr>
            <w:tcW w:w="3445" w:type="dxa"/>
            <w:gridSpan w:val="2"/>
          </w:tcPr>
          <w:p w:rsidR="002D49D8" w:rsidRDefault="002D49D8">
            <w:pPr>
              <w:pStyle w:val="ConsPlusNormal"/>
              <w:jc w:val="center"/>
            </w:pPr>
            <w:r>
              <w:t>Длительность выдержки, мин, при толщине</w:t>
            </w:r>
          </w:p>
        </w:tc>
        <w:tc>
          <w:tcPr>
            <w:tcW w:w="1531" w:type="dxa"/>
            <w:vMerge w:val="restart"/>
          </w:tcPr>
          <w:p w:rsidR="002D49D8" w:rsidRDefault="002D49D8">
            <w:pPr>
              <w:pStyle w:val="ConsPlusNormal"/>
              <w:jc w:val="center"/>
            </w:pPr>
            <w:r>
              <w:t>Охлаждающая среда</w:t>
            </w:r>
          </w:p>
        </w:tc>
      </w:tr>
      <w:tr w:rsidR="002D49D8">
        <w:tc>
          <w:tcPr>
            <w:tcW w:w="2323" w:type="dxa"/>
            <w:vMerge/>
          </w:tcPr>
          <w:p w:rsidR="002D49D8" w:rsidRDefault="002D49D8"/>
        </w:tc>
        <w:tc>
          <w:tcPr>
            <w:tcW w:w="1771" w:type="dxa"/>
            <w:vMerge/>
          </w:tcPr>
          <w:p w:rsidR="002D49D8" w:rsidRDefault="002D49D8"/>
        </w:tc>
        <w:tc>
          <w:tcPr>
            <w:tcW w:w="1574" w:type="dxa"/>
          </w:tcPr>
          <w:p w:rsidR="002D49D8" w:rsidRDefault="002D49D8">
            <w:pPr>
              <w:pStyle w:val="ConsPlusNormal"/>
              <w:jc w:val="center"/>
            </w:pPr>
            <w:r>
              <w:t>до 6,0 мм</w:t>
            </w:r>
          </w:p>
        </w:tc>
        <w:tc>
          <w:tcPr>
            <w:tcW w:w="1871" w:type="dxa"/>
          </w:tcPr>
          <w:p w:rsidR="002D49D8" w:rsidRDefault="002D49D8">
            <w:pPr>
              <w:pStyle w:val="ConsPlusNormal"/>
              <w:jc w:val="center"/>
            </w:pPr>
            <w:r>
              <w:t>более 6,0 мм</w:t>
            </w:r>
          </w:p>
        </w:tc>
        <w:tc>
          <w:tcPr>
            <w:tcW w:w="1531" w:type="dxa"/>
            <w:vMerge/>
          </w:tcPr>
          <w:p w:rsidR="002D49D8" w:rsidRDefault="002D49D8"/>
        </w:tc>
      </w:tr>
      <w:tr w:rsidR="002D49D8">
        <w:tc>
          <w:tcPr>
            <w:tcW w:w="2323" w:type="dxa"/>
            <w:vAlign w:val="center"/>
          </w:tcPr>
          <w:p w:rsidR="002D49D8" w:rsidRDefault="002D49D8">
            <w:pPr>
              <w:pStyle w:val="ConsPlusNormal"/>
              <w:jc w:val="center"/>
            </w:pPr>
            <w:r>
              <w:t>АДОО, АДО, АД1, АД</w:t>
            </w:r>
          </w:p>
        </w:tc>
        <w:tc>
          <w:tcPr>
            <w:tcW w:w="1771" w:type="dxa"/>
            <w:vAlign w:val="center"/>
          </w:tcPr>
          <w:p w:rsidR="002D49D8" w:rsidRDefault="002D49D8">
            <w:pPr>
              <w:pStyle w:val="ConsPlusNormal"/>
              <w:jc w:val="center"/>
            </w:pPr>
            <w:r>
              <w:t>300 - 500</w:t>
            </w:r>
          </w:p>
        </w:tc>
        <w:tc>
          <w:tcPr>
            <w:tcW w:w="1574" w:type="dxa"/>
            <w:vMerge w:val="restart"/>
            <w:vAlign w:val="center"/>
          </w:tcPr>
          <w:p w:rsidR="002D49D8" w:rsidRDefault="002D49D8">
            <w:pPr>
              <w:pStyle w:val="ConsPlusNormal"/>
              <w:jc w:val="center"/>
            </w:pPr>
            <w:r>
              <w:t>2 - 10</w:t>
            </w:r>
          </w:p>
        </w:tc>
        <w:tc>
          <w:tcPr>
            <w:tcW w:w="1871" w:type="dxa"/>
            <w:vMerge w:val="restart"/>
            <w:vAlign w:val="center"/>
          </w:tcPr>
          <w:p w:rsidR="002D49D8" w:rsidRDefault="002D49D8">
            <w:pPr>
              <w:pStyle w:val="ConsPlusNormal"/>
              <w:jc w:val="center"/>
            </w:pPr>
            <w:r>
              <w:t>10 - 30</w:t>
            </w:r>
          </w:p>
        </w:tc>
        <w:tc>
          <w:tcPr>
            <w:tcW w:w="1531" w:type="dxa"/>
            <w:vMerge w:val="restart"/>
            <w:vAlign w:val="center"/>
          </w:tcPr>
          <w:p w:rsidR="002D49D8" w:rsidRDefault="002D49D8">
            <w:pPr>
              <w:pStyle w:val="ConsPlusNormal"/>
              <w:jc w:val="center"/>
            </w:pPr>
            <w:r>
              <w:t>воздух или вода</w:t>
            </w:r>
          </w:p>
        </w:tc>
      </w:tr>
      <w:tr w:rsidR="002D49D8">
        <w:tc>
          <w:tcPr>
            <w:tcW w:w="2323" w:type="dxa"/>
            <w:vAlign w:val="center"/>
          </w:tcPr>
          <w:p w:rsidR="002D49D8" w:rsidRDefault="002D49D8">
            <w:pPr>
              <w:pStyle w:val="ConsPlusNormal"/>
              <w:jc w:val="center"/>
            </w:pPr>
            <w:r>
              <w:t>АМг2, АМг3</w:t>
            </w:r>
          </w:p>
        </w:tc>
        <w:tc>
          <w:tcPr>
            <w:tcW w:w="1771" w:type="dxa"/>
            <w:vAlign w:val="center"/>
          </w:tcPr>
          <w:p w:rsidR="002D49D8" w:rsidRDefault="002D49D8">
            <w:pPr>
              <w:pStyle w:val="ConsPlusNormal"/>
              <w:jc w:val="center"/>
            </w:pPr>
            <w:r>
              <w:t>300 - 420</w:t>
            </w:r>
          </w:p>
        </w:tc>
        <w:tc>
          <w:tcPr>
            <w:tcW w:w="1574" w:type="dxa"/>
            <w:vMerge/>
          </w:tcPr>
          <w:p w:rsidR="002D49D8" w:rsidRDefault="002D49D8"/>
        </w:tc>
        <w:tc>
          <w:tcPr>
            <w:tcW w:w="1871" w:type="dxa"/>
            <w:vMerge/>
          </w:tcPr>
          <w:p w:rsidR="002D49D8" w:rsidRDefault="002D49D8"/>
        </w:tc>
        <w:tc>
          <w:tcPr>
            <w:tcW w:w="1531" w:type="dxa"/>
            <w:vMerge/>
          </w:tcPr>
          <w:p w:rsidR="002D49D8" w:rsidRDefault="002D49D8"/>
        </w:tc>
      </w:tr>
    </w:tbl>
    <w:p w:rsidR="002D49D8" w:rsidRDefault="002D49D8">
      <w:pPr>
        <w:pStyle w:val="ConsPlusNormal"/>
        <w:ind w:firstLine="540"/>
        <w:jc w:val="both"/>
      </w:pPr>
    </w:p>
    <w:p w:rsidR="002D49D8" w:rsidRDefault="002D49D8">
      <w:pPr>
        <w:pStyle w:val="ConsPlusNormal"/>
        <w:jc w:val="right"/>
        <w:outlineLvl w:val="3"/>
      </w:pPr>
      <w:bookmarkStart w:id="127" w:name="P12812"/>
      <w:bookmarkEnd w:id="127"/>
      <w:r>
        <w:t>Таблица N 9.7</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268"/>
        <w:gridCol w:w="3572"/>
        <w:gridCol w:w="3231"/>
      </w:tblGrid>
      <w:tr w:rsidR="002D49D8">
        <w:tc>
          <w:tcPr>
            <w:tcW w:w="2268" w:type="dxa"/>
          </w:tcPr>
          <w:p w:rsidR="002D49D8" w:rsidRDefault="002D49D8">
            <w:pPr>
              <w:pStyle w:val="ConsPlusNormal"/>
              <w:jc w:val="center"/>
            </w:pPr>
            <w:r>
              <w:t>Марка сплава</w:t>
            </w:r>
          </w:p>
        </w:tc>
        <w:tc>
          <w:tcPr>
            <w:tcW w:w="3572" w:type="dxa"/>
          </w:tcPr>
          <w:p w:rsidR="002D49D8" w:rsidRDefault="002D49D8">
            <w:pPr>
              <w:pStyle w:val="ConsPlusNormal"/>
              <w:jc w:val="center"/>
            </w:pPr>
            <w:r>
              <w:t>Допустимая температура отжига, °C</w:t>
            </w:r>
          </w:p>
        </w:tc>
        <w:tc>
          <w:tcPr>
            <w:tcW w:w="3231" w:type="dxa"/>
          </w:tcPr>
          <w:p w:rsidR="002D49D8" w:rsidRDefault="002D49D8">
            <w:pPr>
              <w:pStyle w:val="ConsPlusNormal"/>
              <w:jc w:val="center"/>
            </w:pPr>
            <w:r>
              <w:t xml:space="preserve">Длительность выдержки для </w:t>
            </w:r>
            <w:r>
              <w:lastRenderedPageBreak/>
              <w:t>всех толщин, ч</w:t>
            </w:r>
          </w:p>
        </w:tc>
      </w:tr>
      <w:tr w:rsidR="002D49D8">
        <w:tc>
          <w:tcPr>
            <w:tcW w:w="2268" w:type="dxa"/>
            <w:vAlign w:val="center"/>
          </w:tcPr>
          <w:p w:rsidR="002D49D8" w:rsidRDefault="002D49D8">
            <w:pPr>
              <w:pStyle w:val="ConsPlusNormal"/>
              <w:jc w:val="center"/>
            </w:pPr>
            <w:r>
              <w:lastRenderedPageBreak/>
              <w:t>АДОО, АДО, АД1, АД</w:t>
            </w:r>
          </w:p>
        </w:tc>
        <w:tc>
          <w:tcPr>
            <w:tcW w:w="3572" w:type="dxa"/>
            <w:vAlign w:val="center"/>
          </w:tcPr>
          <w:p w:rsidR="002D49D8" w:rsidRDefault="002D49D8">
            <w:pPr>
              <w:pStyle w:val="ConsPlusNormal"/>
              <w:jc w:val="center"/>
            </w:pPr>
            <w:r>
              <w:t>150 - 300</w:t>
            </w:r>
          </w:p>
        </w:tc>
        <w:tc>
          <w:tcPr>
            <w:tcW w:w="3231" w:type="dxa"/>
            <w:vMerge w:val="restart"/>
            <w:vAlign w:val="center"/>
          </w:tcPr>
          <w:p w:rsidR="002D49D8" w:rsidRDefault="002D49D8">
            <w:pPr>
              <w:pStyle w:val="ConsPlusNormal"/>
              <w:jc w:val="center"/>
            </w:pPr>
            <w:r>
              <w:t>1 - 3</w:t>
            </w:r>
          </w:p>
        </w:tc>
      </w:tr>
      <w:tr w:rsidR="002D49D8">
        <w:tc>
          <w:tcPr>
            <w:tcW w:w="2268" w:type="dxa"/>
            <w:vAlign w:val="center"/>
          </w:tcPr>
          <w:p w:rsidR="002D49D8" w:rsidRDefault="002D49D8">
            <w:pPr>
              <w:pStyle w:val="ConsPlusNormal"/>
              <w:jc w:val="center"/>
            </w:pPr>
            <w:r>
              <w:t>АМг2</w:t>
            </w:r>
          </w:p>
        </w:tc>
        <w:tc>
          <w:tcPr>
            <w:tcW w:w="3572" w:type="dxa"/>
            <w:vAlign w:val="center"/>
          </w:tcPr>
          <w:p w:rsidR="002D49D8" w:rsidRDefault="002D49D8">
            <w:pPr>
              <w:pStyle w:val="ConsPlusNormal"/>
              <w:jc w:val="center"/>
            </w:pPr>
            <w:r>
              <w:t>150 - 250</w:t>
            </w:r>
          </w:p>
        </w:tc>
        <w:tc>
          <w:tcPr>
            <w:tcW w:w="3231" w:type="dxa"/>
            <w:vMerge/>
          </w:tcPr>
          <w:p w:rsidR="002D49D8" w:rsidRDefault="002D49D8"/>
        </w:tc>
      </w:tr>
      <w:tr w:rsidR="002D49D8">
        <w:tc>
          <w:tcPr>
            <w:tcW w:w="2268" w:type="dxa"/>
            <w:vAlign w:val="center"/>
          </w:tcPr>
          <w:p w:rsidR="002D49D8" w:rsidRDefault="002D49D8">
            <w:pPr>
              <w:pStyle w:val="ConsPlusNormal"/>
              <w:jc w:val="center"/>
            </w:pPr>
            <w:r>
              <w:t>АМг3</w:t>
            </w:r>
          </w:p>
        </w:tc>
        <w:tc>
          <w:tcPr>
            <w:tcW w:w="3572" w:type="dxa"/>
            <w:vAlign w:val="center"/>
          </w:tcPr>
          <w:p w:rsidR="002D49D8" w:rsidRDefault="002D49D8">
            <w:pPr>
              <w:pStyle w:val="ConsPlusNormal"/>
              <w:jc w:val="center"/>
            </w:pPr>
            <w:r>
              <w:t>150 - 300</w:t>
            </w:r>
          </w:p>
        </w:tc>
        <w:tc>
          <w:tcPr>
            <w:tcW w:w="3231" w:type="dxa"/>
            <w:vMerge/>
          </w:tcPr>
          <w:p w:rsidR="002D49D8" w:rsidRDefault="002D49D8"/>
        </w:tc>
      </w:tr>
    </w:tbl>
    <w:p w:rsidR="002D49D8" w:rsidRDefault="002D49D8">
      <w:pPr>
        <w:pStyle w:val="ConsPlusNormal"/>
        <w:ind w:firstLine="540"/>
        <w:jc w:val="both"/>
      </w:pPr>
    </w:p>
    <w:p w:rsidR="002D49D8" w:rsidRDefault="002D49D8">
      <w:pPr>
        <w:pStyle w:val="ConsPlusNormal"/>
        <w:ind w:firstLine="540"/>
        <w:jc w:val="both"/>
      </w:pPr>
      <w:r>
        <w:t>34. При сварке деталей из термически упрочняемых алюминиевых сплавов марок АВ, САВ1 применяют следующие виды термической обработки:</w:t>
      </w:r>
    </w:p>
    <w:p w:rsidR="002D49D8" w:rsidRDefault="002D49D8">
      <w:pPr>
        <w:pStyle w:val="ConsPlusNormal"/>
        <w:spacing w:before="220"/>
        <w:ind w:firstLine="540"/>
        <w:jc w:val="both"/>
      </w:pPr>
      <w:r>
        <w:t>а) закалку (</w:t>
      </w:r>
      <w:hyperlink w:anchor="P12829" w:history="1">
        <w:r>
          <w:rPr>
            <w:color w:val="0000FF"/>
          </w:rPr>
          <w:t>таблицы N 9.8</w:t>
        </w:r>
      </w:hyperlink>
      <w:r>
        <w:t xml:space="preserve"> и </w:t>
      </w:r>
      <w:hyperlink w:anchor="P12840" w:history="1">
        <w:r>
          <w:rPr>
            <w:color w:val="0000FF"/>
          </w:rPr>
          <w:t>N 9.9</w:t>
        </w:r>
      </w:hyperlink>
      <w:r>
        <w:t xml:space="preserve"> настоящего приложения) с последующим старением (</w:t>
      </w:r>
      <w:hyperlink w:anchor="P12869" w:history="1">
        <w:r>
          <w:rPr>
            <w:color w:val="0000FF"/>
          </w:rPr>
          <w:t>таблица N 9.10</w:t>
        </w:r>
      </w:hyperlink>
      <w:r>
        <w:t xml:space="preserve"> настоящего приложения);</w:t>
      </w:r>
    </w:p>
    <w:p w:rsidR="002D49D8" w:rsidRDefault="002D49D8">
      <w:pPr>
        <w:pStyle w:val="ConsPlusNormal"/>
        <w:spacing w:before="220"/>
        <w:ind w:firstLine="540"/>
        <w:jc w:val="both"/>
      </w:pPr>
      <w:r>
        <w:t>б) полный отжиг (</w:t>
      </w:r>
      <w:hyperlink w:anchor="P12886" w:history="1">
        <w:r>
          <w:rPr>
            <w:color w:val="0000FF"/>
          </w:rPr>
          <w:t>таблица N 9.11</w:t>
        </w:r>
      </w:hyperlink>
      <w:r>
        <w:t xml:space="preserve"> настоящего приложения) и неполный отжиг (</w:t>
      </w:r>
      <w:hyperlink w:anchor="P12897" w:history="1">
        <w:r>
          <w:rPr>
            <w:color w:val="0000FF"/>
          </w:rPr>
          <w:t>таблица N 9.12</w:t>
        </w:r>
      </w:hyperlink>
      <w:r>
        <w:t xml:space="preserve"> настоящего приложения).</w:t>
      </w:r>
    </w:p>
    <w:p w:rsidR="002D49D8" w:rsidRDefault="002D49D8">
      <w:pPr>
        <w:pStyle w:val="ConsPlusNormal"/>
        <w:ind w:firstLine="540"/>
        <w:jc w:val="both"/>
      </w:pPr>
    </w:p>
    <w:p w:rsidR="002D49D8" w:rsidRDefault="002D49D8">
      <w:pPr>
        <w:pStyle w:val="ConsPlusNormal"/>
        <w:jc w:val="right"/>
        <w:outlineLvl w:val="3"/>
      </w:pPr>
      <w:bookmarkStart w:id="128" w:name="P12829"/>
      <w:bookmarkEnd w:id="128"/>
      <w:r>
        <w:t>Таблица N 9.8</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14"/>
        <w:gridCol w:w="1984"/>
        <w:gridCol w:w="2721"/>
        <w:gridCol w:w="2551"/>
      </w:tblGrid>
      <w:tr w:rsidR="002D49D8">
        <w:tc>
          <w:tcPr>
            <w:tcW w:w="1814" w:type="dxa"/>
          </w:tcPr>
          <w:p w:rsidR="002D49D8" w:rsidRDefault="002D49D8">
            <w:pPr>
              <w:pStyle w:val="ConsPlusNormal"/>
              <w:jc w:val="center"/>
            </w:pPr>
            <w:r>
              <w:t>Марка сплава</w:t>
            </w:r>
          </w:p>
        </w:tc>
        <w:tc>
          <w:tcPr>
            <w:tcW w:w="1984" w:type="dxa"/>
          </w:tcPr>
          <w:p w:rsidR="002D49D8" w:rsidRDefault="002D49D8">
            <w:pPr>
              <w:pStyle w:val="ConsPlusNormal"/>
              <w:jc w:val="center"/>
            </w:pPr>
            <w:r>
              <w:t>Вид полуфабриката</w:t>
            </w:r>
          </w:p>
        </w:tc>
        <w:tc>
          <w:tcPr>
            <w:tcW w:w="2721" w:type="dxa"/>
          </w:tcPr>
          <w:p w:rsidR="002D49D8" w:rsidRDefault="002D49D8">
            <w:pPr>
              <w:pStyle w:val="ConsPlusNormal"/>
              <w:jc w:val="center"/>
            </w:pPr>
            <w:r>
              <w:t>Температура начала отсчета длительности выдержки, °C</w:t>
            </w:r>
          </w:p>
        </w:tc>
        <w:tc>
          <w:tcPr>
            <w:tcW w:w="2551" w:type="dxa"/>
          </w:tcPr>
          <w:p w:rsidR="002D49D8" w:rsidRDefault="002D49D8">
            <w:pPr>
              <w:pStyle w:val="ConsPlusNormal"/>
              <w:jc w:val="center"/>
            </w:pPr>
            <w:r>
              <w:t>Допустимая температура под закалку, °C</w:t>
            </w:r>
          </w:p>
        </w:tc>
      </w:tr>
      <w:tr w:rsidR="002D49D8">
        <w:tc>
          <w:tcPr>
            <w:tcW w:w="1814" w:type="dxa"/>
            <w:vAlign w:val="center"/>
          </w:tcPr>
          <w:p w:rsidR="002D49D8" w:rsidRDefault="002D49D8">
            <w:pPr>
              <w:pStyle w:val="ConsPlusNormal"/>
              <w:jc w:val="center"/>
            </w:pPr>
            <w:r>
              <w:t>АВ, САВ1</w:t>
            </w:r>
          </w:p>
        </w:tc>
        <w:tc>
          <w:tcPr>
            <w:tcW w:w="1984" w:type="dxa"/>
            <w:vAlign w:val="center"/>
          </w:tcPr>
          <w:p w:rsidR="002D49D8" w:rsidRDefault="002D49D8">
            <w:pPr>
              <w:pStyle w:val="ConsPlusNormal"/>
              <w:jc w:val="center"/>
            </w:pPr>
            <w:r>
              <w:t>все</w:t>
            </w:r>
          </w:p>
        </w:tc>
        <w:tc>
          <w:tcPr>
            <w:tcW w:w="2721" w:type="dxa"/>
            <w:vAlign w:val="center"/>
          </w:tcPr>
          <w:p w:rsidR="002D49D8" w:rsidRDefault="002D49D8">
            <w:pPr>
              <w:pStyle w:val="ConsPlusNormal"/>
              <w:jc w:val="center"/>
            </w:pPr>
            <w:r>
              <w:t>505</w:t>
            </w:r>
          </w:p>
        </w:tc>
        <w:tc>
          <w:tcPr>
            <w:tcW w:w="2551" w:type="dxa"/>
            <w:vAlign w:val="center"/>
          </w:tcPr>
          <w:p w:rsidR="002D49D8" w:rsidRDefault="002D49D8">
            <w:pPr>
              <w:pStyle w:val="ConsPlusNormal"/>
              <w:jc w:val="center"/>
            </w:pPr>
            <w:r>
              <w:t>510 - 530</w:t>
            </w:r>
          </w:p>
        </w:tc>
      </w:tr>
    </w:tbl>
    <w:p w:rsidR="002D49D8" w:rsidRDefault="002D49D8">
      <w:pPr>
        <w:pStyle w:val="ConsPlusNormal"/>
        <w:ind w:firstLine="540"/>
        <w:jc w:val="both"/>
      </w:pPr>
    </w:p>
    <w:p w:rsidR="002D49D8" w:rsidRDefault="002D49D8">
      <w:pPr>
        <w:pStyle w:val="ConsPlusNormal"/>
        <w:jc w:val="right"/>
        <w:outlineLvl w:val="3"/>
      </w:pPr>
      <w:bookmarkStart w:id="129" w:name="P12840"/>
      <w:bookmarkEnd w:id="129"/>
      <w:r>
        <w:t>Таблица N 9.9</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278"/>
        <w:gridCol w:w="2822"/>
        <w:gridCol w:w="2948"/>
      </w:tblGrid>
      <w:tr w:rsidR="002D49D8">
        <w:tc>
          <w:tcPr>
            <w:tcW w:w="3278" w:type="dxa"/>
          </w:tcPr>
          <w:p w:rsidR="002D49D8" w:rsidRDefault="002D49D8">
            <w:pPr>
              <w:pStyle w:val="ConsPlusNormal"/>
              <w:jc w:val="center"/>
            </w:pPr>
            <w:r>
              <w:t>Вид полуфабриката</w:t>
            </w:r>
          </w:p>
        </w:tc>
        <w:tc>
          <w:tcPr>
            <w:tcW w:w="2822" w:type="dxa"/>
          </w:tcPr>
          <w:p w:rsidR="002D49D8" w:rsidRDefault="002D49D8">
            <w:pPr>
              <w:pStyle w:val="ConsPlusNormal"/>
              <w:jc w:val="center"/>
            </w:pPr>
            <w:r>
              <w:t>Толщина материала, мм</w:t>
            </w:r>
          </w:p>
        </w:tc>
        <w:tc>
          <w:tcPr>
            <w:tcW w:w="2948" w:type="dxa"/>
          </w:tcPr>
          <w:p w:rsidR="002D49D8" w:rsidRDefault="002D49D8">
            <w:pPr>
              <w:pStyle w:val="ConsPlusNormal"/>
              <w:jc w:val="center"/>
            </w:pPr>
            <w:r>
              <w:t>Продолжительность выдержки в воздушных печах, мин</w:t>
            </w:r>
          </w:p>
        </w:tc>
      </w:tr>
      <w:tr w:rsidR="002D49D8">
        <w:tc>
          <w:tcPr>
            <w:tcW w:w="3278" w:type="dxa"/>
            <w:vMerge w:val="restart"/>
            <w:vAlign w:val="center"/>
          </w:tcPr>
          <w:p w:rsidR="002D49D8" w:rsidRDefault="002D49D8">
            <w:pPr>
              <w:pStyle w:val="ConsPlusNormal"/>
              <w:jc w:val="center"/>
            </w:pPr>
            <w:r>
              <w:t>Листы, трубы холодно-деформированные, плиты горячекатаные, профили, прутки</w:t>
            </w:r>
          </w:p>
        </w:tc>
        <w:tc>
          <w:tcPr>
            <w:tcW w:w="2822" w:type="dxa"/>
            <w:vAlign w:val="center"/>
          </w:tcPr>
          <w:p w:rsidR="002D49D8" w:rsidRDefault="002D49D8">
            <w:pPr>
              <w:pStyle w:val="ConsPlusNormal"/>
              <w:jc w:val="center"/>
            </w:pPr>
            <w:r>
              <w:t>До 1,2</w:t>
            </w:r>
          </w:p>
        </w:tc>
        <w:tc>
          <w:tcPr>
            <w:tcW w:w="2948" w:type="dxa"/>
            <w:vAlign w:val="center"/>
          </w:tcPr>
          <w:p w:rsidR="002D49D8" w:rsidRDefault="002D49D8">
            <w:pPr>
              <w:pStyle w:val="ConsPlusNormal"/>
              <w:jc w:val="center"/>
            </w:pPr>
            <w:r>
              <w:t>10 - 20</w:t>
            </w:r>
          </w:p>
        </w:tc>
      </w:tr>
      <w:tr w:rsidR="002D49D8">
        <w:tc>
          <w:tcPr>
            <w:tcW w:w="3278" w:type="dxa"/>
            <w:vMerge/>
          </w:tcPr>
          <w:p w:rsidR="002D49D8" w:rsidRDefault="002D49D8"/>
        </w:tc>
        <w:tc>
          <w:tcPr>
            <w:tcW w:w="2822" w:type="dxa"/>
            <w:vAlign w:val="center"/>
          </w:tcPr>
          <w:p w:rsidR="002D49D8" w:rsidRDefault="002D49D8">
            <w:pPr>
              <w:pStyle w:val="ConsPlusNormal"/>
              <w:jc w:val="center"/>
            </w:pPr>
            <w:r>
              <w:t>1,3 - 3,0</w:t>
            </w:r>
          </w:p>
        </w:tc>
        <w:tc>
          <w:tcPr>
            <w:tcW w:w="2948" w:type="dxa"/>
            <w:vAlign w:val="center"/>
          </w:tcPr>
          <w:p w:rsidR="002D49D8" w:rsidRDefault="002D49D8">
            <w:pPr>
              <w:pStyle w:val="ConsPlusNormal"/>
              <w:jc w:val="center"/>
            </w:pPr>
            <w:r>
              <w:t>15 - 30</w:t>
            </w:r>
          </w:p>
        </w:tc>
      </w:tr>
      <w:tr w:rsidR="002D49D8">
        <w:tc>
          <w:tcPr>
            <w:tcW w:w="3278" w:type="dxa"/>
            <w:vMerge/>
          </w:tcPr>
          <w:p w:rsidR="002D49D8" w:rsidRDefault="002D49D8"/>
        </w:tc>
        <w:tc>
          <w:tcPr>
            <w:tcW w:w="2822" w:type="dxa"/>
            <w:vAlign w:val="center"/>
          </w:tcPr>
          <w:p w:rsidR="002D49D8" w:rsidRDefault="002D49D8">
            <w:pPr>
              <w:pStyle w:val="ConsPlusNormal"/>
              <w:jc w:val="center"/>
            </w:pPr>
            <w:r>
              <w:t>3,1 - 5,0</w:t>
            </w:r>
          </w:p>
        </w:tc>
        <w:tc>
          <w:tcPr>
            <w:tcW w:w="2948" w:type="dxa"/>
            <w:vAlign w:val="center"/>
          </w:tcPr>
          <w:p w:rsidR="002D49D8" w:rsidRDefault="002D49D8">
            <w:pPr>
              <w:pStyle w:val="ConsPlusNormal"/>
              <w:jc w:val="center"/>
            </w:pPr>
            <w:r>
              <w:t>20 - 45</w:t>
            </w:r>
          </w:p>
        </w:tc>
      </w:tr>
      <w:tr w:rsidR="002D49D8">
        <w:tc>
          <w:tcPr>
            <w:tcW w:w="3278" w:type="dxa"/>
            <w:vMerge/>
          </w:tcPr>
          <w:p w:rsidR="002D49D8" w:rsidRDefault="002D49D8"/>
        </w:tc>
        <w:tc>
          <w:tcPr>
            <w:tcW w:w="2822" w:type="dxa"/>
            <w:vAlign w:val="center"/>
          </w:tcPr>
          <w:p w:rsidR="002D49D8" w:rsidRDefault="002D49D8">
            <w:pPr>
              <w:pStyle w:val="ConsPlusNormal"/>
              <w:jc w:val="center"/>
            </w:pPr>
            <w:r>
              <w:t>6,1 - 10,0</w:t>
            </w:r>
          </w:p>
        </w:tc>
        <w:tc>
          <w:tcPr>
            <w:tcW w:w="2948" w:type="dxa"/>
            <w:vAlign w:val="center"/>
          </w:tcPr>
          <w:p w:rsidR="002D49D8" w:rsidRDefault="002D49D8">
            <w:pPr>
              <w:pStyle w:val="ConsPlusNormal"/>
              <w:jc w:val="center"/>
            </w:pPr>
            <w:r>
              <w:t>30 - 60</w:t>
            </w:r>
          </w:p>
        </w:tc>
      </w:tr>
      <w:tr w:rsidR="002D49D8">
        <w:tc>
          <w:tcPr>
            <w:tcW w:w="3278" w:type="dxa"/>
            <w:vMerge/>
          </w:tcPr>
          <w:p w:rsidR="002D49D8" w:rsidRDefault="002D49D8"/>
        </w:tc>
        <w:tc>
          <w:tcPr>
            <w:tcW w:w="2822" w:type="dxa"/>
            <w:vAlign w:val="center"/>
          </w:tcPr>
          <w:p w:rsidR="002D49D8" w:rsidRDefault="002D49D8">
            <w:pPr>
              <w:pStyle w:val="ConsPlusNormal"/>
              <w:jc w:val="center"/>
            </w:pPr>
            <w:r>
              <w:t>11,0 - 20,0</w:t>
            </w:r>
          </w:p>
        </w:tc>
        <w:tc>
          <w:tcPr>
            <w:tcW w:w="2948" w:type="dxa"/>
            <w:vAlign w:val="center"/>
          </w:tcPr>
          <w:p w:rsidR="002D49D8" w:rsidRDefault="002D49D8">
            <w:pPr>
              <w:pStyle w:val="ConsPlusNormal"/>
              <w:jc w:val="center"/>
            </w:pPr>
            <w:r>
              <w:t>35 - 75</w:t>
            </w:r>
          </w:p>
        </w:tc>
      </w:tr>
      <w:tr w:rsidR="002D49D8">
        <w:tc>
          <w:tcPr>
            <w:tcW w:w="3278" w:type="dxa"/>
            <w:vMerge/>
          </w:tcPr>
          <w:p w:rsidR="002D49D8" w:rsidRDefault="002D49D8"/>
        </w:tc>
        <w:tc>
          <w:tcPr>
            <w:tcW w:w="2822" w:type="dxa"/>
            <w:vAlign w:val="center"/>
          </w:tcPr>
          <w:p w:rsidR="002D49D8" w:rsidRDefault="002D49D8">
            <w:pPr>
              <w:pStyle w:val="ConsPlusNormal"/>
              <w:jc w:val="center"/>
            </w:pPr>
            <w:r>
              <w:t>21,0 - 30,0</w:t>
            </w:r>
          </w:p>
        </w:tc>
        <w:tc>
          <w:tcPr>
            <w:tcW w:w="2948" w:type="dxa"/>
            <w:vAlign w:val="center"/>
          </w:tcPr>
          <w:p w:rsidR="002D49D8" w:rsidRDefault="002D49D8">
            <w:pPr>
              <w:pStyle w:val="ConsPlusNormal"/>
              <w:jc w:val="center"/>
            </w:pPr>
            <w:r>
              <w:t>45 - 90</w:t>
            </w:r>
          </w:p>
        </w:tc>
      </w:tr>
      <w:tr w:rsidR="002D49D8">
        <w:tc>
          <w:tcPr>
            <w:tcW w:w="3278" w:type="dxa"/>
            <w:vMerge w:val="restart"/>
            <w:vAlign w:val="center"/>
          </w:tcPr>
          <w:p w:rsidR="002D49D8" w:rsidRDefault="002D49D8">
            <w:pPr>
              <w:pStyle w:val="ConsPlusNormal"/>
              <w:jc w:val="center"/>
            </w:pPr>
            <w:r>
              <w:t>Штамповки и поковки</w:t>
            </w:r>
          </w:p>
        </w:tc>
        <w:tc>
          <w:tcPr>
            <w:tcW w:w="2822" w:type="dxa"/>
            <w:vAlign w:val="center"/>
          </w:tcPr>
          <w:p w:rsidR="002D49D8" w:rsidRDefault="002D49D8">
            <w:pPr>
              <w:pStyle w:val="ConsPlusNormal"/>
              <w:jc w:val="center"/>
            </w:pPr>
            <w:r>
              <w:t>До 2,5</w:t>
            </w:r>
          </w:p>
        </w:tc>
        <w:tc>
          <w:tcPr>
            <w:tcW w:w="2948" w:type="dxa"/>
            <w:vAlign w:val="center"/>
          </w:tcPr>
          <w:p w:rsidR="002D49D8" w:rsidRDefault="002D49D8">
            <w:pPr>
              <w:pStyle w:val="ConsPlusNormal"/>
              <w:jc w:val="center"/>
            </w:pPr>
            <w:r>
              <w:t>15 - 30</w:t>
            </w:r>
          </w:p>
        </w:tc>
      </w:tr>
      <w:tr w:rsidR="002D49D8">
        <w:tc>
          <w:tcPr>
            <w:tcW w:w="3278" w:type="dxa"/>
            <w:vMerge/>
          </w:tcPr>
          <w:p w:rsidR="002D49D8" w:rsidRDefault="002D49D8"/>
        </w:tc>
        <w:tc>
          <w:tcPr>
            <w:tcW w:w="2822" w:type="dxa"/>
            <w:vAlign w:val="center"/>
          </w:tcPr>
          <w:p w:rsidR="002D49D8" w:rsidRDefault="002D49D8">
            <w:pPr>
              <w:pStyle w:val="ConsPlusNormal"/>
              <w:jc w:val="center"/>
            </w:pPr>
            <w:r>
              <w:t>2,6 - 5,0</w:t>
            </w:r>
          </w:p>
        </w:tc>
        <w:tc>
          <w:tcPr>
            <w:tcW w:w="2948" w:type="dxa"/>
            <w:vAlign w:val="center"/>
          </w:tcPr>
          <w:p w:rsidR="002D49D8" w:rsidRDefault="002D49D8">
            <w:pPr>
              <w:pStyle w:val="ConsPlusNormal"/>
              <w:jc w:val="center"/>
            </w:pPr>
            <w:r>
              <w:t>20 - 45</w:t>
            </w:r>
          </w:p>
        </w:tc>
      </w:tr>
      <w:tr w:rsidR="002D49D8">
        <w:tc>
          <w:tcPr>
            <w:tcW w:w="3278" w:type="dxa"/>
            <w:vMerge/>
          </w:tcPr>
          <w:p w:rsidR="002D49D8" w:rsidRDefault="002D49D8"/>
        </w:tc>
        <w:tc>
          <w:tcPr>
            <w:tcW w:w="2822" w:type="dxa"/>
            <w:vAlign w:val="center"/>
          </w:tcPr>
          <w:p w:rsidR="002D49D8" w:rsidRDefault="002D49D8">
            <w:pPr>
              <w:pStyle w:val="ConsPlusNormal"/>
              <w:jc w:val="center"/>
            </w:pPr>
            <w:r>
              <w:t>5,1 - 15,0</w:t>
            </w:r>
          </w:p>
        </w:tc>
        <w:tc>
          <w:tcPr>
            <w:tcW w:w="2948" w:type="dxa"/>
            <w:vAlign w:val="center"/>
          </w:tcPr>
          <w:p w:rsidR="002D49D8" w:rsidRDefault="002D49D8">
            <w:pPr>
              <w:pStyle w:val="ConsPlusNormal"/>
              <w:jc w:val="center"/>
            </w:pPr>
            <w:r>
              <w:t>30 - 50</w:t>
            </w:r>
          </w:p>
        </w:tc>
      </w:tr>
      <w:tr w:rsidR="002D49D8">
        <w:tc>
          <w:tcPr>
            <w:tcW w:w="3278" w:type="dxa"/>
            <w:vMerge/>
          </w:tcPr>
          <w:p w:rsidR="002D49D8" w:rsidRDefault="002D49D8"/>
        </w:tc>
        <w:tc>
          <w:tcPr>
            <w:tcW w:w="2822" w:type="dxa"/>
            <w:vAlign w:val="center"/>
          </w:tcPr>
          <w:p w:rsidR="002D49D8" w:rsidRDefault="002D49D8">
            <w:pPr>
              <w:pStyle w:val="ConsPlusNormal"/>
              <w:jc w:val="center"/>
            </w:pPr>
            <w:r>
              <w:t>16,0 - 30,0</w:t>
            </w:r>
          </w:p>
        </w:tc>
        <w:tc>
          <w:tcPr>
            <w:tcW w:w="2948" w:type="dxa"/>
            <w:vAlign w:val="center"/>
          </w:tcPr>
          <w:p w:rsidR="002D49D8" w:rsidRDefault="002D49D8">
            <w:pPr>
              <w:pStyle w:val="ConsPlusNormal"/>
              <w:jc w:val="center"/>
            </w:pPr>
            <w:r>
              <w:t>40 - 60</w:t>
            </w:r>
          </w:p>
        </w:tc>
      </w:tr>
      <w:tr w:rsidR="002D49D8">
        <w:tc>
          <w:tcPr>
            <w:tcW w:w="9048" w:type="dxa"/>
            <w:gridSpan w:val="3"/>
            <w:vAlign w:val="center"/>
          </w:tcPr>
          <w:p w:rsidR="002D49D8" w:rsidRDefault="002D49D8">
            <w:pPr>
              <w:pStyle w:val="ConsPlusNormal"/>
              <w:jc w:val="both"/>
            </w:pPr>
            <w:r>
              <w:t>Примечание. Закалка проводится в воде, имеющей температуру 10 - 30 °C; для крупногабаритных деталей сложной формы температура закалочной воды должна быть в интервале 30 - 40 °C.</w:t>
            </w:r>
          </w:p>
        </w:tc>
      </w:tr>
    </w:tbl>
    <w:p w:rsidR="002D49D8" w:rsidRDefault="002D49D8">
      <w:pPr>
        <w:pStyle w:val="ConsPlusNormal"/>
        <w:ind w:firstLine="540"/>
        <w:jc w:val="both"/>
      </w:pPr>
    </w:p>
    <w:p w:rsidR="002D49D8" w:rsidRDefault="002D49D8">
      <w:pPr>
        <w:pStyle w:val="ConsPlusNormal"/>
        <w:jc w:val="right"/>
        <w:outlineLvl w:val="3"/>
      </w:pPr>
      <w:bookmarkStart w:id="130" w:name="P12869"/>
      <w:bookmarkEnd w:id="130"/>
      <w:r>
        <w:lastRenderedPageBreak/>
        <w:t>Таблица N 9.10</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46"/>
        <w:gridCol w:w="1493"/>
        <w:gridCol w:w="2948"/>
        <w:gridCol w:w="2948"/>
      </w:tblGrid>
      <w:tr w:rsidR="002D49D8">
        <w:tc>
          <w:tcPr>
            <w:tcW w:w="1646" w:type="dxa"/>
          </w:tcPr>
          <w:p w:rsidR="002D49D8" w:rsidRDefault="002D49D8">
            <w:pPr>
              <w:pStyle w:val="ConsPlusNormal"/>
              <w:jc w:val="center"/>
            </w:pPr>
            <w:r>
              <w:t>Марка сплава</w:t>
            </w:r>
          </w:p>
        </w:tc>
        <w:tc>
          <w:tcPr>
            <w:tcW w:w="1493" w:type="dxa"/>
          </w:tcPr>
          <w:p w:rsidR="002D49D8" w:rsidRDefault="002D49D8">
            <w:pPr>
              <w:pStyle w:val="ConsPlusNormal"/>
              <w:jc w:val="center"/>
            </w:pPr>
            <w:r>
              <w:t>Вид старения</w:t>
            </w:r>
          </w:p>
        </w:tc>
        <w:tc>
          <w:tcPr>
            <w:tcW w:w="2948" w:type="dxa"/>
          </w:tcPr>
          <w:p w:rsidR="002D49D8" w:rsidRDefault="002D49D8">
            <w:pPr>
              <w:pStyle w:val="ConsPlusNormal"/>
              <w:jc w:val="center"/>
            </w:pPr>
            <w:r>
              <w:t>Допустимая температура, °C</w:t>
            </w:r>
          </w:p>
        </w:tc>
        <w:tc>
          <w:tcPr>
            <w:tcW w:w="2948" w:type="dxa"/>
          </w:tcPr>
          <w:p w:rsidR="002D49D8" w:rsidRDefault="002D49D8">
            <w:pPr>
              <w:pStyle w:val="ConsPlusNormal"/>
              <w:jc w:val="center"/>
            </w:pPr>
            <w:r>
              <w:t>Продолжительность старения, ч</w:t>
            </w:r>
          </w:p>
        </w:tc>
      </w:tr>
      <w:tr w:rsidR="002D49D8">
        <w:tc>
          <w:tcPr>
            <w:tcW w:w="1646" w:type="dxa"/>
            <w:vMerge w:val="restart"/>
            <w:vAlign w:val="center"/>
          </w:tcPr>
          <w:p w:rsidR="002D49D8" w:rsidRDefault="002D49D8">
            <w:pPr>
              <w:pStyle w:val="ConsPlusNormal"/>
              <w:jc w:val="center"/>
            </w:pPr>
            <w:r>
              <w:t>АВ, САВ1</w:t>
            </w:r>
          </w:p>
        </w:tc>
        <w:tc>
          <w:tcPr>
            <w:tcW w:w="1493" w:type="dxa"/>
            <w:tcBorders>
              <w:bottom w:val="nil"/>
            </w:tcBorders>
            <w:vAlign w:val="center"/>
          </w:tcPr>
          <w:p w:rsidR="002D49D8" w:rsidRDefault="002D49D8">
            <w:pPr>
              <w:pStyle w:val="ConsPlusNormal"/>
              <w:jc w:val="center"/>
            </w:pPr>
            <w:r>
              <w:t>Естественное</w:t>
            </w:r>
          </w:p>
        </w:tc>
        <w:tc>
          <w:tcPr>
            <w:tcW w:w="2948" w:type="dxa"/>
            <w:tcBorders>
              <w:bottom w:val="nil"/>
            </w:tcBorders>
            <w:vAlign w:val="center"/>
          </w:tcPr>
          <w:p w:rsidR="002D49D8" w:rsidRDefault="002D49D8">
            <w:pPr>
              <w:pStyle w:val="ConsPlusNormal"/>
              <w:jc w:val="center"/>
            </w:pPr>
            <w:r>
              <w:t>Комнатная</w:t>
            </w:r>
          </w:p>
        </w:tc>
        <w:tc>
          <w:tcPr>
            <w:tcW w:w="2948" w:type="dxa"/>
            <w:tcBorders>
              <w:bottom w:val="nil"/>
            </w:tcBorders>
            <w:vAlign w:val="center"/>
          </w:tcPr>
          <w:p w:rsidR="002D49D8" w:rsidRDefault="002D49D8">
            <w:pPr>
              <w:pStyle w:val="ConsPlusNormal"/>
              <w:jc w:val="center"/>
            </w:pPr>
            <w:r>
              <w:t>240 - 360</w:t>
            </w:r>
          </w:p>
        </w:tc>
      </w:tr>
      <w:tr w:rsidR="002D49D8">
        <w:tc>
          <w:tcPr>
            <w:tcW w:w="1646" w:type="dxa"/>
            <w:vMerge/>
          </w:tcPr>
          <w:p w:rsidR="002D49D8" w:rsidRDefault="002D49D8"/>
        </w:tc>
        <w:tc>
          <w:tcPr>
            <w:tcW w:w="1493" w:type="dxa"/>
            <w:tcBorders>
              <w:top w:val="nil"/>
            </w:tcBorders>
            <w:vAlign w:val="center"/>
          </w:tcPr>
          <w:p w:rsidR="002D49D8" w:rsidRDefault="002D49D8">
            <w:pPr>
              <w:pStyle w:val="ConsPlusNormal"/>
              <w:jc w:val="center"/>
            </w:pPr>
            <w:r>
              <w:t>Искусственное</w:t>
            </w:r>
          </w:p>
        </w:tc>
        <w:tc>
          <w:tcPr>
            <w:tcW w:w="2948" w:type="dxa"/>
            <w:tcBorders>
              <w:top w:val="nil"/>
            </w:tcBorders>
            <w:vAlign w:val="center"/>
          </w:tcPr>
          <w:p w:rsidR="002D49D8" w:rsidRDefault="002D49D8">
            <w:pPr>
              <w:pStyle w:val="ConsPlusNormal"/>
              <w:jc w:val="center"/>
            </w:pPr>
            <w:r>
              <w:t>160 - 170</w:t>
            </w:r>
          </w:p>
        </w:tc>
        <w:tc>
          <w:tcPr>
            <w:tcW w:w="2948" w:type="dxa"/>
            <w:tcBorders>
              <w:top w:val="nil"/>
            </w:tcBorders>
            <w:vAlign w:val="center"/>
          </w:tcPr>
          <w:p w:rsidR="002D49D8" w:rsidRDefault="002D49D8">
            <w:pPr>
              <w:pStyle w:val="ConsPlusNormal"/>
              <w:jc w:val="center"/>
            </w:pPr>
            <w:r>
              <w:t>10 - 12</w:t>
            </w:r>
          </w:p>
        </w:tc>
      </w:tr>
      <w:tr w:rsidR="002D49D8">
        <w:tc>
          <w:tcPr>
            <w:tcW w:w="9035" w:type="dxa"/>
            <w:gridSpan w:val="4"/>
          </w:tcPr>
          <w:p w:rsidR="002D49D8" w:rsidRDefault="002D49D8">
            <w:pPr>
              <w:pStyle w:val="ConsPlusNormal"/>
              <w:jc w:val="both"/>
            </w:pPr>
            <w:r>
              <w:t>Примечания.</w:t>
            </w:r>
          </w:p>
          <w:p w:rsidR="002D49D8" w:rsidRDefault="002D49D8">
            <w:pPr>
              <w:pStyle w:val="ConsPlusNormal"/>
              <w:jc w:val="both"/>
            </w:pPr>
            <w:r>
              <w:t>1. При перерывах искусственного старения общее время вычисляется как сумма.</w:t>
            </w:r>
          </w:p>
          <w:p w:rsidR="002D49D8" w:rsidRDefault="002D49D8">
            <w:pPr>
              <w:pStyle w:val="ConsPlusNormal"/>
              <w:jc w:val="both"/>
            </w:pPr>
            <w:r>
              <w:t>2. Перерыв между закалкой и искусственным старением, обеспечивающим наилучшие механические свойства, должен быть не более 1 ч.</w:t>
            </w:r>
          </w:p>
        </w:tc>
      </w:tr>
    </w:tbl>
    <w:p w:rsidR="002D49D8" w:rsidRDefault="002D49D8">
      <w:pPr>
        <w:pStyle w:val="ConsPlusNormal"/>
        <w:ind w:firstLine="540"/>
        <w:jc w:val="both"/>
      </w:pPr>
    </w:p>
    <w:p w:rsidR="002D49D8" w:rsidRDefault="002D49D8">
      <w:pPr>
        <w:pStyle w:val="ConsPlusNormal"/>
        <w:jc w:val="right"/>
        <w:outlineLvl w:val="3"/>
      </w:pPr>
      <w:bookmarkStart w:id="131" w:name="P12886"/>
      <w:bookmarkEnd w:id="131"/>
      <w:r>
        <w:t>Таблица N 9.11</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512"/>
        <w:gridCol w:w="2448"/>
        <w:gridCol w:w="2211"/>
        <w:gridCol w:w="2891"/>
      </w:tblGrid>
      <w:tr w:rsidR="002D49D8">
        <w:tc>
          <w:tcPr>
            <w:tcW w:w="1512" w:type="dxa"/>
          </w:tcPr>
          <w:p w:rsidR="002D49D8" w:rsidRDefault="002D49D8">
            <w:pPr>
              <w:pStyle w:val="ConsPlusNormal"/>
              <w:jc w:val="center"/>
            </w:pPr>
            <w:r>
              <w:t>Марка сплава</w:t>
            </w:r>
          </w:p>
        </w:tc>
        <w:tc>
          <w:tcPr>
            <w:tcW w:w="2448" w:type="dxa"/>
          </w:tcPr>
          <w:p w:rsidR="002D49D8" w:rsidRDefault="002D49D8">
            <w:pPr>
              <w:pStyle w:val="ConsPlusNormal"/>
              <w:jc w:val="center"/>
            </w:pPr>
            <w:r>
              <w:t>Допустимая температура отжига, °C</w:t>
            </w:r>
          </w:p>
        </w:tc>
        <w:tc>
          <w:tcPr>
            <w:tcW w:w="2211" w:type="dxa"/>
          </w:tcPr>
          <w:p w:rsidR="002D49D8" w:rsidRDefault="002D49D8">
            <w:pPr>
              <w:pStyle w:val="ConsPlusNormal"/>
              <w:jc w:val="center"/>
            </w:pPr>
            <w:r>
              <w:t>Длительность выдержки для всех толщин, мин</w:t>
            </w:r>
          </w:p>
        </w:tc>
        <w:tc>
          <w:tcPr>
            <w:tcW w:w="2891" w:type="dxa"/>
          </w:tcPr>
          <w:p w:rsidR="002D49D8" w:rsidRDefault="002D49D8">
            <w:pPr>
              <w:pStyle w:val="ConsPlusNormal"/>
              <w:jc w:val="center"/>
            </w:pPr>
            <w:r>
              <w:t>Скорость охлаждения</w:t>
            </w:r>
          </w:p>
        </w:tc>
      </w:tr>
      <w:tr w:rsidR="002D49D8">
        <w:tc>
          <w:tcPr>
            <w:tcW w:w="1512" w:type="dxa"/>
            <w:vAlign w:val="center"/>
          </w:tcPr>
          <w:p w:rsidR="002D49D8" w:rsidRDefault="002D49D8">
            <w:pPr>
              <w:pStyle w:val="ConsPlusNormal"/>
              <w:jc w:val="center"/>
            </w:pPr>
            <w:r>
              <w:t>АВ, САВ1</w:t>
            </w:r>
          </w:p>
        </w:tc>
        <w:tc>
          <w:tcPr>
            <w:tcW w:w="2448" w:type="dxa"/>
            <w:vAlign w:val="center"/>
          </w:tcPr>
          <w:p w:rsidR="002D49D8" w:rsidRDefault="002D49D8">
            <w:pPr>
              <w:pStyle w:val="ConsPlusNormal"/>
              <w:jc w:val="center"/>
            </w:pPr>
            <w:r>
              <w:t>380 - 420</w:t>
            </w:r>
          </w:p>
        </w:tc>
        <w:tc>
          <w:tcPr>
            <w:tcW w:w="2211" w:type="dxa"/>
            <w:vAlign w:val="center"/>
          </w:tcPr>
          <w:p w:rsidR="002D49D8" w:rsidRDefault="002D49D8">
            <w:pPr>
              <w:pStyle w:val="ConsPlusNormal"/>
              <w:jc w:val="center"/>
            </w:pPr>
            <w:r>
              <w:t>10 - 60</w:t>
            </w:r>
          </w:p>
        </w:tc>
        <w:tc>
          <w:tcPr>
            <w:tcW w:w="2891" w:type="dxa"/>
            <w:vAlign w:val="center"/>
          </w:tcPr>
          <w:p w:rsidR="002D49D8" w:rsidRDefault="002D49D8">
            <w:pPr>
              <w:pStyle w:val="ConsPlusNormal"/>
              <w:jc w:val="center"/>
            </w:pPr>
            <w:r>
              <w:t>Не более 30 °C/ч до 260 °C, затем на воздухе</w:t>
            </w:r>
          </w:p>
        </w:tc>
      </w:tr>
    </w:tbl>
    <w:p w:rsidR="002D49D8" w:rsidRDefault="002D49D8">
      <w:pPr>
        <w:pStyle w:val="ConsPlusNormal"/>
        <w:ind w:firstLine="540"/>
        <w:jc w:val="both"/>
      </w:pPr>
    </w:p>
    <w:p w:rsidR="002D49D8" w:rsidRDefault="002D49D8">
      <w:pPr>
        <w:pStyle w:val="ConsPlusNormal"/>
        <w:jc w:val="right"/>
        <w:outlineLvl w:val="3"/>
      </w:pPr>
      <w:bookmarkStart w:id="132" w:name="P12897"/>
      <w:bookmarkEnd w:id="132"/>
      <w:r>
        <w:t>Таблица N 9.12</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512"/>
        <w:gridCol w:w="2448"/>
        <w:gridCol w:w="2211"/>
        <w:gridCol w:w="2891"/>
      </w:tblGrid>
      <w:tr w:rsidR="002D49D8">
        <w:tc>
          <w:tcPr>
            <w:tcW w:w="1512" w:type="dxa"/>
          </w:tcPr>
          <w:p w:rsidR="002D49D8" w:rsidRDefault="002D49D8">
            <w:pPr>
              <w:pStyle w:val="ConsPlusNormal"/>
              <w:jc w:val="center"/>
            </w:pPr>
            <w:r>
              <w:t>Марка сплава</w:t>
            </w:r>
          </w:p>
        </w:tc>
        <w:tc>
          <w:tcPr>
            <w:tcW w:w="2448" w:type="dxa"/>
          </w:tcPr>
          <w:p w:rsidR="002D49D8" w:rsidRDefault="002D49D8">
            <w:pPr>
              <w:pStyle w:val="ConsPlusNormal"/>
              <w:jc w:val="center"/>
            </w:pPr>
            <w:r>
              <w:t>Допустимая температура отжига, °C</w:t>
            </w:r>
          </w:p>
        </w:tc>
        <w:tc>
          <w:tcPr>
            <w:tcW w:w="2211" w:type="dxa"/>
          </w:tcPr>
          <w:p w:rsidR="002D49D8" w:rsidRDefault="002D49D8">
            <w:pPr>
              <w:pStyle w:val="ConsPlusNormal"/>
              <w:jc w:val="center"/>
            </w:pPr>
            <w:r>
              <w:t>Длительность выдержки для всех толщин, ч</w:t>
            </w:r>
          </w:p>
        </w:tc>
        <w:tc>
          <w:tcPr>
            <w:tcW w:w="2891" w:type="dxa"/>
          </w:tcPr>
          <w:p w:rsidR="002D49D8" w:rsidRDefault="002D49D8">
            <w:pPr>
              <w:pStyle w:val="ConsPlusNormal"/>
              <w:jc w:val="center"/>
            </w:pPr>
            <w:r>
              <w:t>Охлаждающая среда</w:t>
            </w:r>
          </w:p>
        </w:tc>
      </w:tr>
      <w:tr w:rsidR="002D49D8">
        <w:tc>
          <w:tcPr>
            <w:tcW w:w="1512" w:type="dxa"/>
            <w:vAlign w:val="center"/>
          </w:tcPr>
          <w:p w:rsidR="002D49D8" w:rsidRDefault="002D49D8">
            <w:pPr>
              <w:pStyle w:val="ConsPlusNormal"/>
              <w:jc w:val="center"/>
            </w:pPr>
            <w:r>
              <w:t>АВ, САВ1</w:t>
            </w:r>
          </w:p>
        </w:tc>
        <w:tc>
          <w:tcPr>
            <w:tcW w:w="2448" w:type="dxa"/>
            <w:vAlign w:val="center"/>
          </w:tcPr>
          <w:p w:rsidR="002D49D8" w:rsidRDefault="002D49D8">
            <w:pPr>
              <w:pStyle w:val="ConsPlusNormal"/>
              <w:jc w:val="center"/>
            </w:pPr>
            <w:r>
              <w:t>250 - 280</w:t>
            </w:r>
          </w:p>
        </w:tc>
        <w:tc>
          <w:tcPr>
            <w:tcW w:w="2211" w:type="dxa"/>
            <w:vAlign w:val="center"/>
          </w:tcPr>
          <w:p w:rsidR="002D49D8" w:rsidRDefault="002D49D8">
            <w:pPr>
              <w:pStyle w:val="ConsPlusNormal"/>
              <w:jc w:val="center"/>
            </w:pPr>
            <w:r>
              <w:t>1 - 4</w:t>
            </w:r>
          </w:p>
        </w:tc>
        <w:tc>
          <w:tcPr>
            <w:tcW w:w="2891" w:type="dxa"/>
            <w:vAlign w:val="center"/>
          </w:tcPr>
          <w:p w:rsidR="002D49D8" w:rsidRDefault="002D49D8">
            <w:pPr>
              <w:pStyle w:val="ConsPlusNormal"/>
              <w:jc w:val="center"/>
            </w:pPr>
            <w:r>
              <w:t>Воздух или вода</w:t>
            </w:r>
          </w:p>
        </w:tc>
      </w:tr>
    </w:tbl>
    <w:p w:rsidR="002D49D8" w:rsidRDefault="002D49D8">
      <w:pPr>
        <w:pStyle w:val="ConsPlusNormal"/>
        <w:ind w:firstLine="540"/>
        <w:jc w:val="both"/>
      </w:pPr>
    </w:p>
    <w:p w:rsidR="002D49D8" w:rsidRDefault="002D49D8">
      <w:pPr>
        <w:pStyle w:val="ConsPlusNormal"/>
        <w:ind w:firstLine="540"/>
        <w:jc w:val="both"/>
      </w:pPr>
      <w:r>
        <w:t>35. В сварных соединениях деталей из титановых сплавов термическую обработку применяют для уменьшения уровня остаточных напряжений, возникающих при изготовлении сварных узлов и конструкций из сплавов типа ПТ-3В и 5В, а также для устранения возможных поводок при их дальнейшей обработке или эксплуатации.</w:t>
      </w:r>
    </w:p>
    <w:p w:rsidR="002D49D8" w:rsidRDefault="002D49D8">
      <w:pPr>
        <w:pStyle w:val="ConsPlusNormal"/>
        <w:spacing w:before="220"/>
        <w:ind w:firstLine="540"/>
        <w:jc w:val="both"/>
      </w:pPr>
      <w:r>
        <w:t>36. Термическую обработку проводят при температурах:</w:t>
      </w:r>
    </w:p>
    <w:p w:rsidR="002D49D8" w:rsidRDefault="002D49D8">
      <w:pPr>
        <w:pStyle w:val="ConsPlusNormal"/>
        <w:spacing w:before="220"/>
        <w:ind w:firstLine="540"/>
        <w:jc w:val="both"/>
      </w:pPr>
      <w:r>
        <w:t>а) (675 +/- 15) °C - для наиболее полного снятия сварочного напряжения;</w:t>
      </w:r>
    </w:p>
    <w:p w:rsidR="002D49D8" w:rsidRDefault="002D49D8">
      <w:pPr>
        <w:pStyle w:val="ConsPlusNormal"/>
        <w:spacing w:before="220"/>
        <w:ind w:firstLine="540"/>
        <w:jc w:val="both"/>
      </w:pPr>
      <w:r>
        <w:t>б) (600 +/- 15) °C - для снятия основного уровня напряжений;</w:t>
      </w:r>
    </w:p>
    <w:p w:rsidR="002D49D8" w:rsidRDefault="002D49D8">
      <w:pPr>
        <w:pStyle w:val="ConsPlusNormal"/>
        <w:spacing w:before="220"/>
        <w:ind w:firstLine="540"/>
        <w:jc w:val="both"/>
      </w:pPr>
      <w:r>
        <w:t>в) (500 +/- 15) °C - для снятия пиков напряжений;</w:t>
      </w:r>
    </w:p>
    <w:p w:rsidR="002D49D8" w:rsidRDefault="002D49D8">
      <w:pPr>
        <w:pStyle w:val="ConsPlusNormal"/>
        <w:spacing w:before="220"/>
        <w:ind w:firstLine="540"/>
        <w:jc w:val="both"/>
      </w:pPr>
      <w:r>
        <w:t>г) (350 +/- 15) °C - для термообработки сильфонных компенсаторов.</w:t>
      </w:r>
    </w:p>
    <w:p w:rsidR="002D49D8" w:rsidRDefault="002D49D8">
      <w:pPr>
        <w:pStyle w:val="ConsPlusNormal"/>
        <w:spacing w:before="220"/>
        <w:ind w:firstLine="540"/>
        <w:jc w:val="both"/>
      </w:pPr>
      <w:r>
        <w:t>Необходимость и температура термообработки указываются в конструкторской документации.</w:t>
      </w:r>
    </w:p>
    <w:p w:rsidR="002D49D8" w:rsidRDefault="002D49D8">
      <w:pPr>
        <w:pStyle w:val="ConsPlusNormal"/>
        <w:spacing w:before="220"/>
        <w:ind w:firstLine="540"/>
        <w:jc w:val="both"/>
      </w:pPr>
      <w:r>
        <w:t>37. В зависимости от сложности конструкции, разности толщин стенок в местах сварки, соотношения наплавленного металла к весу конструкции, а также от специальных требований по сохранению размеров и формы конструкции назначается один из пяти режимов термообработки:</w:t>
      </w:r>
    </w:p>
    <w:p w:rsidR="002D49D8" w:rsidRDefault="002D49D8">
      <w:pPr>
        <w:pStyle w:val="ConsPlusNormal"/>
        <w:spacing w:before="220"/>
        <w:ind w:firstLine="540"/>
        <w:jc w:val="both"/>
      </w:pPr>
      <w:r>
        <w:lastRenderedPageBreak/>
        <w:t>а) А - для простых и симметричных конструкций;</w:t>
      </w:r>
    </w:p>
    <w:p w:rsidR="002D49D8" w:rsidRDefault="002D49D8">
      <w:pPr>
        <w:pStyle w:val="ConsPlusNormal"/>
        <w:spacing w:before="220"/>
        <w:ind w:firstLine="540"/>
        <w:jc w:val="both"/>
      </w:pPr>
      <w:r>
        <w:t>б) Б - для несимметричных конструкций, отличающихся по толщине не более, чем в 5 раз;</w:t>
      </w:r>
    </w:p>
    <w:p w:rsidR="002D49D8" w:rsidRDefault="002D49D8">
      <w:pPr>
        <w:pStyle w:val="ConsPlusNormal"/>
        <w:spacing w:before="220"/>
        <w:ind w:firstLine="540"/>
        <w:jc w:val="both"/>
      </w:pPr>
      <w:r>
        <w:t>в) В - для несимметричных конструкций, отличающихся по толщине более, чем в 5 раз;</w:t>
      </w:r>
    </w:p>
    <w:p w:rsidR="002D49D8" w:rsidRDefault="002D49D8">
      <w:pPr>
        <w:pStyle w:val="ConsPlusNormal"/>
        <w:spacing w:before="220"/>
        <w:ind w:firstLine="540"/>
        <w:jc w:val="both"/>
      </w:pPr>
      <w:r>
        <w:t>г) Г - для сложных сварных конструкций с требованиями по сохранению формы и размеров;</w:t>
      </w:r>
    </w:p>
    <w:p w:rsidR="002D49D8" w:rsidRDefault="002D49D8">
      <w:pPr>
        <w:pStyle w:val="ConsPlusNormal"/>
        <w:spacing w:before="220"/>
        <w:ind w:firstLine="540"/>
        <w:jc w:val="both"/>
      </w:pPr>
      <w:r>
        <w:t>д) Д - для сильфонов.</w:t>
      </w:r>
    </w:p>
    <w:p w:rsidR="002D49D8" w:rsidRDefault="002D49D8">
      <w:pPr>
        <w:pStyle w:val="ConsPlusNormal"/>
        <w:spacing w:before="220"/>
        <w:ind w:firstLine="540"/>
        <w:jc w:val="both"/>
      </w:pPr>
      <w:r>
        <w:t>38. Требования к режимам термообработки приведены в таблице N 9.13 настоящего приложения.</w:t>
      </w:r>
    </w:p>
    <w:p w:rsidR="002D49D8" w:rsidRDefault="002D49D8">
      <w:pPr>
        <w:pStyle w:val="ConsPlusNormal"/>
        <w:ind w:firstLine="540"/>
        <w:jc w:val="both"/>
      </w:pPr>
    </w:p>
    <w:p w:rsidR="002D49D8" w:rsidRDefault="002D49D8">
      <w:pPr>
        <w:pStyle w:val="ConsPlusNormal"/>
        <w:jc w:val="right"/>
        <w:outlineLvl w:val="3"/>
      </w:pPr>
      <w:r>
        <w:t>Таблица N 9.13</w:t>
      </w:r>
    </w:p>
    <w:p w:rsidR="002D49D8" w:rsidRDefault="002D49D8">
      <w:pPr>
        <w:pStyle w:val="ConsPlusNormal"/>
        <w:ind w:firstLine="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20"/>
        <w:gridCol w:w="2268"/>
        <w:gridCol w:w="4082"/>
        <w:gridCol w:w="1701"/>
      </w:tblGrid>
      <w:tr w:rsidR="002D49D8">
        <w:tc>
          <w:tcPr>
            <w:tcW w:w="1020" w:type="dxa"/>
          </w:tcPr>
          <w:p w:rsidR="002D49D8" w:rsidRDefault="002D49D8">
            <w:pPr>
              <w:pStyle w:val="ConsPlusNormal"/>
              <w:jc w:val="center"/>
            </w:pPr>
            <w:r>
              <w:t>Режимы термообработки</w:t>
            </w:r>
          </w:p>
        </w:tc>
        <w:tc>
          <w:tcPr>
            <w:tcW w:w="2268" w:type="dxa"/>
          </w:tcPr>
          <w:p w:rsidR="002D49D8" w:rsidRDefault="002D49D8">
            <w:pPr>
              <w:pStyle w:val="ConsPlusNormal"/>
              <w:jc w:val="center"/>
            </w:pPr>
            <w:r>
              <w:t>Условия загрузки в печь</w:t>
            </w:r>
          </w:p>
        </w:tc>
        <w:tc>
          <w:tcPr>
            <w:tcW w:w="4082" w:type="dxa"/>
          </w:tcPr>
          <w:p w:rsidR="002D49D8" w:rsidRDefault="002D49D8">
            <w:pPr>
              <w:pStyle w:val="ConsPlusNormal"/>
              <w:jc w:val="center"/>
            </w:pPr>
            <w:r>
              <w:t>Режимы нагрева</w:t>
            </w:r>
          </w:p>
        </w:tc>
        <w:tc>
          <w:tcPr>
            <w:tcW w:w="1701" w:type="dxa"/>
          </w:tcPr>
          <w:p w:rsidR="002D49D8" w:rsidRDefault="002D49D8">
            <w:pPr>
              <w:pStyle w:val="ConsPlusNormal"/>
              <w:jc w:val="center"/>
            </w:pPr>
            <w:r>
              <w:t>Режимы охлаждения</w:t>
            </w:r>
          </w:p>
        </w:tc>
      </w:tr>
      <w:tr w:rsidR="002D49D8">
        <w:tc>
          <w:tcPr>
            <w:tcW w:w="1020" w:type="dxa"/>
            <w:vAlign w:val="center"/>
          </w:tcPr>
          <w:p w:rsidR="002D49D8" w:rsidRDefault="002D49D8">
            <w:pPr>
              <w:pStyle w:val="ConsPlusNormal"/>
              <w:jc w:val="center"/>
            </w:pPr>
            <w:r>
              <w:t>А</w:t>
            </w:r>
          </w:p>
        </w:tc>
        <w:tc>
          <w:tcPr>
            <w:tcW w:w="2268" w:type="dxa"/>
            <w:vAlign w:val="center"/>
          </w:tcPr>
          <w:p w:rsidR="002D49D8" w:rsidRDefault="002D49D8">
            <w:pPr>
              <w:pStyle w:val="ConsPlusNormal"/>
              <w:jc w:val="center"/>
            </w:pPr>
            <w:r>
              <w:t>В холодную печь. Допускается загрузка в печь, нагретую до температуры термообработки</w:t>
            </w:r>
          </w:p>
        </w:tc>
        <w:tc>
          <w:tcPr>
            <w:tcW w:w="4082" w:type="dxa"/>
            <w:vAlign w:val="center"/>
          </w:tcPr>
          <w:p w:rsidR="002D49D8" w:rsidRDefault="002D49D8">
            <w:pPr>
              <w:pStyle w:val="ConsPlusNormal"/>
              <w:jc w:val="center"/>
            </w:pPr>
            <w:r>
              <w:t>Нагрев до температуры термообработки с максимально возможной скоростью. После достижения температуры термообработки выдержка составляет не менее 2 мин на 1,0 мм толщины стенки, но не менее часа</w:t>
            </w:r>
          </w:p>
        </w:tc>
        <w:tc>
          <w:tcPr>
            <w:tcW w:w="1701" w:type="dxa"/>
            <w:vAlign w:val="center"/>
          </w:tcPr>
          <w:p w:rsidR="002D49D8" w:rsidRDefault="002D49D8">
            <w:pPr>
              <w:pStyle w:val="ConsPlusNormal"/>
              <w:jc w:val="center"/>
            </w:pPr>
            <w:r>
              <w:t>На воздухе</w:t>
            </w:r>
          </w:p>
        </w:tc>
      </w:tr>
      <w:tr w:rsidR="002D49D8">
        <w:tc>
          <w:tcPr>
            <w:tcW w:w="1020" w:type="dxa"/>
            <w:vAlign w:val="center"/>
          </w:tcPr>
          <w:p w:rsidR="002D49D8" w:rsidRDefault="002D49D8">
            <w:pPr>
              <w:pStyle w:val="ConsPlusNormal"/>
              <w:jc w:val="center"/>
            </w:pPr>
            <w:r>
              <w:t>Б</w:t>
            </w:r>
          </w:p>
        </w:tc>
        <w:tc>
          <w:tcPr>
            <w:tcW w:w="2268" w:type="dxa"/>
            <w:vAlign w:val="center"/>
          </w:tcPr>
          <w:p w:rsidR="002D49D8" w:rsidRDefault="002D49D8">
            <w:pPr>
              <w:pStyle w:val="ConsPlusNormal"/>
              <w:jc w:val="center"/>
            </w:pPr>
            <w:r>
              <w:t>В холодную печь. Допускается загрузка в печь, нагретую до температуры не выше 350 °C</w:t>
            </w:r>
          </w:p>
        </w:tc>
        <w:tc>
          <w:tcPr>
            <w:tcW w:w="4082" w:type="dxa"/>
            <w:vAlign w:val="center"/>
          </w:tcPr>
          <w:p w:rsidR="002D49D8" w:rsidRDefault="002D49D8">
            <w:pPr>
              <w:pStyle w:val="ConsPlusNormal"/>
              <w:jc w:val="center"/>
            </w:pPr>
            <w:r>
              <w:t>Нагрев до температуры термообработки со скоростью не выше 150 °C в час. После достижения температуры термообработки выдержка составляет 2 мин на 1,0 мм толщины стенки, но не менее часа</w:t>
            </w:r>
          </w:p>
        </w:tc>
        <w:tc>
          <w:tcPr>
            <w:tcW w:w="1701" w:type="dxa"/>
            <w:vAlign w:val="center"/>
          </w:tcPr>
          <w:p w:rsidR="002D49D8" w:rsidRDefault="002D49D8">
            <w:pPr>
              <w:pStyle w:val="ConsPlusNormal"/>
              <w:jc w:val="center"/>
            </w:pPr>
            <w:r>
              <w:t>Охлаждение до температуры 300 °C с печью, далее - на воздухе. Допускается полное охлаждение с печью</w:t>
            </w:r>
          </w:p>
        </w:tc>
      </w:tr>
      <w:tr w:rsidR="002D49D8">
        <w:tc>
          <w:tcPr>
            <w:tcW w:w="1020" w:type="dxa"/>
            <w:vAlign w:val="center"/>
          </w:tcPr>
          <w:p w:rsidR="002D49D8" w:rsidRDefault="002D49D8">
            <w:pPr>
              <w:pStyle w:val="ConsPlusNormal"/>
              <w:jc w:val="center"/>
            </w:pPr>
            <w:r>
              <w:t>В</w:t>
            </w:r>
          </w:p>
        </w:tc>
        <w:tc>
          <w:tcPr>
            <w:tcW w:w="2268" w:type="dxa"/>
            <w:vAlign w:val="center"/>
          </w:tcPr>
          <w:p w:rsidR="002D49D8" w:rsidRDefault="002D49D8">
            <w:pPr>
              <w:pStyle w:val="ConsPlusNormal"/>
              <w:jc w:val="center"/>
            </w:pPr>
            <w:r>
              <w:t>В холодную печь. Допускается загрузка в печь, нагретую до температуры не выше 350 °C</w:t>
            </w:r>
          </w:p>
        </w:tc>
        <w:tc>
          <w:tcPr>
            <w:tcW w:w="4082" w:type="dxa"/>
            <w:vAlign w:val="center"/>
          </w:tcPr>
          <w:p w:rsidR="002D49D8" w:rsidRDefault="002D49D8">
            <w:pPr>
              <w:pStyle w:val="ConsPlusNormal"/>
              <w:jc w:val="center"/>
            </w:pPr>
            <w:r>
              <w:t>После достижения температуры 300 - 350 °C выдержка составляет 2 мин на 1,0 мм толщины стенки, но не менее часа. Далее выполняется нагрев со скоростью не выше 100 °C в час. Выдержка при температуре термообработки составляет 2 мин на 1,0 мм толщины стенки, но не менее часа</w:t>
            </w:r>
          </w:p>
        </w:tc>
        <w:tc>
          <w:tcPr>
            <w:tcW w:w="1701" w:type="dxa"/>
            <w:vAlign w:val="center"/>
          </w:tcPr>
          <w:p w:rsidR="002D49D8" w:rsidRDefault="002D49D8">
            <w:pPr>
              <w:pStyle w:val="ConsPlusNormal"/>
              <w:jc w:val="center"/>
            </w:pPr>
            <w:r>
              <w:t>Охлаждение до температуры 300 °C с печью, далее - на воздухе. Допускается полное охлаждение с печью</w:t>
            </w:r>
          </w:p>
        </w:tc>
      </w:tr>
      <w:tr w:rsidR="002D49D8">
        <w:tc>
          <w:tcPr>
            <w:tcW w:w="1020" w:type="dxa"/>
            <w:vAlign w:val="center"/>
          </w:tcPr>
          <w:p w:rsidR="002D49D8" w:rsidRDefault="002D49D8">
            <w:pPr>
              <w:pStyle w:val="ConsPlusNormal"/>
              <w:jc w:val="center"/>
            </w:pPr>
            <w:r>
              <w:t>Г</w:t>
            </w:r>
          </w:p>
        </w:tc>
        <w:tc>
          <w:tcPr>
            <w:tcW w:w="2268" w:type="dxa"/>
            <w:vAlign w:val="center"/>
          </w:tcPr>
          <w:p w:rsidR="002D49D8" w:rsidRDefault="002D49D8">
            <w:pPr>
              <w:pStyle w:val="ConsPlusNormal"/>
              <w:jc w:val="center"/>
            </w:pPr>
            <w:r>
              <w:t>В холодную печь. Допускается загрузка в печь, нагретую до температуры не выше 150 °C</w:t>
            </w:r>
          </w:p>
        </w:tc>
        <w:tc>
          <w:tcPr>
            <w:tcW w:w="4082" w:type="dxa"/>
            <w:vAlign w:val="center"/>
          </w:tcPr>
          <w:p w:rsidR="002D49D8" w:rsidRDefault="002D49D8">
            <w:pPr>
              <w:pStyle w:val="ConsPlusNormal"/>
              <w:jc w:val="center"/>
            </w:pPr>
            <w:r>
              <w:t xml:space="preserve">Поэтапный нагрев от 100 - 150 °C до 300 - 350 °C и от 300 - 350 °C до 400 - 450 °C со скоростью не выше 60 °C в час и выдержкой при каждой температуре 1 мин на 1,0 мм толщины стенки. Нагрев от 400 - 450 °C до температуры термообработки со скоростью не выше 60 °C в час, выдержка составляет 2 мин на 1,0 мм толщины стенки. Перепад </w:t>
            </w:r>
            <w:r>
              <w:lastRenderedPageBreak/>
              <w:t>температур между различными участками конструкции должен быть не более 50 °C при нагреве и 30 °C - при выдержке</w:t>
            </w:r>
          </w:p>
        </w:tc>
        <w:tc>
          <w:tcPr>
            <w:tcW w:w="1701" w:type="dxa"/>
            <w:vAlign w:val="center"/>
          </w:tcPr>
          <w:p w:rsidR="002D49D8" w:rsidRDefault="002D49D8">
            <w:pPr>
              <w:pStyle w:val="ConsPlusNormal"/>
              <w:jc w:val="center"/>
            </w:pPr>
            <w:r>
              <w:lastRenderedPageBreak/>
              <w:t xml:space="preserve">Охлаждение до температуры 150 - 100 °C с печью, далее - на воздухе. Допускается приоткрывать дверцу печи при условии </w:t>
            </w:r>
            <w:r>
              <w:lastRenderedPageBreak/>
              <w:t>сохранения перепада температур на конструкциях не более 50 °C</w:t>
            </w:r>
          </w:p>
        </w:tc>
      </w:tr>
      <w:tr w:rsidR="002D49D8">
        <w:tc>
          <w:tcPr>
            <w:tcW w:w="1020" w:type="dxa"/>
            <w:vAlign w:val="center"/>
          </w:tcPr>
          <w:p w:rsidR="002D49D8" w:rsidRDefault="002D49D8">
            <w:pPr>
              <w:pStyle w:val="ConsPlusNormal"/>
              <w:jc w:val="center"/>
            </w:pPr>
            <w:r>
              <w:lastRenderedPageBreak/>
              <w:t>Д</w:t>
            </w:r>
          </w:p>
        </w:tc>
        <w:tc>
          <w:tcPr>
            <w:tcW w:w="2268" w:type="dxa"/>
            <w:vAlign w:val="center"/>
          </w:tcPr>
          <w:p w:rsidR="002D49D8" w:rsidRDefault="002D49D8">
            <w:pPr>
              <w:pStyle w:val="ConsPlusNormal"/>
              <w:jc w:val="center"/>
            </w:pPr>
            <w:r>
              <w:t>В холодную печь. Допускается загрузка в печь, нагретую до температуры не выше 150 °C</w:t>
            </w:r>
          </w:p>
        </w:tc>
        <w:tc>
          <w:tcPr>
            <w:tcW w:w="4082" w:type="dxa"/>
            <w:vAlign w:val="center"/>
          </w:tcPr>
          <w:p w:rsidR="002D49D8" w:rsidRDefault="002D49D8">
            <w:pPr>
              <w:pStyle w:val="ConsPlusNormal"/>
              <w:jc w:val="center"/>
            </w:pPr>
            <w:r>
              <w:t>Нагрев до температуры 350 °C выполняется со скоростью не выше 60 °C в час, выдержка - в течение 2 часов</w:t>
            </w:r>
          </w:p>
        </w:tc>
        <w:tc>
          <w:tcPr>
            <w:tcW w:w="1701" w:type="dxa"/>
            <w:vAlign w:val="center"/>
          </w:tcPr>
          <w:p w:rsidR="002D49D8" w:rsidRDefault="002D49D8">
            <w:pPr>
              <w:pStyle w:val="ConsPlusNormal"/>
              <w:jc w:val="center"/>
            </w:pPr>
            <w:r>
              <w:t>Охлаждение до температуры 150 - 100 °C с печью, далее - на воздухе</w:t>
            </w:r>
          </w:p>
        </w:tc>
      </w:tr>
    </w:tbl>
    <w:p w:rsidR="002D49D8" w:rsidRDefault="002D49D8">
      <w:pPr>
        <w:pStyle w:val="ConsPlusNormal"/>
        <w:ind w:firstLine="540"/>
        <w:jc w:val="both"/>
      </w:pPr>
    </w:p>
    <w:p w:rsidR="002D49D8" w:rsidRDefault="002D49D8">
      <w:pPr>
        <w:pStyle w:val="ConsPlusNormal"/>
        <w:ind w:firstLine="540"/>
        <w:jc w:val="both"/>
      </w:pPr>
    </w:p>
    <w:p w:rsidR="002D49D8" w:rsidRDefault="002D49D8">
      <w:pPr>
        <w:pStyle w:val="ConsPlusNormal"/>
        <w:pBdr>
          <w:top w:val="single" w:sz="6" w:space="0" w:color="auto"/>
        </w:pBdr>
        <w:spacing w:before="100" w:after="100"/>
        <w:jc w:val="both"/>
        <w:rPr>
          <w:sz w:val="2"/>
          <w:szCs w:val="2"/>
        </w:rPr>
      </w:pPr>
    </w:p>
    <w:p w:rsidR="00D63FEA" w:rsidRDefault="00D63FEA">
      <w:bookmarkStart w:id="133" w:name="_GoBack"/>
      <w:bookmarkEnd w:id="133"/>
    </w:p>
    <w:sectPr w:rsidR="00D63FEA" w:rsidSect="005F1E74">
      <w:pgSz w:w="11905" w:h="16838"/>
      <w:pgMar w:top="1134" w:right="850"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9D8"/>
    <w:rsid w:val="002D49D8"/>
    <w:rsid w:val="00D63F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23591-CBA3-4A2D-8BAE-4B6D1C413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2D49D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2D49D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2D49D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2D49D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2D49D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2D49D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2D49D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2D49D8"/>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hyperlink" Target="consultantplus://offline/ref=DA5317E327216169C1C518691C7AA5DC33B99E6766EFC9DB213D48C6933C2F692BB2BD8E8E489A3767A1D5D7GFa3K" TargetMode="External"/><Relationship Id="rId63" Type="http://schemas.openxmlformats.org/officeDocument/2006/relationships/image" Target="media/image47.wmf"/><Relationship Id="rId159" Type="http://schemas.openxmlformats.org/officeDocument/2006/relationships/image" Target="media/image143.png"/><Relationship Id="rId170" Type="http://schemas.openxmlformats.org/officeDocument/2006/relationships/image" Target="media/image154.png"/><Relationship Id="rId226" Type="http://schemas.openxmlformats.org/officeDocument/2006/relationships/image" Target="media/image210.png"/><Relationship Id="rId268" Type="http://schemas.openxmlformats.org/officeDocument/2006/relationships/image" Target="media/image252.png"/><Relationship Id="rId32" Type="http://schemas.openxmlformats.org/officeDocument/2006/relationships/image" Target="media/image16.png"/><Relationship Id="rId74" Type="http://schemas.openxmlformats.org/officeDocument/2006/relationships/image" Target="media/image58.png"/><Relationship Id="rId128" Type="http://schemas.openxmlformats.org/officeDocument/2006/relationships/image" Target="media/image112.png"/><Relationship Id="rId5" Type="http://schemas.openxmlformats.org/officeDocument/2006/relationships/hyperlink" Target="consultantplus://offline/ref=DA5317E327216169C1C51B7C057AA5DC31B29A6561E594D1296444C49433706C2CA3BD8C8C51916728E780DBF9186EF9A87105F4ABGAaBK" TargetMode="External"/><Relationship Id="rId181" Type="http://schemas.openxmlformats.org/officeDocument/2006/relationships/image" Target="media/image165.png"/><Relationship Id="rId237" Type="http://schemas.openxmlformats.org/officeDocument/2006/relationships/image" Target="media/image221.png"/><Relationship Id="rId279" Type="http://schemas.openxmlformats.org/officeDocument/2006/relationships/image" Target="media/image263.png"/><Relationship Id="rId43" Type="http://schemas.openxmlformats.org/officeDocument/2006/relationships/image" Target="media/image27.png"/><Relationship Id="rId139" Type="http://schemas.openxmlformats.org/officeDocument/2006/relationships/image" Target="media/image123.png"/><Relationship Id="rId290" Type="http://schemas.openxmlformats.org/officeDocument/2006/relationships/fontTable" Target="fontTable.xml"/><Relationship Id="rId85" Type="http://schemas.openxmlformats.org/officeDocument/2006/relationships/image" Target="media/image69.png"/><Relationship Id="rId150" Type="http://schemas.openxmlformats.org/officeDocument/2006/relationships/image" Target="media/image134.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32.png"/><Relationship Id="rId269" Type="http://schemas.openxmlformats.org/officeDocument/2006/relationships/image" Target="media/image253.png"/><Relationship Id="rId12" Type="http://schemas.openxmlformats.org/officeDocument/2006/relationships/hyperlink" Target="consultantplus://offline/ref=DA5317E327216169C1C51B7C057AA5DC31B19E636DE794D1296444C49433706C2CA3BD8C8E569A3370A88187BE4D7DFAAC7107F0B4A02EC2G9aAK" TargetMode="External"/><Relationship Id="rId33" Type="http://schemas.openxmlformats.org/officeDocument/2006/relationships/image" Target="media/image17.png"/><Relationship Id="rId108" Type="http://schemas.openxmlformats.org/officeDocument/2006/relationships/image" Target="media/image92.png"/><Relationship Id="rId129" Type="http://schemas.openxmlformats.org/officeDocument/2006/relationships/image" Target="media/image113.png"/><Relationship Id="rId280" Type="http://schemas.openxmlformats.org/officeDocument/2006/relationships/image" Target="media/image264.png"/><Relationship Id="rId54" Type="http://schemas.openxmlformats.org/officeDocument/2006/relationships/image" Target="media/image38.png"/><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24.png"/><Relationship Id="rId161" Type="http://schemas.openxmlformats.org/officeDocument/2006/relationships/image" Target="media/image145.png"/><Relationship Id="rId182" Type="http://schemas.openxmlformats.org/officeDocument/2006/relationships/image" Target="media/image166.png"/><Relationship Id="rId217" Type="http://schemas.openxmlformats.org/officeDocument/2006/relationships/image" Target="media/image201.png"/><Relationship Id="rId6" Type="http://schemas.openxmlformats.org/officeDocument/2006/relationships/hyperlink" Target="consultantplus://offline/ref=DA5317E327216169C1C51B7C057AA5DC31B098616CE194D1296444C49433706C2CA3BD8F865DCE623DF6D8D5FA0670FDB26D07F5GAa3K" TargetMode="External"/><Relationship Id="rId238" Type="http://schemas.openxmlformats.org/officeDocument/2006/relationships/image" Target="media/image222.png"/><Relationship Id="rId259" Type="http://schemas.openxmlformats.org/officeDocument/2006/relationships/image" Target="media/image243.png"/><Relationship Id="rId23" Type="http://schemas.openxmlformats.org/officeDocument/2006/relationships/image" Target="media/image7.png"/><Relationship Id="rId119" Type="http://schemas.openxmlformats.org/officeDocument/2006/relationships/image" Target="media/image103.png"/><Relationship Id="rId270" Type="http://schemas.openxmlformats.org/officeDocument/2006/relationships/image" Target="media/image254.png"/><Relationship Id="rId291" Type="http://schemas.openxmlformats.org/officeDocument/2006/relationships/theme" Target="theme/theme1.xml"/><Relationship Id="rId44" Type="http://schemas.openxmlformats.org/officeDocument/2006/relationships/image" Target="media/image28.png"/><Relationship Id="rId65" Type="http://schemas.openxmlformats.org/officeDocument/2006/relationships/image" Target="media/image49.wmf"/><Relationship Id="rId86" Type="http://schemas.openxmlformats.org/officeDocument/2006/relationships/image" Target="media/image70.png"/><Relationship Id="rId130" Type="http://schemas.openxmlformats.org/officeDocument/2006/relationships/image" Target="media/image114.png"/><Relationship Id="rId151" Type="http://schemas.openxmlformats.org/officeDocument/2006/relationships/image" Target="media/image135.png"/><Relationship Id="rId172" Type="http://schemas.openxmlformats.org/officeDocument/2006/relationships/image" Target="media/image156.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image" Target="media/image212.png"/><Relationship Id="rId249" Type="http://schemas.openxmlformats.org/officeDocument/2006/relationships/image" Target="media/image233.png"/><Relationship Id="rId13" Type="http://schemas.openxmlformats.org/officeDocument/2006/relationships/hyperlink" Target="consultantplus://offline/ref=DA5317E327216169C1C51B7C057AA5DC31B19E636DE794D1296444C49433706C2CA3BD8C8E569A3370A88187BE4D7DFAAC7107F0B4A02EC2G9aAK" TargetMode="External"/><Relationship Id="rId109" Type="http://schemas.openxmlformats.org/officeDocument/2006/relationships/image" Target="media/image93.png"/><Relationship Id="rId260" Type="http://schemas.openxmlformats.org/officeDocument/2006/relationships/image" Target="media/image244.png"/><Relationship Id="rId281" Type="http://schemas.openxmlformats.org/officeDocument/2006/relationships/image" Target="media/image265.png"/><Relationship Id="rId34" Type="http://schemas.openxmlformats.org/officeDocument/2006/relationships/image" Target="media/image18.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20" Type="http://schemas.openxmlformats.org/officeDocument/2006/relationships/image" Target="media/image104.png"/><Relationship Id="rId141" Type="http://schemas.openxmlformats.org/officeDocument/2006/relationships/image" Target="media/image125.png"/><Relationship Id="rId7" Type="http://schemas.openxmlformats.org/officeDocument/2006/relationships/hyperlink" Target="consultantplus://offline/ref=DA5317E327216169C1C51B7C057AA5DC31B29A6561E594D1296444C49433706C2CA3BD8C8C51916728E780DBF9186EF9A87105F4ABGAaBK" TargetMode="External"/><Relationship Id="rId162" Type="http://schemas.openxmlformats.org/officeDocument/2006/relationships/image" Target="media/image146.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image" Target="media/image223.png"/><Relationship Id="rId250" Type="http://schemas.openxmlformats.org/officeDocument/2006/relationships/image" Target="media/image234.png"/><Relationship Id="rId271" Type="http://schemas.openxmlformats.org/officeDocument/2006/relationships/image" Target="media/image255.png"/><Relationship Id="rId24" Type="http://schemas.openxmlformats.org/officeDocument/2006/relationships/image" Target="media/image8.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31" Type="http://schemas.openxmlformats.org/officeDocument/2006/relationships/image" Target="media/image115.png"/><Relationship Id="rId152" Type="http://schemas.openxmlformats.org/officeDocument/2006/relationships/image" Target="media/image136.png"/><Relationship Id="rId173" Type="http://schemas.openxmlformats.org/officeDocument/2006/relationships/image" Target="media/image157.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image" Target="media/image213.png"/><Relationship Id="rId240" Type="http://schemas.openxmlformats.org/officeDocument/2006/relationships/image" Target="media/image224.png"/><Relationship Id="rId261" Type="http://schemas.openxmlformats.org/officeDocument/2006/relationships/image" Target="media/image245.png"/><Relationship Id="rId14" Type="http://schemas.openxmlformats.org/officeDocument/2006/relationships/hyperlink" Target="consultantplus://offline/ref=DA5317E327216169C1C51B7C057AA5DC31B19E636DE794D1296444C49433706C2CA3BD8C8E569A3370A88187BE4D7DFAAC7107F0B4A02EC2G9aAK" TargetMode="External"/><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wmf"/><Relationship Id="rId282" Type="http://schemas.openxmlformats.org/officeDocument/2006/relationships/image" Target="media/image266.png"/><Relationship Id="rId8" Type="http://schemas.openxmlformats.org/officeDocument/2006/relationships/hyperlink" Target="consultantplus://offline/ref=DA5317E327216169C1C51B7C057AA5DC33B3926865E394D1296444C49433706C2CA3BD898502CB772CAED6D6E41874E7AE6F06GFaDK" TargetMode="External"/><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163" Type="http://schemas.openxmlformats.org/officeDocument/2006/relationships/image" Target="media/image147.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4.png"/><Relationship Id="rId251" Type="http://schemas.openxmlformats.org/officeDocument/2006/relationships/image" Target="media/image235.png"/><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272" Type="http://schemas.openxmlformats.org/officeDocument/2006/relationships/image" Target="media/image256.png"/><Relationship Id="rId88" Type="http://schemas.openxmlformats.org/officeDocument/2006/relationships/image" Target="media/image72.png"/><Relationship Id="rId111" Type="http://schemas.openxmlformats.org/officeDocument/2006/relationships/image" Target="media/image95.wmf"/><Relationship Id="rId132" Type="http://schemas.openxmlformats.org/officeDocument/2006/relationships/image" Target="media/image116.png"/><Relationship Id="rId153" Type="http://schemas.openxmlformats.org/officeDocument/2006/relationships/image" Target="media/image137.png"/><Relationship Id="rId174" Type="http://schemas.openxmlformats.org/officeDocument/2006/relationships/image" Target="media/image158.png"/><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image" Target="media/image225.png"/><Relationship Id="rId15" Type="http://schemas.openxmlformats.org/officeDocument/2006/relationships/image" Target="media/image1.png"/><Relationship Id="rId36" Type="http://schemas.openxmlformats.org/officeDocument/2006/relationships/image" Target="media/image20.png"/><Relationship Id="rId57" Type="http://schemas.openxmlformats.org/officeDocument/2006/relationships/image" Target="media/image41.png"/><Relationship Id="rId262" Type="http://schemas.openxmlformats.org/officeDocument/2006/relationships/image" Target="media/image246.png"/><Relationship Id="rId283" Type="http://schemas.openxmlformats.org/officeDocument/2006/relationships/image" Target="media/image267.png"/><Relationship Id="rId78" Type="http://schemas.openxmlformats.org/officeDocument/2006/relationships/image" Target="media/image62.wmf"/><Relationship Id="rId99" Type="http://schemas.openxmlformats.org/officeDocument/2006/relationships/image" Target="media/image83.png"/><Relationship Id="rId101" Type="http://schemas.openxmlformats.org/officeDocument/2006/relationships/image" Target="media/image85.wmf"/><Relationship Id="rId122" Type="http://schemas.openxmlformats.org/officeDocument/2006/relationships/image" Target="media/image106.png"/><Relationship Id="rId143" Type="http://schemas.openxmlformats.org/officeDocument/2006/relationships/image" Target="media/image127.png"/><Relationship Id="rId164" Type="http://schemas.openxmlformats.org/officeDocument/2006/relationships/image" Target="media/image148.png"/><Relationship Id="rId185" Type="http://schemas.openxmlformats.org/officeDocument/2006/relationships/image" Target="media/image169.png"/><Relationship Id="rId9" Type="http://schemas.openxmlformats.org/officeDocument/2006/relationships/hyperlink" Target="consultantplus://offline/ref=DA5317E327216169C1C51B7C057AA5DC30B19E6566E794D1296444C49433706C2CA3BD8C8E569A3370A88187BE4D7DFAAC7107F0B4A02EC2G9aAK" TargetMode="External"/><Relationship Id="rId210" Type="http://schemas.openxmlformats.org/officeDocument/2006/relationships/image" Target="media/image194.png"/><Relationship Id="rId26" Type="http://schemas.openxmlformats.org/officeDocument/2006/relationships/image" Target="media/image10.png"/><Relationship Id="rId231" Type="http://schemas.openxmlformats.org/officeDocument/2006/relationships/image" Target="media/image215.png"/><Relationship Id="rId252" Type="http://schemas.openxmlformats.org/officeDocument/2006/relationships/image" Target="media/image236.png"/><Relationship Id="rId273" Type="http://schemas.openxmlformats.org/officeDocument/2006/relationships/image" Target="media/image257.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wmf"/><Relationship Id="rId133" Type="http://schemas.openxmlformats.org/officeDocument/2006/relationships/image" Target="media/image117.png"/><Relationship Id="rId154" Type="http://schemas.openxmlformats.org/officeDocument/2006/relationships/image" Target="media/image138.png"/><Relationship Id="rId175" Type="http://schemas.openxmlformats.org/officeDocument/2006/relationships/image" Target="media/image159.png"/><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2.png"/><Relationship Id="rId221" Type="http://schemas.openxmlformats.org/officeDocument/2006/relationships/image" Target="media/image205.png"/><Relationship Id="rId242" Type="http://schemas.openxmlformats.org/officeDocument/2006/relationships/image" Target="media/image226.png"/><Relationship Id="rId263" Type="http://schemas.openxmlformats.org/officeDocument/2006/relationships/image" Target="media/image247.png"/><Relationship Id="rId284" Type="http://schemas.openxmlformats.org/officeDocument/2006/relationships/image" Target="media/image268.png"/><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wmf"/><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 Id="rId165" Type="http://schemas.openxmlformats.org/officeDocument/2006/relationships/image" Target="media/image149.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6.png"/><Relationship Id="rId253" Type="http://schemas.openxmlformats.org/officeDocument/2006/relationships/image" Target="media/image237.png"/><Relationship Id="rId274" Type="http://schemas.openxmlformats.org/officeDocument/2006/relationships/image" Target="media/image258.png"/><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image" Target="media/image139.png"/><Relationship Id="rId176" Type="http://schemas.openxmlformats.org/officeDocument/2006/relationships/image" Target="media/image160.pn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png"/><Relationship Id="rId243" Type="http://schemas.openxmlformats.org/officeDocument/2006/relationships/image" Target="media/image227.png"/><Relationship Id="rId264" Type="http://schemas.openxmlformats.org/officeDocument/2006/relationships/image" Target="media/image248.png"/><Relationship Id="rId285" Type="http://schemas.openxmlformats.org/officeDocument/2006/relationships/image" Target="media/image269.png"/><Relationship Id="rId17" Type="http://schemas.openxmlformats.org/officeDocument/2006/relationships/image" Target="media/image3.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9.png"/><Relationship Id="rId166" Type="http://schemas.openxmlformats.org/officeDocument/2006/relationships/image" Target="media/image150.png"/><Relationship Id="rId187" Type="http://schemas.openxmlformats.org/officeDocument/2006/relationships/image" Target="media/image171.png"/><Relationship Id="rId1" Type="http://schemas.openxmlformats.org/officeDocument/2006/relationships/styles" Target="styles.xml"/><Relationship Id="rId212" Type="http://schemas.openxmlformats.org/officeDocument/2006/relationships/image" Target="media/image196.png"/><Relationship Id="rId233" Type="http://schemas.openxmlformats.org/officeDocument/2006/relationships/image" Target="media/image217.png"/><Relationship Id="rId254" Type="http://schemas.openxmlformats.org/officeDocument/2006/relationships/image" Target="media/image238.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98.png"/><Relationship Id="rId275" Type="http://schemas.openxmlformats.org/officeDocument/2006/relationships/image" Target="media/image259.png"/><Relationship Id="rId60" Type="http://schemas.openxmlformats.org/officeDocument/2006/relationships/image" Target="media/image44.png"/><Relationship Id="rId81" Type="http://schemas.openxmlformats.org/officeDocument/2006/relationships/image" Target="media/image65.png"/><Relationship Id="rId135" Type="http://schemas.openxmlformats.org/officeDocument/2006/relationships/image" Target="media/image119.png"/><Relationship Id="rId156" Type="http://schemas.openxmlformats.org/officeDocument/2006/relationships/image" Target="media/image140.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png"/><Relationship Id="rId244" Type="http://schemas.openxmlformats.org/officeDocument/2006/relationships/image" Target="media/image228.png"/><Relationship Id="rId18" Type="http://schemas.openxmlformats.org/officeDocument/2006/relationships/image" Target="media/image4.wmf"/><Relationship Id="rId39" Type="http://schemas.openxmlformats.org/officeDocument/2006/relationships/image" Target="media/image23.png"/><Relationship Id="rId265" Type="http://schemas.openxmlformats.org/officeDocument/2006/relationships/image" Target="media/image249.png"/><Relationship Id="rId286" Type="http://schemas.openxmlformats.org/officeDocument/2006/relationships/image" Target="media/image270.wmf"/><Relationship Id="rId50" Type="http://schemas.openxmlformats.org/officeDocument/2006/relationships/image" Target="media/image34.png"/><Relationship Id="rId104" Type="http://schemas.openxmlformats.org/officeDocument/2006/relationships/image" Target="media/image88.png"/><Relationship Id="rId125" Type="http://schemas.openxmlformats.org/officeDocument/2006/relationships/image" Target="media/image109.png"/><Relationship Id="rId146" Type="http://schemas.openxmlformats.org/officeDocument/2006/relationships/image" Target="media/image130.png"/><Relationship Id="rId167" Type="http://schemas.openxmlformats.org/officeDocument/2006/relationships/image" Target="media/image151.png"/><Relationship Id="rId188" Type="http://schemas.openxmlformats.org/officeDocument/2006/relationships/image" Target="media/image172.png"/><Relationship Id="rId71" Type="http://schemas.openxmlformats.org/officeDocument/2006/relationships/image" Target="media/image55.png"/><Relationship Id="rId92" Type="http://schemas.openxmlformats.org/officeDocument/2006/relationships/image" Target="media/image76.png"/><Relationship Id="rId213" Type="http://schemas.openxmlformats.org/officeDocument/2006/relationships/image" Target="media/image197.png"/><Relationship Id="rId234" Type="http://schemas.openxmlformats.org/officeDocument/2006/relationships/image" Target="media/image218.png"/><Relationship Id="rId2" Type="http://schemas.openxmlformats.org/officeDocument/2006/relationships/settings" Target="settings.xml"/><Relationship Id="rId29" Type="http://schemas.openxmlformats.org/officeDocument/2006/relationships/image" Target="media/image13.png"/><Relationship Id="rId255" Type="http://schemas.openxmlformats.org/officeDocument/2006/relationships/image" Target="media/image239.png"/><Relationship Id="rId276" Type="http://schemas.openxmlformats.org/officeDocument/2006/relationships/image" Target="media/image260.png"/><Relationship Id="rId40" Type="http://schemas.openxmlformats.org/officeDocument/2006/relationships/image" Target="media/image24.png"/><Relationship Id="rId115" Type="http://schemas.openxmlformats.org/officeDocument/2006/relationships/image" Target="media/image99.wmf"/><Relationship Id="rId136" Type="http://schemas.openxmlformats.org/officeDocument/2006/relationships/image" Target="media/image120.png"/><Relationship Id="rId157" Type="http://schemas.openxmlformats.org/officeDocument/2006/relationships/image" Target="media/image141.png"/><Relationship Id="rId178" Type="http://schemas.openxmlformats.org/officeDocument/2006/relationships/image" Target="media/image162.png"/><Relationship Id="rId61" Type="http://schemas.openxmlformats.org/officeDocument/2006/relationships/image" Target="media/image45.png"/><Relationship Id="rId82" Type="http://schemas.openxmlformats.org/officeDocument/2006/relationships/image" Target="media/image66.png"/><Relationship Id="rId199" Type="http://schemas.openxmlformats.org/officeDocument/2006/relationships/image" Target="media/image183.png"/><Relationship Id="rId203" Type="http://schemas.openxmlformats.org/officeDocument/2006/relationships/image" Target="media/image187.png"/><Relationship Id="rId19" Type="http://schemas.openxmlformats.org/officeDocument/2006/relationships/image" Target="media/image5.wmf"/><Relationship Id="rId224" Type="http://schemas.openxmlformats.org/officeDocument/2006/relationships/image" Target="media/image208.png"/><Relationship Id="rId245" Type="http://schemas.openxmlformats.org/officeDocument/2006/relationships/image" Target="media/image229.png"/><Relationship Id="rId266" Type="http://schemas.openxmlformats.org/officeDocument/2006/relationships/image" Target="media/image250.png"/><Relationship Id="rId287" Type="http://schemas.openxmlformats.org/officeDocument/2006/relationships/image" Target="media/image271.wmf"/><Relationship Id="rId30" Type="http://schemas.openxmlformats.org/officeDocument/2006/relationships/image" Target="media/image1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168" Type="http://schemas.openxmlformats.org/officeDocument/2006/relationships/image" Target="media/image152.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189" Type="http://schemas.openxmlformats.org/officeDocument/2006/relationships/image" Target="media/image173.png"/><Relationship Id="rId3" Type="http://schemas.openxmlformats.org/officeDocument/2006/relationships/webSettings" Target="webSettings.xml"/><Relationship Id="rId214" Type="http://schemas.openxmlformats.org/officeDocument/2006/relationships/image" Target="media/image198.png"/><Relationship Id="rId235" Type="http://schemas.openxmlformats.org/officeDocument/2006/relationships/image" Target="media/image219.png"/><Relationship Id="rId256" Type="http://schemas.openxmlformats.org/officeDocument/2006/relationships/image" Target="media/image240.png"/><Relationship Id="rId277" Type="http://schemas.openxmlformats.org/officeDocument/2006/relationships/image" Target="media/image261.png"/><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2.png"/><Relationship Id="rId20" Type="http://schemas.openxmlformats.org/officeDocument/2006/relationships/image" Target="media/image6.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png"/><Relationship Id="rId246" Type="http://schemas.openxmlformats.org/officeDocument/2006/relationships/image" Target="media/image230.png"/><Relationship Id="rId267" Type="http://schemas.openxmlformats.org/officeDocument/2006/relationships/image" Target="media/image251.png"/><Relationship Id="rId288" Type="http://schemas.openxmlformats.org/officeDocument/2006/relationships/image" Target="media/image272.wmf"/><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hyperlink" Target="consultantplus://offline/ref=DA5317E327216169C1C51B7C057AA5DC30B19E6566E794D1296444C49433706C2CA3BD8C8E569A3370A88187BE4D7DFAAC7107F0B4A02EC2G9aAK" TargetMode="Externa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wmf"/><Relationship Id="rId94" Type="http://schemas.openxmlformats.org/officeDocument/2006/relationships/image" Target="media/image78.png"/><Relationship Id="rId148" Type="http://schemas.openxmlformats.org/officeDocument/2006/relationships/image" Target="media/image132.png"/><Relationship Id="rId169" Type="http://schemas.openxmlformats.org/officeDocument/2006/relationships/image" Target="media/image153.png"/><Relationship Id="rId4" Type="http://schemas.openxmlformats.org/officeDocument/2006/relationships/hyperlink" Target="http://www.consultant.ru" TargetMode="Externa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20.png"/><Relationship Id="rId257" Type="http://schemas.openxmlformats.org/officeDocument/2006/relationships/image" Target="media/image241.png"/><Relationship Id="rId278" Type="http://schemas.openxmlformats.org/officeDocument/2006/relationships/image" Target="media/image262.png"/><Relationship Id="rId42" Type="http://schemas.openxmlformats.org/officeDocument/2006/relationships/image" Target="media/image26.png"/><Relationship Id="rId84" Type="http://schemas.openxmlformats.org/officeDocument/2006/relationships/image" Target="media/image68.png"/><Relationship Id="rId138" Type="http://schemas.openxmlformats.org/officeDocument/2006/relationships/image" Target="media/image122.png"/><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31.png"/><Relationship Id="rId107" Type="http://schemas.openxmlformats.org/officeDocument/2006/relationships/image" Target="media/image91.png"/><Relationship Id="rId289" Type="http://schemas.openxmlformats.org/officeDocument/2006/relationships/image" Target="media/image273.wmf"/><Relationship Id="rId11" Type="http://schemas.openxmlformats.org/officeDocument/2006/relationships/hyperlink" Target="consultantplus://offline/ref=DA5317E327216169C1C51B7C057AA5DC30B09B666DED94D1296444C49433706C2CA3BD8C8E569A3278A88187BE4D7DFAAC7107F0B4A02EC2G9aAK" TargetMode="External"/><Relationship Id="rId53" Type="http://schemas.openxmlformats.org/officeDocument/2006/relationships/image" Target="media/image37.png"/><Relationship Id="rId149" Type="http://schemas.openxmlformats.org/officeDocument/2006/relationships/image" Target="media/image133.png"/><Relationship Id="rId95" Type="http://schemas.openxmlformats.org/officeDocument/2006/relationships/image" Target="media/image79.wmf"/><Relationship Id="rId160" Type="http://schemas.openxmlformats.org/officeDocument/2006/relationships/image" Target="media/image144.png"/><Relationship Id="rId216" Type="http://schemas.openxmlformats.org/officeDocument/2006/relationships/image" Target="media/image200.png"/><Relationship Id="rId258" Type="http://schemas.openxmlformats.org/officeDocument/2006/relationships/image" Target="media/image242.png"/><Relationship Id="rId22" Type="http://schemas.openxmlformats.org/officeDocument/2006/relationships/hyperlink" Target="consultantplus://offline/ref=DA5317E327216169C1C51B7C057AA5DC30B999626CEC94D1296444C49433706C3EA3E5808D5684337DBDD7D6FBG1a1K" TargetMode="External"/><Relationship Id="rId64" Type="http://schemas.openxmlformats.org/officeDocument/2006/relationships/image" Target="media/image48.png"/><Relationship Id="rId118" Type="http://schemas.openxmlformats.org/officeDocument/2006/relationships/image" Target="media/image102.png"/><Relationship Id="rId171" Type="http://schemas.openxmlformats.org/officeDocument/2006/relationships/image" Target="media/image155.png"/><Relationship Id="rId227" Type="http://schemas.openxmlformats.org/officeDocument/2006/relationships/image" Target="media/image2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51519</Words>
  <Characters>293664</Characters>
  <Application>Microsoft Office Word</Application>
  <DocSecurity>0</DocSecurity>
  <Lines>2447</Lines>
  <Paragraphs>688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Гаврилов Сергей Викторович</dc:creator>
  <cp:keywords/>
  <dc:description/>
  <cp:lastModifiedBy>Гаврилов Сергей Викторович</cp:lastModifiedBy>
  <cp:revision>2</cp:revision>
  <dcterms:created xsi:type="dcterms:W3CDTF">2019-04-30T10:26:00Z</dcterms:created>
  <dcterms:modified xsi:type="dcterms:W3CDTF">2019-04-30T10:27:00Z</dcterms:modified>
</cp:coreProperties>
</file>