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882140994"/>
        <w:docPartObj>
          <w:docPartGallery w:val="Cover Pages"/>
          <w:docPartUnique/>
        </w:docPartObj>
      </w:sdtPr>
      <w:sdtEndPr>
        <w:rPr>
          <w:noProof/>
        </w:rPr>
      </w:sdtEndPr>
      <w:sdtContent>
        <w:p w:rsidR="00CF0F8D" w:rsidRDefault="00CF0F8D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97B9536" wp14:editId="2518135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0"/>
                    <wp:wrapNone/>
                    <wp:docPr id="193" name="Grou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0F8D" w:rsidRPr="00CF0F8D" w:rsidRDefault="00CF0F8D">
                                      <w:pPr>
                                        <w:pStyle w:val="Sansinterligne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 xml:space="preserve">Jeneifan CHATHIANATHAN | </w:t>
                                      </w:r>
                                      <w:r w:rsidRPr="00CF0F8D"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 xml:space="preserve">Oscar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FOUREL</w:t>
                                      </w:r>
                                    </w:p>
                                  </w:sdtContent>
                                </w:sdt>
                                <w:p w:rsidR="00CF0F8D" w:rsidRPr="00CF0F8D" w:rsidRDefault="00C136B4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fr-FR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fr-FR"/>
                                      </w:rPr>
                                      <w:alias w:val="Société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0F8D" w:rsidRPr="00CF0F8D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I</w:t>
                                      </w:r>
                                      <w:r w:rsidR="00CF0F8D">
                                        <w:rPr>
                                          <w:caps/>
                                          <w:color w:val="FFFFFF" w:themeColor="background1"/>
                                          <w:lang w:val="fr-FR"/>
                                        </w:rPr>
                                        <w:t>UT Paris Descartes |</w:t>
                                      </w:r>
                                    </w:sdtContent>
                                  </w:sdt>
                                  <w:r w:rsidR="00CF0F8D" w:rsidRPr="00CF0F8D">
                                    <w:rPr>
                                      <w:color w:val="FFFFFF" w:themeColor="background1"/>
                                      <w:lang w:val="fr-FR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0F8D">
                                        <w:rPr>
                                          <w:color w:val="FFFFFF" w:themeColor="background1"/>
                                        </w:rPr>
                                        <w:t>03/042019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Zone de texte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0F8D" w:rsidRDefault="00C136B4">
                                  <w:pPr>
                                    <w:pStyle w:val="Sansinterligne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439E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projet réseaux - rapport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497B9536" id="Grou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fr-FR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0F8D" w:rsidRPr="00CF0F8D" w:rsidRDefault="00CF0F8D">
                                <w:pPr>
                                  <w:pStyle w:val="Sansinterligne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 xml:space="preserve">Jeneifan CHATHIANATHAN | </w:t>
                                </w:r>
                                <w:r w:rsidRPr="00CF0F8D">
                                  <w:rPr>
                                    <w:color w:val="FFFFFF" w:themeColor="background1"/>
                                    <w:lang w:val="fr-FR"/>
                                  </w:rPr>
                                  <w:t xml:space="preserve">Oscar </w:t>
                                </w: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FOUREL</w:t>
                                </w:r>
                              </w:p>
                            </w:sdtContent>
                          </w:sdt>
                          <w:p w:rsidR="00CF0F8D" w:rsidRPr="00CF0F8D" w:rsidRDefault="0034264F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fr-FR"/>
                                </w:rPr>
                                <w:alias w:val="Société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0F8D" w:rsidRPr="00CF0F8D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I</w:t>
                                </w:r>
                                <w:r w:rsidR="00CF0F8D">
                                  <w:rPr>
                                    <w:caps/>
                                    <w:color w:val="FFFFFF" w:themeColor="background1"/>
                                    <w:lang w:val="fr-FR"/>
                                  </w:rPr>
                                  <w:t>UT Paris Descartes |</w:t>
                                </w:r>
                              </w:sdtContent>
                            </w:sdt>
                            <w:r w:rsidR="00CF0F8D" w:rsidRPr="00CF0F8D">
                              <w:rPr>
                                <w:color w:val="FFFFFF" w:themeColor="background1"/>
                                <w:lang w:val="fr-FR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0F8D">
                                  <w:rPr>
                                    <w:color w:val="FFFFFF" w:themeColor="background1"/>
                                  </w:rPr>
                                  <w:t>03/042019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" fillcolor="white [3212]" stroked="f" strokeweight=".5pt">
                      <v:textbox inset="36pt,7.2pt,36pt,7.2pt">
                        <w:txbxContent>
                          <w:p w:rsidR="00CF0F8D" w:rsidRDefault="0034264F">
                            <w:pPr>
                              <w:pStyle w:val="Sansinterligne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439E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projet réseaux - rapport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13C59" w:rsidRPr="00913C59" w:rsidRDefault="00660685" w:rsidP="00660685">
          <w:pPr>
            <w:jc w:val="center"/>
            <w:rPr>
              <w:noProof/>
            </w:rPr>
          </w:pPr>
          <w:r>
            <w:rPr>
              <w:noProof/>
              <w:lang w:eastAsia="fr-FR"/>
            </w:rPr>
            <w:drawing>
              <wp:inline distT="0" distB="0" distL="0" distR="0">
                <wp:extent cx="2840128" cy="1597689"/>
                <wp:effectExtent l="0" t="0" r="5080" b="254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d.jp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5243" cy="1662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CF0F8D">
            <w:rPr>
              <w:noProof/>
            </w:rPr>
            <w:br w:type="page"/>
          </w:r>
        </w:p>
      </w:sdtContent>
    </w:sdt>
    <w:p w:rsidR="00913C59" w:rsidRDefault="000D5E55" w:rsidP="00913C59">
      <w:pPr>
        <w:pStyle w:val="Paragraphedeliste"/>
        <w:rPr>
          <w:b/>
        </w:rPr>
      </w:pPr>
      <w:r>
        <w:rPr>
          <w:b/>
        </w:rPr>
        <w:lastRenderedPageBreak/>
        <w:t>Table des matières</w:t>
      </w:r>
    </w:p>
    <w:p w:rsidR="00971E52" w:rsidRDefault="00971E52" w:rsidP="00913C59">
      <w:pPr>
        <w:pStyle w:val="Paragraphedeliste"/>
        <w:rPr>
          <w:b/>
        </w:rPr>
      </w:pPr>
      <w:r>
        <w:rPr>
          <w:b/>
        </w:rPr>
        <w:t>annexe</w:t>
      </w: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913C59" w:rsidRDefault="00913C59" w:rsidP="00913C59">
      <w:pPr>
        <w:pStyle w:val="Paragraphedeliste"/>
        <w:rPr>
          <w:b/>
        </w:rPr>
      </w:pPr>
    </w:p>
    <w:p w:rsidR="00F66685" w:rsidRPr="002163AB" w:rsidRDefault="00F66685" w:rsidP="00F66685">
      <w:pPr>
        <w:pStyle w:val="Paragraphedeliste"/>
        <w:numPr>
          <w:ilvl w:val="0"/>
          <w:numId w:val="1"/>
        </w:numPr>
        <w:rPr>
          <w:b/>
        </w:rPr>
      </w:pPr>
      <w:r w:rsidRPr="002163AB">
        <w:rPr>
          <w:b/>
        </w:rPr>
        <w:t>Réaliser la maquette en respectant le cahier des charges.</w:t>
      </w:r>
    </w:p>
    <w:p w:rsidR="00F66685" w:rsidRDefault="00F66685" w:rsidP="00F66685"/>
    <w:p w:rsidR="00F66685" w:rsidRDefault="00F66685" w:rsidP="00F66685">
      <w:r>
        <w:rPr>
          <w:noProof/>
          <w:lang w:eastAsia="fr-FR"/>
        </w:rPr>
        <w:drawing>
          <wp:inline distT="0" distB="0" distL="0" distR="0">
            <wp:extent cx="5907018" cy="3562715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quet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52" cy="356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85" w:rsidRDefault="00F66685" w:rsidP="00F66685"/>
    <w:p w:rsidR="00F66685" w:rsidRPr="00403A35" w:rsidRDefault="00F66685" w:rsidP="00403A35">
      <w:pPr>
        <w:pStyle w:val="Citation"/>
      </w:pPr>
    </w:p>
    <w:p w:rsidR="002163AB" w:rsidRPr="00403A35" w:rsidRDefault="002163AB" w:rsidP="00403A35">
      <w:pPr>
        <w:pStyle w:val="Citation"/>
        <w:rPr>
          <w:b/>
        </w:rPr>
      </w:pPr>
      <w:r w:rsidRPr="00403A35">
        <w:rPr>
          <w:b/>
        </w:rPr>
        <w:t xml:space="preserve">Calculer le nombre total d'hôtes que peut contenir chaque sous-réseau de machines. </w:t>
      </w:r>
    </w:p>
    <w:p w:rsidR="003021EE" w:rsidRDefault="003021EE" w:rsidP="003021EE">
      <w:pPr>
        <w:rPr>
          <w:b/>
        </w:rPr>
      </w:pPr>
    </w:p>
    <w:p w:rsidR="003021EE" w:rsidRDefault="003021EE" w:rsidP="003021EE">
      <w:r>
        <w:t xml:space="preserve">Le sous-réseau 1 peut </w:t>
      </w:r>
      <w:r w:rsidR="006C28B0">
        <w:t>accueillir au plus 254 machines.</w:t>
      </w:r>
    </w:p>
    <w:p w:rsidR="006C28B0" w:rsidRDefault="006C28B0" w:rsidP="003021EE">
      <w:r>
        <w:t>Le sous-réseau 2 peut accueillir au plus 254 machines.</w:t>
      </w:r>
    </w:p>
    <w:p w:rsidR="006C28B0" w:rsidRDefault="006C28B0" w:rsidP="003021EE">
      <w:r>
        <w:t>Le sous-réseau 3 peut accueillir au plus 254 machines.</w:t>
      </w:r>
    </w:p>
    <w:p w:rsidR="006C28B0" w:rsidRDefault="006C28B0" w:rsidP="003021EE"/>
    <w:p w:rsidR="006C28B0" w:rsidRDefault="006C28B0" w:rsidP="003021EE">
      <w:r>
        <w:t xml:space="preserve">On ne prendra pas en compte les serveurs DHCP, HTTP et les machines </w:t>
      </w:r>
      <w:r w:rsidR="00F23AF8">
        <w:t>connectées au</w:t>
      </w:r>
      <w:r w:rsidR="003A5D4F">
        <w:t xml:space="preserve"> réseau </w:t>
      </w:r>
      <w:r>
        <w:t xml:space="preserve">pour cette question. On compte jusqu’à 254 machines possibles sur un sous-réseau </w:t>
      </w:r>
      <w:r w:rsidR="003A5D4F">
        <w:t xml:space="preserve">en théorie, </w:t>
      </w:r>
      <w:r>
        <w:t>car les adresses broadcast et réseau ne peuvent être attribuer à une machine.</w:t>
      </w:r>
    </w:p>
    <w:p w:rsidR="0056776B" w:rsidRDefault="0056776B" w:rsidP="003021EE"/>
    <w:p w:rsidR="00D24847" w:rsidRDefault="00D24847" w:rsidP="003021EE"/>
    <w:p w:rsidR="00913C59" w:rsidRDefault="00913C59" w:rsidP="003021EE"/>
    <w:p w:rsidR="0056776B" w:rsidRPr="00403A35" w:rsidRDefault="007A061C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t>Définir</w:t>
      </w:r>
      <w:r w:rsidR="002B6DCC" w:rsidRPr="00403A35">
        <w:rPr>
          <w:sz w:val="26"/>
          <w:szCs w:val="26"/>
        </w:rPr>
        <w:t xml:space="preserve"> les plages d'adresses utilisables dans chaque </w:t>
      </w:r>
      <w:r w:rsidRPr="00403A35">
        <w:rPr>
          <w:sz w:val="26"/>
          <w:szCs w:val="26"/>
        </w:rPr>
        <w:t>sous-réseau</w:t>
      </w:r>
    </w:p>
    <w:p w:rsidR="002B6DCC" w:rsidRDefault="002B6DCC" w:rsidP="002B6DCC"/>
    <w:tbl>
      <w:tblPr>
        <w:tblStyle w:val="TableauGrille5Fonc-Accentuation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28"/>
      </w:tblGrid>
      <w:tr w:rsidR="002B6DCC" w:rsidRPr="00663B17" w:rsidTr="00543A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:rsidR="002B6DCC" w:rsidRPr="00C17249" w:rsidRDefault="002B6DCC" w:rsidP="002D026D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@Réseau 1</w:t>
            </w:r>
          </w:p>
        </w:tc>
        <w:tc>
          <w:tcPr>
            <w:tcW w:w="45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2B6DCC" w:rsidRPr="00663B17" w:rsidRDefault="002B6DCC" w:rsidP="002D026D">
            <w:pPr>
              <w:tabs>
                <w:tab w:val="left" w:pos="180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63B17">
              <w:rPr>
                <w:color w:val="auto"/>
              </w:rPr>
              <w:t>10.1.0.</w:t>
            </w:r>
            <w:r w:rsidR="00752F64">
              <w:rPr>
                <w:color w:val="auto"/>
              </w:rPr>
              <w:t>1 à 10.1.0.</w:t>
            </w:r>
            <w:r w:rsidR="00C52E47">
              <w:rPr>
                <w:color w:val="auto"/>
              </w:rPr>
              <w:t>246</w:t>
            </w:r>
          </w:p>
        </w:tc>
      </w:tr>
      <w:tr w:rsidR="002B6DCC" w:rsidRPr="00663B17" w:rsidTr="00543A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left w:val="none" w:sz="0" w:space="0" w:color="auto"/>
            </w:tcBorders>
            <w:shd w:val="clear" w:color="auto" w:fill="D9D9D9" w:themeFill="background1" w:themeFillShade="D9"/>
          </w:tcPr>
          <w:p w:rsidR="002B6DCC" w:rsidRDefault="002B6DCC" w:rsidP="002D026D">
            <w:pPr>
              <w:jc w:val="center"/>
            </w:pPr>
            <w:r>
              <w:rPr>
                <w:color w:val="auto"/>
              </w:rPr>
              <w:t>@Réseau 2</w:t>
            </w:r>
          </w:p>
        </w:tc>
        <w:tc>
          <w:tcPr>
            <w:tcW w:w="4528" w:type="dxa"/>
            <w:shd w:val="clear" w:color="auto" w:fill="F2F2F2" w:themeFill="background1" w:themeFillShade="F2"/>
          </w:tcPr>
          <w:p w:rsidR="002B6DCC" w:rsidRPr="00663B17" w:rsidRDefault="002B6DCC" w:rsidP="002D02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63B17">
              <w:rPr>
                <w:b/>
              </w:rPr>
              <w:t>10.1.4.</w:t>
            </w:r>
            <w:r w:rsidR="00C52E47">
              <w:rPr>
                <w:b/>
              </w:rPr>
              <w:t>1 à 10.1.4.250</w:t>
            </w:r>
          </w:p>
        </w:tc>
      </w:tr>
      <w:tr w:rsidR="002B6DCC" w:rsidRPr="00663B17" w:rsidTr="00543A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8" w:type="dxa"/>
            <w:tcBorders>
              <w:left w:val="none" w:sz="0" w:space="0" w:color="auto"/>
              <w:bottom w:val="none" w:sz="0" w:space="0" w:color="auto"/>
            </w:tcBorders>
            <w:shd w:val="clear" w:color="auto" w:fill="D9D9D9" w:themeFill="background1" w:themeFillShade="D9"/>
          </w:tcPr>
          <w:p w:rsidR="002B6DCC" w:rsidRDefault="002B6DCC" w:rsidP="002D026D">
            <w:pPr>
              <w:jc w:val="center"/>
            </w:pPr>
            <w:r>
              <w:rPr>
                <w:color w:val="auto"/>
              </w:rPr>
              <w:t>@Réseau 3</w:t>
            </w:r>
          </w:p>
        </w:tc>
        <w:tc>
          <w:tcPr>
            <w:tcW w:w="4528" w:type="dxa"/>
            <w:shd w:val="clear" w:color="auto" w:fill="F2F2F2" w:themeFill="background1" w:themeFillShade="F2"/>
          </w:tcPr>
          <w:p w:rsidR="002B6DCC" w:rsidRPr="00663B17" w:rsidRDefault="002B6DCC" w:rsidP="002D02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B17">
              <w:rPr>
                <w:b/>
              </w:rPr>
              <w:t>10.1.5.</w:t>
            </w:r>
            <w:r w:rsidR="00C52E47">
              <w:rPr>
                <w:b/>
              </w:rPr>
              <w:t>1 à 10.1.5.250</w:t>
            </w:r>
          </w:p>
        </w:tc>
      </w:tr>
    </w:tbl>
    <w:p w:rsidR="002B6DCC" w:rsidRPr="003021EE" w:rsidRDefault="002B6DCC" w:rsidP="002B6DCC"/>
    <w:p w:rsidR="00E1382B" w:rsidRDefault="00312974" w:rsidP="00312974">
      <w:r>
        <w:lastRenderedPageBreak/>
        <w:t>On trouve cette plage d’adresse pour le sous-réseau 1 car</w:t>
      </w:r>
      <w:r w:rsidR="00600BAB">
        <w:t xml:space="preserve"> </w:t>
      </w:r>
      <w:r>
        <w:t xml:space="preserve">on prend en compte les machines déjà présentes sur le réseau sur la maquette de la question suivante, à savoir trois PC </w:t>
      </w:r>
      <w:r w:rsidR="00862A77">
        <w:t xml:space="preserve">à adresse </w:t>
      </w:r>
      <w:r>
        <w:t>stati</w:t>
      </w:r>
      <w:r w:rsidR="003B3446">
        <w:t>que</w:t>
      </w:r>
      <w:r>
        <w:t xml:space="preserve">, trois PC </w:t>
      </w:r>
      <w:r w:rsidR="00862A77">
        <w:t xml:space="preserve">à adressage </w:t>
      </w:r>
      <w:r>
        <w:t xml:space="preserve">dynamique (DHCP), un serveur </w:t>
      </w:r>
      <w:r w:rsidR="00741D0D">
        <w:t>HTTP</w:t>
      </w:r>
      <w:r>
        <w:t>, un serveur DHCP et les adresses réseau et broadcast.</w:t>
      </w:r>
    </w:p>
    <w:p w:rsidR="00312974" w:rsidRDefault="00312974" w:rsidP="002163AB">
      <w:pPr>
        <w:ind w:left="360"/>
      </w:pPr>
    </w:p>
    <w:p w:rsidR="00312974" w:rsidRDefault="00312974" w:rsidP="00312974">
      <w:r>
        <w:t>On trouve cette plage d’adresse pour le sous-réseau 2 et le réseau 3 car on prend en compte les machines déjà présentes sur le réseau sur la maquette de la question suivante, à savoir trois PC dynamique (DHCP), un serveur DHCP et les adresses réseau et broadcast.</w:t>
      </w:r>
    </w:p>
    <w:p w:rsidR="003B3446" w:rsidRDefault="003B3446" w:rsidP="00312974"/>
    <w:p w:rsidR="00312974" w:rsidRDefault="00312974" w:rsidP="00312974"/>
    <w:p w:rsidR="0063062B" w:rsidRPr="00403A35" w:rsidRDefault="0063062B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t>Tracer un schéma du réseau de l'entreprise en faisant apparaître les hôtes du réseau, les serveurs et leur adresse IP</w:t>
      </w:r>
      <w:r w:rsidR="00403A35">
        <w:rPr>
          <w:sz w:val="26"/>
          <w:szCs w:val="26"/>
        </w:rPr>
        <w:t>.</w:t>
      </w:r>
      <w:r w:rsidRPr="00403A35">
        <w:rPr>
          <w:sz w:val="26"/>
          <w:szCs w:val="26"/>
        </w:rPr>
        <w:t xml:space="preserve"> </w:t>
      </w:r>
    </w:p>
    <w:p w:rsidR="0063062B" w:rsidRDefault="0063062B" w:rsidP="0063062B">
      <w:pPr>
        <w:rPr>
          <w:b/>
        </w:rPr>
      </w:pPr>
    </w:p>
    <w:p w:rsidR="0063062B" w:rsidRDefault="00AC06CC" w:rsidP="0063062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6415333" cy="2967074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AdresseRouteur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320" cy="3024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53" w:rsidRDefault="009D0653" w:rsidP="0063062B">
      <w:pPr>
        <w:rPr>
          <w:b/>
        </w:rPr>
      </w:pPr>
    </w:p>
    <w:p w:rsidR="009D0653" w:rsidRDefault="009D0653" w:rsidP="0063062B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3848100" cy="4241800"/>
            <wp:effectExtent l="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seau_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34" cy="427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53" w:rsidRDefault="009D0653" w:rsidP="0063062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5150672" cy="2788467"/>
            <wp:effectExtent l="0" t="0" r="5715" b="571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eau_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944" cy="2798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53" w:rsidRDefault="009D0653" w:rsidP="0063062B">
      <w:pPr>
        <w:rPr>
          <w:b/>
        </w:rPr>
      </w:pPr>
    </w:p>
    <w:p w:rsidR="009D0653" w:rsidRDefault="009D0653" w:rsidP="0063062B">
      <w:pPr>
        <w:rPr>
          <w:b/>
        </w:rPr>
      </w:pPr>
      <w:r>
        <w:rPr>
          <w:b/>
          <w:noProof/>
          <w:lang w:eastAsia="fr-FR"/>
        </w:rPr>
        <w:lastRenderedPageBreak/>
        <w:drawing>
          <wp:inline distT="0" distB="0" distL="0" distR="0">
            <wp:extent cx="4354717" cy="4393598"/>
            <wp:effectExtent l="0" t="0" r="1905" b="63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eau_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8154" cy="441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53" w:rsidRDefault="009D0653" w:rsidP="0063062B">
      <w:pPr>
        <w:rPr>
          <w:b/>
        </w:rPr>
      </w:pPr>
    </w:p>
    <w:p w:rsidR="009D0653" w:rsidRPr="0063062B" w:rsidRDefault="009D0653" w:rsidP="0063062B">
      <w:pPr>
        <w:rPr>
          <w:b/>
        </w:rPr>
      </w:pPr>
      <w:r>
        <w:rPr>
          <w:b/>
          <w:noProof/>
          <w:lang w:eastAsia="fr-FR"/>
        </w:rPr>
        <w:drawing>
          <wp:inline distT="0" distB="0" distL="0" distR="0">
            <wp:extent cx="3883937" cy="3837973"/>
            <wp:effectExtent l="0" t="0" r="254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eseau_4_5_6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2995" cy="384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2B" w:rsidRDefault="0063062B" w:rsidP="0063062B">
      <w:pPr>
        <w:ind w:left="360"/>
      </w:pPr>
    </w:p>
    <w:p w:rsidR="00112F20" w:rsidRPr="00403A35" w:rsidRDefault="00112F20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lastRenderedPageBreak/>
        <w:t>Définir comment sera assur</w:t>
      </w:r>
      <w:r w:rsidR="004245CB" w:rsidRPr="00403A35">
        <w:rPr>
          <w:sz w:val="26"/>
          <w:szCs w:val="26"/>
        </w:rPr>
        <w:t>é</w:t>
      </w:r>
      <w:r w:rsidRPr="00403A35">
        <w:rPr>
          <w:sz w:val="26"/>
          <w:szCs w:val="26"/>
        </w:rPr>
        <w:t xml:space="preserve">e l'attribution des configurations IP suite </w:t>
      </w:r>
      <w:r w:rsidR="004245CB" w:rsidRPr="00403A35">
        <w:rPr>
          <w:sz w:val="26"/>
          <w:szCs w:val="26"/>
        </w:rPr>
        <w:t xml:space="preserve">à </w:t>
      </w:r>
      <w:r w:rsidRPr="00403A35">
        <w:rPr>
          <w:sz w:val="26"/>
          <w:szCs w:val="26"/>
        </w:rPr>
        <w:t xml:space="preserve">une panne sur un des serveurs DHCP. </w:t>
      </w:r>
    </w:p>
    <w:p w:rsidR="00112F20" w:rsidRDefault="00112F20" w:rsidP="00112F20">
      <w:pPr>
        <w:pStyle w:val="Paragraphedeliste"/>
      </w:pPr>
    </w:p>
    <w:p w:rsidR="00AC06CC" w:rsidRDefault="00AC06CC" w:rsidP="00B17FF4">
      <w:pPr>
        <w:pStyle w:val="Paragraphedeliste"/>
      </w:pPr>
      <w:r w:rsidRPr="00AC06CC">
        <w:t>Suite à une panne de l’un des serveurs DHCP, c’est l’un des deux autres serveurs DHCP qui se chargera d’attribuer une adresse IP à la machine souhaitant se connecter.</w:t>
      </w:r>
      <w:r>
        <w:t xml:space="preserve"> Si le serveur DHCP du sous-réseau 1 est en panne, c’est le serveur DHCP du sous-réseau 3 qui assurera</w:t>
      </w:r>
      <w:r w:rsidR="00C277EF">
        <w:t xml:space="preserve"> l’attribution d’adresse IP. Si le serveur DHCP du sous-réseau 2 est en panne, c’est le serveur DHCP du sous-réseau 1 qui assurera l’attribution d’adresse IP. Si le serveur DHCP du sous-réseau 3 est en panne, c’est le serveur DHCP du sous-réseau 2 qui assurera l’attribution d’adresse IP.</w:t>
      </w:r>
    </w:p>
    <w:p w:rsidR="00FC1945" w:rsidRDefault="00FC1945" w:rsidP="00D24847">
      <w:pPr>
        <w:pStyle w:val="Paragraphedeliste"/>
      </w:pPr>
    </w:p>
    <w:p w:rsidR="00D24847" w:rsidRDefault="00D24847" w:rsidP="00D24847">
      <w:pPr>
        <w:pStyle w:val="Paragraphedeliste"/>
      </w:pPr>
      <w:r>
        <w:t>Explication :</w:t>
      </w:r>
    </w:p>
    <w:p w:rsidR="00991443" w:rsidRDefault="00D24847" w:rsidP="00FC1945">
      <w:r>
        <w:t>A la fin de la durée du bail</w:t>
      </w:r>
      <w:r w:rsidR="00577D61">
        <w:t xml:space="preserve">, la machine en question ne pourra renouveler son adresse IP auprès du serveur DHCP puisque ce dernier est en panne. </w:t>
      </w:r>
      <w:r w:rsidR="00577D61" w:rsidRPr="007B6334">
        <w:t>La machine hôte</w:t>
      </w:r>
      <w:r w:rsidR="00577D61">
        <w:t xml:space="preserve"> va donc</w:t>
      </w:r>
      <w:r w:rsidR="00577D61" w:rsidRPr="007B6334">
        <w:t xml:space="preserve"> </w:t>
      </w:r>
      <w:r w:rsidR="00577D61">
        <w:t xml:space="preserve">envoyer </w:t>
      </w:r>
      <w:r w:rsidR="00577D61" w:rsidRPr="007B6334">
        <w:t xml:space="preserve">un message DHCPDISCOVER qui sera capté et retransmis par l'agent relais DHCP vers le serveur DHCP d'un autre sous-réseau qui répondra à la requête permettant à la machine hôte d'obtenir </w:t>
      </w:r>
      <w:r w:rsidR="00577D61">
        <w:t>une nouvelle</w:t>
      </w:r>
      <w:r w:rsidR="00577D61" w:rsidRPr="007B6334">
        <w:t xml:space="preserve"> adresse IP.</w:t>
      </w:r>
    </w:p>
    <w:p w:rsidR="00FC1945" w:rsidRDefault="00FC1945" w:rsidP="00FC1945"/>
    <w:p w:rsidR="00FC1945" w:rsidRPr="00403A35" w:rsidRDefault="008E4547" w:rsidP="00403A35">
      <w:pPr>
        <w:pStyle w:val="Citation"/>
        <w:rPr>
          <w:sz w:val="26"/>
          <w:szCs w:val="26"/>
        </w:rPr>
      </w:pPr>
      <w:bookmarkStart w:id="0" w:name="_GoBack"/>
      <w:bookmarkEnd w:id="0"/>
      <w:r w:rsidRPr="00403A35">
        <w:rPr>
          <w:sz w:val="26"/>
          <w:szCs w:val="26"/>
        </w:rPr>
        <w:t>Définir la configuration des serveurs DHCP pour chaque sous-réseau</w:t>
      </w:r>
    </w:p>
    <w:p w:rsidR="00991443" w:rsidRDefault="00991443" w:rsidP="00C06743"/>
    <w:p w:rsidR="00991443" w:rsidRDefault="00991443" w:rsidP="00C06743">
      <w:r>
        <w:rPr>
          <w:noProof/>
          <w:lang w:eastAsia="fr-FR"/>
        </w:rPr>
        <w:drawing>
          <wp:inline distT="0" distB="0" distL="0" distR="0">
            <wp:extent cx="5441133" cy="45475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know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5284" cy="45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43" w:rsidRDefault="00991443" w:rsidP="00C06743"/>
    <w:p w:rsidR="00991443" w:rsidRDefault="00991443" w:rsidP="00C06743">
      <w:r>
        <w:rPr>
          <w:noProof/>
          <w:lang w:eastAsia="fr-FR"/>
        </w:rPr>
        <w:lastRenderedPageBreak/>
        <w:drawing>
          <wp:inline distT="0" distB="0" distL="0" distR="0">
            <wp:extent cx="5270705" cy="4418091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_DHCP_2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803" cy="444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443" w:rsidRDefault="00991443" w:rsidP="00C06743"/>
    <w:p w:rsidR="00991443" w:rsidRDefault="00991443" w:rsidP="00C06743">
      <w:r>
        <w:rPr>
          <w:noProof/>
          <w:lang w:eastAsia="fr-FR"/>
        </w:rPr>
        <w:drawing>
          <wp:inline distT="0" distB="0" distL="0" distR="0">
            <wp:extent cx="5063048" cy="4281805"/>
            <wp:effectExtent l="0" t="0" r="444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rver_DHCP_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214" cy="43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20" w:rsidRPr="00403A35" w:rsidRDefault="005A2B35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lastRenderedPageBreak/>
        <w:t>Créer</w:t>
      </w:r>
      <w:r w:rsidR="0036382D" w:rsidRPr="00403A35">
        <w:rPr>
          <w:sz w:val="26"/>
          <w:szCs w:val="26"/>
        </w:rPr>
        <w:t xml:space="preserve"> une nouvelle maquette en mettant le serveur DHCP du </w:t>
      </w:r>
      <w:r w:rsidRPr="00403A35">
        <w:rPr>
          <w:sz w:val="26"/>
          <w:szCs w:val="26"/>
        </w:rPr>
        <w:t>réseau</w:t>
      </w:r>
      <w:r w:rsidR="0036382D" w:rsidRPr="00403A35">
        <w:rPr>
          <w:sz w:val="26"/>
          <w:szCs w:val="26"/>
        </w:rPr>
        <w:t xml:space="preserve"> 10.1.0.0 hors service afin de simuler une panne. Les deux autres serveurs doivent prendre en charge la distribution des adresses dans les plages d'adresses possibles.</w:t>
      </w:r>
    </w:p>
    <w:p w:rsidR="0036382D" w:rsidRDefault="00037AA9" w:rsidP="00C06743">
      <w:r>
        <w:rPr>
          <w:noProof/>
          <w:lang w:eastAsia="fr-FR"/>
        </w:rPr>
        <w:drawing>
          <wp:inline distT="0" distB="0" distL="0" distR="0">
            <wp:extent cx="3886200" cy="41402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7kbjbj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2D" w:rsidRDefault="0036382D" w:rsidP="00C06743"/>
    <w:p w:rsidR="00037AA9" w:rsidRDefault="00037AA9" w:rsidP="00037AA9">
      <w:r>
        <w:t xml:space="preserve">Voir le </w:t>
      </w:r>
      <w:r w:rsidRPr="002A0E15">
        <w:t>fichier PacketTracer2 Projet_ Gr_101_CHATHIANATHAN_FOUREL.pkt qui contient la maquette.</w:t>
      </w:r>
    </w:p>
    <w:p w:rsidR="00037AA9" w:rsidRDefault="00037AA9" w:rsidP="00C06743"/>
    <w:p w:rsidR="00F40359" w:rsidRDefault="00F40359" w:rsidP="00C06743"/>
    <w:p w:rsidR="0036382D" w:rsidRDefault="0036382D" w:rsidP="00C06743">
      <w:r>
        <w:rPr>
          <w:noProof/>
          <w:lang w:eastAsia="fr-FR"/>
        </w:rPr>
        <w:lastRenderedPageBreak/>
        <w:drawing>
          <wp:inline distT="0" distB="0" distL="0" distR="0">
            <wp:extent cx="4608214" cy="4091405"/>
            <wp:effectExtent l="0" t="0" r="190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1_avec_Server_DHCP_desactiv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2156" cy="411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82D" w:rsidRDefault="0036382D" w:rsidP="00C06743"/>
    <w:p w:rsidR="0036382D" w:rsidRDefault="007C30F7" w:rsidP="00C06743">
      <w:r>
        <w:rPr>
          <w:noProof/>
          <w:lang w:eastAsia="fr-FR"/>
        </w:rPr>
        <w:drawing>
          <wp:inline distT="0" distB="0" distL="0" distR="0">
            <wp:extent cx="4051300" cy="361950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6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F20" w:rsidRDefault="00112F20" w:rsidP="00C06743"/>
    <w:p w:rsidR="00112F20" w:rsidRDefault="00112F20" w:rsidP="00C06743"/>
    <w:p w:rsidR="00865D85" w:rsidRPr="00403A35" w:rsidRDefault="00865D85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lastRenderedPageBreak/>
        <w:t>8) Énumérer toutes les étapes d’obtention d’une adresse IP pour chacune des machines M1 et M2 à travers un « DHCP Relay » vers le serveur DHCP qui prend en charge tous les sous-réseaux.</w:t>
      </w:r>
    </w:p>
    <w:p w:rsidR="00865D85" w:rsidRDefault="00865D85" w:rsidP="00865D85">
      <w:pPr>
        <w:pStyle w:val="NormalWeb"/>
      </w:pPr>
      <w:r>
        <w:rPr>
          <w:rFonts w:ascii="Calibri" w:hAnsi="Calibri"/>
          <w:sz w:val="22"/>
          <w:szCs w:val="22"/>
        </w:rPr>
        <w:t xml:space="preserve">La machine M1 diffuse une demande d'adresse IP, le routeur R1 (qui fait office d'agent de relais DHCP), relaye la demande d'adresse IP du clients DHCP (ici M1) dans chaque </w:t>
      </w:r>
      <w:r w:rsidR="005B4546">
        <w:rPr>
          <w:rFonts w:ascii="Calibri" w:hAnsi="Calibri"/>
          <w:sz w:val="22"/>
          <w:szCs w:val="22"/>
        </w:rPr>
        <w:t>sous-réseau</w:t>
      </w:r>
      <w:r>
        <w:rPr>
          <w:rFonts w:ascii="Calibri" w:hAnsi="Calibri"/>
          <w:sz w:val="22"/>
          <w:szCs w:val="22"/>
        </w:rPr>
        <w:t xml:space="preserve">, le serveur DHCP 3 </w:t>
      </w:r>
      <w:r w:rsidR="005B4546">
        <w:rPr>
          <w:rFonts w:ascii="Calibri" w:hAnsi="Calibri"/>
          <w:sz w:val="22"/>
          <w:szCs w:val="22"/>
        </w:rPr>
        <w:t>reçoit</w:t>
      </w:r>
      <w:r>
        <w:rPr>
          <w:rFonts w:ascii="Calibri" w:hAnsi="Calibri"/>
          <w:sz w:val="22"/>
          <w:szCs w:val="22"/>
        </w:rPr>
        <w:t xml:space="preserve"> la demande et fourni donc une adresse IP à M1 parmi la plage d’adresse disponible. </w:t>
      </w:r>
    </w:p>
    <w:p w:rsidR="001661CA" w:rsidRDefault="00865D85" w:rsidP="00897DD8">
      <w:pPr>
        <w:pStyle w:val="NormalWeb"/>
      </w:pPr>
      <w:r>
        <w:rPr>
          <w:rFonts w:ascii="Calibri" w:hAnsi="Calibri"/>
          <w:sz w:val="22"/>
          <w:szCs w:val="22"/>
        </w:rPr>
        <w:t xml:space="preserve">La machine M2 diffuse une demande d'adresse IP, le routeur R2 (qui fait office d'agent de relais DHCP), relaye la demande d'adresse IP du clients DHCP (ici M2) dans chaque </w:t>
      </w:r>
      <w:r w:rsidR="005B4546">
        <w:rPr>
          <w:rFonts w:ascii="Calibri" w:hAnsi="Calibri"/>
          <w:sz w:val="22"/>
          <w:szCs w:val="22"/>
        </w:rPr>
        <w:t>sous-réseau</w:t>
      </w:r>
      <w:r>
        <w:rPr>
          <w:rFonts w:ascii="Calibri" w:hAnsi="Calibri"/>
          <w:sz w:val="22"/>
          <w:szCs w:val="22"/>
        </w:rPr>
        <w:t xml:space="preserve">, le serveur DHCP 1 </w:t>
      </w:r>
      <w:r w:rsidR="005B4546">
        <w:rPr>
          <w:rFonts w:ascii="Calibri" w:hAnsi="Calibri"/>
          <w:sz w:val="22"/>
          <w:szCs w:val="22"/>
        </w:rPr>
        <w:t>reçoit</w:t>
      </w:r>
      <w:r>
        <w:rPr>
          <w:rFonts w:ascii="Calibri" w:hAnsi="Calibri"/>
          <w:sz w:val="22"/>
          <w:szCs w:val="22"/>
        </w:rPr>
        <w:t xml:space="preserve"> la demande et fourni donc une adresse IP à M2 parmi la plage d’adresse disponible. </w:t>
      </w:r>
    </w:p>
    <w:p w:rsidR="001661CA" w:rsidRDefault="001661CA" w:rsidP="00C06743"/>
    <w:p w:rsidR="00897DD8" w:rsidRDefault="00897DD8" w:rsidP="00C06743"/>
    <w:p w:rsidR="00897DD8" w:rsidRDefault="00897DD8" w:rsidP="00C06743"/>
    <w:p w:rsidR="00FA6D4A" w:rsidRPr="00403A35" w:rsidRDefault="00FA6D4A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t>9)  Donner les tables de routage des trois routeurs en respectant le format suivant :</w:t>
      </w:r>
    </w:p>
    <w:p w:rsidR="001661CA" w:rsidRDefault="001661CA" w:rsidP="00C06743"/>
    <w:p w:rsidR="001661CA" w:rsidRDefault="001661CA" w:rsidP="00C0674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2"/>
        <w:gridCol w:w="2263"/>
        <w:gridCol w:w="2265"/>
        <w:gridCol w:w="2266"/>
      </w:tblGrid>
      <w:tr w:rsidR="001661CA" w:rsidTr="008F7312">
        <w:tc>
          <w:tcPr>
            <w:tcW w:w="2265" w:type="dxa"/>
            <w:shd w:val="clear" w:color="auto" w:fill="B4C6E7" w:themeFill="accent1" w:themeFillTint="66"/>
          </w:tcPr>
          <w:p w:rsidR="001661CA" w:rsidRDefault="001661CA" w:rsidP="008F7312">
            <w:pPr>
              <w:jc w:val="both"/>
            </w:pPr>
            <w:r>
              <w:t>Nom</w:t>
            </w:r>
          </w:p>
        </w:tc>
        <w:tc>
          <w:tcPr>
            <w:tcW w:w="2265" w:type="dxa"/>
            <w:shd w:val="clear" w:color="auto" w:fill="B4C6E7" w:themeFill="accent1" w:themeFillTint="66"/>
          </w:tcPr>
          <w:p w:rsidR="001661CA" w:rsidRDefault="001661CA" w:rsidP="008F7312">
            <w:pPr>
              <w:jc w:val="both"/>
            </w:pPr>
            <w:r>
              <w:t xml:space="preserve">Adresse Destination 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:rsidR="001661CA" w:rsidRDefault="001661CA" w:rsidP="008F7312">
            <w:pPr>
              <w:jc w:val="both"/>
            </w:pPr>
            <w:r>
              <w:t xml:space="preserve">Masque Passerelle </w:t>
            </w:r>
          </w:p>
        </w:tc>
        <w:tc>
          <w:tcPr>
            <w:tcW w:w="2266" w:type="dxa"/>
            <w:shd w:val="clear" w:color="auto" w:fill="B4C6E7" w:themeFill="accent1" w:themeFillTint="66"/>
          </w:tcPr>
          <w:p w:rsidR="001661CA" w:rsidRDefault="001661CA" w:rsidP="008F7312">
            <w:pPr>
              <w:jc w:val="both"/>
            </w:pPr>
            <w:r>
              <w:t>Destination</w:t>
            </w:r>
          </w:p>
        </w:tc>
      </w:tr>
      <w:tr w:rsidR="001661CA" w:rsidTr="008F7312"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1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10.1.0.0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Directly Connected</w:t>
            </w:r>
          </w:p>
        </w:tc>
      </w:tr>
      <w:tr w:rsidR="001661CA" w:rsidTr="008F7312"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1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Directly Connected</w:t>
            </w:r>
          </w:p>
        </w:tc>
      </w:tr>
      <w:tr w:rsidR="001661CA" w:rsidTr="008F7312"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1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10.1.2.0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Directly Connected</w:t>
            </w:r>
          </w:p>
        </w:tc>
      </w:tr>
      <w:tr w:rsidR="001661CA" w:rsidTr="008F7312"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1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10.1.3.0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E443A6">
              <w:t>10.1.1.25</w:t>
            </w:r>
            <w:r>
              <w:t>4</w:t>
            </w:r>
            <w:r w:rsidRPr="00E443A6">
              <w:t>/10.1.2.25</w:t>
            </w:r>
            <w:r>
              <w:t>4</w:t>
            </w:r>
          </w:p>
        </w:tc>
      </w:tr>
      <w:tr w:rsidR="001661CA" w:rsidTr="008F7312"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1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10.1.4.0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10.1.1.25</w:t>
            </w:r>
            <w:r>
              <w:t>4</w:t>
            </w:r>
          </w:p>
        </w:tc>
      </w:tr>
      <w:tr w:rsidR="001661CA" w:rsidTr="008F7312"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1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10.1.2.25</w:t>
            </w:r>
            <w:r>
              <w:t>4</w:t>
            </w:r>
          </w:p>
        </w:tc>
      </w:tr>
      <w:tr w:rsidR="001661CA" w:rsidTr="008F7312"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Router 2</w:t>
            </w:r>
          </w:p>
        </w:tc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10.1.0.0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 w:rsidRPr="009D08FE">
              <w:t>10.1.1.25</w:t>
            </w:r>
            <w:r>
              <w:t>3</w:t>
            </w:r>
          </w:p>
        </w:tc>
      </w:tr>
      <w:tr w:rsidR="001661CA" w:rsidTr="008F7312"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Router 2</w:t>
            </w:r>
          </w:p>
        </w:tc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10.1.1.0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 w:rsidRPr="009D08FE">
              <w:t>Directly connected</w:t>
            </w:r>
          </w:p>
        </w:tc>
      </w:tr>
      <w:tr w:rsidR="001661CA" w:rsidTr="008F7312"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Router 2</w:t>
            </w:r>
          </w:p>
        </w:tc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10.1.2.0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 w:rsidRPr="009D08FE">
              <w:t>10.1.3.25</w:t>
            </w:r>
            <w:r>
              <w:t>4</w:t>
            </w:r>
            <w:r w:rsidRPr="009D08FE">
              <w:t>/10.1.1.25</w:t>
            </w:r>
            <w:r>
              <w:t>3</w:t>
            </w:r>
          </w:p>
        </w:tc>
      </w:tr>
      <w:tr w:rsidR="001661CA" w:rsidTr="008F7312"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Router 2</w:t>
            </w:r>
          </w:p>
        </w:tc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10.1.3.0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 w:rsidRPr="009D08FE">
              <w:t>Directly connected</w:t>
            </w:r>
          </w:p>
        </w:tc>
      </w:tr>
      <w:tr w:rsidR="001661CA" w:rsidTr="008F7312"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Router 2</w:t>
            </w:r>
          </w:p>
        </w:tc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10.1.4.0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 w:rsidRPr="009D08FE">
              <w:t>Directly connected</w:t>
            </w:r>
          </w:p>
        </w:tc>
      </w:tr>
      <w:tr w:rsidR="001661CA" w:rsidTr="008F7312">
        <w:trPr>
          <w:trHeight w:val="320"/>
        </w:trPr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Router 2</w:t>
            </w:r>
          </w:p>
        </w:tc>
        <w:tc>
          <w:tcPr>
            <w:tcW w:w="2265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10.1.5.0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ACB9CA" w:themeFill="text2" w:themeFillTint="66"/>
          </w:tcPr>
          <w:p w:rsidR="001661CA" w:rsidRDefault="001661CA" w:rsidP="008F7312">
            <w:pPr>
              <w:jc w:val="both"/>
            </w:pPr>
            <w:r w:rsidRPr="009D08FE">
              <w:t>10.1.3.25</w:t>
            </w:r>
            <w:r>
              <w:t>4</w:t>
            </w:r>
          </w:p>
        </w:tc>
      </w:tr>
      <w:tr w:rsidR="001661CA" w:rsidTr="008F7312">
        <w:trPr>
          <w:trHeight w:val="320"/>
        </w:trPr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3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10.1.0.0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10.1.2.25</w:t>
            </w:r>
            <w:r>
              <w:t>3</w:t>
            </w:r>
          </w:p>
        </w:tc>
      </w:tr>
      <w:tr w:rsidR="001661CA" w:rsidTr="008F7312">
        <w:trPr>
          <w:trHeight w:val="320"/>
        </w:trPr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3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10.1.1.0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10.1.2.25</w:t>
            </w:r>
            <w:r>
              <w:t>3</w:t>
            </w:r>
            <w:r w:rsidRPr="009D08FE">
              <w:t>/10.1.3.25</w:t>
            </w:r>
            <w:r>
              <w:t>3</w:t>
            </w:r>
          </w:p>
        </w:tc>
      </w:tr>
      <w:tr w:rsidR="001661CA" w:rsidTr="008F7312">
        <w:trPr>
          <w:trHeight w:val="320"/>
        </w:trPr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3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10.1.2.0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Directly connected</w:t>
            </w:r>
          </w:p>
        </w:tc>
      </w:tr>
      <w:tr w:rsidR="001661CA" w:rsidTr="008F7312">
        <w:trPr>
          <w:trHeight w:val="320"/>
        </w:trPr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3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10.1.3.0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Directly connected</w:t>
            </w:r>
          </w:p>
        </w:tc>
      </w:tr>
      <w:tr w:rsidR="001661CA" w:rsidTr="008F7312">
        <w:trPr>
          <w:trHeight w:val="320"/>
        </w:trPr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 xml:space="preserve">Router 3 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10.1.4.0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10.1.3.25</w:t>
            </w:r>
            <w:r>
              <w:t>3</w:t>
            </w:r>
          </w:p>
        </w:tc>
      </w:tr>
      <w:tr w:rsidR="001661CA" w:rsidTr="008F7312">
        <w:trPr>
          <w:trHeight w:val="320"/>
        </w:trPr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Router 3</w:t>
            </w:r>
          </w:p>
        </w:tc>
        <w:tc>
          <w:tcPr>
            <w:tcW w:w="2265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10.1.5.0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>
              <w:t>255.255.255.0</w:t>
            </w:r>
          </w:p>
        </w:tc>
        <w:tc>
          <w:tcPr>
            <w:tcW w:w="2266" w:type="dxa"/>
            <w:shd w:val="clear" w:color="auto" w:fill="EDEDED" w:themeFill="accent3" w:themeFillTint="33"/>
          </w:tcPr>
          <w:p w:rsidR="001661CA" w:rsidRDefault="001661CA" w:rsidP="008F7312">
            <w:pPr>
              <w:jc w:val="both"/>
            </w:pPr>
            <w:r w:rsidRPr="009D08FE">
              <w:t>Directly connected</w:t>
            </w:r>
          </w:p>
        </w:tc>
      </w:tr>
    </w:tbl>
    <w:p w:rsidR="001661CA" w:rsidRDefault="001661CA" w:rsidP="00C06743"/>
    <w:p w:rsidR="001661CA" w:rsidRDefault="001661CA" w:rsidP="00C06743"/>
    <w:p w:rsidR="002876EE" w:rsidRPr="00403A35" w:rsidRDefault="001661CA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t xml:space="preserve">10) </w:t>
      </w:r>
      <w:r w:rsidR="008B03AB" w:rsidRPr="00403A35">
        <w:rPr>
          <w:sz w:val="26"/>
          <w:szCs w:val="26"/>
        </w:rPr>
        <w:t>Vérifier le bon fonctionnement de votre serveur HTTP à partir des deux machines M1 et M2.</w:t>
      </w:r>
    </w:p>
    <w:p w:rsidR="001661CA" w:rsidRDefault="002876EE" w:rsidP="00C06743">
      <w:pPr>
        <w:rPr>
          <w:b/>
        </w:rPr>
      </w:pPr>
      <w:r w:rsidRPr="002876EE">
        <w:rPr>
          <w:b/>
          <w:noProof/>
        </w:rPr>
        <w:lastRenderedPageBreak/>
        <w:t xml:space="preserve"> </w:t>
      </w:r>
      <w:r>
        <w:rPr>
          <w:b/>
          <w:noProof/>
          <w:lang w:eastAsia="fr-FR"/>
        </w:rPr>
        <w:drawing>
          <wp:inline distT="0" distB="0" distL="0" distR="0" wp14:anchorId="6D8E3D7E" wp14:editId="04DA098E">
            <wp:extent cx="4173647" cy="3596162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1_DNS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994" cy="360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6EE" w:rsidRDefault="002876EE" w:rsidP="00C06743">
      <w:pPr>
        <w:rPr>
          <w:b/>
        </w:rPr>
      </w:pPr>
    </w:p>
    <w:p w:rsidR="002876EE" w:rsidRDefault="002876EE" w:rsidP="00C06743">
      <w:pPr>
        <w:rPr>
          <w:b/>
        </w:rPr>
      </w:pPr>
    </w:p>
    <w:p w:rsidR="008B03AB" w:rsidRDefault="008B03AB" w:rsidP="00C06743"/>
    <w:p w:rsidR="008B03AB" w:rsidRDefault="002876EE" w:rsidP="00C06743">
      <w:r>
        <w:rPr>
          <w:noProof/>
          <w:lang w:eastAsia="fr-FR"/>
        </w:rPr>
        <w:drawing>
          <wp:inline distT="0" distB="0" distL="0" distR="0">
            <wp:extent cx="5205743" cy="4614555"/>
            <wp:effectExtent l="0" t="0" r="127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2_DN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28" cy="462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6D" w:rsidRDefault="00AC026D" w:rsidP="00C06743"/>
    <w:p w:rsidR="00AC026D" w:rsidRDefault="00661F11" w:rsidP="00C06743">
      <w:r>
        <w:rPr>
          <w:noProof/>
          <w:lang w:eastAsia="fr-FR"/>
        </w:rPr>
        <w:drawing>
          <wp:inline distT="0" distB="0" distL="0" distR="0">
            <wp:extent cx="5961087" cy="832919"/>
            <wp:effectExtent l="0" t="0" r="0" b="571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0vrai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1379" cy="84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AD3" w:rsidRDefault="009C1AD3" w:rsidP="00C06743"/>
    <w:p w:rsidR="009C1AD3" w:rsidRDefault="009C1AD3" w:rsidP="00C06743"/>
    <w:p w:rsidR="007C30F7" w:rsidRPr="00403A35" w:rsidRDefault="007C30F7" w:rsidP="00403A35">
      <w:pPr>
        <w:pStyle w:val="Citation"/>
        <w:rPr>
          <w:sz w:val="26"/>
          <w:szCs w:val="26"/>
        </w:rPr>
      </w:pPr>
      <w:r w:rsidRPr="00403A35">
        <w:rPr>
          <w:sz w:val="26"/>
          <w:szCs w:val="26"/>
        </w:rPr>
        <w:t xml:space="preserve">11) Installer sur la même machine, un serveur DNS afin d'accéder à votre serveur HTTP avec l'adresse </w:t>
      </w:r>
      <w:hyperlink r:id="rId25" w:history="1">
        <w:r w:rsidRPr="00403A35">
          <w:rPr>
            <w:rStyle w:val="Lienhypertexte"/>
            <w:b/>
            <w:sz w:val="26"/>
            <w:szCs w:val="26"/>
          </w:rPr>
          <w:t>http://www.projet-reseau.fr</w:t>
        </w:r>
      </w:hyperlink>
      <w:r w:rsidRPr="00403A35">
        <w:rPr>
          <w:sz w:val="26"/>
          <w:szCs w:val="26"/>
        </w:rPr>
        <w:t>.</w:t>
      </w:r>
    </w:p>
    <w:p w:rsidR="007C30F7" w:rsidRDefault="007C30F7" w:rsidP="00C06743"/>
    <w:p w:rsidR="007C30F7" w:rsidRDefault="007C30F7" w:rsidP="00C06743">
      <w:r>
        <w:rPr>
          <w:noProof/>
          <w:lang w:eastAsia="fr-FR"/>
        </w:rPr>
        <w:drawing>
          <wp:inline distT="0" distB="0" distL="0" distR="0">
            <wp:extent cx="5756910" cy="4685665"/>
            <wp:effectExtent l="0" t="0" r="0" b="63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F7" w:rsidRDefault="007C30F7" w:rsidP="00C06743"/>
    <w:p w:rsidR="007C30F7" w:rsidRDefault="007C30F7" w:rsidP="00C06743">
      <w:r>
        <w:rPr>
          <w:noProof/>
          <w:lang w:eastAsia="fr-FR"/>
        </w:rPr>
        <w:lastRenderedPageBreak/>
        <w:drawing>
          <wp:inline distT="0" distB="0" distL="0" distR="0">
            <wp:extent cx="4064000" cy="36195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11yyy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F7" w:rsidRDefault="007C30F7" w:rsidP="00C06743"/>
    <w:p w:rsidR="007C30F7" w:rsidRDefault="007C30F7" w:rsidP="00C06743">
      <w:r>
        <w:rPr>
          <w:noProof/>
          <w:lang w:eastAsia="fr-FR"/>
        </w:rPr>
        <w:drawing>
          <wp:inline distT="0" distB="0" distL="0" distR="0">
            <wp:extent cx="4038600" cy="3530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NS_Projet_Reseau_M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0F7" w:rsidRDefault="007C30F7" w:rsidP="00C06743"/>
    <w:p w:rsidR="007C30F7" w:rsidRDefault="007C30F7" w:rsidP="00C06743">
      <w:r>
        <w:rPr>
          <w:noProof/>
          <w:lang w:eastAsia="fr-FR"/>
        </w:rPr>
        <w:lastRenderedPageBreak/>
        <w:drawing>
          <wp:inline distT="0" distB="0" distL="0" distR="0">
            <wp:extent cx="4025900" cy="35687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2_DNS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/>
    <w:p w:rsidR="00DE6802" w:rsidRDefault="00DE6802" w:rsidP="00C06743">
      <w:r>
        <w:lastRenderedPageBreak/>
        <w:t>Annexe :</w:t>
      </w:r>
    </w:p>
    <w:p w:rsidR="00BF50A4" w:rsidRDefault="00BF50A4" w:rsidP="00C06743"/>
    <w:sectPr w:rsidR="00BF50A4" w:rsidSect="00CF0F8D"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264F" w:rsidRDefault="0034264F" w:rsidP="00913C59">
      <w:r>
        <w:separator/>
      </w:r>
    </w:p>
  </w:endnote>
  <w:endnote w:type="continuationSeparator" w:id="0">
    <w:p w:rsidR="0034264F" w:rsidRDefault="0034264F" w:rsidP="00913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264F" w:rsidRDefault="0034264F" w:rsidP="00913C59">
      <w:r>
        <w:separator/>
      </w:r>
    </w:p>
  </w:footnote>
  <w:footnote w:type="continuationSeparator" w:id="0">
    <w:p w:rsidR="0034264F" w:rsidRDefault="0034264F" w:rsidP="00913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60E01"/>
    <w:multiLevelType w:val="hybridMultilevel"/>
    <w:tmpl w:val="E182EF98"/>
    <w:lvl w:ilvl="0" w:tplc="1890D56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AB22E0"/>
    <w:multiLevelType w:val="multilevel"/>
    <w:tmpl w:val="40206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1B0DF9"/>
    <w:multiLevelType w:val="hybridMultilevel"/>
    <w:tmpl w:val="D93EC7C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02DC6"/>
    <w:multiLevelType w:val="multilevel"/>
    <w:tmpl w:val="78B2D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3219E3"/>
    <w:multiLevelType w:val="hybridMultilevel"/>
    <w:tmpl w:val="97A2B3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85"/>
    <w:rsid w:val="00037AA9"/>
    <w:rsid w:val="000D5E55"/>
    <w:rsid w:val="00112F20"/>
    <w:rsid w:val="001661CA"/>
    <w:rsid w:val="002163AB"/>
    <w:rsid w:val="002876EE"/>
    <w:rsid w:val="002A0E15"/>
    <w:rsid w:val="002B6DCC"/>
    <w:rsid w:val="002D026D"/>
    <w:rsid w:val="003021EE"/>
    <w:rsid w:val="00312974"/>
    <w:rsid w:val="0034264F"/>
    <w:rsid w:val="0036382D"/>
    <w:rsid w:val="003A5D4F"/>
    <w:rsid w:val="003B3446"/>
    <w:rsid w:val="00403A35"/>
    <w:rsid w:val="004245CB"/>
    <w:rsid w:val="00424DFE"/>
    <w:rsid w:val="004B47C6"/>
    <w:rsid w:val="00536257"/>
    <w:rsid w:val="00543A2A"/>
    <w:rsid w:val="0056776B"/>
    <w:rsid w:val="00577D61"/>
    <w:rsid w:val="005A2B35"/>
    <w:rsid w:val="005B4546"/>
    <w:rsid w:val="00600BAB"/>
    <w:rsid w:val="0063062B"/>
    <w:rsid w:val="0063439E"/>
    <w:rsid w:val="0065749A"/>
    <w:rsid w:val="00660685"/>
    <w:rsid w:val="00661F11"/>
    <w:rsid w:val="006C28B0"/>
    <w:rsid w:val="00741D0D"/>
    <w:rsid w:val="00752F64"/>
    <w:rsid w:val="00790EDA"/>
    <w:rsid w:val="007A061C"/>
    <w:rsid w:val="007B6334"/>
    <w:rsid w:val="007C30F7"/>
    <w:rsid w:val="00837D62"/>
    <w:rsid w:val="00862A77"/>
    <w:rsid w:val="00865D85"/>
    <w:rsid w:val="00883948"/>
    <w:rsid w:val="00897DD8"/>
    <w:rsid w:val="008B03AB"/>
    <w:rsid w:val="008E4547"/>
    <w:rsid w:val="008F4E26"/>
    <w:rsid w:val="00913C59"/>
    <w:rsid w:val="00971E52"/>
    <w:rsid w:val="00991443"/>
    <w:rsid w:val="009C1AD3"/>
    <w:rsid w:val="009D0653"/>
    <w:rsid w:val="00AC026D"/>
    <w:rsid w:val="00AC06CC"/>
    <w:rsid w:val="00B17FF4"/>
    <w:rsid w:val="00BF50A4"/>
    <w:rsid w:val="00C06743"/>
    <w:rsid w:val="00C136B4"/>
    <w:rsid w:val="00C1517B"/>
    <w:rsid w:val="00C277EF"/>
    <w:rsid w:val="00C52E47"/>
    <w:rsid w:val="00C77F20"/>
    <w:rsid w:val="00CF0F8D"/>
    <w:rsid w:val="00D24847"/>
    <w:rsid w:val="00D61CCA"/>
    <w:rsid w:val="00DE6802"/>
    <w:rsid w:val="00F23AF8"/>
    <w:rsid w:val="00F40359"/>
    <w:rsid w:val="00F66685"/>
    <w:rsid w:val="00FA6D4A"/>
    <w:rsid w:val="00FC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2BCF0"/>
  <w15:chartTrackingRefBased/>
  <w15:docId w15:val="{3D15A744-69AA-2E4B-979C-41BA63FA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6668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668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table" w:styleId="TableauGrille5Fonc-Accentuation3">
    <w:name w:val="Grid Table 5 Dark Accent 3"/>
    <w:basedOn w:val="TableauNormal"/>
    <w:uiPriority w:val="50"/>
    <w:rsid w:val="002B6DCC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lledutableau">
    <w:name w:val="Table Grid"/>
    <w:basedOn w:val="TableauNormal"/>
    <w:uiPriority w:val="39"/>
    <w:rsid w:val="001661CA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C30F7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C30F7"/>
    <w:rPr>
      <w:color w:val="605E5C"/>
      <w:shd w:val="clear" w:color="auto" w:fill="E1DFDD"/>
    </w:rPr>
  </w:style>
  <w:style w:type="paragraph" w:styleId="Sansinterligne">
    <w:name w:val="No Spacing"/>
    <w:link w:val="SansinterligneCar"/>
    <w:uiPriority w:val="1"/>
    <w:qFormat/>
    <w:rsid w:val="00CF0F8D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F0F8D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913C5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13C59"/>
  </w:style>
  <w:style w:type="paragraph" w:styleId="Pieddepage">
    <w:name w:val="footer"/>
    <w:basedOn w:val="Normal"/>
    <w:link w:val="PieddepageCar"/>
    <w:uiPriority w:val="99"/>
    <w:unhideWhenUsed/>
    <w:rsid w:val="00913C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13C59"/>
  </w:style>
  <w:style w:type="paragraph" w:customStyle="1" w:styleId="msonormal0">
    <w:name w:val="msonormal"/>
    <w:basedOn w:val="Normal"/>
    <w:rsid w:val="00DE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403A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03A3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2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56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83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46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24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0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5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12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7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14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4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1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15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0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65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9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7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6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3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7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81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21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3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3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24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7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9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0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1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image" Target="media/image10.JP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yperlink" Target="http://www.projet-reseau.fr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JPG"/><Relationship Id="rId28" Type="http://schemas.openxmlformats.org/officeDocument/2006/relationships/image" Target="media/image19.JP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image" Target="media/image18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03/042019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12110-C412-4258-9AC7-60DA9BC01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16</Pages>
  <Words>797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réseaux - rapport</vt:lpstr>
    </vt:vector>
  </TitlesOfParts>
  <Company>IUT Paris Descartes |</Company>
  <LinksUpToDate>false</LinksUpToDate>
  <CharactersWithSpaces>5175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réseaux - rapport</dc:title>
  <dc:subject/>
  <dc:creator>Jeneifan CHATHIANATHAN | Oscar FOUREL</dc:creator>
  <cp:keywords/>
  <dc:description/>
  <cp:lastModifiedBy>Oscar FOUREL</cp:lastModifiedBy>
  <cp:revision>48</cp:revision>
  <dcterms:created xsi:type="dcterms:W3CDTF">2019-04-02T20:39:00Z</dcterms:created>
  <dcterms:modified xsi:type="dcterms:W3CDTF">2019-04-03T14:22:00Z</dcterms:modified>
</cp:coreProperties>
</file>