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B85" w:rsidRPr="009574C0" w:rsidRDefault="00FE0B85" w:rsidP="00745A80">
      <w:pPr>
        <w:pStyle w:val="Default"/>
        <w:spacing w:line="280" w:lineRule="exact"/>
        <w:rPr>
          <w:rFonts w:ascii="Arial" w:hAnsi="Arial" w:cs="Arial"/>
          <w:b/>
          <w:bCs/>
          <w:color w:val="auto"/>
          <w:sz w:val="19"/>
          <w:szCs w:val="19"/>
        </w:rPr>
      </w:pPr>
    </w:p>
    <w:p w:rsidR="00C41B17" w:rsidRPr="009574C0" w:rsidRDefault="00C41B17" w:rsidP="00745A80">
      <w:pPr>
        <w:pStyle w:val="Default"/>
        <w:spacing w:line="280" w:lineRule="exact"/>
        <w:rPr>
          <w:rFonts w:ascii="Arial" w:hAnsi="Arial" w:cs="Arial"/>
          <w:b/>
          <w:bCs/>
          <w:color w:val="auto"/>
          <w:sz w:val="19"/>
          <w:szCs w:val="19"/>
        </w:rPr>
      </w:pPr>
    </w:p>
    <w:p w:rsidR="0045778A" w:rsidRPr="009574C0" w:rsidRDefault="0045778A" w:rsidP="0045778A">
      <w:pPr>
        <w:pStyle w:val="Default"/>
        <w:spacing w:line="280" w:lineRule="exact"/>
        <w:rPr>
          <w:rFonts w:ascii="Arial" w:hAnsi="Arial" w:cs="Arial"/>
          <w:b/>
          <w:bCs/>
          <w:color w:val="auto"/>
        </w:rPr>
      </w:pPr>
      <w:r w:rsidRPr="009574C0">
        <w:rPr>
          <w:rFonts w:ascii="Arial" w:hAnsi="Arial" w:cs="Arial"/>
          <w:b/>
          <w:bCs/>
          <w:color w:val="auto"/>
        </w:rPr>
        <w:t xml:space="preserve">Startnotitie </w:t>
      </w:r>
    </w:p>
    <w:p w:rsidR="007A7923" w:rsidRPr="00C46738" w:rsidRDefault="007A7923" w:rsidP="00745A80">
      <w:pPr>
        <w:pStyle w:val="Default"/>
        <w:spacing w:line="280" w:lineRule="exact"/>
        <w:rPr>
          <w:rFonts w:ascii="Arial" w:hAnsi="Arial" w:cs="Arial"/>
          <w:b/>
          <w:bCs/>
          <w:color w:val="auto"/>
          <w:sz w:val="19"/>
          <w:szCs w:val="19"/>
        </w:rPr>
      </w:pPr>
    </w:p>
    <w:p w:rsidR="00292581" w:rsidRPr="009574C0" w:rsidRDefault="00292581" w:rsidP="00745A80">
      <w:pPr>
        <w:pStyle w:val="Default"/>
        <w:spacing w:line="280" w:lineRule="exact"/>
        <w:rPr>
          <w:rFonts w:ascii="Arial" w:hAnsi="Arial" w:cs="Arial"/>
          <w:b/>
          <w:bCs/>
          <w:color w:val="auto"/>
          <w:sz w:val="28"/>
          <w:szCs w:val="28"/>
        </w:rPr>
      </w:pPr>
      <w:r w:rsidRPr="009574C0">
        <w:rPr>
          <w:rFonts w:ascii="Arial" w:hAnsi="Arial" w:cs="Arial"/>
          <w:b/>
          <w:bCs/>
          <w:color w:val="auto"/>
          <w:sz w:val="28"/>
          <w:szCs w:val="28"/>
        </w:rPr>
        <w:t>T</w:t>
      </w:r>
      <w:r w:rsidR="00BE4D08">
        <w:rPr>
          <w:rFonts w:ascii="Arial" w:hAnsi="Arial" w:cs="Arial"/>
          <w:b/>
          <w:bCs/>
          <w:color w:val="auto"/>
          <w:sz w:val="28"/>
          <w:szCs w:val="28"/>
        </w:rPr>
        <w:t>oegankelijkheidsagenda Gemeente</w:t>
      </w:r>
      <w:r w:rsidR="00407B0A">
        <w:rPr>
          <w:rFonts w:ascii="Arial" w:hAnsi="Arial" w:cs="Arial"/>
          <w:b/>
          <w:bCs/>
          <w:color w:val="auto"/>
          <w:sz w:val="28"/>
          <w:szCs w:val="28"/>
        </w:rPr>
        <w:t xml:space="preserve"> Middelburg</w:t>
      </w:r>
    </w:p>
    <w:p w:rsidR="00F632C0" w:rsidRPr="009574C0" w:rsidRDefault="00A26B1D" w:rsidP="00745A80">
      <w:pPr>
        <w:pStyle w:val="Default"/>
        <w:spacing w:line="280" w:lineRule="exact"/>
        <w:rPr>
          <w:rFonts w:ascii="Arial" w:hAnsi="Arial" w:cs="Arial"/>
          <w:b/>
          <w:bCs/>
          <w:color w:val="auto"/>
          <w:sz w:val="28"/>
          <w:szCs w:val="28"/>
        </w:rPr>
      </w:pPr>
      <w:r w:rsidRPr="009574C0">
        <w:rPr>
          <w:rFonts w:ascii="Arial" w:hAnsi="Arial" w:cs="Arial"/>
          <w:b/>
          <w:bCs/>
          <w:color w:val="auto"/>
          <w:sz w:val="28"/>
          <w:szCs w:val="28"/>
        </w:rPr>
        <w:t>i</w:t>
      </w:r>
      <w:r w:rsidR="00F632C0" w:rsidRPr="009574C0">
        <w:rPr>
          <w:rFonts w:ascii="Arial" w:hAnsi="Arial" w:cs="Arial"/>
          <w:b/>
          <w:bCs/>
          <w:color w:val="auto"/>
          <w:sz w:val="28"/>
          <w:szCs w:val="28"/>
        </w:rPr>
        <w:t>nzake personen met een beperking</w:t>
      </w:r>
    </w:p>
    <w:p w:rsidR="004D7D16" w:rsidRPr="009574C0" w:rsidRDefault="004D7D16" w:rsidP="00745A80">
      <w:pPr>
        <w:pStyle w:val="Default"/>
        <w:spacing w:line="280" w:lineRule="exact"/>
        <w:rPr>
          <w:rFonts w:ascii="Arial" w:hAnsi="Arial" w:cs="Arial"/>
          <w:b/>
          <w:bCs/>
          <w:color w:val="auto"/>
          <w:sz w:val="19"/>
          <w:szCs w:val="19"/>
        </w:rPr>
      </w:pPr>
    </w:p>
    <w:p w:rsidR="004D7D16" w:rsidRPr="009574C0" w:rsidRDefault="004D7D16" w:rsidP="00745A80">
      <w:pPr>
        <w:pStyle w:val="Default"/>
        <w:spacing w:line="280" w:lineRule="exact"/>
        <w:rPr>
          <w:rFonts w:ascii="Arial" w:hAnsi="Arial" w:cs="Arial"/>
          <w:b/>
          <w:bCs/>
          <w:color w:val="auto"/>
          <w:sz w:val="19"/>
          <w:szCs w:val="19"/>
        </w:rPr>
      </w:pPr>
    </w:p>
    <w:p w:rsidR="004D7D16" w:rsidRPr="009574C0" w:rsidRDefault="004D7D16" w:rsidP="00745A80">
      <w:pPr>
        <w:pStyle w:val="Default"/>
        <w:spacing w:line="280" w:lineRule="exact"/>
        <w:rPr>
          <w:rFonts w:ascii="Arial" w:hAnsi="Arial" w:cs="Arial"/>
          <w:color w:val="auto"/>
          <w:sz w:val="19"/>
          <w:szCs w:val="19"/>
        </w:rPr>
      </w:pPr>
    </w:p>
    <w:p w:rsidR="00C3110B" w:rsidRPr="009574C0" w:rsidRDefault="00292581" w:rsidP="00C46738">
      <w:pPr>
        <w:pStyle w:val="Default"/>
        <w:numPr>
          <w:ilvl w:val="0"/>
          <w:numId w:val="40"/>
        </w:numPr>
        <w:spacing w:line="280" w:lineRule="exact"/>
        <w:rPr>
          <w:rFonts w:ascii="Arial" w:hAnsi="Arial" w:cs="Arial"/>
          <w:b/>
          <w:bCs/>
          <w:color w:val="auto"/>
          <w:sz w:val="19"/>
          <w:szCs w:val="19"/>
        </w:rPr>
      </w:pPr>
      <w:r w:rsidRPr="009574C0">
        <w:rPr>
          <w:rFonts w:ascii="Arial" w:hAnsi="Arial" w:cs="Arial"/>
          <w:b/>
          <w:bCs/>
          <w:color w:val="auto"/>
          <w:sz w:val="19"/>
          <w:szCs w:val="19"/>
        </w:rPr>
        <w:t xml:space="preserve">Inleiding </w:t>
      </w:r>
    </w:p>
    <w:p w:rsidR="002D5AD4" w:rsidRPr="009574C0" w:rsidRDefault="002D5AD4">
      <w:pPr>
        <w:pStyle w:val="Default"/>
        <w:spacing w:line="280" w:lineRule="exact"/>
        <w:rPr>
          <w:rFonts w:ascii="Arial" w:hAnsi="Arial" w:cs="Arial"/>
          <w:b/>
          <w:bCs/>
          <w:color w:val="auto"/>
          <w:sz w:val="19"/>
          <w:szCs w:val="19"/>
        </w:rPr>
      </w:pPr>
    </w:p>
    <w:p w:rsidR="00D826E6" w:rsidRPr="009574C0" w:rsidRDefault="002D5AD4" w:rsidP="00745A80">
      <w:pPr>
        <w:pStyle w:val="Default"/>
        <w:spacing w:line="280" w:lineRule="exact"/>
        <w:rPr>
          <w:rFonts w:ascii="Arial" w:hAnsi="Arial" w:cs="Arial"/>
          <w:color w:val="auto"/>
          <w:sz w:val="19"/>
          <w:szCs w:val="19"/>
        </w:rPr>
      </w:pPr>
      <w:r w:rsidRPr="00C46738">
        <w:rPr>
          <w:rFonts w:ascii="Arial" w:hAnsi="Arial" w:cs="Arial"/>
          <w:bCs/>
          <w:sz w:val="19"/>
          <w:szCs w:val="19"/>
        </w:rPr>
        <w:t xml:space="preserve">Nederland heeft in 2016 het </w:t>
      </w:r>
      <w:r w:rsidRPr="00C46738">
        <w:rPr>
          <w:rFonts w:ascii="Arial" w:hAnsi="Arial" w:cs="Arial"/>
          <w:i/>
          <w:sz w:val="19"/>
          <w:szCs w:val="19"/>
        </w:rPr>
        <w:t xml:space="preserve">Verdrag inzake de rechten van personen met een beperking </w:t>
      </w:r>
      <w:r w:rsidRPr="00C46738">
        <w:rPr>
          <w:rFonts w:ascii="Arial" w:hAnsi="Arial" w:cs="Arial"/>
          <w:sz w:val="19"/>
          <w:szCs w:val="19"/>
        </w:rPr>
        <w:t xml:space="preserve">van de Verenigde Naties van 13 december 2006 geratificeerd. De </w:t>
      </w:r>
      <w:r w:rsidR="00BE4D08">
        <w:rPr>
          <w:rFonts w:ascii="Arial" w:hAnsi="Arial" w:cs="Arial"/>
          <w:sz w:val="19"/>
          <w:szCs w:val="19"/>
        </w:rPr>
        <w:t>gemeenteraad heeft in z</w:t>
      </w:r>
      <w:r w:rsidR="00C162FF">
        <w:rPr>
          <w:rFonts w:ascii="Arial" w:hAnsi="Arial" w:cs="Arial"/>
          <w:sz w:val="19"/>
          <w:szCs w:val="19"/>
        </w:rPr>
        <w:t xml:space="preserve">ijn </w:t>
      </w:r>
      <w:r w:rsidRPr="00C46738">
        <w:rPr>
          <w:rFonts w:ascii="Arial" w:hAnsi="Arial" w:cs="Arial"/>
          <w:sz w:val="19"/>
          <w:szCs w:val="19"/>
        </w:rPr>
        <w:t xml:space="preserve">vergadering van </w:t>
      </w:r>
      <w:r w:rsidR="00D826E6" w:rsidRPr="009574C0">
        <w:rPr>
          <w:rFonts w:ascii="Arial" w:hAnsi="Arial" w:cs="Arial"/>
          <w:color w:val="auto"/>
          <w:sz w:val="19"/>
          <w:szCs w:val="19"/>
        </w:rPr>
        <w:t xml:space="preserve">7 november 2016 </w:t>
      </w:r>
      <w:r w:rsidR="00C162FF">
        <w:rPr>
          <w:rFonts w:ascii="Arial" w:hAnsi="Arial" w:cs="Arial"/>
          <w:color w:val="auto"/>
          <w:sz w:val="19"/>
          <w:szCs w:val="19"/>
        </w:rPr>
        <w:t xml:space="preserve">het college van </w:t>
      </w:r>
      <w:r w:rsidR="00D826E6" w:rsidRPr="009574C0">
        <w:rPr>
          <w:rFonts w:ascii="Arial" w:hAnsi="Arial" w:cs="Arial"/>
          <w:color w:val="auto"/>
          <w:sz w:val="19"/>
          <w:szCs w:val="19"/>
        </w:rPr>
        <w:t xml:space="preserve">B&amp;W </w:t>
      </w:r>
      <w:r w:rsidR="00C162FF">
        <w:rPr>
          <w:rFonts w:ascii="Arial" w:hAnsi="Arial" w:cs="Arial"/>
          <w:color w:val="auto"/>
          <w:sz w:val="19"/>
          <w:szCs w:val="19"/>
        </w:rPr>
        <w:t xml:space="preserve">in een motie </w:t>
      </w:r>
      <w:r w:rsidRPr="009574C0">
        <w:rPr>
          <w:rFonts w:ascii="Arial" w:hAnsi="Arial" w:cs="Arial"/>
          <w:color w:val="auto"/>
          <w:sz w:val="19"/>
          <w:szCs w:val="19"/>
        </w:rPr>
        <w:t xml:space="preserve">opdracht gegeven </w:t>
      </w:r>
      <w:r w:rsidR="004C3238" w:rsidRPr="009574C0">
        <w:rPr>
          <w:rFonts w:ascii="Arial" w:hAnsi="Arial" w:cs="Arial"/>
          <w:color w:val="auto"/>
          <w:sz w:val="19"/>
          <w:szCs w:val="19"/>
        </w:rPr>
        <w:t>t</w:t>
      </w:r>
      <w:r w:rsidR="00D826E6" w:rsidRPr="009574C0">
        <w:rPr>
          <w:rFonts w:ascii="Arial" w:hAnsi="Arial" w:cs="Arial"/>
          <w:color w:val="auto"/>
          <w:sz w:val="19"/>
          <w:szCs w:val="19"/>
        </w:rPr>
        <w:t xml:space="preserve">e inventariseren op welke wijze </w:t>
      </w:r>
      <w:r w:rsidR="00BE4D08">
        <w:rPr>
          <w:rFonts w:ascii="Arial" w:hAnsi="Arial" w:cs="Arial"/>
          <w:color w:val="auto"/>
          <w:sz w:val="19"/>
          <w:szCs w:val="19"/>
        </w:rPr>
        <w:t xml:space="preserve">rechten reeds zijn </w:t>
      </w:r>
      <w:r w:rsidR="00D826E6" w:rsidRPr="009574C0">
        <w:rPr>
          <w:rFonts w:ascii="Arial" w:hAnsi="Arial" w:cs="Arial"/>
          <w:color w:val="auto"/>
          <w:sz w:val="19"/>
          <w:szCs w:val="19"/>
        </w:rPr>
        <w:t>geborgd en welke rechten nog moeten worden geborgd. Hierbij dien</w:t>
      </w:r>
      <w:r w:rsidR="00C162FF">
        <w:rPr>
          <w:rFonts w:ascii="Arial" w:hAnsi="Arial" w:cs="Arial"/>
          <w:color w:val="auto"/>
          <w:sz w:val="19"/>
          <w:szCs w:val="19"/>
        </w:rPr>
        <w:t>t</w:t>
      </w:r>
      <w:r w:rsidR="00A26B1D" w:rsidRPr="009574C0">
        <w:rPr>
          <w:rFonts w:ascii="Arial" w:hAnsi="Arial" w:cs="Arial"/>
          <w:color w:val="auto"/>
          <w:sz w:val="19"/>
          <w:szCs w:val="19"/>
        </w:rPr>
        <w:t xml:space="preserve"> </w:t>
      </w:r>
      <w:r w:rsidR="00D826E6" w:rsidRPr="009574C0">
        <w:rPr>
          <w:rFonts w:ascii="Arial" w:hAnsi="Arial" w:cs="Arial"/>
          <w:color w:val="auto"/>
          <w:sz w:val="19"/>
          <w:szCs w:val="19"/>
        </w:rPr>
        <w:t xml:space="preserve">ruime aandacht te </w:t>
      </w:r>
      <w:r w:rsidR="00430A9F" w:rsidRPr="009574C0">
        <w:rPr>
          <w:rFonts w:ascii="Arial" w:hAnsi="Arial" w:cs="Arial"/>
          <w:color w:val="auto"/>
          <w:sz w:val="19"/>
          <w:szCs w:val="19"/>
        </w:rPr>
        <w:t>worden ge</w:t>
      </w:r>
      <w:r w:rsidR="00D826E6" w:rsidRPr="009574C0">
        <w:rPr>
          <w:rFonts w:ascii="Arial" w:hAnsi="Arial" w:cs="Arial"/>
          <w:color w:val="auto"/>
          <w:sz w:val="19"/>
          <w:szCs w:val="19"/>
        </w:rPr>
        <w:t xml:space="preserve">geven aan </w:t>
      </w:r>
      <w:r w:rsidR="00430A9F" w:rsidRPr="009574C0">
        <w:rPr>
          <w:rFonts w:ascii="Arial" w:hAnsi="Arial" w:cs="Arial"/>
          <w:color w:val="auto"/>
          <w:sz w:val="19"/>
          <w:szCs w:val="19"/>
        </w:rPr>
        <w:t>de</w:t>
      </w:r>
      <w:r w:rsidR="00D826E6" w:rsidRPr="009574C0">
        <w:rPr>
          <w:rFonts w:ascii="Arial" w:hAnsi="Arial" w:cs="Arial"/>
          <w:color w:val="auto"/>
          <w:sz w:val="19"/>
          <w:szCs w:val="19"/>
        </w:rPr>
        <w:t xml:space="preserve"> toegankelijkheid en in het bijzonder het realiseren van openbare </w:t>
      </w:r>
      <w:r w:rsidR="008E6B4C" w:rsidRPr="009574C0">
        <w:rPr>
          <w:rFonts w:ascii="Arial" w:hAnsi="Arial" w:cs="Arial"/>
          <w:color w:val="auto"/>
          <w:sz w:val="19"/>
          <w:szCs w:val="19"/>
        </w:rPr>
        <w:t>mindervalidentoiletten</w:t>
      </w:r>
      <w:r w:rsidR="00D826E6" w:rsidRPr="009574C0">
        <w:rPr>
          <w:rFonts w:ascii="Arial" w:hAnsi="Arial" w:cs="Arial"/>
          <w:color w:val="auto"/>
          <w:sz w:val="19"/>
          <w:szCs w:val="19"/>
        </w:rPr>
        <w:t xml:space="preserve">. </w:t>
      </w:r>
      <w:r w:rsidR="00FE2717" w:rsidRPr="009574C0">
        <w:rPr>
          <w:rFonts w:ascii="Arial" w:hAnsi="Arial" w:cs="Arial"/>
          <w:color w:val="auto"/>
          <w:sz w:val="19"/>
          <w:szCs w:val="19"/>
        </w:rPr>
        <w:t xml:space="preserve">De </w:t>
      </w:r>
      <w:r w:rsidR="00D826E6" w:rsidRPr="009574C0">
        <w:rPr>
          <w:rFonts w:ascii="Arial" w:hAnsi="Arial" w:cs="Arial"/>
          <w:color w:val="auto"/>
          <w:sz w:val="19"/>
          <w:szCs w:val="19"/>
        </w:rPr>
        <w:t>relevante cliëntenorganisaties</w:t>
      </w:r>
      <w:r w:rsidR="004C3238" w:rsidRPr="009574C0">
        <w:rPr>
          <w:rFonts w:ascii="Arial" w:hAnsi="Arial" w:cs="Arial"/>
          <w:color w:val="auto"/>
          <w:sz w:val="19"/>
          <w:szCs w:val="19"/>
        </w:rPr>
        <w:t xml:space="preserve"> </w:t>
      </w:r>
      <w:r w:rsidR="00FE2717" w:rsidRPr="009574C0">
        <w:rPr>
          <w:rFonts w:ascii="Arial" w:hAnsi="Arial" w:cs="Arial"/>
          <w:color w:val="auto"/>
          <w:sz w:val="19"/>
          <w:szCs w:val="19"/>
        </w:rPr>
        <w:t xml:space="preserve">dienen hierbij </w:t>
      </w:r>
      <w:r w:rsidR="00D826E6" w:rsidRPr="009574C0">
        <w:rPr>
          <w:rFonts w:ascii="Arial" w:hAnsi="Arial" w:cs="Arial"/>
          <w:color w:val="auto"/>
          <w:sz w:val="19"/>
          <w:szCs w:val="19"/>
        </w:rPr>
        <w:t>intensief betr</w:t>
      </w:r>
      <w:r w:rsidR="00FE2717" w:rsidRPr="009574C0">
        <w:rPr>
          <w:rFonts w:ascii="Arial" w:hAnsi="Arial" w:cs="Arial"/>
          <w:color w:val="auto"/>
          <w:sz w:val="19"/>
          <w:szCs w:val="19"/>
        </w:rPr>
        <w:t>o</w:t>
      </w:r>
      <w:r w:rsidR="00D826E6" w:rsidRPr="009574C0">
        <w:rPr>
          <w:rFonts w:ascii="Arial" w:hAnsi="Arial" w:cs="Arial"/>
          <w:color w:val="auto"/>
          <w:sz w:val="19"/>
          <w:szCs w:val="19"/>
        </w:rPr>
        <w:t>kken</w:t>
      </w:r>
      <w:r w:rsidR="00FE2717" w:rsidRPr="009574C0">
        <w:rPr>
          <w:rFonts w:ascii="Arial" w:hAnsi="Arial" w:cs="Arial"/>
          <w:color w:val="auto"/>
          <w:sz w:val="19"/>
          <w:szCs w:val="19"/>
        </w:rPr>
        <w:t xml:space="preserve"> te worden</w:t>
      </w:r>
      <w:r w:rsidR="00D826E6" w:rsidRPr="009574C0">
        <w:rPr>
          <w:rFonts w:ascii="Arial" w:hAnsi="Arial" w:cs="Arial"/>
          <w:color w:val="auto"/>
          <w:sz w:val="19"/>
          <w:szCs w:val="19"/>
        </w:rPr>
        <w:t xml:space="preserve">. </w:t>
      </w:r>
    </w:p>
    <w:p w:rsidR="00E11BB8" w:rsidRPr="009574C0" w:rsidRDefault="00E11BB8" w:rsidP="00745A80">
      <w:pPr>
        <w:spacing w:after="0" w:line="280" w:lineRule="exact"/>
      </w:pPr>
    </w:p>
    <w:p w:rsidR="007A7923" w:rsidRPr="009574C0" w:rsidRDefault="00E11BB8" w:rsidP="00745A80">
      <w:pPr>
        <w:spacing w:after="0" w:line="280" w:lineRule="exact"/>
      </w:pPr>
      <w:r w:rsidRPr="009574C0">
        <w:t>I</w:t>
      </w:r>
      <w:r w:rsidR="00D826E6" w:rsidRPr="009574C0">
        <w:t xml:space="preserve">n de motie wordt aangegeven dat </w:t>
      </w:r>
      <w:r w:rsidRPr="009574C0">
        <w:t>er een</w:t>
      </w:r>
      <w:r w:rsidRPr="009574C0">
        <w:rPr>
          <w:u w:val="single"/>
        </w:rPr>
        <w:t xml:space="preserve"> plan</w:t>
      </w:r>
      <w:r w:rsidRPr="009574C0">
        <w:t xml:space="preserve"> moet word</w:t>
      </w:r>
      <w:r w:rsidR="00D826E6" w:rsidRPr="009574C0">
        <w:t>en</w:t>
      </w:r>
      <w:r w:rsidRPr="009574C0">
        <w:t xml:space="preserve"> gemaakt</w:t>
      </w:r>
      <w:r w:rsidR="00D63111" w:rsidRPr="009574C0">
        <w:t xml:space="preserve"> waarin </w:t>
      </w:r>
      <w:r w:rsidR="007A7923" w:rsidRPr="009574C0">
        <w:t>moet worden opgenomen:</w:t>
      </w:r>
    </w:p>
    <w:p w:rsidR="007A7923" w:rsidRPr="009574C0" w:rsidRDefault="007A7923" w:rsidP="00745A80">
      <w:pPr>
        <w:pStyle w:val="Lijstalinea"/>
        <w:numPr>
          <w:ilvl w:val="0"/>
          <w:numId w:val="2"/>
        </w:numPr>
        <w:autoSpaceDE w:val="0"/>
        <w:autoSpaceDN w:val="0"/>
        <w:adjustRightInd w:val="0"/>
        <w:spacing w:after="0" w:line="280" w:lineRule="exact"/>
      </w:pPr>
      <w:r w:rsidRPr="009574C0">
        <w:t>hoe de toegankelijkheid voor mensen met een handicap kan worden verbeterd, inclusief een tijdspad en een begroting van de kosten, de openbare invalidentoiletten (die nu zijn wegbezuinigd) weer terugkomen.</w:t>
      </w:r>
    </w:p>
    <w:p w:rsidR="007A7923" w:rsidRPr="009574C0" w:rsidRDefault="00C162FF" w:rsidP="00745A80">
      <w:pPr>
        <w:pStyle w:val="Lijstalinea"/>
        <w:numPr>
          <w:ilvl w:val="0"/>
          <w:numId w:val="2"/>
        </w:numPr>
        <w:autoSpaceDE w:val="0"/>
        <w:autoSpaceDN w:val="0"/>
        <w:adjustRightInd w:val="0"/>
        <w:spacing w:after="0" w:line="280" w:lineRule="exact"/>
      </w:pPr>
      <w:r>
        <w:t xml:space="preserve">Hoe </w:t>
      </w:r>
      <w:r w:rsidRPr="009574C0">
        <w:t xml:space="preserve">de lokale economie </w:t>
      </w:r>
      <w:r w:rsidR="007A7923" w:rsidRPr="009574C0">
        <w:t>bijdraagt aan de versterking van (de toeristensector, betere toegankelijkheid voor winkels, musea en horeca),</w:t>
      </w:r>
    </w:p>
    <w:p w:rsidR="007A7923" w:rsidRPr="009574C0" w:rsidRDefault="00C162FF" w:rsidP="00745A80">
      <w:pPr>
        <w:pStyle w:val="Lijstalinea"/>
        <w:numPr>
          <w:ilvl w:val="0"/>
          <w:numId w:val="2"/>
        </w:numPr>
        <w:autoSpaceDE w:val="0"/>
        <w:autoSpaceDN w:val="0"/>
        <w:adjustRightInd w:val="0"/>
        <w:spacing w:after="0" w:line="280" w:lineRule="exact"/>
      </w:pPr>
      <w:r>
        <w:t xml:space="preserve">Hoe </w:t>
      </w:r>
      <w:r w:rsidR="007A7923" w:rsidRPr="009574C0">
        <w:t>bedrijven zorgen voor algemene toegankelijkheid van bijvoorbeeld gebouwen en websites,</w:t>
      </w:r>
    </w:p>
    <w:p w:rsidR="002D5AD4" w:rsidRPr="009574C0" w:rsidRDefault="00C162FF" w:rsidP="00745A80">
      <w:pPr>
        <w:pStyle w:val="Lijstalinea"/>
        <w:numPr>
          <w:ilvl w:val="0"/>
          <w:numId w:val="2"/>
        </w:numPr>
        <w:autoSpaceDE w:val="0"/>
        <w:autoSpaceDN w:val="0"/>
        <w:adjustRightInd w:val="0"/>
        <w:spacing w:after="0" w:line="280" w:lineRule="exact"/>
      </w:pPr>
      <w:r>
        <w:t xml:space="preserve">Hoe </w:t>
      </w:r>
      <w:r w:rsidR="007A7923" w:rsidRPr="009574C0">
        <w:t xml:space="preserve">overheden bij ruimtelijke ordening, bouwbesluiten en vergunningverlening heldere kaders stellen en toetsen, </w:t>
      </w:r>
      <w:r w:rsidR="00AA1CA7">
        <w:t xml:space="preserve">waarbij </w:t>
      </w:r>
      <w:r w:rsidR="007A7923" w:rsidRPr="009574C0">
        <w:t xml:space="preserve">de toegankelijkheid voor mensen met een handicap leidend </w:t>
      </w:r>
      <w:r w:rsidR="00AA1CA7">
        <w:t>is</w:t>
      </w:r>
      <w:r w:rsidR="002D5AD4" w:rsidRPr="009574C0">
        <w:t>.</w:t>
      </w:r>
    </w:p>
    <w:p w:rsidR="00C3110B" w:rsidRPr="009574C0" w:rsidRDefault="00C3110B" w:rsidP="00C46738">
      <w:pPr>
        <w:autoSpaceDE w:val="0"/>
        <w:autoSpaceDN w:val="0"/>
        <w:adjustRightInd w:val="0"/>
        <w:spacing w:after="0" w:line="280" w:lineRule="exact"/>
      </w:pPr>
    </w:p>
    <w:p w:rsidR="00C3110B" w:rsidRPr="00C46738" w:rsidRDefault="00C3110B" w:rsidP="00C46738">
      <w:pPr>
        <w:autoSpaceDE w:val="0"/>
        <w:autoSpaceDN w:val="0"/>
        <w:adjustRightInd w:val="0"/>
        <w:spacing w:after="0" w:line="280" w:lineRule="exact"/>
        <w:rPr>
          <w:rFonts w:eastAsiaTheme="minorHAnsi"/>
          <w:color w:val="000000"/>
          <w:lang w:eastAsia="en-US"/>
        </w:rPr>
      </w:pPr>
      <w:r w:rsidRPr="00C46738">
        <w:rPr>
          <w:i/>
        </w:rPr>
        <w:t>Uitkomsten overleg belangenorganisaties</w:t>
      </w:r>
    </w:p>
    <w:p w:rsidR="00BB7A5D" w:rsidRDefault="00BB7A5D" w:rsidP="00BB7A5D">
      <w:pPr>
        <w:pStyle w:val="Default"/>
        <w:spacing w:line="280" w:lineRule="exact"/>
        <w:rPr>
          <w:rFonts w:ascii="Arial" w:hAnsi="Arial" w:cs="Arial"/>
          <w:sz w:val="19"/>
          <w:szCs w:val="19"/>
        </w:rPr>
      </w:pPr>
      <w:r>
        <w:rPr>
          <w:rFonts w:ascii="Arial" w:hAnsi="Arial" w:cs="Arial"/>
          <w:sz w:val="19"/>
          <w:szCs w:val="19"/>
        </w:rPr>
        <w:t xml:space="preserve">Conform de opdracht van de raad zijn </w:t>
      </w:r>
      <w:r w:rsidRPr="00C672C1">
        <w:rPr>
          <w:rFonts w:ascii="Arial" w:hAnsi="Arial" w:cs="Arial"/>
          <w:sz w:val="19"/>
          <w:szCs w:val="19"/>
        </w:rPr>
        <w:t>diverse belangenorganisaties</w:t>
      </w:r>
      <w:r>
        <w:rPr>
          <w:rFonts w:ascii="Arial" w:hAnsi="Arial" w:cs="Arial"/>
          <w:sz w:val="19"/>
          <w:szCs w:val="19"/>
        </w:rPr>
        <w:t xml:space="preserve"> bij het onderzoek betrokken. D</w:t>
      </w:r>
      <w:r w:rsidRPr="00C672C1">
        <w:rPr>
          <w:rFonts w:ascii="Arial" w:hAnsi="Arial" w:cs="Arial"/>
          <w:sz w:val="19"/>
          <w:szCs w:val="19"/>
        </w:rPr>
        <w:t xml:space="preserve">e </w:t>
      </w:r>
      <w:r w:rsidRPr="00072DB6">
        <w:rPr>
          <w:rFonts w:ascii="Arial" w:hAnsi="Arial" w:cs="Arial"/>
          <w:sz w:val="19"/>
          <w:szCs w:val="19"/>
        </w:rPr>
        <w:t xml:space="preserve">belangrijkste uitkomsten en resultaten </w:t>
      </w:r>
      <w:r>
        <w:rPr>
          <w:rFonts w:ascii="Arial" w:hAnsi="Arial" w:cs="Arial"/>
          <w:sz w:val="19"/>
          <w:szCs w:val="19"/>
        </w:rPr>
        <w:t>worden hieronder gegeven:</w:t>
      </w:r>
    </w:p>
    <w:p w:rsidR="00BB7A5D" w:rsidRPr="00C46738" w:rsidRDefault="00BB7A5D">
      <w:pPr>
        <w:pStyle w:val="Default"/>
        <w:spacing w:line="280" w:lineRule="exact"/>
        <w:rPr>
          <w:rFonts w:ascii="Arial" w:hAnsi="Arial" w:cs="Arial"/>
          <w:sz w:val="19"/>
          <w:szCs w:val="19"/>
        </w:rPr>
      </w:pPr>
    </w:p>
    <w:p w:rsidR="00540033" w:rsidRDefault="00C3110B" w:rsidP="00C46738">
      <w:pPr>
        <w:pStyle w:val="Default"/>
        <w:numPr>
          <w:ilvl w:val="0"/>
          <w:numId w:val="2"/>
        </w:numPr>
        <w:spacing w:line="280" w:lineRule="exact"/>
        <w:rPr>
          <w:rFonts w:ascii="Arial" w:hAnsi="Arial" w:cs="Arial"/>
          <w:sz w:val="19"/>
          <w:szCs w:val="19"/>
        </w:rPr>
      </w:pPr>
      <w:r w:rsidRPr="00C46738">
        <w:rPr>
          <w:rFonts w:ascii="Arial" w:hAnsi="Arial" w:cs="Arial"/>
          <w:sz w:val="19"/>
          <w:szCs w:val="19"/>
        </w:rPr>
        <w:t xml:space="preserve">Toegankelijkheid </w:t>
      </w:r>
      <w:r w:rsidR="0082651B" w:rsidRPr="009574C0">
        <w:rPr>
          <w:rFonts w:ascii="Arial" w:hAnsi="Arial" w:cs="Arial"/>
          <w:sz w:val="19"/>
          <w:szCs w:val="19"/>
        </w:rPr>
        <w:t xml:space="preserve">moet </w:t>
      </w:r>
      <w:r w:rsidRPr="00C46738">
        <w:rPr>
          <w:rFonts w:ascii="Arial" w:hAnsi="Arial" w:cs="Arial"/>
          <w:sz w:val="19"/>
          <w:szCs w:val="19"/>
        </w:rPr>
        <w:t>dé norm zijn</w:t>
      </w:r>
      <w:r w:rsidR="00540033" w:rsidRPr="009574C0">
        <w:rPr>
          <w:rFonts w:ascii="Arial" w:hAnsi="Arial" w:cs="Arial"/>
          <w:sz w:val="19"/>
          <w:szCs w:val="19"/>
        </w:rPr>
        <w:t>!</w:t>
      </w:r>
    </w:p>
    <w:p w:rsidR="00BB7A5D" w:rsidRPr="00C0160D" w:rsidRDefault="00BB7A5D" w:rsidP="00C46738">
      <w:pPr>
        <w:pStyle w:val="Default"/>
        <w:spacing w:line="280" w:lineRule="exact"/>
        <w:ind w:left="720"/>
        <w:rPr>
          <w:rFonts w:ascii="Arial" w:hAnsi="Arial" w:cs="Arial"/>
          <w:sz w:val="19"/>
          <w:szCs w:val="19"/>
        </w:rPr>
      </w:pPr>
    </w:p>
    <w:p w:rsidR="00B470BF" w:rsidRPr="00B470BF" w:rsidRDefault="00540033" w:rsidP="007F01F7">
      <w:pPr>
        <w:pStyle w:val="Default"/>
        <w:numPr>
          <w:ilvl w:val="0"/>
          <w:numId w:val="2"/>
        </w:numPr>
        <w:spacing w:line="280" w:lineRule="exact"/>
        <w:rPr>
          <w:rFonts w:ascii="Arial" w:hAnsi="Arial" w:cs="Arial"/>
          <w:sz w:val="19"/>
          <w:szCs w:val="19"/>
        </w:rPr>
      </w:pPr>
      <w:r w:rsidRPr="002207EA">
        <w:rPr>
          <w:rFonts w:ascii="Arial" w:hAnsi="Arial" w:cs="Arial"/>
          <w:sz w:val="19"/>
          <w:szCs w:val="19"/>
        </w:rPr>
        <w:t xml:space="preserve">Toegankelijkheid </w:t>
      </w:r>
      <w:r w:rsidR="00CE151E" w:rsidRPr="002207EA">
        <w:rPr>
          <w:rFonts w:ascii="Arial" w:hAnsi="Arial" w:cs="Arial"/>
          <w:sz w:val="19"/>
          <w:szCs w:val="19"/>
        </w:rPr>
        <w:t xml:space="preserve">beperkt </w:t>
      </w:r>
      <w:r w:rsidR="0082651B" w:rsidRPr="002207EA">
        <w:rPr>
          <w:rFonts w:ascii="Arial" w:hAnsi="Arial" w:cs="Arial"/>
          <w:sz w:val="19"/>
          <w:szCs w:val="19"/>
        </w:rPr>
        <w:t xml:space="preserve">zich </w:t>
      </w:r>
      <w:r w:rsidR="00CE151E" w:rsidRPr="002207EA">
        <w:rPr>
          <w:rFonts w:ascii="Arial" w:hAnsi="Arial" w:cs="Arial"/>
          <w:sz w:val="19"/>
          <w:szCs w:val="19"/>
        </w:rPr>
        <w:t>niet</w:t>
      </w:r>
      <w:r w:rsidR="0082651B" w:rsidRPr="002207EA">
        <w:rPr>
          <w:rFonts w:ascii="Arial" w:hAnsi="Arial" w:cs="Arial"/>
          <w:sz w:val="19"/>
          <w:szCs w:val="19"/>
        </w:rPr>
        <w:t xml:space="preserve"> tot gebouwen en buitenruimte (straten, fietspaden etc.)</w:t>
      </w:r>
      <w:r w:rsidR="00E73776" w:rsidRPr="002207EA">
        <w:rPr>
          <w:rFonts w:ascii="Arial" w:hAnsi="Arial" w:cs="Arial"/>
          <w:sz w:val="19"/>
          <w:szCs w:val="19"/>
        </w:rPr>
        <w:t xml:space="preserve">: </w:t>
      </w:r>
      <w:r w:rsidR="00E73776" w:rsidRPr="00B470BF">
        <w:rPr>
          <w:rFonts w:ascii="Arial" w:hAnsi="Arial" w:cs="Arial"/>
          <w:sz w:val="19"/>
          <w:szCs w:val="19"/>
          <w:u w:val="single"/>
        </w:rPr>
        <w:t>het</w:t>
      </w:r>
      <w:r w:rsidR="00CE151E" w:rsidRPr="00B470BF">
        <w:rPr>
          <w:rFonts w:ascii="Arial" w:hAnsi="Arial" w:cs="Arial"/>
          <w:sz w:val="19"/>
          <w:szCs w:val="19"/>
          <w:u w:val="single"/>
        </w:rPr>
        <w:t xml:space="preserve"> omvat </w:t>
      </w:r>
      <w:r w:rsidR="00C3110B" w:rsidRPr="00B470BF">
        <w:rPr>
          <w:rFonts w:ascii="Arial" w:hAnsi="Arial" w:cs="Arial"/>
          <w:sz w:val="19"/>
          <w:szCs w:val="19"/>
          <w:u w:val="single"/>
        </w:rPr>
        <w:t>alle gebieden</w:t>
      </w:r>
      <w:r w:rsidR="0082651B" w:rsidRPr="00B470BF">
        <w:rPr>
          <w:rFonts w:ascii="Arial" w:hAnsi="Arial" w:cs="Arial"/>
          <w:sz w:val="19"/>
          <w:szCs w:val="19"/>
          <w:u w:val="single"/>
        </w:rPr>
        <w:t xml:space="preserve"> </w:t>
      </w:r>
      <w:r w:rsidR="00C3110B" w:rsidRPr="00B470BF">
        <w:rPr>
          <w:rFonts w:ascii="Arial" w:hAnsi="Arial" w:cs="Arial"/>
          <w:sz w:val="19"/>
          <w:szCs w:val="19"/>
          <w:u w:val="single"/>
        </w:rPr>
        <w:t>van mens en samenleving</w:t>
      </w:r>
      <w:r w:rsidR="00517675" w:rsidRPr="00B470BF">
        <w:rPr>
          <w:rFonts w:ascii="Arial" w:hAnsi="Arial" w:cs="Arial"/>
          <w:sz w:val="19"/>
          <w:szCs w:val="19"/>
        </w:rPr>
        <w:t xml:space="preserve">. </w:t>
      </w:r>
      <w:r w:rsidR="0082651B" w:rsidRPr="00B470BF">
        <w:rPr>
          <w:rFonts w:ascii="Arial" w:hAnsi="Arial" w:cs="Arial"/>
          <w:sz w:val="19"/>
          <w:szCs w:val="19"/>
        </w:rPr>
        <w:t>Het gaat bij Toegankelijkheid om het wegnemen van zichtbare én onzichtbare drempels.</w:t>
      </w:r>
      <w:r w:rsidR="00B470BF" w:rsidRPr="00B470BF">
        <w:rPr>
          <w:rFonts w:ascii="Arial" w:hAnsi="Arial" w:cs="Arial"/>
          <w:sz w:val="19"/>
          <w:szCs w:val="19"/>
        </w:rPr>
        <w:t xml:space="preserve"> </w:t>
      </w:r>
      <w:r w:rsidR="00B470BF" w:rsidRPr="00B470BF">
        <w:rPr>
          <w:rFonts w:ascii="Arial" w:hAnsi="Arial" w:cs="Arial"/>
          <w:bCs/>
          <w:sz w:val="19"/>
          <w:szCs w:val="19"/>
        </w:rPr>
        <w:t>Daarbij wordt het rapport van de WRR “Weten is nog geen doen” mede als leidraad genomen voor het opstellen van beleid en het handelen in de praktijk;</w:t>
      </w:r>
    </w:p>
    <w:p w:rsidR="00B470BF" w:rsidRPr="00B470BF" w:rsidRDefault="00B470BF" w:rsidP="00B470BF">
      <w:pPr>
        <w:pStyle w:val="Default"/>
        <w:spacing w:line="280" w:lineRule="exact"/>
        <w:rPr>
          <w:rFonts w:ascii="Arial" w:hAnsi="Arial" w:cs="Arial"/>
          <w:sz w:val="19"/>
          <w:szCs w:val="19"/>
        </w:rPr>
      </w:pPr>
    </w:p>
    <w:p w:rsidR="00540033" w:rsidRPr="002207EA" w:rsidRDefault="003250D2" w:rsidP="00C46738">
      <w:pPr>
        <w:pStyle w:val="Default"/>
        <w:numPr>
          <w:ilvl w:val="0"/>
          <w:numId w:val="2"/>
        </w:numPr>
        <w:spacing w:line="280" w:lineRule="exact"/>
        <w:rPr>
          <w:rFonts w:ascii="Arial" w:hAnsi="Arial" w:cs="Arial"/>
          <w:sz w:val="19"/>
          <w:szCs w:val="19"/>
        </w:rPr>
      </w:pPr>
      <w:r w:rsidRPr="002207EA">
        <w:rPr>
          <w:rFonts w:ascii="Arial" w:hAnsi="Arial" w:cs="Arial"/>
          <w:sz w:val="19"/>
          <w:szCs w:val="19"/>
        </w:rPr>
        <w:t>Ten aanzien van het</w:t>
      </w:r>
      <w:r w:rsidR="00106FC4" w:rsidRPr="002207EA">
        <w:rPr>
          <w:rFonts w:ascii="Arial" w:hAnsi="Arial" w:cs="Arial"/>
          <w:sz w:val="19"/>
          <w:szCs w:val="19"/>
        </w:rPr>
        <w:t xml:space="preserve"> begrip ‘personen met een beperking’</w:t>
      </w:r>
      <w:r w:rsidRPr="002207EA">
        <w:rPr>
          <w:rFonts w:ascii="Arial" w:hAnsi="Arial" w:cs="Arial"/>
          <w:sz w:val="19"/>
          <w:szCs w:val="19"/>
        </w:rPr>
        <w:t>: er bestaan</w:t>
      </w:r>
      <w:r w:rsidR="00106FC4" w:rsidRPr="002207EA">
        <w:rPr>
          <w:rFonts w:ascii="Arial" w:hAnsi="Arial" w:cs="Arial"/>
          <w:sz w:val="19"/>
          <w:szCs w:val="19"/>
        </w:rPr>
        <w:t xml:space="preserve"> vele vormen van ‘beperking’ die in wisselwerking met diverse drempels kunnen beletten volledig, effectief en op voet van gelijkheid te kunnen participeren in de samenleving, te weten: langdurige fysieke, mentale, intellectuele of zintuiglijke beperkingen. </w:t>
      </w:r>
    </w:p>
    <w:p w:rsidR="00BB7A5D" w:rsidRPr="002207EA" w:rsidRDefault="00BB7A5D" w:rsidP="00C46738">
      <w:pPr>
        <w:pStyle w:val="Default"/>
        <w:spacing w:line="280" w:lineRule="exact"/>
        <w:ind w:left="720"/>
        <w:rPr>
          <w:rFonts w:ascii="Arial" w:hAnsi="Arial" w:cs="Arial"/>
          <w:sz w:val="19"/>
          <w:szCs w:val="19"/>
        </w:rPr>
      </w:pPr>
    </w:p>
    <w:p w:rsidR="00CF3CD6" w:rsidRPr="00CF3CD6" w:rsidRDefault="00106FC4" w:rsidP="00CF3CD6">
      <w:pPr>
        <w:pStyle w:val="Default"/>
        <w:numPr>
          <w:ilvl w:val="0"/>
          <w:numId w:val="2"/>
        </w:numPr>
        <w:spacing w:line="280" w:lineRule="exact"/>
        <w:rPr>
          <w:rFonts w:cs="Arial"/>
          <w:szCs w:val="19"/>
        </w:rPr>
      </w:pPr>
      <w:r w:rsidRPr="00CF3CD6">
        <w:rPr>
          <w:rFonts w:ascii="Arial" w:hAnsi="Arial" w:cs="Arial"/>
          <w:sz w:val="19"/>
          <w:szCs w:val="19"/>
        </w:rPr>
        <w:t xml:space="preserve">Dat </w:t>
      </w:r>
      <w:r w:rsidR="00CE151E" w:rsidRPr="00CF3CD6">
        <w:rPr>
          <w:rFonts w:ascii="Arial" w:hAnsi="Arial" w:cs="Arial"/>
          <w:sz w:val="19"/>
          <w:szCs w:val="19"/>
        </w:rPr>
        <w:t>bijgevolg een</w:t>
      </w:r>
      <w:r w:rsidR="000C1C32" w:rsidRPr="00CF3CD6">
        <w:rPr>
          <w:rFonts w:ascii="Arial" w:hAnsi="Arial" w:cs="Arial"/>
          <w:sz w:val="19"/>
          <w:szCs w:val="19"/>
        </w:rPr>
        <w:t xml:space="preserve"> </w:t>
      </w:r>
      <w:r w:rsidR="0082651B" w:rsidRPr="00CF3CD6">
        <w:rPr>
          <w:rFonts w:ascii="Arial" w:hAnsi="Arial" w:cs="Arial"/>
          <w:sz w:val="19"/>
          <w:szCs w:val="19"/>
          <w:u w:val="single"/>
        </w:rPr>
        <w:t>Toegankelijkheidsagenda</w:t>
      </w:r>
      <w:r w:rsidR="00CE151E" w:rsidRPr="00CF3CD6">
        <w:rPr>
          <w:rFonts w:ascii="Arial" w:hAnsi="Arial" w:cs="Arial"/>
          <w:sz w:val="19"/>
          <w:szCs w:val="19"/>
        </w:rPr>
        <w:t xml:space="preserve"> moet worden opgesteld</w:t>
      </w:r>
      <w:r w:rsidR="000C1C32" w:rsidRPr="00CF3CD6">
        <w:rPr>
          <w:rFonts w:ascii="Arial" w:hAnsi="Arial" w:cs="Arial"/>
          <w:sz w:val="19"/>
          <w:szCs w:val="19"/>
        </w:rPr>
        <w:t>, te beginnen met het opmake</w:t>
      </w:r>
      <w:r w:rsidR="00852E36" w:rsidRPr="00CF3CD6">
        <w:rPr>
          <w:rFonts w:ascii="Arial" w:hAnsi="Arial" w:cs="Arial"/>
          <w:sz w:val="19"/>
          <w:szCs w:val="19"/>
        </w:rPr>
        <w:t>n van de huidige stand van zaken</w:t>
      </w:r>
      <w:r w:rsidR="000C1C32" w:rsidRPr="00CF3CD6">
        <w:rPr>
          <w:rFonts w:ascii="Arial" w:hAnsi="Arial" w:cs="Arial"/>
          <w:sz w:val="19"/>
          <w:szCs w:val="19"/>
        </w:rPr>
        <w:t>: ‘wat al is gedaan’ en ‘wat nog te doen’</w:t>
      </w:r>
      <w:r w:rsidR="003250D2" w:rsidRPr="00CF3CD6">
        <w:rPr>
          <w:rFonts w:ascii="Arial" w:hAnsi="Arial" w:cs="Arial"/>
          <w:sz w:val="19"/>
          <w:szCs w:val="19"/>
        </w:rPr>
        <w:t>. Dat dit het beste kan aan de hand van een startnotitie</w:t>
      </w:r>
    </w:p>
    <w:p w:rsidR="00CF3CD6" w:rsidRDefault="00CF3CD6" w:rsidP="00CF3CD6">
      <w:pPr>
        <w:pStyle w:val="Default"/>
        <w:spacing w:line="280" w:lineRule="exact"/>
        <w:ind w:left="720"/>
        <w:rPr>
          <w:rFonts w:cs="Arial"/>
          <w:szCs w:val="19"/>
        </w:rPr>
      </w:pPr>
    </w:p>
    <w:p w:rsidR="00CF3CD6" w:rsidRPr="00CF3CD6" w:rsidRDefault="00CF3CD6" w:rsidP="00CF3CD6">
      <w:pPr>
        <w:pStyle w:val="Default"/>
        <w:numPr>
          <w:ilvl w:val="0"/>
          <w:numId w:val="2"/>
        </w:numPr>
        <w:spacing w:line="280" w:lineRule="exact"/>
        <w:rPr>
          <w:rFonts w:ascii="Arial" w:hAnsi="Arial" w:cs="Arial"/>
          <w:color w:val="auto"/>
          <w:sz w:val="19"/>
          <w:szCs w:val="19"/>
        </w:rPr>
      </w:pPr>
      <w:r w:rsidRPr="00CF3CD6">
        <w:rPr>
          <w:rFonts w:ascii="Arial" w:hAnsi="Arial" w:cs="Arial"/>
          <w:sz w:val="19"/>
          <w:szCs w:val="19"/>
        </w:rPr>
        <w:t>De Toegankelijkheidsagenda dient te worden uitgewerkt in een prioriteitenplan</w:t>
      </w:r>
      <w:r>
        <w:rPr>
          <w:rFonts w:ascii="Arial" w:hAnsi="Arial" w:cs="Arial"/>
          <w:sz w:val="19"/>
          <w:szCs w:val="19"/>
        </w:rPr>
        <w:t>.</w:t>
      </w:r>
    </w:p>
    <w:p w:rsidR="00CF3CD6" w:rsidRDefault="00CF3CD6" w:rsidP="00CF3CD6">
      <w:pPr>
        <w:pStyle w:val="Lijstalinea"/>
      </w:pPr>
    </w:p>
    <w:p w:rsidR="00517675" w:rsidRPr="00CF3CD6" w:rsidRDefault="00CF3CD6" w:rsidP="00CF3CD6">
      <w:pPr>
        <w:pStyle w:val="Default"/>
        <w:spacing w:line="280" w:lineRule="exact"/>
        <w:rPr>
          <w:rFonts w:ascii="Arial" w:hAnsi="Arial" w:cs="Arial"/>
          <w:color w:val="auto"/>
          <w:sz w:val="19"/>
          <w:szCs w:val="19"/>
        </w:rPr>
      </w:pPr>
      <w:r w:rsidRPr="00CF3CD6">
        <w:rPr>
          <w:rFonts w:ascii="Arial" w:hAnsi="Arial" w:cs="Arial"/>
          <w:color w:val="auto"/>
          <w:sz w:val="19"/>
          <w:szCs w:val="19"/>
        </w:rPr>
        <w:lastRenderedPageBreak/>
        <w:t xml:space="preserve"> </w:t>
      </w:r>
      <w:r w:rsidR="00517675" w:rsidRPr="00CF3CD6">
        <w:rPr>
          <w:rFonts w:ascii="Arial" w:hAnsi="Arial" w:cs="Arial"/>
          <w:color w:val="auto"/>
          <w:sz w:val="19"/>
          <w:szCs w:val="19"/>
        </w:rPr>
        <w:t>In deze startnotitie wordt deze opzet voor een Toegankelijkheidsagenda uiteengezet. Vervolgens wordt ingegaan op de voorwaarden om dit te realiseren.</w:t>
      </w:r>
    </w:p>
    <w:p w:rsidR="00517675" w:rsidRPr="009574C0" w:rsidRDefault="00517675" w:rsidP="0008547A">
      <w:pPr>
        <w:pStyle w:val="Default"/>
        <w:spacing w:line="280" w:lineRule="exact"/>
        <w:rPr>
          <w:rFonts w:ascii="Arial" w:hAnsi="Arial" w:cs="Arial"/>
          <w:color w:val="auto"/>
          <w:sz w:val="19"/>
          <w:szCs w:val="19"/>
        </w:rPr>
      </w:pPr>
    </w:p>
    <w:p w:rsidR="00517675" w:rsidRPr="00C46738" w:rsidRDefault="00C3110B" w:rsidP="00517675">
      <w:pPr>
        <w:pStyle w:val="Default"/>
        <w:numPr>
          <w:ilvl w:val="0"/>
          <w:numId w:val="40"/>
        </w:numPr>
        <w:spacing w:line="280" w:lineRule="exact"/>
        <w:ind w:hanging="720"/>
        <w:rPr>
          <w:rFonts w:ascii="Arial" w:hAnsi="Arial" w:cs="Arial"/>
          <w:b/>
          <w:sz w:val="19"/>
          <w:szCs w:val="19"/>
        </w:rPr>
      </w:pPr>
      <w:r w:rsidRPr="00C46738">
        <w:rPr>
          <w:rFonts w:ascii="Arial" w:hAnsi="Arial" w:cs="Arial"/>
          <w:b/>
          <w:sz w:val="19"/>
          <w:szCs w:val="19"/>
        </w:rPr>
        <w:t>Opzet Toegankelijkheidsagenda</w:t>
      </w:r>
    </w:p>
    <w:p w:rsidR="00517675" w:rsidRPr="009574C0" w:rsidRDefault="00517675" w:rsidP="0008547A">
      <w:pPr>
        <w:pStyle w:val="Default"/>
        <w:spacing w:line="280" w:lineRule="exact"/>
        <w:rPr>
          <w:rFonts w:ascii="Arial" w:hAnsi="Arial" w:cs="Arial"/>
          <w:color w:val="auto"/>
          <w:sz w:val="19"/>
          <w:szCs w:val="19"/>
        </w:rPr>
      </w:pPr>
    </w:p>
    <w:p w:rsidR="00517675" w:rsidRPr="009574C0" w:rsidRDefault="0082651B" w:rsidP="0008547A">
      <w:pPr>
        <w:pStyle w:val="Default"/>
        <w:spacing w:line="280" w:lineRule="exact"/>
        <w:rPr>
          <w:rFonts w:ascii="Arial" w:hAnsi="Arial" w:cs="Arial"/>
          <w:color w:val="auto"/>
          <w:sz w:val="19"/>
          <w:szCs w:val="19"/>
        </w:rPr>
      </w:pPr>
      <w:r w:rsidRPr="009574C0">
        <w:rPr>
          <w:rFonts w:ascii="Arial" w:hAnsi="Arial" w:cs="Arial"/>
          <w:sz w:val="19"/>
          <w:szCs w:val="19"/>
        </w:rPr>
        <w:t xml:space="preserve">Toegankelijkheid </w:t>
      </w:r>
      <w:r w:rsidR="00AA1CA7">
        <w:rPr>
          <w:rFonts w:ascii="Arial" w:hAnsi="Arial" w:cs="Arial"/>
          <w:sz w:val="19"/>
          <w:szCs w:val="19"/>
        </w:rPr>
        <w:t xml:space="preserve">beperkt </w:t>
      </w:r>
      <w:r w:rsidRPr="009574C0">
        <w:rPr>
          <w:rFonts w:ascii="Arial" w:hAnsi="Arial" w:cs="Arial"/>
          <w:sz w:val="19"/>
          <w:szCs w:val="19"/>
        </w:rPr>
        <w:t>zich niet tot gebouwen en buitenruimte (straten, fietspaden</w:t>
      </w:r>
      <w:r w:rsidR="00517675" w:rsidRPr="009574C0">
        <w:rPr>
          <w:rFonts w:ascii="Arial" w:hAnsi="Arial" w:cs="Arial"/>
          <w:sz w:val="19"/>
          <w:szCs w:val="19"/>
        </w:rPr>
        <w:t xml:space="preserve"> etc.), maar </w:t>
      </w:r>
      <w:r w:rsidRPr="009574C0">
        <w:rPr>
          <w:rFonts w:ascii="Arial" w:hAnsi="Arial" w:cs="Arial"/>
          <w:sz w:val="19"/>
          <w:szCs w:val="19"/>
        </w:rPr>
        <w:t xml:space="preserve">omvat alle </w:t>
      </w:r>
      <w:r w:rsidR="00C3110B" w:rsidRPr="00C46738">
        <w:rPr>
          <w:rFonts w:ascii="Arial" w:hAnsi="Arial" w:cs="Arial"/>
          <w:color w:val="auto"/>
          <w:sz w:val="19"/>
          <w:szCs w:val="19"/>
        </w:rPr>
        <w:t xml:space="preserve">gebieden van mens en samenleving, </w:t>
      </w:r>
      <w:r w:rsidR="00517675" w:rsidRPr="009574C0">
        <w:rPr>
          <w:rFonts w:ascii="Arial" w:hAnsi="Arial" w:cs="Arial"/>
          <w:color w:val="auto"/>
          <w:sz w:val="19"/>
          <w:szCs w:val="19"/>
        </w:rPr>
        <w:t>zoals zorg, zorgvoorzieningen en informatie, werk en arbeidsmarkt, wonen, onderwijs e</w:t>
      </w:r>
      <w:r w:rsidR="00AA1CA7">
        <w:rPr>
          <w:rFonts w:ascii="Arial" w:hAnsi="Arial" w:cs="Arial"/>
          <w:color w:val="auto"/>
          <w:sz w:val="19"/>
          <w:szCs w:val="19"/>
        </w:rPr>
        <w:t xml:space="preserve">n sport, vervoer, ondernemers. Daarom hanteren we </w:t>
      </w:r>
      <w:r w:rsidR="0086442B" w:rsidRPr="009574C0">
        <w:rPr>
          <w:rFonts w:ascii="Arial" w:hAnsi="Arial" w:cs="Arial"/>
          <w:color w:val="auto"/>
          <w:sz w:val="19"/>
          <w:szCs w:val="19"/>
        </w:rPr>
        <w:t>de</w:t>
      </w:r>
      <w:r w:rsidR="00093390" w:rsidRPr="009574C0">
        <w:rPr>
          <w:rFonts w:ascii="Arial" w:hAnsi="Arial" w:cs="Arial"/>
          <w:color w:val="auto"/>
          <w:sz w:val="19"/>
          <w:szCs w:val="19"/>
        </w:rPr>
        <w:t xml:space="preserve"> volgende i</w:t>
      </w:r>
      <w:r w:rsidR="00B160C7" w:rsidRPr="009574C0">
        <w:rPr>
          <w:rFonts w:ascii="Arial" w:hAnsi="Arial" w:cs="Arial"/>
          <w:color w:val="auto"/>
          <w:sz w:val="19"/>
          <w:szCs w:val="19"/>
        </w:rPr>
        <w:t xml:space="preserve">ndeling </w:t>
      </w:r>
      <w:r w:rsidR="00540033" w:rsidRPr="009574C0">
        <w:rPr>
          <w:rFonts w:ascii="Arial" w:hAnsi="Arial" w:cs="Arial"/>
          <w:color w:val="auto"/>
          <w:sz w:val="19"/>
          <w:szCs w:val="19"/>
        </w:rPr>
        <w:t xml:space="preserve">van de gebieden van de samenleving waarop Toegankelijkheid </w:t>
      </w:r>
      <w:r w:rsidR="00AA1CA7">
        <w:rPr>
          <w:rFonts w:ascii="Arial" w:hAnsi="Arial" w:cs="Arial"/>
          <w:color w:val="auto"/>
          <w:sz w:val="19"/>
          <w:szCs w:val="19"/>
        </w:rPr>
        <w:t>betrekking heeft</w:t>
      </w:r>
      <w:r w:rsidR="0086442B" w:rsidRPr="009574C0">
        <w:rPr>
          <w:rFonts w:ascii="Arial" w:hAnsi="Arial" w:cs="Arial"/>
          <w:color w:val="auto"/>
          <w:sz w:val="19"/>
          <w:szCs w:val="19"/>
        </w:rPr>
        <w:t>:</w:t>
      </w:r>
    </w:p>
    <w:p w:rsidR="0008547A" w:rsidRPr="009574C0" w:rsidRDefault="0008547A" w:rsidP="0008547A">
      <w:pPr>
        <w:pStyle w:val="Default"/>
        <w:spacing w:line="280" w:lineRule="exact"/>
        <w:rPr>
          <w:rFonts w:ascii="Arial" w:hAnsi="Arial" w:cs="Arial"/>
          <w:color w:val="auto"/>
          <w:sz w:val="19"/>
          <w:szCs w:val="19"/>
        </w:rPr>
      </w:pPr>
    </w:p>
    <w:p w:rsidR="0008547A" w:rsidRPr="009574C0" w:rsidRDefault="0008547A" w:rsidP="0008547A">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I           </w:t>
      </w:r>
      <w:r w:rsidRPr="009574C0">
        <w:rPr>
          <w:rFonts w:ascii="Arial" w:hAnsi="Arial" w:cs="Arial"/>
          <w:color w:val="auto"/>
          <w:sz w:val="19"/>
          <w:szCs w:val="19"/>
        </w:rPr>
        <w:tab/>
      </w:r>
      <w:r w:rsidR="00BB52BF" w:rsidRPr="0059697E">
        <w:rPr>
          <w:rFonts w:ascii="Arial" w:hAnsi="Arial" w:cs="Arial"/>
          <w:bCs/>
          <w:iCs/>
          <w:color w:val="auto"/>
          <w:sz w:val="19"/>
          <w:szCs w:val="19"/>
        </w:rPr>
        <w:t>Toegankelijkheid (fysiek) van gebouwen en de buitenruimte</w:t>
      </w:r>
    </w:p>
    <w:p w:rsidR="0008547A" w:rsidRPr="009574C0" w:rsidRDefault="0008547A" w:rsidP="0008547A">
      <w:pPr>
        <w:pStyle w:val="Default"/>
        <w:spacing w:line="280" w:lineRule="exact"/>
        <w:rPr>
          <w:rFonts w:ascii="Arial" w:hAnsi="Arial" w:cs="Arial"/>
          <w:sz w:val="19"/>
          <w:szCs w:val="19"/>
        </w:rPr>
      </w:pPr>
      <w:r w:rsidRPr="009574C0">
        <w:rPr>
          <w:rFonts w:ascii="Arial" w:hAnsi="Arial" w:cs="Arial"/>
          <w:color w:val="auto"/>
          <w:sz w:val="19"/>
          <w:szCs w:val="19"/>
        </w:rPr>
        <w:t>II         </w:t>
      </w:r>
      <w:r w:rsidRPr="009574C0">
        <w:rPr>
          <w:rFonts w:ascii="Arial" w:hAnsi="Arial" w:cs="Arial"/>
          <w:color w:val="auto"/>
          <w:sz w:val="19"/>
          <w:szCs w:val="19"/>
        </w:rPr>
        <w:tab/>
        <w:t xml:space="preserve">Toegankelijkheid van wonen, </w:t>
      </w:r>
      <w:r w:rsidRPr="009574C0">
        <w:rPr>
          <w:rFonts w:ascii="Arial" w:hAnsi="Arial" w:cs="Arial"/>
          <w:sz w:val="19"/>
          <w:szCs w:val="19"/>
        </w:rPr>
        <w:t>zorg (incl</w:t>
      </w:r>
      <w:r w:rsidR="00093390" w:rsidRPr="009574C0">
        <w:rPr>
          <w:rFonts w:ascii="Arial" w:hAnsi="Arial" w:cs="Arial"/>
          <w:sz w:val="19"/>
          <w:szCs w:val="19"/>
        </w:rPr>
        <w:t>.</w:t>
      </w:r>
      <w:r w:rsidRPr="009574C0">
        <w:rPr>
          <w:rFonts w:ascii="Arial" w:hAnsi="Arial" w:cs="Arial"/>
          <w:sz w:val="19"/>
          <w:szCs w:val="19"/>
        </w:rPr>
        <w:t xml:space="preserve"> vervoer)</w:t>
      </w:r>
      <w:r w:rsidR="007B0897">
        <w:rPr>
          <w:rFonts w:ascii="Arial" w:hAnsi="Arial" w:cs="Arial"/>
          <w:sz w:val="19"/>
          <w:szCs w:val="19"/>
        </w:rPr>
        <w:t xml:space="preserve">, welzijn </w:t>
      </w:r>
    </w:p>
    <w:p w:rsidR="0008547A" w:rsidRPr="009574C0" w:rsidRDefault="0008547A" w:rsidP="0008547A">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III         </w:t>
      </w:r>
      <w:r w:rsidRPr="009574C0">
        <w:rPr>
          <w:rFonts w:ascii="Arial" w:hAnsi="Arial" w:cs="Arial"/>
          <w:color w:val="auto"/>
          <w:sz w:val="19"/>
          <w:szCs w:val="19"/>
        </w:rPr>
        <w:tab/>
        <w:t xml:space="preserve">Toegankelijkheid van werk, onderwijs, </w:t>
      </w:r>
    </w:p>
    <w:p w:rsidR="0008547A" w:rsidRPr="009574C0" w:rsidRDefault="0008547A" w:rsidP="0008547A">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IV </w:t>
      </w:r>
      <w:r w:rsidRPr="009574C0">
        <w:rPr>
          <w:rFonts w:ascii="Arial" w:hAnsi="Arial" w:cs="Arial"/>
          <w:color w:val="auto"/>
          <w:sz w:val="19"/>
          <w:szCs w:val="19"/>
        </w:rPr>
        <w:tab/>
        <w:t>Toegankelijkheid van sport en cultuur</w:t>
      </w:r>
    </w:p>
    <w:p w:rsidR="0008547A" w:rsidRDefault="0008547A" w:rsidP="0008547A">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V        </w:t>
      </w:r>
      <w:r w:rsidRPr="009574C0">
        <w:rPr>
          <w:rFonts w:ascii="Arial" w:hAnsi="Arial" w:cs="Arial"/>
          <w:color w:val="auto"/>
          <w:sz w:val="19"/>
          <w:szCs w:val="19"/>
        </w:rPr>
        <w:tab/>
        <w:t xml:space="preserve">Toegankelijkheid van de </w:t>
      </w:r>
      <w:r w:rsidR="00025F13">
        <w:rPr>
          <w:rFonts w:ascii="Arial" w:hAnsi="Arial" w:cs="Arial"/>
          <w:color w:val="auto"/>
          <w:sz w:val="19"/>
          <w:szCs w:val="19"/>
        </w:rPr>
        <w:t>binnenstad</w:t>
      </w:r>
      <w:r w:rsidRPr="009574C0">
        <w:rPr>
          <w:rFonts w:ascii="Arial" w:hAnsi="Arial" w:cs="Arial"/>
          <w:color w:val="auto"/>
          <w:sz w:val="19"/>
          <w:szCs w:val="19"/>
        </w:rPr>
        <w:t xml:space="preserve"> (winkel</w:t>
      </w:r>
      <w:r w:rsidR="00025F13">
        <w:rPr>
          <w:rFonts w:ascii="Arial" w:hAnsi="Arial" w:cs="Arial"/>
          <w:color w:val="auto"/>
          <w:sz w:val="19"/>
          <w:szCs w:val="19"/>
        </w:rPr>
        <w:t>s</w:t>
      </w:r>
      <w:r w:rsidRPr="009574C0">
        <w:rPr>
          <w:rFonts w:ascii="Arial" w:hAnsi="Arial" w:cs="Arial"/>
          <w:color w:val="auto"/>
          <w:sz w:val="19"/>
          <w:szCs w:val="19"/>
        </w:rPr>
        <w:t>, horeca)</w:t>
      </w:r>
    </w:p>
    <w:p w:rsidR="00B470BF" w:rsidRPr="009574C0" w:rsidRDefault="00B470BF" w:rsidP="0008547A">
      <w:pPr>
        <w:pStyle w:val="Default"/>
        <w:spacing w:line="280" w:lineRule="exact"/>
        <w:rPr>
          <w:rFonts w:ascii="Arial" w:hAnsi="Arial" w:cs="Arial"/>
          <w:color w:val="auto"/>
          <w:sz w:val="19"/>
          <w:szCs w:val="19"/>
        </w:rPr>
      </w:pPr>
      <w:r>
        <w:rPr>
          <w:rFonts w:ascii="Arial" w:hAnsi="Arial" w:cs="Arial"/>
          <w:color w:val="auto"/>
          <w:sz w:val="19"/>
          <w:szCs w:val="19"/>
        </w:rPr>
        <w:t>VI</w:t>
      </w:r>
      <w:r>
        <w:rPr>
          <w:rFonts w:ascii="Arial" w:hAnsi="Arial" w:cs="Arial"/>
          <w:color w:val="auto"/>
          <w:sz w:val="19"/>
          <w:szCs w:val="19"/>
        </w:rPr>
        <w:tab/>
        <w:t>Toegankelijkheid van informatie</w:t>
      </w:r>
    </w:p>
    <w:p w:rsidR="0008547A" w:rsidRPr="009574C0" w:rsidRDefault="0008547A" w:rsidP="0008547A">
      <w:pPr>
        <w:pStyle w:val="Default"/>
        <w:spacing w:after="15" w:line="280" w:lineRule="exact"/>
        <w:ind w:left="720"/>
        <w:rPr>
          <w:rFonts w:ascii="Arial" w:hAnsi="Arial" w:cs="Arial"/>
          <w:color w:val="auto"/>
          <w:sz w:val="19"/>
          <w:szCs w:val="19"/>
        </w:rPr>
      </w:pPr>
    </w:p>
    <w:p w:rsidR="0045778A" w:rsidRPr="009574C0" w:rsidRDefault="0008547A">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Al deze terreinen vragen een eigen benadering. Immers de fysieke toegankelijkheid en de overige vormen van toegankelijkheid zijn van zeer verschillende aard, vereisen een andere aanpak en andere vraagstelling. Zo kan worden gesteld dat fysieke toegankelijkheid gaat over dezelfde kansen om een gebouw </w:t>
      </w:r>
      <w:r w:rsidR="00AA1CA7">
        <w:rPr>
          <w:rFonts w:ascii="Arial" w:hAnsi="Arial" w:cs="Arial"/>
          <w:color w:val="auto"/>
          <w:sz w:val="19"/>
          <w:szCs w:val="19"/>
        </w:rPr>
        <w:t xml:space="preserve">en openbare ruimte </w:t>
      </w:r>
      <w:r w:rsidRPr="009574C0">
        <w:rPr>
          <w:rFonts w:ascii="Arial" w:hAnsi="Arial" w:cs="Arial"/>
          <w:color w:val="auto"/>
          <w:sz w:val="19"/>
          <w:szCs w:val="19"/>
        </w:rPr>
        <w:t xml:space="preserve">binnen te kunnen komen en dat de overige vormen van toegankelijkheid meer gaan over de vraag of iedereen in dezelfde mate toegang heeft tot voorzieningen, tot informatie, tot kansen. Daarbij komt dat enerzijds bepaalde zaken direct onder de verantwoordelijkheid van de gemeente vallen (zorgvoorzieningen, werk en informatie) maar dat er anderzijds een grote rol en verantwoordelijkheid ligt bij externe partijen (ten aanzien </w:t>
      </w:r>
      <w:r w:rsidR="00B160C7" w:rsidRPr="009574C0">
        <w:rPr>
          <w:rFonts w:ascii="Arial" w:hAnsi="Arial" w:cs="Arial"/>
          <w:color w:val="auto"/>
          <w:sz w:val="19"/>
          <w:szCs w:val="19"/>
        </w:rPr>
        <w:t xml:space="preserve">van wonen, sport en onderwijs, vervoer, ondernemers, horeca). </w:t>
      </w:r>
    </w:p>
    <w:p w:rsidR="00BE0DCC" w:rsidRPr="002E06F9" w:rsidRDefault="00BE0DCC" w:rsidP="00745A80">
      <w:pPr>
        <w:pStyle w:val="Default"/>
        <w:spacing w:line="280" w:lineRule="exact"/>
        <w:rPr>
          <w:rFonts w:ascii="Arial" w:hAnsi="Arial" w:cs="Arial"/>
          <w:sz w:val="19"/>
          <w:szCs w:val="19"/>
        </w:rPr>
      </w:pPr>
    </w:p>
    <w:p w:rsidR="00441572" w:rsidRPr="009574C0" w:rsidRDefault="00294FA7" w:rsidP="00745A80">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In de onderstaande </w:t>
      </w:r>
      <w:r w:rsidR="00684A07" w:rsidRPr="009574C0">
        <w:rPr>
          <w:rFonts w:ascii="Arial" w:hAnsi="Arial" w:cs="Arial"/>
          <w:color w:val="auto"/>
          <w:sz w:val="19"/>
          <w:szCs w:val="19"/>
        </w:rPr>
        <w:t xml:space="preserve">opzet </w:t>
      </w:r>
      <w:r w:rsidRPr="009574C0">
        <w:rPr>
          <w:rFonts w:ascii="Arial" w:hAnsi="Arial" w:cs="Arial"/>
          <w:color w:val="auto"/>
          <w:sz w:val="19"/>
          <w:szCs w:val="19"/>
        </w:rPr>
        <w:t xml:space="preserve">Toegankelijkheidsagenda </w:t>
      </w:r>
      <w:r w:rsidR="00AA1CA7">
        <w:rPr>
          <w:rFonts w:ascii="Arial" w:hAnsi="Arial" w:cs="Arial"/>
          <w:color w:val="auto"/>
          <w:sz w:val="19"/>
          <w:szCs w:val="19"/>
        </w:rPr>
        <w:t>wordt</w:t>
      </w:r>
      <w:r w:rsidRPr="009574C0">
        <w:rPr>
          <w:rFonts w:ascii="Arial" w:hAnsi="Arial" w:cs="Arial"/>
          <w:color w:val="auto"/>
          <w:sz w:val="19"/>
          <w:szCs w:val="19"/>
        </w:rPr>
        <w:t xml:space="preserve"> steeds per onderdeel aangegeven</w:t>
      </w:r>
      <w:r w:rsidR="00684A07" w:rsidRPr="009574C0">
        <w:rPr>
          <w:rFonts w:ascii="Arial" w:hAnsi="Arial" w:cs="Arial"/>
          <w:color w:val="auto"/>
          <w:sz w:val="19"/>
          <w:szCs w:val="19"/>
        </w:rPr>
        <w:t xml:space="preserve"> ‘wat al is gedaan’ en ‘wat nog te doen’ </w:t>
      </w:r>
      <w:r w:rsidR="0008547A" w:rsidRPr="009574C0">
        <w:rPr>
          <w:rFonts w:ascii="Arial" w:hAnsi="Arial" w:cs="Arial"/>
          <w:color w:val="auto"/>
          <w:sz w:val="19"/>
          <w:szCs w:val="19"/>
        </w:rPr>
        <w:t>om de inclusie van personen met een beperking te verbeteren.</w:t>
      </w:r>
    </w:p>
    <w:p w:rsidR="00765EB5" w:rsidRPr="009574C0" w:rsidRDefault="00765EB5">
      <w:pPr>
        <w:pStyle w:val="Default"/>
        <w:spacing w:line="280" w:lineRule="exact"/>
        <w:rPr>
          <w:rFonts w:ascii="Arial" w:hAnsi="Arial" w:cs="Arial"/>
          <w:color w:val="auto"/>
          <w:sz w:val="19"/>
          <w:szCs w:val="19"/>
        </w:rPr>
      </w:pPr>
    </w:p>
    <w:tbl>
      <w:tblPr>
        <w:tblW w:w="9606" w:type="dxa"/>
        <w:tblBorders>
          <w:top w:val="nil"/>
          <w:left w:val="nil"/>
          <w:bottom w:val="nil"/>
          <w:right w:val="nil"/>
        </w:tblBorders>
        <w:tblLayout w:type="fixed"/>
        <w:tblLook w:val="0000" w:firstRow="0" w:lastRow="0" w:firstColumn="0" w:lastColumn="0" w:noHBand="0" w:noVBand="0"/>
      </w:tblPr>
      <w:tblGrid>
        <w:gridCol w:w="9606"/>
      </w:tblGrid>
      <w:tr w:rsidR="009B6437" w:rsidRPr="009574C0" w:rsidTr="00C53C14">
        <w:trPr>
          <w:trHeight w:val="491"/>
        </w:trPr>
        <w:tc>
          <w:tcPr>
            <w:tcW w:w="9606" w:type="dxa"/>
          </w:tcPr>
          <w:p w:rsidR="00AB60F9" w:rsidRPr="009574C0" w:rsidRDefault="00CE0A8A">
            <w:pPr>
              <w:pStyle w:val="Default"/>
              <w:spacing w:line="280" w:lineRule="exact"/>
              <w:ind w:right="-1039"/>
              <w:rPr>
                <w:rFonts w:ascii="Arial" w:hAnsi="Arial" w:cs="Arial"/>
                <w:bCs/>
                <w:i/>
                <w:iCs/>
                <w:color w:val="auto"/>
                <w:sz w:val="19"/>
                <w:szCs w:val="19"/>
              </w:rPr>
            </w:pPr>
            <w:r w:rsidRPr="009574C0">
              <w:rPr>
                <w:rFonts w:ascii="Arial" w:hAnsi="Arial" w:cs="Arial"/>
                <w:b/>
                <w:bCs/>
                <w:iCs/>
                <w:color w:val="auto"/>
                <w:sz w:val="19"/>
                <w:szCs w:val="19"/>
              </w:rPr>
              <w:t xml:space="preserve">I             </w:t>
            </w:r>
            <w:r w:rsidR="009B6437" w:rsidRPr="009574C0">
              <w:rPr>
                <w:rFonts w:ascii="Arial" w:hAnsi="Arial" w:cs="Arial"/>
                <w:b/>
                <w:bCs/>
                <w:iCs/>
                <w:color w:val="auto"/>
                <w:sz w:val="19"/>
                <w:szCs w:val="19"/>
              </w:rPr>
              <w:t xml:space="preserve">Toegankelijkheid (fysiek) van </w:t>
            </w:r>
            <w:r w:rsidR="00765EB5" w:rsidRPr="009574C0">
              <w:rPr>
                <w:rFonts w:ascii="Arial" w:hAnsi="Arial" w:cs="Arial"/>
                <w:b/>
                <w:bCs/>
                <w:iCs/>
                <w:color w:val="auto"/>
                <w:sz w:val="19"/>
                <w:szCs w:val="19"/>
              </w:rPr>
              <w:t xml:space="preserve">gebouwen </w:t>
            </w:r>
            <w:r w:rsidR="009B6437" w:rsidRPr="009574C0">
              <w:rPr>
                <w:rFonts w:ascii="Arial" w:hAnsi="Arial" w:cs="Arial"/>
                <w:b/>
                <w:bCs/>
                <w:iCs/>
                <w:color w:val="auto"/>
                <w:sz w:val="19"/>
                <w:szCs w:val="19"/>
              </w:rPr>
              <w:t xml:space="preserve">en </w:t>
            </w:r>
            <w:r w:rsidR="00765EB5" w:rsidRPr="009574C0">
              <w:rPr>
                <w:rFonts w:ascii="Arial" w:hAnsi="Arial" w:cs="Arial"/>
                <w:b/>
                <w:bCs/>
                <w:iCs/>
                <w:color w:val="auto"/>
                <w:sz w:val="19"/>
                <w:szCs w:val="19"/>
              </w:rPr>
              <w:t>de buitenruimte</w:t>
            </w:r>
            <w:r w:rsidR="009B6437" w:rsidRPr="009574C0">
              <w:rPr>
                <w:rFonts w:ascii="Arial" w:hAnsi="Arial" w:cs="Arial"/>
                <w:bCs/>
                <w:i/>
                <w:iCs/>
                <w:color w:val="auto"/>
                <w:sz w:val="19"/>
                <w:szCs w:val="19"/>
              </w:rPr>
              <w:t xml:space="preserve"> </w:t>
            </w:r>
          </w:p>
          <w:p w:rsidR="004A0DE4" w:rsidRPr="009574C0" w:rsidRDefault="004A0DE4">
            <w:pPr>
              <w:pStyle w:val="Default"/>
              <w:spacing w:line="280" w:lineRule="exact"/>
              <w:ind w:right="-1039"/>
              <w:rPr>
                <w:rFonts w:ascii="Arial" w:hAnsi="Arial" w:cs="Arial"/>
                <w:bCs/>
                <w:i/>
                <w:iCs/>
                <w:color w:val="auto"/>
                <w:sz w:val="19"/>
                <w:szCs w:val="19"/>
              </w:rPr>
            </w:pPr>
          </w:p>
          <w:p w:rsidR="00765EB5" w:rsidRPr="009574C0" w:rsidRDefault="00765EB5">
            <w:pPr>
              <w:shd w:val="clear" w:color="auto" w:fill="FFFFFF"/>
              <w:spacing w:after="0" w:line="280" w:lineRule="exact"/>
              <w:rPr>
                <w:b/>
                <w:color w:val="000000"/>
              </w:rPr>
            </w:pPr>
            <w:r w:rsidRPr="009574C0">
              <w:rPr>
                <w:b/>
                <w:color w:val="000000"/>
              </w:rPr>
              <w:t>Gebouwen</w:t>
            </w:r>
          </w:p>
          <w:p w:rsidR="00D02515" w:rsidRDefault="00AA1CA7">
            <w:pPr>
              <w:shd w:val="clear" w:color="auto" w:fill="FFFFFF"/>
              <w:spacing w:after="0" w:line="280" w:lineRule="exact"/>
            </w:pPr>
            <w:r>
              <w:t>De gebouwen kunnen m.b.t. de t</w:t>
            </w:r>
            <w:r w:rsidR="00765EB5" w:rsidRPr="009574C0">
              <w:t>oegankelijkheid als volgt worden onderverdeeld: gemeentelijke</w:t>
            </w:r>
            <w:r w:rsidR="00540033" w:rsidRPr="009574C0">
              <w:t xml:space="preserve"> gebouwen</w:t>
            </w:r>
            <w:r w:rsidR="00765EB5" w:rsidRPr="009574C0">
              <w:t xml:space="preserve"> </w:t>
            </w:r>
            <w:r w:rsidR="00874833" w:rsidRPr="009574C0">
              <w:t xml:space="preserve">en vastgoed </w:t>
            </w:r>
            <w:r w:rsidR="000E0C54" w:rsidRPr="009574C0">
              <w:t>(</w:t>
            </w:r>
            <w:r w:rsidR="00F96943" w:rsidRPr="009574C0">
              <w:t xml:space="preserve">zoals </w:t>
            </w:r>
            <w:r w:rsidR="00540033" w:rsidRPr="009574C0">
              <w:t xml:space="preserve">stadskantoor, </w:t>
            </w:r>
            <w:r w:rsidR="000E0C54" w:rsidRPr="009574C0">
              <w:t>sport- en welzijns</w:t>
            </w:r>
            <w:r w:rsidR="00D02515" w:rsidRPr="009574C0">
              <w:t>accommodaties</w:t>
            </w:r>
            <w:r w:rsidR="00874833" w:rsidRPr="009574C0">
              <w:t xml:space="preserve">, monumenten, </w:t>
            </w:r>
            <w:r w:rsidR="00CE00DD" w:rsidRPr="009574C0">
              <w:t>parkeergarages</w:t>
            </w:r>
            <w:r w:rsidR="00874833" w:rsidRPr="009574C0">
              <w:t>)</w:t>
            </w:r>
            <w:r w:rsidR="00D02515" w:rsidRPr="009574C0">
              <w:t xml:space="preserve"> winkels, horeca, scholen, overig. </w:t>
            </w:r>
          </w:p>
          <w:p w:rsidR="00BE4D08" w:rsidRPr="009574C0" w:rsidRDefault="00BE4D08">
            <w:pPr>
              <w:shd w:val="clear" w:color="auto" w:fill="FFFFFF"/>
              <w:spacing w:after="0" w:line="280" w:lineRule="exact"/>
            </w:pPr>
          </w:p>
          <w:p w:rsidR="00765EB5" w:rsidRPr="009574C0" w:rsidRDefault="00765EB5">
            <w:pPr>
              <w:shd w:val="clear" w:color="auto" w:fill="FFFFFF"/>
              <w:spacing w:after="0" w:line="280" w:lineRule="exact"/>
              <w:rPr>
                <w:color w:val="000000"/>
                <w:u w:val="single"/>
              </w:rPr>
            </w:pPr>
            <w:r w:rsidRPr="009574C0">
              <w:rPr>
                <w:color w:val="000000"/>
                <w:u w:val="single"/>
              </w:rPr>
              <w:t>Wat al is gedaan</w:t>
            </w:r>
          </w:p>
          <w:p w:rsidR="00C3110B" w:rsidRPr="009574C0" w:rsidRDefault="00C3110B" w:rsidP="00334EC2">
            <w:pPr>
              <w:pStyle w:val="Lijstalinea"/>
              <w:numPr>
                <w:ilvl w:val="0"/>
                <w:numId w:val="2"/>
              </w:numPr>
              <w:shd w:val="clear" w:color="auto" w:fill="FFFFFF"/>
              <w:spacing w:after="0" w:line="280" w:lineRule="exact"/>
            </w:pPr>
            <w:r w:rsidRPr="00C46738">
              <w:rPr>
                <w:color w:val="000000"/>
              </w:rPr>
              <w:t xml:space="preserve">De gemeente </w:t>
            </w:r>
            <w:r w:rsidR="00407B0A">
              <w:rPr>
                <w:color w:val="000000"/>
              </w:rPr>
              <w:t>Middelburg</w:t>
            </w:r>
            <w:r w:rsidRPr="00C46738">
              <w:rPr>
                <w:color w:val="000000"/>
              </w:rPr>
              <w:t xml:space="preserve"> hanteert ten aanzien van het bouwen of renoveren van woningen de normering van het</w:t>
            </w:r>
            <w:r w:rsidRPr="00C46738">
              <w:rPr>
                <w:i/>
                <w:color w:val="000000"/>
              </w:rPr>
              <w:t xml:space="preserve"> Bouwbesluit</w:t>
            </w:r>
            <w:r w:rsidRPr="00C46738">
              <w:rPr>
                <w:color w:val="000000"/>
              </w:rPr>
              <w:t xml:space="preserve">. Hierin zijn ook de bouwtechnische normen voor de toegankelijkheid voor gehandicapten opgenomen. Verder wordt het </w:t>
            </w:r>
            <w:r w:rsidRPr="00C46738">
              <w:rPr>
                <w:i/>
                <w:color w:val="000000"/>
              </w:rPr>
              <w:t>Handboek voor Toegankelijkheid</w:t>
            </w:r>
            <w:r w:rsidRPr="00C46738">
              <w:rPr>
                <w:color w:val="000000"/>
              </w:rPr>
              <w:t xml:space="preserve"> gehanteerd.</w:t>
            </w:r>
            <w:r w:rsidR="00172167" w:rsidRPr="009574C0">
              <w:t xml:space="preserve"> </w:t>
            </w:r>
          </w:p>
          <w:p w:rsidR="00C3110B" w:rsidRPr="009574C0" w:rsidRDefault="00765EB5" w:rsidP="00334EC2">
            <w:pPr>
              <w:pStyle w:val="Lijstalinea"/>
              <w:numPr>
                <w:ilvl w:val="0"/>
                <w:numId w:val="2"/>
              </w:numPr>
              <w:spacing w:after="0" w:line="280" w:lineRule="exact"/>
            </w:pPr>
            <w:r w:rsidRPr="009574C0">
              <w:t xml:space="preserve">In het stadskantoor is een lift aangebracht om de toegankelijkheid voor </w:t>
            </w:r>
            <w:r w:rsidR="008F0896" w:rsidRPr="009574C0">
              <w:t>rolstoelgebruikers te</w:t>
            </w:r>
            <w:r w:rsidRPr="009574C0">
              <w:t xml:space="preserve"> verbeteren</w:t>
            </w:r>
          </w:p>
          <w:p w:rsidR="00C3110B" w:rsidRPr="009574C0" w:rsidRDefault="00620EF1" w:rsidP="00334EC2">
            <w:pPr>
              <w:pStyle w:val="Lijstalinea"/>
              <w:numPr>
                <w:ilvl w:val="0"/>
                <w:numId w:val="2"/>
              </w:numPr>
              <w:spacing w:line="280" w:lineRule="exact"/>
            </w:pPr>
            <w:r w:rsidRPr="009574C0">
              <w:t>In periode 2005 -2009 zijn alle scholen toegankelijk gemaakt voor mensen met een beperking. Daarbij waren de volgende criteria uitgangspunt:</w:t>
            </w:r>
          </w:p>
          <w:p w:rsidR="00C3110B" w:rsidRPr="009574C0" w:rsidRDefault="00620EF1" w:rsidP="00334EC2">
            <w:pPr>
              <w:pStyle w:val="Lijstalinea"/>
              <w:numPr>
                <w:ilvl w:val="0"/>
                <w:numId w:val="2"/>
              </w:numPr>
              <w:spacing w:after="0" w:line="280" w:lineRule="exact"/>
            </w:pPr>
            <w:r w:rsidRPr="009574C0">
              <w:t>is het schoolterrein toegankelijk voor mindervaliden</w:t>
            </w:r>
          </w:p>
          <w:p w:rsidR="00C3110B" w:rsidRPr="009574C0" w:rsidRDefault="00620EF1" w:rsidP="00334EC2">
            <w:pPr>
              <w:pStyle w:val="Lijstalinea"/>
              <w:numPr>
                <w:ilvl w:val="0"/>
                <w:numId w:val="2"/>
              </w:numPr>
              <w:spacing w:after="0" w:line="280" w:lineRule="exact"/>
            </w:pPr>
            <w:r w:rsidRPr="009574C0">
              <w:t xml:space="preserve">is een traplift aanwezig (bij </w:t>
            </w:r>
            <w:proofErr w:type="spellStart"/>
            <w:r w:rsidRPr="009574C0">
              <w:t>meerlaagse</w:t>
            </w:r>
            <w:proofErr w:type="spellEnd"/>
            <w:r w:rsidRPr="009574C0">
              <w:t xml:space="preserve"> gebouwen)</w:t>
            </w:r>
          </w:p>
          <w:p w:rsidR="00C3110B" w:rsidRPr="009574C0" w:rsidRDefault="00620EF1" w:rsidP="00334EC2">
            <w:pPr>
              <w:pStyle w:val="Lijstalinea"/>
              <w:numPr>
                <w:ilvl w:val="0"/>
                <w:numId w:val="2"/>
              </w:numPr>
              <w:spacing w:after="0" w:line="280" w:lineRule="exact"/>
            </w:pPr>
            <w:r w:rsidRPr="009574C0">
              <w:t>is de entreedeur toegankelijk voor mindervaliden</w:t>
            </w:r>
          </w:p>
          <w:p w:rsidR="00C3110B" w:rsidRPr="009574C0" w:rsidRDefault="00620EF1" w:rsidP="00334EC2">
            <w:pPr>
              <w:pStyle w:val="Lijstalinea"/>
              <w:numPr>
                <w:ilvl w:val="0"/>
                <w:numId w:val="2"/>
              </w:numPr>
              <w:spacing w:after="0" w:line="280" w:lineRule="exact"/>
            </w:pPr>
            <w:r w:rsidRPr="009574C0">
              <w:t>Zijn inpandig verbrede deurkozijnen aanwezig</w:t>
            </w:r>
          </w:p>
          <w:p w:rsidR="00C3110B" w:rsidRPr="009574C0" w:rsidRDefault="00620EF1" w:rsidP="00334EC2">
            <w:pPr>
              <w:pStyle w:val="Lijstalinea"/>
              <w:numPr>
                <w:ilvl w:val="0"/>
                <w:numId w:val="2"/>
              </w:numPr>
              <w:spacing w:after="0" w:line="280" w:lineRule="exact"/>
            </w:pPr>
            <w:r w:rsidRPr="009574C0">
              <w:t>zijn inpandig drempels aanwezig</w:t>
            </w:r>
          </w:p>
          <w:p w:rsidR="00AA1CA7" w:rsidRDefault="00620EF1" w:rsidP="00172167">
            <w:pPr>
              <w:pStyle w:val="Lijstalinea"/>
              <w:numPr>
                <w:ilvl w:val="0"/>
                <w:numId w:val="2"/>
              </w:numPr>
              <w:spacing w:after="0" w:line="280" w:lineRule="exact"/>
            </w:pPr>
            <w:r w:rsidRPr="009574C0">
              <w:lastRenderedPageBreak/>
              <w:t xml:space="preserve">is een </w:t>
            </w:r>
            <w:r w:rsidR="00784098" w:rsidRPr="009574C0">
              <w:t>invalidetoilet</w:t>
            </w:r>
            <w:r w:rsidRPr="009574C0">
              <w:t xml:space="preserve"> aanwezig</w:t>
            </w:r>
          </w:p>
          <w:p w:rsidR="00172167" w:rsidRPr="009574C0" w:rsidRDefault="00172167" w:rsidP="00AA1CA7">
            <w:pPr>
              <w:spacing w:after="0" w:line="280" w:lineRule="exact"/>
            </w:pPr>
            <w:r w:rsidRPr="009574C0">
              <w:t xml:space="preserve">Sinds 2015 ligt de verantwoordelijkheid voor de toegankelijkheid leerlingen met een beperking niet </w:t>
            </w:r>
          </w:p>
          <w:p w:rsidR="00172167" w:rsidRPr="009574C0" w:rsidRDefault="00172167" w:rsidP="00172167">
            <w:pPr>
              <w:spacing w:after="0" w:line="280" w:lineRule="exact"/>
            </w:pPr>
            <w:r w:rsidRPr="009574C0">
              <w:t>langer bij de gemeente maar bij de schoolbesturen</w:t>
            </w:r>
            <w:r w:rsidR="001E3BAA" w:rsidRPr="009574C0">
              <w:t>.</w:t>
            </w:r>
          </w:p>
          <w:p w:rsidR="00C3110B" w:rsidRPr="009574C0" w:rsidRDefault="00F941A6" w:rsidP="00334EC2">
            <w:pPr>
              <w:pStyle w:val="Lijstalinea"/>
              <w:numPr>
                <w:ilvl w:val="0"/>
                <w:numId w:val="2"/>
              </w:numPr>
              <w:spacing w:after="0" w:line="280" w:lineRule="exact"/>
            </w:pPr>
            <w:r w:rsidRPr="009574C0">
              <w:t>Het nieuwe sportcomplex De Sprong is toegankelijk gemaakt voor personen met een beperking. Zo zijn er bijvoorbeeld voor rolstoelsporters speciale douch</w:t>
            </w:r>
            <w:r w:rsidR="008F0896" w:rsidRPr="009574C0">
              <w:t>e</w:t>
            </w:r>
            <w:r w:rsidRPr="009574C0">
              <w:t>voorzieningen getroffen</w:t>
            </w:r>
            <w:r w:rsidR="008F0896" w:rsidRPr="009574C0">
              <w:t>.</w:t>
            </w:r>
          </w:p>
          <w:p w:rsidR="00C3110B" w:rsidRPr="009574C0" w:rsidRDefault="00C3110B" w:rsidP="00C46738">
            <w:pPr>
              <w:pStyle w:val="Lijstalinea"/>
              <w:spacing w:after="0" w:line="280" w:lineRule="exact"/>
              <w:ind w:left="1080"/>
            </w:pPr>
          </w:p>
          <w:p w:rsidR="00765EB5" w:rsidRPr="009574C0" w:rsidRDefault="009C34D1">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 xml:space="preserve">Wat nog </w:t>
            </w:r>
            <w:r w:rsidR="00CB2053" w:rsidRPr="009574C0">
              <w:rPr>
                <w:rFonts w:ascii="Arial" w:hAnsi="Arial" w:cs="Arial"/>
                <w:color w:val="auto"/>
                <w:sz w:val="19"/>
                <w:szCs w:val="19"/>
                <w:u w:val="single"/>
              </w:rPr>
              <w:t>te doen</w:t>
            </w:r>
          </w:p>
          <w:p w:rsidR="00784098" w:rsidRPr="00C46738" w:rsidRDefault="00C3110B" w:rsidP="00334EC2">
            <w:pPr>
              <w:pStyle w:val="Lijstalinea"/>
              <w:numPr>
                <w:ilvl w:val="0"/>
                <w:numId w:val="2"/>
              </w:numPr>
              <w:shd w:val="clear" w:color="auto" w:fill="FFFFFF"/>
              <w:spacing w:after="0" w:line="280" w:lineRule="exact"/>
            </w:pPr>
            <w:r w:rsidRPr="00C46738">
              <w:rPr>
                <w:color w:val="000000"/>
              </w:rPr>
              <w:t>D</w:t>
            </w:r>
            <w:r w:rsidR="008F0896" w:rsidRPr="009574C0">
              <w:rPr>
                <w:color w:val="000000"/>
              </w:rPr>
              <w:t xml:space="preserve">at er al diverse maatregelen zijn getroffen om </w:t>
            </w:r>
            <w:r w:rsidRPr="00C46738">
              <w:rPr>
                <w:color w:val="000000"/>
              </w:rPr>
              <w:t xml:space="preserve">de toegankelijkheid van </w:t>
            </w:r>
            <w:r w:rsidR="008F0896" w:rsidRPr="009574C0">
              <w:rPr>
                <w:color w:val="000000"/>
              </w:rPr>
              <w:t>gemeentelijke</w:t>
            </w:r>
            <w:r w:rsidRPr="00C46738">
              <w:rPr>
                <w:color w:val="000000"/>
              </w:rPr>
              <w:t xml:space="preserve"> gebouwen </w:t>
            </w:r>
            <w:r w:rsidR="008F0896" w:rsidRPr="009574C0">
              <w:rPr>
                <w:color w:val="000000"/>
              </w:rPr>
              <w:t xml:space="preserve">te verbeteren neemt niet weg dat dit </w:t>
            </w:r>
            <w:r w:rsidRPr="00C46738">
              <w:rPr>
                <w:color w:val="000000"/>
              </w:rPr>
              <w:t>nog niet optimaal geregeld is. Het Bouwbesluit bevat enkele regels, maar die zijn volgens de belangenorganisaties lang niet altijd voldoende. En handh</w:t>
            </w:r>
            <w:r w:rsidR="00E935EE">
              <w:rPr>
                <w:color w:val="000000"/>
              </w:rPr>
              <w:t>aving van het Bouwbesluit vindt slechts incidenteel</w:t>
            </w:r>
            <w:r w:rsidRPr="00C46738">
              <w:rPr>
                <w:color w:val="000000"/>
              </w:rPr>
              <w:t xml:space="preserve"> plaats. </w:t>
            </w:r>
          </w:p>
          <w:p w:rsidR="00C3110B" w:rsidRPr="00C46738" w:rsidRDefault="00784098" w:rsidP="00334EC2">
            <w:pPr>
              <w:pStyle w:val="Lijstalinea"/>
              <w:numPr>
                <w:ilvl w:val="0"/>
                <w:numId w:val="2"/>
              </w:numPr>
              <w:shd w:val="clear" w:color="auto" w:fill="FFFFFF"/>
              <w:spacing w:after="0" w:line="280" w:lineRule="exact"/>
            </w:pPr>
            <w:r w:rsidRPr="009574C0">
              <w:t>De t</w:t>
            </w:r>
            <w:r w:rsidR="008F0896" w:rsidRPr="009574C0">
              <w:t xml:space="preserve">oegankelijkheid van de </w:t>
            </w:r>
            <w:r w:rsidRPr="009574C0">
              <w:t>gemeentelijke gebouwen dient nader onderzocht te worden aan de hand van de richtlijnen voor gebouwen. (</w:t>
            </w:r>
            <w:r w:rsidR="008E6B4C" w:rsidRPr="009574C0">
              <w:t xml:space="preserve">De brochure </w:t>
            </w:r>
            <w:r w:rsidR="008E6B4C" w:rsidRPr="00C46738">
              <w:rPr>
                <w:i/>
              </w:rPr>
              <w:t>Toegankelijkheid van gebouwen en buitenruimte in Rotterdam</w:t>
            </w:r>
            <w:r w:rsidR="008E6B4C" w:rsidRPr="009574C0">
              <w:rPr>
                <w:i/>
              </w:rPr>
              <w:t xml:space="preserve"> </w:t>
            </w:r>
            <w:r w:rsidR="008E6B4C" w:rsidRPr="009574C0">
              <w:t>kan hiervoor als leidraad dienen)</w:t>
            </w:r>
          </w:p>
          <w:p w:rsidR="00C3110B" w:rsidRPr="00334EC2" w:rsidRDefault="00CB2053" w:rsidP="00334EC2">
            <w:pPr>
              <w:pStyle w:val="Lijstalinea"/>
              <w:numPr>
                <w:ilvl w:val="0"/>
                <w:numId w:val="2"/>
              </w:numPr>
              <w:shd w:val="clear" w:color="auto" w:fill="FFFFFF"/>
              <w:spacing w:after="0" w:line="280" w:lineRule="exact"/>
            </w:pPr>
            <w:r w:rsidRPr="009574C0">
              <w:rPr>
                <w:color w:val="000000"/>
              </w:rPr>
              <w:t>O</w:t>
            </w:r>
            <w:r w:rsidRPr="009574C0">
              <w:t>m de</w:t>
            </w:r>
            <w:r w:rsidR="0066271A" w:rsidRPr="009574C0">
              <w:t xml:space="preserve"> </w:t>
            </w:r>
            <w:r w:rsidRPr="009574C0">
              <w:t xml:space="preserve">Toegankelijkheid goed in te bedden zal </w:t>
            </w:r>
            <w:r w:rsidR="001037AC" w:rsidRPr="009574C0">
              <w:t>e</w:t>
            </w:r>
            <w:r w:rsidRPr="009574C0">
              <w:t xml:space="preserve">en </w:t>
            </w:r>
            <w:r w:rsidR="00E935EE">
              <w:rPr>
                <w:i/>
              </w:rPr>
              <w:t xml:space="preserve">Leidraad </w:t>
            </w:r>
            <w:r w:rsidRPr="009574C0">
              <w:rPr>
                <w:i/>
              </w:rPr>
              <w:t xml:space="preserve">Toegankelijkheid </w:t>
            </w:r>
            <w:r w:rsidRPr="009574C0">
              <w:t xml:space="preserve">moeten worden opgesteld. Eén van de grote problemen bij infrastructurele – of nieuwbouwprojecten is dat toegankelijkheid niet goed is gedefinieerd. Het overgrote deel van architecten, ontwikkelaars, financiers en </w:t>
            </w:r>
            <w:r w:rsidR="00AA1CA7">
              <w:t xml:space="preserve">beslissers is </w:t>
            </w:r>
            <w:r w:rsidRPr="00334EC2">
              <w:t>geen ervaringsdeskundige op het gebied van toegankelijkheid en anticipe</w:t>
            </w:r>
            <w:r w:rsidR="00AA1CA7">
              <w:t>e</w:t>
            </w:r>
            <w:r w:rsidRPr="00334EC2">
              <w:t>r</w:t>
            </w:r>
            <w:r w:rsidR="00AA1CA7">
              <w:t>t</w:t>
            </w:r>
            <w:r w:rsidRPr="00334EC2">
              <w:t xml:space="preserve"> daardoor vaak niet goed bij nieuwbouwprojecten. Dit kan voorkomen worden als </w:t>
            </w:r>
            <w:r w:rsidR="00AA1CA7">
              <w:t xml:space="preserve">de </w:t>
            </w:r>
            <w:r w:rsidRPr="00334EC2">
              <w:t xml:space="preserve">gemeente via een </w:t>
            </w:r>
            <w:r w:rsidR="00E935EE">
              <w:rPr>
                <w:i/>
              </w:rPr>
              <w:t xml:space="preserve">Leidraad </w:t>
            </w:r>
            <w:r w:rsidR="00E935EE" w:rsidRPr="009574C0">
              <w:rPr>
                <w:i/>
              </w:rPr>
              <w:t xml:space="preserve">Toegankelijkheid </w:t>
            </w:r>
            <w:r w:rsidR="00E935EE">
              <w:t>v</w:t>
            </w:r>
            <w:r w:rsidRPr="00334EC2">
              <w:t xml:space="preserve">ooraf minimale eisen stelt ten aanzien van de toegankelijkheid. Op het moment dat er in de toekomst geïnvesteerd wordt in gebouwen, zorgt het </w:t>
            </w:r>
            <w:r w:rsidR="00E935EE">
              <w:rPr>
                <w:i/>
              </w:rPr>
              <w:t xml:space="preserve">Leidraad </w:t>
            </w:r>
            <w:r w:rsidR="00E935EE" w:rsidRPr="009574C0">
              <w:rPr>
                <w:i/>
              </w:rPr>
              <w:t xml:space="preserve">Toegankelijkheid </w:t>
            </w:r>
            <w:r w:rsidRPr="00334EC2">
              <w:t>ervoor dat de toegankelijkheid is gewaarborgd, zonder dat dit forse meerkosten met zich mee brengt.</w:t>
            </w:r>
          </w:p>
          <w:p w:rsidR="00334EC2" w:rsidRPr="00334EC2" w:rsidRDefault="00334EC2" w:rsidP="00334EC2">
            <w:pPr>
              <w:pStyle w:val="Lijstalinea"/>
              <w:numPr>
                <w:ilvl w:val="0"/>
                <w:numId w:val="2"/>
              </w:numPr>
              <w:shd w:val="clear" w:color="auto" w:fill="FFFFFF"/>
              <w:spacing w:after="0" w:line="280" w:lineRule="exact"/>
            </w:pPr>
            <w:r w:rsidRPr="00334EC2">
              <w:t xml:space="preserve">Een investering aan de voorkant/de initiatieffase voorkomt (veelal dure) aanpassingen aan de achterkant van het proces/de realisatiefase. </w:t>
            </w:r>
          </w:p>
          <w:p w:rsidR="00C3110B" w:rsidRPr="009574C0" w:rsidRDefault="002C4134" w:rsidP="00334EC2">
            <w:pPr>
              <w:pStyle w:val="Lijstalinea"/>
              <w:numPr>
                <w:ilvl w:val="0"/>
                <w:numId w:val="2"/>
              </w:numPr>
              <w:shd w:val="clear" w:color="auto" w:fill="FFFFFF"/>
              <w:spacing w:after="0" w:line="280" w:lineRule="exact"/>
            </w:pPr>
            <w:r w:rsidRPr="00334EC2">
              <w:t>Deze</w:t>
            </w:r>
            <w:r w:rsidR="00A45D02" w:rsidRPr="00334EC2">
              <w:t xml:space="preserve"> toets </w:t>
            </w:r>
            <w:r w:rsidRPr="00334EC2">
              <w:t xml:space="preserve">zal </w:t>
            </w:r>
            <w:r w:rsidR="00A45D02" w:rsidRPr="00334EC2">
              <w:t xml:space="preserve">ook gaan gelden voor de gebouwen van </w:t>
            </w:r>
            <w:r w:rsidR="00A45D02" w:rsidRPr="009574C0">
              <w:t xml:space="preserve">de door de gemeente gesubsidieerde instellingen door hierover afspraken te gaan maken in de nieuwe subsidie overeenkomsten. </w:t>
            </w:r>
          </w:p>
          <w:p w:rsidR="0083780E" w:rsidRPr="009574C0" w:rsidRDefault="0083780E">
            <w:pPr>
              <w:shd w:val="clear" w:color="auto" w:fill="FFFFFF"/>
              <w:spacing w:after="0" w:line="280" w:lineRule="exact"/>
              <w:ind w:left="360"/>
              <w:rPr>
                <w:i/>
              </w:rPr>
            </w:pPr>
          </w:p>
          <w:p w:rsidR="00765EB5" w:rsidRPr="009574C0" w:rsidRDefault="00765EB5">
            <w:pPr>
              <w:spacing w:after="0" w:line="280" w:lineRule="exact"/>
              <w:rPr>
                <w:u w:val="single"/>
              </w:rPr>
            </w:pPr>
            <w:r w:rsidRPr="009574C0">
              <w:rPr>
                <w:b/>
              </w:rPr>
              <w:t>Buitenruimte</w:t>
            </w:r>
          </w:p>
          <w:p w:rsidR="00A45D02" w:rsidRPr="009574C0" w:rsidRDefault="00A45D02">
            <w:pPr>
              <w:pStyle w:val="Default"/>
              <w:spacing w:line="280" w:lineRule="exact"/>
              <w:rPr>
                <w:rFonts w:ascii="Arial" w:hAnsi="Arial" w:cs="Arial"/>
                <w:sz w:val="19"/>
                <w:szCs w:val="19"/>
              </w:rPr>
            </w:pPr>
            <w:r w:rsidRPr="009574C0">
              <w:rPr>
                <w:rFonts w:ascii="Arial" w:hAnsi="Arial" w:cs="Arial"/>
                <w:sz w:val="19"/>
                <w:szCs w:val="19"/>
              </w:rPr>
              <w:t>Anders dan voor gebouwen zijn er geen wettelijke regels voor de inrichting van de buitenruimte. D</w:t>
            </w:r>
            <w:r w:rsidRPr="009574C0">
              <w:rPr>
                <w:rFonts w:ascii="Arial" w:hAnsi="Arial" w:cs="Arial"/>
                <w:color w:val="auto"/>
                <w:sz w:val="19"/>
                <w:szCs w:val="19"/>
              </w:rPr>
              <w:t xml:space="preserve">e buitenruimte is de verantwoordelijkheid van de gemeente en betreft in het kader van toegankelijkheid de openbare weg, meer specifiek de wandel- en fietspaden, hoogteverschillen (hellingen en stoepen), parkeergelegenheid en de inrichting van openbare verblijfsgebieden zoals winkelcentra maar ook recreatiegebieden. </w:t>
            </w:r>
            <w:r w:rsidR="001037AC" w:rsidRPr="009574C0">
              <w:rPr>
                <w:rFonts w:ascii="Arial" w:hAnsi="Arial" w:cs="Arial"/>
                <w:color w:val="auto"/>
                <w:sz w:val="19"/>
                <w:szCs w:val="19"/>
              </w:rPr>
              <w:t xml:space="preserve">De gemeente neemt </w:t>
            </w:r>
            <w:r w:rsidR="001037AC" w:rsidRPr="009574C0">
              <w:rPr>
                <w:rFonts w:ascii="Arial" w:hAnsi="Arial" w:cs="Arial"/>
                <w:sz w:val="19"/>
                <w:szCs w:val="19"/>
              </w:rPr>
              <w:t>d</w:t>
            </w:r>
            <w:r w:rsidRPr="009574C0">
              <w:rPr>
                <w:rFonts w:ascii="Arial" w:hAnsi="Arial" w:cs="Arial"/>
                <w:sz w:val="19"/>
                <w:szCs w:val="19"/>
              </w:rPr>
              <w:t>e normen van het CROW (</w:t>
            </w:r>
            <w:r w:rsidRPr="009574C0">
              <w:rPr>
                <w:rStyle w:val="Zwaar"/>
                <w:rFonts w:ascii="Arial" w:hAnsi="Arial" w:cs="Arial"/>
                <w:b w:val="0"/>
                <w:sz w:val="19"/>
                <w:szCs w:val="19"/>
              </w:rPr>
              <w:t xml:space="preserve">een onafhankelijke kennisorganisatie op het gebied van infrastructuur, openbare ruimte en verkeer en vervoer) </w:t>
            </w:r>
            <w:r w:rsidRPr="009574C0">
              <w:rPr>
                <w:rFonts w:ascii="Arial" w:hAnsi="Arial" w:cs="Arial"/>
                <w:sz w:val="19"/>
                <w:szCs w:val="19"/>
              </w:rPr>
              <w:t>als richtlijn.</w:t>
            </w:r>
          </w:p>
          <w:p w:rsidR="0019092A" w:rsidRPr="009574C0" w:rsidRDefault="0019092A">
            <w:pPr>
              <w:pStyle w:val="Default"/>
              <w:spacing w:line="280" w:lineRule="exact"/>
              <w:rPr>
                <w:rFonts w:ascii="Arial" w:hAnsi="Arial" w:cs="Arial"/>
                <w:sz w:val="19"/>
                <w:szCs w:val="19"/>
              </w:rPr>
            </w:pPr>
          </w:p>
          <w:p w:rsidR="00A45D02" w:rsidRPr="009574C0" w:rsidRDefault="00A45D02">
            <w:pPr>
              <w:pStyle w:val="Default"/>
              <w:spacing w:line="280" w:lineRule="exact"/>
              <w:rPr>
                <w:rFonts w:ascii="Arial" w:hAnsi="Arial" w:cs="Arial"/>
                <w:sz w:val="19"/>
                <w:szCs w:val="19"/>
                <w:u w:val="single"/>
              </w:rPr>
            </w:pPr>
            <w:r w:rsidRPr="009574C0">
              <w:rPr>
                <w:rFonts w:ascii="Arial" w:hAnsi="Arial" w:cs="Arial"/>
                <w:sz w:val="19"/>
                <w:szCs w:val="19"/>
                <w:u w:val="single"/>
              </w:rPr>
              <w:t xml:space="preserve">Wat is al gedaan </w:t>
            </w:r>
          </w:p>
          <w:p w:rsidR="00334EC2" w:rsidRPr="00334EC2" w:rsidRDefault="00BE4D08" w:rsidP="00334EC2">
            <w:pPr>
              <w:pStyle w:val="Lijstalinea"/>
              <w:numPr>
                <w:ilvl w:val="0"/>
                <w:numId w:val="2"/>
              </w:numPr>
              <w:spacing w:after="0" w:line="280" w:lineRule="exact"/>
            </w:pPr>
            <w:r>
              <w:t>De g</w:t>
            </w:r>
            <w:r w:rsidR="00407B0A">
              <w:t>emeente Middelburg</w:t>
            </w:r>
            <w:r w:rsidR="00334EC2">
              <w:t xml:space="preserve"> is</w:t>
            </w:r>
            <w:r w:rsidR="00334EC2" w:rsidRPr="00334EC2">
              <w:t xml:space="preserve"> gestart met een structureel ( 2x per jaar) overleg met de Stichting </w:t>
            </w:r>
            <w:r w:rsidR="00DB540A">
              <w:t>Werkgroep</w:t>
            </w:r>
            <w:r w:rsidR="00334EC2" w:rsidRPr="009574C0">
              <w:t xml:space="preserve"> Gehandicapten Walcheren </w:t>
            </w:r>
            <w:r w:rsidR="00334EC2">
              <w:t>(</w:t>
            </w:r>
            <w:r w:rsidR="00334EC2" w:rsidRPr="00334EC2">
              <w:t>SWGW</w:t>
            </w:r>
            <w:r w:rsidR="00334EC2">
              <w:t>)</w:t>
            </w:r>
            <w:r w:rsidR="00334EC2" w:rsidRPr="00334EC2">
              <w:t xml:space="preserve"> over de toegankelijkheid van de buitenruimte. In dit overleg komen zowel de nieuwe plannen als bestaande knelpunten in de buitenruimte aan de orde</w:t>
            </w:r>
          </w:p>
          <w:p w:rsidR="00C3110B" w:rsidRPr="002E06F9" w:rsidRDefault="00765EB5" w:rsidP="00334EC2">
            <w:pPr>
              <w:pStyle w:val="Lijstalinea"/>
              <w:numPr>
                <w:ilvl w:val="0"/>
                <w:numId w:val="2"/>
              </w:numPr>
              <w:spacing w:after="0" w:line="280" w:lineRule="exact"/>
            </w:pPr>
            <w:r w:rsidRPr="00334EC2">
              <w:t xml:space="preserve">In samenwerking met de </w:t>
            </w:r>
            <w:r w:rsidR="00334EC2">
              <w:t>SWGW</w:t>
            </w:r>
            <w:r w:rsidRPr="009574C0">
              <w:t xml:space="preserve"> is een </w:t>
            </w:r>
            <w:proofErr w:type="spellStart"/>
            <w:r w:rsidRPr="009574C0">
              <w:t>scootmobielroute</w:t>
            </w:r>
            <w:proofErr w:type="spellEnd"/>
            <w:r w:rsidRPr="009574C0">
              <w:t xml:space="preserve"> gerealiseerd. Op een kaart zijn routes door de stad aangegeven van geselecteer</w:t>
            </w:r>
            <w:r w:rsidR="00BE4D08">
              <w:t xml:space="preserve">de fietspaden en wandelpaden in </w:t>
            </w:r>
            <w:r w:rsidR="00407B0A">
              <w:t>Middelburg</w:t>
            </w:r>
            <w:r w:rsidRPr="009574C0">
              <w:t xml:space="preserve">, waar men veilig met de </w:t>
            </w:r>
            <w:proofErr w:type="spellStart"/>
            <w:r w:rsidRPr="009574C0">
              <w:t>scootmobiel</w:t>
            </w:r>
            <w:proofErr w:type="spellEnd"/>
            <w:r w:rsidRPr="009574C0">
              <w:t xml:space="preserve"> of elektrisch</w:t>
            </w:r>
            <w:r w:rsidR="00AA1CA7">
              <w:t xml:space="preserve">e rolstoel kan rijden. De routen </w:t>
            </w:r>
            <w:r w:rsidRPr="009574C0">
              <w:t>werden geselecteerd op basis van veiligheid en begaanbaarheid.</w:t>
            </w:r>
            <w:r w:rsidR="0083780E" w:rsidRPr="009574C0">
              <w:t xml:space="preserve"> </w:t>
            </w:r>
          </w:p>
          <w:p w:rsidR="00C3110B" w:rsidRPr="00C46738" w:rsidRDefault="00C3110B" w:rsidP="00334EC2">
            <w:pPr>
              <w:pStyle w:val="Lijstalinea"/>
              <w:numPr>
                <w:ilvl w:val="0"/>
                <w:numId w:val="2"/>
              </w:numPr>
              <w:spacing w:after="0" w:line="280" w:lineRule="exact"/>
            </w:pPr>
            <w:r w:rsidRPr="00C46738">
              <w:t>De toegankelijkheid in het openbaar vervoer (busvervoer) is ver</w:t>
            </w:r>
            <w:r w:rsidR="00AA1CA7">
              <w:t>beterd</w:t>
            </w:r>
            <w:r w:rsidRPr="00C46738">
              <w:t xml:space="preserve">. Dit betrof vooral verhogen van de </w:t>
            </w:r>
            <w:proofErr w:type="spellStart"/>
            <w:r w:rsidRPr="00C46738">
              <w:t>busperrons</w:t>
            </w:r>
            <w:proofErr w:type="spellEnd"/>
            <w:r w:rsidRPr="00C46738">
              <w:t xml:space="preserve"> waardoor het instappen makkelijker werd.</w:t>
            </w:r>
            <w:r w:rsidR="0083780E" w:rsidRPr="002E06F9">
              <w:t xml:space="preserve"> </w:t>
            </w:r>
          </w:p>
          <w:p w:rsidR="00C3110B" w:rsidRPr="00C46738" w:rsidRDefault="00C3110B" w:rsidP="00334EC2">
            <w:pPr>
              <w:pStyle w:val="Lijstalinea"/>
              <w:numPr>
                <w:ilvl w:val="0"/>
                <w:numId w:val="2"/>
              </w:numPr>
              <w:spacing w:after="0" w:line="280" w:lineRule="exact"/>
            </w:pPr>
            <w:r w:rsidRPr="00C46738">
              <w:t xml:space="preserve">Er zijn gidslijnen voor blinden en slechtzienden op de </w:t>
            </w:r>
            <w:proofErr w:type="spellStart"/>
            <w:r w:rsidRPr="00C46738">
              <w:t>busperrons</w:t>
            </w:r>
            <w:proofErr w:type="spellEnd"/>
            <w:r w:rsidRPr="00C46738">
              <w:t xml:space="preserve"> aangebracht. De halte</w:t>
            </w:r>
            <w:r w:rsidR="00AA1CA7">
              <w:t>s</w:t>
            </w:r>
            <w:r w:rsidRPr="00C46738">
              <w:t xml:space="preserve"> zijn gelegen binnen de bebouwde kom en zijn geselecteerd op nabijheid van woon-zorgcentra en voorzieningen.</w:t>
            </w:r>
            <w:r w:rsidR="0083780E" w:rsidRPr="002E06F9">
              <w:t xml:space="preserve"> </w:t>
            </w:r>
          </w:p>
          <w:p w:rsidR="00C3110B" w:rsidRPr="002E06F9" w:rsidRDefault="00C3110B" w:rsidP="00334EC2">
            <w:pPr>
              <w:pStyle w:val="Lijstalinea"/>
              <w:numPr>
                <w:ilvl w:val="0"/>
                <w:numId w:val="2"/>
              </w:numPr>
              <w:spacing w:after="0" w:line="280" w:lineRule="exact"/>
            </w:pPr>
            <w:r w:rsidRPr="00C46738">
              <w:t xml:space="preserve">Er zijn openbare (mindervalide)toiletten geplaatst in de binnenstad. (Twee hiervan </w:t>
            </w:r>
            <w:r w:rsidR="00AA1CA7">
              <w:t xml:space="preserve">zijn </w:t>
            </w:r>
            <w:r w:rsidRPr="00C46738">
              <w:t>wegbezuinigd per 2019)</w:t>
            </w:r>
          </w:p>
          <w:p w:rsidR="00C162FF" w:rsidRPr="00C162FF" w:rsidRDefault="00C3110B" w:rsidP="00C162FF">
            <w:pPr>
              <w:pStyle w:val="Lijstalinea"/>
              <w:numPr>
                <w:ilvl w:val="0"/>
                <w:numId w:val="2"/>
              </w:numPr>
              <w:spacing w:after="0" w:line="280" w:lineRule="exact"/>
              <w:rPr>
                <w:rFonts w:ascii="Calibri" w:hAnsi="Calibri" w:cs="Times New Roman"/>
                <w:sz w:val="22"/>
                <w:szCs w:val="22"/>
              </w:rPr>
            </w:pPr>
            <w:r w:rsidRPr="00C162FF">
              <w:t>De herinrichting van Plein 1940 is in overeenstemming gegaan met de SWGW.</w:t>
            </w:r>
          </w:p>
          <w:p w:rsidR="00C162FF" w:rsidRPr="00C162FF" w:rsidRDefault="00C162FF" w:rsidP="00C162FF">
            <w:pPr>
              <w:pStyle w:val="Lijstalinea"/>
              <w:numPr>
                <w:ilvl w:val="0"/>
                <w:numId w:val="2"/>
              </w:numPr>
              <w:spacing w:after="0" w:line="280" w:lineRule="exact"/>
              <w:rPr>
                <w:rFonts w:ascii="Calibri" w:hAnsi="Calibri" w:cs="Times New Roman"/>
                <w:sz w:val="22"/>
                <w:szCs w:val="22"/>
              </w:rPr>
            </w:pPr>
            <w:r w:rsidRPr="00C162FF">
              <w:lastRenderedPageBreak/>
              <w:t>De loskade is heringericht.  De ongelijke verharding door kinderkoppen en wortelopdruk is vervangen door vlakke gebakken klinkermateriaal. De bomen zijn vervangen door een soort die minder wortelopdruk veroorzaakt. Hierdoor is de loskade veiliger en toegankelijker geworden voor mensen met een lichamelijke en visuele beperking.</w:t>
            </w:r>
          </w:p>
          <w:p w:rsidR="00A068F4" w:rsidRPr="009574C0" w:rsidRDefault="00C162FF" w:rsidP="00C162FF">
            <w:pPr>
              <w:shd w:val="clear" w:color="auto" w:fill="FFFFFF"/>
              <w:spacing w:after="0" w:line="280" w:lineRule="exact"/>
              <w:rPr>
                <w:color w:val="000000"/>
                <w:u w:val="single"/>
              </w:rPr>
            </w:pPr>
            <w:r w:rsidRPr="009574C0">
              <w:rPr>
                <w:color w:val="000000"/>
                <w:u w:val="single"/>
              </w:rPr>
              <w:t xml:space="preserve"> </w:t>
            </w:r>
          </w:p>
          <w:p w:rsidR="00765EB5" w:rsidRPr="009574C0" w:rsidRDefault="009C34D1">
            <w:pPr>
              <w:shd w:val="clear" w:color="auto" w:fill="FFFFFF"/>
              <w:spacing w:after="0" w:line="280" w:lineRule="exact"/>
              <w:rPr>
                <w:color w:val="000000"/>
                <w:u w:val="single"/>
              </w:rPr>
            </w:pPr>
            <w:r w:rsidRPr="009574C0">
              <w:rPr>
                <w:color w:val="000000"/>
                <w:u w:val="single"/>
              </w:rPr>
              <w:t>Wat nog t</w:t>
            </w:r>
            <w:r w:rsidR="00A45D02" w:rsidRPr="009574C0">
              <w:rPr>
                <w:color w:val="000000"/>
                <w:u w:val="single"/>
              </w:rPr>
              <w:t>e doen</w:t>
            </w:r>
          </w:p>
          <w:p w:rsidR="00E935EE" w:rsidRPr="00E935EE" w:rsidRDefault="00E935EE" w:rsidP="00334EC2">
            <w:pPr>
              <w:pStyle w:val="Lijstalinea"/>
              <w:numPr>
                <w:ilvl w:val="0"/>
                <w:numId w:val="2"/>
              </w:numPr>
              <w:shd w:val="clear" w:color="auto" w:fill="FFFFFF"/>
              <w:spacing w:after="0" w:line="280" w:lineRule="exact"/>
            </w:pPr>
            <w:r>
              <w:t xml:space="preserve">Ook hier geldt dat een </w:t>
            </w:r>
            <w:r>
              <w:rPr>
                <w:i/>
              </w:rPr>
              <w:t xml:space="preserve">Leidraad </w:t>
            </w:r>
            <w:r w:rsidRPr="009574C0">
              <w:rPr>
                <w:i/>
              </w:rPr>
              <w:t xml:space="preserve">Toegankelijkheid </w:t>
            </w:r>
            <w:r>
              <w:t>moet worden opgesteld</w:t>
            </w:r>
          </w:p>
          <w:p w:rsidR="00540033" w:rsidRPr="00BE4D08" w:rsidRDefault="00C3110B" w:rsidP="00334EC2">
            <w:pPr>
              <w:pStyle w:val="Lijstalinea"/>
              <w:numPr>
                <w:ilvl w:val="0"/>
                <w:numId w:val="2"/>
              </w:numPr>
              <w:shd w:val="clear" w:color="auto" w:fill="FFFFFF"/>
              <w:spacing w:after="0" w:line="280" w:lineRule="exact"/>
            </w:pPr>
            <w:r w:rsidRPr="00C46738">
              <w:rPr>
                <w:color w:val="000000"/>
              </w:rPr>
              <w:t xml:space="preserve">Twee openbare toiletten (tevens </w:t>
            </w:r>
            <w:r w:rsidR="008E6B4C" w:rsidRPr="009574C0">
              <w:rPr>
                <w:color w:val="000000"/>
              </w:rPr>
              <w:t>mindervaliden</w:t>
            </w:r>
            <w:r w:rsidRPr="00C46738">
              <w:rPr>
                <w:color w:val="000000"/>
              </w:rPr>
              <w:t xml:space="preserve">toiletten, Damplein en Hof van </w:t>
            </w:r>
            <w:proofErr w:type="spellStart"/>
            <w:r w:rsidRPr="00C46738">
              <w:rPr>
                <w:color w:val="000000"/>
              </w:rPr>
              <w:t>Tange</w:t>
            </w:r>
            <w:proofErr w:type="spellEnd"/>
            <w:r w:rsidRPr="00C46738">
              <w:rPr>
                <w:color w:val="000000"/>
              </w:rPr>
              <w:t>) zijn wegbezuinigd per 2019. De SWGW heeft hier bezwaar tegen gemaakt</w:t>
            </w:r>
            <w:r w:rsidR="00EA28BD" w:rsidRPr="009574C0">
              <w:rPr>
                <w:color w:val="000000"/>
              </w:rPr>
              <w:t xml:space="preserve"> en wil dat de beide toiletten gehandhaafd blijven</w:t>
            </w:r>
            <w:r w:rsidRPr="00C46738">
              <w:rPr>
                <w:color w:val="000000"/>
              </w:rPr>
              <w:t xml:space="preserve">, temeer daar de horeca doorgaans niet beschikt over een </w:t>
            </w:r>
            <w:r w:rsidR="00AA1CA7">
              <w:rPr>
                <w:color w:val="000000"/>
              </w:rPr>
              <w:t xml:space="preserve">voor rolstoelers </w:t>
            </w:r>
            <w:r w:rsidRPr="00C46738">
              <w:rPr>
                <w:color w:val="000000"/>
              </w:rPr>
              <w:t xml:space="preserve">toegankelijk toilet. </w:t>
            </w:r>
            <w:r w:rsidR="00EA28BD" w:rsidRPr="009574C0">
              <w:rPr>
                <w:color w:val="000000"/>
              </w:rPr>
              <w:t xml:space="preserve">Aan het handhaven zijn kosten verbonden. In 2025 zou bij handhaving de toiletten </w:t>
            </w:r>
            <w:r w:rsidR="00EA28BD" w:rsidRPr="00BE4D08">
              <w:t>vervangen dienen te worden. Dit wordt nader onderzocht.</w:t>
            </w:r>
          </w:p>
          <w:p w:rsidR="00C3110B" w:rsidRPr="00BE4D08" w:rsidRDefault="00C3110B" w:rsidP="00334EC2">
            <w:pPr>
              <w:pStyle w:val="Lijstalinea"/>
              <w:numPr>
                <w:ilvl w:val="0"/>
                <w:numId w:val="2"/>
              </w:numPr>
              <w:shd w:val="clear" w:color="auto" w:fill="FFFFFF"/>
              <w:spacing w:after="0" w:line="280" w:lineRule="exact"/>
              <w:rPr>
                <w:iCs/>
              </w:rPr>
            </w:pPr>
            <w:r w:rsidRPr="00BE4D08">
              <w:t xml:space="preserve">Te overwegen is of aangesloten kan worden bij </w:t>
            </w:r>
            <w:r w:rsidRPr="00BE4D08">
              <w:rPr>
                <w:i/>
              </w:rPr>
              <w:t xml:space="preserve">Ongehinderd. </w:t>
            </w:r>
            <w:r w:rsidRPr="00BE4D08">
              <w:rPr>
                <w:iCs/>
              </w:rPr>
              <w:t>Via een app k</w:t>
            </w:r>
            <w:r w:rsidR="00BE4D08" w:rsidRPr="00BE4D08">
              <w:rPr>
                <w:iCs/>
              </w:rPr>
              <w:t xml:space="preserve">unnen bezoekers van de </w:t>
            </w:r>
            <w:r w:rsidR="00407B0A" w:rsidRPr="00BE4D08">
              <w:rPr>
                <w:iCs/>
              </w:rPr>
              <w:t>Middelburg</w:t>
            </w:r>
            <w:r w:rsidRPr="00BE4D08">
              <w:rPr>
                <w:iCs/>
              </w:rPr>
              <w:t xml:space="preserve"> eenvoudig to</w:t>
            </w:r>
            <w:r w:rsidRPr="00BE4D08">
              <w:rPr>
                <w:i/>
                <w:iCs/>
              </w:rPr>
              <w:t>egankelijke g</w:t>
            </w:r>
            <w:r w:rsidRPr="00BE4D08">
              <w:rPr>
                <w:iCs/>
              </w:rPr>
              <w:t>ebouwen, winkels, restaurants, musea, parkeergelegenheden e.d. vinden en zien waar de dichtstbijzijnde m</w:t>
            </w:r>
            <w:r w:rsidR="008E6B4C" w:rsidRPr="00BE4D08">
              <w:rPr>
                <w:iCs/>
              </w:rPr>
              <w:t>indervaliden</w:t>
            </w:r>
            <w:r w:rsidRPr="00BE4D08">
              <w:rPr>
                <w:iCs/>
              </w:rPr>
              <w:t>toilet zich bevindt. De app kan een waardevolle aanvulling op de externe be</w:t>
            </w:r>
            <w:r w:rsidR="00BE4D08" w:rsidRPr="00BE4D08">
              <w:rPr>
                <w:iCs/>
              </w:rPr>
              <w:t xml:space="preserve">wegwijzering binnen </w:t>
            </w:r>
            <w:r w:rsidR="00407B0A" w:rsidRPr="00BE4D08">
              <w:rPr>
                <w:iCs/>
              </w:rPr>
              <w:t>Middelburg</w:t>
            </w:r>
            <w:r w:rsidRPr="00BE4D08">
              <w:rPr>
                <w:iCs/>
              </w:rPr>
              <w:t xml:space="preserve"> op het raakvlak van toegankelijkheid en gastvrijheid. Dit zal ook een gunstig effect kunnen hebben op het toerisme.</w:t>
            </w:r>
          </w:p>
          <w:p w:rsidR="00C3110B" w:rsidRPr="00C46738" w:rsidRDefault="00C3110B" w:rsidP="00C46738">
            <w:pPr>
              <w:shd w:val="clear" w:color="auto" w:fill="FFFFFF"/>
              <w:spacing w:after="0" w:line="280" w:lineRule="exact"/>
              <w:rPr>
                <w:iCs/>
              </w:rPr>
            </w:pPr>
          </w:p>
          <w:p w:rsidR="00BB52BF" w:rsidRDefault="00BB52BF" w:rsidP="00C46738">
            <w:pPr>
              <w:shd w:val="clear" w:color="auto" w:fill="FFFFFF"/>
              <w:spacing w:after="0" w:line="280" w:lineRule="exact"/>
            </w:pPr>
          </w:p>
          <w:p w:rsidR="00C3110B" w:rsidRPr="00792504" w:rsidRDefault="00BB52BF" w:rsidP="00C46738">
            <w:pPr>
              <w:shd w:val="clear" w:color="auto" w:fill="FFFFFF"/>
              <w:spacing w:after="0" w:line="280" w:lineRule="exact"/>
              <w:rPr>
                <w:b/>
              </w:rPr>
            </w:pPr>
            <w:r w:rsidRPr="00BB52BF">
              <w:rPr>
                <w:b/>
              </w:rPr>
              <w:t xml:space="preserve">II           </w:t>
            </w:r>
            <w:r w:rsidR="00792504" w:rsidRPr="00792504">
              <w:rPr>
                <w:b/>
              </w:rPr>
              <w:t>Toegankelijkheid van wonen, z</w:t>
            </w:r>
            <w:r w:rsidR="00B470BF">
              <w:rPr>
                <w:b/>
              </w:rPr>
              <w:t>org (incl. vervoer), welzijn</w:t>
            </w:r>
          </w:p>
          <w:p w:rsidR="00BB52BF" w:rsidRDefault="00BB52BF" w:rsidP="00C46738">
            <w:pPr>
              <w:shd w:val="clear" w:color="auto" w:fill="FFFFFF"/>
              <w:spacing w:after="0" w:line="280" w:lineRule="exact"/>
              <w:rPr>
                <w:b/>
              </w:rPr>
            </w:pPr>
          </w:p>
          <w:p w:rsidR="00BB52BF" w:rsidRPr="009574C0" w:rsidRDefault="00BB52BF" w:rsidP="00BB52BF">
            <w:pPr>
              <w:pStyle w:val="Default"/>
              <w:spacing w:line="280" w:lineRule="exact"/>
              <w:rPr>
                <w:rFonts w:ascii="Arial" w:hAnsi="Arial" w:cs="Arial"/>
                <w:b/>
                <w:color w:val="auto"/>
                <w:sz w:val="19"/>
                <w:szCs w:val="19"/>
              </w:rPr>
            </w:pPr>
            <w:r>
              <w:rPr>
                <w:rFonts w:ascii="Arial" w:hAnsi="Arial" w:cs="Arial"/>
                <w:b/>
                <w:color w:val="auto"/>
                <w:sz w:val="19"/>
                <w:szCs w:val="19"/>
              </w:rPr>
              <w:t>W</w:t>
            </w:r>
            <w:r w:rsidRPr="00C46738">
              <w:rPr>
                <w:rFonts w:ascii="Arial" w:hAnsi="Arial" w:cs="Arial"/>
                <w:b/>
                <w:color w:val="auto"/>
                <w:sz w:val="19"/>
                <w:szCs w:val="19"/>
              </w:rPr>
              <w:t xml:space="preserve">onen </w:t>
            </w:r>
          </w:p>
          <w:p w:rsidR="00BB52BF" w:rsidRPr="009574C0" w:rsidRDefault="00BB52BF" w:rsidP="00BB52BF">
            <w:pPr>
              <w:spacing w:after="0" w:line="280" w:lineRule="exact"/>
              <w:rPr>
                <w:u w:val="single"/>
              </w:rPr>
            </w:pPr>
            <w:r w:rsidRPr="009574C0">
              <w:rPr>
                <w:u w:val="single"/>
              </w:rPr>
              <w:t>Wat is al gedaan</w:t>
            </w:r>
          </w:p>
          <w:p w:rsidR="00BB52BF" w:rsidRPr="009574C0" w:rsidRDefault="00BB52BF" w:rsidP="00BB52BF">
            <w:pPr>
              <w:pStyle w:val="Lijstalinea"/>
              <w:numPr>
                <w:ilvl w:val="0"/>
                <w:numId w:val="2"/>
              </w:numPr>
              <w:spacing w:after="0" w:line="280" w:lineRule="exact"/>
            </w:pPr>
            <w:r>
              <w:t>De gemeente Middelburg</w:t>
            </w:r>
            <w:r w:rsidRPr="009574C0">
              <w:t xml:space="preserve"> heeft zijn visie op wonen vastgelegd in de nota </w:t>
            </w:r>
            <w:r w:rsidRPr="009574C0">
              <w:rPr>
                <w:i/>
                <w:iCs/>
              </w:rPr>
              <w:t xml:space="preserve">Woonvisie </w:t>
            </w:r>
            <w:r>
              <w:rPr>
                <w:i/>
                <w:iCs/>
              </w:rPr>
              <w:t>Gemeente Middelburg</w:t>
            </w:r>
            <w:r w:rsidRPr="009574C0">
              <w:rPr>
                <w:i/>
                <w:iCs/>
              </w:rPr>
              <w:t xml:space="preserve"> 2016 – 2020. </w:t>
            </w:r>
            <w:r w:rsidRPr="009574C0">
              <w:t xml:space="preserve">Ook hierin komt de doelstelling van ‘inclusie’ tot uitdrukking. Een voorbeeld hiervan is het levensloopbestendig bouwen. </w:t>
            </w:r>
            <w:r>
              <w:t>De gemeente Middelburg</w:t>
            </w:r>
            <w:r w:rsidRPr="009574C0">
              <w:t xml:space="preserve"> wil dat iedere inwoner goed kan wonen, dus ook zij </w:t>
            </w:r>
            <w:r>
              <w:t xml:space="preserve">die </w:t>
            </w:r>
            <w:r w:rsidRPr="009574C0">
              <w:t xml:space="preserve">beperkingen hebben en daardoor wellicht extra zorg nodig hebben. In het derde Groeiboek Woonservice zones (2011) is deze visie uitgewerkt. Deze komt erop neer dat onze bewoners de regie over hun eigen leven kunnen houden als er (lichamelijke) beperkingen optreden. Ze hebben hiervoor een aantal zaken nodig: </w:t>
            </w:r>
          </w:p>
          <w:p w:rsidR="00BB52BF" w:rsidRPr="009574C0" w:rsidRDefault="00BB52BF" w:rsidP="00BB52BF">
            <w:pPr>
              <w:pStyle w:val="Lijstalinea"/>
              <w:numPr>
                <w:ilvl w:val="0"/>
                <w:numId w:val="48"/>
              </w:numPr>
              <w:spacing w:after="0" w:line="280" w:lineRule="exact"/>
            </w:pPr>
            <w:r w:rsidRPr="009574C0">
              <w:t xml:space="preserve">Een woning waar de zorg geleverd kan worden, </w:t>
            </w:r>
          </w:p>
          <w:p w:rsidR="00BB52BF" w:rsidRPr="009574C0" w:rsidRDefault="00BB52BF" w:rsidP="00BB52BF">
            <w:pPr>
              <w:pStyle w:val="Lijstalinea"/>
              <w:numPr>
                <w:ilvl w:val="0"/>
                <w:numId w:val="48"/>
              </w:numPr>
              <w:spacing w:after="0" w:line="280" w:lineRule="exact"/>
            </w:pPr>
            <w:r w:rsidRPr="009574C0">
              <w:t xml:space="preserve">Zorg die aan huis wordt geleverd, </w:t>
            </w:r>
          </w:p>
          <w:p w:rsidR="00BB52BF" w:rsidRPr="009574C0" w:rsidRDefault="00BB52BF" w:rsidP="00BB52BF">
            <w:pPr>
              <w:pStyle w:val="Lijstalinea"/>
              <w:numPr>
                <w:ilvl w:val="0"/>
                <w:numId w:val="48"/>
              </w:numPr>
              <w:spacing w:after="0" w:line="280" w:lineRule="exact"/>
            </w:pPr>
            <w:r w:rsidRPr="009574C0">
              <w:t xml:space="preserve">Welzijn in de buurt, </w:t>
            </w:r>
          </w:p>
          <w:p w:rsidR="00BB52BF" w:rsidRPr="009574C0" w:rsidRDefault="00BB52BF" w:rsidP="00BB52BF">
            <w:pPr>
              <w:pStyle w:val="Lijstalinea"/>
              <w:numPr>
                <w:ilvl w:val="0"/>
                <w:numId w:val="48"/>
              </w:numPr>
              <w:spacing w:after="0" w:line="280" w:lineRule="exact"/>
            </w:pPr>
            <w:r w:rsidRPr="009574C0">
              <w:t xml:space="preserve">Diensten zoals onderhoud aan de tuin, </w:t>
            </w:r>
          </w:p>
          <w:p w:rsidR="00BB52BF" w:rsidRPr="009574C0" w:rsidRDefault="00BB52BF" w:rsidP="00BB52BF">
            <w:pPr>
              <w:pStyle w:val="Lijstalinea"/>
              <w:numPr>
                <w:ilvl w:val="0"/>
                <w:numId w:val="48"/>
              </w:numPr>
              <w:spacing w:after="0" w:line="280" w:lineRule="exact"/>
            </w:pPr>
            <w:r w:rsidRPr="009574C0">
              <w:t xml:space="preserve">Ondersteuning als het niet meer (helemaal) zelfstandig lukt om de regie over het eigen leven te </w:t>
            </w:r>
          </w:p>
          <w:p w:rsidR="00BB52BF" w:rsidRPr="009574C0" w:rsidRDefault="00BB52BF" w:rsidP="00BB52BF">
            <w:pPr>
              <w:spacing w:after="0" w:line="280" w:lineRule="exact"/>
              <w:ind w:firstLine="709"/>
            </w:pPr>
            <w:r>
              <w:t xml:space="preserve">       </w:t>
            </w:r>
            <w:r w:rsidRPr="009574C0">
              <w:t xml:space="preserve">houden. </w:t>
            </w:r>
          </w:p>
          <w:p w:rsidR="00BB52BF" w:rsidRPr="009574C0" w:rsidRDefault="00BB52BF" w:rsidP="00BB52BF">
            <w:pPr>
              <w:spacing w:after="0" w:line="280" w:lineRule="exact"/>
              <w:rPr>
                <w:u w:val="single"/>
              </w:rPr>
            </w:pPr>
          </w:p>
          <w:p w:rsidR="00BB52BF" w:rsidRPr="009574C0" w:rsidRDefault="00BB52BF" w:rsidP="00BB52BF">
            <w:pPr>
              <w:spacing w:after="0" w:line="280" w:lineRule="exact"/>
              <w:rPr>
                <w:u w:val="single"/>
              </w:rPr>
            </w:pPr>
            <w:r w:rsidRPr="009574C0">
              <w:rPr>
                <w:u w:val="single"/>
              </w:rPr>
              <w:t>Wat nog te doen</w:t>
            </w:r>
          </w:p>
          <w:p w:rsidR="00BB52BF" w:rsidRPr="009574C0" w:rsidRDefault="00BB52BF" w:rsidP="00BB52BF">
            <w:pPr>
              <w:spacing w:after="0" w:line="280" w:lineRule="exact"/>
            </w:pPr>
            <w:r w:rsidRPr="009574C0">
              <w:t>In de nota</w:t>
            </w:r>
            <w:r w:rsidRPr="00DB375F">
              <w:rPr>
                <w:i/>
                <w:iCs/>
              </w:rPr>
              <w:t xml:space="preserve"> Woonvisie Gemeente Middelburg 2016 – 2020 </w:t>
            </w:r>
            <w:r w:rsidRPr="009574C0">
              <w:t xml:space="preserve"> is een agenda opgenomen met prioriteiten op de korte termijn, waaronder: </w:t>
            </w:r>
          </w:p>
          <w:p w:rsidR="00BB52BF" w:rsidRPr="009574C0" w:rsidRDefault="00BB52BF" w:rsidP="00BB52BF">
            <w:pPr>
              <w:pStyle w:val="Lijstalinea"/>
              <w:numPr>
                <w:ilvl w:val="0"/>
                <w:numId w:val="2"/>
              </w:numPr>
              <w:spacing w:after="0" w:line="280" w:lineRule="exact"/>
            </w:pPr>
            <w:r w:rsidRPr="009574C0">
              <w:t xml:space="preserve">Het maken van afspraken met de corporaties om meer ruimte te geven aan huurders voor het </w:t>
            </w:r>
          </w:p>
          <w:p w:rsidR="00BB52BF" w:rsidRPr="009574C0" w:rsidRDefault="00BB52BF" w:rsidP="00BB52BF">
            <w:pPr>
              <w:spacing w:after="0" w:line="280" w:lineRule="exact"/>
              <w:ind w:firstLine="708"/>
            </w:pPr>
            <w:r w:rsidRPr="009574C0">
              <w:t xml:space="preserve">levensloopbestendig maken van hun woning. </w:t>
            </w:r>
          </w:p>
          <w:p w:rsidR="00BB52BF" w:rsidRPr="009574C0" w:rsidRDefault="00BB52BF" w:rsidP="00BB52BF">
            <w:pPr>
              <w:pStyle w:val="Lijstalinea"/>
              <w:numPr>
                <w:ilvl w:val="0"/>
                <w:numId w:val="2"/>
              </w:numPr>
              <w:spacing w:after="0" w:line="280" w:lineRule="exact"/>
            </w:pPr>
            <w:r w:rsidRPr="009574C0">
              <w:t>Er voor zorgen dat woningen voor iedereen financieel bereikbaar zijn.</w:t>
            </w:r>
          </w:p>
          <w:p w:rsidR="00BB52BF" w:rsidRPr="009574C0" w:rsidRDefault="00BB52BF" w:rsidP="00BB52BF">
            <w:pPr>
              <w:pStyle w:val="Lijstalinea"/>
              <w:numPr>
                <w:ilvl w:val="0"/>
                <w:numId w:val="2"/>
              </w:numPr>
              <w:spacing w:after="0" w:line="280" w:lineRule="exact"/>
            </w:pPr>
            <w:r w:rsidRPr="009574C0">
              <w:t xml:space="preserve">Het treffen van diverse maatregelen om inwoners met beperkingen in staat te stellen zo lang mogelijk te blijven wonen in hun vertrouwde omgeving. </w:t>
            </w:r>
          </w:p>
          <w:p w:rsidR="00BB52BF" w:rsidRPr="009574C0" w:rsidRDefault="00BB52BF" w:rsidP="00BB52BF">
            <w:pPr>
              <w:pStyle w:val="Lijstalinea"/>
              <w:numPr>
                <w:ilvl w:val="0"/>
                <w:numId w:val="2"/>
              </w:numPr>
              <w:spacing w:after="0" w:line="280" w:lineRule="exact"/>
            </w:pPr>
            <w:r w:rsidRPr="009574C0">
              <w:t xml:space="preserve">Het ondersteunen en stimuleren ouderinitiatieven gericht op realisatie van huisvesting voor </w:t>
            </w:r>
          </w:p>
          <w:p w:rsidR="00BB52BF" w:rsidRPr="009574C0" w:rsidRDefault="00BB52BF" w:rsidP="00BB52BF">
            <w:pPr>
              <w:spacing w:after="0" w:line="280" w:lineRule="exact"/>
              <w:ind w:firstLine="708"/>
            </w:pPr>
            <w:r w:rsidRPr="009574C0">
              <w:t>zorgbehoevende (jong)volwassenen</w:t>
            </w:r>
          </w:p>
          <w:p w:rsidR="00BB52BF" w:rsidRPr="009574C0" w:rsidRDefault="00BB52BF" w:rsidP="00BB52BF">
            <w:pPr>
              <w:pStyle w:val="Lijstalinea"/>
              <w:numPr>
                <w:ilvl w:val="0"/>
                <w:numId w:val="2"/>
              </w:numPr>
              <w:spacing w:after="0" w:line="280" w:lineRule="exact"/>
            </w:pPr>
            <w:r>
              <w:t>Het i</w:t>
            </w:r>
            <w:r w:rsidRPr="009574C0">
              <w:t>nzetten op behoud van het voorzieningenniveau in de woonservicezones, zoals bijvoorbeeld activiteiten in Hof van Buren</w:t>
            </w:r>
          </w:p>
          <w:p w:rsidR="00BB52BF" w:rsidRPr="009574C0" w:rsidRDefault="00BB52BF" w:rsidP="00BB52BF">
            <w:pPr>
              <w:pStyle w:val="Lijstalinea"/>
              <w:numPr>
                <w:ilvl w:val="0"/>
                <w:numId w:val="2"/>
              </w:numPr>
              <w:spacing w:after="0" w:line="280" w:lineRule="exact"/>
            </w:pPr>
            <w:r w:rsidRPr="009574C0">
              <w:t xml:space="preserve">In nieuwe bestemmingsplan meer mogelijkheden bieden voor uitbreiding/aanpassing van </w:t>
            </w:r>
          </w:p>
          <w:p w:rsidR="00BB52BF" w:rsidRPr="009574C0" w:rsidRDefault="00BB52BF" w:rsidP="00BB52BF">
            <w:pPr>
              <w:spacing w:after="0" w:line="280" w:lineRule="exact"/>
              <w:ind w:firstLine="708"/>
            </w:pPr>
            <w:r w:rsidRPr="009574C0">
              <w:lastRenderedPageBreak/>
              <w:t xml:space="preserve">bestaande woningen om mantelzorg mogelijk te maken. </w:t>
            </w:r>
          </w:p>
          <w:p w:rsidR="00BB52BF" w:rsidRPr="009574C0" w:rsidRDefault="00BB52BF" w:rsidP="00BB52BF">
            <w:pPr>
              <w:pStyle w:val="Lijstalinea"/>
              <w:numPr>
                <w:ilvl w:val="0"/>
                <w:numId w:val="2"/>
              </w:numPr>
              <w:spacing w:after="0" w:line="280" w:lineRule="exact"/>
            </w:pPr>
            <w:r w:rsidRPr="009574C0">
              <w:t xml:space="preserve">Het stimuleren van woningeigenaren en huurders om vroegtijdig na te denken over </w:t>
            </w:r>
          </w:p>
          <w:p w:rsidR="00BB52BF" w:rsidRPr="009574C0" w:rsidRDefault="00BB52BF" w:rsidP="00BB52BF">
            <w:pPr>
              <w:spacing w:after="0" w:line="280" w:lineRule="exact"/>
              <w:ind w:firstLine="708"/>
            </w:pPr>
            <w:r w:rsidRPr="009574C0">
              <w:t xml:space="preserve">woningaanpassingen. </w:t>
            </w:r>
          </w:p>
          <w:p w:rsidR="00A36796" w:rsidRDefault="00A36796" w:rsidP="00BB52BF">
            <w:pPr>
              <w:pStyle w:val="Lijstalinea"/>
              <w:spacing w:after="0" w:line="280" w:lineRule="exact"/>
            </w:pPr>
          </w:p>
          <w:p w:rsidR="00BB52BF" w:rsidRPr="009574C0" w:rsidRDefault="00792504" w:rsidP="00BB52BF">
            <w:pPr>
              <w:spacing w:after="0" w:line="280" w:lineRule="exact"/>
              <w:rPr>
                <w:b/>
              </w:rPr>
            </w:pPr>
            <w:r>
              <w:rPr>
                <w:b/>
              </w:rPr>
              <w:t xml:space="preserve">Zorg </w:t>
            </w:r>
          </w:p>
          <w:p w:rsidR="00BB52BF" w:rsidRPr="009574C0" w:rsidRDefault="00BB52BF" w:rsidP="00BB52BF">
            <w:pPr>
              <w:spacing w:after="0" w:line="280" w:lineRule="exact"/>
            </w:pPr>
            <w:r w:rsidRPr="009574C0">
              <w:rPr>
                <w:color w:val="000000"/>
              </w:rPr>
              <w:t xml:space="preserve">Binnen het sociaal domein hebben gemeenten per 1 januari 2015 er taken en verantwoordelijkheden bij </w:t>
            </w:r>
            <w:r>
              <w:rPr>
                <w:color w:val="000000"/>
              </w:rPr>
              <w:t xml:space="preserve">gekregen </w:t>
            </w:r>
            <w:r w:rsidRPr="009574C0">
              <w:rPr>
                <w:color w:val="000000"/>
              </w:rPr>
              <w:t>in de zorg en ondersteuning aan inwoners. Op het gebied van zorg, werk en jeugdhulp. Deze taken zijn vastgelegd in drie wetten: Wet maatschappelijke ondersteuning (WMO), Participatiewet en Jeugdwet. Deze decentralisaties binnen het sociaal domein vroeg</w:t>
            </w:r>
            <w:r>
              <w:rPr>
                <w:color w:val="000000"/>
              </w:rPr>
              <w:t>en</w:t>
            </w:r>
            <w:r w:rsidRPr="009574C0">
              <w:rPr>
                <w:color w:val="000000"/>
              </w:rPr>
              <w:t xml:space="preserve"> van de gemeenten een volledig nieuwe kijk op sociale dienstverlening en op het ondersteunen van inwoners. Tussen gemeenten en hun ketenpartners ontstonden nieuwe samenwerkingsverbanden. </w:t>
            </w:r>
            <w:r w:rsidRPr="009574C0">
              <w:t xml:space="preserve">De kaders zijn door het Rijk vastgelegd. </w:t>
            </w:r>
          </w:p>
          <w:p w:rsidR="00BB52BF" w:rsidRPr="009574C0" w:rsidRDefault="00BB52BF" w:rsidP="00BB52BF">
            <w:pPr>
              <w:spacing w:after="0" w:line="280" w:lineRule="exact"/>
            </w:pPr>
          </w:p>
          <w:p w:rsidR="00BB52BF" w:rsidRPr="00C46738" w:rsidRDefault="00BB52BF" w:rsidP="00BB52BF">
            <w:pPr>
              <w:spacing w:after="0" w:line="280" w:lineRule="exact"/>
              <w:rPr>
                <w:u w:val="single"/>
              </w:rPr>
            </w:pPr>
            <w:r w:rsidRPr="00C46738">
              <w:rPr>
                <w:u w:val="single"/>
              </w:rPr>
              <w:t>Wat al is gedaan</w:t>
            </w:r>
          </w:p>
          <w:p w:rsidR="00BB52BF" w:rsidRPr="009574C0" w:rsidRDefault="00BB52BF" w:rsidP="00BB52BF">
            <w:pPr>
              <w:pStyle w:val="Lijstalinea"/>
              <w:numPr>
                <w:ilvl w:val="0"/>
                <w:numId w:val="2"/>
              </w:numPr>
              <w:spacing w:after="0" w:line="280" w:lineRule="exact"/>
            </w:pPr>
            <w:r>
              <w:t>De gemeente Middelburg</w:t>
            </w:r>
            <w:r w:rsidRPr="009574C0">
              <w:t xml:space="preserve"> heeft zijn beleid  in samenwerking met Vlissingen en Veere geformuleerd in </w:t>
            </w:r>
            <w:r w:rsidRPr="009574C0">
              <w:rPr>
                <w:i/>
              </w:rPr>
              <w:t xml:space="preserve">Het klantproces op Walcheren: uitgangspunten voor de toegang tot ondersteuning en zorg (pentekening). </w:t>
            </w:r>
            <w:r w:rsidRPr="009574C0">
              <w:t>De fysieke toegang tot alle zorg en ondersteuning is Porthos.</w:t>
            </w:r>
          </w:p>
          <w:p w:rsidR="00BB52BF" w:rsidRPr="009574C0" w:rsidRDefault="00BB52BF" w:rsidP="00BB52BF">
            <w:pPr>
              <w:pStyle w:val="Lijstalinea"/>
              <w:numPr>
                <w:ilvl w:val="0"/>
                <w:numId w:val="2"/>
              </w:numPr>
              <w:spacing w:after="0" w:line="280" w:lineRule="exact"/>
            </w:pPr>
            <w:r>
              <w:t>De gemeente Middelburg</w:t>
            </w:r>
            <w:r w:rsidRPr="009574C0">
              <w:t xml:space="preserve"> </w:t>
            </w:r>
            <w:r>
              <w:t xml:space="preserve">wil </w:t>
            </w:r>
            <w:r w:rsidRPr="009574C0">
              <w:t xml:space="preserve">dat kinderen veilig opgroeien, dat </w:t>
            </w:r>
            <w:r>
              <w:t>inwoners</w:t>
            </w:r>
            <w:r w:rsidRPr="009574C0">
              <w:t xml:space="preserve"> waar mogelijk zelfredzaam</w:t>
            </w:r>
            <w:r>
              <w:t xml:space="preserve"> zijn</w:t>
            </w:r>
            <w:r w:rsidRPr="009574C0">
              <w:t>, zo lang mogelijk in de eigen vertrouwde omgeving k</w:t>
            </w:r>
            <w:r>
              <w:t>unnen</w:t>
            </w:r>
            <w:r w:rsidRPr="009574C0">
              <w:t xml:space="preserve"> blijven, werk dan wel een passende dagbesteding he</w:t>
            </w:r>
            <w:r>
              <w:t>bben</w:t>
            </w:r>
            <w:r w:rsidRPr="009574C0">
              <w:t>, en zo volwaardig naar eigen mog</w:t>
            </w:r>
            <w:r>
              <w:t>elijkheden kunnen</w:t>
            </w:r>
            <w:r w:rsidRPr="009574C0">
              <w:t xml:space="preserve"> deelnemen aan de samenleving</w:t>
            </w:r>
            <w:r w:rsidRPr="009574C0">
              <w:rPr>
                <w:rStyle w:val="Voetnootmarkering"/>
              </w:rPr>
              <w:footnoteReference w:id="1"/>
            </w:r>
            <w:r w:rsidRPr="009574C0">
              <w:t xml:space="preserve">. Dit geldt ook voor personen met een beperking. </w:t>
            </w:r>
          </w:p>
          <w:p w:rsidR="00BB52BF" w:rsidRPr="009574C0" w:rsidRDefault="00BB52BF" w:rsidP="00BB52BF">
            <w:pPr>
              <w:pStyle w:val="Lijstalinea"/>
              <w:numPr>
                <w:ilvl w:val="0"/>
                <w:numId w:val="2"/>
              </w:numPr>
              <w:spacing w:after="0" w:line="280" w:lineRule="exact"/>
            </w:pPr>
            <w:r w:rsidRPr="009574C0">
              <w:t>Als een persoon met een beperking een zorg</w:t>
            </w:r>
            <w:r>
              <w:t>-</w:t>
            </w:r>
            <w:r w:rsidRPr="009574C0">
              <w:t xml:space="preserve"> of ondersteuningsbehoefte heeft, bijvoorbeeld voor een woningaanpassing, wordt zijn totale situatie beoordeeld en aan de hand daarvan bezien wat nodig is. </w:t>
            </w:r>
          </w:p>
          <w:p w:rsidR="00BB52BF" w:rsidRPr="009574C0" w:rsidRDefault="00BB52BF" w:rsidP="00BB52BF">
            <w:pPr>
              <w:pStyle w:val="Lijstalinea"/>
              <w:numPr>
                <w:ilvl w:val="0"/>
                <w:numId w:val="2"/>
              </w:numPr>
              <w:spacing w:after="0" w:line="280" w:lineRule="exact"/>
            </w:pPr>
            <w:r w:rsidRPr="009574C0">
              <w:t xml:space="preserve">Daar waar de eigen kracht en netwerk kan worden ingezet, </w:t>
            </w:r>
            <w:r>
              <w:t>wordt</w:t>
            </w:r>
            <w:r w:rsidRPr="009574C0">
              <w:t xml:space="preserve"> hierop een beroep gedaan.</w:t>
            </w:r>
          </w:p>
          <w:p w:rsidR="00BB52BF" w:rsidRPr="009574C0" w:rsidRDefault="00BB52BF" w:rsidP="00BB52BF">
            <w:pPr>
              <w:pStyle w:val="Lijstalinea"/>
              <w:spacing w:after="0" w:line="280" w:lineRule="exact"/>
            </w:pPr>
            <w:r w:rsidRPr="009574C0">
              <w:t>Hierbij gaat het om maatwerk maar ook worden de mogelijkheden van algemene en collectieve voorzieningen hierbij betrokken. Ook kan een PGB worden verstrekt. Dit gebeurt altijd op grond van een ondersteuningsplan.</w:t>
            </w:r>
          </w:p>
          <w:p w:rsidR="00BB52BF" w:rsidRPr="009574C0" w:rsidRDefault="00BB52BF" w:rsidP="00BB52BF">
            <w:pPr>
              <w:pStyle w:val="Lijstalinea"/>
              <w:numPr>
                <w:ilvl w:val="0"/>
                <w:numId w:val="2"/>
              </w:numPr>
              <w:spacing w:after="0" w:line="280" w:lineRule="exact"/>
            </w:pPr>
            <w:r w:rsidRPr="009574C0">
              <w:t xml:space="preserve">Collectieve voorzieningen  zijn er voor doelgroepen, daarmee ook voor personen met een beperking. Hierbij kan bijvoorbeeld gedacht worden aan dagbesteding.  </w:t>
            </w:r>
          </w:p>
          <w:p w:rsidR="00BB52BF" w:rsidRPr="009574C0" w:rsidRDefault="00BB52BF" w:rsidP="00BB52BF">
            <w:pPr>
              <w:pStyle w:val="Lijstalinea"/>
              <w:numPr>
                <w:ilvl w:val="0"/>
                <w:numId w:val="2"/>
              </w:numPr>
              <w:spacing w:after="0" w:line="280" w:lineRule="exact"/>
            </w:pPr>
            <w:r w:rsidRPr="009574C0">
              <w:t xml:space="preserve">In het Porthosgebouw in </w:t>
            </w:r>
            <w:r>
              <w:t>Middelburg</w:t>
            </w:r>
            <w:r w:rsidRPr="009574C0">
              <w:t xml:space="preserve"> werken diverse organisaties integraal met elkaar samen, zoals het Maatschappelijk Werk Walcheren (MWW), Stichting Welzijn </w:t>
            </w:r>
            <w:r>
              <w:t>Gemeente Middelburg</w:t>
            </w:r>
            <w:r w:rsidRPr="009574C0">
              <w:t xml:space="preserve"> (SWM), Stichting Manteling, Stichting Vluchtelingenwerk Zeeland..</w:t>
            </w:r>
          </w:p>
          <w:p w:rsidR="00BB52BF" w:rsidRPr="009574C0" w:rsidRDefault="00BB52BF" w:rsidP="00BB52BF">
            <w:pPr>
              <w:spacing w:after="0"/>
              <w:rPr>
                <w:u w:val="single"/>
              </w:rPr>
            </w:pPr>
          </w:p>
          <w:p w:rsidR="00BB52BF" w:rsidRPr="00C46738" w:rsidRDefault="00BB52BF" w:rsidP="00BB52BF">
            <w:pPr>
              <w:spacing w:after="0"/>
              <w:rPr>
                <w:u w:val="single"/>
              </w:rPr>
            </w:pPr>
            <w:r w:rsidRPr="00C46738">
              <w:rPr>
                <w:u w:val="single"/>
              </w:rPr>
              <w:t>Wat nog te doen</w:t>
            </w:r>
          </w:p>
          <w:p w:rsidR="00BB52BF" w:rsidRDefault="00BB52BF" w:rsidP="00BB52BF">
            <w:pPr>
              <w:pStyle w:val="Lijstalinea"/>
              <w:numPr>
                <w:ilvl w:val="0"/>
                <w:numId w:val="2"/>
              </w:numPr>
              <w:spacing w:after="0" w:line="280" w:lineRule="exact"/>
            </w:pPr>
            <w:r w:rsidRPr="00C46738">
              <w:t xml:space="preserve">De gemeenteraad heeft in </w:t>
            </w:r>
            <w:r>
              <w:t>zijn</w:t>
            </w:r>
            <w:r w:rsidRPr="00C46738">
              <w:t xml:space="preserve"> vergadering van 18 april 2017 een besluit genomen over het portaal </w:t>
            </w:r>
            <w:proofErr w:type="spellStart"/>
            <w:r w:rsidRPr="00C46738">
              <w:t>Porthos</w:t>
            </w:r>
            <w:proofErr w:type="spellEnd"/>
            <w:r w:rsidRPr="00C46738">
              <w:t xml:space="preserve"> en de toegang tot zorg. Het raadsbesluit geeft de opdracht om vooral de ruimte voor de professional beter en ruimer te organiseren. </w:t>
            </w:r>
          </w:p>
          <w:p w:rsidR="001D2905" w:rsidRDefault="001D2905" w:rsidP="00BB52BF">
            <w:pPr>
              <w:pStyle w:val="Lijstalinea"/>
              <w:numPr>
                <w:ilvl w:val="0"/>
                <w:numId w:val="2"/>
              </w:numPr>
              <w:spacing w:after="0" w:line="280" w:lineRule="exact"/>
            </w:pPr>
            <w:r>
              <w:t>De pentekening wordt herijkt. De toegankelijkheid van de zorg zoals in deze startnotitie beschreven wordt hierin meegenomen.</w:t>
            </w:r>
          </w:p>
          <w:p w:rsidR="00BB52BF" w:rsidRPr="00E26025" w:rsidRDefault="00BB52BF" w:rsidP="00BB52BF">
            <w:pPr>
              <w:pStyle w:val="Lijstalinea"/>
              <w:numPr>
                <w:ilvl w:val="0"/>
                <w:numId w:val="2"/>
              </w:numPr>
              <w:spacing w:after="0" w:line="280" w:lineRule="exact"/>
            </w:pPr>
            <w:r w:rsidRPr="00C46738">
              <w:t>De zorg en ondersteuning ten aanzien van personen met een beperking maakt daar deel vanuit.</w:t>
            </w:r>
            <w:r w:rsidRPr="00E26025">
              <w:t xml:space="preserve"> </w:t>
            </w:r>
          </w:p>
          <w:p w:rsidR="00792504" w:rsidRDefault="00792504" w:rsidP="00BB52BF">
            <w:pPr>
              <w:shd w:val="clear" w:color="auto" w:fill="FFFFFF"/>
              <w:spacing w:after="0" w:line="280" w:lineRule="exact"/>
            </w:pPr>
          </w:p>
          <w:p w:rsidR="00792504" w:rsidRPr="009574C0" w:rsidRDefault="00792504" w:rsidP="00792504">
            <w:pPr>
              <w:shd w:val="clear" w:color="auto" w:fill="FFFFFF"/>
              <w:spacing w:after="0" w:line="280" w:lineRule="exact"/>
              <w:rPr>
                <w:b/>
                <w:bCs/>
                <w:iCs/>
              </w:rPr>
            </w:pPr>
            <w:r>
              <w:rPr>
                <w:b/>
              </w:rPr>
              <w:t>V</w:t>
            </w:r>
            <w:r w:rsidRPr="009574C0">
              <w:rPr>
                <w:b/>
              </w:rPr>
              <w:t>ervoer</w:t>
            </w:r>
            <w:r w:rsidRPr="009574C0">
              <w:rPr>
                <w:b/>
                <w:bCs/>
                <w:iCs/>
              </w:rPr>
              <w:t xml:space="preserve">     </w:t>
            </w:r>
          </w:p>
          <w:p w:rsidR="00792504" w:rsidRPr="009574C0" w:rsidRDefault="00792504" w:rsidP="00792504">
            <w:pPr>
              <w:spacing w:after="0" w:line="280" w:lineRule="exact"/>
            </w:pPr>
            <w:r>
              <w:t>Gemeente Middelburg</w:t>
            </w:r>
            <w:r w:rsidRPr="009574C0">
              <w:t xml:space="preserve"> heeft voor ouderen en personen met een beperking diverse vervoersmogelijkheden ontwikkeld teneinde deelname aan de samenleving te garanderen.</w:t>
            </w:r>
          </w:p>
          <w:p w:rsidR="00792504" w:rsidRDefault="00792504" w:rsidP="00792504">
            <w:pPr>
              <w:spacing w:after="0" w:line="280" w:lineRule="exact"/>
              <w:rPr>
                <w:u w:val="single"/>
              </w:rPr>
            </w:pPr>
          </w:p>
          <w:p w:rsidR="00792504" w:rsidRPr="009574C0" w:rsidRDefault="00792504" w:rsidP="00792504">
            <w:pPr>
              <w:spacing w:after="0" w:line="280" w:lineRule="exact"/>
              <w:rPr>
                <w:u w:val="single"/>
              </w:rPr>
            </w:pPr>
          </w:p>
          <w:p w:rsidR="00792504" w:rsidRPr="00C46738" w:rsidRDefault="00792504" w:rsidP="00792504">
            <w:pPr>
              <w:spacing w:after="0" w:line="280" w:lineRule="exact"/>
              <w:rPr>
                <w:u w:val="single"/>
              </w:rPr>
            </w:pPr>
            <w:r w:rsidRPr="00C46738">
              <w:rPr>
                <w:u w:val="single"/>
              </w:rPr>
              <w:lastRenderedPageBreak/>
              <w:t>Wat is al gedaan</w:t>
            </w:r>
          </w:p>
          <w:p w:rsidR="00792504" w:rsidRPr="009574C0" w:rsidRDefault="00792504" w:rsidP="00792504">
            <w:pPr>
              <w:pStyle w:val="Lijstalinea"/>
              <w:numPr>
                <w:ilvl w:val="0"/>
                <w:numId w:val="5"/>
              </w:numPr>
              <w:spacing w:after="0" w:line="280" w:lineRule="exact"/>
            </w:pPr>
            <w:r>
              <w:t>De Gemeente Middelburg</w:t>
            </w:r>
            <w:r w:rsidRPr="009574C0">
              <w:t xml:space="preserve"> heeft zijn vervoersbeleid samen met de Walcherse gemeenten vastgelegd in de nota  </w:t>
            </w:r>
            <w:r w:rsidRPr="006E0F84">
              <w:rPr>
                <w:i/>
              </w:rPr>
              <w:t xml:space="preserve">Doelgroepenvervoer op Walcheren </w:t>
            </w:r>
            <w:r w:rsidRPr="009574C0">
              <w:t xml:space="preserve">n.a.v. de WMO 2015. Er </w:t>
            </w:r>
            <w:r>
              <w:t>zijn diverse vormen van vervoer te onderscheiden.</w:t>
            </w:r>
            <w:r w:rsidRPr="009574C0">
              <w:t xml:space="preserve">      </w:t>
            </w:r>
          </w:p>
          <w:p w:rsidR="00792504" w:rsidRPr="009574C0" w:rsidRDefault="00792504" w:rsidP="00792504">
            <w:pPr>
              <w:spacing w:after="0" w:line="280" w:lineRule="exact"/>
            </w:pPr>
            <w:r w:rsidRPr="009574C0">
              <w:rPr>
                <w:i/>
              </w:rPr>
              <w:t xml:space="preserve">             </w:t>
            </w:r>
          </w:p>
          <w:p w:rsidR="00792504" w:rsidRPr="009574C0" w:rsidRDefault="00792504" w:rsidP="00792504">
            <w:pPr>
              <w:spacing w:after="0" w:line="280" w:lineRule="exact"/>
              <w:rPr>
                <w:i/>
              </w:rPr>
            </w:pPr>
            <w:r w:rsidRPr="009574C0">
              <w:rPr>
                <w:i/>
              </w:rPr>
              <w:t>Openbaar vervoer</w:t>
            </w:r>
          </w:p>
          <w:p w:rsidR="00792504" w:rsidRPr="009574C0" w:rsidRDefault="00792504" w:rsidP="00792504">
            <w:pPr>
              <w:pStyle w:val="Lijstalinea"/>
              <w:numPr>
                <w:ilvl w:val="0"/>
                <w:numId w:val="12"/>
              </w:numPr>
              <w:spacing w:after="0" w:line="280" w:lineRule="exact"/>
            </w:pPr>
            <w:r w:rsidRPr="009574C0">
              <w:t>Personen met een beperking kunnen net als iedereen primair gebruik maken van het openbaar vervoer. De toegankelijkheid van het openbaar vervoer is een wettelijke taak van de Provincie. De (lijn)bussen in Zeeland zijn toegankelijk voor iedereen, inclusief voor gebruikers met een (elektrische) rolstoel.</w:t>
            </w:r>
          </w:p>
          <w:p w:rsidR="00792504" w:rsidRPr="009574C0" w:rsidRDefault="00792504" w:rsidP="00792504">
            <w:pPr>
              <w:pStyle w:val="Lijstalinea"/>
              <w:numPr>
                <w:ilvl w:val="0"/>
                <w:numId w:val="12"/>
              </w:numPr>
              <w:spacing w:after="0" w:line="280" w:lineRule="exact"/>
            </w:pPr>
            <w:r w:rsidRPr="009574C0">
              <w:t xml:space="preserve">De gemeente </w:t>
            </w:r>
            <w:r>
              <w:t>Middelburg</w:t>
            </w:r>
            <w:r w:rsidRPr="009574C0">
              <w:t xml:space="preserve"> heeft een overeenkomst met de OV-uitvoerder in Zeeland, vervoersbedrijf Connexxion. Connexxion rijdt voor de gemeente de zgn. </w:t>
            </w:r>
            <w:proofErr w:type="spellStart"/>
            <w:r w:rsidRPr="009574C0">
              <w:t>Servicebus</w:t>
            </w:r>
            <w:proofErr w:type="spellEnd"/>
            <w:r w:rsidRPr="009574C0">
              <w:t xml:space="preserve">. Deze </w:t>
            </w:r>
            <w:proofErr w:type="spellStart"/>
            <w:r w:rsidRPr="009574C0">
              <w:t>Servicebus</w:t>
            </w:r>
            <w:proofErr w:type="spellEnd"/>
            <w:r w:rsidRPr="009574C0">
              <w:t xml:space="preserve"> is een taxi-bus die op een vaste route bepaalde punten in de binnenstad van </w:t>
            </w:r>
            <w:r>
              <w:t>Gemeente Middelburg</w:t>
            </w:r>
            <w:r w:rsidRPr="009574C0">
              <w:t xml:space="preserve"> aan doet. Met de </w:t>
            </w:r>
            <w:proofErr w:type="spellStart"/>
            <w:r w:rsidRPr="009574C0">
              <w:t>Servicebus</w:t>
            </w:r>
            <w:proofErr w:type="spellEnd"/>
            <w:r w:rsidRPr="009574C0">
              <w:t xml:space="preserve"> wordt g</w:t>
            </w:r>
            <w:r>
              <w:t>etracht om de toegankelijkheid van</w:t>
            </w:r>
            <w:r w:rsidRPr="009574C0">
              <w:t xml:space="preserve"> de binnenstad te vergroten en om mensen te stimuleren gebruik te maken van het OV. Deze bussen hebben een brede ingang en door de lage vloer kan iedereen gemakkelijk in en uitstappen. Daarnaast is er </w:t>
            </w:r>
            <w:proofErr w:type="spellStart"/>
            <w:r w:rsidRPr="009574C0">
              <w:t>Flexnet</w:t>
            </w:r>
            <w:proofErr w:type="spellEnd"/>
            <w:r w:rsidRPr="009574C0">
              <w:t xml:space="preserve"> voor ouderenvervoer</w:t>
            </w:r>
          </w:p>
          <w:p w:rsidR="00792504" w:rsidRPr="009574C0" w:rsidRDefault="00792504" w:rsidP="00792504">
            <w:pPr>
              <w:pStyle w:val="Lijstalinea"/>
              <w:numPr>
                <w:ilvl w:val="0"/>
                <w:numId w:val="12"/>
              </w:numPr>
              <w:spacing w:after="0" w:line="280" w:lineRule="exact"/>
            </w:pPr>
          </w:p>
          <w:p w:rsidR="00792504" w:rsidRPr="009574C0" w:rsidRDefault="00792504" w:rsidP="00792504">
            <w:pPr>
              <w:spacing w:after="0" w:line="280" w:lineRule="exact"/>
              <w:rPr>
                <w:i/>
              </w:rPr>
            </w:pPr>
            <w:r w:rsidRPr="009574C0">
              <w:rPr>
                <w:i/>
              </w:rPr>
              <w:t xml:space="preserve">Aanvullend- vervoersvoorzieningen op grond van de WMO. </w:t>
            </w:r>
          </w:p>
          <w:p w:rsidR="00792504" w:rsidRPr="009574C0" w:rsidRDefault="00792504" w:rsidP="00792504">
            <w:pPr>
              <w:pStyle w:val="Lijstalinea"/>
              <w:numPr>
                <w:ilvl w:val="0"/>
                <w:numId w:val="12"/>
              </w:numPr>
              <w:spacing w:after="0" w:line="280" w:lineRule="exact"/>
            </w:pPr>
            <w:r w:rsidRPr="009574C0">
              <w:t xml:space="preserve">Voor mensen die vanwege aantoonbare beperkingen </w:t>
            </w:r>
            <w:r>
              <w:t xml:space="preserve">door </w:t>
            </w:r>
            <w:r w:rsidRPr="009574C0">
              <w:t>ziekte of gebrek niet kunnen reizen met het openbaar vervoer en geen beroep kunnen doen op een netwerk, biedt de gemeente vervoer aan op grond van de WMO. Dit is collectief vervoer voor sociaal-recreatieve doeleinden, bezoek aan huisarts, fysiotherapeuten en ziekenhuis.</w:t>
            </w:r>
          </w:p>
          <w:p w:rsidR="00792504" w:rsidRPr="009574C0" w:rsidRDefault="00792504" w:rsidP="00792504">
            <w:pPr>
              <w:pStyle w:val="Lijstalinea"/>
              <w:numPr>
                <w:ilvl w:val="0"/>
                <w:numId w:val="12"/>
              </w:numPr>
              <w:spacing w:before="100" w:beforeAutospacing="1" w:after="100" w:afterAutospacing="1" w:line="280" w:lineRule="exact"/>
            </w:pPr>
            <w:r w:rsidRPr="009574C0">
              <w:t>Andere WMO vervoersvoorzieningen die ervoor zorgen dat personen met een beperking zich kunnen verplaatsen zijn bijvoorbeeld:</w:t>
            </w:r>
          </w:p>
          <w:p w:rsidR="00792504" w:rsidRPr="009574C0" w:rsidRDefault="00792504" w:rsidP="00792504">
            <w:pPr>
              <w:pStyle w:val="Lijstalinea"/>
              <w:numPr>
                <w:ilvl w:val="0"/>
                <w:numId w:val="17"/>
              </w:numPr>
              <w:spacing w:after="0" w:line="280" w:lineRule="exact"/>
            </w:pPr>
            <w:r w:rsidRPr="009574C0">
              <w:t>vervoer per taxi of rolstoeltaxi</w:t>
            </w:r>
          </w:p>
          <w:p w:rsidR="00792504" w:rsidRPr="009574C0" w:rsidRDefault="00792504" w:rsidP="00792504">
            <w:pPr>
              <w:pStyle w:val="Lijstalinea"/>
              <w:numPr>
                <w:ilvl w:val="0"/>
                <w:numId w:val="17"/>
              </w:numPr>
              <w:spacing w:after="0" w:line="280" w:lineRule="exact"/>
            </w:pPr>
            <w:r w:rsidRPr="009574C0">
              <w:t>aanpassing van een eigen auto</w:t>
            </w:r>
          </w:p>
          <w:p w:rsidR="00792504" w:rsidRPr="009574C0" w:rsidRDefault="00792504" w:rsidP="00792504">
            <w:pPr>
              <w:pStyle w:val="Lijstalinea"/>
              <w:numPr>
                <w:ilvl w:val="0"/>
                <w:numId w:val="17"/>
              </w:numPr>
              <w:spacing w:after="0" w:line="280" w:lineRule="exact"/>
            </w:pPr>
            <w:r w:rsidRPr="009574C0">
              <w:t xml:space="preserve">een </w:t>
            </w:r>
            <w:proofErr w:type="spellStart"/>
            <w:r w:rsidRPr="009574C0">
              <w:t>scootmobiel</w:t>
            </w:r>
            <w:proofErr w:type="spellEnd"/>
          </w:p>
          <w:p w:rsidR="00792504" w:rsidRPr="009574C0" w:rsidRDefault="00792504" w:rsidP="00792504">
            <w:pPr>
              <w:pStyle w:val="Lijstalinea"/>
              <w:numPr>
                <w:ilvl w:val="0"/>
                <w:numId w:val="17"/>
              </w:numPr>
              <w:spacing w:after="0" w:line="280" w:lineRule="exact"/>
            </w:pPr>
            <w:r w:rsidRPr="009574C0">
              <w:t>bijzondere fietsen</w:t>
            </w:r>
          </w:p>
          <w:p w:rsidR="00792504" w:rsidRPr="009574C0" w:rsidRDefault="00792504" w:rsidP="00792504">
            <w:pPr>
              <w:pStyle w:val="Lijstalinea"/>
              <w:numPr>
                <w:ilvl w:val="0"/>
                <w:numId w:val="17"/>
              </w:numPr>
              <w:spacing w:after="0" w:line="280" w:lineRule="exact"/>
            </w:pPr>
            <w:r w:rsidRPr="009574C0">
              <w:t>rolstoelscooter</w:t>
            </w:r>
          </w:p>
          <w:p w:rsidR="00792504" w:rsidRPr="009574C0" w:rsidRDefault="00792504" w:rsidP="00792504">
            <w:pPr>
              <w:pStyle w:val="Lijstalinea"/>
              <w:numPr>
                <w:ilvl w:val="0"/>
                <w:numId w:val="17"/>
              </w:numPr>
              <w:spacing w:after="0" w:line="280" w:lineRule="exact"/>
            </w:pPr>
            <w:r w:rsidRPr="009574C0">
              <w:t xml:space="preserve">speciale voorzieningen voor kinderen, zoals een </w:t>
            </w:r>
            <w:proofErr w:type="spellStart"/>
            <w:r w:rsidRPr="009574C0">
              <w:t>duofiets</w:t>
            </w:r>
            <w:proofErr w:type="spellEnd"/>
          </w:p>
          <w:p w:rsidR="00792504" w:rsidRPr="009574C0" w:rsidRDefault="00792504" w:rsidP="00792504">
            <w:pPr>
              <w:spacing w:after="0" w:line="280" w:lineRule="exact"/>
            </w:pPr>
          </w:p>
          <w:p w:rsidR="00792504" w:rsidRPr="009574C0" w:rsidRDefault="00792504" w:rsidP="00792504">
            <w:pPr>
              <w:spacing w:after="0" w:line="280" w:lineRule="exact"/>
              <w:ind w:left="690"/>
            </w:pPr>
            <w:r w:rsidRPr="009574C0">
              <w:t xml:space="preserve">Om dit vervoer mogelijk te maken kunnen </w:t>
            </w:r>
            <w:r>
              <w:t xml:space="preserve">ook een beroep worden gedaan op </w:t>
            </w:r>
            <w:r w:rsidRPr="009574C0">
              <w:t>andere voorzieningen, zoals: onderhoud en reparatie, oplaadkosten van de accu van</w:t>
            </w:r>
            <w:r>
              <w:t xml:space="preserve"> de</w:t>
            </w:r>
            <w:r w:rsidRPr="009574C0">
              <w:t xml:space="preserve"> </w:t>
            </w:r>
            <w:proofErr w:type="spellStart"/>
            <w:r w:rsidRPr="009574C0">
              <w:t>scootmobiel</w:t>
            </w:r>
            <w:proofErr w:type="spellEnd"/>
            <w:r w:rsidRPr="009574C0">
              <w:t xml:space="preserve">, </w:t>
            </w:r>
            <w:r>
              <w:t xml:space="preserve">volgen van </w:t>
            </w:r>
            <w:r w:rsidRPr="009574C0">
              <w:t xml:space="preserve">rijlessen (alleen de extra kosten), parkeerfaciliteiten (bijvoorbeeld een overdekte en afsluitbare parkeerplaats voor uw </w:t>
            </w:r>
            <w:proofErr w:type="spellStart"/>
            <w:r w:rsidRPr="009574C0">
              <w:t>scootmobiel</w:t>
            </w:r>
            <w:proofErr w:type="spellEnd"/>
            <w:r w:rsidRPr="009574C0">
              <w:t>), gehandicaptenparkeerkaart en parkeerplaats.</w:t>
            </w:r>
          </w:p>
          <w:p w:rsidR="00792504" w:rsidRPr="009574C0" w:rsidRDefault="00792504" w:rsidP="00792504">
            <w:pPr>
              <w:spacing w:after="0" w:line="280" w:lineRule="exact"/>
            </w:pPr>
          </w:p>
          <w:p w:rsidR="00792504" w:rsidRPr="009574C0" w:rsidRDefault="00792504" w:rsidP="00792504">
            <w:pPr>
              <w:spacing w:after="0" w:line="280" w:lineRule="exact"/>
              <w:ind w:left="360"/>
              <w:rPr>
                <w:i/>
              </w:rPr>
            </w:pPr>
            <w:r w:rsidRPr="009574C0">
              <w:rPr>
                <w:i/>
              </w:rPr>
              <w:t>Leerlingenvervoer</w:t>
            </w:r>
          </w:p>
          <w:p w:rsidR="00792504" w:rsidRPr="009574C0" w:rsidRDefault="00792504" w:rsidP="00792504">
            <w:pPr>
              <w:pStyle w:val="Lijstalinea"/>
              <w:numPr>
                <w:ilvl w:val="0"/>
                <w:numId w:val="12"/>
              </w:numPr>
              <w:spacing w:after="0" w:line="280" w:lineRule="exact"/>
            </w:pPr>
            <w:r w:rsidRPr="009574C0">
              <w:t>Het leerlingenvervoer is (ten opzichte van het openbaar vervoer) aangepast vervoer. Aangepast aan de beperkingen van de te vervoeren leerlingen. Het leerlingenvervoer wordt uitgevoerd met personenauto’s, minibusjes, rolstoelbusjes, 19-persoonsbussen en touringcars.</w:t>
            </w:r>
          </w:p>
          <w:p w:rsidR="00792504" w:rsidRPr="009574C0" w:rsidRDefault="00792504" w:rsidP="00792504">
            <w:pPr>
              <w:pStyle w:val="Lijstalinea"/>
              <w:numPr>
                <w:ilvl w:val="0"/>
                <w:numId w:val="12"/>
              </w:numPr>
              <w:spacing w:after="0" w:line="280" w:lineRule="exact"/>
            </w:pPr>
            <w:r w:rsidRPr="009574C0">
              <w:t xml:space="preserve">Indien nodig helpt chauffeur bij het in- en uitstappen of het naar binnen en naar buiten rijden van leerlingen in een rolstoel zonder aandrijfmotor. Bij de school aangekomen, draagt de chauffeur de leerlingen over aan de leerkrachten. Zo nodig, brengt de chauffeur de leerlingen tot in de school. </w:t>
            </w:r>
          </w:p>
          <w:p w:rsidR="00792504" w:rsidRPr="009574C0" w:rsidRDefault="00792504" w:rsidP="00792504">
            <w:pPr>
              <w:pStyle w:val="Lijstalinea"/>
              <w:numPr>
                <w:ilvl w:val="0"/>
                <w:numId w:val="12"/>
              </w:numPr>
              <w:spacing w:after="0" w:line="280" w:lineRule="exact"/>
            </w:pPr>
            <w:r w:rsidRPr="009574C0">
              <w:t>Er zijn begeleid(st)</w:t>
            </w:r>
            <w:proofErr w:type="spellStart"/>
            <w:r w:rsidRPr="009574C0">
              <w:t>ers</w:t>
            </w:r>
            <w:proofErr w:type="spellEnd"/>
            <w:r w:rsidRPr="009574C0">
              <w:t xml:space="preserve"> die de orde en rust tijdens het vervoer te bewaken of herstellen. Op de grotere bussen wordt altijd begeleiding ingezet. In sommige gevallen is ook in de minibusjes begeleiding onmisbaar. Het betreft dan het vervoer van leerlingen met psychosociale problemen en/of ernstige gedragsstoornissen. </w:t>
            </w:r>
          </w:p>
          <w:p w:rsidR="00792504" w:rsidRPr="009574C0" w:rsidRDefault="00792504" w:rsidP="00792504">
            <w:pPr>
              <w:pStyle w:val="Lijstalinea"/>
              <w:numPr>
                <w:ilvl w:val="0"/>
                <w:numId w:val="12"/>
              </w:numPr>
              <w:spacing w:after="0" w:line="280" w:lineRule="exact"/>
            </w:pPr>
            <w:r w:rsidRPr="009574C0">
              <w:t>De meesten van de met dit aangepast vervoer te vervoeren leerlingen zijn na verloop van tijd (meestal een aantal jaren) in staat om zonder gebruik van het aangepast vervoer hun school te bezoeken.</w:t>
            </w:r>
          </w:p>
          <w:p w:rsidR="00792504" w:rsidRPr="009574C0" w:rsidRDefault="00792504" w:rsidP="00792504">
            <w:pPr>
              <w:pStyle w:val="Lijstalinea"/>
              <w:numPr>
                <w:ilvl w:val="0"/>
                <w:numId w:val="12"/>
              </w:numPr>
              <w:spacing w:after="0" w:line="280" w:lineRule="exact"/>
            </w:pPr>
            <w:proofErr w:type="spellStart"/>
            <w:r w:rsidRPr="009574C0">
              <w:lastRenderedPageBreak/>
              <w:t>Porthos</w:t>
            </w:r>
            <w:proofErr w:type="spellEnd"/>
            <w:r w:rsidRPr="009574C0">
              <w:t xml:space="preserve"> stimuleert leerlingen via hun ouders om hun eventuele mogelijkheden te benutten om te leren fietsen of te leren van het openbaar vervoer gebruik te maken. Het doel hiervan reikt verder dan enkel het schoolbezoek. Het is immers in het belang van deze leerlingen dat ze na hun schooljaren zelfstandig per fiets of met het openbaar vervoer kunnen verplaatsen. </w:t>
            </w:r>
          </w:p>
          <w:p w:rsidR="00792504" w:rsidRDefault="00792504" w:rsidP="00792504">
            <w:pPr>
              <w:pStyle w:val="Lijstalinea"/>
              <w:numPr>
                <w:ilvl w:val="0"/>
                <w:numId w:val="12"/>
              </w:numPr>
              <w:spacing w:after="0" w:line="280" w:lineRule="exact"/>
            </w:pPr>
            <w:r>
              <w:t>L</w:t>
            </w:r>
            <w:r w:rsidRPr="009574C0">
              <w:t xml:space="preserve">eerlingen van 13 – 14 jaar met psychosociale problemen leren onder begeleiding stap voor stap te reizen met de trein en hieraan te wennen. Na een aantal maanden kunnen ze dan zelfstandig reizen. Het ultieme doel is dat ook </w:t>
            </w:r>
            <w:r>
              <w:t xml:space="preserve">zij vaar vermogen leren </w:t>
            </w:r>
            <w:r w:rsidRPr="009574C0">
              <w:t>zelfstandig deel te nemen aan de samenleving.</w:t>
            </w:r>
          </w:p>
          <w:p w:rsidR="00792504" w:rsidRPr="009574C0" w:rsidRDefault="00792504" w:rsidP="00792504">
            <w:pPr>
              <w:spacing w:after="0" w:line="280" w:lineRule="exact"/>
            </w:pPr>
          </w:p>
          <w:p w:rsidR="00792504" w:rsidRPr="009574C0" w:rsidRDefault="00792504" w:rsidP="00792504">
            <w:pPr>
              <w:spacing w:after="0" w:line="280" w:lineRule="exact"/>
              <w:rPr>
                <w:u w:val="single"/>
              </w:rPr>
            </w:pPr>
            <w:r w:rsidRPr="009574C0">
              <w:rPr>
                <w:u w:val="single"/>
              </w:rPr>
              <w:t>Wat nog te doen</w:t>
            </w:r>
          </w:p>
          <w:p w:rsidR="00792504" w:rsidRPr="009574C0" w:rsidRDefault="00792504" w:rsidP="00792504">
            <w:pPr>
              <w:pStyle w:val="Lijstalinea"/>
              <w:numPr>
                <w:ilvl w:val="0"/>
                <w:numId w:val="12"/>
              </w:numPr>
              <w:spacing w:after="0" w:line="280" w:lineRule="exact"/>
            </w:pPr>
            <w:r w:rsidRPr="009574C0">
              <w:t>In het kader van WMO- en leerlingenvervoer en de verlenging van de vervoersovereenkomst met het gecontracteerde taxibedri</w:t>
            </w:r>
            <w:r>
              <w:t xml:space="preserve">jf </w:t>
            </w:r>
            <w:proofErr w:type="spellStart"/>
            <w:r>
              <w:t>Hala</w:t>
            </w:r>
            <w:proofErr w:type="spellEnd"/>
            <w:r>
              <w:t xml:space="preserve"> Zeeland BV is in maart 20</w:t>
            </w:r>
            <w:r w:rsidRPr="009574C0">
              <w:t>17 een klanttevredenheidsmeting gedaan onder gebruikers van de genoemde vervoersstromen. De resultaten hiervan worden in april 2017 uitgewerkt en in vervolgens in mei 2017 teruggekoppeld aan de Gemeenteraad.</w:t>
            </w:r>
          </w:p>
          <w:p w:rsidR="00792504" w:rsidRPr="009574C0" w:rsidRDefault="00792504" w:rsidP="00792504">
            <w:pPr>
              <w:pStyle w:val="Lijstalinea"/>
              <w:numPr>
                <w:ilvl w:val="0"/>
                <w:numId w:val="12"/>
              </w:numPr>
              <w:spacing w:before="100" w:beforeAutospacing="1" w:after="100" w:afterAutospacing="1" w:line="280" w:lineRule="exact"/>
            </w:pPr>
            <w:r w:rsidRPr="009574C0">
              <w:t xml:space="preserve">Er moet inzicht komen t.a.v. het gebruik van de </w:t>
            </w:r>
            <w:proofErr w:type="spellStart"/>
            <w:r w:rsidRPr="009574C0">
              <w:t>Servicebus</w:t>
            </w:r>
            <w:proofErr w:type="spellEnd"/>
            <w:r w:rsidRPr="009574C0">
              <w:t>. In hoeverre wordt deze benut en worden doelstellingen behaald?</w:t>
            </w:r>
          </w:p>
          <w:p w:rsidR="00792504" w:rsidRPr="009574C0" w:rsidRDefault="00792504" w:rsidP="00792504">
            <w:pPr>
              <w:pStyle w:val="Lijstalinea"/>
              <w:numPr>
                <w:ilvl w:val="0"/>
                <w:numId w:val="12"/>
              </w:numPr>
              <w:spacing w:before="100" w:beforeAutospacing="1" w:after="100" w:afterAutospacing="1" w:line="280" w:lineRule="exact"/>
            </w:pPr>
            <w:r w:rsidRPr="009574C0">
              <w:t xml:space="preserve">Er moet meer inzicht komen op welke wijze gebruik van o.a. eigen en openbaar vervoer </w:t>
            </w:r>
            <w:r>
              <w:t>kan worden</w:t>
            </w:r>
            <w:r w:rsidRPr="009574C0">
              <w:t xml:space="preserve"> gestimuleerd en waar nog ruimte ligt voor ontwikkeling.</w:t>
            </w:r>
          </w:p>
          <w:p w:rsidR="00792504" w:rsidRPr="009574C0" w:rsidRDefault="00792504" w:rsidP="00792504">
            <w:pPr>
              <w:shd w:val="clear" w:color="auto" w:fill="FFFFFF"/>
              <w:spacing w:after="0" w:line="280" w:lineRule="exact"/>
              <w:rPr>
                <w:b/>
                <w:bCs/>
                <w:color w:val="000000"/>
              </w:rPr>
            </w:pPr>
            <w:r w:rsidRPr="009574C0">
              <w:rPr>
                <w:b/>
                <w:bCs/>
                <w:color w:val="000000"/>
              </w:rPr>
              <w:t>Welzijn</w:t>
            </w:r>
          </w:p>
          <w:p w:rsidR="00792504" w:rsidRPr="009574C0" w:rsidRDefault="00792504" w:rsidP="00792504">
            <w:pPr>
              <w:spacing w:after="0" w:line="280" w:lineRule="exact"/>
            </w:pPr>
            <w:r>
              <w:t>De gemeente Middelburg</w:t>
            </w:r>
            <w:r w:rsidRPr="009574C0">
              <w:t xml:space="preserve"> heeft in zijn welzijnsvisie opgenomen dat inclusie een van de doelen van beleid is. Inclusie betekent dat iedereen naar eigen vermogen in de samenleving mee kan doen. De gemeente is regievoerder, opdrachtgever en aanjager van de uitvoering van het welzijnsbeleid. Uitvoerders zijn inwoners en welzijnsorganisaties, waarbij de SWM een centrale rol vervult. Uitgangspunt voor de SWM is én blijft om mensen te stimuleren om zoveel mogelijk samen ,zelf én voor elkaar te doen. Dat geeft naast zelfwaardering ook voldoening dat de samenleving er beter van wordt en de zorg- en hul</w:t>
            </w:r>
            <w:r>
              <w:t xml:space="preserve">pverlening </w:t>
            </w:r>
            <w:r w:rsidRPr="009574C0">
              <w:t xml:space="preserve">betaalbaar blijft. Het accent van welzijn ligt ook op preventie en lichte ondersteuning, en zoals uit onderzoeken blijkt: welzijn voorkomt de vraag naar professionele zorg en hulp. De taken die voortvloeien uit de WMO en Jeugd- en Participatiewet zijn sinds de decentralisatie van 2015 door de gemeente geregeld  en analoog daaraan is recent de welzijnsvisie opgesteld. </w:t>
            </w:r>
          </w:p>
          <w:p w:rsidR="00792504" w:rsidRPr="009574C0" w:rsidRDefault="00792504" w:rsidP="00792504">
            <w:pPr>
              <w:spacing w:after="0" w:line="280" w:lineRule="exact"/>
              <w:ind w:left="708"/>
            </w:pPr>
          </w:p>
          <w:p w:rsidR="00792504" w:rsidRPr="009574C0" w:rsidRDefault="00792504" w:rsidP="00792504">
            <w:pPr>
              <w:spacing w:after="0" w:line="280" w:lineRule="exact"/>
              <w:rPr>
                <w:u w:val="single"/>
              </w:rPr>
            </w:pPr>
            <w:r w:rsidRPr="009574C0">
              <w:rPr>
                <w:u w:val="single"/>
              </w:rPr>
              <w:t>Wat al is gedaan</w:t>
            </w:r>
          </w:p>
          <w:p w:rsidR="00792504" w:rsidRPr="009574C0" w:rsidRDefault="00792504" w:rsidP="00792504">
            <w:pPr>
              <w:pStyle w:val="Lijstalinea"/>
              <w:numPr>
                <w:ilvl w:val="0"/>
                <w:numId w:val="2"/>
              </w:numPr>
              <w:spacing w:after="0" w:line="280" w:lineRule="exact"/>
              <w:rPr>
                <w:u w:val="single"/>
              </w:rPr>
            </w:pPr>
            <w:r w:rsidRPr="009574C0">
              <w:t xml:space="preserve">De gemeenteraad heeft voor het eerst expliciet een visie op welzijn uitgewerkt in de nota </w:t>
            </w:r>
            <w:r>
              <w:rPr>
                <w:i/>
                <w:iCs/>
              </w:rPr>
              <w:t>Welzijnsvisie gemeente Middelburg</w:t>
            </w:r>
            <w:r w:rsidRPr="009574C0">
              <w:rPr>
                <w:i/>
                <w:iCs/>
              </w:rPr>
              <w:t xml:space="preserve">. Februari 2017 </w:t>
            </w:r>
            <w:r w:rsidRPr="009574C0">
              <w:t>vastgesteld. Hierin wordt de positie van de betekenis van welzijn ten opzichte van alle andere beleidsvelden integraal benaderd (immers, volksgezondheid, jeugd en onderwijs, cultuur en sport dragen ieder als beleidsterrein bij aan het welzijn). In deze nota wordt de taak voor de gemeente voor welzijn als volgt kort samengevat: Binnen het beleid voor alle inwoners van de gemeente staat ontmoeting centraal, daarmee blijft de stad vitaal en bevordert het de inclusie.</w:t>
            </w:r>
          </w:p>
          <w:p w:rsidR="00792504" w:rsidRPr="009574C0" w:rsidRDefault="00792504" w:rsidP="00792504">
            <w:pPr>
              <w:spacing w:after="0" w:line="280" w:lineRule="exact"/>
            </w:pPr>
          </w:p>
          <w:p w:rsidR="00792504" w:rsidRPr="009574C0" w:rsidRDefault="00792504" w:rsidP="00792504">
            <w:pPr>
              <w:spacing w:after="0" w:line="280" w:lineRule="exact"/>
              <w:rPr>
                <w:u w:val="single"/>
              </w:rPr>
            </w:pPr>
            <w:r w:rsidRPr="009574C0">
              <w:rPr>
                <w:u w:val="single"/>
              </w:rPr>
              <w:t>Wat nog te doen</w:t>
            </w:r>
          </w:p>
          <w:p w:rsidR="00792504" w:rsidRPr="00C46738" w:rsidRDefault="00792504" w:rsidP="00792504">
            <w:pPr>
              <w:pStyle w:val="Lijstalinea"/>
              <w:numPr>
                <w:ilvl w:val="0"/>
                <w:numId w:val="2"/>
              </w:numPr>
              <w:spacing w:after="0" w:line="280" w:lineRule="exact"/>
              <w:rPr>
                <w:u w:val="single"/>
              </w:rPr>
            </w:pPr>
            <w:r w:rsidRPr="00C46738">
              <w:t>Er komt een uitvoeringsnota</w:t>
            </w:r>
            <w:r w:rsidRPr="009574C0">
              <w:t xml:space="preserve"> van de actiepunten uit de welzijnsvisie. Hierin worden de verbanden tussen met ontmoeting, vitaliteit en inclusie nader uitgewerkt</w:t>
            </w:r>
          </w:p>
          <w:p w:rsidR="00792504" w:rsidRPr="009574C0" w:rsidRDefault="00792504" w:rsidP="00792504">
            <w:pPr>
              <w:pStyle w:val="Lijstalinea"/>
              <w:spacing w:line="280" w:lineRule="exact"/>
            </w:pPr>
            <w:r w:rsidRPr="009574C0">
              <w:t xml:space="preserve">Hierbij zal ook expliciet aandacht worden gegeven aan de positie van personen met een beperking als bedoeld in het VN Verdrag.  </w:t>
            </w:r>
          </w:p>
          <w:p w:rsidR="00A36796" w:rsidRPr="00A36796" w:rsidRDefault="00A36796" w:rsidP="00A36796">
            <w:pPr>
              <w:pStyle w:val="Default"/>
              <w:spacing w:line="280" w:lineRule="exact"/>
              <w:rPr>
                <w:rFonts w:ascii="Arial" w:hAnsi="Arial" w:cs="Arial"/>
                <w:b/>
                <w:color w:val="auto"/>
                <w:sz w:val="19"/>
                <w:szCs w:val="19"/>
              </w:rPr>
            </w:pPr>
            <w:r w:rsidRPr="00A36796">
              <w:rPr>
                <w:rFonts w:ascii="Arial" w:hAnsi="Arial" w:cs="Arial"/>
                <w:b/>
                <w:color w:val="auto"/>
                <w:sz w:val="19"/>
                <w:szCs w:val="19"/>
              </w:rPr>
              <w:t xml:space="preserve">III         </w:t>
            </w:r>
            <w:r w:rsidRPr="00A36796">
              <w:rPr>
                <w:rFonts w:ascii="Arial" w:hAnsi="Arial" w:cs="Arial"/>
                <w:b/>
                <w:color w:val="auto"/>
                <w:sz w:val="19"/>
                <w:szCs w:val="19"/>
              </w:rPr>
              <w:tab/>
              <w:t xml:space="preserve">Toegankelijkheid van werk, onderwijs, </w:t>
            </w:r>
          </w:p>
          <w:p w:rsidR="00BB52BF" w:rsidRPr="00BB52BF" w:rsidRDefault="00BB52BF" w:rsidP="00C46738">
            <w:pPr>
              <w:shd w:val="clear" w:color="auto" w:fill="FFFFFF"/>
              <w:spacing w:after="0" w:line="280" w:lineRule="exact"/>
              <w:rPr>
                <w:b/>
                <w:iCs/>
              </w:rPr>
            </w:pPr>
          </w:p>
          <w:p w:rsidR="00C3110B" w:rsidRPr="00C46738" w:rsidRDefault="00BB52BF" w:rsidP="00C46738">
            <w:pPr>
              <w:shd w:val="clear" w:color="auto" w:fill="FFFFFF"/>
              <w:spacing w:after="0" w:line="280" w:lineRule="exact"/>
              <w:rPr>
                <w:b/>
              </w:rPr>
            </w:pPr>
            <w:r>
              <w:rPr>
                <w:b/>
              </w:rPr>
              <w:t>W</w:t>
            </w:r>
            <w:r w:rsidR="00A16D70" w:rsidRPr="009574C0">
              <w:rPr>
                <w:b/>
              </w:rPr>
              <w:t>erk</w:t>
            </w:r>
          </w:p>
          <w:p w:rsidR="00B92337" w:rsidRDefault="00A16D70" w:rsidP="00B92337">
            <w:pPr>
              <w:spacing w:after="0" w:line="280" w:lineRule="exact"/>
              <w:ind w:right="135"/>
            </w:pPr>
            <w:r w:rsidRPr="009574C0">
              <w:t xml:space="preserve">De toegankelijkheid van de arbeidsmarkt voor personen met arbeidsbeperking is problematisch. Dit komt deels doordat veel werkgevers terughoudend zijn om hen aan te nemen. Anderzijds is er sprake van arbeidsmarktdiscriminatie. Hierdoor wordt het talent van mensen met een arbeidsbeperking niet benut. Ook zij </w:t>
            </w:r>
            <w:r w:rsidRPr="009574C0">
              <w:lastRenderedPageBreak/>
              <w:t xml:space="preserve">moeten de kans hebben om naar eigen vermogen  mee te doen op de arbeidsmarkt. Dit gaat ook de gemeente </w:t>
            </w:r>
            <w:r w:rsidR="00407B0A">
              <w:t>Middelburg</w:t>
            </w:r>
            <w:r w:rsidRPr="009574C0">
              <w:t xml:space="preserve"> aan</w:t>
            </w:r>
            <w:r w:rsidR="00B92337">
              <w:t xml:space="preserve">. De gemeente Middelburg heeft een open en actief wervingsbeleid. Dit geldt nadrukkelijk ook voor personen met een beperking. </w:t>
            </w:r>
          </w:p>
          <w:p w:rsidR="00B92337" w:rsidRDefault="00B92337" w:rsidP="00A16D70">
            <w:pPr>
              <w:pStyle w:val="Default"/>
              <w:spacing w:line="280" w:lineRule="exact"/>
              <w:rPr>
                <w:rFonts w:ascii="Arial" w:hAnsi="Arial" w:cs="Arial"/>
                <w:color w:val="auto"/>
                <w:sz w:val="19"/>
                <w:szCs w:val="19"/>
                <w:u w:val="single"/>
              </w:rPr>
            </w:pPr>
          </w:p>
          <w:p w:rsidR="00214E97" w:rsidRDefault="00214E97" w:rsidP="00A16D70">
            <w:pPr>
              <w:pStyle w:val="Default"/>
              <w:spacing w:line="280" w:lineRule="exact"/>
              <w:rPr>
                <w:rFonts w:ascii="Arial" w:hAnsi="Arial" w:cs="Arial"/>
                <w:color w:val="auto"/>
                <w:sz w:val="19"/>
                <w:szCs w:val="19"/>
                <w:u w:val="single"/>
              </w:rPr>
            </w:pPr>
          </w:p>
          <w:p w:rsidR="00A16D70" w:rsidRPr="009574C0" w:rsidRDefault="00A16D70" w:rsidP="00A16D70">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 xml:space="preserve">Wat </w:t>
            </w:r>
            <w:r w:rsidR="00450CBD" w:rsidRPr="009574C0">
              <w:rPr>
                <w:rFonts w:ascii="Arial" w:hAnsi="Arial" w:cs="Arial"/>
                <w:color w:val="auto"/>
                <w:sz w:val="19"/>
                <w:szCs w:val="19"/>
                <w:u w:val="single"/>
              </w:rPr>
              <w:t>al is</w:t>
            </w:r>
            <w:r w:rsidRPr="009574C0">
              <w:rPr>
                <w:rFonts w:ascii="Arial" w:hAnsi="Arial" w:cs="Arial"/>
                <w:color w:val="auto"/>
                <w:sz w:val="19"/>
                <w:szCs w:val="19"/>
                <w:u w:val="single"/>
              </w:rPr>
              <w:t xml:space="preserve"> gedaan</w:t>
            </w:r>
          </w:p>
          <w:p w:rsidR="00CB677A" w:rsidRDefault="00432107" w:rsidP="00C144C1">
            <w:pPr>
              <w:pStyle w:val="Lijstalinea"/>
              <w:numPr>
                <w:ilvl w:val="0"/>
                <w:numId w:val="2"/>
              </w:numPr>
              <w:spacing w:after="0" w:line="280" w:lineRule="exact"/>
            </w:pPr>
            <w:r>
              <w:t xml:space="preserve">Op dit moment </w:t>
            </w:r>
            <w:r w:rsidR="00CB677A">
              <w:t>werken</w:t>
            </w:r>
            <w:r>
              <w:t xml:space="preserve"> bij de gemeente Middelburg 3 mensen </w:t>
            </w:r>
            <w:r w:rsidR="00CB677A">
              <w:t>d</w:t>
            </w:r>
            <w:r>
              <w:t xml:space="preserve">ie vallen onder de doelgroep van de Participatiewet. </w:t>
            </w:r>
            <w:r w:rsidR="00C144C1" w:rsidRPr="00C144C1">
              <w:rPr>
                <w:spacing w:val="-3"/>
              </w:rPr>
              <w:t>I</w:t>
            </w:r>
            <w:r w:rsidR="00C144C1" w:rsidRPr="007F23C0">
              <w:t>n</w:t>
            </w:r>
            <w:r w:rsidR="00C144C1" w:rsidRPr="00C144C1">
              <w:rPr>
                <w:spacing w:val="-1"/>
              </w:rPr>
              <w:t xml:space="preserve"> </w:t>
            </w:r>
            <w:r w:rsidR="00C144C1" w:rsidRPr="007F23C0">
              <w:t>f</w:t>
            </w:r>
            <w:r w:rsidR="00C144C1" w:rsidRPr="00C144C1">
              <w:rPr>
                <w:spacing w:val="1"/>
              </w:rPr>
              <w:t>e</w:t>
            </w:r>
            <w:r w:rsidR="00C144C1" w:rsidRPr="007F23C0">
              <w:t>ite</w:t>
            </w:r>
            <w:r w:rsidR="00C144C1" w:rsidRPr="00C144C1">
              <w:rPr>
                <w:spacing w:val="1"/>
              </w:rPr>
              <w:t xml:space="preserve"> </w:t>
            </w:r>
            <w:r w:rsidR="00C144C1" w:rsidRPr="00C144C1">
              <w:rPr>
                <w:spacing w:val="-3"/>
              </w:rPr>
              <w:t>i</w:t>
            </w:r>
            <w:r w:rsidR="00C144C1" w:rsidRPr="007F23C0">
              <w:t>s dit</w:t>
            </w:r>
            <w:r w:rsidR="00C144C1" w:rsidRPr="00C144C1">
              <w:rPr>
                <w:spacing w:val="-2"/>
              </w:rPr>
              <w:t xml:space="preserve"> </w:t>
            </w:r>
            <w:r w:rsidR="00C144C1" w:rsidRPr="007F23C0">
              <w:t>wat</w:t>
            </w:r>
            <w:r w:rsidR="00C144C1" w:rsidRPr="00C144C1">
              <w:rPr>
                <w:spacing w:val="1"/>
              </w:rPr>
              <w:t xml:space="preserve"> </w:t>
            </w:r>
            <w:r w:rsidR="00C144C1" w:rsidRPr="00C144C1">
              <w:rPr>
                <w:spacing w:val="-3"/>
              </w:rPr>
              <w:t>d</w:t>
            </w:r>
            <w:r w:rsidR="00C144C1" w:rsidRPr="007F23C0">
              <w:t>e</w:t>
            </w:r>
            <w:r w:rsidR="00C144C1" w:rsidRPr="00C144C1">
              <w:rPr>
                <w:spacing w:val="2"/>
              </w:rPr>
              <w:t xml:space="preserve"> </w:t>
            </w:r>
            <w:r w:rsidR="00C144C1" w:rsidRPr="00C144C1">
              <w:rPr>
                <w:spacing w:val="-1"/>
              </w:rPr>
              <w:t>P</w:t>
            </w:r>
            <w:r w:rsidR="00C144C1" w:rsidRPr="007F23C0">
              <w:t>artici</w:t>
            </w:r>
            <w:r w:rsidR="00C144C1" w:rsidRPr="00C144C1">
              <w:rPr>
                <w:spacing w:val="-3"/>
              </w:rPr>
              <w:t>p</w:t>
            </w:r>
            <w:r w:rsidR="00C144C1" w:rsidRPr="007F23C0">
              <w:t>atie</w:t>
            </w:r>
            <w:r w:rsidR="00C144C1" w:rsidRPr="00C144C1">
              <w:rPr>
                <w:spacing w:val="-1"/>
              </w:rPr>
              <w:t>w</w:t>
            </w:r>
            <w:r w:rsidR="00C144C1" w:rsidRPr="007F23C0">
              <w:t>et</w:t>
            </w:r>
            <w:r w:rsidR="00C144C1" w:rsidRPr="00C144C1">
              <w:rPr>
                <w:spacing w:val="1"/>
              </w:rPr>
              <w:t xml:space="preserve"> </w:t>
            </w:r>
            <w:r w:rsidR="00C144C1" w:rsidRPr="007F23C0">
              <w:t>b</w:t>
            </w:r>
            <w:r w:rsidR="00C144C1" w:rsidRPr="00C144C1">
              <w:rPr>
                <w:spacing w:val="-2"/>
              </w:rPr>
              <w:t>e</w:t>
            </w:r>
            <w:r w:rsidR="00C144C1" w:rsidRPr="00C144C1">
              <w:rPr>
                <w:spacing w:val="-1"/>
              </w:rPr>
              <w:t>o</w:t>
            </w:r>
            <w:r w:rsidR="00C144C1" w:rsidRPr="00C144C1">
              <w:rPr>
                <w:spacing w:val="1"/>
              </w:rPr>
              <w:t>o</w:t>
            </w:r>
            <w:r w:rsidR="00C144C1" w:rsidRPr="00C144C1">
              <w:rPr>
                <w:spacing w:val="-1"/>
              </w:rPr>
              <w:t>gd</w:t>
            </w:r>
            <w:r w:rsidR="00C144C1" w:rsidRPr="007F23C0">
              <w:t>.</w:t>
            </w:r>
            <w:r w:rsidR="00C144C1" w:rsidRPr="00C144C1">
              <w:rPr>
                <w:spacing w:val="1"/>
              </w:rPr>
              <w:t xml:space="preserve"> </w:t>
            </w:r>
            <w:r w:rsidR="00C144C1" w:rsidRPr="00C144C1">
              <w:rPr>
                <w:spacing w:val="-1"/>
              </w:rPr>
              <w:t>H</w:t>
            </w:r>
            <w:r w:rsidR="00C144C1" w:rsidRPr="007F23C0">
              <w:t>et cre</w:t>
            </w:r>
            <w:r w:rsidR="00C144C1" w:rsidRPr="00C144C1">
              <w:rPr>
                <w:spacing w:val="1"/>
              </w:rPr>
              <w:t>ë</w:t>
            </w:r>
            <w:r w:rsidR="00C144C1" w:rsidRPr="007F23C0">
              <w:t>ren</w:t>
            </w:r>
            <w:r w:rsidR="00C144C1" w:rsidRPr="00C144C1">
              <w:rPr>
                <w:spacing w:val="-3"/>
              </w:rPr>
              <w:t xml:space="preserve"> </w:t>
            </w:r>
            <w:r w:rsidR="00C144C1" w:rsidRPr="00C144C1">
              <w:rPr>
                <w:spacing w:val="1"/>
              </w:rPr>
              <w:t>v</w:t>
            </w:r>
            <w:r w:rsidR="00C144C1" w:rsidRPr="007F23C0">
              <w:t>an</w:t>
            </w:r>
            <w:r w:rsidR="00C144C1" w:rsidRPr="00C144C1">
              <w:rPr>
                <w:spacing w:val="-3"/>
              </w:rPr>
              <w:t xml:space="preserve"> </w:t>
            </w:r>
            <w:r w:rsidR="00C144C1" w:rsidRPr="007F23C0">
              <w:t>e</w:t>
            </w:r>
            <w:r w:rsidR="00C144C1" w:rsidRPr="00C144C1">
              <w:rPr>
                <w:spacing w:val="1"/>
              </w:rPr>
              <w:t>e</w:t>
            </w:r>
            <w:r w:rsidR="00C144C1" w:rsidRPr="007F23C0">
              <w:t>n</w:t>
            </w:r>
            <w:r w:rsidR="00C144C1" w:rsidRPr="00C144C1">
              <w:rPr>
                <w:spacing w:val="-1"/>
              </w:rPr>
              <w:t xml:space="preserve"> </w:t>
            </w:r>
            <w:r w:rsidR="00C144C1" w:rsidRPr="007F23C0">
              <w:t>p</w:t>
            </w:r>
            <w:r w:rsidR="00C144C1" w:rsidRPr="00C144C1">
              <w:rPr>
                <w:spacing w:val="-3"/>
              </w:rPr>
              <w:t>a</w:t>
            </w:r>
            <w:r w:rsidR="00C144C1" w:rsidRPr="007F23C0">
              <w:t>k</w:t>
            </w:r>
            <w:r w:rsidR="00C144C1" w:rsidRPr="00C144C1">
              <w:rPr>
                <w:spacing w:val="1"/>
              </w:rPr>
              <w:t>k</w:t>
            </w:r>
            <w:r w:rsidR="00C144C1" w:rsidRPr="00C144C1">
              <w:rPr>
                <w:spacing w:val="-2"/>
              </w:rPr>
              <w:t>e</w:t>
            </w:r>
            <w:r w:rsidR="00C144C1" w:rsidRPr="007F23C0">
              <w:t>t</w:t>
            </w:r>
            <w:r w:rsidR="00C144C1" w:rsidRPr="00C144C1">
              <w:rPr>
                <w:spacing w:val="1"/>
              </w:rPr>
              <w:t xml:space="preserve"> v</w:t>
            </w:r>
            <w:r w:rsidR="00C144C1" w:rsidRPr="00C144C1">
              <w:rPr>
                <w:spacing w:val="-3"/>
              </w:rPr>
              <w:t>a</w:t>
            </w:r>
            <w:r w:rsidR="00C144C1" w:rsidRPr="007F23C0">
              <w:t>n</w:t>
            </w:r>
            <w:r w:rsidR="00C144C1" w:rsidRPr="00C144C1">
              <w:rPr>
                <w:spacing w:val="-1"/>
              </w:rPr>
              <w:t xml:space="preserve"> </w:t>
            </w:r>
            <w:r w:rsidR="00C144C1" w:rsidRPr="00C144C1">
              <w:rPr>
                <w:spacing w:val="1"/>
              </w:rPr>
              <w:t>w</w:t>
            </w:r>
            <w:r w:rsidR="00C144C1" w:rsidRPr="007F23C0">
              <w:t>erkza</w:t>
            </w:r>
            <w:r w:rsidR="00C144C1" w:rsidRPr="00C144C1">
              <w:rPr>
                <w:spacing w:val="-3"/>
              </w:rPr>
              <w:t>a</w:t>
            </w:r>
            <w:r w:rsidR="00C144C1" w:rsidRPr="00C144C1">
              <w:rPr>
                <w:spacing w:val="1"/>
              </w:rPr>
              <w:t>m</w:t>
            </w:r>
            <w:r w:rsidR="00C144C1" w:rsidRPr="00C144C1">
              <w:rPr>
                <w:spacing w:val="-1"/>
              </w:rPr>
              <w:t>h</w:t>
            </w:r>
            <w:r w:rsidR="00C144C1" w:rsidRPr="007F23C0">
              <w:t>e</w:t>
            </w:r>
            <w:r w:rsidR="00C144C1" w:rsidRPr="00C144C1">
              <w:rPr>
                <w:spacing w:val="-3"/>
              </w:rPr>
              <w:t>d</w:t>
            </w:r>
            <w:r w:rsidR="00C144C1" w:rsidRPr="007F23C0">
              <w:t>en, waa</w:t>
            </w:r>
            <w:r w:rsidR="00C144C1" w:rsidRPr="00C144C1">
              <w:rPr>
                <w:spacing w:val="-3"/>
              </w:rPr>
              <w:t>r</w:t>
            </w:r>
            <w:r w:rsidR="00C144C1" w:rsidRPr="00C144C1">
              <w:rPr>
                <w:spacing w:val="-1"/>
              </w:rPr>
              <w:t>m</w:t>
            </w:r>
            <w:r w:rsidR="00C144C1" w:rsidRPr="007F23C0">
              <w:t>ee</w:t>
            </w:r>
            <w:r w:rsidR="00C144C1" w:rsidRPr="00C144C1">
              <w:rPr>
                <w:spacing w:val="-1"/>
              </w:rPr>
              <w:t xml:space="preserve"> </w:t>
            </w:r>
            <w:r w:rsidR="00C144C1" w:rsidRPr="00C144C1">
              <w:rPr>
                <w:spacing w:val="1"/>
              </w:rPr>
              <w:t>m</w:t>
            </w:r>
            <w:r w:rsidR="00C144C1" w:rsidRPr="007F23C0">
              <w:t>en</w:t>
            </w:r>
            <w:r w:rsidR="00C144C1" w:rsidRPr="00C144C1">
              <w:rPr>
                <w:spacing w:val="-3"/>
              </w:rPr>
              <w:t>s</w:t>
            </w:r>
            <w:r w:rsidR="00C144C1" w:rsidRPr="007F23C0">
              <w:t xml:space="preserve">en </w:t>
            </w:r>
            <w:r w:rsidR="00C144C1" w:rsidRPr="00C144C1">
              <w:rPr>
                <w:spacing w:val="-1"/>
              </w:rPr>
              <w:t>m</w:t>
            </w:r>
            <w:r w:rsidR="00C144C1" w:rsidRPr="007F23C0">
              <w:t>et</w:t>
            </w:r>
            <w:r w:rsidR="00C144C1" w:rsidRPr="00C144C1">
              <w:rPr>
                <w:spacing w:val="-1"/>
              </w:rPr>
              <w:t xml:space="preserve"> </w:t>
            </w:r>
            <w:r w:rsidR="00C144C1" w:rsidRPr="007F23C0">
              <w:t>e</w:t>
            </w:r>
            <w:r w:rsidR="00C144C1" w:rsidRPr="00C144C1">
              <w:rPr>
                <w:spacing w:val="1"/>
              </w:rPr>
              <w:t>e</w:t>
            </w:r>
            <w:r w:rsidR="00C144C1" w:rsidRPr="007F23C0">
              <w:t>n</w:t>
            </w:r>
            <w:r w:rsidR="00C144C1" w:rsidRPr="00C144C1">
              <w:rPr>
                <w:spacing w:val="-1"/>
              </w:rPr>
              <w:t xml:space="preserve"> </w:t>
            </w:r>
            <w:r w:rsidR="00C144C1" w:rsidRPr="00C144C1">
              <w:rPr>
                <w:spacing w:val="-3"/>
              </w:rPr>
              <w:t>b</w:t>
            </w:r>
            <w:r w:rsidR="00C144C1" w:rsidRPr="007F23C0">
              <w:t>eper</w:t>
            </w:r>
            <w:r w:rsidR="00C144C1" w:rsidRPr="00C144C1">
              <w:rPr>
                <w:spacing w:val="-2"/>
              </w:rPr>
              <w:t>k</w:t>
            </w:r>
            <w:r w:rsidR="00C144C1" w:rsidRPr="007F23C0">
              <w:t>i</w:t>
            </w:r>
            <w:r w:rsidR="00C144C1" w:rsidRPr="00C144C1">
              <w:rPr>
                <w:spacing w:val="-1"/>
              </w:rPr>
              <w:t>n</w:t>
            </w:r>
            <w:r w:rsidR="00C144C1" w:rsidRPr="007F23C0">
              <w:t>g</w:t>
            </w:r>
            <w:r w:rsidR="00C144C1" w:rsidRPr="00C144C1">
              <w:rPr>
                <w:spacing w:val="-1"/>
              </w:rPr>
              <w:t xml:space="preserve"> </w:t>
            </w:r>
            <w:r w:rsidR="00C144C1" w:rsidRPr="00C144C1">
              <w:rPr>
                <w:spacing w:val="1"/>
              </w:rPr>
              <w:t>o</w:t>
            </w:r>
            <w:r w:rsidR="00C144C1" w:rsidRPr="007F23C0">
              <w:t>f</w:t>
            </w:r>
            <w:r w:rsidR="00C144C1" w:rsidRPr="00C144C1">
              <w:rPr>
                <w:spacing w:val="-2"/>
              </w:rPr>
              <w:t xml:space="preserve"> </w:t>
            </w:r>
            <w:r w:rsidR="00C144C1" w:rsidRPr="00C144C1">
              <w:rPr>
                <w:spacing w:val="1"/>
              </w:rPr>
              <w:t>o</w:t>
            </w:r>
            <w:r w:rsidR="00C144C1" w:rsidRPr="007F23C0">
              <w:t>m</w:t>
            </w:r>
            <w:r w:rsidR="00C144C1" w:rsidRPr="00C144C1">
              <w:rPr>
                <w:spacing w:val="-1"/>
              </w:rPr>
              <w:t xml:space="preserve"> </w:t>
            </w:r>
            <w:r w:rsidR="00C144C1" w:rsidRPr="007F23C0">
              <w:t>an</w:t>
            </w:r>
            <w:r w:rsidR="00C144C1" w:rsidRPr="00C144C1">
              <w:rPr>
                <w:spacing w:val="-1"/>
              </w:rPr>
              <w:t>d</w:t>
            </w:r>
            <w:r w:rsidR="00C144C1" w:rsidRPr="007F23C0">
              <w:t>ere rede</w:t>
            </w:r>
            <w:r w:rsidR="00C144C1" w:rsidRPr="00C144C1">
              <w:rPr>
                <w:spacing w:val="-1"/>
              </w:rPr>
              <w:t>n</w:t>
            </w:r>
            <w:r w:rsidR="00C144C1" w:rsidRPr="007F23C0">
              <w:t xml:space="preserve">en </w:t>
            </w:r>
            <w:r w:rsidR="00C144C1" w:rsidRPr="00C144C1">
              <w:rPr>
                <w:spacing w:val="-2"/>
              </w:rPr>
              <w:t>e</w:t>
            </w:r>
            <w:r w:rsidR="00C144C1" w:rsidRPr="007F23C0">
              <w:t>en afs</w:t>
            </w:r>
            <w:r w:rsidR="00C144C1" w:rsidRPr="00C144C1">
              <w:rPr>
                <w:spacing w:val="-2"/>
              </w:rPr>
              <w:t>t</w:t>
            </w:r>
            <w:r w:rsidR="00C144C1" w:rsidRPr="007F23C0">
              <w:t>a</w:t>
            </w:r>
            <w:r w:rsidR="00C144C1" w:rsidRPr="00C144C1">
              <w:rPr>
                <w:spacing w:val="-1"/>
              </w:rPr>
              <w:t>n</w:t>
            </w:r>
            <w:r w:rsidR="00C144C1" w:rsidRPr="007F23C0">
              <w:t>d</w:t>
            </w:r>
            <w:r w:rsidR="00C144C1" w:rsidRPr="00C144C1">
              <w:rPr>
                <w:spacing w:val="-1"/>
              </w:rPr>
              <w:t xml:space="preserve"> </w:t>
            </w:r>
            <w:r w:rsidR="00C144C1" w:rsidRPr="007F23C0">
              <w:t>heb</w:t>
            </w:r>
            <w:r w:rsidR="00C144C1" w:rsidRPr="00C144C1">
              <w:rPr>
                <w:spacing w:val="-1"/>
              </w:rPr>
              <w:t>b</w:t>
            </w:r>
            <w:r w:rsidR="00C144C1" w:rsidRPr="007F23C0">
              <w:t>en tot de</w:t>
            </w:r>
            <w:r w:rsidR="00C144C1" w:rsidRPr="00C144C1">
              <w:rPr>
                <w:spacing w:val="-2"/>
              </w:rPr>
              <w:t xml:space="preserve"> </w:t>
            </w:r>
            <w:r w:rsidR="00C144C1" w:rsidRPr="007F23C0">
              <w:t>arbei</w:t>
            </w:r>
            <w:r w:rsidR="00C144C1" w:rsidRPr="00C144C1">
              <w:rPr>
                <w:spacing w:val="-1"/>
              </w:rPr>
              <w:t>d</w:t>
            </w:r>
            <w:r w:rsidR="00C144C1" w:rsidRPr="00C144C1">
              <w:rPr>
                <w:spacing w:val="-2"/>
              </w:rPr>
              <w:t>s</w:t>
            </w:r>
            <w:r w:rsidR="00C144C1" w:rsidRPr="00C144C1">
              <w:rPr>
                <w:spacing w:val="1"/>
              </w:rPr>
              <w:t>m</w:t>
            </w:r>
            <w:r w:rsidR="00C144C1" w:rsidRPr="007F23C0">
              <w:t>arkt</w:t>
            </w:r>
            <w:r w:rsidR="00C144C1" w:rsidRPr="00C144C1">
              <w:rPr>
                <w:spacing w:val="-2"/>
              </w:rPr>
              <w:t xml:space="preserve"> </w:t>
            </w:r>
            <w:r w:rsidR="00C144C1" w:rsidRPr="00C144C1">
              <w:rPr>
                <w:spacing w:val="1"/>
              </w:rPr>
              <w:t>k</w:t>
            </w:r>
            <w:r w:rsidR="00C144C1" w:rsidRPr="00C144C1">
              <w:rPr>
                <w:spacing w:val="-1"/>
              </w:rPr>
              <w:t>u</w:t>
            </w:r>
            <w:r w:rsidR="00C144C1" w:rsidRPr="00C144C1">
              <w:rPr>
                <w:spacing w:val="-3"/>
              </w:rPr>
              <w:t>n</w:t>
            </w:r>
            <w:r w:rsidR="00C144C1" w:rsidRPr="00C144C1">
              <w:rPr>
                <w:spacing w:val="-1"/>
              </w:rPr>
              <w:t>n</w:t>
            </w:r>
            <w:r w:rsidR="00C144C1" w:rsidRPr="007F23C0">
              <w:t>en w</w:t>
            </w:r>
            <w:r w:rsidR="00C144C1" w:rsidRPr="00C144C1">
              <w:rPr>
                <w:spacing w:val="1"/>
              </w:rPr>
              <w:t>o</w:t>
            </w:r>
            <w:r w:rsidR="00C144C1" w:rsidRPr="007F23C0">
              <w:t>r</w:t>
            </w:r>
            <w:r w:rsidR="00C144C1" w:rsidRPr="00C144C1">
              <w:rPr>
                <w:spacing w:val="-3"/>
              </w:rPr>
              <w:t>d</w:t>
            </w:r>
            <w:r w:rsidR="00C144C1" w:rsidRPr="007F23C0">
              <w:t>en i</w:t>
            </w:r>
            <w:r w:rsidR="00C144C1" w:rsidRPr="00C144C1">
              <w:rPr>
                <w:spacing w:val="-1"/>
              </w:rPr>
              <w:t>ng</w:t>
            </w:r>
            <w:r w:rsidR="00C144C1" w:rsidRPr="007F23C0">
              <w:t>ezet</w:t>
            </w:r>
            <w:r w:rsidR="00C144C1">
              <w:t xml:space="preserve">. </w:t>
            </w:r>
            <w:r w:rsidR="00CB677A">
              <w:t xml:space="preserve">Recent voorbeeld is een uitzendkracht met een Wajong-uitkering die voor een tijdelijke periode werkzaam is bij de afdeling Belastingen. </w:t>
            </w:r>
          </w:p>
          <w:p w:rsidR="00432107" w:rsidRDefault="00432107" w:rsidP="00CB677A">
            <w:pPr>
              <w:pStyle w:val="Lijstalinea"/>
              <w:numPr>
                <w:ilvl w:val="0"/>
                <w:numId w:val="2"/>
              </w:numPr>
              <w:spacing w:after="0" w:line="280" w:lineRule="exact"/>
              <w:ind w:right="94"/>
            </w:pPr>
            <w:r>
              <w:t xml:space="preserve">Dit is een uitvloeisel van een van de afspraken met Randstad en Tempo team; aanbieden van kandidaten met een afstand tot de arbeidsmarkt op aanvragen die wij hen </w:t>
            </w:r>
            <w:r w:rsidRPr="00432107">
              <w:t>voorleggen.</w:t>
            </w:r>
          </w:p>
          <w:p w:rsidR="00B74A26" w:rsidRDefault="00B74A26" w:rsidP="00B74A26">
            <w:pPr>
              <w:pStyle w:val="Lijstalinea"/>
              <w:numPr>
                <w:ilvl w:val="0"/>
                <w:numId w:val="2"/>
              </w:numPr>
              <w:spacing w:after="0" w:line="280" w:lineRule="exact"/>
              <w:ind w:right="94"/>
            </w:pPr>
            <w:r>
              <w:t xml:space="preserve">In 2016 is </w:t>
            </w:r>
            <w:r w:rsidR="00432107" w:rsidRPr="00432107">
              <w:t>een gara</w:t>
            </w:r>
            <w:r>
              <w:t>ntiebaan voor 25,5 uur per week ingevuld.</w:t>
            </w:r>
            <w:r w:rsidR="00432107" w:rsidRPr="00432107">
              <w:t xml:space="preserve"> Hiervoor wordt iemand ingezet met een WSW-indicatie. </w:t>
            </w:r>
          </w:p>
          <w:p w:rsidR="00B92337" w:rsidRDefault="00B92337" w:rsidP="00B92337">
            <w:pPr>
              <w:pStyle w:val="Lijstalinea"/>
              <w:numPr>
                <w:ilvl w:val="0"/>
                <w:numId w:val="2"/>
              </w:numPr>
              <w:spacing w:after="0" w:line="280" w:lineRule="exact"/>
              <w:ind w:right="135"/>
            </w:pPr>
            <w:r>
              <w:t xml:space="preserve">Met de VNG is er regelmatig overleg over de voortgang van het creëren van garantiebanen. Dit overleg is Zeeuws breed, zodat met elkaar kan worden afgestemd hoe de uitwerking van de Participatiewet kan plaatsvinden. </w:t>
            </w:r>
          </w:p>
          <w:p w:rsidR="00B74A26" w:rsidRPr="00B74A26" w:rsidRDefault="00B74A26" w:rsidP="00B74A26">
            <w:pPr>
              <w:pStyle w:val="Lijstalinea"/>
              <w:numPr>
                <w:ilvl w:val="0"/>
                <w:numId w:val="2"/>
              </w:numPr>
              <w:spacing w:after="0" w:line="280" w:lineRule="exact"/>
              <w:ind w:right="94"/>
              <w:rPr>
                <w:position w:val="1"/>
              </w:rPr>
            </w:pPr>
            <w:r>
              <w:t>Bij de</w:t>
            </w:r>
            <w:r w:rsidR="00432107" w:rsidRPr="00432107">
              <w:t xml:space="preserve"> afdeling Stadsbeheer </w:t>
            </w:r>
            <w:r>
              <w:t xml:space="preserve">loopt </w:t>
            </w:r>
            <w:r w:rsidR="00432107" w:rsidRPr="00432107">
              <w:t xml:space="preserve">op het gebied van de groenvoorziening </w:t>
            </w:r>
            <w:r>
              <w:t xml:space="preserve">een project </w:t>
            </w:r>
            <w:r w:rsidR="00432107" w:rsidRPr="00432107">
              <w:t xml:space="preserve">in samenwerking met </w:t>
            </w:r>
            <w:proofErr w:type="spellStart"/>
            <w:r w:rsidR="00432107" w:rsidRPr="00432107">
              <w:t>Orionis</w:t>
            </w:r>
            <w:proofErr w:type="spellEnd"/>
            <w:r w:rsidR="00432107" w:rsidRPr="00432107">
              <w:t xml:space="preserve">. Een van de resultaten uit dit project kan zijn, dat een groep mensen uit de doelgroep structureel worden ingezet voor werkzaamheden bij onze groenvoorziening. Resultaten van dit project worden verwacht in oktober/november van dit jaar. </w:t>
            </w:r>
          </w:p>
          <w:p w:rsidR="00B74A26" w:rsidRDefault="00B74A26" w:rsidP="00B74A26">
            <w:pPr>
              <w:pStyle w:val="Lijstalinea"/>
              <w:numPr>
                <w:ilvl w:val="0"/>
                <w:numId w:val="2"/>
              </w:numPr>
              <w:spacing w:after="0" w:line="280" w:lineRule="exact"/>
              <w:ind w:right="94"/>
              <w:rPr>
                <w:position w:val="1"/>
              </w:rPr>
            </w:pPr>
            <w:r w:rsidRPr="00B74A26">
              <w:rPr>
                <w:position w:val="1"/>
              </w:rPr>
              <w:t xml:space="preserve">In de afgelopen periode zijn detacheringsconstructies aangegaan met medewerkers van </w:t>
            </w:r>
            <w:proofErr w:type="spellStart"/>
            <w:r w:rsidRPr="00B74A26">
              <w:rPr>
                <w:position w:val="1"/>
              </w:rPr>
              <w:t>Orionis</w:t>
            </w:r>
            <w:proofErr w:type="spellEnd"/>
            <w:r w:rsidRPr="00B74A26">
              <w:rPr>
                <w:position w:val="1"/>
              </w:rPr>
              <w:t>, vallend onder de doelgroep. Dit gebeurt onder de naam Wal-</w:t>
            </w:r>
            <w:proofErr w:type="spellStart"/>
            <w:r w:rsidRPr="00B74A26">
              <w:rPr>
                <w:position w:val="1"/>
              </w:rPr>
              <w:t>flex</w:t>
            </w:r>
            <w:proofErr w:type="spellEnd"/>
            <w:r w:rsidRPr="00B74A26">
              <w:rPr>
                <w:position w:val="1"/>
              </w:rPr>
              <w:t xml:space="preserve"> </w:t>
            </w:r>
            <w:proofErr w:type="spellStart"/>
            <w:r w:rsidRPr="00B74A26">
              <w:rPr>
                <w:position w:val="1"/>
              </w:rPr>
              <w:t>b.v</w:t>
            </w:r>
            <w:proofErr w:type="spellEnd"/>
          </w:p>
          <w:p w:rsidR="001347F0" w:rsidRPr="001347F0" w:rsidRDefault="00B74A26" w:rsidP="001347F0">
            <w:pPr>
              <w:pStyle w:val="Lijstalinea"/>
              <w:numPr>
                <w:ilvl w:val="0"/>
                <w:numId w:val="2"/>
              </w:numPr>
              <w:spacing w:after="0" w:line="280" w:lineRule="exact"/>
              <w:ind w:right="94"/>
            </w:pPr>
            <w:r w:rsidRPr="001347F0">
              <w:rPr>
                <w:position w:val="1"/>
              </w:rPr>
              <w:t>Ten aanzien van ‘</w:t>
            </w:r>
            <w:proofErr w:type="spellStart"/>
            <w:r w:rsidRPr="001347F0">
              <w:rPr>
                <w:position w:val="1"/>
              </w:rPr>
              <w:t>social</w:t>
            </w:r>
            <w:proofErr w:type="spellEnd"/>
            <w:r w:rsidRPr="001347F0">
              <w:rPr>
                <w:position w:val="1"/>
              </w:rPr>
              <w:t xml:space="preserve"> return’ is in het nieuwe contract dat de gemeente Middelburg voor de duur van minimaal twee jaar is aangegaan met Randstad/Tempoteam betreffende de inhuur van flexkrachten, opgenomen dat bij het uitzetten van de aanvraag en het aanvoeren van kandidaten minimaal één kandidaat moet worden voorgesteld die valt onder de doelgroep van de Participatiewet. Zodra wordt overgegaan tot daadwerkelijke inleen van deze kandidaat, telt ook deze mee in de extra banenafspraak. </w:t>
            </w:r>
          </w:p>
          <w:p w:rsidR="001347F0" w:rsidRDefault="001347F0" w:rsidP="001347F0">
            <w:pPr>
              <w:pStyle w:val="Lijstalinea"/>
              <w:numPr>
                <w:ilvl w:val="0"/>
                <w:numId w:val="2"/>
              </w:numPr>
              <w:spacing w:after="0" w:line="280" w:lineRule="exact"/>
              <w:ind w:right="135"/>
            </w:pPr>
            <w:r w:rsidRPr="001347F0">
              <w:rPr>
                <w:spacing w:val="-1"/>
              </w:rPr>
              <w:t>V</w:t>
            </w:r>
            <w:r w:rsidRPr="001347F0">
              <w:rPr>
                <w:spacing w:val="1"/>
              </w:rPr>
              <w:t>oo</w:t>
            </w:r>
            <w:r w:rsidRPr="001347F0">
              <w:t>r</w:t>
            </w:r>
            <w:r w:rsidRPr="001347F0">
              <w:rPr>
                <w:spacing w:val="-2"/>
              </w:rPr>
              <w:t xml:space="preserve"> </w:t>
            </w:r>
            <w:r w:rsidRPr="001347F0">
              <w:rPr>
                <w:spacing w:val="1"/>
              </w:rPr>
              <w:t>drie</w:t>
            </w:r>
            <w:r w:rsidRPr="001347F0">
              <w:t xml:space="preserve"> </w:t>
            </w:r>
            <w:r w:rsidRPr="001347F0">
              <w:rPr>
                <w:spacing w:val="1"/>
              </w:rPr>
              <w:t>m</w:t>
            </w:r>
            <w:r w:rsidRPr="001347F0">
              <w:t>ed</w:t>
            </w:r>
            <w:r w:rsidRPr="001347F0">
              <w:rPr>
                <w:spacing w:val="-2"/>
              </w:rPr>
              <w:t>e</w:t>
            </w:r>
            <w:r w:rsidRPr="001347F0">
              <w:t>w</w:t>
            </w:r>
            <w:r w:rsidRPr="001347F0">
              <w:rPr>
                <w:spacing w:val="1"/>
              </w:rPr>
              <w:t>e</w:t>
            </w:r>
            <w:r w:rsidRPr="001347F0">
              <w:rPr>
                <w:spacing w:val="-3"/>
              </w:rPr>
              <w:t>r</w:t>
            </w:r>
            <w:r w:rsidRPr="001347F0">
              <w:t>k</w:t>
            </w:r>
            <w:r w:rsidRPr="001347F0">
              <w:rPr>
                <w:spacing w:val="1"/>
              </w:rPr>
              <w:t>e</w:t>
            </w:r>
            <w:r w:rsidRPr="001347F0">
              <w:t>rs</w:t>
            </w:r>
            <w:r w:rsidRPr="001347F0">
              <w:rPr>
                <w:spacing w:val="-2"/>
              </w:rPr>
              <w:t xml:space="preserve"> </w:t>
            </w:r>
            <w:r w:rsidRPr="001347F0">
              <w:rPr>
                <w:spacing w:val="-1"/>
              </w:rPr>
              <w:t>m</w:t>
            </w:r>
            <w:r w:rsidRPr="001347F0">
              <w:t>et</w:t>
            </w:r>
            <w:r w:rsidRPr="001347F0">
              <w:rPr>
                <w:spacing w:val="-1"/>
              </w:rPr>
              <w:t xml:space="preserve"> </w:t>
            </w:r>
            <w:r w:rsidRPr="001347F0">
              <w:t>e</w:t>
            </w:r>
            <w:r w:rsidRPr="001347F0">
              <w:rPr>
                <w:spacing w:val="1"/>
              </w:rPr>
              <w:t>e</w:t>
            </w:r>
            <w:r w:rsidRPr="001347F0">
              <w:t>n</w:t>
            </w:r>
            <w:r w:rsidRPr="001347F0">
              <w:rPr>
                <w:spacing w:val="-1"/>
              </w:rPr>
              <w:t xml:space="preserve"> </w:t>
            </w:r>
            <w:r w:rsidRPr="001347F0">
              <w:rPr>
                <w:spacing w:val="-3"/>
              </w:rPr>
              <w:t>d</w:t>
            </w:r>
            <w:r w:rsidRPr="001347F0">
              <w:rPr>
                <w:spacing w:val="1"/>
              </w:rPr>
              <w:t>o</w:t>
            </w:r>
            <w:r w:rsidRPr="001347F0">
              <w:rPr>
                <w:spacing w:val="-1"/>
              </w:rPr>
              <w:t>o</w:t>
            </w:r>
            <w:r w:rsidRPr="001347F0">
              <w:t>r het</w:t>
            </w:r>
            <w:r w:rsidRPr="001347F0">
              <w:rPr>
                <w:spacing w:val="1"/>
              </w:rPr>
              <w:t xml:space="preserve"> </w:t>
            </w:r>
            <w:r w:rsidRPr="001347F0">
              <w:rPr>
                <w:spacing w:val="-3"/>
              </w:rPr>
              <w:t>U</w:t>
            </w:r>
            <w:r w:rsidRPr="001347F0">
              <w:t>WV</w:t>
            </w:r>
            <w:r w:rsidRPr="001347F0">
              <w:rPr>
                <w:spacing w:val="-2"/>
              </w:rPr>
              <w:t xml:space="preserve"> </w:t>
            </w:r>
            <w:r w:rsidRPr="001347F0">
              <w:rPr>
                <w:spacing w:val="1"/>
              </w:rPr>
              <w:t>v</w:t>
            </w:r>
            <w:r w:rsidRPr="001347F0">
              <w:t>astge</w:t>
            </w:r>
            <w:r w:rsidRPr="001347F0">
              <w:rPr>
                <w:spacing w:val="-2"/>
              </w:rPr>
              <w:t>s</w:t>
            </w:r>
            <w:r w:rsidRPr="001347F0">
              <w:t>t</w:t>
            </w:r>
            <w:r w:rsidRPr="001347F0">
              <w:rPr>
                <w:spacing w:val="1"/>
              </w:rPr>
              <w:t>e</w:t>
            </w:r>
            <w:r w:rsidRPr="001347F0">
              <w:t>ld</w:t>
            </w:r>
            <w:r w:rsidRPr="001347F0">
              <w:rPr>
                <w:spacing w:val="-1"/>
              </w:rPr>
              <w:t xml:space="preserve"> </w:t>
            </w:r>
            <w:r w:rsidRPr="001347F0">
              <w:t>ar</w:t>
            </w:r>
            <w:r w:rsidRPr="001347F0">
              <w:rPr>
                <w:spacing w:val="-3"/>
              </w:rPr>
              <w:t>b</w:t>
            </w:r>
            <w:r w:rsidRPr="001347F0">
              <w:rPr>
                <w:spacing w:val="-2"/>
              </w:rPr>
              <w:t>e</w:t>
            </w:r>
            <w:r w:rsidRPr="001347F0">
              <w:t>i</w:t>
            </w:r>
            <w:r w:rsidRPr="001347F0">
              <w:rPr>
                <w:spacing w:val="-1"/>
              </w:rPr>
              <w:t>d</w:t>
            </w:r>
            <w:r w:rsidRPr="001347F0">
              <w:t>s</w:t>
            </w:r>
            <w:r w:rsidRPr="001347F0">
              <w:rPr>
                <w:spacing w:val="1"/>
              </w:rPr>
              <w:t>o</w:t>
            </w:r>
            <w:r w:rsidRPr="001347F0">
              <w:rPr>
                <w:spacing w:val="-1"/>
              </w:rPr>
              <w:t>ng</w:t>
            </w:r>
            <w:r w:rsidRPr="001347F0">
              <w:t>es</w:t>
            </w:r>
            <w:r w:rsidRPr="001347F0">
              <w:rPr>
                <w:spacing w:val="1"/>
              </w:rPr>
              <w:t>c</w:t>
            </w:r>
            <w:r w:rsidRPr="001347F0">
              <w:rPr>
                <w:spacing w:val="-1"/>
              </w:rPr>
              <w:t>h</w:t>
            </w:r>
            <w:r w:rsidRPr="001347F0">
              <w:t>ikt</w:t>
            </w:r>
            <w:r w:rsidRPr="001347F0">
              <w:rPr>
                <w:spacing w:val="-3"/>
              </w:rPr>
              <w:t>h</w:t>
            </w:r>
            <w:r w:rsidRPr="001347F0">
              <w:t>ei</w:t>
            </w:r>
            <w:r w:rsidRPr="001347F0">
              <w:rPr>
                <w:spacing w:val="-1"/>
              </w:rPr>
              <w:t>d</w:t>
            </w:r>
            <w:r w:rsidRPr="001347F0">
              <w:t>sper</w:t>
            </w:r>
            <w:r w:rsidRPr="001347F0">
              <w:rPr>
                <w:spacing w:val="-3"/>
              </w:rPr>
              <w:t>c</w:t>
            </w:r>
            <w:r w:rsidRPr="001347F0">
              <w:t>en</w:t>
            </w:r>
            <w:r w:rsidRPr="001347F0">
              <w:rPr>
                <w:spacing w:val="-2"/>
              </w:rPr>
              <w:t>t</w:t>
            </w:r>
            <w:r w:rsidRPr="001347F0">
              <w:t>a</w:t>
            </w:r>
            <w:r w:rsidRPr="001347F0">
              <w:rPr>
                <w:spacing w:val="-1"/>
              </w:rPr>
              <w:t>g</w:t>
            </w:r>
            <w:r w:rsidRPr="001347F0">
              <w:t>e</w:t>
            </w:r>
            <w:r w:rsidRPr="001347F0">
              <w:rPr>
                <w:position w:val="1"/>
              </w:rPr>
              <w:t xml:space="preserve"> heeft de gemeente Middelburg e</w:t>
            </w:r>
            <w:r w:rsidRPr="001347F0">
              <w:rPr>
                <w:spacing w:val="1"/>
              </w:rPr>
              <w:t>e</w:t>
            </w:r>
            <w:r w:rsidRPr="001347F0">
              <w:t>n</w:t>
            </w:r>
            <w:r w:rsidRPr="001347F0">
              <w:rPr>
                <w:spacing w:val="-3"/>
              </w:rPr>
              <w:t xml:space="preserve"> </w:t>
            </w:r>
            <w:r w:rsidRPr="001347F0">
              <w:rPr>
                <w:spacing w:val="1"/>
              </w:rPr>
              <w:t>w</w:t>
            </w:r>
            <w:r w:rsidRPr="001347F0">
              <w:rPr>
                <w:spacing w:val="-2"/>
              </w:rPr>
              <w:t>e</w:t>
            </w:r>
            <w:r w:rsidRPr="001347F0">
              <w:t>rkp</w:t>
            </w:r>
            <w:r w:rsidRPr="001347F0">
              <w:rPr>
                <w:spacing w:val="-1"/>
              </w:rPr>
              <w:t>l</w:t>
            </w:r>
            <w:r w:rsidRPr="001347F0">
              <w:t xml:space="preserve">ek </w:t>
            </w:r>
            <w:r w:rsidRPr="001347F0">
              <w:rPr>
                <w:spacing w:val="-1"/>
              </w:rPr>
              <w:t>g</w:t>
            </w:r>
            <w:r w:rsidRPr="001347F0">
              <w:t>ecr</w:t>
            </w:r>
            <w:r w:rsidRPr="001347F0">
              <w:rPr>
                <w:spacing w:val="1"/>
              </w:rPr>
              <w:t>e</w:t>
            </w:r>
            <w:r w:rsidRPr="001347F0">
              <w:rPr>
                <w:spacing w:val="-2"/>
              </w:rPr>
              <w:t>ë</w:t>
            </w:r>
            <w:r w:rsidRPr="001347F0">
              <w:t xml:space="preserve">erd, </w:t>
            </w:r>
            <w:r w:rsidRPr="001347F0">
              <w:rPr>
                <w:spacing w:val="-2"/>
              </w:rPr>
              <w:t>w</w:t>
            </w:r>
            <w:r w:rsidRPr="001347F0">
              <w:t>aar</w:t>
            </w:r>
            <w:r w:rsidRPr="001347F0">
              <w:rPr>
                <w:spacing w:val="-1"/>
              </w:rPr>
              <w:t>do</w:t>
            </w:r>
            <w:r w:rsidRPr="001347F0">
              <w:rPr>
                <w:spacing w:val="1"/>
              </w:rPr>
              <w:t>o</w:t>
            </w:r>
            <w:r w:rsidRPr="001347F0">
              <w:t>r z</w:t>
            </w:r>
            <w:r w:rsidRPr="001347F0">
              <w:rPr>
                <w:spacing w:val="-1"/>
              </w:rPr>
              <w:t>i</w:t>
            </w:r>
            <w:r w:rsidRPr="001347F0">
              <w:t>j in</w:t>
            </w:r>
            <w:r w:rsidRPr="001347F0">
              <w:rPr>
                <w:spacing w:val="-2"/>
              </w:rPr>
              <w:t xml:space="preserve"> </w:t>
            </w:r>
            <w:r w:rsidRPr="001347F0">
              <w:rPr>
                <w:spacing w:val="-1"/>
              </w:rPr>
              <w:t>h</w:t>
            </w:r>
            <w:r w:rsidRPr="001347F0">
              <w:t>et</w:t>
            </w:r>
            <w:r w:rsidRPr="001347F0">
              <w:rPr>
                <w:spacing w:val="1"/>
              </w:rPr>
              <w:t xml:space="preserve"> </w:t>
            </w:r>
            <w:r w:rsidRPr="001347F0">
              <w:t>arbei</w:t>
            </w:r>
            <w:r w:rsidRPr="001347F0">
              <w:rPr>
                <w:spacing w:val="-1"/>
              </w:rPr>
              <w:t>d</w:t>
            </w:r>
            <w:r w:rsidRPr="001347F0">
              <w:t>sp</w:t>
            </w:r>
            <w:r w:rsidRPr="001347F0">
              <w:rPr>
                <w:spacing w:val="-3"/>
              </w:rPr>
              <w:t>r</w:t>
            </w:r>
            <w:r w:rsidRPr="001347F0">
              <w:rPr>
                <w:spacing w:val="1"/>
              </w:rPr>
              <w:t>o</w:t>
            </w:r>
            <w:r w:rsidRPr="001347F0">
              <w:t>ces</w:t>
            </w:r>
            <w:r w:rsidRPr="001347F0">
              <w:rPr>
                <w:spacing w:val="-1"/>
              </w:rPr>
              <w:t xml:space="preserve"> </w:t>
            </w:r>
            <w:r w:rsidRPr="001347F0">
              <w:t>bl</w:t>
            </w:r>
            <w:r w:rsidRPr="001347F0">
              <w:rPr>
                <w:spacing w:val="-1"/>
              </w:rPr>
              <w:t>i</w:t>
            </w:r>
            <w:r w:rsidRPr="001347F0">
              <w:t>j</w:t>
            </w:r>
            <w:r w:rsidRPr="001347F0">
              <w:rPr>
                <w:spacing w:val="1"/>
              </w:rPr>
              <w:t>v</w:t>
            </w:r>
            <w:r w:rsidRPr="001347F0">
              <w:t>en</w:t>
            </w:r>
          </w:p>
          <w:p w:rsidR="00F21959" w:rsidRPr="00C46738" w:rsidRDefault="00F21959" w:rsidP="00C46738">
            <w:pPr>
              <w:pStyle w:val="Default"/>
              <w:spacing w:line="280" w:lineRule="exact"/>
              <w:ind w:left="360"/>
              <w:rPr>
                <w:rFonts w:ascii="Arial" w:eastAsia="Times New Roman" w:hAnsi="Arial" w:cs="Arial"/>
                <w:i/>
                <w:sz w:val="19"/>
                <w:szCs w:val="19"/>
                <w:lang w:eastAsia="nl-NL"/>
              </w:rPr>
            </w:pPr>
            <w:proofErr w:type="spellStart"/>
            <w:r>
              <w:rPr>
                <w:rFonts w:ascii="Arial" w:eastAsia="Times New Roman" w:hAnsi="Arial" w:cs="Arial"/>
                <w:i/>
                <w:sz w:val="19"/>
                <w:szCs w:val="19"/>
                <w:lang w:eastAsia="nl-NL"/>
              </w:rPr>
              <w:t>Orionis</w:t>
            </w:r>
            <w:proofErr w:type="spellEnd"/>
            <w:r>
              <w:rPr>
                <w:rFonts w:ascii="Arial" w:eastAsia="Times New Roman" w:hAnsi="Arial" w:cs="Arial"/>
                <w:i/>
                <w:sz w:val="19"/>
                <w:szCs w:val="19"/>
                <w:lang w:eastAsia="nl-NL"/>
              </w:rPr>
              <w:t xml:space="preserve"> Walcheren</w:t>
            </w:r>
          </w:p>
          <w:p w:rsidR="00C3110B" w:rsidRPr="009574C0" w:rsidRDefault="00F21959" w:rsidP="00334EC2">
            <w:pPr>
              <w:pStyle w:val="Default"/>
              <w:numPr>
                <w:ilvl w:val="0"/>
                <w:numId w:val="2"/>
              </w:numPr>
              <w:spacing w:line="280" w:lineRule="exact"/>
              <w:rPr>
                <w:rFonts w:ascii="Arial" w:eastAsia="Times New Roman" w:hAnsi="Arial" w:cs="Arial"/>
                <w:sz w:val="19"/>
                <w:szCs w:val="19"/>
                <w:lang w:eastAsia="nl-NL"/>
              </w:rPr>
            </w:pPr>
            <w:proofErr w:type="spellStart"/>
            <w:r>
              <w:rPr>
                <w:rFonts w:ascii="Arial" w:hAnsi="Arial" w:cs="Arial"/>
                <w:sz w:val="19"/>
                <w:szCs w:val="19"/>
              </w:rPr>
              <w:t>Orionis</w:t>
            </w:r>
            <w:proofErr w:type="spellEnd"/>
            <w:r>
              <w:rPr>
                <w:rFonts w:ascii="Arial" w:hAnsi="Arial" w:cs="Arial"/>
                <w:sz w:val="19"/>
                <w:szCs w:val="19"/>
              </w:rPr>
              <w:t xml:space="preserve"> stimuleert in</w:t>
            </w:r>
            <w:r w:rsidR="00A16D70" w:rsidRPr="009574C0">
              <w:rPr>
                <w:rFonts w:ascii="Arial" w:hAnsi="Arial" w:cs="Arial"/>
                <w:sz w:val="19"/>
                <w:szCs w:val="19"/>
              </w:rPr>
              <w:t xml:space="preserve"> samenwerking met de Arbeidsmarktregio Zeeland werkgevers om mensen met een arbeidsbeperking in dienst te nemen, onder meer door:</w:t>
            </w:r>
          </w:p>
          <w:p w:rsidR="00C3110B" w:rsidRPr="009574C0" w:rsidRDefault="00B73CF4" w:rsidP="00334EC2">
            <w:pPr>
              <w:pStyle w:val="Default"/>
              <w:numPr>
                <w:ilvl w:val="0"/>
                <w:numId w:val="2"/>
              </w:numPr>
              <w:spacing w:line="280" w:lineRule="exact"/>
              <w:rPr>
                <w:rFonts w:ascii="Arial" w:eastAsia="Times New Roman" w:hAnsi="Arial" w:cs="Arial"/>
                <w:b/>
                <w:sz w:val="19"/>
                <w:szCs w:val="19"/>
                <w:lang w:eastAsia="nl-NL"/>
              </w:rPr>
            </w:pPr>
            <w:r>
              <w:rPr>
                <w:rFonts w:ascii="Arial" w:hAnsi="Arial" w:cs="Arial"/>
                <w:sz w:val="19"/>
                <w:szCs w:val="19"/>
              </w:rPr>
              <w:t>In</w:t>
            </w:r>
            <w:r w:rsidR="00A16D70" w:rsidRPr="009574C0">
              <w:rPr>
                <w:rFonts w:ascii="Arial" w:hAnsi="Arial" w:cs="Arial"/>
                <w:sz w:val="19"/>
                <w:szCs w:val="19"/>
              </w:rPr>
              <w:t xml:space="preserve"> werkgeversbijeenkomsten </w:t>
            </w:r>
            <w:r>
              <w:rPr>
                <w:rFonts w:ascii="Arial" w:hAnsi="Arial" w:cs="Arial"/>
                <w:sz w:val="19"/>
                <w:szCs w:val="19"/>
              </w:rPr>
              <w:t xml:space="preserve">worden </w:t>
            </w:r>
            <w:r w:rsidR="009D2851" w:rsidRPr="009574C0">
              <w:rPr>
                <w:rFonts w:ascii="Arial" w:hAnsi="Arial" w:cs="Arial"/>
                <w:sz w:val="19"/>
                <w:szCs w:val="19"/>
              </w:rPr>
              <w:t>de mogelijkheden van de P</w:t>
            </w:r>
            <w:r w:rsidR="00A16D70" w:rsidRPr="009574C0">
              <w:rPr>
                <w:rFonts w:ascii="Arial" w:hAnsi="Arial" w:cs="Arial"/>
                <w:sz w:val="19"/>
                <w:szCs w:val="19"/>
              </w:rPr>
              <w:t xml:space="preserve">articipatiewet </w:t>
            </w:r>
            <w:r>
              <w:rPr>
                <w:rFonts w:ascii="Arial" w:hAnsi="Arial" w:cs="Arial"/>
                <w:sz w:val="19"/>
                <w:szCs w:val="19"/>
              </w:rPr>
              <w:t>t</w:t>
            </w:r>
            <w:r w:rsidR="00A16D70" w:rsidRPr="009574C0">
              <w:rPr>
                <w:rFonts w:ascii="Arial" w:hAnsi="Arial" w:cs="Arial"/>
                <w:sz w:val="19"/>
                <w:szCs w:val="19"/>
              </w:rPr>
              <w:t xml:space="preserve">oegelicht en </w:t>
            </w:r>
            <w:r>
              <w:rPr>
                <w:rFonts w:ascii="Arial" w:hAnsi="Arial" w:cs="Arial"/>
                <w:sz w:val="19"/>
                <w:szCs w:val="19"/>
              </w:rPr>
              <w:t xml:space="preserve">worden </w:t>
            </w:r>
            <w:r w:rsidR="00C91DFD" w:rsidRPr="009574C0">
              <w:rPr>
                <w:rFonts w:ascii="Arial" w:hAnsi="Arial" w:cs="Arial"/>
                <w:sz w:val="19"/>
                <w:szCs w:val="19"/>
              </w:rPr>
              <w:t>‘</w:t>
            </w:r>
            <w:r w:rsidR="00A16D70" w:rsidRPr="009574C0">
              <w:rPr>
                <w:rFonts w:ascii="Arial" w:hAnsi="Arial" w:cs="Arial"/>
                <w:sz w:val="19"/>
                <w:szCs w:val="19"/>
              </w:rPr>
              <w:t xml:space="preserve">best </w:t>
            </w:r>
            <w:proofErr w:type="spellStart"/>
            <w:r w:rsidR="00A16D70" w:rsidRPr="009574C0">
              <w:rPr>
                <w:rFonts w:ascii="Arial" w:hAnsi="Arial" w:cs="Arial"/>
                <w:sz w:val="19"/>
                <w:szCs w:val="19"/>
              </w:rPr>
              <w:t>practises</w:t>
            </w:r>
            <w:proofErr w:type="spellEnd"/>
            <w:r w:rsidR="00C91DFD" w:rsidRPr="009574C0">
              <w:rPr>
                <w:rFonts w:ascii="Arial" w:hAnsi="Arial" w:cs="Arial"/>
                <w:sz w:val="19"/>
                <w:szCs w:val="19"/>
              </w:rPr>
              <w:t>’</w:t>
            </w:r>
            <w:r w:rsidR="00A16D70" w:rsidRPr="009574C0">
              <w:rPr>
                <w:rFonts w:ascii="Arial" w:hAnsi="Arial" w:cs="Arial"/>
                <w:sz w:val="19"/>
                <w:szCs w:val="19"/>
              </w:rPr>
              <w:t xml:space="preserve"> gepresenteerd</w:t>
            </w:r>
          </w:p>
          <w:p w:rsidR="00C3110B" w:rsidRPr="009574C0" w:rsidRDefault="00B73CF4" w:rsidP="00334EC2">
            <w:pPr>
              <w:pStyle w:val="Default"/>
              <w:numPr>
                <w:ilvl w:val="0"/>
                <w:numId w:val="2"/>
              </w:numPr>
              <w:spacing w:line="280" w:lineRule="exact"/>
              <w:rPr>
                <w:rFonts w:ascii="Arial" w:eastAsia="Times New Roman" w:hAnsi="Arial" w:cs="Arial"/>
                <w:b/>
                <w:sz w:val="19"/>
                <w:szCs w:val="19"/>
                <w:lang w:eastAsia="nl-NL"/>
              </w:rPr>
            </w:pPr>
            <w:r>
              <w:rPr>
                <w:rFonts w:ascii="Arial" w:hAnsi="Arial" w:cs="Arial"/>
                <w:sz w:val="19"/>
                <w:szCs w:val="19"/>
              </w:rPr>
              <w:t>Er vinden</w:t>
            </w:r>
            <w:r w:rsidR="00A16D70" w:rsidRPr="009574C0">
              <w:rPr>
                <w:rFonts w:ascii="Arial" w:hAnsi="Arial" w:cs="Arial"/>
                <w:sz w:val="19"/>
                <w:szCs w:val="19"/>
              </w:rPr>
              <w:t xml:space="preserve"> “inclusieve arbeidsanalyse</w:t>
            </w:r>
            <w:r>
              <w:rPr>
                <w:rFonts w:ascii="Arial" w:hAnsi="Arial" w:cs="Arial"/>
                <w:sz w:val="19"/>
                <w:szCs w:val="19"/>
              </w:rPr>
              <w:t>s</w:t>
            </w:r>
            <w:r w:rsidR="00A16D70" w:rsidRPr="009574C0">
              <w:rPr>
                <w:rFonts w:ascii="Arial" w:hAnsi="Arial" w:cs="Arial"/>
                <w:sz w:val="19"/>
                <w:szCs w:val="19"/>
              </w:rPr>
              <w:t xml:space="preserve">” </w:t>
            </w:r>
            <w:r>
              <w:rPr>
                <w:rFonts w:ascii="Arial" w:hAnsi="Arial" w:cs="Arial"/>
                <w:sz w:val="19"/>
                <w:szCs w:val="19"/>
              </w:rPr>
              <w:t xml:space="preserve">plaats </w:t>
            </w:r>
            <w:r w:rsidR="00A16D70" w:rsidRPr="009574C0">
              <w:rPr>
                <w:rFonts w:ascii="Arial" w:hAnsi="Arial" w:cs="Arial"/>
                <w:sz w:val="19"/>
                <w:szCs w:val="19"/>
              </w:rPr>
              <w:t>om werkgevers te ondersteunen bij het creëren van functies voor mensen met een arbeidsbeperking.</w:t>
            </w:r>
          </w:p>
          <w:p w:rsidR="00B73CF4" w:rsidRDefault="00B73CF4" w:rsidP="00334EC2">
            <w:pPr>
              <w:pStyle w:val="Lijstalinea"/>
              <w:numPr>
                <w:ilvl w:val="0"/>
                <w:numId w:val="2"/>
              </w:numPr>
              <w:spacing w:after="0" w:line="280" w:lineRule="exact"/>
            </w:pPr>
            <w:proofErr w:type="spellStart"/>
            <w:r>
              <w:t>Orionis</w:t>
            </w:r>
            <w:proofErr w:type="spellEnd"/>
            <w:r>
              <w:t xml:space="preserve"> begeleidt</w:t>
            </w:r>
            <w:r w:rsidR="00A16D70" w:rsidRPr="009574C0">
              <w:t xml:space="preserve"> personen met een beperking van het arbeidsvermogen ‘op maat’ richting regulier werk. </w:t>
            </w:r>
          </w:p>
          <w:p w:rsidR="00C3110B" w:rsidRPr="009574C0" w:rsidRDefault="00A16D70" w:rsidP="00334EC2">
            <w:pPr>
              <w:pStyle w:val="Lijstalinea"/>
              <w:numPr>
                <w:ilvl w:val="0"/>
                <w:numId w:val="2"/>
              </w:numPr>
              <w:spacing w:after="0" w:line="280" w:lineRule="exact"/>
            </w:pPr>
            <w:r w:rsidRPr="009574C0">
              <w:t xml:space="preserve">Het wordt voor werkgevers aantrekkelijk gemaakt  deze mensen in dienst te nemen onder meer </w:t>
            </w:r>
            <w:r w:rsidR="00E935EE">
              <w:t xml:space="preserve">door </w:t>
            </w:r>
            <w:r w:rsidRPr="009574C0">
              <w:t>de</w:t>
            </w:r>
            <w:r w:rsidR="00E935EE">
              <w:t xml:space="preserve"> volgende</w:t>
            </w:r>
            <w:r w:rsidRPr="009574C0">
              <w:t xml:space="preserve"> instrumenten in te zetten: </w:t>
            </w:r>
          </w:p>
          <w:p w:rsidR="00A16D70" w:rsidRPr="009574C0" w:rsidRDefault="00A16D70" w:rsidP="00334EC2">
            <w:pPr>
              <w:pStyle w:val="Lijstalinea"/>
              <w:numPr>
                <w:ilvl w:val="0"/>
                <w:numId w:val="2"/>
              </w:numPr>
              <w:spacing w:after="0" w:line="280" w:lineRule="exact"/>
            </w:pPr>
            <w:r w:rsidRPr="009574C0">
              <w:t>Loonkostensubsidie</w:t>
            </w:r>
          </w:p>
          <w:p w:rsidR="00A16D70" w:rsidRPr="009574C0" w:rsidRDefault="00A16D70" w:rsidP="00334EC2">
            <w:pPr>
              <w:pStyle w:val="Lijstalinea"/>
              <w:numPr>
                <w:ilvl w:val="0"/>
                <w:numId w:val="2"/>
              </w:numPr>
              <w:spacing w:after="0" w:line="280" w:lineRule="exact"/>
            </w:pPr>
            <w:proofErr w:type="spellStart"/>
            <w:r w:rsidRPr="009574C0">
              <w:t>Jobcoaching</w:t>
            </w:r>
            <w:proofErr w:type="spellEnd"/>
          </w:p>
          <w:p w:rsidR="00A16D70" w:rsidRPr="009574C0" w:rsidRDefault="00A16D70" w:rsidP="001347F0">
            <w:pPr>
              <w:pStyle w:val="Lijstalinea"/>
              <w:numPr>
                <w:ilvl w:val="0"/>
                <w:numId w:val="2"/>
              </w:numPr>
              <w:spacing w:after="0" w:line="280" w:lineRule="exact"/>
            </w:pPr>
            <w:r w:rsidRPr="009574C0">
              <w:t>No-riskpolis ziektewet</w:t>
            </w:r>
          </w:p>
          <w:p w:rsidR="00A16D70" w:rsidRPr="009574C0" w:rsidRDefault="00A16D70" w:rsidP="001347F0">
            <w:pPr>
              <w:pStyle w:val="Lijstalinea"/>
              <w:spacing w:after="0" w:line="280" w:lineRule="exact"/>
              <w:ind w:left="1307"/>
            </w:pPr>
          </w:p>
          <w:p w:rsidR="00A16D70" w:rsidRPr="009574C0" w:rsidRDefault="00450CBD" w:rsidP="001347F0">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 xml:space="preserve">Wat </w:t>
            </w:r>
            <w:r w:rsidR="00A16D70" w:rsidRPr="009574C0">
              <w:rPr>
                <w:rFonts w:ascii="Arial" w:hAnsi="Arial" w:cs="Arial"/>
                <w:color w:val="auto"/>
                <w:sz w:val="19"/>
                <w:szCs w:val="19"/>
                <w:u w:val="single"/>
              </w:rPr>
              <w:t xml:space="preserve">nog </w:t>
            </w:r>
            <w:r w:rsidRPr="009574C0">
              <w:rPr>
                <w:rFonts w:ascii="Arial" w:hAnsi="Arial" w:cs="Arial"/>
                <w:color w:val="auto"/>
                <w:sz w:val="19"/>
                <w:szCs w:val="19"/>
                <w:u w:val="single"/>
              </w:rPr>
              <w:t>te doen</w:t>
            </w:r>
          </w:p>
          <w:p w:rsidR="005A56DB" w:rsidRPr="005A56DB" w:rsidRDefault="005A56DB" w:rsidP="001347F0">
            <w:pPr>
              <w:pStyle w:val="Lijstalinea"/>
              <w:numPr>
                <w:ilvl w:val="0"/>
                <w:numId w:val="2"/>
              </w:numPr>
              <w:spacing w:after="0" w:line="280" w:lineRule="exact"/>
              <w:ind w:right="135"/>
            </w:pPr>
            <w:r>
              <w:t>Hoe wil de gemeente Middelburg verder gaan t</w:t>
            </w:r>
            <w:r w:rsidR="001347F0">
              <w:t xml:space="preserve">.a.v. </w:t>
            </w:r>
            <w:r w:rsidR="001347F0" w:rsidRPr="001347F0">
              <w:rPr>
                <w:spacing w:val="-1"/>
              </w:rPr>
              <w:t>de Participatiewet</w:t>
            </w:r>
            <w:r>
              <w:rPr>
                <w:spacing w:val="-1"/>
              </w:rPr>
              <w:t xml:space="preserve">? </w:t>
            </w:r>
          </w:p>
          <w:p w:rsidR="001347F0" w:rsidRDefault="005A56DB" w:rsidP="001347F0">
            <w:pPr>
              <w:pStyle w:val="Lijstalinea"/>
              <w:numPr>
                <w:ilvl w:val="0"/>
                <w:numId w:val="2"/>
              </w:numPr>
              <w:spacing w:after="0" w:line="280" w:lineRule="exact"/>
              <w:ind w:right="135"/>
            </w:pPr>
            <w:r>
              <w:rPr>
                <w:spacing w:val="-1"/>
              </w:rPr>
              <w:lastRenderedPageBreak/>
              <w:t>Bezien zal</w:t>
            </w:r>
            <w:r w:rsidR="001347F0" w:rsidRPr="001347F0">
              <w:rPr>
                <w:spacing w:val="-1"/>
              </w:rPr>
              <w:t xml:space="preserve"> word</w:t>
            </w:r>
            <w:r>
              <w:rPr>
                <w:spacing w:val="-1"/>
              </w:rPr>
              <w:t>en</w:t>
            </w:r>
            <w:r w:rsidR="001347F0" w:rsidRPr="007F23C0">
              <w:t xml:space="preserve"> </w:t>
            </w:r>
            <w:r w:rsidR="001347F0" w:rsidRPr="001347F0">
              <w:rPr>
                <w:spacing w:val="-2"/>
              </w:rPr>
              <w:t>w</w:t>
            </w:r>
            <w:r w:rsidR="001347F0" w:rsidRPr="007F23C0">
              <w:t>elke</w:t>
            </w:r>
            <w:r w:rsidR="001347F0" w:rsidRPr="001347F0">
              <w:rPr>
                <w:spacing w:val="-1"/>
              </w:rPr>
              <w:t xml:space="preserve"> w</w:t>
            </w:r>
            <w:r w:rsidR="001347F0" w:rsidRPr="007F23C0">
              <w:t>erk</w:t>
            </w:r>
            <w:r w:rsidR="001347F0" w:rsidRPr="001347F0">
              <w:rPr>
                <w:spacing w:val="-2"/>
              </w:rPr>
              <w:t>z</w:t>
            </w:r>
            <w:r w:rsidR="001347F0" w:rsidRPr="007F23C0">
              <w:t>aa</w:t>
            </w:r>
            <w:r w:rsidR="001347F0" w:rsidRPr="001347F0">
              <w:rPr>
                <w:spacing w:val="1"/>
              </w:rPr>
              <w:t>m</w:t>
            </w:r>
            <w:r w:rsidR="001347F0" w:rsidRPr="001347F0">
              <w:rPr>
                <w:spacing w:val="-1"/>
              </w:rPr>
              <w:t>h</w:t>
            </w:r>
            <w:r w:rsidR="001347F0" w:rsidRPr="007F23C0">
              <w:t xml:space="preserve">eden </w:t>
            </w:r>
            <w:r w:rsidR="001347F0" w:rsidRPr="001347F0">
              <w:rPr>
                <w:spacing w:val="-1"/>
              </w:rPr>
              <w:t>p</w:t>
            </w:r>
            <w:r w:rsidR="001347F0" w:rsidRPr="001347F0">
              <w:rPr>
                <w:spacing w:val="-3"/>
              </w:rPr>
              <w:t>a</w:t>
            </w:r>
            <w:r w:rsidR="001347F0" w:rsidRPr="007F23C0">
              <w:t>ssend</w:t>
            </w:r>
            <w:r w:rsidR="001347F0" w:rsidRPr="001347F0">
              <w:rPr>
                <w:spacing w:val="-1"/>
              </w:rPr>
              <w:t xml:space="preserve"> </w:t>
            </w:r>
            <w:r w:rsidR="001347F0" w:rsidRPr="007F23C0">
              <w:t>z</w:t>
            </w:r>
            <w:r w:rsidR="001347F0" w:rsidRPr="001347F0">
              <w:rPr>
                <w:spacing w:val="-1"/>
              </w:rPr>
              <w:t>i</w:t>
            </w:r>
            <w:r w:rsidR="001347F0" w:rsidRPr="007F23C0">
              <w:t>jn</w:t>
            </w:r>
            <w:r w:rsidR="001347F0" w:rsidRPr="001347F0">
              <w:rPr>
                <w:spacing w:val="-3"/>
              </w:rPr>
              <w:t xml:space="preserve"> </w:t>
            </w:r>
            <w:r w:rsidR="001347F0" w:rsidRPr="001347F0">
              <w:rPr>
                <w:spacing w:val="1"/>
              </w:rPr>
              <w:t>v</w:t>
            </w:r>
            <w:r w:rsidR="001347F0" w:rsidRPr="001347F0">
              <w:rPr>
                <w:spacing w:val="-1"/>
              </w:rPr>
              <w:t>o</w:t>
            </w:r>
            <w:r w:rsidR="001347F0" w:rsidRPr="001347F0">
              <w:rPr>
                <w:spacing w:val="1"/>
              </w:rPr>
              <w:t>o</w:t>
            </w:r>
            <w:r w:rsidR="001347F0" w:rsidRPr="007F23C0">
              <w:t>r</w:t>
            </w:r>
            <w:r w:rsidR="001347F0">
              <w:t xml:space="preserve"> personen met een beperking</w:t>
            </w:r>
            <w:r w:rsidR="001347F0" w:rsidRPr="007F23C0">
              <w:t xml:space="preserve"> </w:t>
            </w:r>
            <w:r w:rsidR="001347F0">
              <w:t>wordt overlegd</w:t>
            </w:r>
            <w:r w:rsidR="001347F0" w:rsidRPr="001347F0">
              <w:rPr>
                <w:spacing w:val="-1"/>
              </w:rPr>
              <w:t xml:space="preserve"> </w:t>
            </w:r>
            <w:r w:rsidR="001347F0" w:rsidRPr="001347F0">
              <w:rPr>
                <w:spacing w:val="1"/>
              </w:rPr>
              <w:t>m</w:t>
            </w:r>
            <w:r w:rsidR="001347F0" w:rsidRPr="007F23C0">
              <w:t>et</w:t>
            </w:r>
            <w:r w:rsidR="001347F0" w:rsidRPr="001347F0">
              <w:rPr>
                <w:spacing w:val="-1"/>
              </w:rPr>
              <w:t xml:space="preserve"> </w:t>
            </w:r>
            <w:proofErr w:type="spellStart"/>
            <w:r w:rsidR="001347F0" w:rsidRPr="007F23C0">
              <w:t>Orionis</w:t>
            </w:r>
            <w:proofErr w:type="spellEnd"/>
            <w:r w:rsidR="001347F0" w:rsidRPr="007F23C0">
              <w:t xml:space="preserve"> </w:t>
            </w:r>
            <w:r w:rsidR="001347F0">
              <w:t xml:space="preserve">om te komen tot een afdeling- en/of </w:t>
            </w:r>
            <w:r w:rsidR="001347F0" w:rsidRPr="001347F0">
              <w:rPr>
                <w:spacing w:val="1"/>
              </w:rPr>
              <w:t>o</w:t>
            </w:r>
            <w:r w:rsidR="001347F0" w:rsidRPr="007F23C0">
              <w:t>r</w:t>
            </w:r>
            <w:r w:rsidR="001347F0" w:rsidRPr="001347F0">
              <w:rPr>
                <w:spacing w:val="-1"/>
              </w:rPr>
              <w:t>g</w:t>
            </w:r>
            <w:r w:rsidR="001347F0" w:rsidRPr="007F23C0">
              <w:t>a</w:t>
            </w:r>
            <w:r w:rsidR="001347F0" w:rsidRPr="001347F0">
              <w:rPr>
                <w:spacing w:val="-1"/>
              </w:rPr>
              <w:t>n</w:t>
            </w:r>
            <w:r w:rsidR="001347F0" w:rsidRPr="007F23C0">
              <w:t>isati</w:t>
            </w:r>
            <w:r w:rsidR="001347F0" w:rsidRPr="001347F0">
              <w:rPr>
                <w:spacing w:val="-2"/>
              </w:rPr>
              <w:t>e</w:t>
            </w:r>
            <w:r w:rsidR="001347F0" w:rsidRPr="007F23C0">
              <w:t>scan.</w:t>
            </w:r>
            <w:r w:rsidR="001347F0" w:rsidRPr="001347F0">
              <w:rPr>
                <w:spacing w:val="-1"/>
              </w:rPr>
              <w:t xml:space="preserve"> D</w:t>
            </w:r>
            <w:r w:rsidR="001347F0" w:rsidRPr="007F23C0">
              <w:t xml:space="preserve">eze </w:t>
            </w:r>
            <w:r w:rsidR="001347F0" w:rsidRPr="001347F0">
              <w:rPr>
                <w:spacing w:val="-2"/>
              </w:rPr>
              <w:t>s</w:t>
            </w:r>
            <w:r w:rsidR="001347F0" w:rsidRPr="007F23C0">
              <w:t>c</w:t>
            </w:r>
            <w:r w:rsidR="001347F0" w:rsidRPr="001347F0">
              <w:rPr>
                <w:spacing w:val="-2"/>
              </w:rPr>
              <w:t>a</w:t>
            </w:r>
            <w:r w:rsidR="001347F0" w:rsidRPr="007F23C0">
              <w:t>n</w:t>
            </w:r>
            <w:r w:rsidR="001347F0" w:rsidRPr="001347F0">
              <w:rPr>
                <w:spacing w:val="-1"/>
              </w:rPr>
              <w:t xml:space="preserve"> </w:t>
            </w:r>
            <w:r w:rsidR="001347F0" w:rsidRPr="007F23C0">
              <w:t>he</w:t>
            </w:r>
            <w:r w:rsidR="001347F0" w:rsidRPr="001347F0">
              <w:rPr>
                <w:spacing w:val="1"/>
              </w:rPr>
              <w:t>e</w:t>
            </w:r>
            <w:r w:rsidR="001347F0" w:rsidRPr="007F23C0">
              <w:t>ft</w:t>
            </w:r>
            <w:r w:rsidR="001347F0" w:rsidRPr="001347F0">
              <w:rPr>
                <w:spacing w:val="1"/>
              </w:rPr>
              <w:t xml:space="preserve"> </w:t>
            </w:r>
            <w:r w:rsidR="001347F0" w:rsidRPr="007F23C0">
              <w:t>a</w:t>
            </w:r>
            <w:r w:rsidR="001347F0" w:rsidRPr="001347F0">
              <w:rPr>
                <w:spacing w:val="-3"/>
              </w:rPr>
              <w:t>l</w:t>
            </w:r>
            <w:r w:rsidR="001347F0" w:rsidRPr="007F23C0">
              <w:t>s d</w:t>
            </w:r>
            <w:r w:rsidR="001347F0" w:rsidRPr="001347F0">
              <w:rPr>
                <w:spacing w:val="-1"/>
              </w:rPr>
              <w:t>o</w:t>
            </w:r>
            <w:r w:rsidR="001347F0" w:rsidRPr="007F23C0">
              <w:t xml:space="preserve">el </w:t>
            </w:r>
            <w:r w:rsidR="001347F0" w:rsidRPr="001347F0">
              <w:rPr>
                <w:spacing w:val="-1"/>
              </w:rPr>
              <w:t>t</w:t>
            </w:r>
            <w:r w:rsidR="001347F0" w:rsidRPr="007F23C0">
              <w:t>e</w:t>
            </w:r>
            <w:r w:rsidR="001347F0" w:rsidRPr="001347F0">
              <w:rPr>
                <w:spacing w:val="1"/>
              </w:rPr>
              <w:t xml:space="preserve"> </w:t>
            </w:r>
            <w:r w:rsidR="001347F0" w:rsidRPr="001347F0">
              <w:rPr>
                <w:spacing w:val="-1"/>
              </w:rPr>
              <w:t>b</w:t>
            </w:r>
            <w:r w:rsidR="001347F0" w:rsidRPr="007F23C0">
              <w:t>epa</w:t>
            </w:r>
            <w:r w:rsidR="001347F0" w:rsidRPr="001347F0">
              <w:rPr>
                <w:spacing w:val="-1"/>
              </w:rPr>
              <w:t>l</w:t>
            </w:r>
            <w:r w:rsidR="001347F0" w:rsidRPr="007F23C0">
              <w:t>en</w:t>
            </w:r>
            <w:r w:rsidR="001347F0" w:rsidRPr="001347F0">
              <w:rPr>
                <w:spacing w:val="-2"/>
              </w:rPr>
              <w:t xml:space="preserve"> </w:t>
            </w:r>
            <w:r w:rsidR="001347F0" w:rsidRPr="001347F0">
              <w:rPr>
                <w:spacing w:val="1"/>
              </w:rPr>
              <w:t>o</w:t>
            </w:r>
            <w:r w:rsidR="001347F0" w:rsidRPr="007F23C0">
              <w:t xml:space="preserve">f </w:t>
            </w:r>
            <w:r w:rsidR="001347F0" w:rsidRPr="001347F0">
              <w:rPr>
                <w:spacing w:val="1"/>
              </w:rPr>
              <w:t>e</w:t>
            </w:r>
            <w:r w:rsidR="001347F0" w:rsidRPr="007F23C0">
              <w:t>n</w:t>
            </w:r>
            <w:r w:rsidR="001347F0" w:rsidRPr="001347F0">
              <w:rPr>
                <w:spacing w:val="-1"/>
              </w:rPr>
              <w:t xml:space="preserve"> </w:t>
            </w:r>
            <w:r w:rsidR="001347F0" w:rsidRPr="001347F0">
              <w:rPr>
                <w:spacing w:val="-3"/>
              </w:rPr>
              <w:t>z</w:t>
            </w:r>
            <w:r w:rsidR="001347F0" w:rsidRPr="007F23C0">
              <w:t>o</w:t>
            </w:r>
            <w:r w:rsidR="001347F0" w:rsidRPr="001347F0">
              <w:rPr>
                <w:spacing w:val="1"/>
              </w:rPr>
              <w:t xml:space="preserve"> </w:t>
            </w:r>
            <w:r w:rsidR="001347F0" w:rsidRPr="007F23C0">
              <w:t>ja</w:t>
            </w:r>
            <w:r w:rsidR="001347F0" w:rsidRPr="001347F0">
              <w:rPr>
                <w:spacing w:val="-2"/>
              </w:rPr>
              <w:t xml:space="preserve"> </w:t>
            </w:r>
            <w:r w:rsidR="001347F0" w:rsidRPr="001347F0">
              <w:rPr>
                <w:spacing w:val="1"/>
              </w:rPr>
              <w:t>w</w:t>
            </w:r>
            <w:r w:rsidR="001347F0" w:rsidRPr="007F23C0">
              <w:t>e</w:t>
            </w:r>
            <w:r w:rsidR="001347F0" w:rsidRPr="001347F0">
              <w:rPr>
                <w:spacing w:val="-2"/>
              </w:rPr>
              <w:t>l</w:t>
            </w:r>
            <w:r w:rsidR="001347F0" w:rsidRPr="007F23C0">
              <w:t>ke w</w:t>
            </w:r>
            <w:r w:rsidR="001347F0" w:rsidRPr="001347F0">
              <w:rPr>
                <w:spacing w:val="1"/>
              </w:rPr>
              <w:t>e</w:t>
            </w:r>
            <w:r w:rsidR="001347F0" w:rsidRPr="007F23C0">
              <w:t>rkza</w:t>
            </w:r>
            <w:r w:rsidR="001347F0" w:rsidRPr="001347F0">
              <w:rPr>
                <w:spacing w:val="-3"/>
              </w:rPr>
              <w:t>a</w:t>
            </w:r>
            <w:r w:rsidR="001347F0" w:rsidRPr="001347F0">
              <w:rPr>
                <w:spacing w:val="1"/>
              </w:rPr>
              <w:t>m</w:t>
            </w:r>
            <w:r w:rsidR="001347F0" w:rsidRPr="001347F0">
              <w:rPr>
                <w:spacing w:val="-1"/>
              </w:rPr>
              <w:t>h</w:t>
            </w:r>
            <w:r w:rsidR="001347F0" w:rsidRPr="007F23C0">
              <w:t>eden</w:t>
            </w:r>
            <w:r w:rsidR="001347F0" w:rsidRPr="001347F0">
              <w:rPr>
                <w:spacing w:val="-3"/>
              </w:rPr>
              <w:t xml:space="preserve"> </w:t>
            </w:r>
            <w:r w:rsidR="001347F0" w:rsidRPr="007F23C0">
              <w:t>geschi</w:t>
            </w:r>
            <w:r w:rsidR="001347F0" w:rsidRPr="001347F0">
              <w:rPr>
                <w:spacing w:val="-2"/>
              </w:rPr>
              <w:t>k</w:t>
            </w:r>
            <w:r w:rsidR="001347F0" w:rsidRPr="007F23C0">
              <w:t>t</w:t>
            </w:r>
            <w:r w:rsidR="001347F0" w:rsidRPr="001347F0">
              <w:rPr>
                <w:spacing w:val="1"/>
              </w:rPr>
              <w:t xml:space="preserve"> </w:t>
            </w:r>
            <w:r w:rsidR="001347F0" w:rsidRPr="001347F0">
              <w:rPr>
                <w:spacing w:val="-3"/>
              </w:rPr>
              <w:t>z</w:t>
            </w:r>
            <w:r w:rsidR="001347F0" w:rsidRPr="001347F0">
              <w:rPr>
                <w:spacing w:val="1"/>
              </w:rPr>
              <w:t>o</w:t>
            </w:r>
            <w:r w:rsidR="001347F0" w:rsidRPr="001347F0">
              <w:rPr>
                <w:spacing w:val="-1"/>
              </w:rPr>
              <w:t>ud</w:t>
            </w:r>
            <w:r w:rsidR="001347F0" w:rsidRPr="007F23C0">
              <w:t>en ku</w:t>
            </w:r>
            <w:r w:rsidR="001347F0" w:rsidRPr="001347F0">
              <w:rPr>
                <w:spacing w:val="-1"/>
              </w:rPr>
              <w:t>nn</w:t>
            </w:r>
            <w:r w:rsidR="001347F0" w:rsidRPr="007F23C0">
              <w:t>en z</w:t>
            </w:r>
            <w:r w:rsidR="001347F0" w:rsidRPr="001347F0">
              <w:rPr>
                <w:spacing w:val="-1"/>
              </w:rPr>
              <w:t>i</w:t>
            </w:r>
            <w:r w:rsidR="001347F0" w:rsidRPr="007F23C0">
              <w:t>jn</w:t>
            </w:r>
            <w:r w:rsidR="001347F0" w:rsidRPr="001347F0">
              <w:rPr>
                <w:spacing w:val="-2"/>
              </w:rPr>
              <w:t xml:space="preserve"> </w:t>
            </w:r>
            <w:r w:rsidR="001347F0" w:rsidRPr="001347F0">
              <w:rPr>
                <w:spacing w:val="1"/>
              </w:rPr>
              <w:t>o</w:t>
            </w:r>
            <w:r w:rsidR="001347F0" w:rsidRPr="007F23C0">
              <w:t>f g</w:t>
            </w:r>
            <w:r w:rsidR="001347F0" w:rsidRPr="001347F0">
              <w:rPr>
                <w:spacing w:val="-2"/>
              </w:rPr>
              <w:t>e</w:t>
            </w:r>
            <w:r w:rsidR="001347F0" w:rsidRPr="001347F0">
              <w:rPr>
                <w:spacing w:val="1"/>
              </w:rPr>
              <w:t>m</w:t>
            </w:r>
            <w:r w:rsidR="001347F0" w:rsidRPr="001347F0">
              <w:rPr>
                <w:spacing w:val="-3"/>
              </w:rPr>
              <w:t>a</w:t>
            </w:r>
            <w:r w:rsidR="001347F0" w:rsidRPr="007F23C0">
              <w:t>akt</w:t>
            </w:r>
            <w:r w:rsidR="001347F0" w:rsidRPr="001347F0">
              <w:rPr>
                <w:spacing w:val="1"/>
              </w:rPr>
              <w:t xml:space="preserve"> </w:t>
            </w:r>
            <w:r w:rsidR="001347F0" w:rsidRPr="007F23C0">
              <w:t>ku</w:t>
            </w:r>
            <w:r w:rsidR="001347F0" w:rsidRPr="001347F0">
              <w:rPr>
                <w:spacing w:val="-1"/>
              </w:rPr>
              <w:t>nn</w:t>
            </w:r>
            <w:r w:rsidR="001347F0" w:rsidRPr="007F23C0">
              <w:t>en</w:t>
            </w:r>
            <w:r w:rsidR="001347F0" w:rsidRPr="001347F0">
              <w:rPr>
                <w:spacing w:val="-2"/>
              </w:rPr>
              <w:t xml:space="preserve"> </w:t>
            </w:r>
            <w:r w:rsidR="001347F0" w:rsidRPr="007F23C0">
              <w:t>w</w:t>
            </w:r>
            <w:r w:rsidR="001347F0" w:rsidRPr="001347F0">
              <w:rPr>
                <w:spacing w:val="2"/>
              </w:rPr>
              <w:t>o</w:t>
            </w:r>
            <w:r w:rsidR="001347F0" w:rsidRPr="007F23C0">
              <w:t>r</w:t>
            </w:r>
            <w:r w:rsidR="001347F0" w:rsidRPr="001347F0">
              <w:rPr>
                <w:spacing w:val="-3"/>
              </w:rPr>
              <w:t>d</w:t>
            </w:r>
            <w:r w:rsidR="001347F0" w:rsidRPr="007F23C0">
              <w:t xml:space="preserve">en </w:t>
            </w:r>
            <w:r w:rsidR="001347F0" w:rsidRPr="001347F0">
              <w:rPr>
                <w:spacing w:val="-1"/>
              </w:rPr>
              <w:t>vo</w:t>
            </w:r>
            <w:r w:rsidR="001347F0" w:rsidRPr="001347F0">
              <w:rPr>
                <w:spacing w:val="1"/>
              </w:rPr>
              <w:t>o</w:t>
            </w:r>
            <w:r w:rsidR="001347F0" w:rsidRPr="007F23C0">
              <w:t>r i</w:t>
            </w:r>
            <w:r w:rsidR="001347F0" w:rsidRPr="001347F0">
              <w:rPr>
                <w:spacing w:val="-2"/>
              </w:rPr>
              <w:t>e</w:t>
            </w:r>
            <w:r w:rsidR="001347F0" w:rsidRPr="001347F0">
              <w:rPr>
                <w:spacing w:val="1"/>
              </w:rPr>
              <w:t>m</w:t>
            </w:r>
            <w:r w:rsidR="001347F0" w:rsidRPr="007F23C0">
              <w:t>a</w:t>
            </w:r>
            <w:r w:rsidR="001347F0" w:rsidRPr="001347F0">
              <w:rPr>
                <w:spacing w:val="-1"/>
              </w:rPr>
              <w:t>n</w:t>
            </w:r>
            <w:r w:rsidR="001347F0" w:rsidRPr="007F23C0">
              <w:t>d</w:t>
            </w:r>
            <w:r w:rsidR="001347F0" w:rsidRPr="001347F0">
              <w:rPr>
                <w:spacing w:val="-1"/>
              </w:rPr>
              <w:t xml:space="preserve"> </w:t>
            </w:r>
            <w:r w:rsidR="001347F0" w:rsidRPr="007F23C0">
              <w:t xml:space="preserve">uit de </w:t>
            </w:r>
            <w:r w:rsidR="001347F0" w:rsidRPr="001347F0">
              <w:rPr>
                <w:spacing w:val="-1"/>
              </w:rPr>
              <w:t>d</w:t>
            </w:r>
            <w:r w:rsidR="001347F0" w:rsidRPr="001347F0">
              <w:rPr>
                <w:spacing w:val="1"/>
              </w:rPr>
              <w:t>o</w:t>
            </w:r>
            <w:r w:rsidR="001347F0" w:rsidRPr="007F23C0">
              <w:t>elgr</w:t>
            </w:r>
            <w:r w:rsidR="001347F0" w:rsidRPr="001347F0">
              <w:rPr>
                <w:spacing w:val="-1"/>
              </w:rPr>
              <w:t>o</w:t>
            </w:r>
            <w:r w:rsidR="001347F0" w:rsidRPr="007F23C0">
              <w:t>ep.</w:t>
            </w:r>
            <w:r w:rsidR="001347F0">
              <w:t xml:space="preserve"> Naar verwachting wordt deze scan uitgevoerd in 2017. </w:t>
            </w:r>
          </w:p>
          <w:p w:rsidR="001347F0" w:rsidRDefault="001347F0" w:rsidP="001347F0">
            <w:pPr>
              <w:pStyle w:val="Lijstalinea"/>
              <w:numPr>
                <w:ilvl w:val="0"/>
                <w:numId w:val="2"/>
              </w:numPr>
              <w:spacing w:after="0" w:line="280" w:lineRule="exact"/>
              <w:ind w:right="135"/>
            </w:pPr>
            <w:r>
              <w:t xml:space="preserve">Daarnaast is met </w:t>
            </w:r>
            <w:proofErr w:type="spellStart"/>
            <w:r>
              <w:t>Orionis</w:t>
            </w:r>
            <w:proofErr w:type="spellEnd"/>
            <w:r>
              <w:t xml:space="preserve"> afgesproken dat waar een vacature binnen onze organisatie ontstaat, zij meekijken naar een mogelijk geschikte kandidaat vanuit de doelgroep. </w:t>
            </w:r>
          </w:p>
          <w:p w:rsidR="001347F0" w:rsidRPr="008527D3" w:rsidRDefault="008527D3" w:rsidP="001347F0">
            <w:pPr>
              <w:spacing w:after="0" w:line="280" w:lineRule="exact"/>
              <w:ind w:right="135"/>
              <w:rPr>
                <w:i/>
              </w:rPr>
            </w:pPr>
            <w:proofErr w:type="spellStart"/>
            <w:r>
              <w:rPr>
                <w:i/>
              </w:rPr>
              <w:t>Orionis</w:t>
            </w:r>
            <w:proofErr w:type="spellEnd"/>
          </w:p>
          <w:p w:rsidR="00C3110B" w:rsidRPr="00214E97" w:rsidRDefault="001347F0" w:rsidP="00214E97">
            <w:pPr>
              <w:pStyle w:val="Default"/>
              <w:numPr>
                <w:ilvl w:val="0"/>
                <w:numId w:val="2"/>
              </w:numPr>
              <w:spacing w:line="280" w:lineRule="exact"/>
            </w:pPr>
            <w:r w:rsidRPr="008527D3">
              <w:rPr>
                <w:rFonts w:ascii="Arial" w:hAnsi="Arial" w:cs="Arial"/>
                <w:color w:val="auto"/>
                <w:sz w:val="19"/>
                <w:szCs w:val="19"/>
              </w:rPr>
              <w:t>De voortgang en resultaten van de</w:t>
            </w:r>
            <w:r w:rsidR="008527D3" w:rsidRPr="008527D3">
              <w:rPr>
                <w:rFonts w:ascii="Arial" w:hAnsi="Arial" w:cs="Arial"/>
                <w:color w:val="auto"/>
                <w:sz w:val="19"/>
                <w:szCs w:val="19"/>
              </w:rPr>
              <w:t xml:space="preserve"> gehanteerde instrumenten om het aantrekkelijk te maken personen met een beperking in dienst te nemen </w:t>
            </w:r>
            <w:r w:rsidR="008527D3">
              <w:rPr>
                <w:rFonts w:ascii="Arial" w:hAnsi="Arial" w:cs="Arial"/>
                <w:color w:val="auto"/>
                <w:sz w:val="19"/>
                <w:szCs w:val="19"/>
              </w:rPr>
              <w:t xml:space="preserve">wordt </w:t>
            </w:r>
            <w:r w:rsidRPr="008527D3">
              <w:rPr>
                <w:rFonts w:ascii="Arial" w:hAnsi="Arial" w:cs="Arial"/>
                <w:color w:val="auto"/>
                <w:sz w:val="19"/>
                <w:szCs w:val="19"/>
              </w:rPr>
              <w:t>in 2017 geëvalueerd</w:t>
            </w:r>
            <w:r w:rsidR="00214E97">
              <w:rPr>
                <w:rFonts w:ascii="Arial" w:hAnsi="Arial" w:cs="Arial"/>
                <w:color w:val="auto"/>
                <w:sz w:val="19"/>
                <w:szCs w:val="19"/>
              </w:rPr>
              <w:t>.</w:t>
            </w:r>
          </w:p>
          <w:p w:rsidR="00214E97" w:rsidRPr="009574C0" w:rsidRDefault="00214E97" w:rsidP="00214E97">
            <w:pPr>
              <w:pStyle w:val="Default"/>
              <w:spacing w:line="280" w:lineRule="exact"/>
              <w:ind w:left="720"/>
            </w:pPr>
          </w:p>
        </w:tc>
      </w:tr>
      <w:tr w:rsidR="00172167" w:rsidRPr="009574C0" w:rsidTr="00C53C14">
        <w:trPr>
          <w:trHeight w:val="491"/>
        </w:trPr>
        <w:tc>
          <w:tcPr>
            <w:tcW w:w="9606" w:type="dxa"/>
          </w:tcPr>
          <w:p w:rsidR="00D46DB4" w:rsidRPr="009574C0" w:rsidRDefault="00A36796" w:rsidP="00D46DB4">
            <w:pPr>
              <w:pStyle w:val="Default"/>
              <w:spacing w:line="280" w:lineRule="exact"/>
              <w:rPr>
                <w:rFonts w:ascii="Arial" w:hAnsi="Arial" w:cs="Arial"/>
                <w:color w:val="auto"/>
                <w:sz w:val="19"/>
                <w:szCs w:val="19"/>
              </w:rPr>
            </w:pPr>
            <w:r>
              <w:rPr>
                <w:rFonts w:ascii="Arial" w:hAnsi="Arial" w:cs="Arial"/>
                <w:b/>
                <w:bCs/>
                <w:iCs/>
                <w:color w:val="auto"/>
                <w:sz w:val="19"/>
                <w:szCs w:val="19"/>
              </w:rPr>
              <w:lastRenderedPageBreak/>
              <w:t>Onderwijs</w:t>
            </w:r>
          </w:p>
          <w:p w:rsidR="00D46DB4" w:rsidRPr="009574C0" w:rsidRDefault="00D46DB4" w:rsidP="00D46DB4">
            <w:pPr>
              <w:autoSpaceDE w:val="0"/>
              <w:autoSpaceDN w:val="0"/>
              <w:adjustRightInd w:val="0"/>
              <w:spacing w:after="0" w:line="280" w:lineRule="exact"/>
            </w:pPr>
            <w:r w:rsidRPr="009574C0">
              <w:t>Sinds 2015 ligt de verantwoordelijkheid voor de toegankelijkheid van leerlingen met een beperking niet langer bij de gemeente maar bij de schoolbesturen. Dit geldt voor de onderwijsgebouwen (zie Hoofdstuk I), maar vanwege het passend onderwijs ook voor de toegankelijkheid van een (</w:t>
            </w:r>
            <w:r w:rsidRPr="009574C0">
              <w:rPr>
                <w:rFonts w:eastAsiaTheme="minorHAnsi"/>
                <w:lang w:eastAsia="en-US"/>
              </w:rPr>
              <w:t>passend) onderwijsaanbod voor alle kinderen en jongeren in de leeftijd van 4-23 jaar, in het bijzonder leerlingen met speciale zorgbehoeften.</w:t>
            </w:r>
            <w:r w:rsidRPr="009574C0">
              <w:t xml:space="preserve"> De Onderwijsinspectie houdt hier toezicht op.</w:t>
            </w:r>
          </w:p>
          <w:p w:rsidR="00D46DB4" w:rsidRPr="009574C0" w:rsidRDefault="00D46DB4" w:rsidP="00D46DB4">
            <w:pPr>
              <w:autoSpaceDE w:val="0"/>
              <w:autoSpaceDN w:val="0"/>
              <w:adjustRightInd w:val="0"/>
              <w:spacing w:after="0" w:line="280" w:lineRule="exact"/>
            </w:pPr>
          </w:p>
          <w:p w:rsidR="00172167" w:rsidRPr="009574C0" w:rsidRDefault="00D46DB4" w:rsidP="00A36796">
            <w:pPr>
              <w:autoSpaceDE w:val="0"/>
              <w:autoSpaceDN w:val="0"/>
              <w:adjustRightInd w:val="0"/>
              <w:spacing w:after="0" w:line="280" w:lineRule="exact"/>
              <w:rPr>
                <w:b/>
                <w:bCs/>
                <w:iCs/>
              </w:rPr>
            </w:pPr>
            <w:r w:rsidRPr="009574C0">
              <w:t>De gemeente is sinds 2015 verantwoordelijk voor de jeugdhulp en dus voor de zorg en begeleiding die nodig is om leerlingen met speciale zorgbehoeften aan het onderwijs deel te kunnen laten nemen. Gezamenlijk</w:t>
            </w:r>
            <w:r w:rsidR="00C10DBA">
              <w:t xml:space="preserve"> zijn</w:t>
            </w:r>
            <w:r w:rsidRPr="009574C0">
              <w:t xml:space="preserve"> onderwijs en gemeenten verantwoordelijk voor een goede aansluiting tussen onderwijs en jeugdhulp.</w:t>
            </w:r>
          </w:p>
        </w:tc>
      </w:tr>
    </w:tbl>
    <w:p w:rsidR="00EC60DE" w:rsidRDefault="00450CBD" w:rsidP="00F043A3">
      <w:pPr>
        <w:pStyle w:val="Kop2"/>
        <w:spacing w:before="0" w:beforeAutospacing="0" w:after="0" w:afterAutospacing="0" w:line="280" w:lineRule="exact"/>
        <w:rPr>
          <w:rFonts w:ascii="Arial" w:hAnsi="Arial" w:cs="Arial"/>
          <w:b w:val="0"/>
          <w:sz w:val="19"/>
          <w:szCs w:val="19"/>
        </w:rPr>
      </w:pPr>
      <w:r w:rsidRPr="009574C0">
        <w:rPr>
          <w:rFonts w:ascii="Arial" w:hAnsi="Arial" w:cs="Arial"/>
          <w:b w:val="0"/>
          <w:sz w:val="19"/>
          <w:szCs w:val="19"/>
        </w:rPr>
        <w:t xml:space="preserve">  </w:t>
      </w:r>
    </w:p>
    <w:p w:rsidR="00F043A3" w:rsidRPr="009574C0" w:rsidRDefault="00C3110B" w:rsidP="00F043A3">
      <w:pPr>
        <w:pStyle w:val="Kop2"/>
        <w:spacing w:before="0" w:beforeAutospacing="0" w:after="0" w:afterAutospacing="0" w:line="280" w:lineRule="exact"/>
        <w:rPr>
          <w:rFonts w:ascii="Arial" w:hAnsi="Arial" w:cs="Arial"/>
          <w:b w:val="0"/>
          <w:sz w:val="19"/>
          <w:szCs w:val="19"/>
          <w:u w:val="single"/>
        </w:rPr>
      </w:pPr>
      <w:r w:rsidRPr="00C46738">
        <w:rPr>
          <w:rFonts w:ascii="Arial" w:hAnsi="Arial" w:cs="Arial"/>
          <w:b w:val="0"/>
          <w:sz w:val="19"/>
          <w:szCs w:val="19"/>
          <w:u w:val="single"/>
        </w:rPr>
        <w:t>Wat</w:t>
      </w:r>
      <w:r w:rsidR="00450CBD" w:rsidRPr="009574C0">
        <w:rPr>
          <w:rFonts w:ascii="Arial" w:hAnsi="Arial" w:cs="Arial"/>
          <w:b w:val="0"/>
          <w:sz w:val="19"/>
          <w:szCs w:val="19"/>
          <w:u w:val="single"/>
        </w:rPr>
        <w:t xml:space="preserve"> al is </w:t>
      </w:r>
      <w:r w:rsidR="00F043A3" w:rsidRPr="009574C0">
        <w:rPr>
          <w:rFonts w:ascii="Arial" w:hAnsi="Arial" w:cs="Arial"/>
          <w:b w:val="0"/>
          <w:sz w:val="19"/>
          <w:szCs w:val="19"/>
          <w:u w:val="single"/>
        </w:rPr>
        <w:t>gedaan</w:t>
      </w:r>
    </w:p>
    <w:p w:rsidR="00C3110B" w:rsidRPr="009574C0" w:rsidRDefault="00F043A3" w:rsidP="00C46738">
      <w:pPr>
        <w:pStyle w:val="Lijstalinea"/>
        <w:numPr>
          <w:ilvl w:val="0"/>
          <w:numId w:val="16"/>
        </w:numPr>
        <w:autoSpaceDE w:val="0"/>
        <w:autoSpaceDN w:val="0"/>
        <w:adjustRightInd w:val="0"/>
        <w:spacing w:after="0" w:line="280" w:lineRule="exact"/>
        <w:rPr>
          <w:rFonts w:eastAsiaTheme="minorHAnsi"/>
          <w:lang w:eastAsia="en-US"/>
        </w:rPr>
      </w:pPr>
      <w:r w:rsidRPr="009574C0">
        <w:t xml:space="preserve">In 2013 hebben de gemeenteraden van </w:t>
      </w:r>
      <w:r w:rsidR="00407B0A">
        <w:t>Middelburg</w:t>
      </w:r>
      <w:r w:rsidRPr="009574C0">
        <w:t xml:space="preserve">, Vlissingen en Veere </w:t>
      </w:r>
      <w:r w:rsidR="00D22A9F" w:rsidRPr="009574C0">
        <w:t xml:space="preserve">ingevolge de Wet Passend Onderwijs </w:t>
      </w:r>
      <w:r w:rsidRPr="009574C0">
        <w:t>hun visie op het passend onderwijs vastgelegd in de nota “</w:t>
      </w:r>
      <w:r w:rsidRPr="009574C0">
        <w:rPr>
          <w:i/>
        </w:rPr>
        <w:t xml:space="preserve">Passend Onderwijs en de Walcherse gemeenten”. </w:t>
      </w:r>
      <w:r w:rsidRPr="009574C0">
        <w:rPr>
          <w:rFonts w:eastAsiaTheme="minorHAnsi"/>
          <w:lang w:eastAsia="en-US"/>
        </w:rPr>
        <w:t>Vertaald naar een visie op passend onderwijs willen de Walcherse gemeenten onder meer:</w:t>
      </w:r>
    </w:p>
    <w:p w:rsidR="00C3110B" w:rsidRPr="009574C0" w:rsidRDefault="00F043A3" w:rsidP="00C46738">
      <w:pPr>
        <w:pStyle w:val="Lijstalinea"/>
        <w:numPr>
          <w:ilvl w:val="0"/>
          <w:numId w:val="34"/>
        </w:numPr>
        <w:autoSpaceDE w:val="0"/>
        <w:autoSpaceDN w:val="0"/>
        <w:adjustRightInd w:val="0"/>
        <w:spacing w:after="0" w:line="280" w:lineRule="exact"/>
        <w:rPr>
          <w:rFonts w:eastAsiaTheme="minorHAnsi"/>
          <w:lang w:eastAsia="en-US"/>
        </w:rPr>
      </w:pPr>
      <w:r w:rsidRPr="009574C0">
        <w:rPr>
          <w:rFonts w:eastAsiaTheme="minorHAnsi"/>
          <w:lang w:eastAsia="en-US"/>
        </w:rPr>
        <w:t>D</w:t>
      </w:r>
      <w:r w:rsidR="00777987" w:rsidRPr="009574C0">
        <w:rPr>
          <w:rFonts w:eastAsiaTheme="minorHAnsi"/>
          <w:lang w:eastAsia="en-US"/>
        </w:rPr>
        <w:t>e</w:t>
      </w:r>
      <w:r w:rsidRPr="009574C0">
        <w:rPr>
          <w:rFonts w:eastAsiaTheme="minorHAnsi"/>
          <w:lang w:eastAsia="en-US"/>
        </w:rPr>
        <w:t xml:space="preserve"> eigen kracht van mensen (ouders en leerkrachten) als anker nemen.</w:t>
      </w:r>
    </w:p>
    <w:p w:rsidR="00C3110B" w:rsidRPr="00C46738" w:rsidRDefault="00F043A3" w:rsidP="00C46738">
      <w:pPr>
        <w:pStyle w:val="Lijstalinea"/>
        <w:numPr>
          <w:ilvl w:val="0"/>
          <w:numId w:val="34"/>
        </w:numPr>
        <w:autoSpaceDE w:val="0"/>
        <w:autoSpaceDN w:val="0"/>
        <w:adjustRightInd w:val="0"/>
        <w:spacing w:after="0" w:line="280" w:lineRule="exact"/>
        <w:rPr>
          <w:rFonts w:eastAsiaTheme="minorHAnsi"/>
          <w:i/>
          <w:iCs/>
          <w:lang w:eastAsia="en-US"/>
        </w:rPr>
      </w:pPr>
      <w:r w:rsidRPr="009574C0">
        <w:rPr>
          <w:rFonts w:eastAsiaTheme="minorHAnsi"/>
          <w:lang w:eastAsia="en-US"/>
        </w:rPr>
        <w:t>Ondersteuning zoveel mogelijk kleinschalig houden en in de eigen omgeving organiseren.</w:t>
      </w:r>
    </w:p>
    <w:p w:rsidR="00C3110B" w:rsidRPr="00C46738" w:rsidRDefault="00F043A3" w:rsidP="00C46738">
      <w:pPr>
        <w:pStyle w:val="Lijstalinea"/>
        <w:numPr>
          <w:ilvl w:val="0"/>
          <w:numId w:val="34"/>
        </w:numPr>
        <w:autoSpaceDE w:val="0"/>
        <w:autoSpaceDN w:val="0"/>
        <w:adjustRightInd w:val="0"/>
        <w:spacing w:after="0" w:line="280" w:lineRule="exact"/>
        <w:rPr>
          <w:rFonts w:eastAsiaTheme="minorHAnsi"/>
          <w:i/>
          <w:iCs/>
          <w:lang w:eastAsia="en-US"/>
        </w:rPr>
      </w:pPr>
      <w:r w:rsidRPr="009574C0">
        <w:rPr>
          <w:rFonts w:eastAsiaTheme="minorHAnsi"/>
          <w:lang w:eastAsia="en-US"/>
        </w:rPr>
        <w:t>De professional ruimte geven om te doen wat nodig is zonder overbodige bureaucratie.</w:t>
      </w:r>
      <w:r w:rsidR="00777987" w:rsidRPr="009574C0">
        <w:rPr>
          <w:rFonts w:eastAsiaTheme="minorHAnsi"/>
          <w:lang w:eastAsia="en-US"/>
        </w:rPr>
        <w:t xml:space="preserve"> </w:t>
      </w:r>
    </w:p>
    <w:p w:rsidR="00C3110B" w:rsidRPr="00C46738" w:rsidRDefault="00F043A3" w:rsidP="00C46738">
      <w:pPr>
        <w:pStyle w:val="Normaalweb"/>
        <w:numPr>
          <w:ilvl w:val="0"/>
          <w:numId w:val="26"/>
        </w:numPr>
        <w:spacing w:line="280" w:lineRule="exact"/>
        <w:rPr>
          <w:rFonts w:ascii="Arial" w:hAnsi="Arial" w:cs="Arial"/>
          <w:bCs/>
          <w:color w:val="auto"/>
          <w:sz w:val="19"/>
          <w:szCs w:val="19"/>
        </w:rPr>
      </w:pPr>
      <w:r w:rsidRPr="009574C0">
        <w:rPr>
          <w:rFonts w:ascii="Arial" w:hAnsi="Arial" w:cs="Arial"/>
          <w:sz w:val="19"/>
          <w:szCs w:val="19"/>
        </w:rPr>
        <w:t xml:space="preserve">Door de Wet Passend Onderwijs vindt samenwerking tussen regulier en speciaal onderwijs in </w:t>
      </w:r>
      <w:r w:rsidRPr="009574C0">
        <w:rPr>
          <w:rFonts w:ascii="Arial" w:eastAsiaTheme="minorHAnsi" w:hAnsi="Arial" w:cs="Arial"/>
          <w:sz w:val="19"/>
          <w:szCs w:val="19"/>
          <w:lang w:eastAsia="en-US"/>
        </w:rPr>
        <w:t>samenwerkingsverbanden passend onderwijs</w:t>
      </w:r>
      <w:r w:rsidRPr="009574C0">
        <w:rPr>
          <w:rFonts w:ascii="Arial" w:hAnsi="Arial" w:cs="Arial"/>
          <w:sz w:val="19"/>
          <w:szCs w:val="19"/>
        </w:rPr>
        <w:t xml:space="preserve"> plaats.</w:t>
      </w:r>
      <w:r w:rsidRPr="009574C0">
        <w:rPr>
          <w:rFonts w:ascii="Arial" w:eastAsiaTheme="minorHAnsi" w:hAnsi="Arial" w:cs="Arial"/>
          <w:sz w:val="19"/>
          <w:szCs w:val="19"/>
          <w:lang w:eastAsia="en-US"/>
        </w:rPr>
        <w:t xml:space="preserve"> </w:t>
      </w:r>
    </w:p>
    <w:p w:rsidR="00C3110B" w:rsidRPr="00C46738" w:rsidRDefault="00D22A9F" w:rsidP="00C46738">
      <w:pPr>
        <w:pStyle w:val="Normaalweb"/>
        <w:numPr>
          <w:ilvl w:val="0"/>
          <w:numId w:val="26"/>
        </w:numPr>
        <w:spacing w:line="280" w:lineRule="exact"/>
        <w:rPr>
          <w:rFonts w:ascii="Arial" w:hAnsi="Arial" w:cs="Arial"/>
          <w:bCs/>
          <w:color w:val="auto"/>
          <w:sz w:val="19"/>
          <w:szCs w:val="19"/>
        </w:rPr>
      </w:pPr>
      <w:r w:rsidRPr="009574C0">
        <w:rPr>
          <w:rFonts w:ascii="Arial" w:eastAsiaTheme="minorHAnsi" w:hAnsi="Arial" w:cs="Arial"/>
          <w:sz w:val="19"/>
          <w:szCs w:val="19"/>
          <w:lang w:eastAsia="en-US"/>
        </w:rPr>
        <w:t>Op basis van een</w:t>
      </w:r>
      <w:r w:rsidR="00F043A3" w:rsidRPr="009574C0">
        <w:rPr>
          <w:rFonts w:ascii="Arial" w:hAnsi="Arial" w:cs="Arial"/>
          <w:sz w:val="19"/>
          <w:szCs w:val="19"/>
        </w:rPr>
        <w:t xml:space="preserve"> ondersteuningsplan </w:t>
      </w:r>
      <w:r w:rsidRPr="009574C0">
        <w:rPr>
          <w:rFonts w:ascii="Arial" w:hAnsi="Arial" w:cs="Arial"/>
          <w:sz w:val="19"/>
          <w:szCs w:val="19"/>
        </w:rPr>
        <w:t>krijgt i</w:t>
      </w:r>
      <w:r w:rsidR="00F043A3" w:rsidRPr="009574C0">
        <w:rPr>
          <w:rFonts w:ascii="Arial" w:hAnsi="Arial" w:cs="Arial"/>
          <w:sz w:val="19"/>
          <w:szCs w:val="19"/>
        </w:rPr>
        <w:t xml:space="preserve">eder kind een passende plek. </w:t>
      </w:r>
    </w:p>
    <w:p w:rsidR="00C3110B" w:rsidRPr="009574C0" w:rsidRDefault="00D22A9F" w:rsidP="00C46738">
      <w:pPr>
        <w:pStyle w:val="Normaalweb"/>
        <w:numPr>
          <w:ilvl w:val="0"/>
          <w:numId w:val="26"/>
        </w:numPr>
        <w:spacing w:line="280" w:lineRule="exact"/>
        <w:rPr>
          <w:rFonts w:ascii="Arial" w:hAnsi="Arial" w:cs="Arial"/>
          <w:bCs/>
          <w:color w:val="auto"/>
          <w:sz w:val="19"/>
          <w:szCs w:val="19"/>
        </w:rPr>
      </w:pPr>
      <w:r w:rsidRPr="009574C0">
        <w:rPr>
          <w:rFonts w:ascii="Arial" w:hAnsi="Arial" w:cs="Arial"/>
          <w:bCs/>
          <w:color w:val="auto"/>
          <w:sz w:val="19"/>
          <w:szCs w:val="19"/>
        </w:rPr>
        <w:t>O</w:t>
      </w:r>
      <w:r w:rsidR="00F043A3" w:rsidRPr="009574C0">
        <w:rPr>
          <w:rFonts w:ascii="Arial" w:hAnsi="Arial" w:cs="Arial"/>
          <w:bCs/>
          <w:color w:val="auto"/>
          <w:sz w:val="19"/>
          <w:szCs w:val="19"/>
        </w:rPr>
        <w:t>ok kinderen met fysieke, verstandelijke, of zintuiglijke beperkingen, chronisch zieke kinderen, en kinderen met ontwikkelingsstoornissen bij leren en/of gedrag</w:t>
      </w:r>
      <w:r w:rsidRPr="009574C0">
        <w:rPr>
          <w:rFonts w:ascii="Arial" w:hAnsi="Arial" w:cs="Arial"/>
          <w:bCs/>
          <w:color w:val="auto"/>
          <w:sz w:val="19"/>
          <w:szCs w:val="19"/>
        </w:rPr>
        <w:t xml:space="preserve"> krijgen passend onderwijs</w:t>
      </w:r>
      <w:r w:rsidR="00F043A3" w:rsidRPr="009574C0">
        <w:rPr>
          <w:rFonts w:ascii="Arial" w:hAnsi="Arial" w:cs="Arial"/>
          <w:bCs/>
          <w:color w:val="auto"/>
          <w:sz w:val="19"/>
          <w:szCs w:val="19"/>
        </w:rPr>
        <w:t xml:space="preserve">. </w:t>
      </w:r>
    </w:p>
    <w:p w:rsidR="00C3110B" w:rsidRPr="009574C0" w:rsidRDefault="00D22A9F" w:rsidP="00C46738">
      <w:pPr>
        <w:pStyle w:val="Normaalweb"/>
        <w:numPr>
          <w:ilvl w:val="0"/>
          <w:numId w:val="26"/>
        </w:numPr>
        <w:spacing w:line="280" w:lineRule="exact"/>
        <w:rPr>
          <w:rFonts w:ascii="Arial" w:hAnsi="Arial" w:cs="Arial"/>
          <w:bCs/>
          <w:color w:val="auto"/>
          <w:sz w:val="19"/>
          <w:szCs w:val="19"/>
        </w:rPr>
      </w:pPr>
      <w:r w:rsidRPr="009574C0">
        <w:rPr>
          <w:rFonts w:ascii="Arial" w:hAnsi="Arial" w:cs="Arial"/>
          <w:bCs/>
          <w:color w:val="auto"/>
          <w:sz w:val="19"/>
          <w:szCs w:val="19"/>
        </w:rPr>
        <w:t xml:space="preserve">Indien nodig kan </w:t>
      </w:r>
      <w:r w:rsidR="009E4BBA" w:rsidRPr="009574C0">
        <w:rPr>
          <w:rFonts w:ascii="Arial" w:hAnsi="Arial" w:cs="Arial"/>
          <w:bCs/>
          <w:color w:val="auto"/>
          <w:sz w:val="19"/>
          <w:szCs w:val="19"/>
        </w:rPr>
        <w:t>ieder kind</w:t>
      </w:r>
      <w:r w:rsidR="00F043A3" w:rsidRPr="009574C0">
        <w:rPr>
          <w:rFonts w:ascii="Arial" w:hAnsi="Arial" w:cs="Arial"/>
          <w:bCs/>
          <w:color w:val="auto"/>
          <w:sz w:val="19"/>
          <w:szCs w:val="19"/>
        </w:rPr>
        <w:t xml:space="preserve"> </w:t>
      </w:r>
      <w:r w:rsidRPr="009574C0">
        <w:rPr>
          <w:rFonts w:ascii="Arial" w:hAnsi="Arial" w:cs="Arial"/>
          <w:bCs/>
          <w:color w:val="auto"/>
          <w:sz w:val="19"/>
          <w:szCs w:val="19"/>
        </w:rPr>
        <w:t>via</w:t>
      </w:r>
      <w:r w:rsidR="00F043A3" w:rsidRPr="009574C0">
        <w:rPr>
          <w:rFonts w:ascii="Arial" w:hAnsi="Arial" w:cs="Arial"/>
          <w:bCs/>
          <w:color w:val="auto"/>
          <w:sz w:val="19"/>
          <w:szCs w:val="19"/>
        </w:rPr>
        <w:t xml:space="preserve"> het (Onderwijs)Loket</w:t>
      </w:r>
      <w:r w:rsidRPr="009574C0">
        <w:rPr>
          <w:rFonts w:ascii="Arial" w:hAnsi="Arial" w:cs="Arial"/>
          <w:bCs/>
          <w:color w:val="auto"/>
          <w:sz w:val="19"/>
          <w:szCs w:val="19"/>
        </w:rPr>
        <w:t xml:space="preserve"> in aanmerking komen voor </w:t>
      </w:r>
      <w:r w:rsidR="00F043A3" w:rsidRPr="009574C0">
        <w:rPr>
          <w:rFonts w:ascii="Arial" w:hAnsi="Arial" w:cs="Arial"/>
          <w:bCs/>
          <w:color w:val="auto"/>
          <w:sz w:val="19"/>
          <w:szCs w:val="19"/>
        </w:rPr>
        <w:t xml:space="preserve">extra ondersteuning. </w:t>
      </w:r>
    </w:p>
    <w:p w:rsidR="00C3110B" w:rsidRPr="00C46738" w:rsidRDefault="009E4BBA" w:rsidP="00C46738">
      <w:pPr>
        <w:pStyle w:val="Normaalweb"/>
        <w:numPr>
          <w:ilvl w:val="0"/>
          <w:numId w:val="26"/>
        </w:numPr>
        <w:spacing w:line="280" w:lineRule="exact"/>
        <w:rPr>
          <w:rFonts w:ascii="Arial" w:eastAsiaTheme="minorHAnsi" w:hAnsi="Arial" w:cs="Arial"/>
          <w:sz w:val="19"/>
          <w:szCs w:val="19"/>
          <w:lang w:eastAsia="en-US"/>
        </w:rPr>
      </w:pPr>
      <w:r w:rsidRPr="009574C0">
        <w:rPr>
          <w:rFonts w:ascii="Arial" w:hAnsi="Arial" w:cs="Arial"/>
          <w:bCs/>
          <w:color w:val="auto"/>
          <w:sz w:val="19"/>
          <w:szCs w:val="19"/>
        </w:rPr>
        <w:t>In de</w:t>
      </w:r>
      <w:r w:rsidR="00F043A3" w:rsidRPr="009574C0">
        <w:rPr>
          <w:rFonts w:ascii="Arial" w:hAnsi="Arial" w:cs="Arial"/>
          <w:bCs/>
          <w:color w:val="auto"/>
          <w:sz w:val="19"/>
          <w:szCs w:val="19"/>
        </w:rPr>
        <w:t xml:space="preserve"> </w:t>
      </w:r>
      <w:r w:rsidR="00DB540A">
        <w:rPr>
          <w:rFonts w:ascii="Arial" w:hAnsi="Arial" w:cs="Arial"/>
          <w:bCs/>
          <w:color w:val="auto"/>
          <w:sz w:val="19"/>
          <w:szCs w:val="19"/>
        </w:rPr>
        <w:t>werkgroep</w:t>
      </w:r>
      <w:r w:rsidR="00F043A3" w:rsidRPr="009574C0">
        <w:rPr>
          <w:rFonts w:ascii="Arial" w:hAnsi="Arial" w:cs="Arial"/>
          <w:bCs/>
          <w:color w:val="auto"/>
          <w:sz w:val="19"/>
          <w:szCs w:val="19"/>
        </w:rPr>
        <w:t xml:space="preserve"> aansluiting onderwijs-</w:t>
      </w:r>
      <w:proofErr w:type="spellStart"/>
      <w:r w:rsidR="00F043A3" w:rsidRPr="009574C0">
        <w:rPr>
          <w:rFonts w:ascii="Arial" w:hAnsi="Arial" w:cs="Arial"/>
          <w:bCs/>
          <w:color w:val="auto"/>
          <w:sz w:val="19"/>
          <w:szCs w:val="19"/>
        </w:rPr>
        <w:t>Porthos</w:t>
      </w:r>
      <w:proofErr w:type="spellEnd"/>
      <w:r w:rsidR="00F043A3" w:rsidRPr="009574C0">
        <w:rPr>
          <w:rFonts w:ascii="Arial" w:hAnsi="Arial" w:cs="Arial"/>
          <w:bCs/>
          <w:color w:val="auto"/>
          <w:sz w:val="19"/>
          <w:szCs w:val="19"/>
        </w:rPr>
        <w:t xml:space="preserve"> </w:t>
      </w:r>
      <w:r w:rsidRPr="009574C0">
        <w:rPr>
          <w:rFonts w:ascii="Arial" w:hAnsi="Arial" w:cs="Arial"/>
          <w:bCs/>
          <w:color w:val="auto"/>
          <w:sz w:val="19"/>
          <w:szCs w:val="19"/>
        </w:rPr>
        <w:t xml:space="preserve">overleggen </w:t>
      </w:r>
      <w:r w:rsidR="00F043A3" w:rsidRPr="009574C0">
        <w:rPr>
          <w:rFonts w:ascii="Arial" w:hAnsi="Arial" w:cs="Arial"/>
          <w:bCs/>
          <w:color w:val="auto"/>
          <w:sz w:val="19"/>
          <w:szCs w:val="19"/>
        </w:rPr>
        <w:t xml:space="preserve">de gemeenten met het onderwijs </w:t>
      </w:r>
      <w:r w:rsidRPr="009574C0">
        <w:rPr>
          <w:rFonts w:ascii="Arial" w:hAnsi="Arial" w:cs="Arial"/>
          <w:bCs/>
          <w:color w:val="auto"/>
          <w:sz w:val="19"/>
          <w:szCs w:val="19"/>
        </w:rPr>
        <w:t>h</w:t>
      </w:r>
      <w:r w:rsidR="00F043A3" w:rsidRPr="009574C0">
        <w:rPr>
          <w:rFonts w:ascii="Arial" w:hAnsi="Arial" w:cs="Arial"/>
          <w:bCs/>
          <w:color w:val="auto"/>
          <w:sz w:val="19"/>
          <w:szCs w:val="19"/>
        </w:rPr>
        <w:t>oe de aansluiting onderwijs-jeugdhulp het beste vorm krijgt.</w:t>
      </w:r>
    </w:p>
    <w:p w:rsidR="00C3110B" w:rsidRPr="00C46738" w:rsidRDefault="00F043A3" w:rsidP="00C46738">
      <w:pPr>
        <w:pStyle w:val="Normaalweb"/>
        <w:numPr>
          <w:ilvl w:val="0"/>
          <w:numId w:val="26"/>
        </w:numPr>
        <w:spacing w:line="280" w:lineRule="exact"/>
        <w:rPr>
          <w:rFonts w:ascii="Arial" w:eastAsiaTheme="minorHAnsi" w:hAnsi="Arial" w:cs="Arial"/>
          <w:sz w:val="19"/>
          <w:szCs w:val="19"/>
          <w:lang w:eastAsia="en-US"/>
        </w:rPr>
      </w:pPr>
      <w:r w:rsidRPr="009574C0">
        <w:rPr>
          <w:rFonts w:ascii="Arial" w:eastAsiaTheme="minorHAnsi" w:hAnsi="Arial" w:cs="Arial"/>
          <w:sz w:val="19"/>
          <w:szCs w:val="19"/>
          <w:lang w:eastAsia="en-US"/>
        </w:rPr>
        <w:t>Het middelbaar beroepsonderwijs (</w:t>
      </w:r>
      <w:r w:rsidR="009E4BBA" w:rsidRPr="009574C0">
        <w:rPr>
          <w:rFonts w:ascii="Arial" w:eastAsiaTheme="minorHAnsi" w:hAnsi="Arial" w:cs="Arial"/>
          <w:sz w:val="19"/>
          <w:szCs w:val="19"/>
          <w:lang w:eastAsia="en-US"/>
        </w:rPr>
        <w:t>MBO</w:t>
      </w:r>
      <w:r w:rsidRPr="009574C0">
        <w:rPr>
          <w:rFonts w:ascii="Arial" w:eastAsiaTheme="minorHAnsi" w:hAnsi="Arial" w:cs="Arial"/>
          <w:sz w:val="19"/>
          <w:szCs w:val="19"/>
          <w:lang w:eastAsia="en-US"/>
        </w:rPr>
        <w:t>) neemt binnen de extra ondersteuning voor leerlingen een</w:t>
      </w:r>
    </w:p>
    <w:p w:rsidR="00C3110B" w:rsidRPr="009574C0" w:rsidRDefault="00F043A3" w:rsidP="00C46738">
      <w:pPr>
        <w:autoSpaceDE w:val="0"/>
        <w:autoSpaceDN w:val="0"/>
        <w:adjustRightInd w:val="0"/>
        <w:spacing w:after="0" w:line="280" w:lineRule="exact"/>
        <w:ind w:left="708"/>
        <w:rPr>
          <w:rFonts w:eastAsiaTheme="minorHAnsi"/>
          <w:lang w:eastAsia="en-US"/>
        </w:rPr>
      </w:pPr>
      <w:r w:rsidRPr="009574C0">
        <w:rPr>
          <w:rFonts w:eastAsiaTheme="minorHAnsi"/>
          <w:lang w:eastAsia="en-US"/>
        </w:rPr>
        <w:t xml:space="preserve">aparte positie in. Het </w:t>
      </w:r>
      <w:r w:rsidR="009E4BBA" w:rsidRPr="009574C0">
        <w:rPr>
          <w:rFonts w:eastAsiaTheme="minorHAnsi"/>
          <w:lang w:eastAsia="en-US"/>
        </w:rPr>
        <w:t>MBO</w:t>
      </w:r>
      <w:r w:rsidRPr="009574C0">
        <w:rPr>
          <w:rFonts w:eastAsiaTheme="minorHAnsi"/>
          <w:lang w:eastAsia="en-US"/>
        </w:rPr>
        <w:t xml:space="preserve"> kent geen speciaal onderwijs. </w:t>
      </w:r>
      <w:r w:rsidR="009E4BBA" w:rsidRPr="009574C0">
        <w:rPr>
          <w:rFonts w:eastAsiaTheme="minorHAnsi"/>
          <w:lang w:eastAsia="en-US"/>
        </w:rPr>
        <w:t>De</w:t>
      </w:r>
      <w:r w:rsidRPr="009574C0">
        <w:rPr>
          <w:rFonts w:eastAsiaTheme="minorHAnsi"/>
          <w:lang w:eastAsia="en-US"/>
        </w:rPr>
        <w:t xml:space="preserve"> zorgplicht </w:t>
      </w:r>
      <w:r w:rsidR="009E4BBA" w:rsidRPr="009574C0">
        <w:rPr>
          <w:rFonts w:eastAsiaTheme="minorHAnsi"/>
          <w:lang w:eastAsia="en-US"/>
        </w:rPr>
        <w:t xml:space="preserve">ligt hier </w:t>
      </w:r>
      <w:r w:rsidRPr="009574C0">
        <w:rPr>
          <w:rFonts w:eastAsiaTheme="minorHAnsi"/>
          <w:lang w:eastAsia="en-US"/>
        </w:rPr>
        <w:t>verankerd in de Wet educatie en beroepsonderwijs (WEB) en de Wet gelijke behandeling op grond van handicap of chronische ziekte (</w:t>
      </w:r>
      <w:proofErr w:type="spellStart"/>
      <w:r w:rsidRPr="009574C0">
        <w:rPr>
          <w:rFonts w:eastAsiaTheme="minorHAnsi"/>
          <w:lang w:eastAsia="en-US"/>
        </w:rPr>
        <w:t>Wgbh</w:t>
      </w:r>
      <w:proofErr w:type="spellEnd"/>
      <w:r w:rsidRPr="009574C0">
        <w:rPr>
          <w:rFonts w:eastAsiaTheme="minorHAnsi"/>
          <w:lang w:eastAsia="en-US"/>
        </w:rPr>
        <w:t>/</w:t>
      </w:r>
      <w:proofErr w:type="spellStart"/>
      <w:r w:rsidRPr="009574C0">
        <w:rPr>
          <w:rFonts w:eastAsiaTheme="minorHAnsi"/>
          <w:lang w:eastAsia="en-US"/>
        </w:rPr>
        <w:t>cz</w:t>
      </w:r>
      <w:proofErr w:type="spellEnd"/>
      <w:r w:rsidRPr="009574C0">
        <w:rPr>
          <w:rFonts w:eastAsiaTheme="minorHAnsi"/>
          <w:lang w:eastAsia="en-US"/>
        </w:rPr>
        <w:t xml:space="preserve">). </w:t>
      </w:r>
    </w:p>
    <w:p w:rsidR="00C3110B" w:rsidRPr="00C46738" w:rsidRDefault="00F043A3" w:rsidP="00C46738">
      <w:pPr>
        <w:pStyle w:val="Lijstalinea"/>
        <w:numPr>
          <w:ilvl w:val="0"/>
          <w:numId w:val="26"/>
        </w:numPr>
        <w:autoSpaceDE w:val="0"/>
        <w:autoSpaceDN w:val="0"/>
        <w:adjustRightInd w:val="0"/>
        <w:spacing w:after="0" w:line="280" w:lineRule="exact"/>
        <w:rPr>
          <w:u w:val="single"/>
        </w:rPr>
      </w:pPr>
      <w:r w:rsidRPr="009574C0">
        <w:rPr>
          <w:rFonts w:eastAsiaTheme="minorHAnsi"/>
          <w:lang w:eastAsia="en-US"/>
        </w:rPr>
        <w:t xml:space="preserve">Als gevolg van de actieplannen Aanval op uitval en Risicojongeren richt de inzet van het </w:t>
      </w:r>
      <w:r w:rsidR="009E4BBA" w:rsidRPr="009574C0">
        <w:rPr>
          <w:rFonts w:eastAsiaTheme="minorHAnsi"/>
          <w:lang w:eastAsia="en-US"/>
        </w:rPr>
        <w:t>MBO</w:t>
      </w:r>
      <w:r w:rsidRPr="009574C0">
        <w:rPr>
          <w:rFonts w:eastAsiaTheme="minorHAnsi"/>
          <w:lang w:eastAsia="en-US"/>
        </w:rPr>
        <w:t xml:space="preserve"> zich de laatste jaren vooral op het voorkomen van voortijdig schoolverlaten (VSV) en de plusvoorzieningen.</w:t>
      </w:r>
    </w:p>
    <w:p w:rsidR="00CA2E19" w:rsidRPr="009574C0" w:rsidRDefault="00CA2E19" w:rsidP="00C46738">
      <w:pPr>
        <w:pStyle w:val="Lijstalinea"/>
        <w:autoSpaceDE w:val="0"/>
        <w:autoSpaceDN w:val="0"/>
        <w:adjustRightInd w:val="0"/>
        <w:spacing w:after="0" w:line="280" w:lineRule="exact"/>
        <w:rPr>
          <w:u w:val="single"/>
        </w:rPr>
      </w:pPr>
    </w:p>
    <w:p w:rsidR="00F043A3" w:rsidRPr="009574C0" w:rsidRDefault="00F043A3" w:rsidP="00F043A3">
      <w:pPr>
        <w:spacing w:after="0" w:line="280" w:lineRule="exact"/>
        <w:rPr>
          <w:u w:val="single"/>
        </w:rPr>
      </w:pPr>
      <w:r w:rsidRPr="009574C0">
        <w:rPr>
          <w:u w:val="single"/>
        </w:rPr>
        <w:t>Wat nog te doen</w:t>
      </w:r>
    </w:p>
    <w:p w:rsidR="00C10DBA" w:rsidRPr="00C10DBA" w:rsidRDefault="00F043A3" w:rsidP="00C10DBA">
      <w:pPr>
        <w:pStyle w:val="Lijstalinea"/>
        <w:numPr>
          <w:ilvl w:val="0"/>
          <w:numId w:val="26"/>
        </w:numPr>
        <w:spacing w:after="0" w:line="280" w:lineRule="exact"/>
        <w:rPr>
          <w:bCs/>
        </w:rPr>
      </w:pPr>
      <w:r w:rsidRPr="00C10DBA">
        <w:rPr>
          <w:bCs/>
        </w:rPr>
        <w:t xml:space="preserve">Voor de verschillende stoornissen en beperkingen is uitgewerkt welke soort aanpassingen en zorg nodig (kunnen) zijn om het onderwijs passend te maken. De benodigde aanpassingen verschillen </w:t>
      </w:r>
      <w:r w:rsidRPr="00C10DBA">
        <w:rPr>
          <w:bCs/>
        </w:rPr>
        <w:lastRenderedPageBreak/>
        <w:t xml:space="preserve">per situatie en leerling en variëren van extra ondersteuning binnen het regulier onderwijs tot het volgen van speciaal onderwijs. </w:t>
      </w:r>
    </w:p>
    <w:p w:rsidR="00C3110B" w:rsidRPr="009574C0" w:rsidRDefault="00C10DBA" w:rsidP="00C46738">
      <w:pPr>
        <w:pStyle w:val="Lijstalinea"/>
        <w:numPr>
          <w:ilvl w:val="0"/>
          <w:numId w:val="26"/>
        </w:numPr>
        <w:spacing w:after="0" w:line="280" w:lineRule="exact"/>
        <w:rPr>
          <w:bCs/>
        </w:rPr>
      </w:pPr>
      <w:r>
        <w:rPr>
          <w:bCs/>
        </w:rPr>
        <w:t>Er is een</w:t>
      </w:r>
      <w:r w:rsidR="00F043A3" w:rsidRPr="009574C0">
        <w:rPr>
          <w:bCs/>
        </w:rPr>
        <w:t xml:space="preserve"> beslismodel </w:t>
      </w:r>
      <w:r>
        <w:rPr>
          <w:bCs/>
        </w:rPr>
        <w:t xml:space="preserve">waarin </w:t>
      </w:r>
      <w:r w:rsidR="00F043A3" w:rsidRPr="009574C0">
        <w:rPr>
          <w:bCs/>
        </w:rPr>
        <w:t>wordt aangegeven welke wet van toepassing is en daarmee welke bekostiging van toepassing is, ongeacht of de leerling met een beperking in het reguliere of het speciale onderwijs ondersteund wordt. Behalve de wet Passend onderwijs of de Jeugdwet kunnen ook de W</w:t>
      </w:r>
      <w:r>
        <w:rPr>
          <w:bCs/>
        </w:rPr>
        <w:t xml:space="preserve">et Langdurige Zorg (WLZ) </w:t>
      </w:r>
      <w:r w:rsidR="00F043A3" w:rsidRPr="009574C0">
        <w:rPr>
          <w:bCs/>
        </w:rPr>
        <w:t xml:space="preserve">of </w:t>
      </w:r>
      <w:r>
        <w:rPr>
          <w:bCs/>
        </w:rPr>
        <w:t>de Zorgverzekeringswet (</w:t>
      </w:r>
      <w:r w:rsidR="00F043A3" w:rsidRPr="009574C0">
        <w:rPr>
          <w:bCs/>
        </w:rPr>
        <w:t>Z</w:t>
      </w:r>
      <w:r>
        <w:rPr>
          <w:bCs/>
        </w:rPr>
        <w:t>VW)</w:t>
      </w:r>
      <w:r w:rsidR="00F043A3" w:rsidRPr="009574C0">
        <w:rPr>
          <w:bCs/>
        </w:rPr>
        <w:t xml:space="preserve"> van toepassing zijn.</w:t>
      </w:r>
    </w:p>
    <w:p w:rsidR="00C3110B" w:rsidRPr="00C46738" w:rsidRDefault="00C3110B" w:rsidP="00C46738">
      <w:pPr>
        <w:pStyle w:val="Lijstalinea"/>
        <w:numPr>
          <w:ilvl w:val="0"/>
          <w:numId w:val="26"/>
        </w:numPr>
        <w:spacing w:after="0" w:line="280" w:lineRule="exact"/>
        <w:rPr>
          <w:bCs/>
          <w:color w:val="FF0000"/>
        </w:rPr>
      </w:pPr>
      <w:r w:rsidRPr="00C46738">
        <w:rPr>
          <w:bCs/>
        </w:rPr>
        <w:t xml:space="preserve">Bovenstaande geldt in het bijzonder voor de bekostiging van leerlingen met een ernstige meervoudige beperking (EMB-leerlingen). Ook deze leerlingen zitten óf in het regulier onderwijs (met de benodigde ondersteuning) óf op de speciale school (mytylschool De </w:t>
      </w:r>
      <w:proofErr w:type="spellStart"/>
      <w:r w:rsidRPr="00C46738">
        <w:rPr>
          <w:bCs/>
        </w:rPr>
        <w:t>Sprienke</w:t>
      </w:r>
      <w:proofErr w:type="spellEnd"/>
      <w:r w:rsidRPr="00C46738">
        <w:rPr>
          <w:bCs/>
        </w:rPr>
        <w:t xml:space="preserve">). </w:t>
      </w:r>
    </w:p>
    <w:p w:rsidR="00C3110B" w:rsidRPr="009574C0" w:rsidRDefault="00D46DB4" w:rsidP="00C46738">
      <w:pPr>
        <w:pStyle w:val="Lijstalinea"/>
        <w:numPr>
          <w:ilvl w:val="0"/>
          <w:numId w:val="26"/>
        </w:numPr>
        <w:spacing w:after="0" w:line="280" w:lineRule="exact"/>
        <w:rPr>
          <w:bCs/>
        </w:rPr>
      </w:pPr>
      <w:r w:rsidRPr="009574C0">
        <w:rPr>
          <w:bCs/>
        </w:rPr>
        <w:t xml:space="preserve">Er komt nader onderzoek </w:t>
      </w:r>
      <w:r w:rsidR="00C3110B" w:rsidRPr="00C46738">
        <w:rPr>
          <w:bCs/>
        </w:rPr>
        <w:t>hoe de bekostiging hiervan op zo’n manier kan zijn, dat recht wordt gedaan aan ieders verantwoordelijkheid (schoolbestuur, gemeenten, zorgverzekering). Medio 2017 zal hiervoor een voorstel gedaan worden.</w:t>
      </w:r>
    </w:p>
    <w:p w:rsidR="00F043A3" w:rsidRPr="009574C0" w:rsidRDefault="00F043A3" w:rsidP="00F043A3">
      <w:pPr>
        <w:spacing w:after="0" w:line="280" w:lineRule="exact"/>
      </w:pPr>
    </w:p>
    <w:p w:rsidR="0045778A" w:rsidRPr="00C46738" w:rsidRDefault="00D46DB4">
      <w:pPr>
        <w:spacing w:after="0" w:line="280" w:lineRule="exact"/>
        <w:rPr>
          <w:i/>
        </w:rPr>
      </w:pPr>
      <w:r w:rsidRPr="009574C0">
        <w:rPr>
          <w:i/>
        </w:rPr>
        <w:t>Thuiszitters</w:t>
      </w:r>
    </w:p>
    <w:p w:rsidR="00C3110B" w:rsidRPr="009574C0" w:rsidRDefault="00F043A3" w:rsidP="00C46738">
      <w:pPr>
        <w:spacing w:after="0" w:line="280" w:lineRule="exact"/>
      </w:pPr>
      <w:r w:rsidRPr="009574C0">
        <w:t xml:space="preserve">Tegelijkertijd zijn er in Nederland ook kinderen met een beperking die niet naar school gaan, terwijl een deel van deze groep wel degelijk kan en wil leren. Dit zijn de zgn. </w:t>
      </w:r>
      <w:r w:rsidR="00D46DB4" w:rsidRPr="009574C0">
        <w:t>‘</w:t>
      </w:r>
      <w:r w:rsidRPr="009574C0">
        <w:t>thuiszitters</w:t>
      </w:r>
      <w:r w:rsidR="00D46DB4" w:rsidRPr="009574C0">
        <w:t>’</w:t>
      </w:r>
      <w:r w:rsidRPr="009574C0">
        <w:t xml:space="preserve">. Het terugdringen van het aantal leerlingen dat thuis komt te zitten en geen onderwijs kan volgen, heeft grote prioriteit bij het Regionaal Bureau </w:t>
      </w:r>
      <w:proofErr w:type="spellStart"/>
      <w:r w:rsidRPr="009574C0">
        <w:t>leerlingzaken</w:t>
      </w:r>
      <w:proofErr w:type="spellEnd"/>
      <w:r w:rsidRPr="009574C0">
        <w:t xml:space="preserve"> (RBL Walcheren). </w:t>
      </w:r>
    </w:p>
    <w:p w:rsidR="00C3110B" w:rsidRPr="009574C0" w:rsidRDefault="00F043A3" w:rsidP="00C46738">
      <w:pPr>
        <w:pStyle w:val="Lijstalinea"/>
        <w:numPr>
          <w:ilvl w:val="0"/>
          <w:numId w:val="26"/>
        </w:numPr>
        <w:spacing w:after="0" w:line="280" w:lineRule="exact"/>
      </w:pPr>
      <w:r w:rsidRPr="009574C0">
        <w:t>Het beleid is erop gericht om ook het aantal ontheffingen op basis van de leerplichtwet omlaag te krijgen.</w:t>
      </w:r>
    </w:p>
    <w:p w:rsidR="00C3110B" w:rsidRPr="009574C0" w:rsidRDefault="00C3110B" w:rsidP="00C46738">
      <w:pPr>
        <w:pStyle w:val="Lijstalinea"/>
        <w:numPr>
          <w:ilvl w:val="0"/>
          <w:numId w:val="26"/>
        </w:numPr>
        <w:spacing w:after="0" w:line="280" w:lineRule="exact"/>
      </w:pPr>
      <w:r w:rsidRPr="00C46738">
        <w:t xml:space="preserve">De </w:t>
      </w:r>
      <w:r w:rsidR="00112554" w:rsidRPr="009574C0">
        <w:t>g</w:t>
      </w:r>
      <w:r w:rsidRPr="00C46738">
        <w:t xml:space="preserve">emeenten en het </w:t>
      </w:r>
      <w:r w:rsidR="00112554" w:rsidRPr="009574C0">
        <w:t>o</w:t>
      </w:r>
      <w:r w:rsidR="00C10DBA">
        <w:t xml:space="preserve">nderwijs werken </w:t>
      </w:r>
      <w:r w:rsidRPr="00C46738">
        <w:t>nauw samen om</w:t>
      </w:r>
      <w:r w:rsidR="00D46DB4" w:rsidRPr="009574C0">
        <w:t xml:space="preserve"> ‘</w:t>
      </w:r>
      <w:r w:rsidRPr="00C46738">
        <w:t>thuiszitters</w:t>
      </w:r>
      <w:r w:rsidR="00D46DB4" w:rsidRPr="009574C0">
        <w:t>’</w:t>
      </w:r>
      <w:r w:rsidRPr="00C46738">
        <w:t xml:space="preserve"> te voorkomen. Er is  regelmatig overleg tussen de diverse disciplines om zo vroeg mogelijk problemen te signaleren om er zo voor te zorgen dat problemen niet escaleren.</w:t>
      </w:r>
      <w:r w:rsidR="00450CBD" w:rsidRPr="009574C0">
        <w:t xml:space="preserve"> </w:t>
      </w:r>
    </w:p>
    <w:p w:rsidR="00C3110B" w:rsidRPr="009574C0" w:rsidRDefault="00112554" w:rsidP="00C46738">
      <w:pPr>
        <w:pStyle w:val="Lijstalinea"/>
        <w:numPr>
          <w:ilvl w:val="0"/>
          <w:numId w:val="26"/>
        </w:numPr>
        <w:spacing w:after="0" w:line="280" w:lineRule="exact"/>
      </w:pPr>
      <w:r w:rsidRPr="009574C0">
        <w:t>Omdat a</w:t>
      </w:r>
      <w:r w:rsidR="00C3110B" w:rsidRPr="00C46738">
        <w:t xml:space="preserve">chter verzuim diverse problematieken </w:t>
      </w:r>
      <w:r w:rsidRPr="009574C0">
        <w:t>k</w:t>
      </w:r>
      <w:r w:rsidR="00E438D2">
        <w:t>un</w:t>
      </w:r>
      <w:r w:rsidRPr="009574C0">
        <w:t>n</w:t>
      </w:r>
      <w:r w:rsidR="00E438D2">
        <w:t>en</w:t>
      </w:r>
      <w:r w:rsidRPr="009574C0">
        <w:t xml:space="preserve"> </w:t>
      </w:r>
      <w:r w:rsidR="00C3110B" w:rsidRPr="00C46738">
        <w:t>liggen</w:t>
      </w:r>
      <w:r w:rsidRPr="009574C0">
        <w:t xml:space="preserve"> heeft he</w:t>
      </w:r>
      <w:r w:rsidR="00C3110B" w:rsidRPr="00C46738">
        <w:t>t RBL een Verzuimkaart voor het PO, VO en MBO ontwikkel</w:t>
      </w:r>
      <w:r w:rsidR="00D46DB4" w:rsidRPr="009574C0">
        <w:t>d</w:t>
      </w:r>
      <w:r w:rsidR="00C3110B" w:rsidRPr="00C46738">
        <w:t xml:space="preserve">, alsmede een </w:t>
      </w:r>
      <w:r w:rsidR="00C3110B" w:rsidRPr="00C46738">
        <w:rPr>
          <w:i/>
        </w:rPr>
        <w:t>protocol Thuiszitters</w:t>
      </w:r>
      <w:r w:rsidR="00C3110B" w:rsidRPr="00C46738">
        <w:t xml:space="preserve"> welke in de respectievelijke </w:t>
      </w:r>
      <w:proofErr w:type="spellStart"/>
      <w:r w:rsidR="00C3110B" w:rsidRPr="00C46738">
        <w:t>REA’s</w:t>
      </w:r>
      <w:proofErr w:type="spellEnd"/>
      <w:r w:rsidR="00C3110B" w:rsidRPr="00C46738">
        <w:t xml:space="preserve"> zijn geaccordeerd.</w:t>
      </w:r>
      <w:r w:rsidR="00450CBD" w:rsidRPr="009574C0">
        <w:t xml:space="preserve"> </w:t>
      </w:r>
    </w:p>
    <w:p w:rsidR="00C3110B" w:rsidRPr="009574C0" w:rsidRDefault="00C3110B" w:rsidP="00C46738">
      <w:pPr>
        <w:pStyle w:val="Lijstalinea"/>
        <w:numPr>
          <w:ilvl w:val="0"/>
          <w:numId w:val="26"/>
        </w:numPr>
        <w:spacing w:after="0" w:line="280" w:lineRule="exact"/>
      </w:pPr>
      <w:r w:rsidRPr="00C46738">
        <w:t xml:space="preserve">Ook heeft het RBL geïnvesteerd in het aannemen van een leerplichtambtenaar die specifiek belast is met het Primair Onderwijs. Daarnaast is het RBL vertegenwoordigd in het VO en MBO. Wanneer </w:t>
      </w:r>
      <w:r w:rsidR="00E438D2">
        <w:t>de school op tijd zijn zorgen kenbaar maakt</w:t>
      </w:r>
      <w:r w:rsidRPr="00C46738">
        <w:t xml:space="preserve"> </w:t>
      </w:r>
      <w:r w:rsidR="00E438D2">
        <w:t xml:space="preserve">kan snel worden gehandeld </w:t>
      </w:r>
      <w:r w:rsidRPr="00C46738">
        <w:t xml:space="preserve">en </w:t>
      </w:r>
      <w:r w:rsidR="00E438D2">
        <w:t>er voor worden ge</w:t>
      </w:r>
      <w:r w:rsidRPr="00C46738">
        <w:t>zorg</w:t>
      </w:r>
      <w:r w:rsidR="00E438D2">
        <w:t>d</w:t>
      </w:r>
      <w:r w:rsidRPr="00C46738">
        <w:t xml:space="preserve"> dat verdere escalatie voorkomen wordt </w:t>
      </w:r>
      <w:r w:rsidR="00E438D2">
        <w:t>zodat</w:t>
      </w:r>
      <w:r w:rsidRPr="00C46738">
        <w:t xml:space="preserve"> dat het kind op zijn school verder kan of </w:t>
      </w:r>
      <w:r w:rsidR="00E438D2">
        <w:t xml:space="preserve">dat </w:t>
      </w:r>
      <w:r w:rsidRPr="00C46738">
        <w:t xml:space="preserve">er een andere oplossing </w:t>
      </w:r>
      <w:r w:rsidR="00E438D2">
        <w:t xml:space="preserve">moet worden </w:t>
      </w:r>
      <w:r w:rsidRPr="00C46738">
        <w:t>gezocht.</w:t>
      </w:r>
    </w:p>
    <w:p w:rsidR="00C3110B" w:rsidRPr="00C46738" w:rsidRDefault="00C3110B" w:rsidP="00C46738">
      <w:pPr>
        <w:spacing w:after="0" w:line="280" w:lineRule="exact"/>
      </w:pPr>
    </w:p>
    <w:p w:rsidR="00A36796" w:rsidRDefault="00A36796" w:rsidP="001D7A05">
      <w:pPr>
        <w:pStyle w:val="Default"/>
        <w:spacing w:line="280" w:lineRule="exact"/>
        <w:rPr>
          <w:rFonts w:ascii="Arial" w:hAnsi="Arial" w:cs="Arial"/>
          <w:b/>
          <w:color w:val="auto"/>
          <w:sz w:val="19"/>
          <w:szCs w:val="19"/>
        </w:rPr>
      </w:pPr>
    </w:p>
    <w:p w:rsidR="00A36796" w:rsidRPr="00A36796" w:rsidRDefault="00A36796" w:rsidP="00A36796">
      <w:pPr>
        <w:pStyle w:val="Default"/>
        <w:spacing w:line="280" w:lineRule="exact"/>
        <w:rPr>
          <w:rFonts w:ascii="Arial" w:hAnsi="Arial" w:cs="Arial"/>
          <w:b/>
          <w:color w:val="auto"/>
          <w:sz w:val="19"/>
          <w:szCs w:val="19"/>
        </w:rPr>
      </w:pPr>
      <w:r>
        <w:rPr>
          <w:rFonts w:ascii="Arial" w:hAnsi="Arial" w:cs="Arial"/>
          <w:b/>
          <w:color w:val="auto"/>
          <w:sz w:val="19"/>
          <w:szCs w:val="19"/>
        </w:rPr>
        <w:t>IV</w:t>
      </w:r>
      <w:r w:rsidRPr="00A36796">
        <w:rPr>
          <w:rFonts w:ascii="Arial" w:hAnsi="Arial" w:cs="Arial"/>
          <w:b/>
          <w:color w:val="auto"/>
          <w:sz w:val="19"/>
          <w:szCs w:val="19"/>
        </w:rPr>
        <w:t xml:space="preserve"> </w:t>
      </w:r>
      <w:r w:rsidRPr="00A36796">
        <w:rPr>
          <w:rFonts w:ascii="Arial" w:hAnsi="Arial" w:cs="Arial"/>
          <w:b/>
          <w:color w:val="auto"/>
          <w:sz w:val="19"/>
          <w:szCs w:val="19"/>
        </w:rPr>
        <w:tab/>
        <w:t>Toegankelijkheid van sport en cultuur</w:t>
      </w:r>
    </w:p>
    <w:p w:rsidR="00A36796" w:rsidRDefault="00A36796" w:rsidP="001D7A05">
      <w:pPr>
        <w:pStyle w:val="Default"/>
        <w:spacing w:line="280" w:lineRule="exact"/>
        <w:rPr>
          <w:rFonts w:ascii="Arial" w:hAnsi="Arial" w:cs="Arial"/>
          <w:b/>
          <w:color w:val="auto"/>
          <w:sz w:val="19"/>
          <w:szCs w:val="19"/>
        </w:rPr>
      </w:pPr>
    </w:p>
    <w:p w:rsidR="001D7A05" w:rsidRPr="009574C0" w:rsidRDefault="001D7A05" w:rsidP="001D7A05">
      <w:pPr>
        <w:pStyle w:val="Default"/>
        <w:spacing w:line="280" w:lineRule="exact"/>
        <w:rPr>
          <w:rFonts w:ascii="Arial" w:hAnsi="Arial" w:cs="Arial"/>
          <w:b/>
          <w:color w:val="auto"/>
          <w:sz w:val="19"/>
          <w:szCs w:val="19"/>
        </w:rPr>
      </w:pPr>
      <w:r w:rsidRPr="009574C0">
        <w:rPr>
          <w:rFonts w:ascii="Arial" w:hAnsi="Arial" w:cs="Arial"/>
          <w:b/>
          <w:color w:val="auto"/>
          <w:sz w:val="19"/>
          <w:szCs w:val="19"/>
        </w:rPr>
        <w:t>Sport</w:t>
      </w:r>
    </w:p>
    <w:p w:rsidR="001D7A05" w:rsidRPr="009574C0" w:rsidRDefault="001D7A05" w:rsidP="001D7A05">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Ook met het sportbeleid </w:t>
      </w:r>
      <w:r w:rsidR="00E438D2">
        <w:rPr>
          <w:rFonts w:ascii="Arial" w:hAnsi="Arial" w:cs="Arial"/>
          <w:color w:val="auto"/>
          <w:sz w:val="19"/>
          <w:szCs w:val="19"/>
        </w:rPr>
        <w:t>beoogt</w:t>
      </w:r>
      <w:r w:rsidRPr="009574C0">
        <w:rPr>
          <w:rFonts w:ascii="Arial" w:hAnsi="Arial" w:cs="Arial"/>
          <w:color w:val="auto"/>
          <w:sz w:val="19"/>
          <w:szCs w:val="19"/>
        </w:rPr>
        <w:t xml:space="preserve"> de gemeente </w:t>
      </w:r>
      <w:r w:rsidR="00E438D2">
        <w:rPr>
          <w:rFonts w:ascii="Arial" w:hAnsi="Arial" w:cs="Arial"/>
          <w:color w:val="auto"/>
          <w:sz w:val="19"/>
          <w:szCs w:val="19"/>
        </w:rPr>
        <w:t xml:space="preserve">Middelburg </w:t>
      </w:r>
      <w:r w:rsidRPr="009574C0">
        <w:rPr>
          <w:rFonts w:ascii="Arial" w:hAnsi="Arial" w:cs="Arial"/>
          <w:color w:val="auto"/>
          <w:sz w:val="19"/>
          <w:szCs w:val="19"/>
        </w:rPr>
        <w:t xml:space="preserve">dat sport voor iedereen toegankelijk is. Sporten en bewegen moet op de eerste plaats voor iedereen een plezierige vrijetijdsbesteding zijn. Uitgangspunt voor </w:t>
      </w:r>
      <w:r w:rsidR="00407B0A">
        <w:rPr>
          <w:rFonts w:ascii="Arial" w:hAnsi="Arial" w:cs="Arial"/>
          <w:color w:val="auto"/>
          <w:sz w:val="19"/>
          <w:szCs w:val="19"/>
        </w:rPr>
        <w:t>Middelburg</w:t>
      </w:r>
      <w:r w:rsidRPr="009574C0">
        <w:rPr>
          <w:rFonts w:ascii="Arial" w:hAnsi="Arial" w:cs="Arial"/>
          <w:color w:val="auto"/>
          <w:sz w:val="19"/>
          <w:szCs w:val="19"/>
        </w:rPr>
        <w:t xml:space="preserve"> is een gevarieerd aanbod van kwalitatief goede, voor iedereen toegankelijke, betaalbare en veilige sportvoorzieningen. Hierbij hoort ook het geven van voorlichting en adviezen. Met de sportnota</w:t>
      </w:r>
      <w:r w:rsidRPr="009574C0">
        <w:rPr>
          <w:rFonts w:ascii="Arial" w:hAnsi="Arial" w:cs="Arial"/>
          <w:i/>
          <w:color w:val="auto"/>
          <w:sz w:val="19"/>
          <w:szCs w:val="19"/>
        </w:rPr>
        <w:t xml:space="preserve"> </w:t>
      </w:r>
      <w:r w:rsidR="00407B0A">
        <w:rPr>
          <w:rFonts w:ascii="Arial" w:hAnsi="Arial" w:cs="Arial"/>
          <w:i/>
          <w:color w:val="auto"/>
          <w:sz w:val="19"/>
          <w:szCs w:val="19"/>
        </w:rPr>
        <w:t>Gemeente Middelburg</w:t>
      </w:r>
      <w:r w:rsidRPr="009574C0">
        <w:rPr>
          <w:rFonts w:ascii="Arial" w:hAnsi="Arial" w:cs="Arial"/>
          <w:i/>
          <w:color w:val="auto"/>
          <w:sz w:val="19"/>
          <w:szCs w:val="19"/>
        </w:rPr>
        <w:t xml:space="preserve"> in beweging</w:t>
      </w:r>
      <w:r w:rsidRPr="009574C0">
        <w:rPr>
          <w:rFonts w:ascii="Arial" w:hAnsi="Arial" w:cs="Arial"/>
          <w:color w:val="auto"/>
          <w:sz w:val="19"/>
          <w:szCs w:val="19"/>
        </w:rPr>
        <w:t xml:space="preserve"> </w:t>
      </w:r>
      <w:r w:rsidRPr="009574C0">
        <w:rPr>
          <w:rFonts w:ascii="Arial" w:hAnsi="Arial" w:cs="Arial"/>
          <w:i/>
          <w:color w:val="auto"/>
          <w:sz w:val="19"/>
          <w:szCs w:val="19"/>
        </w:rPr>
        <w:t xml:space="preserve">2013 – 2016 </w:t>
      </w:r>
      <w:r w:rsidRPr="009574C0">
        <w:rPr>
          <w:rFonts w:ascii="Arial" w:hAnsi="Arial" w:cs="Arial"/>
          <w:color w:val="auto"/>
          <w:sz w:val="19"/>
          <w:szCs w:val="19"/>
        </w:rPr>
        <w:t>probeert de gemeente nadrukkelijk ook personen met een beperking te st</w:t>
      </w:r>
      <w:r w:rsidR="00E438D2">
        <w:rPr>
          <w:rFonts w:ascii="Arial" w:hAnsi="Arial" w:cs="Arial"/>
          <w:color w:val="auto"/>
          <w:sz w:val="19"/>
          <w:szCs w:val="19"/>
        </w:rPr>
        <w:t>imuleren tot sporten en bewegen</w:t>
      </w:r>
      <w:r w:rsidR="004C3238" w:rsidRPr="009574C0">
        <w:rPr>
          <w:rFonts w:ascii="Arial" w:hAnsi="Arial" w:cs="Arial"/>
          <w:color w:val="auto"/>
          <w:sz w:val="19"/>
          <w:szCs w:val="19"/>
        </w:rPr>
        <w:t>.</w:t>
      </w:r>
    </w:p>
    <w:p w:rsidR="00D514B7" w:rsidRPr="009574C0" w:rsidRDefault="00D514B7" w:rsidP="001D7A05">
      <w:pPr>
        <w:pStyle w:val="Default"/>
        <w:spacing w:line="280" w:lineRule="exact"/>
        <w:rPr>
          <w:rFonts w:ascii="Arial" w:hAnsi="Arial" w:cs="Arial"/>
          <w:color w:val="auto"/>
          <w:sz w:val="19"/>
          <w:szCs w:val="19"/>
        </w:rPr>
      </w:pPr>
    </w:p>
    <w:p w:rsidR="001D7A05" w:rsidRPr="00C46738" w:rsidRDefault="001D7A05" w:rsidP="001D7A05">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Wat is al gedaan</w:t>
      </w:r>
    </w:p>
    <w:p w:rsidR="001D7A05" w:rsidRPr="009574C0" w:rsidRDefault="001D7A05" w:rsidP="001D7A05">
      <w:pPr>
        <w:pStyle w:val="Default"/>
        <w:numPr>
          <w:ilvl w:val="0"/>
          <w:numId w:val="5"/>
        </w:numPr>
        <w:spacing w:line="280" w:lineRule="exact"/>
        <w:rPr>
          <w:rFonts w:ascii="Arial" w:hAnsi="Arial" w:cs="Arial"/>
          <w:color w:val="auto"/>
          <w:sz w:val="19"/>
          <w:szCs w:val="19"/>
        </w:rPr>
      </w:pPr>
      <w:r w:rsidRPr="009574C0">
        <w:rPr>
          <w:rFonts w:ascii="Arial" w:hAnsi="Arial" w:cs="Arial"/>
          <w:color w:val="auto"/>
          <w:sz w:val="19"/>
          <w:szCs w:val="19"/>
        </w:rPr>
        <w:t xml:space="preserve">Er is een Zeeuws jeugdsportfonds waar </w:t>
      </w:r>
      <w:r w:rsidR="00EC60DE">
        <w:rPr>
          <w:rFonts w:ascii="Arial" w:hAnsi="Arial" w:cs="Arial"/>
          <w:color w:val="auto"/>
          <w:sz w:val="19"/>
          <w:szCs w:val="19"/>
        </w:rPr>
        <w:t>de g</w:t>
      </w:r>
      <w:r w:rsidR="00407B0A">
        <w:rPr>
          <w:rFonts w:ascii="Arial" w:hAnsi="Arial" w:cs="Arial"/>
          <w:color w:val="auto"/>
          <w:sz w:val="19"/>
          <w:szCs w:val="19"/>
        </w:rPr>
        <w:t>emeente Middelburg</w:t>
      </w:r>
      <w:r w:rsidRPr="009574C0">
        <w:rPr>
          <w:rFonts w:ascii="Arial" w:hAnsi="Arial" w:cs="Arial"/>
          <w:color w:val="auto"/>
          <w:sz w:val="19"/>
          <w:szCs w:val="19"/>
        </w:rPr>
        <w:t xml:space="preserve"> aan deelneemt. Middels het fonds worden </w:t>
      </w:r>
      <w:r w:rsidR="00407B0A">
        <w:rPr>
          <w:rFonts w:ascii="Arial" w:hAnsi="Arial" w:cs="Arial"/>
          <w:color w:val="auto"/>
          <w:sz w:val="19"/>
          <w:szCs w:val="19"/>
        </w:rPr>
        <w:t>Gemeente Middelburg</w:t>
      </w:r>
      <w:r w:rsidRPr="009574C0">
        <w:rPr>
          <w:rFonts w:ascii="Arial" w:hAnsi="Arial" w:cs="Arial"/>
          <w:color w:val="auto"/>
          <w:sz w:val="19"/>
          <w:szCs w:val="19"/>
        </w:rPr>
        <w:t>se kinderen en jongeren uit gezinnen met een minimum inkomen (max 120% van het wettelijk sociaal minimum) in de gelegenheid gesteld om lid te worden van een sportvereniging.</w:t>
      </w:r>
    </w:p>
    <w:p w:rsidR="001D7A05" w:rsidRPr="009574C0" w:rsidRDefault="001D7A05" w:rsidP="001D7A05">
      <w:pPr>
        <w:pStyle w:val="Default"/>
        <w:numPr>
          <w:ilvl w:val="0"/>
          <w:numId w:val="5"/>
        </w:numPr>
        <w:spacing w:line="280" w:lineRule="exact"/>
        <w:rPr>
          <w:rFonts w:ascii="Arial" w:hAnsi="Arial" w:cs="Arial"/>
          <w:color w:val="auto"/>
          <w:sz w:val="19"/>
          <w:szCs w:val="19"/>
        </w:rPr>
      </w:pPr>
      <w:r w:rsidRPr="009574C0">
        <w:rPr>
          <w:rFonts w:ascii="Arial" w:hAnsi="Arial" w:cs="Arial"/>
          <w:color w:val="auto"/>
          <w:sz w:val="19"/>
          <w:szCs w:val="19"/>
        </w:rPr>
        <w:lastRenderedPageBreak/>
        <w:t xml:space="preserve"> Sportverenigingen die zich openstellen voor mensen met een beperking en hiervoor een aanbod verzorgen worden ondersteund en kunnen hiervoor incidenteel gebruikmaken van de stimuleringssubsidie van de gemeente </w:t>
      </w:r>
      <w:r w:rsidR="00407B0A">
        <w:rPr>
          <w:rFonts w:ascii="Arial" w:hAnsi="Arial" w:cs="Arial"/>
          <w:color w:val="auto"/>
          <w:sz w:val="19"/>
          <w:szCs w:val="19"/>
        </w:rPr>
        <w:t>Middelburg</w:t>
      </w:r>
      <w:r w:rsidRPr="009574C0">
        <w:rPr>
          <w:rFonts w:ascii="Arial" w:hAnsi="Arial" w:cs="Arial"/>
          <w:color w:val="auto"/>
          <w:sz w:val="19"/>
          <w:szCs w:val="19"/>
        </w:rPr>
        <w:t>.</w:t>
      </w:r>
    </w:p>
    <w:p w:rsidR="001D7A05" w:rsidRPr="009574C0" w:rsidRDefault="001D7A05" w:rsidP="001D7A05">
      <w:pPr>
        <w:pStyle w:val="Default"/>
        <w:numPr>
          <w:ilvl w:val="0"/>
          <w:numId w:val="5"/>
        </w:numPr>
        <w:spacing w:line="280" w:lineRule="exact"/>
        <w:rPr>
          <w:rFonts w:ascii="Arial" w:hAnsi="Arial" w:cs="Arial"/>
          <w:color w:val="auto"/>
          <w:sz w:val="19"/>
          <w:szCs w:val="19"/>
        </w:rPr>
      </w:pPr>
      <w:r w:rsidRPr="009574C0">
        <w:rPr>
          <w:rFonts w:ascii="Arial" w:hAnsi="Arial" w:cs="Arial"/>
          <w:color w:val="auto"/>
          <w:sz w:val="19"/>
          <w:szCs w:val="19"/>
        </w:rPr>
        <w:t xml:space="preserve">De combinatiefunctionarissen en buurtsportcoaches in </w:t>
      </w:r>
      <w:r w:rsidR="00407B0A">
        <w:rPr>
          <w:rFonts w:ascii="Arial" w:hAnsi="Arial" w:cs="Arial"/>
          <w:color w:val="auto"/>
          <w:sz w:val="19"/>
          <w:szCs w:val="19"/>
        </w:rPr>
        <w:t>Middelburg</w:t>
      </w:r>
      <w:r w:rsidRPr="009574C0">
        <w:rPr>
          <w:rFonts w:ascii="Arial" w:hAnsi="Arial" w:cs="Arial"/>
          <w:color w:val="auto"/>
          <w:sz w:val="19"/>
          <w:szCs w:val="19"/>
        </w:rPr>
        <w:t xml:space="preserve"> worden wijkgericht ingezet om de sportieve participatie in de wijken te vergroten, zo ook bij</w:t>
      </w:r>
      <w:r w:rsidR="00E438D2">
        <w:rPr>
          <w:rFonts w:ascii="Arial" w:hAnsi="Arial" w:cs="Arial"/>
          <w:color w:val="auto"/>
          <w:sz w:val="19"/>
          <w:szCs w:val="19"/>
        </w:rPr>
        <w:t xml:space="preserve"> personen met een beperking</w:t>
      </w:r>
      <w:r w:rsidRPr="009574C0">
        <w:rPr>
          <w:rFonts w:ascii="Arial" w:hAnsi="Arial" w:cs="Arial"/>
          <w:color w:val="auto"/>
          <w:sz w:val="19"/>
          <w:szCs w:val="19"/>
        </w:rPr>
        <w:t xml:space="preserve">. </w:t>
      </w:r>
    </w:p>
    <w:p w:rsidR="001D7A05" w:rsidRPr="009574C0" w:rsidRDefault="00EC60DE" w:rsidP="001D7A05">
      <w:pPr>
        <w:pStyle w:val="Default"/>
        <w:numPr>
          <w:ilvl w:val="0"/>
          <w:numId w:val="5"/>
        </w:numPr>
        <w:spacing w:line="280" w:lineRule="exact"/>
        <w:rPr>
          <w:rFonts w:ascii="Arial" w:hAnsi="Arial" w:cs="Arial"/>
          <w:sz w:val="19"/>
          <w:szCs w:val="19"/>
        </w:rPr>
      </w:pPr>
      <w:r>
        <w:rPr>
          <w:rFonts w:ascii="Arial" w:hAnsi="Arial" w:cs="Arial"/>
          <w:sz w:val="19"/>
          <w:szCs w:val="19"/>
        </w:rPr>
        <w:t xml:space="preserve">De gemeente </w:t>
      </w:r>
      <w:r w:rsidR="00407B0A">
        <w:rPr>
          <w:rFonts w:ascii="Arial" w:hAnsi="Arial" w:cs="Arial"/>
          <w:sz w:val="19"/>
          <w:szCs w:val="19"/>
        </w:rPr>
        <w:t>Middelburg</w:t>
      </w:r>
      <w:r w:rsidR="001D7A05" w:rsidRPr="009574C0">
        <w:rPr>
          <w:rFonts w:ascii="Arial" w:hAnsi="Arial" w:cs="Arial"/>
          <w:sz w:val="19"/>
          <w:szCs w:val="19"/>
        </w:rPr>
        <w:t xml:space="preserve"> participeert in het programma Special </w:t>
      </w:r>
      <w:proofErr w:type="spellStart"/>
      <w:r w:rsidR="001D7A05" w:rsidRPr="009574C0">
        <w:rPr>
          <w:rFonts w:ascii="Arial" w:hAnsi="Arial" w:cs="Arial"/>
          <w:sz w:val="19"/>
          <w:szCs w:val="19"/>
        </w:rPr>
        <w:t>Heroes</w:t>
      </w:r>
      <w:proofErr w:type="spellEnd"/>
      <w:r w:rsidR="001D7A05" w:rsidRPr="009574C0">
        <w:rPr>
          <w:rFonts w:ascii="Arial" w:hAnsi="Arial" w:cs="Arial"/>
          <w:sz w:val="19"/>
          <w:szCs w:val="19"/>
        </w:rPr>
        <w:t xml:space="preserve"> waarbij leerlingen uit het speciaal onderwijs van 6 tot 19 jaar gestimuleerd worden om op, onder en naschools kennis te maken met sport en uiteindelijk aan te sluiten bij het structurele sportaanbod.</w:t>
      </w:r>
    </w:p>
    <w:p w:rsidR="001D7A05" w:rsidRPr="009574C0" w:rsidRDefault="001D7A05" w:rsidP="001D7A05">
      <w:pPr>
        <w:pStyle w:val="Default"/>
        <w:numPr>
          <w:ilvl w:val="0"/>
          <w:numId w:val="5"/>
        </w:numPr>
        <w:spacing w:line="280" w:lineRule="exact"/>
        <w:rPr>
          <w:rFonts w:ascii="Arial" w:hAnsi="Arial" w:cs="Arial"/>
          <w:sz w:val="19"/>
          <w:szCs w:val="19"/>
        </w:rPr>
      </w:pPr>
      <w:r w:rsidRPr="009574C0">
        <w:rPr>
          <w:rFonts w:ascii="Arial" w:hAnsi="Arial" w:cs="Arial"/>
          <w:sz w:val="19"/>
          <w:szCs w:val="19"/>
        </w:rPr>
        <w:t xml:space="preserve">Voor kinderen van het speciaal onderwijs en het speciaal basis onderwijs biedt </w:t>
      </w:r>
      <w:r w:rsidR="00EC60DE">
        <w:rPr>
          <w:rFonts w:ascii="Arial" w:hAnsi="Arial" w:cs="Arial"/>
          <w:sz w:val="19"/>
          <w:szCs w:val="19"/>
        </w:rPr>
        <w:t>de g</w:t>
      </w:r>
      <w:r w:rsidR="00407B0A">
        <w:rPr>
          <w:rFonts w:ascii="Arial" w:hAnsi="Arial" w:cs="Arial"/>
          <w:sz w:val="19"/>
          <w:szCs w:val="19"/>
        </w:rPr>
        <w:t>emeente Middelburg</w:t>
      </w:r>
      <w:r w:rsidRPr="009574C0">
        <w:rPr>
          <w:rFonts w:ascii="Arial" w:hAnsi="Arial" w:cs="Arial"/>
          <w:sz w:val="19"/>
          <w:szCs w:val="19"/>
        </w:rPr>
        <w:t xml:space="preserve"> schoolzwemmen aan, inclusief het vervoer er naar toe en terug.</w:t>
      </w:r>
    </w:p>
    <w:p w:rsidR="001D7A05" w:rsidRPr="009574C0" w:rsidRDefault="00EC60DE" w:rsidP="001D7A05">
      <w:pPr>
        <w:pStyle w:val="Default"/>
        <w:numPr>
          <w:ilvl w:val="0"/>
          <w:numId w:val="5"/>
        </w:numPr>
        <w:spacing w:line="280" w:lineRule="exact"/>
        <w:rPr>
          <w:rFonts w:ascii="Arial" w:hAnsi="Arial" w:cs="Arial"/>
          <w:sz w:val="19"/>
          <w:szCs w:val="19"/>
        </w:rPr>
      </w:pPr>
      <w:r>
        <w:rPr>
          <w:rFonts w:ascii="Arial" w:hAnsi="Arial" w:cs="Arial"/>
          <w:sz w:val="19"/>
          <w:szCs w:val="19"/>
        </w:rPr>
        <w:t>De ge</w:t>
      </w:r>
      <w:r w:rsidR="00407B0A">
        <w:rPr>
          <w:rFonts w:ascii="Arial" w:hAnsi="Arial" w:cs="Arial"/>
          <w:sz w:val="19"/>
          <w:szCs w:val="19"/>
        </w:rPr>
        <w:t>meente Middelburg</w:t>
      </w:r>
      <w:r w:rsidR="001D7A05" w:rsidRPr="009574C0">
        <w:rPr>
          <w:rFonts w:ascii="Arial" w:hAnsi="Arial" w:cs="Arial"/>
          <w:sz w:val="19"/>
          <w:szCs w:val="19"/>
        </w:rPr>
        <w:t xml:space="preserve"> wil dat al haar sportaccommodaties, zowel binnen als buiten, toegankelijk  zijn voor mensen met een functie beperking.</w:t>
      </w:r>
    </w:p>
    <w:p w:rsidR="001D7A05" w:rsidRPr="009574C0" w:rsidRDefault="00EC60DE" w:rsidP="001D7A05">
      <w:pPr>
        <w:pStyle w:val="Default"/>
        <w:numPr>
          <w:ilvl w:val="0"/>
          <w:numId w:val="5"/>
        </w:numPr>
        <w:spacing w:line="280" w:lineRule="exact"/>
        <w:rPr>
          <w:rFonts w:ascii="Arial" w:hAnsi="Arial" w:cs="Arial"/>
          <w:sz w:val="19"/>
          <w:szCs w:val="19"/>
        </w:rPr>
      </w:pPr>
      <w:r>
        <w:rPr>
          <w:rFonts w:ascii="Arial" w:hAnsi="Arial" w:cs="Arial"/>
          <w:color w:val="auto"/>
          <w:sz w:val="19"/>
          <w:szCs w:val="19"/>
        </w:rPr>
        <w:t>De ge</w:t>
      </w:r>
      <w:r w:rsidR="00407B0A">
        <w:rPr>
          <w:rFonts w:ascii="Arial" w:hAnsi="Arial" w:cs="Arial"/>
          <w:color w:val="auto"/>
          <w:sz w:val="19"/>
          <w:szCs w:val="19"/>
        </w:rPr>
        <w:t>meente Middelburg</w:t>
      </w:r>
      <w:r w:rsidR="001D7A05" w:rsidRPr="009574C0">
        <w:rPr>
          <w:rFonts w:ascii="Arial" w:hAnsi="Arial" w:cs="Arial"/>
          <w:color w:val="auto"/>
          <w:sz w:val="19"/>
          <w:szCs w:val="19"/>
        </w:rPr>
        <w:t xml:space="preserve"> participeert in het landelijke </w:t>
      </w:r>
      <w:r w:rsidR="001D7A05" w:rsidRPr="009574C0">
        <w:rPr>
          <w:rFonts w:ascii="Arial" w:hAnsi="Arial" w:cs="Arial"/>
          <w:sz w:val="19"/>
          <w:szCs w:val="19"/>
        </w:rPr>
        <w:t xml:space="preserve">sport- en beweegbeleid </w:t>
      </w:r>
      <w:r w:rsidR="001D7A05" w:rsidRPr="009574C0">
        <w:rPr>
          <w:rFonts w:ascii="Arial" w:hAnsi="Arial" w:cs="Arial"/>
          <w:i/>
          <w:sz w:val="19"/>
          <w:szCs w:val="19"/>
        </w:rPr>
        <w:t>Grenzeloos actief</w:t>
      </w:r>
      <w:r w:rsidR="001D7A05" w:rsidRPr="009574C0">
        <w:rPr>
          <w:rFonts w:ascii="Arial" w:hAnsi="Arial" w:cs="Arial"/>
          <w:sz w:val="19"/>
          <w:szCs w:val="19"/>
        </w:rPr>
        <w:t xml:space="preserve"> dat sporten en bewegen voor mensen met een beperking mogelijk wil maken en verbeteren. </w:t>
      </w:r>
      <w:r w:rsidR="006E0F84">
        <w:rPr>
          <w:rFonts w:ascii="Arial" w:hAnsi="Arial" w:cs="Arial"/>
          <w:sz w:val="19"/>
          <w:szCs w:val="19"/>
        </w:rPr>
        <w:t>Het</w:t>
      </w:r>
      <w:r w:rsidR="001D7A05" w:rsidRPr="009574C0">
        <w:rPr>
          <w:rFonts w:ascii="Arial" w:hAnsi="Arial" w:cs="Arial"/>
          <w:sz w:val="19"/>
          <w:szCs w:val="19"/>
        </w:rPr>
        <w:t xml:space="preserve"> Ministerie van VWS </w:t>
      </w:r>
      <w:r w:rsidR="006E0F84">
        <w:rPr>
          <w:rFonts w:ascii="Arial" w:hAnsi="Arial" w:cs="Arial"/>
          <w:sz w:val="19"/>
          <w:szCs w:val="19"/>
        </w:rPr>
        <w:t xml:space="preserve">heeft </w:t>
      </w:r>
      <w:r w:rsidR="001D7A05" w:rsidRPr="009574C0">
        <w:rPr>
          <w:rFonts w:ascii="Arial" w:hAnsi="Arial" w:cs="Arial"/>
          <w:sz w:val="19"/>
          <w:szCs w:val="19"/>
        </w:rPr>
        <w:t xml:space="preserve">een stimuleringsbudget beschikbaar gesteld voor het opzetten, uitbreiden of versterken van een regionaal samenwerkingsverband waar de vraag naar sport- en beweegactiviteiten wordt verbonden met het beschikbare aanbod voor mensen met een beperking. </w:t>
      </w:r>
    </w:p>
    <w:p w:rsidR="001D7A05" w:rsidRDefault="00EC60DE" w:rsidP="001D7A05">
      <w:pPr>
        <w:pStyle w:val="Default"/>
        <w:numPr>
          <w:ilvl w:val="0"/>
          <w:numId w:val="5"/>
        </w:numPr>
        <w:spacing w:line="280" w:lineRule="exact"/>
        <w:rPr>
          <w:rFonts w:ascii="Arial" w:hAnsi="Arial" w:cs="Arial"/>
          <w:color w:val="auto"/>
          <w:sz w:val="19"/>
          <w:szCs w:val="19"/>
        </w:rPr>
      </w:pPr>
      <w:r>
        <w:rPr>
          <w:rFonts w:ascii="Arial" w:hAnsi="Arial" w:cs="Arial"/>
          <w:color w:val="auto"/>
          <w:sz w:val="19"/>
          <w:szCs w:val="19"/>
        </w:rPr>
        <w:t>De gem</w:t>
      </w:r>
      <w:r w:rsidR="00407B0A">
        <w:rPr>
          <w:rFonts w:ascii="Arial" w:hAnsi="Arial" w:cs="Arial"/>
          <w:color w:val="auto"/>
          <w:sz w:val="19"/>
          <w:szCs w:val="19"/>
        </w:rPr>
        <w:t>eente Middelburg</w:t>
      </w:r>
      <w:r w:rsidR="001D7A05" w:rsidRPr="009574C0">
        <w:rPr>
          <w:rFonts w:ascii="Arial" w:hAnsi="Arial" w:cs="Arial"/>
          <w:color w:val="auto"/>
          <w:sz w:val="19"/>
          <w:szCs w:val="19"/>
        </w:rPr>
        <w:t xml:space="preserve"> maakt gebruik van de </w:t>
      </w:r>
      <w:r w:rsidR="00C3110B" w:rsidRPr="00C46738">
        <w:rPr>
          <w:rFonts w:ascii="Arial" w:hAnsi="Arial" w:cs="Arial"/>
          <w:i/>
          <w:color w:val="auto"/>
          <w:sz w:val="19"/>
          <w:szCs w:val="19"/>
        </w:rPr>
        <w:t>app Uniek Sporten</w:t>
      </w:r>
      <w:r w:rsidR="001D7A05" w:rsidRPr="009574C0">
        <w:rPr>
          <w:rFonts w:ascii="Arial" w:hAnsi="Arial" w:cs="Arial"/>
          <w:color w:val="auto"/>
          <w:sz w:val="19"/>
          <w:szCs w:val="19"/>
        </w:rPr>
        <w:t xml:space="preserve"> zodat personen met een beperking in hun regio een sport kunnen vinden</w:t>
      </w:r>
      <w:r w:rsidR="006E0F84">
        <w:rPr>
          <w:rFonts w:ascii="Arial" w:hAnsi="Arial" w:cs="Arial"/>
          <w:color w:val="auto"/>
          <w:sz w:val="19"/>
          <w:szCs w:val="19"/>
        </w:rPr>
        <w:t xml:space="preserve"> die bij hen past.</w:t>
      </w:r>
    </w:p>
    <w:p w:rsidR="006E0F84" w:rsidRDefault="006E0F84" w:rsidP="006E0F84">
      <w:pPr>
        <w:pStyle w:val="Default"/>
        <w:spacing w:line="280" w:lineRule="exact"/>
        <w:rPr>
          <w:rFonts w:ascii="Arial" w:hAnsi="Arial" w:cs="Arial"/>
          <w:color w:val="auto"/>
          <w:sz w:val="19"/>
          <w:szCs w:val="19"/>
        </w:rPr>
      </w:pPr>
    </w:p>
    <w:p w:rsidR="00C3110B" w:rsidRPr="009574C0" w:rsidRDefault="001D7A05" w:rsidP="00C46738">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Wat nog te doen</w:t>
      </w:r>
    </w:p>
    <w:p w:rsidR="006E0F84" w:rsidRDefault="00EC60DE">
      <w:pPr>
        <w:pStyle w:val="Default"/>
        <w:numPr>
          <w:ilvl w:val="0"/>
          <w:numId w:val="5"/>
        </w:numPr>
        <w:spacing w:line="280" w:lineRule="exact"/>
        <w:rPr>
          <w:rFonts w:ascii="Arial" w:hAnsi="Arial" w:cs="Arial"/>
          <w:sz w:val="19"/>
          <w:szCs w:val="19"/>
        </w:rPr>
      </w:pPr>
      <w:r>
        <w:rPr>
          <w:rFonts w:ascii="Arial" w:hAnsi="Arial" w:cs="Arial"/>
          <w:color w:val="auto"/>
          <w:sz w:val="19"/>
          <w:szCs w:val="19"/>
        </w:rPr>
        <w:t>De ge</w:t>
      </w:r>
      <w:r w:rsidR="00407B0A">
        <w:rPr>
          <w:rFonts w:ascii="Arial" w:hAnsi="Arial" w:cs="Arial"/>
          <w:color w:val="auto"/>
          <w:sz w:val="19"/>
          <w:szCs w:val="19"/>
        </w:rPr>
        <w:t>meente Middelburg</w:t>
      </w:r>
      <w:r w:rsidR="001D7A05" w:rsidRPr="009574C0">
        <w:rPr>
          <w:rFonts w:ascii="Arial" w:hAnsi="Arial" w:cs="Arial"/>
          <w:color w:val="auto"/>
          <w:sz w:val="19"/>
          <w:szCs w:val="19"/>
        </w:rPr>
        <w:t xml:space="preserve"> heeft een bedrag van </w:t>
      </w:r>
      <w:r w:rsidR="001D7A05" w:rsidRPr="009574C0">
        <w:rPr>
          <w:rFonts w:ascii="Arial" w:hAnsi="Arial" w:cs="Arial"/>
          <w:sz w:val="19"/>
          <w:szCs w:val="19"/>
        </w:rPr>
        <w:t xml:space="preserve">€ 15.000 ontvangen om in te zetten op een regionale samenwerking om zo de match tussen de vraag naar sport- en beweegactiviteiten en het beschikbare aanbod voor mensen met een beperking te verbeteren. </w:t>
      </w:r>
    </w:p>
    <w:p w:rsidR="0045778A" w:rsidRPr="009574C0" w:rsidRDefault="006E0F84">
      <w:pPr>
        <w:pStyle w:val="Default"/>
        <w:numPr>
          <w:ilvl w:val="0"/>
          <w:numId w:val="5"/>
        </w:numPr>
        <w:spacing w:line="280" w:lineRule="exact"/>
        <w:rPr>
          <w:rFonts w:ascii="Arial" w:hAnsi="Arial" w:cs="Arial"/>
          <w:sz w:val="19"/>
          <w:szCs w:val="19"/>
        </w:rPr>
      </w:pPr>
      <w:r>
        <w:rPr>
          <w:rFonts w:ascii="Arial" w:hAnsi="Arial" w:cs="Arial"/>
          <w:color w:val="auto"/>
          <w:sz w:val="19"/>
          <w:szCs w:val="19"/>
        </w:rPr>
        <w:t>In</w:t>
      </w:r>
      <w:r w:rsidR="001D7A05" w:rsidRPr="009574C0">
        <w:rPr>
          <w:rFonts w:ascii="Arial" w:hAnsi="Arial" w:cs="Arial"/>
          <w:sz w:val="19"/>
          <w:szCs w:val="19"/>
        </w:rPr>
        <w:t xml:space="preserve"> 2017 wordt onderzocht hoe dit geld het beste kan worden ingezet.</w:t>
      </w:r>
    </w:p>
    <w:p w:rsidR="004F5D02" w:rsidRPr="009574C0" w:rsidRDefault="004F5D02" w:rsidP="00501AFB">
      <w:pPr>
        <w:pStyle w:val="Default"/>
        <w:spacing w:line="280" w:lineRule="exact"/>
        <w:rPr>
          <w:rFonts w:ascii="Arial" w:hAnsi="Arial" w:cs="Arial"/>
          <w:color w:val="auto"/>
          <w:sz w:val="19"/>
          <w:szCs w:val="19"/>
        </w:rPr>
      </w:pPr>
    </w:p>
    <w:p w:rsidR="00501AFB" w:rsidRPr="009574C0" w:rsidRDefault="00501AFB" w:rsidP="00501AFB">
      <w:pPr>
        <w:pStyle w:val="Default"/>
        <w:spacing w:line="280" w:lineRule="exact"/>
        <w:rPr>
          <w:rFonts w:ascii="Arial" w:hAnsi="Arial" w:cs="Arial"/>
          <w:b/>
          <w:bCs/>
          <w:iCs/>
          <w:color w:val="auto"/>
          <w:sz w:val="19"/>
          <w:szCs w:val="19"/>
        </w:rPr>
      </w:pPr>
      <w:r w:rsidRPr="009574C0">
        <w:rPr>
          <w:rFonts w:ascii="Arial" w:hAnsi="Arial" w:cs="Arial"/>
          <w:b/>
          <w:bCs/>
          <w:iCs/>
          <w:color w:val="auto"/>
          <w:sz w:val="19"/>
          <w:szCs w:val="19"/>
        </w:rPr>
        <w:t>Cultuur</w:t>
      </w:r>
    </w:p>
    <w:p w:rsidR="000120AF" w:rsidRPr="009574C0" w:rsidRDefault="00501AFB" w:rsidP="00501AFB">
      <w:pPr>
        <w:pStyle w:val="Default"/>
        <w:spacing w:line="280" w:lineRule="exact"/>
        <w:rPr>
          <w:rFonts w:ascii="Arial" w:hAnsi="Arial" w:cs="Arial"/>
          <w:sz w:val="19"/>
          <w:szCs w:val="19"/>
        </w:rPr>
      </w:pPr>
      <w:r w:rsidRPr="009574C0">
        <w:rPr>
          <w:rFonts w:ascii="Arial" w:hAnsi="Arial" w:cs="Arial"/>
          <w:sz w:val="19"/>
          <w:szCs w:val="19"/>
        </w:rPr>
        <w:t xml:space="preserve">Kunst en cultuur is er voor iedereen. Voor jong en oud, klein en groot, voor een eerste kennismaking of voor de hardcore fan. Voor mensen met een beperking is de Toegankelijkheid tot kunst en cultuur bepaald niet vanzelfsprekend. </w:t>
      </w:r>
    </w:p>
    <w:p w:rsidR="007E1339" w:rsidRPr="009574C0" w:rsidRDefault="007E1339" w:rsidP="00501AFB">
      <w:pPr>
        <w:pStyle w:val="Default"/>
        <w:spacing w:line="280" w:lineRule="exact"/>
        <w:rPr>
          <w:rFonts w:ascii="Arial" w:hAnsi="Arial" w:cs="Arial"/>
          <w:sz w:val="19"/>
          <w:szCs w:val="19"/>
        </w:rPr>
      </w:pPr>
    </w:p>
    <w:p w:rsidR="004C3238" w:rsidRPr="00C46738" w:rsidRDefault="00D72841">
      <w:pPr>
        <w:pStyle w:val="Default"/>
        <w:spacing w:line="280" w:lineRule="exact"/>
        <w:rPr>
          <w:rFonts w:ascii="Arial" w:hAnsi="Arial" w:cs="Arial"/>
          <w:color w:val="auto"/>
          <w:sz w:val="19"/>
          <w:szCs w:val="19"/>
        </w:rPr>
      </w:pPr>
      <w:r w:rsidRPr="00C46738">
        <w:rPr>
          <w:rFonts w:ascii="Arial" w:hAnsi="Arial" w:cs="Arial"/>
          <w:sz w:val="19"/>
          <w:szCs w:val="19"/>
          <w:u w:val="single"/>
        </w:rPr>
        <w:t>Wat is al gedaan</w:t>
      </w:r>
    </w:p>
    <w:p w:rsidR="00C3110B" w:rsidRPr="009574C0" w:rsidRDefault="00D72841" w:rsidP="00C46738">
      <w:pPr>
        <w:pStyle w:val="Lijstalinea"/>
        <w:numPr>
          <w:ilvl w:val="0"/>
          <w:numId w:val="5"/>
        </w:numPr>
        <w:spacing w:after="0" w:line="280" w:lineRule="exact"/>
      </w:pPr>
      <w:r w:rsidRPr="002E06F9">
        <w:rPr>
          <w:bCs/>
          <w:iCs/>
        </w:rPr>
        <w:t>T.a.v. de Toegankelijkheid van evenementen heeft d</w:t>
      </w:r>
      <w:r w:rsidR="00EC60DE">
        <w:t>e gemeente</w:t>
      </w:r>
      <w:r w:rsidR="00407B0A">
        <w:t xml:space="preserve"> Middelburg</w:t>
      </w:r>
      <w:r w:rsidRPr="009574C0">
        <w:t xml:space="preserve"> in het verleden onder meer samen met de SWGW </w:t>
      </w:r>
      <w:r w:rsidR="00C3110B" w:rsidRPr="00C46738">
        <w:t xml:space="preserve"> bekeken hoe de organisatoren van evenementen meer bewust konden </w:t>
      </w:r>
      <w:r w:rsidRPr="009574C0">
        <w:t>worden gemaakt</w:t>
      </w:r>
      <w:r w:rsidR="00C3110B" w:rsidRPr="00C46738">
        <w:t xml:space="preserve"> om toegankelijkheid (beter) te faciliteren. </w:t>
      </w:r>
      <w:r w:rsidRPr="009574C0">
        <w:t xml:space="preserve">Ten aanzien van met name </w:t>
      </w:r>
      <w:r w:rsidR="00C3110B" w:rsidRPr="00C46738">
        <w:t xml:space="preserve">grote(re) evenementen </w:t>
      </w:r>
      <w:r w:rsidRPr="009574C0">
        <w:t>zijn</w:t>
      </w:r>
      <w:r w:rsidR="00C3110B" w:rsidRPr="00C46738">
        <w:t xml:space="preserve"> vergunningvoorschriften aangepast. Bijv. het maken van een apart podium of vak voor gehandicapten bij muziekfestijnen. </w:t>
      </w:r>
      <w:r w:rsidR="006E0F84">
        <w:t>Vo</w:t>
      </w:r>
      <w:r w:rsidR="00C3110B" w:rsidRPr="00C46738">
        <w:t>orwerpen, zoals kabels op de grond, mogen sowieso geen obstakel zijn, ook niet voor validen. Dat wordt al benoemd/geregeld via standaard-vergunningvoorschriften. Dit neemt niet weg dat het treffen van voorzieningen ten behoeve van de Toegankelijkheid voor personen met een beperking bij evenementen in het algemeen te weinig aandacht heeft gekregen.</w:t>
      </w:r>
    </w:p>
    <w:p w:rsidR="00C3110B" w:rsidRDefault="00C3110B" w:rsidP="00510193">
      <w:pPr>
        <w:pStyle w:val="Lijstalinea"/>
        <w:numPr>
          <w:ilvl w:val="0"/>
          <w:numId w:val="5"/>
        </w:numPr>
        <w:spacing w:after="0" w:line="280" w:lineRule="exact"/>
      </w:pPr>
      <w:r w:rsidRPr="00C46738">
        <w:t>Diverse culturele organisaties hebben getracht de</w:t>
      </w:r>
      <w:r w:rsidR="006E0F84">
        <w:t xml:space="preserve"> Toegankelijkheid te vergroten door voorzieningen getroffen (beschikken bijvoorbeeld over een hellingbaan, zijn </w:t>
      </w:r>
      <w:r w:rsidRPr="00C46738">
        <w:t xml:space="preserve">rolstoelvriendelijk, </w:t>
      </w:r>
      <w:r w:rsidR="006E0F84">
        <w:t>hebben ee</w:t>
      </w:r>
      <w:r w:rsidRPr="00C46738">
        <w:t>n invalidentoilet</w:t>
      </w:r>
      <w:r w:rsidR="006E0F84">
        <w:t>, ring</w:t>
      </w:r>
      <w:r w:rsidRPr="00C46738">
        <w:t>leiding</w:t>
      </w:r>
      <w:r w:rsidR="006E0F84">
        <w:t>)</w:t>
      </w:r>
      <w:r w:rsidRPr="00C46738">
        <w:t xml:space="preserve">. </w:t>
      </w:r>
      <w:r w:rsidR="006E0F84">
        <w:t>Dit kan in het algemeen nog worden verbeterd.</w:t>
      </w:r>
    </w:p>
    <w:p w:rsidR="006E0F84" w:rsidRPr="00C46738" w:rsidRDefault="006E0F84" w:rsidP="006E0F84">
      <w:pPr>
        <w:pStyle w:val="Lijstalinea"/>
        <w:spacing w:after="0" w:line="280" w:lineRule="exact"/>
      </w:pPr>
    </w:p>
    <w:p w:rsidR="00F8467A" w:rsidRPr="009574C0" w:rsidRDefault="00822F03" w:rsidP="00F8467A">
      <w:pPr>
        <w:pStyle w:val="Default"/>
        <w:spacing w:line="280" w:lineRule="exact"/>
        <w:rPr>
          <w:rFonts w:ascii="Arial" w:hAnsi="Arial" w:cs="Arial"/>
          <w:sz w:val="19"/>
          <w:szCs w:val="19"/>
          <w:u w:val="words"/>
        </w:rPr>
      </w:pPr>
      <w:r w:rsidRPr="009574C0">
        <w:rPr>
          <w:rFonts w:ascii="Arial" w:hAnsi="Arial" w:cs="Arial"/>
          <w:sz w:val="19"/>
          <w:szCs w:val="19"/>
          <w:u w:val="single"/>
        </w:rPr>
        <w:t>Wat nog te doen</w:t>
      </w:r>
    </w:p>
    <w:p w:rsidR="004C3238" w:rsidRPr="009574C0" w:rsidRDefault="00C3110B">
      <w:pPr>
        <w:pStyle w:val="Default"/>
        <w:numPr>
          <w:ilvl w:val="0"/>
          <w:numId w:val="5"/>
        </w:numPr>
        <w:spacing w:line="280" w:lineRule="exact"/>
        <w:rPr>
          <w:rFonts w:ascii="Arial" w:hAnsi="Arial" w:cs="Arial"/>
          <w:sz w:val="19"/>
          <w:szCs w:val="19"/>
        </w:rPr>
      </w:pPr>
      <w:r w:rsidRPr="00C46738">
        <w:rPr>
          <w:rFonts w:ascii="Arial" w:hAnsi="Arial" w:cs="Arial"/>
          <w:bCs/>
          <w:iCs/>
          <w:color w:val="auto"/>
          <w:sz w:val="19"/>
          <w:szCs w:val="19"/>
        </w:rPr>
        <w:t>Naar aanleiding van de hierboven geschetste stand van zaken heeft de SWGW</w:t>
      </w:r>
      <w:r w:rsidR="009F500E" w:rsidRPr="009574C0">
        <w:rPr>
          <w:rFonts w:ascii="Arial" w:hAnsi="Arial" w:cs="Arial"/>
          <w:bCs/>
          <w:iCs/>
          <w:color w:val="auto"/>
          <w:sz w:val="19"/>
          <w:szCs w:val="19"/>
        </w:rPr>
        <w:t xml:space="preserve"> voor de gemeente </w:t>
      </w:r>
      <w:r w:rsidR="00407B0A">
        <w:rPr>
          <w:rFonts w:ascii="Arial" w:hAnsi="Arial" w:cs="Arial"/>
          <w:bCs/>
          <w:iCs/>
          <w:color w:val="auto"/>
          <w:sz w:val="19"/>
          <w:szCs w:val="19"/>
        </w:rPr>
        <w:t>Middelburg</w:t>
      </w:r>
      <w:r w:rsidR="009F500E" w:rsidRPr="009574C0">
        <w:rPr>
          <w:rFonts w:ascii="Arial" w:hAnsi="Arial" w:cs="Arial"/>
          <w:bCs/>
          <w:iCs/>
          <w:color w:val="auto"/>
          <w:sz w:val="19"/>
          <w:szCs w:val="19"/>
        </w:rPr>
        <w:t xml:space="preserve"> </w:t>
      </w:r>
      <w:r w:rsidRPr="00C46738">
        <w:rPr>
          <w:rFonts w:ascii="Arial" w:hAnsi="Arial" w:cs="Arial"/>
          <w:bCs/>
          <w:iCs/>
          <w:color w:val="auto"/>
          <w:sz w:val="19"/>
          <w:szCs w:val="19"/>
        </w:rPr>
        <w:t>het d</w:t>
      </w:r>
      <w:r w:rsidRPr="00C46738">
        <w:rPr>
          <w:rFonts w:ascii="Arial" w:hAnsi="Arial" w:cs="Arial"/>
          <w:sz w:val="19"/>
          <w:szCs w:val="19"/>
        </w:rPr>
        <w:t xml:space="preserve">ocument </w:t>
      </w:r>
      <w:r w:rsidRPr="00C46738">
        <w:rPr>
          <w:rFonts w:ascii="Arial" w:hAnsi="Arial" w:cs="Arial"/>
          <w:i/>
          <w:sz w:val="19"/>
          <w:szCs w:val="19"/>
        </w:rPr>
        <w:t>Een toegankelijk evenement</w:t>
      </w:r>
      <w:r w:rsidRPr="00C46738">
        <w:rPr>
          <w:rFonts w:ascii="Arial" w:hAnsi="Arial" w:cs="Arial"/>
          <w:sz w:val="19"/>
          <w:szCs w:val="19"/>
        </w:rPr>
        <w:t xml:space="preserve"> opgesteld waarin de voorwaarden voor de Toegankelijkheid van evenementen </w:t>
      </w:r>
      <w:r w:rsidR="0019043A">
        <w:rPr>
          <w:rFonts w:ascii="Arial" w:hAnsi="Arial" w:cs="Arial"/>
          <w:sz w:val="19"/>
          <w:szCs w:val="19"/>
        </w:rPr>
        <w:t>zijn</w:t>
      </w:r>
      <w:r w:rsidRPr="00C46738">
        <w:rPr>
          <w:rFonts w:ascii="Arial" w:hAnsi="Arial" w:cs="Arial"/>
          <w:sz w:val="19"/>
          <w:szCs w:val="19"/>
        </w:rPr>
        <w:t xml:space="preserve"> geformuleerd. </w:t>
      </w:r>
    </w:p>
    <w:p w:rsidR="004C3238" w:rsidRPr="009574C0" w:rsidRDefault="00C3110B">
      <w:pPr>
        <w:pStyle w:val="Default"/>
        <w:numPr>
          <w:ilvl w:val="0"/>
          <w:numId w:val="5"/>
        </w:numPr>
        <w:spacing w:line="280" w:lineRule="exact"/>
        <w:rPr>
          <w:rFonts w:ascii="Arial" w:hAnsi="Arial" w:cs="Arial"/>
          <w:sz w:val="19"/>
          <w:szCs w:val="19"/>
        </w:rPr>
      </w:pPr>
      <w:r w:rsidRPr="00C46738">
        <w:rPr>
          <w:rFonts w:ascii="Arial" w:hAnsi="Arial" w:cs="Arial"/>
          <w:sz w:val="19"/>
          <w:szCs w:val="19"/>
        </w:rPr>
        <w:lastRenderedPageBreak/>
        <w:t xml:space="preserve">De gemeente </w:t>
      </w:r>
      <w:r w:rsidR="006E0F84">
        <w:rPr>
          <w:rFonts w:ascii="Arial" w:hAnsi="Arial" w:cs="Arial"/>
          <w:sz w:val="19"/>
          <w:szCs w:val="19"/>
        </w:rPr>
        <w:t xml:space="preserve">Middelburg </w:t>
      </w:r>
      <w:r w:rsidRPr="00C46738">
        <w:rPr>
          <w:rFonts w:ascii="Arial" w:hAnsi="Arial" w:cs="Arial"/>
          <w:sz w:val="19"/>
          <w:szCs w:val="19"/>
        </w:rPr>
        <w:t xml:space="preserve">zal beoordelen in hoeverre kan worden voldaan aan deze voorwaarden, hoe deze kunnen worden toegepast d.m.v. vergunningvoorschriften. </w:t>
      </w:r>
    </w:p>
    <w:p w:rsidR="00C3110B" w:rsidRPr="009574C0" w:rsidRDefault="00C3110B" w:rsidP="00C46738">
      <w:pPr>
        <w:pStyle w:val="Default"/>
        <w:spacing w:line="280" w:lineRule="exact"/>
        <w:ind w:left="720"/>
        <w:rPr>
          <w:rFonts w:ascii="Arial" w:hAnsi="Arial" w:cs="Arial"/>
          <w:sz w:val="19"/>
          <w:szCs w:val="19"/>
        </w:rPr>
      </w:pPr>
    </w:p>
    <w:p w:rsidR="00CA2E19" w:rsidRPr="009574C0" w:rsidRDefault="00CA2E19">
      <w:pPr>
        <w:pStyle w:val="Default"/>
        <w:spacing w:line="280" w:lineRule="exact"/>
        <w:rPr>
          <w:rFonts w:ascii="Arial" w:hAnsi="Arial" w:cs="Arial"/>
          <w:bCs/>
          <w:i/>
          <w:iCs/>
          <w:color w:val="auto"/>
          <w:sz w:val="19"/>
          <w:szCs w:val="19"/>
        </w:rPr>
      </w:pPr>
    </w:p>
    <w:p w:rsidR="007379C1" w:rsidRPr="009574C0" w:rsidRDefault="00A36796" w:rsidP="007379C1">
      <w:pPr>
        <w:pStyle w:val="Default"/>
        <w:spacing w:line="280" w:lineRule="exact"/>
        <w:rPr>
          <w:rFonts w:ascii="Arial" w:hAnsi="Arial" w:cs="Arial"/>
          <w:i/>
          <w:iCs/>
          <w:color w:val="auto"/>
          <w:sz w:val="19"/>
          <w:szCs w:val="19"/>
        </w:rPr>
      </w:pPr>
      <w:r>
        <w:rPr>
          <w:rFonts w:ascii="Arial" w:hAnsi="Arial" w:cs="Arial"/>
          <w:b/>
          <w:bCs/>
          <w:color w:val="auto"/>
          <w:sz w:val="19"/>
          <w:szCs w:val="19"/>
        </w:rPr>
        <w:t>V</w:t>
      </w:r>
      <w:r w:rsidR="007379C1" w:rsidRPr="009574C0">
        <w:rPr>
          <w:rFonts w:ascii="Arial" w:hAnsi="Arial" w:cs="Arial"/>
          <w:b/>
          <w:bCs/>
          <w:color w:val="auto"/>
          <w:sz w:val="19"/>
          <w:szCs w:val="19"/>
        </w:rPr>
        <w:t>     Toegankelijkheid van de binnenstad (winkels, horeca),</w:t>
      </w:r>
      <w:r w:rsidR="007379C1" w:rsidRPr="009574C0">
        <w:rPr>
          <w:rFonts w:ascii="Arial" w:hAnsi="Arial" w:cs="Arial"/>
          <w:b/>
          <w:bCs/>
          <w:i/>
          <w:iCs/>
          <w:color w:val="auto"/>
          <w:sz w:val="19"/>
          <w:szCs w:val="19"/>
        </w:rPr>
        <w:t xml:space="preserve"> </w:t>
      </w:r>
    </w:p>
    <w:p w:rsidR="007379C1" w:rsidRPr="009574C0" w:rsidRDefault="007379C1" w:rsidP="007379C1">
      <w:pPr>
        <w:pStyle w:val="Default"/>
        <w:spacing w:line="280" w:lineRule="exact"/>
        <w:rPr>
          <w:rFonts w:ascii="Arial" w:hAnsi="Arial" w:cs="Arial"/>
          <w:color w:val="auto"/>
          <w:sz w:val="19"/>
          <w:szCs w:val="19"/>
        </w:rPr>
      </w:pPr>
      <w:r w:rsidRPr="009574C0">
        <w:rPr>
          <w:rFonts w:ascii="Arial" w:hAnsi="Arial" w:cs="Arial"/>
          <w:color w:val="auto"/>
          <w:sz w:val="19"/>
          <w:szCs w:val="19"/>
        </w:rPr>
        <w:t xml:space="preserve">De binnenstad dient ook voor personen met een beperking optimaal toegankelijk te zijn. Voor wat betreft de straten, fietspaden, pleinen, parkeermogelijkheden e.d. is hiervoor bij de ‘Toegankelijkheid van de buitenruimte’ al aandacht gevraagd, het gaat hier om de toegankelijkheid van </w:t>
      </w:r>
      <w:r w:rsidR="00C3110B" w:rsidRPr="00C46738">
        <w:rPr>
          <w:rFonts w:ascii="Arial" w:hAnsi="Arial" w:cs="Arial"/>
          <w:color w:val="auto"/>
          <w:sz w:val="19"/>
          <w:szCs w:val="19"/>
        </w:rPr>
        <w:t>de winkels, kantoren en</w:t>
      </w:r>
      <w:r w:rsidRPr="009574C0">
        <w:rPr>
          <w:rFonts w:ascii="Arial" w:hAnsi="Arial" w:cs="Arial"/>
          <w:color w:val="auto"/>
          <w:sz w:val="19"/>
          <w:szCs w:val="19"/>
        </w:rPr>
        <w:t xml:space="preserve"> horeca. </w:t>
      </w:r>
    </w:p>
    <w:p w:rsidR="007379C1" w:rsidRPr="009574C0" w:rsidRDefault="007379C1" w:rsidP="007379C1">
      <w:pPr>
        <w:pStyle w:val="Default"/>
        <w:spacing w:line="280" w:lineRule="exact"/>
        <w:rPr>
          <w:rFonts w:ascii="Arial" w:hAnsi="Arial" w:cs="Arial"/>
          <w:color w:val="auto"/>
          <w:sz w:val="19"/>
          <w:szCs w:val="19"/>
        </w:rPr>
      </w:pPr>
    </w:p>
    <w:p w:rsidR="007379C1" w:rsidRPr="009574C0" w:rsidRDefault="007379C1" w:rsidP="007379C1">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 xml:space="preserve">Wat is al </w:t>
      </w:r>
      <w:r w:rsidR="00146367" w:rsidRPr="009574C0">
        <w:rPr>
          <w:rFonts w:ascii="Arial" w:hAnsi="Arial" w:cs="Arial"/>
          <w:color w:val="auto"/>
          <w:sz w:val="19"/>
          <w:szCs w:val="19"/>
          <w:u w:val="single"/>
        </w:rPr>
        <w:t>gedaan</w:t>
      </w:r>
    </w:p>
    <w:p w:rsidR="00D414BB" w:rsidRDefault="00D414BB" w:rsidP="007379C1">
      <w:pPr>
        <w:pStyle w:val="Default"/>
        <w:numPr>
          <w:ilvl w:val="0"/>
          <w:numId w:val="35"/>
        </w:numPr>
        <w:adjustRightInd/>
        <w:spacing w:line="280" w:lineRule="exact"/>
        <w:rPr>
          <w:rFonts w:ascii="Arial" w:hAnsi="Arial" w:cs="Arial"/>
          <w:color w:val="auto"/>
          <w:sz w:val="19"/>
          <w:szCs w:val="19"/>
        </w:rPr>
      </w:pPr>
      <w:r>
        <w:rPr>
          <w:rFonts w:ascii="Arial" w:hAnsi="Arial" w:cs="Arial"/>
          <w:color w:val="auto"/>
          <w:sz w:val="19"/>
          <w:szCs w:val="19"/>
        </w:rPr>
        <w:t>Middelburgse ondernemers hebben diverse inspanningen verricht de toegankelijkheid te optimaliseren</w:t>
      </w:r>
    </w:p>
    <w:p w:rsidR="007379C1" w:rsidRPr="009574C0" w:rsidRDefault="00D414BB" w:rsidP="007379C1">
      <w:pPr>
        <w:pStyle w:val="Default"/>
        <w:numPr>
          <w:ilvl w:val="0"/>
          <w:numId w:val="35"/>
        </w:numPr>
        <w:adjustRightInd/>
        <w:spacing w:line="280" w:lineRule="exact"/>
        <w:rPr>
          <w:rStyle w:val="tgc"/>
          <w:rFonts w:ascii="Arial" w:hAnsi="Arial" w:cs="Arial"/>
          <w:color w:val="auto"/>
          <w:sz w:val="19"/>
          <w:szCs w:val="19"/>
        </w:rPr>
      </w:pPr>
      <w:r>
        <w:rPr>
          <w:rFonts w:ascii="Arial" w:hAnsi="Arial" w:cs="Arial"/>
          <w:color w:val="auto"/>
          <w:sz w:val="19"/>
          <w:szCs w:val="19"/>
        </w:rPr>
        <w:t xml:space="preserve">Zo hebben </w:t>
      </w:r>
      <w:r w:rsidR="0082651B" w:rsidRPr="009574C0">
        <w:rPr>
          <w:rFonts w:ascii="Arial" w:hAnsi="Arial" w:cs="Arial"/>
          <w:color w:val="auto"/>
          <w:sz w:val="19"/>
          <w:szCs w:val="19"/>
        </w:rPr>
        <w:t>horecaondernemers zich verbonden aan het online platform IENS (hier kan</w:t>
      </w:r>
      <w:r w:rsidR="00C3110B" w:rsidRPr="00C46738">
        <w:rPr>
          <w:rStyle w:val="tgc"/>
          <w:rFonts w:ascii="Arial" w:hAnsi="Arial" w:cs="Arial"/>
          <w:color w:val="auto"/>
          <w:sz w:val="19"/>
          <w:szCs w:val="19"/>
        </w:rPr>
        <w:t xml:space="preserve"> men </w:t>
      </w:r>
      <w:r>
        <w:rPr>
          <w:rStyle w:val="tgc"/>
          <w:rFonts w:ascii="Arial" w:hAnsi="Arial" w:cs="Arial"/>
          <w:color w:val="auto"/>
          <w:sz w:val="19"/>
          <w:szCs w:val="19"/>
        </w:rPr>
        <w:t xml:space="preserve">niet alleen alle restaurants </w:t>
      </w:r>
      <w:r w:rsidR="00C3110B" w:rsidRPr="00C46738">
        <w:rPr>
          <w:rStyle w:val="tgc"/>
          <w:rFonts w:ascii="Arial" w:hAnsi="Arial" w:cs="Arial"/>
          <w:color w:val="auto"/>
          <w:sz w:val="19"/>
          <w:szCs w:val="19"/>
        </w:rPr>
        <w:t>vinden</w:t>
      </w:r>
      <w:r>
        <w:rPr>
          <w:rStyle w:val="tgc"/>
          <w:rFonts w:ascii="Arial" w:hAnsi="Arial" w:cs="Arial"/>
          <w:color w:val="auto"/>
          <w:sz w:val="19"/>
          <w:szCs w:val="19"/>
        </w:rPr>
        <w:t xml:space="preserve">, </w:t>
      </w:r>
      <w:r w:rsidR="00C3110B" w:rsidRPr="00C46738">
        <w:rPr>
          <w:rStyle w:val="tgc"/>
          <w:rFonts w:ascii="Arial" w:hAnsi="Arial" w:cs="Arial"/>
          <w:color w:val="auto"/>
          <w:sz w:val="19"/>
          <w:szCs w:val="19"/>
        </w:rPr>
        <w:t xml:space="preserve">reserveren en beoordelen, maar ook alle rolstoelvriendelijke restaurants in </w:t>
      </w:r>
      <w:r w:rsidR="00407B0A">
        <w:rPr>
          <w:rStyle w:val="tgc"/>
          <w:rFonts w:ascii="Arial" w:hAnsi="Arial" w:cs="Arial"/>
          <w:color w:val="auto"/>
          <w:sz w:val="19"/>
          <w:szCs w:val="19"/>
        </w:rPr>
        <w:t>Middelburg</w:t>
      </w:r>
      <w:r w:rsidR="00C3110B" w:rsidRPr="00C46738">
        <w:rPr>
          <w:rStyle w:val="tgc"/>
          <w:rFonts w:ascii="Arial" w:hAnsi="Arial" w:cs="Arial"/>
          <w:color w:val="auto"/>
          <w:sz w:val="19"/>
          <w:szCs w:val="19"/>
        </w:rPr>
        <w:t xml:space="preserve"> vinden).</w:t>
      </w:r>
    </w:p>
    <w:p w:rsidR="004C3238" w:rsidRPr="00C46738" w:rsidRDefault="00D414BB">
      <w:pPr>
        <w:pStyle w:val="Default"/>
        <w:numPr>
          <w:ilvl w:val="0"/>
          <w:numId w:val="35"/>
        </w:numPr>
        <w:adjustRightInd/>
        <w:spacing w:line="280" w:lineRule="exact"/>
        <w:rPr>
          <w:rStyle w:val="tgc"/>
          <w:rFonts w:ascii="Arial" w:hAnsi="Arial" w:cs="Arial"/>
          <w:color w:val="auto"/>
          <w:sz w:val="19"/>
          <w:szCs w:val="19"/>
        </w:rPr>
      </w:pPr>
      <w:r>
        <w:rPr>
          <w:rStyle w:val="tgc"/>
          <w:rFonts w:ascii="Arial" w:hAnsi="Arial" w:cs="Arial"/>
          <w:sz w:val="19"/>
          <w:szCs w:val="19"/>
        </w:rPr>
        <w:t>O</w:t>
      </w:r>
      <w:r w:rsidR="00C3110B" w:rsidRPr="00C46738">
        <w:rPr>
          <w:rStyle w:val="tgc"/>
          <w:rFonts w:ascii="Arial" w:hAnsi="Arial" w:cs="Arial"/>
          <w:color w:val="auto"/>
          <w:sz w:val="19"/>
          <w:szCs w:val="19"/>
        </w:rPr>
        <w:t xml:space="preserve">ndernemers </w:t>
      </w:r>
      <w:r w:rsidR="0082651B" w:rsidRPr="00C46738">
        <w:rPr>
          <w:rStyle w:val="tgc"/>
          <w:rFonts w:ascii="Arial" w:hAnsi="Arial" w:cs="Arial"/>
          <w:sz w:val="19"/>
          <w:szCs w:val="19"/>
        </w:rPr>
        <w:t xml:space="preserve">hebben </w:t>
      </w:r>
      <w:r>
        <w:rPr>
          <w:rStyle w:val="tgc"/>
          <w:rFonts w:ascii="Arial" w:hAnsi="Arial" w:cs="Arial"/>
          <w:sz w:val="19"/>
          <w:szCs w:val="19"/>
        </w:rPr>
        <w:t xml:space="preserve">zich </w:t>
      </w:r>
      <w:r w:rsidR="00C3110B" w:rsidRPr="00C46738">
        <w:rPr>
          <w:rStyle w:val="tgc"/>
          <w:rFonts w:ascii="Arial" w:hAnsi="Arial" w:cs="Arial"/>
          <w:color w:val="auto"/>
          <w:sz w:val="19"/>
          <w:szCs w:val="19"/>
        </w:rPr>
        <w:t>verbonden aan het Nederlands</w:t>
      </w:r>
      <w:r>
        <w:rPr>
          <w:rStyle w:val="tgc"/>
          <w:rFonts w:ascii="Arial" w:hAnsi="Arial" w:cs="Arial"/>
          <w:color w:val="auto"/>
          <w:sz w:val="19"/>
          <w:szCs w:val="19"/>
        </w:rPr>
        <w:t xml:space="preserve"> Keurmerk voor Toegankelijkheid </w:t>
      </w:r>
      <w:r w:rsidR="00C3110B" w:rsidRPr="00C46738">
        <w:rPr>
          <w:rStyle w:val="tgc"/>
          <w:rFonts w:ascii="Arial" w:hAnsi="Arial" w:cs="Arial"/>
          <w:color w:val="auto"/>
          <w:sz w:val="19"/>
          <w:szCs w:val="19"/>
        </w:rPr>
        <w:t xml:space="preserve"> </w:t>
      </w:r>
    </w:p>
    <w:p w:rsidR="00C3110B" w:rsidRPr="009574C0" w:rsidRDefault="0082651B" w:rsidP="00C46738">
      <w:pPr>
        <w:pStyle w:val="Default"/>
        <w:numPr>
          <w:ilvl w:val="0"/>
          <w:numId w:val="35"/>
        </w:numPr>
        <w:adjustRightInd/>
        <w:spacing w:line="280" w:lineRule="exact"/>
        <w:rPr>
          <w:rFonts w:ascii="Arial" w:hAnsi="Arial" w:cs="Arial"/>
          <w:color w:val="auto"/>
          <w:sz w:val="19"/>
          <w:szCs w:val="19"/>
        </w:rPr>
      </w:pPr>
      <w:r w:rsidRPr="009574C0">
        <w:rPr>
          <w:rFonts w:ascii="Arial" w:hAnsi="Arial" w:cs="Arial"/>
          <w:color w:val="auto"/>
          <w:sz w:val="19"/>
          <w:szCs w:val="19"/>
        </w:rPr>
        <w:t>Via Event heeft  met behulp van subsidie van</w:t>
      </w:r>
      <w:r w:rsidR="00C3110B" w:rsidRPr="00C46738">
        <w:rPr>
          <w:rFonts w:ascii="Arial" w:hAnsi="Arial" w:cs="Arial"/>
          <w:color w:val="222222"/>
          <w:sz w:val="19"/>
          <w:szCs w:val="19"/>
        </w:rPr>
        <w:t xml:space="preserve"> Nederlandse Stichting voor het Gehandicapte Kind (NSGK)</w:t>
      </w:r>
      <w:r w:rsidRPr="009574C0">
        <w:rPr>
          <w:rFonts w:ascii="Arial" w:hAnsi="Arial" w:cs="Arial"/>
          <w:color w:val="auto"/>
          <w:sz w:val="19"/>
          <w:szCs w:val="19"/>
        </w:rPr>
        <w:t xml:space="preserve"> faciliteiten gecreëerd waardoor blinde en slechtziende kinderen kunnen schaatsen op de ijsbaan in </w:t>
      </w:r>
      <w:r w:rsidR="00EC60DE">
        <w:rPr>
          <w:rFonts w:ascii="Arial" w:hAnsi="Arial" w:cs="Arial"/>
          <w:color w:val="auto"/>
          <w:sz w:val="19"/>
          <w:szCs w:val="19"/>
        </w:rPr>
        <w:t>de</w:t>
      </w:r>
      <w:r w:rsidR="00407B0A">
        <w:rPr>
          <w:rFonts w:ascii="Arial" w:hAnsi="Arial" w:cs="Arial"/>
          <w:color w:val="auto"/>
          <w:sz w:val="19"/>
          <w:szCs w:val="19"/>
        </w:rPr>
        <w:t xml:space="preserve"> Middelburg</w:t>
      </w:r>
    </w:p>
    <w:p w:rsidR="00C3110B" w:rsidRPr="009574C0" w:rsidRDefault="0082651B" w:rsidP="00C46738">
      <w:pPr>
        <w:pStyle w:val="Default"/>
        <w:numPr>
          <w:ilvl w:val="0"/>
          <w:numId w:val="35"/>
        </w:numPr>
        <w:adjustRightInd/>
        <w:spacing w:line="280" w:lineRule="exact"/>
        <w:rPr>
          <w:rFonts w:ascii="Arial" w:hAnsi="Arial" w:cs="Arial"/>
          <w:color w:val="auto"/>
          <w:sz w:val="19"/>
          <w:szCs w:val="19"/>
        </w:rPr>
      </w:pPr>
      <w:r w:rsidRPr="009574C0">
        <w:rPr>
          <w:rFonts w:ascii="Arial" w:hAnsi="Arial" w:cs="Arial"/>
          <w:color w:val="auto"/>
          <w:sz w:val="19"/>
          <w:szCs w:val="19"/>
        </w:rPr>
        <w:t xml:space="preserve">Er zijn ondernemingen die bijdragen aan de Toegankelijkheid van de arbeidsmarkt voor personen met een beperking. </w:t>
      </w:r>
      <w:r w:rsidR="00D414BB">
        <w:rPr>
          <w:rFonts w:ascii="Arial" w:hAnsi="Arial" w:cs="Arial"/>
          <w:color w:val="auto"/>
          <w:sz w:val="19"/>
          <w:szCs w:val="19"/>
        </w:rPr>
        <w:t>Deze hebben onder meer w</w:t>
      </w:r>
      <w:r w:rsidR="00C3110B" w:rsidRPr="00C46738">
        <w:rPr>
          <w:rFonts w:ascii="Arial" w:hAnsi="Arial" w:cs="Arial"/>
          <w:color w:val="auto"/>
          <w:sz w:val="19"/>
          <w:szCs w:val="19"/>
        </w:rPr>
        <w:t>erkervaringsplaatsen voor personen met een psychische beperking</w:t>
      </w:r>
      <w:r w:rsidR="00D414BB">
        <w:rPr>
          <w:rFonts w:ascii="Arial" w:hAnsi="Arial" w:cs="Arial"/>
          <w:color w:val="auto"/>
          <w:sz w:val="19"/>
          <w:szCs w:val="19"/>
        </w:rPr>
        <w:t xml:space="preserve"> gecreëerd. </w:t>
      </w:r>
    </w:p>
    <w:p w:rsidR="00C3110B" w:rsidRPr="009574C0" w:rsidRDefault="00D414BB" w:rsidP="00C46738">
      <w:pPr>
        <w:pStyle w:val="Default"/>
        <w:numPr>
          <w:ilvl w:val="0"/>
          <w:numId w:val="35"/>
        </w:numPr>
        <w:adjustRightInd/>
        <w:spacing w:line="280" w:lineRule="exact"/>
        <w:rPr>
          <w:rFonts w:ascii="Arial" w:hAnsi="Arial" w:cs="Arial"/>
          <w:color w:val="auto"/>
          <w:sz w:val="19"/>
          <w:szCs w:val="19"/>
        </w:rPr>
      </w:pPr>
      <w:r w:rsidRPr="00D414BB">
        <w:rPr>
          <w:rFonts w:ascii="Arial" w:hAnsi="Arial" w:cs="Arial"/>
          <w:color w:val="auto"/>
          <w:sz w:val="19"/>
          <w:szCs w:val="19"/>
        </w:rPr>
        <w:t xml:space="preserve">Burgemeester Bergmann </w:t>
      </w:r>
      <w:r w:rsidR="0082651B" w:rsidRPr="009574C0">
        <w:rPr>
          <w:rFonts w:ascii="Arial" w:hAnsi="Arial" w:cs="Arial"/>
          <w:color w:val="auto"/>
          <w:sz w:val="19"/>
          <w:szCs w:val="19"/>
        </w:rPr>
        <w:t xml:space="preserve">heeft in de Week van de Toegankelijkheid in oktober 2016 n.a.v. de ratificatie van het VN Verdrag zijn </w:t>
      </w:r>
      <w:r>
        <w:rPr>
          <w:rFonts w:ascii="Arial" w:hAnsi="Arial" w:cs="Arial"/>
          <w:color w:val="auto"/>
          <w:sz w:val="19"/>
          <w:szCs w:val="19"/>
        </w:rPr>
        <w:t>v</w:t>
      </w:r>
      <w:r w:rsidR="0082651B" w:rsidRPr="009574C0">
        <w:rPr>
          <w:rFonts w:ascii="Arial" w:hAnsi="Arial" w:cs="Arial"/>
          <w:color w:val="auto"/>
          <w:sz w:val="19"/>
          <w:szCs w:val="19"/>
        </w:rPr>
        <w:t>isie gegeven aan onder</w:t>
      </w:r>
      <w:r w:rsidR="00EC60DE">
        <w:rPr>
          <w:rFonts w:ascii="Arial" w:hAnsi="Arial" w:cs="Arial"/>
          <w:color w:val="auto"/>
          <w:sz w:val="19"/>
          <w:szCs w:val="19"/>
        </w:rPr>
        <w:t xml:space="preserve">nemers van </w:t>
      </w:r>
      <w:r w:rsidR="00407B0A">
        <w:rPr>
          <w:rFonts w:ascii="Arial" w:hAnsi="Arial" w:cs="Arial"/>
          <w:color w:val="auto"/>
          <w:sz w:val="19"/>
          <w:szCs w:val="19"/>
        </w:rPr>
        <w:t>Middelburg</w:t>
      </w:r>
      <w:r w:rsidR="0082651B" w:rsidRPr="009574C0">
        <w:rPr>
          <w:rFonts w:ascii="Arial" w:hAnsi="Arial" w:cs="Arial"/>
          <w:color w:val="auto"/>
          <w:sz w:val="19"/>
          <w:szCs w:val="19"/>
        </w:rPr>
        <w:t xml:space="preserve"> en hierbij gewezen op de noodzaak van toegankelijkheid voor iedereen. </w:t>
      </w:r>
    </w:p>
    <w:p w:rsidR="00342A36" w:rsidRPr="009574C0" w:rsidRDefault="0082651B" w:rsidP="00342A36">
      <w:pPr>
        <w:pStyle w:val="Lijstalinea"/>
        <w:numPr>
          <w:ilvl w:val="0"/>
          <w:numId w:val="35"/>
        </w:numPr>
        <w:shd w:val="clear" w:color="auto" w:fill="FFFFFF"/>
        <w:spacing w:after="240" w:line="280" w:lineRule="exact"/>
      </w:pPr>
      <w:r w:rsidRPr="009574C0">
        <w:t xml:space="preserve">De gemeente </w:t>
      </w:r>
      <w:r w:rsidR="00407B0A">
        <w:t>Middelburg</w:t>
      </w:r>
      <w:r w:rsidRPr="009574C0">
        <w:t xml:space="preserve"> stimuleert ‘</w:t>
      </w:r>
      <w:proofErr w:type="spellStart"/>
      <w:r w:rsidRPr="009574C0">
        <w:t>Social</w:t>
      </w:r>
      <w:proofErr w:type="spellEnd"/>
      <w:r w:rsidRPr="009574C0">
        <w:t xml:space="preserve"> </w:t>
      </w:r>
      <w:proofErr w:type="spellStart"/>
      <w:r w:rsidRPr="009574C0">
        <w:t>Firm</w:t>
      </w:r>
      <w:proofErr w:type="spellEnd"/>
      <w:r w:rsidRPr="009574C0">
        <w:t xml:space="preserve">’: een particulier initiatief waar service en dienstverlening wordt geboden aan bezoekers van de binnenstad: </w:t>
      </w:r>
      <w:proofErr w:type="spellStart"/>
      <w:r w:rsidRPr="009574C0">
        <w:t>city</w:t>
      </w:r>
      <w:proofErr w:type="spellEnd"/>
      <w:r w:rsidRPr="009574C0">
        <w:t xml:space="preserve"> stewards, clean team, kluisjesservice, 2theloo, etc. Activiteiten worden verzorgd door o.a. medewerkers Arduin en </w:t>
      </w:r>
      <w:proofErr w:type="spellStart"/>
      <w:r w:rsidRPr="009574C0">
        <w:t>Orionis</w:t>
      </w:r>
      <w:proofErr w:type="spellEnd"/>
    </w:p>
    <w:p w:rsidR="007379C1" w:rsidRDefault="007379C1" w:rsidP="007379C1">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Wat nog te doen</w:t>
      </w:r>
    </w:p>
    <w:p w:rsidR="007379C1" w:rsidRPr="00EF368C" w:rsidRDefault="00D414BB" w:rsidP="00D414BB">
      <w:pPr>
        <w:pStyle w:val="Default"/>
        <w:numPr>
          <w:ilvl w:val="0"/>
          <w:numId w:val="36"/>
        </w:numPr>
        <w:adjustRightInd/>
        <w:spacing w:line="280" w:lineRule="exact"/>
        <w:rPr>
          <w:rFonts w:ascii="Arial" w:hAnsi="Arial" w:cs="Arial"/>
          <w:color w:val="auto"/>
          <w:sz w:val="19"/>
          <w:szCs w:val="19"/>
        </w:rPr>
      </w:pPr>
      <w:r>
        <w:rPr>
          <w:rFonts w:ascii="Arial" w:hAnsi="Arial" w:cs="Arial"/>
          <w:color w:val="auto"/>
          <w:sz w:val="19"/>
          <w:szCs w:val="19"/>
        </w:rPr>
        <w:t>Het optreden van b</w:t>
      </w:r>
      <w:r w:rsidR="00877652" w:rsidRPr="00D414BB">
        <w:rPr>
          <w:rFonts w:ascii="Arial" w:hAnsi="Arial" w:cs="Arial"/>
          <w:color w:val="auto"/>
          <w:sz w:val="19"/>
          <w:szCs w:val="19"/>
        </w:rPr>
        <w:t xml:space="preserve">urgemeester </w:t>
      </w:r>
      <w:r w:rsidRPr="00D414BB">
        <w:rPr>
          <w:rFonts w:ascii="Arial" w:hAnsi="Arial" w:cs="Arial"/>
          <w:color w:val="auto"/>
          <w:sz w:val="19"/>
          <w:szCs w:val="19"/>
        </w:rPr>
        <w:t xml:space="preserve">Bergmann </w:t>
      </w:r>
      <w:r w:rsidR="00877652" w:rsidRPr="00D414BB">
        <w:rPr>
          <w:rFonts w:ascii="Arial" w:hAnsi="Arial" w:cs="Arial"/>
          <w:color w:val="auto"/>
          <w:sz w:val="19"/>
          <w:szCs w:val="19"/>
        </w:rPr>
        <w:t>in de Week van de Toegankelijk</w:t>
      </w:r>
      <w:r w:rsidR="007379C1" w:rsidRPr="00D414BB">
        <w:rPr>
          <w:rFonts w:ascii="Arial" w:hAnsi="Arial" w:cs="Arial"/>
          <w:color w:val="auto"/>
          <w:sz w:val="19"/>
          <w:szCs w:val="19"/>
        </w:rPr>
        <w:t xml:space="preserve"> </w:t>
      </w:r>
      <w:r>
        <w:rPr>
          <w:rFonts w:ascii="Arial" w:hAnsi="Arial" w:cs="Arial"/>
          <w:color w:val="auto"/>
          <w:sz w:val="19"/>
          <w:szCs w:val="19"/>
        </w:rPr>
        <w:t xml:space="preserve">heeft geresulteerd in </w:t>
      </w:r>
      <w:r w:rsidR="007379C1" w:rsidRPr="00D414BB">
        <w:rPr>
          <w:rFonts w:ascii="Arial" w:hAnsi="Arial" w:cs="Arial"/>
          <w:color w:val="auto"/>
          <w:sz w:val="19"/>
          <w:szCs w:val="19"/>
        </w:rPr>
        <w:t xml:space="preserve">een </w:t>
      </w:r>
      <w:r w:rsidR="007379C1" w:rsidRPr="00EF368C">
        <w:rPr>
          <w:rFonts w:ascii="Arial" w:hAnsi="Arial" w:cs="Arial"/>
          <w:color w:val="auto"/>
          <w:sz w:val="19"/>
          <w:szCs w:val="19"/>
        </w:rPr>
        <w:t xml:space="preserve">vervolggesprek met de VOM en Horeca Nederland, afdeling </w:t>
      </w:r>
      <w:r w:rsidR="00407B0A" w:rsidRPr="00EF368C">
        <w:rPr>
          <w:rFonts w:ascii="Arial" w:hAnsi="Arial" w:cs="Arial"/>
          <w:color w:val="auto"/>
          <w:sz w:val="19"/>
          <w:szCs w:val="19"/>
        </w:rPr>
        <w:t>Middelburg</w:t>
      </w:r>
      <w:r w:rsidR="007379C1" w:rsidRPr="00EF368C">
        <w:rPr>
          <w:rFonts w:ascii="Arial" w:hAnsi="Arial" w:cs="Arial"/>
          <w:color w:val="auto"/>
          <w:sz w:val="19"/>
          <w:szCs w:val="19"/>
        </w:rPr>
        <w:t>. Hierin is op brede manier stilgestaan bij de toegankelijkheid van winkels en horecagelegenheden</w:t>
      </w:r>
      <w:r w:rsidR="00EF368C">
        <w:rPr>
          <w:rFonts w:ascii="Arial" w:hAnsi="Arial" w:cs="Arial"/>
          <w:color w:val="auto"/>
          <w:sz w:val="19"/>
          <w:szCs w:val="19"/>
        </w:rPr>
        <w:t>.</w:t>
      </w:r>
    </w:p>
    <w:p w:rsidR="00EF368C" w:rsidRPr="00EF368C" w:rsidRDefault="00EF368C" w:rsidP="00EF368C">
      <w:pPr>
        <w:pStyle w:val="Default"/>
        <w:numPr>
          <w:ilvl w:val="0"/>
          <w:numId w:val="36"/>
        </w:numPr>
        <w:shd w:val="clear" w:color="auto" w:fill="FFFFFF"/>
        <w:adjustRightInd/>
        <w:spacing w:line="280" w:lineRule="exact"/>
        <w:ind w:left="714" w:hanging="357"/>
        <w:rPr>
          <w:rFonts w:ascii="Arial" w:hAnsi="Arial" w:cs="Arial"/>
          <w:b/>
          <w:bCs/>
          <w:iCs/>
          <w:sz w:val="19"/>
          <w:szCs w:val="19"/>
        </w:rPr>
      </w:pPr>
      <w:r>
        <w:rPr>
          <w:rFonts w:ascii="Arial" w:hAnsi="Arial" w:cs="Arial"/>
          <w:color w:val="auto"/>
          <w:sz w:val="19"/>
          <w:szCs w:val="19"/>
        </w:rPr>
        <w:t xml:space="preserve">In onderling overleg is afgesproken dat </w:t>
      </w:r>
      <w:r w:rsidRPr="00EF368C">
        <w:rPr>
          <w:rFonts w:ascii="Arial" w:hAnsi="Arial" w:cs="Arial"/>
          <w:color w:val="auto"/>
          <w:sz w:val="19"/>
          <w:szCs w:val="19"/>
        </w:rPr>
        <w:t>nader word</w:t>
      </w:r>
      <w:r>
        <w:rPr>
          <w:rFonts w:ascii="Arial" w:hAnsi="Arial" w:cs="Arial"/>
          <w:color w:val="auto"/>
          <w:sz w:val="19"/>
          <w:szCs w:val="19"/>
        </w:rPr>
        <w:t>t</w:t>
      </w:r>
      <w:r w:rsidRPr="00EF368C">
        <w:rPr>
          <w:rFonts w:ascii="Arial" w:hAnsi="Arial" w:cs="Arial"/>
          <w:color w:val="auto"/>
          <w:sz w:val="19"/>
          <w:szCs w:val="19"/>
        </w:rPr>
        <w:t xml:space="preserve"> bezien </w:t>
      </w:r>
      <w:r w:rsidR="007379C1" w:rsidRPr="00EF368C">
        <w:rPr>
          <w:rFonts w:ascii="Arial" w:hAnsi="Arial" w:cs="Arial"/>
          <w:color w:val="auto"/>
          <w:sz w:val="19"/>
          <w:szCs w:val="19"/>
        </w:rPr>
        <w:t>hoe toegankelijk</w:t>
      </w:r>
      <w:r>
        <w:rPr>
          <w:rFonts w:ascii="Arial" w:hAnsi="Arial" w:cs="Arial"/>
          <w:color w:val="auto"/>
          <w:sz w:val="19"/>
          <w:szCs w:val="19"/>
        </w:rPr>
        <w:t xml:space="preserve"> </w:t>
      </w:r>
      <w:r w:rsidRPr="00EF368C">
        <w:rPr>
          <w:rFonts w:ascii="Arial" w:hAnsi="Arial" w:cs="Arial"/>
          <w:color w:val="auto"/>
          <w:sz w:val="19"/>
          <w:szCs w:val="19"/>
        </w:rPr>
        <w:t xml:space="preserve">de </w:t>
      </w:r>
      <w:r w:rsidR="007379C1" w:rsidRPr="00EF368C">
        <w:rPr>
          <w:rFonts w:ascii="Arial" w:hAnsi="Arial" w:cs="Arial"/>
          <w:color w:val="auto"/>
          <w:sz w:val="19"/>
          <w:szCs w:val="19"/>
        </w:rPr>
        <w:t>winkels</w:t>
      </w:r>
      <w:r w:rsidRPr="00EF368C">
        <w:rPr>
          <w:rFonts w:ascii="Arial" w:hAnsi="Arial" w:cs="Arial"/>
          <w:color w:val="auto"/>
          <w:sz w:val="19"/>
          <w:szCs w:val="19"/>
        </w:rPr>
        <w:t xml:space="preserve"> en gelegenheden </w:t>
      </w:r>
      <w:r>
        <w:rPr>
          <w:rFonts w:ascii="Arial" w:hAnsi="Arial" w:cs="Arial"/>
          <w:color w:val="auto"/>
          <w:sz w:val="19"/>
          <w:szCs w:val="19"/>
        </w:rPr>
        <w:t xml:space="preserve">in de binnenstad </w:t>
      </w:r>
      <w:r w:rsidRPr="00EF368C">
        <w:rPr>
          <w:rFonts w:ascii="Arial" w:hAnsi="Arial" w:cs="Arial"/>
          <w:color w:val="auto"/>
          <w:sz w:val="19"/>
          <w:szCs w:val="19"/>
        </w:rPr>
        <w:t>zijn</w:t>
      </w:r>
      <w:r w:rsidR="007379C1" w:rsidRPr="00EF368C">
        <w:rPr>
          <w:rFonts w:ascii="Arial" w:hAnsi="Arial" w:cs="Arial"/>
          <w:color w:val="auto"/>
          <w:sz w:val="19"/>
          <w:szCs w:val="19"/>
        </w:rPr>
        <w:t xml:space="preserve"> en waar verbeterpunten liggen</w:t>
      </w:r>
      <w:r>
        <w:rPr>
          <w:rFonts w:ascii="Arial" w:hAnsi="Arial" w:cs="Arial"/>
          <w:color w:val="auto"/>
          <w:sz w:val="19"/>
          <w:szCs w:val="19"/>
        </w:rPr>
        <w:t>.</w:t>
      </w:r>
    </w:p>
    <w:p w:rsidR="00B470BF" w:rsidRDefault="00B470BF" w:rsidP="00B470BF">
      <w:pPr>
        <w:shd w:val="clear" w:color="auto" w:fill="FFFFFF"/>
        <w:spacing w:after="240" w:line="280" w:lineRule="exact"/>
        <w:rPr>
          <w:bCs/>
          <w:i/>
          <w:iCs/>
        </w:rPr>
      </w:pPr>
    </w:p>
    <w:p w:rsidR="00B470BF" w:rsidRDefault="00B470BF" w:rsidP="00B470BF">
      <w:pPr>
        <w:shd w:val="clear" w:color="auto" w:fill="FFFFFF"/>
        <w:spacing w:after="240" w:line="280" w:lineRule="exact"/>
        <w:rPr>
          <w:b/>
          <w:bCs/>
          <w:iCs/>
        </w:rPr>
      </w:pPr>
      <w:r w:rsidRPr="00B470BF">
        <w:rPr>
          <w:b/>
          <w:bCs/>
          <w:iCs/>
        </w:rPr>
        <w:t xml:space="preserve">VI </w:t>
      </w:r>
      <w:r w:rsidRPr="00B470BF">
        <w:rPr>
          <w:b/>
          <w:bCs/>
          <w:iCs/>
        </w:rPr>
        <w:tab/>
        <w:t>Toegankelijkheid van informatie</w:t>
      </w:r>
    </w:p>
    <w:p w:rsidR="00B470BF" w:rsidRPr="00C46738" w:rsidRDefault="00B470BF" w:rsidP="00B470BF">
      <w:pPr>
        <w:pStyle w:val="Default"/>
        <w:spacing w:line="280" w:lineRule="exact"/>
        <w:rPr>
          <w:rFonts w:ascii="Arial" w:hAnsi="Arial" w:cs="Arial"/>
          <w:iCs/>
          <w:color w:val="auto"/>
          <w:sz w:val="19"/>
          <w:szCs w:val="19"/>
        </w:rPr>
      </w:pPr>
      <w:r>
        <w:rPr>
          <w:rFonts w:ascii="Arial" w:hAnsi="Arial" w:cs="Arial"/>
          <w:b/>
          <w:bCs/>
          <w:iCs/>
          <w:color w:val="auto"/>
          <w:sz w:val="19"/>
          <w:szCs w:val="19"/>
        </w:rPr>
        <w:t>I</w:t>
      </w:r>
      <w:r w:rsidRPr="009574C0">
        <w:rPr>
          <w:rFonts w:ascii="Arial" w:hAnsi="Arial" w:cs="Arial"/>
          <w:b/>
          <w:bCs/>
          <w:iCs/>
          <w:color w:val="auto"/>
          <w:sz w:val="19"/>
          <w:szCs w:val="19"/>
        </w:rPr>
        <w:t>nformatie</w:t>
      </w:r>
    </w:p>
    <w:p w:rsidR="00B470BF" w:rsidRPr="00C46738" w:rsidRDefault="00B470BF" w:rsidP="00B470BF">
      <w:pPr>
        <w:pStyle w:val="Default"/>
        <w:spacing w:line="280" w:lineRule="exact"/>
        <w:rPr>
          <w:rFonts w:ascii="Arial" w:hAnsi="Arial" w:cs="Arial"/>
          <w:iCs/>
          <w:color w:val="auto"/>
          <w:sz w:val="19"/>
          <w:szCs w:val="19"/>
          <w:u w:val="single"/>
        </w:rPr>
      </w:pPr>
      <w:r w:rsidRPr="00C46738">
        <w:rPr>
          <w:rFonts w:ascii="Arial" w:hAnsi="Arial" w:cs="Arial"/>
          <w:iCs/>
          <w:color w:val="auto"/>
          <w:sz w:val="19"/>
          <w:szCs w:val="19"/>
          <w:u w:val="single"/>
        </w:rPr>
        <w:t>Wat al is gedaan</w:t>
      </w:r>
    </w:p>
    <w:p w:rsidR="00B470BF" w:rsidRPr="009574C0" w:rsidRDefault="00B470BF" w:rsidP="00B470BF">
      <w:pPr>
        <w:pStyle w:val="Default"/>
        <w:numPr>
          <w:ilvl w:val="0"/>
          <w:numId w:val="2"/>
        </w:numPr>
        <w:spacing w:line="280" w:lineRule="exact"/>
        <w:rPr>
          <w:rFonts w:ascii="Arial" w:eastAsia="Times New Roman" w:hAnsi="Arial" w:cs="Arial"/>
          <w:color w:val="auto"/>
          <w:sz w:val="19"/>
          <w:szCs w:val="19"/>
          <w:lang w:eastAsia="nl-NL"/>
        </w:rPr>
      </w:pPr>
      <w:r w:rsidRPr="00C46738">
        <w:rPr>
          <w:rFonts w:ascii="Arial" w:hAnsi="Arial" w:cs="Arial"/>
          <w:iCs/>
          <w:color w:val="auto"/>
          <w:sz w:val="19"/>
          <w:szCs w:val="19"/>
        </w:rPr>
        <w:t xml:space="preserve">De gemeente </w:t>
      </w:r>
      <w:r>
        <w:rPr>
          <w:rFonts w:ascii="Arial" w:hAnsi="Arial" w:cs="Arial"/>
          <w:iCs/>
          <w:color w:val="auto"/>
          <w:sz w:val="19"/>
          <w:szCs w:val="19"/>
        </w:rPr>
        <w:t>Middelburg</w:t>
      </w:r>
      <w:r w:rsidRPr="009574C0">
        <w:rPr>
          <w:rFonts w:ascii="Arial" w:hAnsi="Arial" w:cs="Arial"/>
          <w:color w:val="auto"/>
          <w:sz w:val="19"/>
          <w:szCs w:val="19"/>
        </w:rPr>
        <w:t xml:space="preserve"> streeft naar een optimale digitale Toegankelijkheid. Een Quick scan heeft echter uitgewezen dat de </w:t>
      </w:r>
      <w:r>
        <w:rPr>
          <w:rFonts w:ascii="Arial" w:hAnsi="Arial" w:cs="Arial"/>
          <w:color w:val="auto"/>
          <w:sz w:val="19"/>
          <w:szCs w:val="19"/>
        </w:rPr>
        <w:t>gemeentelijk website nog niet ‘</w:t>
      </w:r>
      <w:proofErr w:type="spellStart"/>
      <w:r>
        <w:rPr>
          <w:rFonts w:ascii="Arial" w:hAnsi="Arial" w:cs="Arial"/>
          <w:color w:val="auto"/>
          <w:sz w:val="19"/>
          <w:szCs w:val="19"/>
        </w:rPr>
        <w:t>w</w:t>
      </w:r>
      <w:r w:rsidRPr="009574C0">
        <w:rPr>
          <w:rFonts w:ascii="Arial" w:hAnsi="Arial" w:cs="Arial"/>
          <w:color w:val="auto"/>
          <w:sz w:val="19"/>
          <w:szCs w:val="19"/>
        </w:rPr>
        <w:t>ebtoegankelijk</w:t>
      </w:r>
      <w:proofErr w:type="spellEnd"/>
      <w:r w:rsidRPr="009574C0">
        <w:rPr>
          <w:rFonts w:ascii="Arial" w:hAnsi="Arial" w:cs="Arial"/>
          <w:color w:val="auto"/>
          <w:sz w:val="19"/>
          <w:szCs w:val="19"/>
        </w:rPr>
        <w:t xml:space="preserve">’ is. </w:t>
      </w:r>
      <w:proofErr w:type="spellStart"/>
      <w:r w:rsidRPr="009574C0">
        <w:rPr>
          <w:rFonts w:ascii="Arial" w:hAnsi="Arial" w:cs="Arial"/>
          <w:color w:val="auto"/>
          <w:sz w:val="19"/>
          <w:szCs w:val="19"/>
        </w:rPr>
        <w:t>Webtoegankelijkheid</w:t>
      </w:r>
      <w:proofErr w:type="spellEnd"/>
      <w:r w:rsidRPr="009574C0">
        <w:rPr>
          <w:rFonts w:ascii="Arial" w:hAnsi="Arial" w:cs="Arial"/>
          <w:color w:val="auto"/>
          <w:sz w:val="19"/>
          <w:szCs w:val="19"/>
        </w:rPr>
        <w:t xml:space="preserve"> betekent: het Web toegankelijk maken voor iedereen, inclusief ouderen en mensen met een functiebeperking. Het gaat niet om toegang tot het internet, maar om </w:t>
      </w:r>
      <w:r w:rsidRPr="009574C0">
        <w:rPr>
          <w:rFonts w:ascii="Arial" w:hAnsi="Arial" w:cs="Arial"/>
          <w:i/>
          <w:iCs/>
          <w:color w:val="auto"/>
          <w:sz w:val="19"/>
          <w:szCs w:val="19"/>
        </w:rPr>
        <w:t>bruikbaarheid</w:t>
      </w:r>
      <w:r w:rsidRPr="009574C0">
        <w:rPr>
          <w:rFonts w:ascii="Arial" w:hAnsi="Arial" w:cs="Arial"/>
          <w:color w:val="auto"/>
          <w:sz w:val="19"/>
          <w:szCs w:val="19"/>
        </w:rPr>
        <w:t xml:space="preserve"> van de aangeboden diensten en informatie door mensen met een beperking. Hierbij valt te denken aan ouderen met een verminderd gezichtsvermogen, blinden, slechtzienden maar ook bijvoorbeeld doven en slechthorenden en mensen met beperkte handfunctie of bijvoorbeeld beperkte leesvaardigheid.</w:t>
      </w:r>
    </w:p>
    <w:p w:rsidR="00B470BF" w:rsidRPr="00C46738" w:rsidRDefault="00B470BF" w:rsidP="00B470BF">
      <w:pPr>
        <w:pStyle w:val="Default"/>
        <w:numPr>
          <w:ilvl w:val="0"/>
          <w:numId w:val="2"/>
        </w:numPr>
        <w:spacing w:line="280" w:lineRule="exact"/>
        <w:rPr>
          <w:rFonts w:ascii="Arial" w:eastAsia="Times New Roman" w:hAnsi="Arial" w:cs="Arial"/>
          <w:color w:val="auto"/>
          <w:sz w:val="19"/>
          <w:szCs w:val="19"/>
          <w:lang w:eastAsia="nl-NL"/>
        </w:rPr>
      </w:pPr>
      <w:r w:rsidRPr="009574C0">
        <w:rPr>
          <w:rFonts w:ascii="Arial" w:hAnsi="Arial" w:cs="Arial"/>
          <w:color w:val="auto"/>
          <w:sz w:val="19"/>
          <w:szCs w:val="19"/>
        </w:rPr>
        <w:lastRenderedPageBreak/>
        <w:t xml:space="preserve">In het stadskantoor zijn ruimten uitgerust met ringleiding systemen. Het gaat om de raadzaal, instructieruimte, receptie en 5 balies (1,3,5,9 en 11). De Nederlandse Vereniging voor Slechthorenden (NVVS) heeft in 2007 het systeem gecontroleerd en vastgesteld dat er sprake is van een optimale bruikbare voorziening (het zogenaamde ‘niveau 4’)  </w:t>
      </w:r>
    </w:p>
    <w:p w:rsidR="00B470BF" w:rsidRPr="009574C0" w:rsidRDefault="00B470BF" w:rsidP="00B470BF">
      <w:pPr>
        <w:pStyle w:val="Default"/>
        <w:numPr>
          <w:ilvl w:val="0"/>
          <w:numId w:val="2"/>
        </w:numPr>
        <w:spacing w:line="280" w:lineRule="exact"/>
        <w:rPr>
          <w:rFonts w:ascii="Arial" w:eastAsia="Times New Roman" w:hAnsi="Arial" w:cs="Arial"/>
          <w:color w:val="auto"/>
          <w:sz w:val="19"/>
          <w:szCs w:val="19"/>
          <w:lang w:eastAsia="nl-NL"/>
        </w:rPr>
      </w:pPr>
      <w:r w:rsidRPr="009574C0">
        <w:rPr>
          <w:rFonts w:ascii="Arial" w:hAnsi="Arial" w:cs="Arial"/>
          <w:sz w:val="19"/>
          <w:szCs w:val="19"/>
        </w:rPr>
        <w:t xml:space="preserve">De baliemedewerkers van </w:t>
      </w:r>
      <w:r w:rsidRPr="009574C0">
        <w:rPr>
          <w:rFonts w:ascii="Arial" w:hAnsi="Arial" w:cs="Arial"/>
          <w:color w:val="auto"/>
          <w:sz w:val="19"/>
          <w:szCs w:val="19"/>
        </w:rPr>
        <w:t xml:space="preserve">Publiekszaken </w:t>
      </w:r>
      <w:r w:rsidRPr="009574C0">
        <w:rPr>
          <w:rFonts w:ascii="Arial" w:hAnsi="Arial" w:cs="Arial"/>
          <w:sz w:val="19"/>
          <w:szCs w:val="19"/>
        </w:rPr>
        <w:t xml:space="preserve">houden rekening </w:t>
      </w:r>
      <w:r>
        <w:rPr>
          <w:rFonts w:ascii="Arial" w:hAnsi="Arial" w:cs="Arial"/>
          <w:sz w:val="19"/>
          <w:szCs w:val="19"/>
        </w:rPr>
        <w:t xml:space="preserve">met een mogelijke beperking van de </w:t>
      </w:r>
      <w:r w:rsidRPr="009574C0">
        <w:rPr>
          <w:rFonts w:ascii="Arial" w:hAnsi="Arial" w:cs="Arial"/>
          <w:sz w:val="19"/>
          <w:szCs w:val="19"/>
        </w:rPr>
        <w:t xml:space="preserve"> persoon </w:t>
      </w:r>
      <w:r>
        <w:rPr>
          <w:rFonts w:ascii="Arial" w:hAnsi="Arial" w:cs="Arial"/>
          <w:sz w:val="19"/>
          <w:szCs w:val="19"/>
        </w:rPr>
        <w:t>met wie ze contact hebben.</w:t>
      </w:r>
      <w:r w:rsidRPr="009574C0">
        <w:rPr>
          <w:rFonts w:ascii="Arial" w:hAnsi="Arial" w:cs="Arial"/>
          <w:sz w:val="19"/>
          <w:szCs w:val="19"/>
        </w:rPr>
        <w:t xml:space="preserve"> Mensen met een fysieke beperking worden </w:t>
      </w:r>
      <w:proofErr w:type="spellStart"/>
      <w:r w:rsidRPr="009574C0">
        <w:rPr>
          <w:rFonts w:ascii="Arial" w:hAnsi="Arial" w:cs="Arial"/>
          <w:sz w:val="19"/>
          <w:szCs w:val="19"/>
        </w:rPr>
        <w:t>zonodig</w:t>
      </w:r>
      <w:proofErr w:type="spellEnd"/>
      <w:r w:rsidRPr="009574C0">
        <w:rPr>
          <w:rFonts w:ascii="Arial" w:hAnsi="Arial" w:cs="Arial"/>
          <w:sz w:val="19"/>
          <w:szCs w:val="19"/>
        </w:rPr>
        <w:t xml:space="preserve"> begeleid. </w:t>
      </w:r>
      <w:r>
        <w:rPr>
          <w:rFonts w:ascii="Arial" w:hAnsi="Arial" w:cs="Arial"/>
          <w:sz w:val="19"/>
          <w:szCs w:val="19"/>
        </w:rPr>
        <w:t>Te</w:t>
      </w:r>
      <w:r w:rsidRPr="009574C0">
        <w:rPr>
          <w:rFonts w:ascii="Arial" w:hAnsi="Arial" w:cs="Arial"/>
          <w:sz w:val="19"/>
          <w:szCs w:val="19"/>
        </w:rPr>
        <w:t xml:space="preserve">vens </w:t>
      </w:r>
      <w:r>
        <w:rPr>
          <w:rFonts w:ascii="Arial" w:hAnsi="Arial" w:cs="Arial"/>
          <w:sz w:val="19"/>
          <w:szCs w:val="19"/>
        </w:rPr>
        <w:t xml:space="preserve">kan </w:t>
      </w:r>
      <w:r w:rsidRPr="009574C0">
        <w:rPr>
          <w:rFonts w:ascii="Arial" w:hAnsi="Arial" w:cs="Arial"/>
          <w:sz w:val="19"/>
          <w:szCs w:val="19"/>
        </w:rPr>
        <w:t xml:space="preserve">op locatie </w:t>
      </w:r>
      <w:r>
        <w:rPr>
          <w:rFonts w:ascii="Arial" w:hAnsi="Arial" w:cs="Arial"/>
          <w:sz w:val="19"/>
          <w:szCs w:val="19"/>
        </w:rPr>
        <w:t xml:space="preserve">worden </w:t>
      </w:r>
      <w:r w:rsidRPr="009574C0">
        <w:rPr>
          <w:rFonts w:ascii="Arial" w:hAnsi="Arial" w:cs="Arial"/>
          <w:sz w:val="19"/>
          <w:szCs w:val="19"/>
        </w:rPr>
        <w:t>bezorgd (</w:t>
      </w:r>
      <w:r w:rsidRPr="009574C0">
        <w:rPr>
          <w:rFonts w:ascii="Arial" w:hAnsi="Arial" w:cs="Arial"/>
          <w:color w:val="auto"/>
          <w:sz w:val="19"/>
          <w:szCs w:val="19"/>
        </w:rPr>
        <w:t>bijvoorbeeld paspoort).</w:t>
      </w:r>
    </w:p>
    <w:p w:rsidR="00B470BF" w:rsidRPr="009574C0" w:rsidRDefault="00B470BF" w:rsidP="00B470BF">
      <w:pPr>
        <w:pStyle w:val="Default"/>
        <w:spacing w:line="280" w:lineRule="exact"/>
        <w:rPr>
          <w:rFonts w:ascii="Arial" w:hAnsi="Arial" w:cs="Arial"/>
          <w:color w:val="auto"/>
          <w:sz w:val="19"/>
          <w:szCs w:val="19"/>
        </w:rPr>
      </w:pPr>
    </w:p>
    <w:p w:rsidR="00B470BF" w:rsidRPr="009574C0" w:rsidRDefault="00B470BF" w:rsidP="00B470BF">
      <w:pPr>
        <w:pStyle w:val="Default"/>
        <w:spacing w:line="280" w:lineRule="exact"/>
        <w:rPr>
          <w:rFonts w:ascii="Arial" w:hAnsi="Arial" w:cs="Arial"/>
          <w:color w:val="auto"/>
          <w:sz w:val="19"/>
          <w:szCs w:val="19"/>
          <w:u w:val="single"/>
        </w:rPr>
      </w:pPr>
      <w:r w:rsidRPr="009574C0">
        <w:rPr>
          <w:rFonts w:ascii="Arial" w:hAnsi="Arial" w:cs="Arial"/>
          <w:color w:val="auto"/>
          <w:sz w:val="19"/>
          <w:szCs w:val="19"/>
          <w:u w:val="single"/>
        </w:rPr>
        <w:t>Wat nog te doen</w:t>
      </w:r>
    </w:p>
    <w:p w:rsidR="00B470BF" w:rsidRPr="00C46738" w:rsidRDefault="00B470BF" w:rsidP="00B470BF">
      <w:pPr>
        <w:pStyle w:val="Lijstalinea"/>
        <w:numPr>
          <w:ilvl w:val="0"/>
          <w:numId w:val="2"/>
        </w:numPr>
        <w:spacing w:line="280" w:lineRule="exact"/>
      </w:pPr>
      <w:r w:rsidRPr="00C46738">
        <w:rPr>
          <w:color w:val="000000"/>
        </w:rPr>
        <w:t xml:space="preserve">In het overleg met de belangenorganisaties </w:t>
      </w:r>
      <w:r>
        <w:rPr>
          <w:color w:val="000000"/>
        </w:rPr>
        <w:t>kwam</w:t>
      </w:r>
      <w:r w:rsidRPr="00C46738">
        <w:rPr>
          <w:color w:val="000000"/>
        </w:rPr>
        <w:t xml:space="preserve"> het belang van heldere en toegankelijke communicatie voor personen met een beperking aan de orde, bijvoorbeeld braille, grootletterdruk, toegankelijke multimedia, evenals geschreven teksten, audioteksten, eenvoudige taal, gesproken tekst. </w:t>
      </w:r>
      <w:r>
        <w:t>De gemeente Middelburg</w:t>
      </w:r>
      <w:r w:rsidRPr="002E06F9">
        <w:t xml:space="preserve"> streeft naar </w:t>
      </w:r>
      <w:r>
        <w:t>een</w:t>
      </w:r>
      <w:r w:rsidRPr="002E06F9">
        <w:t xml:space="preserve"> website </w:t>
      </w:r>
      <w:r>
        <w:t xml:space="preserve">die </w:t>
      </w:r>
      <w:r w:rsidRPr="002E06F9">
        <w:t xml:space="preserve">drempelvrij </w:t>
      </w:r>
      <w:r>
        <w:t>is</w:t>
      </w:r>
      <w:r w:rsidRPr="002E06F9">
        <w:t xml:space="preserve"> zodat deze voor </w:t>
      </w:r>
      <w:r w:rsidRPr="00C46738">
        <w:rPr>
          <w:u w:val="single"/>
        </w:rPr>
        <w:t>iedere</w:t>
      </w:r>
      <w:r w:rsidRPr="00C46738">
        <w:t xml:space="preserve"> bezoeker goed te raadplegen is. </w:t>
      </w:r>
    </w:p>
    <w:p w:rsidR="00B470BF" w:rsidRPr="002E06F9" w:rsidRDefault="00B470BF" w:rsidP="00B470BF">
      <w:pPr>
        <w:pStyle w:val="Lijstalinea"/>
        <w:numPr>
          <w:ilvl w:val="0"/>
          <w:numId w:val="2"/>
        </w:numPr>
        <w:spacing w:line="280" w:lineRule="exact"/>
      </w:pPr>
      <w:r w:rsidRPr="00C46738">
        <w:t xml:space="preserve">De afdeling </w:t>
      </w:r>
      <w:proofErr w:type="spellStart"/>
      <w:r w:rsidRPr="00C46738">
        <w:t>Bestuursondersteuning</w:t>
      </w:r>
      <w:proofErr w:type="spellEnd"/>
      <w:r w:rsidRPr="00C46738">
        <w:t xml:space="preserve"> heeft</w:t>
      </w:r>
      <w:r w:rsidRPr="002E06F9">
        <w:t xml:space="preserve"> </w:t>
      </w:r>
      <w:r w:rsidRPr="00C46738">
        <w:t xml:space="preserve">een </w:t>
      </w:r>
      <w:r w:rsidRPr="00C46738">
        <w:rPr>
          <w:i/>
        </w:rPr>
        <w:t xml:space="preserve">Verbeterplan </w:t>
      </w:r>
      <w:proofErr w:type="spellStart"/>
      <w:r w:rsidRPr="00C46738">
        <w:rPr>
          <w:i/>
        </w:rPr>
        <w:t>webrichtlijnen</w:t>
      </w:r>
      <w:proofErr w:type="spellEnd"/>
      <w:r w:rsidRPr="00C46738">
        <w:rPr>
          <w:i/>
        </w:rPr>
        <w:t xml:space="preserve"> </w:t>
      </w:r>
      <w:r w:rsidRPr="00C46738">
        <w:t>opgesteld</w:t>
      </w:r>
      <w:r>
        <w:t>,</w:t>
      </w:r>
      <w:r w:rsidRPr="00C46738">
        <w:t xml:space="preserve"> dit plan word</w:t>
      </w:r>
      <w:r>
        <w:t>t</w:t>
      </w:r>
      <w:r w:rsidRPr="00C46738">
        <w:t xml:space="preserve"> de komende maanden nader uitgewerkt (streven mei - august</w:t>
      </w:r>
      <w:r w:rsidRPr="00C46738">
        <w:rPr>
          <w:i/>
        </w:rPr>
        <w:t xml:space="preserve">us). </w:t>
      </w:r>
      <w:r w:rsidRPr="00F8682F">
        <w:t xml:space="preserve">Alle pagina’s van de website worden nagelopen op gebreken. Streven is de website toegankelijk te maken voor </w:t>
      </w:r>
      <w:r>
        <w:t xml:space="preserve">personen </w:t>
      </w:r>
      <w:r w:rsidRPr="00F8682F">
        <w:t>met een</w:t>
      </w:r>
      <w:r w:rsidRPr="00C46738">
        <w:t xml:space="preserve"> visuele beperking die gebruik maken een voorleesprogramma (die zijn er ook in vorm van een app). Daarbij aandacht voor de toegankelijkheid kleurenblindheid (betekenisvolle info niet in kleur overbrengen). Er bestaan mogelijkheden filmpjes voor doven met ondertiteling. Dit vormt geen onderdeel van het verbeterplan</w:t>
      </w:r>
      <w:r w:rsidRPr="002E06F9">
        <w:t xml:space="preserve"> maar is een aandachtspunt</w:t>
      </w:r>
      <w:r w:rsidRPr="00C46738">
        <w:t>.</w:t>
      </w:r>
    </w:p>
    <w:p w:rsidR="00B470BF" w:rsidRDefault="00B470BF" w:rsidP="00B470BF">
      <w:pPr>
        <w:pStyle w:val="Lijstalinea"/>
        <w:numPr>
          <w:ilvl w:val="0"/>
          <w:numId w:val="2"/>
        </w:numPr>
        <w:spacing w:line="280" w:lineRule="exact"/>
      </w:pPr>
      <w:r w:rsidRPr="00C46738">
        <w:t xml:space="preserve">Er komt </w:t>
      </w:r>
      <w:r>
        <w:t xml:space="preserve">een ‘correspondentietoets’, deze </w:t>
      </w:r>
      <w:r w:rsidRPr="00C46738">
        <w:t>gaat over de kwaliteit van de brieven qua toegankelijkheid, ook de eis ron</w:t>
      </w:r>
      <w:r w:rsidRPr="002E06F9">
        <w:t>dom Heldere Taal zal de aandacht krijgen.</w:t>
      </w:r>
    </w:p>
    <w:p w:rsidR="00B470BF" w:rsidRDefault="00B470BF" w:rsidP="00B470BF">
      <w:pPr>
        <w:pStyle w:val="Lijstalinea"/>
        <w:numPr>
          <w:ilvl w:val="0"/>
          <w:numId w:val="2"/>
        </w:numPr>
        <w:spacing w:line="280" w:lineRule="exact"/>
      </w:pPr>
      <w:r w:rsidRPr="002E06F9">
        <w:t xml:space="preserve">Verder wil </w:t>
      </w:r>
      <w:r>
        <w:t>de gemeente Middelburg</w:t>
      </w:r>
      <w:r w:rsidRPr="002E06F9">
        <w:t xml:space="preserve"> niet alleen de digitale dienstverlening, maar ook de dienstverlening via telefoon en balie</w:t>
      </w:r>
      <w:r w:rsidRPr="00C46738">
        <w:t xml:space="preserve"> verbeteren. </w:t>
      </w:r>
      <w:r>
        <w:t>De gemeente Middelburg</w:t>
      </w:r>
      <w:r w:rsidRPr="00C46738">
        <w:t xml:space="preserve"> ontwikkelt de digitale dienstverlening onder andere door online formulieren aan te bieden en online accommodaties reserveren mogelijk te maken. Hierbij zal rekening moeten worden gehouden met personen met een beperking</w:t>
      </w:r>
      <w:r>
        <w:t>.</w:t>
      </w:r>
    </w:p>
    <w:p w:rsidR="00B470BF" w:rsidRDefault="00B470BF" w:rsidP="00B470BF">
      <w:pPr>
        <w:pStyle w:val="Lijstalinea"/>
        <w:numPr>
          <w:ilvl w:val="0"/>
          <w:numId w:val="2"/>
        </w:numPr>
        <w:spacing w:line="280" w:lineRule="exact"/>
      </w:pPr>
      <w:r w:rsidRPr="002E06F9">
        <w:t xml:space="preserve">Ten aanzien </w:t>
      </w:r>
      <w:r w:rsidRPr="00C46738">
        <w:t xml:space="preserve">van de balie kan gedacht worden aan (aanvullende) training om (nog) meer te leren denken en handelen vanuit de klant die voor je staat. Hoe geef je bijvoorbeeld de beste informatie aan iemand met een gehoorbeperking of iemand met een licht verstandelijke handicap </w:t>
      </w:r>
    </w:p>
    <w:p w:rsidR="00B470BF" w:rsidRDefault="00B470BF" w:rsidP="00B470BF">
      <w:pPr>
        <w:pStyle w:val="Lijstalinea"/>
        <w:numPr>
          <w:ilvl w:val="0"/>
          <w:numId w:val="2"/>
        </w:numPr>
        <w:spacing w:line="280" w:lineRule="exact"/>
      </w:pPr>
      <w:r w:rsidRPr="002E06F9">
        <w:t>Bij de</w:t>
      </w:r>
      <w:r w:rsidRPr="00C46738">
        <w:t xml:space="preserve"> ringleidingsystemen dienen ‘schildjes’ te worden aangebracht waarop de bezoeker kan zien waar het systeem is.</w:t>
      </w:r>
    </w:p>
    <w:p w:rsidR="00B470BF" w:rsidRDefault="00B470BF" w:rsidP="00B470BF">
      <w:pPr>
        <w:pStyle w:val="Lijstalinea"/>
        <w:numPr>
          <w:ilvl w:val="0"/>
          <w:numId w:val="2"/>
        </w:numPr>
        <w:spacing w:line="280" w:lineRule="exact"/>
      </w:pPr>
      <w:r w:rsidRPr="002E06F9">
        <w:t xml:space="preserve">Verder gaan we onderzoeken hoe de informatie (zoals website) bij andere </w:t>
      </w:r>
      <w:r w:rsidRPr="00C46738">
        <w:t>organisaties verbeterd kan worden en hoe wij daarop kunnen sturen</w:t>
      </w:r>
    </w:p>
    <w:p w:rsidR="00B470BF" w:rsidRPr="003250D2" w:rsidRDefault="00B470BF" w:rsidP="00B470BF">
      <w:pPr>
        <w:pStyle w:val="Lijstalinea"/>
        <w:spacing w:line="280" w:lineRule="exact"/>
      </w:pPr>
    </w:p>
    <w:p w:rsidR="00CF3CD6" w:rsidRDefault="00CF3CD6" w:rsidP="00CF3CD6">
      <w:pPr>
        <w:pStyle w:val="Default"/>
        <w:numPr>
          <w:ilvl w:val="0"/>
          <w:numId w:val="40"/>
        </w:numPr>
        <w:tabs>
          <w:tab w:val="left" w:pos="708"/>
          <w:tab w:val="left" w:pos="1416"/>
          <w:tab w:val="left" w:pos="2124"/>
          <w:tab w:val="left" w:pos="2832"/>
          <w:tab w:val="left" w:pos="3540"/>
          <w:tab w:val="left" w:pos="7635"/>
        </w:tabs>
        <w:spacing w:line="280" w:lineRule="exact"/>
        <w:rPr>
          <w:rFonts w:ascii="Arial" w:hAnsi="Arial" w:cs="Arial"/>
          <w:b/>
          <w:color w:val="auto"/>
          <w:sz w:val="19"/>
          <w:szCs w:val="19"/>
        </w:rPr>
      </w:pPr>
      <w:r>
        <w:rPr>
          <w:rFonts w:ascii="Arial" w:hAnsi="Arial" w:cs="Arial"/>
          <w:b/>
          <w:color w:val="auto"/>
          <w:sz w:val="19"/>
          <w:szCs w:val="19"/>
        </w:rPr>
        <w:t>Op</w:t>
      </w:r>
      <w:r w:rsidR="003D536B" w:rsidRPr="009574C0">
        <w:rPr>
          <w:rFonts w:ascii="Arial" w:hAnsi="Arial" w:cs="Arial"/>
          <w:b/>
          <w:color w:val="auto"/>
          <w:sz w:val="19"/>
          <w:szCs w:val="19"/>
        </w:rPr>
        <w:t xml:space="preserve">stellen </w:t>
      </w:r>
      <w:r>
        <w:rPr>
          <w:rFonts w:ascii="Arial" w:hAnsi="Arial" w:cs="Arial"/>
          <w:b/>
          <w:color w:val="auto"/>
          <w:sz w:val="19"/>
          <w:szCs w:val="19"/>
        </w:rPr>
        <w:t>prioriteitenplan</w:t>
      </w:r>
    </w:p>
    <w:p w:rsidR="00E969B7" w:rsidRPr="009574C0" w:rsidRDefault="00E969B7" w:rsidP="00CF3CD6">
      <w:pPr>
        <w:pStyle w:val="Default"/>
        <w:tabs>
          <w:tab w:val="left" w:pos="708"/>
          <w:tab w:val="left" w:pos="1416"/>
          <w:tab w:val="left" w:pos="2124"/>
          <w:tab w:val="left" w:pos="2832"/>
          <w:tab w:val="left" w:pos="3540"/>
          <w:tab w:val="left" w:pos="7635"/>
        </w:tabs>
        <w:spacing w:line="280" w:lineRule="exact"/>
        <w:ind w:left="720"/>
        <w:rPr>
          <w:rFonts w:ascii="Arial" w:hAnsi="Arial" w:cs="Arial"/>
          <w:b/>
          <w:color w:val="auto"/>
          <w:sz w:val="19"/>
          <w:szCs w:val="19"/>
        </w:rPr>
      </w:pPr>
      <w:r w:rsidRPr="009574C0">
        <w:rPr>
          <w:rFonts w:ascii="Arial" w:hAnsi="Arial" w:cs="Arial"/>
          <w:b/>
          <w:color w:val="auto"/>
          <w:sz w:val="19"/>
          <w:szCs w:val="19"/>
        </w:rPr>
        <w:t xml:space="preserve"> </w:t>
      </w:r>
      <w:r w:rsidR="00EC60DE">
        <w:rPr>
          <w:rFonts w:ascii="Arial" w:hAnsi="Arial" w:cs="Arial"/>
          <w:b/>
          <w:color w:val="auto"/>
          <w:sz w:val="19"/>
          <w:szCs w:val="19"/>
        </w:rPr>
        <w:tab/>
      </w:r>
      <w:r w:rsidR="00EC60DE">
        <w:rPr>
          <w:rFonts w:ascii="Arial" w:hAnsi="Arial" w:cs="Arial"/>
          <w:b/>
          <w:color w:val="auto"/>
          <w:sz w:val="19"/>
          <w:szCs w:val="19"/>
        </w:rPr>
        <w:tab/>
      </w:r>
    </w:p>
    <w:p w:rsidR="00CF3CD6" w:rsidRDefault="00CF3CD6" w:rsidP="00CF3CD6">
      <w:pPr>
        <w:spacing w:line="280" w:lineRule="exact"/>
      </w:pPr>
      <w:r>
        <w:t xml:space="preserve">Bijgaand treft u de startnotitie </w:t>
      </w:r>
      <w:r w:rsidRPr="004F4A35">
        <w:rPr>
          <w:i/>
        </w:rPr>
        <w:t>Toegankelijkheidsagenda inzake de rechten van personen met een beperking</w:t>
      </w:r>
      <w:r>
        <w:t xml:space="preserve"> aan. Per </w:t>
      </w:r>
      <w:r w:rsidRPr="000C052C">
        <w:t xml:space="preserve">onderdeel </w:t>
      </w:r>
      <w:r>
        <w:t xml:space="preserve">is geïnventariseerd </w:t>
      </w:r>
      <w:r w:rsidRPr="000C052C">
        <w:t>‘wat al is gedaan’ en ‘wat nog te doen’.</w:t>
      </w:r>
    </w:p>
    <w:p w:rsidR="00CF3CD6" w:rsidRDefault="00CF3CD6" w:rsidP="00CF3CD6">
      <w:pPr>
        <w:spacing w:line="280" w:lineRule="exact"/>
      </w:pPr>
      <w:r>
        <w:t xml:space="preserve">Aan de hand van een prioriteitenplan zal stapsgewijs </w:t>
      </w:r>
      <w:r w:rsidRPr="000C052C">
        <w:t xml:space="preserve">de inclusie </w:t>
      </w:r>
      <w:r>
        <w:t>van personen met een beperking worden</w:t>
      </w:r>
      <w:r w:rsidRPr="000C052C">
        <w:t xml:space="preserve"> verbeter</w:t>
      </w:r>
      <w:r>
        <w:t>d. Het gaat er om dat p</w:t>
      </w:r>
      <w:r w:rsidRPr="00C71F81">
        <w:t xml:space="preserve">er onderdeel de juiste deskundigheid </w:t>
      </w:r>
      <w:r>
        <w:t>wordt</w:t>
      </w:r>
      <w:r w:rsidRPr="00C71F81">
        <w:t xml:space="preserve"> ingezet.</w:t>
      </w:r>
      <w:r>
        <w:t xml:space="preserve"> Zoals de inventarisatie aantoont zijn de nodige acties voor 2017 al in werking gezet. Dit betreft ook een onderzoek naar de openbare toiletten. </w:t>
      </w:r>
      <w:r w:rsidRPr="00C71F81">
        <w:t xml:space="preserve">Waar nodig zijn </w:t>
      </w:r>
      <w:r>
        <w:t xml:space="preserve">de </w:t>
      </w:r>
      <w:r w:rsidRPr="00C71F81">
        <w:t xml:space="preserve">belangenorganisaties vertegenwoordigd. </w:t>
      </w:r>
    </w:p>
    <w:p w:rsidR="00CF3CD6" w:rsidRDefault="00CF3CD6" w:rsidP="00CF3CD6">
      <w:pPr>
        <w:spacing w:line="280" w:lineRule="exact"/>
      </w:pPr>
      <w:r>
        <w:t xml:space="preserve">In de staf zal worden bepaald waar de coördinatie voor de uitvoering van de Toegankelijkheidsagenda komt te liggen. Het moge duidelijk zijn dat deze agenda ‘nooit af’ zal zijn.  </w:t>
      </w:r>
    </w:p>
    <w:p w:rsidR="00CF3CD6" w:rsidRPr="004634FE" w:rsidRDefault="00CF3CD6" w:rsidP="00CF3CD6">
      <w:pPr>
        <w:spacing w:line="280" w:lineRule="exact"/>
      </w:pPr>
      <w:r w:rsidRPr="00C71F81">
        <w:lastRenderedPageBreak/>
        <w:t xml:space="preserve">Bewustwording, intern en extern, </w:t>
      </w:r>
      <w:r>
        <w:t xml:space="preserve">moet ook </w:t>
      </w:r>
      <w:r w:rsidRPr="00C71F81">
        <w:t xml:space="preserve">een </w:t>
      </w:r>
      <w:r>
        <w:t>onderdeel zijn van de agenda</w:t>
      </w:r>
      <w:r w:rsidRPr="00C71F81">
        <w:t xml:space="preserve">. Organisaties en bedrijven zijn zich niet altijd bewust van het toegankelijkheidsprobleem voor personen met een beperking, terwijl niet zelden de belemmering eenvoudig en met beperkte middelen kan worden opgelost. </w:t>
      </w:r>
    </w:p>
    <w:p w:rsidR="00B53846" w:rsidRPr="009574C0" w:rsidRDefault="0082651B" w:rsidP="00214E97">
      <w:pPr>
        <w:pStyle w:val="Default"/>
        <w:spacing w:line="280" w:lineRule="exact"/>
      </w:pPr>
      <w:bookmarkStart w:id="0" w:name="_GoBack"/>
      <w:bookmarkEnd w:id="0"/>
      <w:r w:rsidRPr="009574C0">
        <w:rPr>
          <w:rFonts w:ascii="Arial" w:hAnsi="Arial" w:cs="Arial"/>
          <w:color w:val="auto"/>
          <w:sz w:val="19"/>
          <w:szCs w:val="19"/>
        </w:rPr>
        <w:t xml:space="preserve">Aandacht dient in dit verband ook te bestaan voor het verband met de nieuwe </w:t>
      </w:r>
      <w:r w:rsidRPr="009574C0">
        <w:rPr>
          <w:rFonts w:ascii="Arial" w:hAnsi="Arial" w:cs="Arial"/>
          <w:color w:val="auto"/>
          <w:sz w:val="19"/>
          <w:szCs w:val="19"/>
          <w:u w:val="single"/>
        </w:rPr>
        <w:t>Om</w:t>
      </w:r>
      <w:r w:rsidR="00C3110B" w:rsidRPr="00C46738">
        <w:rPr>
          <w:rFonts w:ascii="Arial" w:hAnsi="Arial" w:cs="Arial"/>
          <w:color w:val="auto"/>
          <w:sz w:val="19"/>
          <w:szCs w:val="19"/>
          <w:u w:val="single"/>
        </w:rPr>
        <w:t>gevingswet</w:t>
      </w:r>
      <w:r w:rsidR="003922BF" w:rsidRPr="009574C0">
        <w:rPr>
          <w:rFonts w:ascii="Arial" w:hAnsi="Arial" w:cs="Arial"/>
          <w:color w:val="auto"/>
          <w:sz w:val="19"/>
          <w:szCs w:val="19"/>
        </w:rPr>
        <w:t xml:space="preserve">. Hierdoor </w:t>
      </w:r>
      <w:r w:rsidRPr="009574C0">
        <w:rPr>
          <w:rFonts w:ascii="Arial" w:hAnsi="Arial" w:cs="Arial"/>
          <w:color w:val="auto"/>
          <w:sz w:val="19"/>
          <w:szCs w:val="19"/>
        </w:rPr>
        <w:t xml:space="preserve">twee vliegen in één klap </w:t>
      </w:r>
      <w:r w:rsidR="003922BF" w:rsidRPr="009574C0">
        <w:rPr>
          <w:rFonts w:ascii="Arial" w:hAnsi="Arial" w:cs="Arial"/>
          <w:color w:val="auto"/>
          <w:sz w:val="19"/>
          <w:szCs w:val="19"/>
        </w:rPr>
        <w:t xml:space="preserve">worden geslagen door nu direct de juiste en concrete eisen aan toegankelijkheid te stellen, die betrekking hebben op alle toekomstige investeringen in bestaande of nieuwe gebouwen of in de openbare ruimte. </w:t>
      </w:r>
    </w:p>
    <w:sectPr w:rsidR="00B53846" w:rsidRPr="009574C0" w:rsidSect="00C878B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CF9" w:rsidRDefault="00377CF9" w:rsidP="00E11BB8">
      <w:pPr>
        <w:spacing w:after="0"/>
      </w:pPr>
      <w:r>
        <w:separator/>
      </w:r>
    </w:p>
  </w:endnote>
  <w:endnote w:type="continuationSeparator" w:id="0">
    <w:p w:rsidR="00377CF9" w:rsidRDefault="00377CF9" w:rsidP="00E11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047111"/>
      <w:docPartObj>
        <w:docPartGallery w:val="Page Numbers (Bottom of Page)"/>
        <w:docPartUnique/>
      </w:docPartObj>
    </w:sdtPr>
    <w:sdtEndPr/>
    <w:sdtContent>
      <w:p w:rsidR="00377CF9" w:rsidRDefault="00377CF9">
        <w:pPr>
          <w:pStyle w:val="Voettekst"/>
          <w:jc w:val="right"/>
        </w:pPr>
        <w:r>
          <w:fldChar w:fldCharType="begin"/>
        </w:r>
        <w:r>
          <w:instrText xml:space="preserve"> PAGE   \* MERGEFORMAT </w:instrText>
        </w:r>
        <w:r>
          <w:fldChar w:fldCharType="separate"/>
        </w:r>
        <w:r w:rsidR="00B470BF">
          <w:rPr>
            <w:noProof/>
          </w:rPr>
          <w:t>14</w:t>
        </w:r>
        <w:r>
          <w:rPr>
            <w:noProof/>
          </w:rPr>
          <w:fldChar w:fldCharType="end"/>
        </w:r>
      </w:p>
    </w:sdtContent>
  </w:sdt>
  <w:p w:rsidR="00377CF9" w:rsidRDefault="00377CF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CF9" w:rsidRDefault="00377CF9" w:rsidP="00E11BB8">
      <w:pPr>
        <w:spacing w:after="0"/>
      </w:pPr>
      <w:r>
        <w:separator/>
      </w:r>
    </w:p>
  </w:footnote>
  <w:footnote w:type="continuationSeparator" w:id="0">
    <w:p w:rsidR="00377CF9" w:rsidRDefault="00377CF9" w:rsidP="00E11BB8">
      <w:pPr>
        <w:spacing w:after="0"/>
      </w:pPr>
      <w:r>
        <w:continuationSeparator/>
      </w:r>
    </w:p>
  </w:footnote>
  <w:footnote w:id="1">
    <w:p w:rsidR="00377CF9" w:rsidRDefault="00377CF9" w:rsidP="00BB52BF">
      <w:pPr>
        <w:spacing w:after="0"/>
        <w:rPr>
          <w:sz w:val="16"/>
          <w:szCs w:val="16"/>
        </w:rPr>
      </w:pPr>
      <w:r>
        <w:rPr>
          <w:rStyle w:val="Voetnootmarkering"/>
        </w:rPr>
        <w:footnoteRef/>
      </w:r>
      <w:r>
        <w:t xml:space="preserve"> </w:t>
      </w:r>
      <w:r>
        <w:rPr>
          <w:sz w:val="16"/>
          <w:szCs w:val="16"/>
        </w:rPr>
        <w:t xml:space="preserve">Voor de meest kwetsbare mensen, voor wie deelname aan de samenleving niet (meer) mogelijk is, blijft recht bestaan op passende zorg in een beschermende, intramurale omgeving in een 'kern-AWBZ'. Deze zorg is geregeld via de nieuwe Wet langdurige zorg.  Zorg die gericht is op herstel van een aandoening of het tegengaan van verslechtering daarvan is ondergebracht in de Zorgverzekeringswet. Heeft de zorg een medisch karakter en is ze gericht op behandelen of genezen, dan is de Zorgverzekeringswet het aangewezen domein. </w:t>
      </w:r>
    </w:p>
    <w:p w:rsidR="00377CF9" w:rsidRDefault="00377CF9" w:rsidP="00BB52BF">
      <w:pPr>
        <w:spacing w:after="0"/>
        <w:rPr>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4576"/>
    <w:multiLevelType w:val="hybridMultilevel"/>
    <w:tmpl w:val="7E4EE4DC"/>
    <w:lvl w:ilvl="0" w:tplc="7EDE6B9A">
      <w:start w:val="8"/>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024F36D9"/>
    <w:multiLevelType w:val="hybridMultilevel"/>
    <w:tmpl w:val="AEC8B458"/>
    <w:lvl w:ilvl="0" w:tplc="3676CCA0">
      <w:start w:val="1"/>
      <w:numFmt w:val="decimal"/>
      <w:lvlText w:val="%1."/>
      <w:lvlJc w:val="left"/>
      <w:pPr>
        <w:ind w:left="5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8A4DB8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9C848EE">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D241AC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AB63216">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C9C248E">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E4FAD4CC">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D4057C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C84955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270995"/>
    <w:multiLevelType w:val="hybridMultilevel"/>
    <w:tmpl w:val="B574BC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6081DCA"/>
    <w:multiLevelType w:val="hybridMultilevel"/>
    <w:tmpl w:val="17A6A8A6"/>
    <w:lvl w:ilvl="0" w:tplc="4A7E2EC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9E6435"/>
    <w:multiLevelType w:val="multilevel"/>
    <w:tmpl w:val="40B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B307D"/>
    <w:multiLevelType w:val="hybridMultilevel"/>
    <w:tmpl w:val="816223C2"/>
    <w:lvl w:ilvl="0" w:tplc="C66E19F6">
      <w:start w:val="8"/>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94D025D"/>
    <w:multiLevelType w:val="hybridMultilevel"/>
    <w:tmpl w:val="1BC81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C9273BB"/>
    <w:multiLevelType w:val="hybridMultilevel"/>
    <w:tmpl w:val="377CDA94"/>
    <w:lvl w:ilvl="0" w:tplc="DFF08DCA">
      <w:start w:val="1"/>
      <w:numFmt w:val="decimal"/>
      <w:lvlText w:val="%1."/>
      <w:lvlJc w:val="left"/>
      <w:pPr>
        <w:ind w:left="5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BF0E4C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31A6A6A">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6EE2034">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7402A44">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2F23184">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1CE4A6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24E45E6">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7D4A706">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E9A6228"/>
    <w:multiLevelType w:val="hybridMultilevel"/>
    <w:tmpl w:val="EC1EF076"/>
    <w:lvl w:ilvl="0" w:tplc="0413000F">
      <w:start w:val="1"/>
      <w:numFmt w:val="decimal"/>
      <w:lvlText w:val="%1."/>
      <w:lvlJc w:val="left"/>
      <w:pPr>
        <w:ind w:left="5747" w:hanging="360"/>
      </w:pPr>
    </w:lvl>
    <w:lvl w:ilvl="1" w:tplc="04130019" w:tentative="1">
      <w:start w:val="1"/>
      <w:numFmt w:val="lowerLetter"/>
      <w:lvlText w:val="%2."/>
      <w:lvlJc w:val="left"/>
      <w:pPr>
        <w:ind w:left="6467" w:hanging="360"/>
      </w:pPr>
    </w:lvl>
    <w:lvl w:ilvl="2" w:tplc="0413001B" w:tentative="1">
      <w:start w:val="1"/>
      <w:numFmt w:val="lowerRoman"/>
      <w:lvlText w:val="%3."/>
      <w:lvlJc w:val="right"/>
      <w:pPr>
        <w:ind w:left="7187" w:hanging="180"/>
      </w:pPr>
    </w:lvl>
    <w:lvl w:ilvl="3" w:tplc="0413000F" w:tentative="1">
      <w:start w:val="1"/>
      <w:numFmt w:val="decimal"/>
      <w:lvlText w:val="%4."/>
      <w:lvlJc w:val="left"/>
      <w:pPr>
        <w:ind w:left="7907" w:hanging="360"/>
      </w:pPr>
    </w:lvl>
    <w:lvl w:ilvl="4" w:tplc="04130019" w:tentative="1">
      <w:start w:val="1"/>
      <w:numFmt w:val="lowerLetter"/>
      <w:lvlText w:val="%5."/>
      <w:lvlJc w:val="left"/>
      <w:pPr>
        <w:ind w:left="8627" w:hanging="360"/>
      </w:pPr>
    </w:lvl>
    <w:lvl w:ilvl="5" w:tplc="0413001B" w:tentative="1">
      <w:start w:val="1"/>
      <w:numFmt w:val="lowerRoman"/>
      <w:lvlText w:val="%6."/>
      <w:lvlJc w:val="right"/>
      <w:pPr>
        <w:ind w:left="9347" w:hanging="180"/>
      </w:pPr>
    </w:lvl>
    <w:lvl w:ilvl="6" w:tplc="0413000F" w:tentative="1">
      <w:start w:val="1"/>
      <w:numFmt w:val="decimal"/>
      <w:lvlText w:val="%7."/>
      <w:lvlJc w:val="left"/>
      <w:pPr>
        <w:ind w:left="10067" w:hanging="360"/>
      </w:pPr>
    </w:lvl>
    <w:lvl w:ilvl="7" w:tplc="04130019" w:tentative="1">
      <w:start w:val="1"/>
      <w:numFmt w:val="lowerLetter"/>
      <w:lvlText w:val="%8."/>
      <w:lvlJc w:val="left"/>
      <w:pPr>
        <w:ind w:left="10787" w:hanging="360"/>
      </w:pPr>
    </w:lvl>
    <w:lvl w:ilvl="8" w:tplc="0413001B" w:tentative="1">
      <w:start w:val="1"/>
      <w:numFmt w:val="lowerRoman"/>
      <w:lvlText w:val="%9."/>
      <w:lvlJc w:val="right"/>
      <w:pPr>
        <w:ind w:left="11507" w:hanging="180"/>
      </w:pPr>
    </w:lvl>
  </w:abstractNum>
  <w:abstractNum w:abstractNumId="9" w15:restartNumberingAfterBreak="0">
    <w:nsid w:val="10F66190"/>
    <w:multiLevelType w:val="hybridMultilevel"/>
    <w:tmpl w:val="3E5EF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39F79D5"/>
    <w:multiLevelType w:val="hybridMultilevel"/>
    <w:tmpl w:val="A6CEE0B4"/>
    <w:lvl w:ilvl="0" w:tplc="664A8AE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4C469ED"/>
    <w:multiLevelType w:val="hybridMultilevel"/>
    <w:tmpl w:val="FEF8F7F0"/>
    <w:lvl w:ilvl="0" w:tplc="4A7E2EC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65F6375"/>
    <w:multiLevelType w:val="hybridMultilevel"/>
    <w:tmpl w:val="7E341BA0"/>
    <w:lvl w:ilvl="0" w:tplc="04130001">
      <w:start w:val="1"/>
      <w:numFmt w:val="bullet"/>
      <w:lvlText w:val=""/>
      <w:lvlJc w:val="left"/>
      <w:pPr>
        <w:ind w:left="795" w:hanging="360"/>
      </w:pPr>
      <w:rPr>
        <w:rFonts w:ascii="Symbol" w:hAnsi="Symbol" w:hint="default"/>
      </w:rPr>
    </w:lvl>
    <w:lvl w:ilvl="1" w:tplc="04130003">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abstractNum w:abstractNumId="13" w15:restartNumberingAfterBreak="0">
    <w:nsid w:val="1B3C7E50"/>
    <w:multiLevelType w:val="hybridMultilevel"/>
    <w:tmpl w:val="235E3DD2"/>
    <w:lvl w:ilvl="0" w:tplc="664A8AE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DAF08B8"/>
    <w:multiLevelType w:val="hybridMultilevel"/>
    <w:tmpl w:val="E2BCC610"/>
    <w:lvl w:ilvl="0" w:tplc="664A8AE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A10086"/>
    <w:multiLevelType w:val="hybridMultilevel"/>
    <w:tmpl w:val="1A601554"/>
    <w:lvl w:ilvl="0" w:tplc="7A50EBC2">
      <w:numFmt w:val="bullet"/>
      <w:lvlText w:val="-"/>
      <w:lvlJc w:val="left"/>
      <w:pPr>
        <w:ind w:left="720" w:hanging="360"/>
      </w:pPr>
      <w:rPr>
        <w:rFonts w:ascii="Arial" w:eastAsiaTheme="minorHAnsi" w:hAnsi="Arial" w:cs="Arial" w:hint="default"/>
        <w:sz w:val="19"/>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4229F1"/>
    <w:multiLevelType w:val="hybridMultilevel"/>
    <w:tmpl w:val="F92E0598"/>
    <w:lvl w:ilvl="0" w:tplc="DDCED12A">
      <w:start w:val="1"/>
      <w:numFmt w:val="decimal"/>
      <w:lvlText w:val="%1."/>
      <w:lvlJc w:val="left"/>
      <w:pPr>
        <w:ind w:left="720" w:hanging="360"/>
      </w:pPr>
      <w:rPr>
        <w:rFonts w:ascii="Arial" w:hAnsi="Arial" w:cs="Arial" w:hint="default"/>
        <w:color w:val="auto"/>
        <w:sz w:val="19"/>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55C3C93"/>
    <w:multiLevelType w:val="multilevel"/>
    <w:tmpl w:val="104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A7023"/>
    <w:multiLevelType w:val="hybridMultilevel"/>
    <w:tmpl w:val="56E28B26"/>
    <w:lvl w:ilvl="0" w:tplc="664A8AE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AE386A"/>
    <w:multiLevelType w:val="hybridMultilevel"/>
    <w:tmpl w:val="D902AA20"/>
    <w:lvl w:ilvl="0" w:tplc="664A8AE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B23EFC"/>
    <w:multiLevelType w:val="hybridMultilevel"/>
    <w:tmpl w:val="F88A923A"/>
    <w:lvl w:ilvl="0" w:tplc="7770A06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1C1850"/>
    <w:multiLevelType w:val="hybridMultilevel"/>
    <w:tmpl w:val="392A4C0A"/>
    <w:lvl w:ilvl="0" w:tplc="4A7E2EC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C37849"/>
    <w:multiLevelType w:val="multilevel"/>
    <w:tmpl w:val="D66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43836"/>
    <w:multiLevelType w:val="hybridMultilevel"/>
    <w:tmpl w:val="20A23488"/>
    <w:lvl w:ilvl="0" w:tplc="0413000F">
      <w:start w:val="2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67E12C2"/>
    <w:multiLevelType w:val="hybridMultilevel"/>
    <w:tmpl w:val="978C3A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15:restartNumberingAfterBreak="0">
    <w:nsid w:val="483B5001"/>
    <w:multiLevelType w:val="hybridMultilevel"/>
    <w:tmpl w:val="8EB67B14"/>
    <w:lvl w:ilvl="0" w:tplc="04130001">
      <w:start w:val="1"/>
      <w:numFmt w:val="bullet"/>
      <w:lvlText w:val=""/>
      <w:lvlJc w:val="left"/>
      <w:pPr>
        <w:ind w:left="1307" w:hanging="360"/>
      </w:pPr>
      <w:rPr>
        <w:rFonts w:ascii="Symbol" w:hAnsi="Symbol" w:hint="default"/>
      </w:rPr>
    </w:lvl>
    <w:lvl w:ilvl="1" w:tplc="04130003" w:tentative="1">
      <w:start w:val="1"/>
      <w:numFmt w:val="bullet"/>
      <w:lvlText w:val="o"/>
      <w:lvlJc w:val="left"/>
      <w:pPr>
        <w:ind w:left="2027" w:hanging="360"/>
      </w:pPr>
      <w:rPr>
        <w:rFonts w:ascii="Courier New" w:hAnsi="Courier New" w:cs="Courier New" w:hint="default"/>
      </w:rPr>
    </w:lvl>
    <w:lvl w:ilvl="2" w:tplc="04130005" w:tentative="1">
      <w:start w:val="1"/>
      <w:numFmt w:val="bullet"/>
      <w:lvlText w:val=""/>
      <w:lvlJc w:val="left"/>
      <w:pPr>
        <w:ind w:left="2747" w:hanging="360"/>
      </w:pPr>
      <w:rPr>
        <w:rFonts w:ascii="Wingdings" w:hAnsi="Wingdings" w:hint="default"/>
      </w:rPr>
    </w:lvl>
    <w:lvl w:ilvl="3" w:tplc="04130001" w:tentative="1">
      <w:start w:val="1"/>
      <w:numFmt w:val="bullet"/>
      <w:lvlText w:val=""/>
      <w:lvlJc w:val="left"/>
      <w:pPr>
        <w:ind w:left="3467" w:hanging="360"/>
      </w:pPr>
      <w:rPr>
        <w:rFonts w:ascii="Symbol" w:hAnsi="Symbol" w:hint="default"/>
      </w:rPr>
    </w:lvl>
    <w:lvl w:ilvl="4" w:tplc="04130003" w:tentative="1">
      <w:start w:val="1"/>
      <w:numFmt w:val="bullet"/>
      <w:lvlText w:val="o"/>
      <w:lvlJc w:val="left"/>
      <w:pPr>
        <w:ind w:left="4187" w:hanging="360"/>
      </w:pPr>
      <w:rPr>
        <w:rFonts w:ascii="Courier New" w:hAnsi="Courier New" w:cs="Courier New" w:hint="default"/>
      </w:rPr>
    </w:lvl>
    <w:lvl w:ilvl="5" w:tplc="04130005" w:tentative="1">
      <w:start w:val="1"/>
      <w:numFmt w:val="bullet"/>
      <w:lvlText w:val=""/>
      <w:lvlJc w:val="left"/>
      <w:pPr>
        <w:ind w:left="4907" w:hanging="360"/>
      </w:pPr>
      <w:rPr>
        <w:rFonts w:ascii="Wingdings" w:hAnsi="Wingdings" w:hint="default"/>
      </w:rPr>
    </w:lvl>
    <w:lvl w:ilvl="6" w:tplc="04130001" w:tentative="1">
      <w:start w:val="1"/>
      <w:numFmt w:val="bullet"/>
      <w:lvlText w:val=""/>
      <w:lvlJc w:val="left"/>
      <w:pPr>
        <w:ind w:left="5627" w:hanging="360"/>
      </w:pPr>
      <w:rPr>
        <w:rFonts w:ascii="Symbol" w:hAnsi="Symbol" w:hint="default"/>
      </w:rPr>
    </w:lvl>
    <w:lvl w:ilvl="7" w:tplc="04130003" w:tentative="1">
      <w:start w:val="1"/>
      <w:numFmt w:val="bullet"/>
      <w:lvlText w:val="o"/>
      <w:lvlJc w:val="left"/>
      <w:pPr>
        <w:ind w:left="6347" w:hanging="360"/>
      </w:pPr>
      <w:rPr>
        <w:rFonts w:ascii="Courier New" w:hAnsi="Courier New" w:cs="Courier New" w:hint="default"/>
      </w:rPr>
    </w:lvl>
    <w:lvl w:ilvl="8" w:tplc="04130005" w:tentative="1">
      <w:start w:val="1"/>
      <w:numFmt w:val="bullet"/>
      <w:lvlText w:val=""/>
      <w:lvlJc w:val="left"/>
      <w:pPr>
        <w:ind w:left="7067" w:hanging="360"/>
      </w:pPr>
      <w:rPr>
        <w:rFonts w:ascii="Wingdings" w:hAnsi="Wingdings" w:hint="default"/>
      </w:rPr>
    </w:lvl>
  </w:abstractNum>
  <w:abstractNum w:abstractNumId="26" w15:restartNumberingAfterBreak="0">
    <w:nsid w:val="4A474C88"/>
    <w:multiLevelType w:val="multilevel"/>
    <w:tmpl w:val="A3F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92D63"/>
    <w:multiLevelType w:val="hybridMultilevel"/>
    <w:tmpl w:val="2D58DE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4370E81"/>
    <w:multiLevelType w:val="hybridMultilevel"/>
    <w:tmpl w:val="E0FCB298"/>
    <w:lvl w:ilvl="0" w:tplc="7770A066">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54E2348D"/>
    <w:multiLevelType w:val="hybridMultilevel"/>
    <w:tmpl w:val="6F88367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0" w15:restartNumberingAfterBreak="0">
    <w:nsid w:val="59404245"/>
    <w:multiLevelType w:val="hybridMultilevel"/>
    <w:tmpl w:val="FFC2723C"/>
    <w:lvl w:ilvl="0" w:tplc="5024F426">
      <w:start w:val="3"/>
      <w:numFmt w:val="bullet"/>
      <w:lvlText w:val=""/>
      <w:lvlJc w:val="left"/>
      <w:pPr>
        <w:ind w:left="1080" w:hanging="360"/>
      </w:pPr>
      <w:rPr>
        <w:rFonts w:ascii="Symbol" w:eastAsiaTheme="minorHAnsi" w:hAnsi="Symbol" w:cs="Arial"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1" w15:restartNumberingAfterBreak="0">
    <w:nsid w:val="5B587DDB"/>
    <w:multiLevelType w:val="hybridMultilevel"/>
    <w:tmpl w:val="6D166E84"/>
    <w:lvl w:ilvl="0" w:tplc="7FCA05A8">
      <w:numFmt w:val="bullet"/>
      <w:lvlText w:val="-"/>
      <w:lvlJc w:val="left"/>
      <w:pPr>
        <w:ind w:left="927" w:hanging="360"/>
      </w:pPr>
      <w:rPr>
        <w:rFonts w:ascii="Arial" w:eastAsiaTheme="minorHAnsi" w:hAnsi="Arial" w:cs="Aria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32" w15:restartNumberingAfterBreak="0">
    <w:nsid w:val="5D264ACE"/>
    <w:multiLevelType w:val="hybridMultilevel"/>
    <w:tmpl w:val="1CE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5847DD"/>
    <w:multiLevelType w:val="hybridMultilevel"/>
    <w:tmpl w:val="CB8894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572277"/>
    <w:multiLevelType w:val="hybridMultilevel"/>
    <w:tmpl w:val="64625874"/>
    <w:lvl w:ilvl="0" w:tplc="0D2225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751D6C"/>
    <w:multiLevelType w:val="hybridMultilevel"/>
    <w:tmpl w:val="CB3E9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008202D"/>
    <w:multiLevelType w:val="multilevel"/>
    <w:tmpl w:val="130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772FF"/>
    <w:multiLevelType w:val="hybridMultilevel"/>
    <w:tmpl w:val="48B8376C"/>
    <w:lvl w:ilvl="0" w:tplc="B1FEF6DE">
      <w:start w:val="1"/>
      <w:numFmt w:val="bullet"/>
      <w:lvlText w:val=""/>
      <w:lvlJc w:val="left"/>
      <w:pPr>
        <w:ind w:left="1080" w:hanging="360"/>
      </w:pPr>
      <w:rPr>
        <w:rFonts w:ascii="Symbol" w:eastAsia="Times New Roman"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8" w15:restartNumberingAfterBreak="0">
    <w:nsid w:val="73AA1B0E"/>
    <w:multiLevelType w:val="hybridMultilevel"/>
    <w:tmpl w:val="CA8A89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6B41BCE"/>
    <w:multiLevelType w:val="hybridMultilevel"/>
    <w:tmpl w:val="93CEBCA4"/>
    <w:lvl w:ilvl="0" w:tplc="B8205906">
      <w:start w:val="20"/>
      <w:numFmt w:val="bullet"/>
      <w:lvlText w:val=""/>
      <w:lvlJc w:val="left"/>
      <w:pPr>
        <w:ind w:left="1080" w:hanging="360"/>
      </w:pPr>
      <w:rPr>
        <w:rFonts w:ascii="Symbol" w:eastAsia="Times New Roman"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0" w15:restartNumberingAfterBreak="0">
    <w:nsid w:val="7CEF379B"/>
    <w:multiLevelType w:val="hybridMultilevel"/>
    <w:tmpl w:val="3C169F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F652534"/>
    <w:multiLevelType w:val="hybridMultilevel"/>
    <w:tmpl w:val="02A6E5C8"/>
    <w:lvl w:ilvl="0" w:tplc="D68EB35A">
      <w:numFmt w:val="bullet"/>
      <w:lvlText w:val="-"/>
      <w:lvlJc w:val="left"/>
      <w:pPr>
        <w:ind w:left="720" w:hanging="360"/>
      </w:pPr>
      <w:rPr>
        <w:rFonts w:ascii="Times New Roman" w:eastAsiaTheme="minorHAnsi"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1"/>
  </w:num>
  <w:num w:numId="4">
    <w:abstractNumId w:val="3"/>
  </w:num>
  <w:num w:numId="5">
    <w:abstractNumId w:val="14"/>
  </w:num>
  <w:num w:numId="6">
    <w:abstractNumId w:val="37"/>
  </w:num>
  <w:num w:numId="7">
    <w:abstractNumId w:val="7"/>
  </w:num>
  <w:num w:numId="8">
    <w:abstractNumId w:val="1"/>
  </w:num>
  <w:num w:numId="9">
    <w:abstractNumId w:val="25"/>
  </w:num>
  <w:num w:numId="10">
    <w:abstractNumId w:val="33"/>
  </w:num>
  <w:num w:numId="11">
    <w:abstractNumId w:val="12"/>
  </w:num>
  <w:num w:numId="12">
    <w:abstractNumId w:val="5"/>
  </w:num>
  <w:num w:numId="13">
    <w:abstractNumId w:val="40"/>
  </w:num>
  <w:num w:numId="14">
    <w:abstractNumId w:val="18"/>
  </w:num>
  <w:num w:numId="15">
    <w:abstractNumId w:val="19"/>
  </w:num>
  <w:num w:numId="16">
    <w:abstractNumId w:val="10"/>
  </w:num>
  <w:num w:numId="17">
    <w:abstractNumId w:val="30"/>
  </w:num>
  <w:num w:numId="18">
    <w:abstractNumId w:val="26"/>
  </w:num>
  <w:num w:numId="19">
    <w:abstractNumId w:val="22"/>
  </w:num>
  <w:num w:numId="20">
    <w:abstractNumId w:val="4"/>
  </w:num>
  <w:num w:numId="21">
    <w:abstractNumId w:val="15"/>
  </w:num>
  <w:num w:numId="22">
    <w:abstractNumId w:val="13"/>
  </w:num>
  <w:num w:numId="23">
    <w:abstractNumId w:val="36"/>
  </w:num>
  <w:num w:numId="24">
    <w:abstractNumId w:val="35"/>
  </w:num>
  <w:num w:numId="25">
    <w:abstractNumId w:val="17"/>
  </w:num>
  <w:num w:numId="26">
    <w:abstractNumId w:val="41"/>
  </w:num>
  <w:num w:numId="27">
    <w:abstractNumId w:val="31"/>
  </w:num>
  <w:num w:numId="28">
    <w:abstractNumId w:val="27"/>
  </w:num>
  <w:num w:numId="29">
    <w:abstractNumId w:val="0"/>
  </w:num>
  <w:num w:numId="30">
    <w:abstractNumId w:val="28"/>
  </w:num>
  <w:num w:numId="31">
    <w:abstractNumId w:val="10"/>
  </w:num>
  <w:num w:numId="32">
    <w:abstractNumId w:val="28"/>
  </w:num>
  <w:num w:numId="33">
    <w:abstractNumId w:val="20"/>
  </w:num>
  <w:num w:numId="34">
    <w:abstractNumId w:val="24"/>
  </w:num>
  <w:num w:numId="35">
    <w:abstractNumId w:val="5"/>
  </w:num>
  <w:num w:numId="36">
    <w:abstractNumId w:val="14"/>
  </w:num>
  <w:num w:numId="37">
    <w:abstractNumId w:val="2"/>
  </w:num>
  <w:num w:numId="38">
    <w:abstractNumId w:val="32"/>
  </w:num>
  <w:num w:numId="39">
    <w:abstractNumId w:val="16"/>
  </w:num>
  <w:num w:numId="40">
    <w:abstractNumId w:val="6"/>
  </w:num>
  <w:num w:numId="41">
    <w:abstractNumId w:val="29"/>
  </w:num>
  <w:num w:numId="42">
    <w:abstractNumId w:val="9"/>
  </w:num>
  <w:num w:numId="43">
    <w:abstractNumId w:val="23"/>
  </w:num>
  <w:num w:numId="44">
    <w:abstractNumId w:val="34"/>
  </w:num>
  <w:num w:numId="45">
    <w:abstractNumId w:val="38"/>
  </w:num>
  <w:num w:numId="46">
    <w:abstractNumId w:val="10"/>
  </w:num>
  <w:num w:numId="47">
    <w:abstractNumId w:val="2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81"/>
    <w:rsid w:val="00001956"/>
    <w:rsid w:val="0000507C"/>
    <w:rsid w:val="000120AF"/>
    <w:rsid w:val="00014C0F"/>
    <w:rsid w:val="000245D3"/>
    <w:rsid w:val="00025A3C"/>
    <w:rsid w:val="00025F13"/>
    <w:rsid w:val="000325B4"/>
    <w:rsid w:val="00032804"/>
    <w:rsid w:val="00042363"/>
    <w:rsid w:val="00045558"/>
    <w:rsid w:val="000507CB"/>
    <w:rsid w:val="000626A5"/>
    <w:rsid w:val="00064905"/>
    <w:rsid w:val="00066E3E"/>
    <w:rsid w:val="00074793"/>
    <w:rsid w:val="00077F44"/>
    <w:rsid w:val="00082331"/>
    <w:rsid w:val="0008379D"/>
    <w:rsid w:val="00083A33"/>
    <w:rsid w:val="0008547A"/>
    <w:rsid w:val="00087214"/>
    <w:rsid w:val="00093390"/>
    <w:rsid w:val="00095EE2"/>
    <w:rsid w:val="000C1C32"/>
    <w:rsid w:val="000D1F35"/>
    <w:rsid w:val="000E0C54"/>
    <w:rsid w:val="000E24EA"/>
    <w:rsid w:val="000E504F"/>
    <w:rsid w:val="000F246B"/>
    <w:rsid w:val="001037AC"/>
    <w:rsid w:val="00106FC4"/>
    <w:rsid w:val="001118BF"/>
    <w:rsid w:val="00112554"/>
    <w:rsid w:val="00117641"/>
    <w:rsid w:val="00124F9C"/>
    <w:rsid w:val="001300FD"/>
    <w:rsid w:val="001347F0"/>
    <w:rsid w:val="00137068"/>
    <w:rsid w:val="00146367"/>
    <w:rsid w:val="001555A3"/>
    <w:rsid w:val="00172167"/>
    <w:rsid w:val="0017354E"/>
    <w:rsid w:val="00181A94"/>
    <w:rsid w:val="00181FC8"/>
    <w:rsid w:val="00182548"/>
    <w:rsid w:val="0018397C"/>
    <w:rsid w:val="00183B3D"/>
    <w:rsid w:val="0019043A"/>
    <w:rsid w:val="0019092A"/>
    <w:rsid w:val="001926AC"/>
    <w:rsid w:val="001A5D5E"/>
    <w:rsid w:val="001B008C"/>
    <w:rsid w:val="001C61DC"/>
    <w:rsid w:val="001C7C97"/>
    <w:rsid w:val="001D2905"/>
    <w:rsid w:val="001D7A05"/>
    <w:rsid w:val="001E3BAA"/>
    <w:rsid w:val="00200EC0"/>
    <w:rsid w:val="00201A61"/>
    <w:rsid w:val="002108C4"/>
    <w:rsid w:val="00214E97"/>
    <w:rsid w:val="00215452"/>
    <w:rsid w:val="00217232"/>
    <w:rsid w:val="002207EA"/>
    <w:rsid w:val="0023078A"/>
    <w:rsid w:val="00234079"/>
    <w:rsid w:val="00240415"/>
    <w:rsid w:val="0025056A"/>
    <w:rsid w:val="00257348"/>
    <w:rsid w:val="00272FE8"/>
    <w:rsid w:val="00276E8B"/>
    <w:rsid w:val="0028276C"/>
    <w:rsid w:val="00284EEA"/>
    <w:rsid w:val="00285EB5"/>
    <w:rsid w:val="00291157"/>
    <w:rsid w:val="00292581"/>
    <w:rsid w:val="00294FA7"/>
    <w:rsid w:val="00297576"/>
    <w:rsid w:val="002A3795"/>
    <w:rsid w:val="002A4D05"/>
    <w:rsid w:val="002A5401"/>
    <w:rsid w:val="002A7747"/>
    <w:rsid w:val="002A7866"/>
    <w:rsid w:val="002C4134"/>
    <w:rsid w:val="002D12A0"/>
    <w:rsid w:val="002D5AD4"/>
    <w:rsid w:val="002E06F9"/>
    <w:rsid w:val="002F03E5"/>
    <w:rsid w:val="002F3B01"/>
    <w:rsid w:val="002F5E00"/>
    <w:rsid w:val="00311757"/>
    <w:rsid w:val="003122F9"/>
    <w:rsid w:val="00315EEE"/>
    <w:rsid w:val="003203D3"/>
    <w:rsid w:val="003220FA"/>
    <w:rsid w:val="00322A4B"/>
    <w:rsid w:val="003250D2"/>
    <w:rsid w:val="00325434"/>
    <w:rsid w:val="00331F07"/>
    <w:rsid w:val="00334EC2"/>
    <w:rsid w:val="003379E3"/>
    <w:rsid w:val="00342A36"/>
    <w:rsid w:val="00356D5C"/>
    <w:rsid w:val="00364286"/>
    <w:rsid w:val="00365E4D"/>
    <w:rsid w:val="00366D93"/>
    <w:rsid w:val="00370F1B"/>
    <w:rsid w:val="00372D74"/>
    <w:rsid w:val="003762E5"/>
    <w:rsid w:val="00376E95"/>
    <w:rsid w:val="00377CF9"/>
    <w:rsid w:val="003922BF"/>
    <w:rsid w:val="00397934"/>
    <w:rsid w:val="003A17D7"/>
    <w:rsid w:val="003B590B"/>
    <w:rsid w:val="003C27B3"/>
    <w:rsid w:val="003C7F2A"/>
    <w:rsid w:val="003D536B"/>
    <w:rsid w:val="003E12D2"/>
    <w:rsid w:val="003E18E9"/>
    <w:rsid w:val="003E1CEC"/>
    <w:rsid w:val="003F1D27"/>
    <w:rsid w:val="003F4309"/>
    <w:rsid w:val="00400FF4"/>
    <w:rsid w:val="00407B0A"/>
    <w:rsid w:val="004138C4"/>
    <w:rsid w:val="0041584C"/>
    <w:rsid w:val="0042240B"/>
    <w:rsid w:val="00423053"/>
    <w:rsid w:val="00430A9F"/>
    <w:rsid w:val="00432107"/>
    <w:rsid w:val="00441572"/>
    <w:rsid w:val="0044535D"/>
    <w:rsid w:val="0044592E"/>
    <w:rsid w:val="00450CBD"/>
    <w:rsid w:val="0045477E"/>
    <w:rsid w:val="00457162"/>
    <w:rsid w:val="0045778A"/>
    <w:rsid w:val="00460EE4"/>
    <w:rsid w:val="00463247"/>
    <w:rsid w:val="00463CCF"/>
    <w:rsid w:val="004647C3"/>
    <w:rsid w:val="00467C55"/>
    <w:rsid w:val="004700FD"/>
    <w:rsid w:val="00474853"/>
    <w:rsid w:val="00487AA3"/>
    <w:rsid w:val="004A0DE4"/>
    <w:rsid w:val="004A23F1"/>
    <w:rsid w:val="004B12F6"/>
    <w:rsid w:val="004C27E6"/>
    <w:rsid w:val="004C3238"/>
    <w:rsid w:val="004C49F3"/>
    <w:rsid w:val="004C7AF5"/>
    <w:rsid w:val="004D2C91"/>
    <w:rsid w:val="004D7D16"/>
    <w:rsid w:val="004E1816"/>
    <w:rsid w:val="004E244F"/>
    <w:rsid w:val="004E69B5"/>
    <w:rsid w:val="004E7282"/>
    <w:rsid w:val="004F2852"/>
    <w:rsid w:val="004F299A"/>
    <w:rsid w:val="004F5D02"/>
    <w:rsid w:val="0050185A"/>
    <w:rsid w:val="00501A07"/>
    <w:rsid w:val="00501AFB"/>
    <w:rsid w:val="00503599"/>
    <w:rsid w:val="00505C13"/>
    <w:rsid w:val="00510193"/>
    <w:rsid w:val="0051099E"/>
    <w:rsid w:val="005150DC"/>
    <w:rsid w:val="00517675"/>
    <w:rsid w:val="0053169E"/>
    <w:rsid w:val="005342B5"/>
    <w:rsid w:val="00536AB8"/>
    <w:rsid w:val="00540033"/>
    <w:rsid w:val="00551060"/>
    <w:rsid w:val="00553A59"/>
    <w:rsid w:val="00572006"/>
    <w:rsid w:val="00573055"/>
    <w:rsid w:val="00583765"/>
    <w:rsid w:val="00595733"/>
    <w:rsid w:val="0059697E"/>
    <w:rsid w:val="0059741C"/>
    <w:rsid w:val="005A1A97"/>
    <w:rsid w:val="005A56DB"/>
    <w:rsid w:val="005B65D9"/>
    <w:rsid w:val="005B6FE5"/>
    <w:rsid w:val="005C3873"/>
    <w:rsid w:val="005C41DA"/>
    <w:rsid w:val="006024DA"/>
    <w:rsid w:val="00610912"/>
    <w:rsid w:val="0061194B"/>
    <w:rsid w:val="00620E0D"/>
    <w:rsid w:val="00620EF1"/>
    <w:rsid w:val="00632FC1"/>
    <w:rsid w:val="006337DA"/>
    <w:rsid w:val="0064511A"/>
    <w:rsid w:val="00654CC8"/>
    <w:rsid w:val="00661A95"/>
    <w:rsid w:val="0066271A"/>
    <w:rsid w:val="00663204"/>
    <w:rsid w:val="00667517"/>
    <w:rsid w:val="006721B1"/>
    <w:rsid w:val="0067625B"/>
    <w:rsid w:val="00680804"/>
    <w:rsid w:val="00684A07"/>
    <w:rsid w:val="0069353F"/>
    <w:rsid w:val="006A058E"/>
    <w:rsid w:val="006B1C4E"/>
    <w:rsid w:val="006B3BA7"/>
    <w:rsid w:val="006C09F7"/>
    <w:rsid w:val="006C1E2C"/>
    <w:rsid w:val="006D20C5"/>
    <w:rsid w:val="006D693C"/>
    <w:rsid w:val="006D75D2"/>
    <w:rsid w:val="006E01DD"/>
    <w:rsid w:val="006E0F84"/>
    <w:rsid w:val="006E17ED"/>
    <w:rsid w:val="006E605D"/>
    <w:rsid w:val="006F2C01"/>
    <w:rsid w:val="00701F75"/>
    <w:rsid w:val="00702A3D"/>
    <w:rsid w:val="007101EA"/>
    <w:rsid w:val="007133E0"/>
    <w:rsid w:val="00715BAA"/>
    <w:rsid w:val="00721DB2"/>
    <w:rsid w:val="00731271"/>
    <w:rsid w:val="00734681"/>
    <w:rsid w:val="00736FC8"/>
    <w:rsid w:val="007379C1"/>
    <w:rsid w:val="00745A80"/>
    <w:rsid w:val="00753411"/>
    <w:rsid w:val="007640D8"/>
    <w:rsid w:val="00765EB5"/>
    <w:rsid w:val="00766ACD"/>
    <w:rsid w:val="00770132"/>
    <w:rsid w:val="0077087F"/>
    <w:rsid w:val="00777987"/>
    <w:rsid w:val="00777D51"/>
    <w:rsid w:val="00784098"/>
    <w:rsid w:val="00792504"/>
    <w:rsid w:val="007A7923"/>
    <w:rsid w:val="007B0897"/>
    <w:rsid w:val="007B1CFA"/>
    <w:rsid w:val="007D11C4"/>
    <w:rsid w:val="007D4766"/>
    <w:rsid w:val="007D5412"/>
    <w:rsid w:val="007E1339"/>
    <w:rsid w:val="007F20F1"/>
    <w:rsid w:val="007F3B24"/>
    <w:rsid w:val="007F4C2E"/>
    <w:rsid w:val="007F5FF4"/>
    <w:rsid w:val="00801679"/>
    <w:rsid w:val="0081228A"/>
    <w:rsid w:val="0081764C"/>
    <w:rsid w:val="00820005"/>
    <w:rsid w:val="00822844"/>
    <w:rsid w:val="00822F03"/>
    <w:rsid w:val="00824ECD"/>
    <w:rsid w:val="0082651B"/>
    <w:rsid w:val="00836071"/>
    <w:rsid w:val="0083780E"/>
    <w:rsid w:val="008527D3"/>
    <w:rsid w:val="00852E36"/>
    <w:rsid w:val="008548EA"/>
    <w:rsid w:val="00856705"/>
    <w:rsid w:val="00860C16"/>
    <w:rsid w:val="008643E0"/>
    <w:rsid w:val="0086442B"/>
    <w:rsid w:val="008664FD"/>
    <w:rsid w:val="00874833"/>
    <w:rsid w:val="00875A7D"/>
    <w:rsid w:val="00877652"/>
    <w:rsid w:val="00882197"/>
    <w:rsid w:val="00890D8D"/>
    <w:rsid w:val="008915CD"/>
    <w:rsid w:val="008917C7"/>
    <w:rsid w:val="00894D10"/>
    <w:rsid w:val="008A2EEE"/>
    <w:rsid w:val="008A3C16"/>
    <w:rsid w:val="008A482E"/>
    <w:rsid w:val="008D7DBF"/>
    <w:rsid w:val="008E6B4C"/>
    <w:rsid w:val="008F0896"/>
    <w:rsid w:val="008F0EEA"/>
    <w:rsid w:val="008F14B8"/>
    <w:rsid w:val="008F1E91"/>
    <w:rsid w:val="008F6DBA"/>
    <w:rsid w:val="009100E6"/>
    <w:rsid w:val="00914FA3"/>
    <w:rsid w:val="00917FC8"/>
    <w:rsid w:val="00927146"/>
    <w:rsid w:val="00930409"/>
    <w:rsid w:val="00955848"/>
    <w:rsid w:val="009574C0"/>
    <w:rsid w:val="009710A0"/>
    <w:rsid w:val="00975D11"/>
    <w:rsid w:val="009827F9"/>
    <w:rsid w:val="00983851"/>
    <w:rsid w:val="009B0FC0"/>
    <w:rsid w:val="009B197D"/>
    <w:rsid w:val="009B6437"/>
    <w:rsid w:val="009C1292"/>
    <w:rsid w:val="009C34D1"/>
    <w:rsid w:val="009C4635"/>
    <w:rsid w:val="009C4699"/>
    <w:rsid w:val="009D2851"/>
    <w:rsid w:val="009D2E09"/>
    <w:rsid w:val="009E4BBA"/>
    <w:rsid w:val="009F0419"/>
    <w:rsid w:val="009F500E"/>
    <w:rsid w:val="00A068F4"/>
    <w:rsid w:val="00A07682"/>
    <w:rsid w:val="00A133B2"/>
    <w:rsid w:val="00A16956"/>
    <w:rsid w:val="00A16D70"/>
    <w:rsid w:val="00A26B1D"/>
    <w:rsid w:val="00A36796"/>
    <w:rsid w:val="00A418A6"/>
    <w:rsid w:val="00A41FF1"/>
    <w:rsid w:val="00A45D02"/>
    <w:rsid w:val="00A539AD"/>
    <w:rsid w:val="00A669D9"/>
    <w:rsid w:val="00A751AD"/>
    <w:rsid w:val="00A908BF"/>
    <w:rsid w:val="00A9237C"/>
    <w:rsid w:val="00A96B8B"/>
    <w:rsid w:val="00AA1CA7"/>
    <w:rsid w:val="00AA64BE"/>
    <w:rsid w:val="00AB4EE9"/>
    <w:rsid w:val="00AB550F"/>
    <w:rsid w:val="00AB60F9"/>
    <w:rsid w:val="00AC1980"/>
    <w:rsid w:val="00AC2454"/>
    <w:rsid w:val="00AE230D"/>
    <w:rsid w:val="00AF1D39"/>
    <w:rsid w:val="00AF2685"/>
    <w:rsid w:val="00AF4EBA"/>
    <w:rsid w:val="00AF69E4"/>
    <w:rsid w:val="00B01458"/>
    <w:rsid w:val="00B02B1E"/>
    <w:rsid w:val="00B06B07"/>
    <w:rsid w:val="00B1558A"/>
    <w:rsid w:val="00B160C7"/>
    <w:rsid w:val="00B36216"/>
    <w:rsid w:val="00B41668"/>
    <w:rsid w:val="00B43962"/>
    <w:rsid w:val="00B43ACF"/>
    <w:rsid w:val="00B470BF"/>
    <w:rsid w:val="00B53846"/>
    <w:rsid w:val="00B73CF4"/>
    <w:rsid w:val="00B74A26"/>
    <w:rsid w:val="00B75122"/>
    <w:rsid w:val="00B90520"/>
    <w:rsid w:val="00B91E35"/>
    <w:rsid w:val="00B92337"/>
    <w:rsid w:val="00B96355"/>
    <w:rsid w:val="00BB52BF"/>
    <w:rsid w:val="00BB7A5D"/>
    <w:rsid w:val="00BB7C7C"/>
    <w:rsid w:val="00BC0C47"/>
    <w:rsid w:val="00BD3344"/>
    <w:rsid w:val="00BE0DCC"/>
    <w:rsid w:val="00BE4D08"/>
    <w:rsid w:val="00BF4A91"/>
    <w:rsid w:val="00C0160D"/>
    <w:rsid w:val="00C04314"/>
    <w:rsid w:val="00C043A5"/>
    <w:rsid w:val="00C047CF"/>
    <w:rsid w:val="00C056D3"/>
    <w:rsid w:val="00C10DBA"/>
    <w:rsid w:val="00C125AA"/>
    <w:rsid w:val="00C144C1"/>
    <w:rsid w:val="00C162FF"/>
    <w:rsid w:val="00C21499"/>
    <w:rsid w:val="00C248F2"/>
    <w:rsid w:val="00C3110B"/>
    <w:rsid w:val="00C40BAB"/>
    <w:rsid w:val="00C41B17"/>
    <w:rsid w:val="00C459B7"/>
    <w:rsid w:val="00C46738"/>
    <w:rsid w:val="00C53C14"/>
    <w:rsid w:val="00C54210"/>
    <w:rsid w:val="00C546CB"/>
    <w:rsid w:val="00C636A9"/>
    <w:rsid w:val="00C63B44"/>
    <w:rsid w:val="00C64EA1"/>
    <w:rsid w:val="00C672C1"/>
    <w:rsid w:val="00C72446"/>
    <w:rsid w:val="00C82043"/>
    <w:rsid w:val="00C8402D"/>
    <w:rsid w:val="00C878B5"/>
    <w:rsid w:val="00C91DFD"/>
    <w:rsid w:val="00C953CE"/>
    <w:rsid w:val="00C96761"/>
    <w:rsid w:val="00C97433"/>
    <w:rsid w:val="00CA2E19"/>
    <w:rsid w:val="00CB2053"/>
    <w:rsid w:val="00CB3CB5"/>
    <w:rsid w:val="00CB6250"/>
    <w:rsid w:val="00CB659C"/>
    <w:rsid w:val="00CB677A"/>
    <w:rsid w:val="00CD3B73"/>
    <w:rsid w:val="00CE00DD"/>
    <w:rsid w:val="00CE0A8A"/>
    <w:rsid w:val="00CE151E"/>
    <w:rsid w:val="00CE160A"/>
    <w:rsid w:val="00CE534C"/>
    <w:rsid w:val="00CF3CD6"/>
    <w:rsid w:val="00CF5936"/>
    <w:rsid w:val="00D0000B"/>
    <w:rsid w:val="00D02515"/>
    <w:rsid w:val="00D04BAF"/>
    <w:rsid w:val="00D138EC"/>
    <w:rsid w:val="00D22A9F"/>
    <w:rsid w:val="00D27801"/>
    <w:rsid w:val="00D36F53"/>
    <w:rsid w:val="00D400A6"/>
    <w:rsid w:val="00D414BB"/>
    <w:rsid w:val="00D43EB5"/>
    <w:rsid w:val="00D44B87"/>
    <w:rsid w:val="00D46DB4"/>
    <w:rsid w:val="00D514B7"/>
    <w:rsid w:val="00D529CB"/>
    <w:rsid w:val="00D5564F"/>
    <w:rsid w:val="00D60E45"/>
    <w:rsid w:val="00D63111"/>
    <w:rsid w:val="00D64378"/>
    <w:rsid w:val="00D64AB0"/>
    <w:rsid w:val="00D65519"/>
    <w:rsid w:val="00D7127B"/>
    <w:rsid w:val="00D72841"/>
    <w:rsid w:val="00D75D28"/>
    <w:rsid w:val="00D8175F"/>
    <w:rsid w:val="00D826E6"/>
    <w:rsid w:val="00D94513"/>
    <w:rsid w:val="00D94A2B"/>
    <w:rsid w:val="00D97B01"/>
    <w:rsid w:val="00DA4EBA"/>
    <w:rsid w:val="00DA7F06"/>
    <w:rsid w:val="00DB375F"/>
    <w:rsid w:val="00DB4762"/>
    <w:rsid w:val="00DB540A"/>
    <w:rsid w:val="00DD171C"/>
    <w:rsid w:val="00DD20FB"/>
    <w:rsid w:val="00DD529F"/>
    <w:rsid w:val="00DE086C"/>
    <w:rsid w:val="00DE14E4"/>
    <w:rsid w:val="00DE7406"/>
    <w:rsid w:val="00DF53E9"/>
    <w:rsid w:val="00DF6708"/>
    <w:rsid w:val="00E01961"/>
    <w:rsid w:val="00E02CBA"/>
    <w:rsid w:val="00E11BB8"/>
    <w:rsid w:val="00E12DB8"/>
    <w:rsid w:val="00E16237"/>
    <w:rsid w:val="00E24FEA"/>
    <w:rsid w:val="00E26025"/>
    <w:rsid w:val="00E276CD"/>
    <w:rsid w:val="00E27778"/>
    <w:rsid w:val="00E328BE"/>
    <w:rsid w:val="00E43715"/>
    <w:rsid w:val="00E438D2"/>
    <w:rsid w:val="00E47CB7"/>
    <w:rsid w:val="00E53163"/>
    <w:rsid w:val="00E551C1"/>
    <w:rsid w:val="00E563B5"/>
    <w:rsid w:val="00E73776"/>
    <w:rsid w:val="00E8076C"/>
    <w:rsid w:val="00E80E66"/>
    <w:rsid w:val="00E84235"/>
    <w:rsid w:val="00E85D84"/>
    <w:rsid w:val="00E8699D"/>
    <w:rsid w:val="00E9185C"/>
    <w:rsid w:val="00E935EE"/>
    <w:rsid w:val="00E93871"/>
    <w:rsid w:val="00E969B7"/>
    <w:rsid w:val="00E97136"/>
    <w:rsid w:val="00EA28BD"/>
    <w:rsid w:val="00EA73B9"/>
    <w:rsid w:val="00EB2122"/>
    <w:rsid w:val="00EB72BF"/>
    <w:rsid w:val="00EC1EFA"/>
    <w:rsid w:val="00EC2162"/>
    <w:rsid w:val="00EC26A1"/>
    <w:rsid w:val="00EC3FDA"/>
    <w:rsid w:val="00EC60DE"/>
    <w:rsid w:val="00EC7C21"/>
    <w:rsid w:val="00EE02B4"/>
    <w:rsid w:val="00EE104C"/>
    <w:rsid w:val="00EE4065"/>
    <w:rsid w:val="00EE49EF"/>
    <w:rsid w:val="00EE5C16"/>
    <w:rsid w:val="00EE6A4A"/>
    <w:rsid w:val="00EF0179"/>
    <w:rsid w:val="00EF368C"/>
    <w:rsid w:val="00F030B2"/>
    <w:rsid w:val="00F03E30"/>
    <w:rsid w:val="00F043A3"/>
    <w:rsid w:val="00F0459C"/>
    <w:rsid w:val="00F06EDC"/>
    <w:rsid w:val="00F06FC7"/>
    <w:rsid w:val="00F07CAE"/>
    <w:rsid w:val="00F21959"/>
    <w:rsid w:val="00F2741C"/>
    <w:rsid w:val="00F274A5"/>
    <w:rsid w:val="00F31090"/>
    <w:rsid w:val="00F33332"/>
    <w:rsid w:val="00F34FB6"/>
    <w:rsid w:val="00F4248E"/>
    <w:rsid w:val="00F449C7"/>
    <w:rsid w:val="00F5134F"/>
    <w:rsid w:val="00F632C0"/>
    <w:rsid w:val="00F7110C"/>
    <w:rsid w:val="00F72AFE"/>
    <w:rsid w:val="00F816AC"/>
    <w:rsid w:val="00F8380F"/>
    <w:rsid w:val="00F8467A"/>
    <w:rsid w:val="00F8682F"/>
    <w:rsid w:val="00F87A9A"/>
    <w:rsid w:val="00F92AA5"/>
    <w:rsid w:val="00F932FF"/>
    <w:rsid w:val="00F941A6"/>
    <w:rsid w:val="00F95EEF"/>
    <w:rsid w:val="00F96943"/>
    <w:rsid w:val="00FB36F9"/>
    <w:rsid w:val="00FB5319"/>
    <w:rsid w:val="00FB5548"/>
    <w:rsid w:val="00FD3406"/>
    <w:rsid w:val="00FE0B85"/>
    <w:rsid w:val="00FE27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5B221-C272-4146-9C6C-5533CE07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1BB8"/>
    <w:pPr>
      <w:spacing w:after="280" w:line="240" w:lineRule="auto"/>
    </w:pPr>
    <w:rPr>
      <w:rFonts w:ascii="Arial" w:eastAsia="Times New Roman" w:hAnsi="Arial" w:cs="Arial"/>
      <w:sz w:val="19"/>
      <w:szCs w:val="19"/>
      <w:lang w:eastAsia="nl-NL"/>
    </w:rPr>
  </w:style>
  <w:style w:type="paragraph" w:styleId="Kop1">
    <w:name w:val="heading 1"/>
    <w:basedOn w:val="Standaard"/>
    <w:link w:val="Kop1Char"/>
    <w:uiPriority w:val="9"/>
    <w:qFormat/>
    <w:rsid w:val="00F33332"/>
    <w:pPr>
      <w:spacing w:before="100" w:beforeAutospacing="1" w:after="100" w:afterAutospacing="1"/>
      <w:outlineLvl w:val="0"/>
    </w:pPr>
    <w:rPr>
      <w:rFonts w:ascii="Times New Roman" w:hAnsi="Times New Roman" w:cs="Times New Roman"/>
      <w:b/>
      <w:bCs/>
      <w:kern w:val="36"/>
      <w:sz w:val="48"/>
      <w:szCs w:val="48"/>
    </w:rPr>
  </w:style>
  <w:style w:type="paragraph" w:styleId="Kop2">
    <w:name w:val="heading 2"/>
    <w:basedOn w:val="Standaard"/>
    <w:link w:val="Kop2Char"/>
    <w:uiPriority w:val="9"/>
    <w:qFormat/>
    <w:rsid w:val="00F33332"/>
    <w:pPr>
      <w:spacing w:before="100" w:beforeAutospacing="1" w:after="100" w:afterAutospacing="1"/>
      <w:outlineLvl w:val="1"/>
    </w:pPr>
    <w:rPr>
      <w:rFonts w:ascii="Times New Roman" w:hAnsi="Times New Roman" w:cs="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292581"/>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E11BB8"/>
    <w:pPr>
      <w:ind w:left="720"/>
      <w:contextualSpacing/>
    </w:pPr>
  </w:style>
  <w:style w:type="paragraph" w:styleId="Voetnoottekst">
    <w:name w:val="footnote text"/>
    <w:basedOn w:val="Standaard"/>
    <w:link w:val="VoetnoottekstChar"/>
    <w:uiPriority w:val="99"/>
    <w:semiHidden/>
    <w:unhideWhenUsed/>
    <w:rsid w:val="00E11BB8"/>
    <w:pPr>
      <w:spacing w:after="0"/>
    </w:pPr>
    <w:rPr>
      <w:sz w:val="20"/>
      <w:szCs w:val="20"/>
    </w:rPr>
  </w:style>
  <w:style w:type="character" w:customStyle="1" w:styleId="VoetnoottekstChar">
    <w:name w:val="Voetnoottekst Char"/>
    <w:basedOn w:val="Standaardalinea-lettertype"/>
    <w:link w:val="Voetnoottekst"/>
    <w:uiPriority w:val="99"/>
    <w:semiHidden/>
    <w:rsid w:val="00E11BB8"/>
    <w:rPr>
      <w:rFonts w:ascii="Arial" w:eastAsia="Times New Roman" w:hAnsi="Arial" w:cs="Arial"/>
      <w:sz w:val="20"/>
      <w:szCs w:val="20"/>
      <w:lang w:eastAsia="nl-NL"/>
    </w:rPr>
  </w:style>
  <w:style w:type="character" w:styleId="Voetnootmarkering">
    <w:name w:val="footnote reference"/>
    <w:basedOn w:val="Standaardalinea-lettertype"/>
    <w:uiPriority w:val="99"/>
    <w:semiHidden/>
    <w:unhideWhenUsed/>
    <w:rsid w:val="00E11BB8"/>
    <w:rPr>
      <w:vertAlign w:val="superscript"/>
    </w:rPr>
  </w:style>
  <w:style w:type="paragraph" w:styleId="Koptekst">
    <w:name w:val="header"/>
    <w:basedOn w:val="Standaard"/>
    <w:link w:val="KoptekstChar"/>
    <w:uiPriority w:val="99"/>
    <w:unhideWhenUsed/>
    <w:rsid w:val="00E11BB8"/>
    <w:pPr>
      <w:tabs>
        <w:tab w:val="center" w:pos="4536"/>
        <w:tab w:val="right" w:pos="9072"/>
      </w:tabs>
      <w:spacing w:after="0"/>
    </w:pPr>
  </w:style>
  <w:style w:type="character" w:customStyle="1" w:styleId="KoptekstChar">
    <w:name w:val="Koptekst Char"/>
    <w:basedOn w:val="Standaardalinea-lettertype"/>
    <w:link w:val="Koptekst"/>
    <w:uiPriority w:val="99"/>
    <w:rsid w:val="00E11BB8"/>
    <w:rPr>
      <w:rFonts w:ascii="Arial" w:eastAsia="Times New Roman" w:hAnsi="Arial" w:cs="Arial"/>
      <w:sz w:val="19"/>
      <w:szCs w:val="19"/>
      <w:lang w:eastAsia="nl-NL"/>
    </w:rPr>
  </w:style>
  <w:style w:type="paragraph" w:styleId="Voettekst">
    <w:name w:val="footer"/>
    <w:basedOn w:val="Standaard"/>
    <w:link w:val="VoettekstChar"/>
    <w:uiPriority w:val="99"/>
    <w:unhideWhenUsed/>
    <w:rsid w:val="00E11BB8"/>
    <w:pPr>
      <w:tabs>
        <w:tab w:val="center" w:pos="4536"/>
        <w:tab w:val="right" w:pos="9072"/>
      </w:tabs>
      <w:spacing w:after="0"/>
    </w:pPr>
  </w:style>
  <w:style w:type="character" w:customStyle="1" w:styleId="VoettekstChar">
    <w:name w:val="Voettekst Char"/>
    <w:basedOn w:val="Standaardalinea-lettertype"/>
    <w:link w:val="Voettekst"/>
    <w:uiPriority w:val="99"/>
    <w:rsid w:val="00E11BB8"/>
    <w:rPr>
      <w:rFonts w:ascii="Arial" w:eastAsia="Times New Roman" w:hAnsi="Arial" w:cs="Arial"/>
      <w:sz w:val="19"/>
      <w:szCs w:val="19"/>
      <w:lang w:eastAsia="nl-NL"/>
    </w:rPr>
  </w:style>
  <w:style w:type="paragraph" w:customStyle="1" w:styleId="ReferentieItem">
    <w:name w:val="ReferentieItem"/>
    <w:rsid w:val="00E276CD"/>
    <w:pPr>
      <w:spacing w:after="0" w:line="280" w:lineRule="atLeast"/>
    </w:pPr>
    <w:rPr>
      <w:rFonts w:ascii="Arial" w:eastAsia="Times New Roman" w:hAnsi="Arial" w:cs="Times New Roman"/>
      <w:noProof/>
      <w:sz w:val="19"/>
      <w:szCs w:val="20"/>
      <w:lang w:eastAsia="nl-NL"/>
    </w:rPr>
  </w:style>
  <w:style w:type="character" w:styleId="Zwaar">
    <w:name w:val="Strong"/>
    <w:basedOn w:val="Standaardalinea-lettertype"/>
    <w:uiPriority w:val="22"/>
    <w:qFormat/>
    <w:rsid w:val="001926AC"/>
    <w:rPr>
      <w:b/>
      <w:bCs/>
    </w:rPr>
  </w:style>
  <w:style w:type="character" w:styleId="Verwijzingopmerking">
    <w:name w:val="annotation reference"/>
    <w:basedOn w:val="Standaardalinea-lettertype"/>
    <w:uiPriority w:val="99"/>
    <w:semiHidden/>
    <w:unhideWhenUsed/>
    <w:rsid w:val="000245D3"/>
    <w:rPr>
      <w:sz w:val="16"/>
      <w:szCs w:val="16"/>
    </w:rPr>
  </w:style>
  <w:style w:type="paragraph" w:styleId="Tekstopmerking">
    <w:name w:val="annotation text"/>
    <w:basedOn w:val="Standaard"/>
    <w:link w:val="TekstopmerkingChar"/>
    <w:uiPriority w:val="99"/>
    <w:semiHidden/>
    <w:unhideWhenUsed/>
    <w:rsid w:val="000245D3"/>
    <w:rPr>
      <w:sz w:val="20"/>
      <w:szCs w:val="20"/>
    </w:rPr>
  </w:style>
  <w:style w:type="character" w:customStyle="1" w:styleId="TekstopmerkingChar">
    <w:name w:val="Tekst opmerking Char"/>
    <w:basedOn w:val="Standaardalinea-lettertype"/>
    <w:link w:val="Tekstopmerking"/>
    <w:uiPriority w:val="99"/>
    <w:semiHidden/>
    <w:rsid w:val="000245D3"/>
    <w:rPr>
      <w:rFonts w:ascii="Arial" w:eastAsia="Times New Roman" w:hAnsi="Arial" w:cs="Arial"/>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0245D3"/>
    <w:rPr>
      <w:b/>
      <w:bCs/>
    </w:rPr>
  </w:style>
  <w:style w:type="character" w:customStyle="1" w:styleId="OnderwerpvanopmerkingChar">
    <w:name w:val="Onderwerp van opmerking Char"/>
    <w:basedOn w:val="TekstopmerkingChar"/>
    <w:link w:val="Onderwerpvanopmerking"/>
    <w:uiPriority w:val="99"/>
    <w:semiHidden/>
    <w:rsid w:val="000245D3"/>
    <w:rPr>
      <w:rFonts w:ascii="Arial" w:eastAsia="Times New Roman" w:hAnsi="Arial" w:cs="Arial"/>
      <w:b/>
      <w:bCs/>
      <w:sz w:val="20"/>
      <w:szCs w:val="20"/>
      <w:lang w:eastAsia="nl-NL"/>
    </w:rPr>
  </w:style>
  <w:style w:type="paragraph" w:styleId="Ballontekst">
    <w:name w:val="Balloon Text"/>
    <w:basedOn w:val="Standaard"/>
    <w:link w:val="BallontekstChar"/>
    <w:uiPriority w:val="99"/>
    <w:semiHidden/>
    <w:unhideWhenUsed/>
    <w:rsid w:val="000245D3"/>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45D3"/>
    <w:rPr>
      <w:rFonts w:ascii="Tahoma" w:eastAsia="Times New Roman" w:hAnsi="Tahoma" w:cs="Tahoma"/>
      <w:sz w:val="16"/>
      <w:szCs w:val="16"/>
      <w:lang w:eastAsia="nl-NL"/>
    </w:rPr>
  </w:style>
  <w:style w:type="paragraph" w:styleId="Revisie">
    <w:name w:val="Revision"/>
    <w:hidden/>
    <w:uiPriority w:val="99"/>
    <w:semiHidden/>
    <w:rsid w:val="00820005"/>
    <w:pPr>
      <w:spacing w:after="0" w:line="240" w:lineRule="auto"/>
    </w:pPr>
    <w:rPr>
      <w:rFonts w:ascii="Arial" w:eastAsia="Times New Roman" w:hAnsi="Arial" w:cs="Arial"/>
      <w:sz w:val="19"/>
      <w:szCs w:val="19"/>
      <w:lang w:eastAsia="nl-NL"/>
    </w:rPr>
  </w:style>
  <w:style w:type="paragraph" w:styleId="Geenafstand">
    <w:name w:val="No Spacing"/>
    <w:basedOn w:val="Standaard"/>
    <w:uiPriority w:val="1"/>
    <w:qFormat/>
    <w:rsid w:val="00890D8D"/>
    <w:pPr>
      <w:spacing w:after="0"/>
    </w:pPr>
    <w:rPr>
      <w:rFonts w:ascii="Calibri" w:eastAsiaTheme="minorHAnsi" w:hAnsi="Calibri" w:cs="Times New Roman"/>
      <w:sz w:val="22"/>
      <w:szCs w:val="22"/>
      <w:lang w:eastAsia="en-US"/>
    </w:rPr>
  </w:style>
  <w:style w:type="character" w:styleId="Hyperlink">
    <w:name w:val="Hyperlink"/>
    <w:basedOn w:val="Standaardalinea-lettertype"/>
    <w:uiPriority w:val="99"/>
    <w:unhideWhenUsed/>
    <w:rsid w:val="004A0DE4"/>
    <w:rPr>
      <w:color w:val="01ABFF"/>
      <w:u w:val="single"/>
    </w:rPr>
  </w:style>
  <w:style w:type="paragraph" w:styleId="Normaalweb">
    <w:name w:val="Normal (Web)"/>
    <w:basedOn w:val="Standaard"/>
    <w:uiPriority w:val="99"/>
    <w:unhideWhenUsed/>
    <w:rsid w:val="004A0DE4"/>
    <w:pPr>
      <w:spacing w:after="0"/>
    </w:pPr>
    <w:rPr>
      <w:rFonts w:ascii="Times New Roman" w:hAnsi="Times New Roman" w:cs="Times New Roman"/>
      <w:color w:val="000000"/>
      <w:sz w:val="18"/>
      <w:szCs w:val="18"/>
    </w:rPr>
  </w:style>
  <w:style w:type="character" w:styleId="Nadruk">
    <w:name w:val="Emphasis"/>
    <w:basedOn w:val="Standaardalinea-lettertype"/>
    <w:uiPriority w:val="20"/>
    <w:qFormat/>
    <w:rsid w:val="00F72AFE"/>
    <w:rPr>
      <w:i/>
      <w:iCs/>
    </w:rPr>
  </w:style>
  <w:style w:type="character" w:customStyle="1" w:styleId="Kop1Char">
    <w:name w:val="Kop 1 Char"/>
    <w:basedOn w:val="Standaardalinea-lettertype"/>
    <w:link w:val="Kop1"/>
    <w:uiPriority w:val="9"/>
    <w:rsid w:val="00F33332"/>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F33332"/>
    <w:rPr>
      <w:rFonts w:ascii="Times New Roman" w:eastAsia="Times New Roman" w:hAnsi="Times New Roman" w:cs="Times New Roman"/>
      <w:b/>
      <w:bCs/>
      <w:sz w:val="36"/>
      <w:szCs w:val="36"/>
      <w:lang w:eastAsia="nl-NL"/>
    </w:rPr>
  </w:style>
  <w:style w:type="paragraph" w:customStyle="1" w:styleId="description">
    <w:name w:val="description"/>
    <w:basedOn w:val="Standaard"/>
    <w:rsid w:val="004F2852"/>
    <w:pPr>
      <w:spacing w:after="240"/>
    </w:pPr>
    <w:rPr>
      <w:rFonts w:ascii="Times New Roman" w:hAnsi="Times New Roman" w:cs="Times New Roman"/>
      <w:b/>
      <w:bCs/>
      <w:color w:val="4F4F4F"/>
      <w:sz w:val="24"/>
      <w:szCs w:val="24"/>
    </w:rPr>
  </w:style>
  <w:style w:type="character" w:customStyle="1" w:styleId="tgc">
    <w:name w:val="_tgc"/>
    <w:basedOn w:val="Standaardalinea-lettertype"/>
    <w:rsid w:val="00F31090"/>
  </w:style>
  <w:style w:type="paragraph" w:customStyle="1" w:styleId="Arial8Vet">
    <w:name w:val="Arial 8 Vet"/>
    <w:basedOn w:val="Standaard"/>
    <w:qFormat/>
    <w:rsid w:val="00540033"/>
    <w:pPr>
      <w:spacing w:after="0" w:line="280" w:lineRule="atLeast"/>
    </w:pPr>
    <w:rPr>
      <w:rFonts w:cs="Times New Roman"/>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975">
      <w:bodyDiv w:val="1"/>
      <w:marLeft w:val="0"/>
      <w:marRight w:val="0"/>
      <w:marTop w:val="0"/>
      <w:marBottom w:val="0"/>
      <w:divBdr>
        <w:top w:val="none" w:sz="0" w:space="0" w:color="auto"/>
        <w:left w:val="none" w:sz="0" w:space="0" w:color="auto"/>
        <w:bottom w:val="none" w:sz="0" w:space="0" w:color="auto"/>
        <w:right w:val="none" w:sz="0" w:space="0" w:color="auto"/>
      </w:divBdr>
      <w:divsChild>
        <w:div w:id="1467089413">
          <w:marLeft w:val="0"/>
          <w:marRight w:val="0"/>
          <w:marTop w:val="0"/>
          <w:marBottom w:val="0"/>
          <w:divBdr>
            <w:top w:val="none" w:sz="0" w:space="0" w:color="auto"/>
            <w:left w:val="none" w:sz="0" w:space="0" w:color="auto"/>
            <w:bottom w:val="none" w:sz="0" w:space="0" w:color="auto"/>
            <w:right w:val="none" w:sz="0" w:space="0" w:color="auto"/>
          </w:divBdr>
          <w:divsChild>
            <w:div w:id="462845809">
              <w:marLeft w:val="0"/>
              <w:marRight w:val="0"/>
              <w:marTop w:val="0"/>
              <w:marBottom w:val="0"/>
              <w:divBdr>
                <w:top w:val="none" w:sz="0" w:space="0" w:color="auto"/>
                <w:left w:val="none" w:sz="0" w:space="0" w:color="auto"/>
                <w:bottom w:val="none" w:sz="0" w:space="0" w:color="auto"/>
                <w:right w:val="none" w:sz="0" w:space="0" w:color="auto"/>
              </w:divBdr>
              <w:divsChild>
                <w:div w:id="1436440406">
                  <w:marLeft w:val="0"/>
                  <w:marRight w:val="3"/>
                  <w:marTop w:val="0"/>
                  <w:marBottom w:val="0"/>
                  <w:divBdr>
                    <w:top w:val="none" w:sz="0" w:space="0" w:color="auto"/>
                    <w:left w:val="none" w:sz="0" w:space="0" w:color="auto"/>
                    <w:bottom w:val="none" w:sz="0" w:space="0" w:color="auto"/>
                    <w:right w:val="none" w:sz="0" w:space="0" w:color="auto"/>
                  </w:divBdr>
                  <w:divsChild>
                    <w:div w:id="1973973502">
                      <w:marLeft w:val="0"/>
                      <w:marRight w:val="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7726">
      <w:bodyDiv w:val="1"/>
      <w:marLeft w:val="0"/>
      <w:marRight w:val="0"/>
      <w:marTop w:val="0"/>
      <w:marBottom w:val="0"/>
      <w:divBdr>
        <w:top w:val="none" w:sz="0" w:space="0" w:color="auto"/>
        <w:left w:val="none" w:sz="0" w:space="0" w:color="auto"/>
        <w:bottom w:val="none" w:sz="0" w:space="0" w:color="auto"/>
        <w:right w:val="none" w:sz="0" w:space="0" w:color="auto"/>
      </w:divBdr>
      <w:divsChild>
        <w:div w:id="1736584459">
          <w:marLeft w:val="0"/>
          <w:marRight w:val="0"/>
          <w:marTop w:val="0"/>
          <w:marBottom w:val="0"/>
          <w:divBdr>
            <w:top w:val="none" w:sz="0" w:space="0" w:color="auto"/>
            <w:left w:val="none" w:sz="0" w:space="0" w:color="auto"/>
            <w:bottom w:val="none" w:sz="0" w:space="0" w:color="auto"/>
            <w:right w:val="none" w:sz="0" w:space="0" w:color="auto"/>
          </w:divBdr>
          <w:divsChild>
            <w:div w:id="765616628">
              <w:marLeft w:val="0"/>
              <w:marRight w:val="0"/>
              <w:marTop w:val="0"/>
              <w:marBottom w:val="0"/>
              <w:divBdr>
                <w:top w:val="none" w:sz="0" w:space="0" w:color="auto"/>
                <w:left w:val="none" w:sz="0" w:space="0" w:color="auto"/>
                <w:bottom w:val="none" w:sz="0" w:space="0" w:color="auto"/>
                <w:right w:val="none" w:sz="0" w:space="0" w:color="auto"/>
              </w:divBdr>
              <w:divsChild>
                <w:div w:id="97453791">
                  <w:marLeft w:val="0"/>
                  <w:marRight w:val="0"/>
                  <w:marTop w:val="0"/>
                  <w:marBottom w:val="0"/>
                  <w:divBdr>
                    <w:top w:val="none" w:sz="0" w:space="0" w:color="auto"/>
                    <w:left w:val="none" w:sz="0" w:space="0" w:color="auto"/>
                    <w:bottom w:val="none" w:sz="0" w:space="0" w:color="auto"/>
                    <w:right w:val="none" w:sz="0" w:space="0" w:color="auto"/>
                  </w:divBdr>
                  <w:divsChild>
                    <w:div w:id="822312539">
                      <w:marLeft w:val="0"/>
                      <w:marRight w:val="0"/>
                      <w:marTop w:val="0"/>
                      <w:marBottom w:val="0"/>
                      <w:divBdr>
                        <w:top w:val="none" w:sz="0" w:space="0" w:color="auto"/>
                        <w:left w:val="none" w:sz="0" w:space="0" w:color="auto"/>
                        <w:bottom w:val="none" w:sz="0" w:space="0" w:color="auto"/>
                        <w:right w:val="none" w:sz="0" w:space="0" w:color="auto"/>
                      </w:divBdr>
                      <w:divsChild>
                        <w:div w:id="5978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566095">
      <w:bodyDiv w:val="1"/>
      <w:marLeft w:val="0"/>
      <w:marRight w:val="0"/>
      <w:marTop w:val="0"/>
      <w:marBottom w:val="0"/>
      <w:divBdr>
        <w:top w:val="none" w:sz="0" w:space="0" w:color="auto"/>
        <w:left w:val="none" w:sz="0" w:space="0" w:color="auto"/>
        <w:bottom w:val="none" w:sz="0" w:space="0" w:color="auto"/>
        <w:right w:val="none" w:sz="0" w:space="0" w:color="auto"/>
      </w:divBdr>
    </w:div>
    <w:div w:id="338436596">
      <w:bodyDiv w:val="1"/>
      <w:marLeft w:val="0"/>
      <w:marRight w:val="0"/>
      <w:marTop w:val="0"/>
      <w:marBottom w:val="0"/>
      <w:divBdr>
        <w:top w:val="none" w:sz="0" w:space="0" w:color="auto"/>
        <w:left w:val="none" w:sz="0" w:space="0" w:color="auto"/>
        <w:bottom w:val="none" w:sz="0" w:space="0" w:color="auto"/>
        <w:right w:val="none" w:sz="0" w:space="0" w:color="auto"/>
      </w:divBdr>
      <w:divsChild>
        <w:div w:id="514928310">
          <w:marLeft w:val="0"/>
          <w:marRight w:val="0"/>
          <w:marTop w:val="0"/>
          <w:marBottom w:val="0"/>
          <w:divBdr>
            <w:top w:val="none" w:sz="0" w:space="0" w:color="auto"/>
            <w:left w:val="none" w:sz="0" w:space="0" w:color="auto"/>
            <w:bottom w:val="none" w:sz="0" w:space="0" w:color="auto"/>
            <w:right w:val="none" w:sz="0" w:space="0" w:color="auto"/>
          </w:divBdr>
          <w:divsChild>
            <w:div w:id="495726866">
              <w:marLeft w:val="0"/>
              <w:marRight w:val="0"/>
              <w:marTop w:val="0"/>
              <w:marBottom w:val="0"/>
              <w:divBdr>
                <w:top w:val="none" w:sz="0" w:space="0" w:color="auto"/>
                <w:left w:val="none" w:sz="0" w:space="0" w:color="auto"/>
                <w:bottom w:val="none" w:sz="0" w:space="0" w:color="auto"/>
                <w:right w:val="none" w:sz="0" w:space="0" w:color="auto"/>
              </w:divBdr>
              <w:divsChild>
                <w:div w:id="1693723415">
                  <w:marLeft w:val="0"/>
                  <w:marRight w:val="0"/>
                  <w:marTop w:val="0"/>
                  <w:marBottom w:val="0"/>
                  <w:divBdr>
                    <w:top w:val="none" w:sz="0" w:space="0" w:color="auto"/>
                    <w:left w:val="none" w:sz="0" w:space="0" w:color="auto"/>
                    <w:bottom w:val="none" w:sz="0" w:space="0" w:color="auto"/>
                    <w:right w:val="none" w:sz="0" w:space="0" w:color="auto"/>
                  </w:divBdr>
                  <w:divsChild>
                    <w:div w:id="272444188">
                      <w:marLeft w:val="0"/>
                      <w:marRight w:val="0"/>
                      <w:marTop w:val="0"/>
                      <w:marBottom w:val="0"/>
                      <w:divBdr>
                        <w:top w:val="none" w:sz="0" w:space="0" w:color="auto"/>
                        <w:left w:val="none" w:sz="0" w:space="0" w:color="auto"/>
                        <w:bottom w:val="none" w:sz="0" w:space="0" w:color="auto"/>
                        <w:right w:val="none" w:sz="0" w:space="0" w:color="auto"/>
                      </w:divBdr>
                      <w:divsChild>
                        <w:div w:id="67578790">
                          <w:marLeft w:val="130"/>
                          <w:marRight w:val="130"/>
                          <w:marTop w:val="0"/>
                          <w:marBottom w:val="0"/>
                          <w:divBdr>
                            <w:top w:val="none" w:sz="0" w:space="0" w:color="auto"/>
                            <w:left w:val="none" w:sz="0" w:space="0" w:color="auto"/>
                            <w:bottom w:val="none" w:sz="0" w:space="0" w:color="auto"/>
                            <w:right w:val="none" w:sz="0" w:space="0" w:color="auto"/>
                          </w:divBdr>
                          <w:divsChild>
                            <w:div w:id="182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373657">
      <w:bodyDiv w:val="1"/>
      <w:marLeft w:val="0"/>
      <w:marRight w:val="0"/>
      <w:marTop w:val="0"/>
      <w:marBottom w:val="0"/>
      <w:divBdr>
        <w:top w:val="none" w:sz="0" w:space="0" w:color="auto"/>
        <w:left w:val="none" w:sz="0" w:space="0" w:color="auto"/>
        <w:bottom w:val="none" w:sz="0" w:space="0" w:color="auto"/>
        <w:right w:val="none" w:sz="0" w:space="0" w:color="auto"/>
      </w:divBdr>
    </w:div>
    <w:div w:id="405152365">
      <w:bodyDiv w:val="1"/>
      <w:marLeft w:val="0"/>
      <w:marRight w:val="0"/>
      <w:marTop w:val="0"/>
      <w:marBottom w:val="0"/>
      <w:divBdr>
        <w:top w:val="none" w:sz="0" w:space="0" w:color="auto"/>
        <w:left w:val="none" w:sz="0" w:space="0" w:color="auto"/>
        <w:bottom w:val="none" w:sz="0" w:space="0" w:color="auto"/>
        <w:right w:val="none" w:sz="0" w:space="0" w:color="auto"/>
      </w:divBdr>
    </w:div>
    <w:div w:id="564334906">
      <w:bodyDiv w:val="1"/>
      <w:marLeft w:val="0"/>
      <w:marRight w:val="0"/>
      <w:marTop w:val="0"/>
      <w:marBottom w:val="0"/>
      <w:divBdr>
        <w:top w:val="none" w:sz="0" w:space="0" w:color="auto"/>
        <w:left w:val="none" w:sz="0" w:space="0" w:color="auto"/>
        <w:bottom w:val="none" w:sz="0" w:space="0" w:color="auto"/>
        <w:right w:val="none" w:sz="0" w:space="0" w:color="auto"/>
      </w:divBdr>
      <w:divsChild>
        <w:div w:id="66659978">
          <w:marLeft w:val="0"/>
          <w:marRight w:val="0"/>
          <w:marTop w:val="450"/>
          <w:marBottom w:val="450"/>
          <w:divBdr>
            <w:top w:val="none" w:sz="0" w:space="0" w:color="auto"/>
            <w:left w:val="none" w:sz="0" w:space="0" w:color="auto"/>
            <w:bottom w:val="none" w:sz="0" w:space="0" w:color="auto"/>
            <w:right w:val="none" w:sz="0" w:space="0" w:color="auto"/>
          </w:divBdr>
          <w:divsChild>
            <w:div w:id="510871991">
              <w:marLeft w:val="0"/>
              <w:marRight w:val="0"/>
              <w:marTop w:val="0"/>
              <w:marBottom w:val="0"/>
              <w:divBdr>
                <w:top w:val="none" w:sz="0" w:space="0" w:color="auto"/>
                <w:left w:val="none" w:sz="0" w:space="0" w:color="auto"/>
                <w:bottom w:val="none" w:sz="0" w:space="0" w:color="auto"/>
                <w:right w:val="none" w:sz="0" w:space="0" w:color="auto"/>
              </w:divBdr>
              <w:divsChild>
                <w:div w:id="825786084">
                  <w:marLeft w:val="0"/>
                  <w:marRight w:val="0"/>
                  <w:marTop w:val="0"/>
                  <w:marBottom w:val="0"/>
                  <w:divBdr>
                    <w:top w:val="none" w:sz="0" w:space="0" w:color="auto"/>
                    <w:left w:val="none" w:sz="0" w:space="0" w:color="auto"/>
                    <w:bottom w:val="none" w:sz="0" w:space="0" w:color="auto"/>
                    <w:right w:val="none" w:sz="0" w:space="0" w:color="auto"/>
                  </w:divBdr>
                  <w:divsChild>
                    <w:div w:id="293371774">
                      <w:marLeft w:val="150"/>
                      <w:marRight w:val="150"/>
                      <w:marTop w:val="0"/>
                      <w:marBottom w:val="300"/>
                      <w:divBdr>
                        <w:top w:val="none" w:sz="0" w:space="0" w:color="auto"/>
                        <w:left w:val="none" w:sz="0" w:space="0" w:color="auto"/>
                        <w:bottom w:val="none" w:sz="0" w:space="0" w:color="auto"/>
                        <w:right w:val="none" w:sz="0" w:space="0" w:color="auto"/>
                      </w:divBdr>
                      <w:divsChild>
                        <w:div w:id="1115103732">
                          <w:marLeft w:val="0"/>
                          <w:marRight w:val="0"/>
                          <w:marTop w:val="0"/>
                          <w:marBottom w:val="0"/>
                          <w:divBdr>
                            <w:top w:val="none" w:sz="0" w:space="0" w:color="auto"/>
                            <w:left w:val="none" w:sz="0" w:space="0" w:color="auto"/>
                            <w:bottom w:val="none" w:sz="0" w:space="0" w:color="auto"/>
                            <w:right w:val="none" w:sz="0" w:space="0" w:color="auto"/>
                          </w:divBdr>
                          <w:divsChild>
                            <w:div w:id="59788255">
                              <w:marLeft w:val="0"/>
                              <w:marRight w:val="0"/>
                              <w:marTop w:val="0"/>
                              <w:marBottom w:val="300"/>
                              <w:divBdr>
                                <w:top w:val="none" w:sz="0" w:space="0" w:color="auto"/>
                                <w:left w:val="none" w:sz="0" w:space="0" w:color="auto"/>
                                <w:bottom w:val="none" w:sz="0" w:space="0" w:color="auto"/>
                                <w:right w:val="none" w:sz="0" w:space="0" w:color="auto"/>
                              </w:divBdr>
                              <w:divsChild>
                                <w:div w:id="159782970">
                                  <w:marLeft w:val="0"/>
                                  <w:marRight w:val="0"/>
                                  <w:marTop w:val="0"/>
                                  <w:marBottom w:val="0"/>
                                  <w:divBdr>
                                    <w:top w:val="none" w:sz="0" w:space="0" w:color="auto"/>
                                    <w:left w:val="none" w:sz="0" w:space="0" w:color="auto"/>
                                    <w:bottom w:val="none" w:sz="0" w:space="0" w:color="auto"/>
                                    <w:right w:val="none" w:sz="0" w:space="0" w:color="auto"/>
                                  </w:divBdr>
                                  <w:divsChild>
                                    <w:div w:id="1296107304">
                                      <w:marLeft w:val="0"/>
                                      <w:marRight w:val="0"/>
                                      <w:marTop w:val="0"/>
                                      <w:marBottom w:val="0"/>
                                      <w:divBdr>
                                        <w:top w:val="none" w:sz="0" w:space="0" w:color="FEE9E6"/>
                                        <w:left w:val="single" w:sz="36" w:space="15" w:color="FEE9E6"/>
                                        <w:bottom w:val="none" w:sz="0" w:space="0" w:color="FEE9E6"/>
                                        <w:right w:val="single" w:sz="36" w:space="15" w:color="FEE9E6"/>
                                      </w:divBdr>
                                      <w:divsChild>
                                        <w:div w:id="9981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05247">
      <w:bodyDiv w:val="1"/>
      <w:marLeft w:val="0"/>
      <w:marRight w:val="0"/>
      <w:marTop w:val="0"/>
      <w:marBottom w:val="0"/>
      <w:divBdr>
        <w:top w:val="none" w:sz="0" w:space="0" w:color="auto"/>
        <w:left w:val="none" w:sz="0" w:space="0" w:color="auto"/>
        <w:bottom w:val="none" w:sz="0" w:space="0" w:color="auto"/>
        <w:right w:val="none" w:sz="0" w:space="0" w:color="auto"/>
      </w:divBdr>
    </w:div>
    <w:div w:id="628586931">
      <w:bodyDiv w:val="1"/>
      <w:marLeft w:val="0"/>
      <w:marRight w:val="0"/>
      <w:marTop w:val="0"/>
      <w:marBottom w:val="0"/>
      <w:divBdr>
        <w:top w:val="none" w:sz="0" w:space="0" w:color="auto"/>
        <w:left w:val="none" w:sz="0" w:space="0" w:color="auto"/>
        <w:bottom w:val="none" w:sz="0" w:space="0" w:color="auto"/>
        <w:right w:val="none" w:sz="0" w:space="0" w:color="auto"/>
      </w:divBdr>
      <w:divsChild>
        <w:div w:id="73086233">
          <w:marLeft w:val="0"/>
          <w:marRight w:val="0"/>
          <w:marTop w:val="0"/>
          <w:marBottom w:val="0"/>
          <w:divBdr>
            <w:top w:val="none" w:sz="0" w:space="0" w:color="auto"/>
            <w:left w:val="none" w:sz="0" w:space="0" w:color="auto"/>
            <w:bottom w:val="none" w:sz="0" w:space="0" w:color="auto"/>
            <w:right w:val="none" w:sz="0" w:space="0" w:color="auto"/>
          </w:divBdr>
          <w:divsChild>
            <w:div w:id="2119062277">
              <w:marLeft w:val="0"/>
              <w:marRight w:val="0"/>
              <w:marTop w:val="0"/>
              <w:marBottom w:val="0"/>
              <w:divBdr>
                <w:top w:val="none" w:sz="0" w:space="0" w:color="auto"/>
                <w:left w:val="none" w:sz="0" w:space="0" w:color="auto"/>
                <w:bottom w:val="none" w:sz="0" w:space="0" w:color="auto"/>
                <w:right w:val="none" w:sz="0" w:space="0" w:color="auto"/>
              </w:divBdr>
              <w:divsChild>
                <w:div w:id="1697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9777">
      <w:bodyDiv w:val="1"/>
      <w:marLeft w:val="0"/>
      <w:marRight w:val="0"/>
      <w:marTop w:val="0"/>
      <w:marBottom w:val="0"/>
      <w:divBdr>
        <w:top w:val="none" w:sz="0" w:space="0" w:color="auto"/>
        <w:left w:val="none" w:sz="0" w:space="0" w:color="auto"/>
        <w:bottom w:val="none" w:sz="0" w:space="0" w:color="auto"/>
        <w:right w:val="none" w:sz="0" w:space="0" w:color="auto"/>
      </w:divBdr>
      <w:divsChild>
        <w:div w:id="836530268">
          <w:marLeft w:val="0"/>
          <w:marRight w:val="0"/>
          <w:marTop w:val="0"/>
          <w:marBottom w:val="0"/>
          <w:divBdr>
            <w:top w:val="none" w:sz="0" w:space="0" w:color="auto"/>
            <w:left w:val="none" w:sz="0" w:space="0" w:color="auto"/>
            <w:bottom w:val="none" w:sz="0" w:space="0" w:color="auto"/>
            <w:right w:val="none" w:sz="0" w:space="0" w:color="auto"/>
          </w:divBdr>
          <w:divsChild>
            <w:div w:id="1731153356">
              <w:marLeft w:val="0"/>
              <w:marRight w:val="0"/>
              <w:marTop w:val="0"/>
              <w:marBottom w:val="0"/>
              <w:divBdr>
                <w:top w:val="none" w:sz="0" w:space="0" w:color="auto"/>
                <w:left w:val="none" w:sz="0" w:space="0" w:color="auto"/>
                <w:bottom w:val="none" w:sz="0" w:space="0" w:color="auto"/>
                <w:right w:val="none" w:sz="0" w:space="0" w:color="auto"/>
              </w:divBdr>
              <w:divsChild>
                <w:div w:id="1207529923">
                  <w:marLeft w:val="0"/>
                  <w:marRight w:val="0"/>
                  <w:marTop w:val="0"/>
                  <w:marBottom w:val="0"/>
                  <w:divBdr>
                    <w:top w:val="none" w:sz="0" w:space="0" w:color="auto"/>
                    <w:left w:val="none" w:sz="0" w:space="0" w:color="auto"/>
                    <w:bottom w:val="none" w:sz="0" w:space="0" w:color="auto"/>
                    <w:right w:val="none" w:sz="0" w:space="0" w:color="auto"/>
                  </w:divBdr>
                  <w:divsChild>
                    <w:div w:id="15614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0762">
      <w:bodyDiv w:val="1"/>
      <w:marLeft w:val="0"/>
      <w:marRight w:val="0"/>
      <w:marTop w:val="0"/>
      <w:marBottom w:val="0"/>
      <w:divBdr>
        <w:top w:val="none" w:sz="0" w:space="0" w:color="auto"/>
        <w:left w:val="none" w:sz="0" w:space="0" w:color="auto"/>
        <w:bottom w:val="none" w:sz="0" w:space="0" w:color="auto"/>
        <w:right w:val="none" w:sz="0" w:space="0" w:color="auto"/>
      </w:divBdr>
      <w:divsChild>
        <w:div w:id="1213543546">
          <w:marLeft w:val="0"/>
          <w:marRight w:val="0"/>
          <w:marTop w:val="0"/>
          <w:marBottom w:val="0"/>
          <w:divBdr>
            <w:top w:val="none" w:sz="0" w:space="0" w:color="auto"/>
            <w:left w:val="none" w:sz="0" w:space="0" w:color="auto"/>
            <w:bottom w:val="none" w:sz="0" w:space="0" w:color="auto"/>
            <w:right w:val="none" w:sz="0" w:space="0" w:color="auto"/>
          </w:divBdr>
          <w:divsChild>
            <w:div w:id="1229000563">
              <w:marLeft w:val="0"/>
              <w:marRight w:val="0"/>
              <w:marTop w:val="0"/>
              <w:marBottom w:val="0"/>
              <w:divBdr>
                <w:top w:val="none" w:sz="0" w:space="0" w:color="auto"/>
                <w:left w:val="none" w:sz="0" w:space="0" w:color="auto"/>
                <w:bottom w:val="none" w:sz="0" w:space="0" w:color="auto"/>
                <w:right w:val="none" w:sz="0" w:space="0" w:color="auto"/>
              </w:divBdr>
              <w:divsChild>
                <w:div w:id="467167475">
                  <w:marLeft w:val="0"/>
                  <w:marRight w:val="0"/>
                  <w:marTop w:val="0"/>
                  <w:marBottom w:val="0"/>
                  <w:divBdr>
                    <w:top w:val="none" w:sz="0" w:space="0" w:color="auto"/>
                    <w:left w:val="none" w:sz="0" w:space="0" w:color="auto"/>
                    <w:bottom w:val="none" w:sz="0" w:space="0" w:color="auto"/>
                    <w:right w:val="none" w:sz="0" w:space="0" w:color="auto"/>
                  </w:divBdr>
                  <w:divsChild>
                    <w:div w:id="7944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3063">
      <w:bodyDiv w:val="1"/>
      <w:marLeft w:val="0"/>
      <w:marRight w:val="0"/>
      <w:marTop w:val="0"/>
      <w:marBottom w:val="0"/>
      <w:divBdr>
        <w:top w:val="none" w:sz="0" w:space="0" w:color="auto"/>
        <w:left w:val="none" w:sz="0" w:space="0" w:color="auto"/>
        <w:bottom w:val="none" w:sz="0" w:space="0" w:color="auto"/>
        <w:right w:val="none" w:sz="0" w:space="0" w:color="auto"/>
      </w:divBdr>
    </w:div>
    <w:div w:id="990329799">
      <w:bodyDiv w:val="1"/>
      <w:marLeft w:val="0"/>
      <w:marRight w:val="0"/>
      <w:marTop w:val="0"/>
      <w:marBottom w:val="0"/>
      <w:divBdr>
        <w:top w:val="none" w:sz="0" w:space="0" w:color="auto"/>
        <w:left w:val="none" w:sz="0" w:space="0" w:color="auto"/>
        <w:bottom w:val="none" w:sz="0" w:space="0" w:color="auto"/>
        <w:right w:val="none" w:sz="0" w:space="0" w:color="auto"/>
      </w:divBdr>
    </w:div>
    <w:div w:id="1109935710">
      <w:bodyDiv w:val="1"/>
      <w:marLeft w:val="0"/>
      <w:marRight w:val="0"/>
      <w:marTop w:val="0"/>
      <w:marBottom w:val="0"/>
      <w:divBdr>
        <w:top w:val="none" w:sz="0" w:space="0" w:color="auto"/>
        <w:left w:val="none" w:sz="0" w:space="0" w:color="auto"/>
        <w:bottom w:val="none" w:sz="0" w:space="0" w:color="auto"/>
        <w:right w:val="none" w:sz="0" w:space="0" w:color="auto"/>
      </w:divBdr>
      <w:divsChild>
        <w:div w:id="329797599">
          <w:marLeft w:val="0"/>
          <w:marRight w:val="0"/>
          <w:marTop w:val="0"/>
          <w:marBottom w:val="0"/>
          <w:divBdr>
            <w:top w:val="none" w:sz="0" w:space="0" w:color="auto"/>
            <w:left w:val="none" w:sz="0" w:space="0" w:color="auto"/>
            <w:bottom w:val="none" w:sz="0" w:space="0" w:color="auto"/>
            <w:right w:val="none" w:sz="0" w:space="0" w:color="auto"/>
          </w:divBdr>
          <w:divsChild>
            <w:div w:id="1937009018">
              <w:marLeft w:val="0"/>
              <w:marRight w:val="0"/>
              <w:marTop w:val="0"/>
              <w:marBottom w:val="0"/>
              <w:divBdr>
                <w:top w:val="none" w:sz="0" w:space="0" w:color="auto"/>
                <w:left w:val="none" w:sz="0" w:space="0" w:color="auto"/>
                <w:bottom w:val="none" w:sz="0" w:space="0" w:color="auto"/>
                <w:right w:val="none" w:sz="0" w:space="0" w:color="auto"/>
              </w:divBdr>
              <w:divsChild>
                <w:div w:id="1915821701">
                  <w:marLeft w:val="0"/>
                  <w:marRight w:val="0"/>
                  <w:marTop w:val="0"/>
                  <w:marBottom w:val="0"/>
                  <w:divBdr>
                    <w:top w:val="none" w:sz="0" w:space="0" w:color="auto"/>
                    <w:left w:val="none" w:sz="0" w:space="0" w:color="auto"/>
                    <w:bottom w:val="none" w:sz="0" w:space="0" w:color="auto"/>
                    <w:right w:val="none" w:sz="0" w:space="0" w:color="auto"/>
                  </w:divBdr>
                  <w:divsChild>
                    <w:div w:id="353386423">
                      <w:marLeft w:val="0"/>
                      <w:marRight w:val="0"/>
                      <w:marTop w:val="0"/>
                      <w:marBottom w:val="0"/>
                      <w:divBdr>
                        <w:top w:val="none" w:sz="0" w:space="0" w:color="auto"/>
                        <w:left w:val="none" w:sz="0" w:space="0" w:color="auto"/>
                        <w:bottom w:val="none" w:sz="0" w:space="0" w:color="auto"/>
                        <w:right w:val="none" w:sz="0" w:space="0" w:color="auto"/>
                      </w:divBdr>
                      <w:divsChild>
                        <w:div w:id="604506040">
                          <w:marLeft w:val="0"/>
                          <w:marRight w:val="0"/>
                          <w:marTop w:val="0"/>
                          <w:marBottom w:val="0"/>
                          <w:divBdr>
                            <w:top w:val="none" w:sz="0" w:space="0" w:color="auto"/>
                            <w:left w:val="none" w:sz="0" w:space="0" w:color="auto"/>
                            <w:bottom w:val="none" w:sz="0" w:space="0" w:color="auto"/>
                            <w:right w:val="none" w:sz="0" w:space="0" w:color="auto"/>
                          </w:divBdr>
                          <w:divsChild>
                            <w:div w:id="687369748">
                              <w:marLeft w:val="15"/>
                              <w:marRight w:val="195"/>
                              <w:marTop w:val="0"/>
                              <w:marBottom w:val="0"/>
                              <w:divBdr>
                                <w:top w:val="none" w:sz="0" w:space="0" w:color="auto"/>
                                <w:left w:val="none" w:sz="0" w:space="0" w:color="auto"/>
                                <w:bottom w:val="none" w:sz="0" w:space="0" w:color="auto"/>
                                <w:right w:val="none" w:sz="0" w:space="0" w:color="auto"/>
                              </w:divBdr>
                              <w:divsChild>
                                <w:div w:id="2002346178">
                                  <w:marLeft w:val="0"/>
                                  <w:marRight w:val="0"/>
                                  <w:marTop w:val="0"/>
                                  <w:marBottom w:val="0"/>
                                  <w:divBdr>
                                    <w:top w:val="none" w:sz="0" w:space="0" w:color="auto"/>
                                    <w:left w:val="none" w:sz="0" w:space="0" w:color="auto"/>
                                    <w:bottom w:val="none" w:sz="0" w:space="0" w:color="auto"/>
                                    <w:right w:val="none" w:sz="0" w:space="0" w:color="auto"/>
                                  </w:divBdr>
                                  <w:divsChild>
                                    <w:div w:id="969474998">
                                      <w:marLeft w:val="0"/>
                                      <w:marRight w:val="0"/>
                                      <w:marTop w:val="0"/>
                                      <w:marBottom w:val="0"/>
                                      <w:divBdr>
                                        <w:top w:val="none" w:sz="0" w:space="0" w:color="auto"/>
                                        <w:left w:val="none" w:sz="0" w:space="0" w:color="auto"/>
                                        <w:bottom w:val="none" w:sz="0" w:space="0" w:color="auto"/>
                                        <w:right w:val="none" w:sz="0" w:space="0" w:color="auto"/>
                                      </w:divBdr>
                                      <w:divsChild>
                                        <w:div w:id="1554846019">
                                          <w:marLeft w:val="0"/>
                                          <w:marRight w:val="0"/>
                                          <w:marTop w:val="0"/>
                                          <w:marBottom w:val="0"/>
                                          <w:divBdr>
                                            <w:top w:val="none" w:sz="0" w:space="0" w:color="auto"/>
                                            <w:left w:val="none" w:sz="0" w:space="0" w:color="auto"/>
                                            <w:bottom w:val="none" w:sz="0" w:space="0" w:color="auto"/>
                                            <w:right w:val="none" w:sz="0" w:space="0" w:color="auto"/>
                                          </w:divBdr>
                                          <w:divsChild>
                                            <w:div w:id="1674992462">
                                              <w:marLeft w:val="0"/>
                                              <w:marRight w:val="0"/>
                                              <w:marTop w:val="0"/>
                                              <w:marBottom w:val="0"/>
                                              <w:divBdr>
                                                <w:top w:val="none" w:sz="0" w:space="0" w:color="auto"/>
                                                <w:left w:val="none" w:sz="0" w:space="0" w:color="auto"/>
                                                <w:bottom w:val="none" w:sz="0" w:space="0" w:color="auto"/>
                                                <w:right w:val="none" w:sz="0" w:space="0" w:color="auto"/>
                                              </w:divBdr>
                                              <w:divsChild>
                                                <w:div w:id="1447581444">
                                                  <w:marLeft w:val="0"/>
                                                  <w:marRight w:val="0"/>
                                                  <w:marTop w:val="0"/>
                                                  <w:marBottom w:val="0"/>
                                                  <w:divBdr>
                                                    <w:top w:val="none" w:sz="0" w:space="0" w:color="auto"/>
                                                    <w:left w:val="none" w:sz="0" w:space="0" w:color="auto"/>
                                                    <w:bottom w:val="none" w:sz="0" w:space="0" w:color="auto"/>
                                                    <w:right w:val="none" w:sz="0" w:space="0" w:color="auto"/>
                                                  </w:divBdr>
                                                  <w:divsChild>
                                                    <w:div w:id="705644011">
                                                      <w:marLeft w:val="0"/>
                                                      <w:marRight w:val="0"/>
                                                      <w:marTop w:val="0"/>
                                                      <w:marBottom w:val="0"/>
                                                      <w:divBdr>
                                                        <w:top w:val="none" w:sz="0" w:space="0" w:color="auto"/>
                                                        <w:left w:val="none" w:sz="0" w:space="0" w:color="auto"/>
                                                        <w:bottom w:val="none" w:sz="0" w:space="0" w:color="auto"/>
                                                        <w:right w:val="none" w:sz="0" w:space="0" w:color="auto"/>
                                                      </w:divBdr>
                                                      <w:divsChild>
                                                        <w:div w:id="2061510543">
                                                          <w:marLeft w:val="0"/>
                                                          <w:marRight w:val="0"/>
                                                          <w:marTop w:val="0"/>
                                                          <w:marBottom w:val="0"/>
                                                          <w:divBdr>
                                                            <w:top w:val="none" w:sz="0" w:space="0" w:color="auto"/>
                                                            <w:left w:val="none" w:sz="0" w:space="0" w:color="auto"/>
                                                            <w:bottom w:val="none" w:sz="0" w:space="0" w:color="auto"/>
                                                            <w:right w:val="none" w:sz="0" w:space="0" w:color="auto"/>
                                                          </w:divBdr>
                                                          <w:divsChild>
                                                            <w:div w:id="1694378100">
                                                              <w:marLeft w:val="0"/>
                                                              <w:marRight w:val="0"/>
                                                              <w:marTop w:val="0"/>
                                                              <w:marBottom w:val="0"/>
                                                              <w:divBdr>
                                                                <w:top w:val="none" w:sz="0" w:space="0" w:color="auto"/>
                                                                <w:left w:val="none" w:sz="0" w:space="0" w:color="auto"/>
                                                                <w:bottom w:val="none" w:sz="0" w:space="0" w:color="auto"/>
                                                                <w:right w:val="none" w:sz="0" w:space="0" w:color="auto"/>
                                                              </w:divBdr>
                                                              <w:divsChild>
                                                                <w:div w:id="126630385">
                                                                  <w:marLeft w:val="0"/>
                                                                  <w:marRight w:val="0"/>
                                                                  <w:marTop w:val="735"/>
                                                                  <w:marBottom w:val="0"/>
                                                                  <w:divBdr>
                                                                    <w:top w:val="none" w:sz="0" w:space="0" w:color="auto"/>
                                                                    <w:left w:val="none" w:sz="0" w:space="0" w:color="auto"/>
                                                                    <w:bottom w:val="none" w:sz="0" w:space="0" w:color="auto"/>
                                                                    <w:right w:val="none" w:sz="0" w:space="0" w:color="auto"/>
                                                                  </w:divBdr>
                                                                  <w:divsChild>
                                                                    <w:div w:id="427233488">
                                                                      <w:marLeft w:val="450"/>
                                                                      <w:marRight w:val="450"/>
                                                                      <w:marTop w:val="0"/>
                                                                      <w:marBottom w:val="0"/>
                                                                      <w:divBdr>
                                                                        <w:top w:val="none" w:sz="0" w:space="0" w:color="auto"/>
                                                                        <w:left w:val="none" w:sz="0" w:space="0" w:color="auto"/>
                                                                        <w:bottom w:val="none" w:sz="0" w:space="0" w:color="auto"/>
                                                                        <w:right w:val="none" w:sz="0" w:space="0" w:color="auto"/>
                                                                      </w:divBdr>
                                                                      <w:divsChild>
                                                                        <w:div w:id="1207715749">
                                                                          <w:marLeft w:val="0"/>
                                                                          <w:marRight w:val="0"/>
                                                                          <w:marTop w:val="0"/>
                                                                          <w:marBottom w:val="0"/>
                                                                          <w:divBdr>
                                                                            <w:top w:val="none" w:sz="0" w:space="0" w:color="auto"/>
                                                                            <w:left w:val="none" w:sz="0" w:space="0" w:color="auto"/>
                                                                            <w:bottom w:val="none" w:sz="0" w:space="0" w:color="auto"/>
                                                                            <w:right w:val="none" w:sz="0" w:space="0" w:color="auto"/>
                                                                          </w:divBdr>
                                                                          <w:divsChild>
                                                                            <w:div w:id="703749635">
                                                                              <w:marLeft w:val="0"/>
                                                                              <w:marRight w:val="0"/>
                                                                              <w:marTop w:val="0"/>
                                                                              <w:marBottom w:val="0"/>
                                                                              <w:divBdr>
                                                                                <w:top w:val="none" w:sz="0" w:space="0" w:color="auto"/>
                                                                                <w:left w:val="none" w:sz="0" w:space="0" w:color="auto"/>
                                                                                <w:bottom w:val="none" w:sz="0" w:space="0" w:color="auto"/>
                                                                                <w:right w:val="none" w:sz="0" w:space="0" w:color="auto"/>
                                                                              </w:divBdr>
                                                                              <w:divsChild>
                                                                                <w:div w:id="983395210">
                                                                                  <w:marLeft w:val="0"/>
                                                                                  <w:marRight w:val="0"/>
                                                                                  <w:marTop w:val="0"/>
                                                                                  <w:marBottom w:val="0"/>
                                                                                  <w:divBdr>
                                                                                    <w:top w:val="none" w:sz="0" w:space="0" w:color="auto"/>
                                                                                    <w:left w:val="none" w:sz="0" w:space="0" w:color="auto"/>
                                                                                    <w:bottom w:val="none" w:sz="0" w:space="0" w:color="auto"/>
                                                                                    <w:right w:val="none" w:sz="0" w:space="0" w:color="auto"/>
                                                                                  </w:divBdr>
                                                                                  <w:divsChild>
                                                                                    <w:div w:id="1652439683">
                                                                                      <w:marLeft w:val="0"/>
                                                                                      <w:marRight w:val="0"/>
                                                                                      <w:marTop w:val="0"/>
                                                                                      <w:marBottom w:val="0"/>
                                                                                      <w:divBdr>
                                                                                        <w:top w:val="none" w:sz="0" w:space="0" w:color="auto"/>
                                                                                        <w:left w:val="single" w:sz="6" w:space="0" w:color="auto"/>
                                                                                        <w:bottom w:val="none" w:sz="0" w:space="0" w:color="auto"/>
                                                                                        <w:right w:val="single" w:sz="6" w:space="0" w:color="auto"/>
                                                                                      </w:divBdr>
                                                                                      <w:divsChild>
                                                                                        <w:div w:id="665476168">
                                                                                          <w:marLeft w:val="150"/>
                                                                                          <w:marRight w:val="150"/>
                                                                                          <w:marTop w:val="0"/>
                                                                                          <w:marBottom w:val="0"/>
                                                                                          <w:divBdr>
                                                                                            <w:top w:val="none" w:sz="0" w:space="0" w:color="auto"/>
                                                                                            <w:left w:val="none" w:sz="0" w:space="0" w:color="auto"/>
                                                                                            <w:bottom w:val="none" w:sz="0" w:space="0" w:color="auto"/>
                                                                                            <w:right w:val="none" w:sz="0" w:space="0" w:color="auto"/>
                                                                                          </w:divBdr>
                                                                                          <w:divsChild>
                                                                                            <w:div w:id="1522475662">
                                                                                              <w:marLeft w:val="0"/>
                                                                                              <w:marRight w:val="0"/>
                                                                                              <w:marTop w:val="0"/>
                                                                                              <w:marBottom w:val="0"/>
                                                                                              <w:divBdr>
                                                                                                <w:top w:val="none" w:sz="0" w:space="0" w:color="auto"/>
                                                                                                <w:left w:val="none" w:sz="0" w:space="0" w:color="auto"/>
                                                                                                <w:bottom w:val="none" w:sz="0" w:space="0" w:color="auto"/>
                                                                                                <w:right w:val="none" w:sz="0" w:space="0" w:color="auto"/>
                                                                                              </w:divBdr>
                                                                                              <w:divsChild>
                                                                                                <w:div w:id="1290546345">
                                                                                                  <w:marLeft w:val="0"/>
                                                                                                  <w:marRight w:val="0"/>
                                                                                                  <w:marTop w:val="0"/>
                                                                                                  <w:marBottom w:val="0"/>
                                                                                                  <w:divBdr>
                                                                                                    <w:top w:val="none" w:sz="0" w:space="0" w:color="auto"/>
                                                                                                    <w:left w:val="none" w:sz="0" w:space="0" w:color="auto"/>
                                                                                                    <w:bottom w:val="none" w:sz="0" w:space="0" w:color="auto"/>
                                                                                                    <w:right w:val="none" w:sz="0" w:space="0" w:color="auto"/>
                                                                                                  </w:divBdr>
                                                                                                  <w:divsChild>
                                                                                                    <w:div w:id="1500077338">
                                                                                                      <w:marLeft w:val="0"/>
                                                                                                      <w:marRight w:val="0"/>
                                                                                                      <w:marTop w:val="0"/>
                                                                                                      <w:marBottom w:val="0"/>
                                                                                                      <w:divBdr>
                                                                                                        <w:top w:val="none" w:sz="0" w:space="0" w:color="auto"/>
                                                                                                        <w:left w:val="none" w:sz="0" w:space="0" w:color="auto"/>
                                                                                                        <w:bottom w:val="none" w:sz="0" w:space="0" w:color="auto"/>
                                                                                                        <w:right w:val="none" w:sz="0" w:space="0" w:color="auto"/>
                                                                                                      </w:divBdr>
                                                                                                      <w:divsChild>
                                                                                                        <w:div w:id="1556814882">
                                                                                                          <w:marLeft w:val="0"/>
                                                                                                          <w:marRight w:val="0"/>
                                                                                                          <w:marTop w:val="0"/>
                                                                                                          <w:marBottom w:val="0"/>
                                                                                                          <w:divBdr>
                                                                                                            <w:top w:val="none" w:sz="0" w:space="0" w:color="auto"/>
                                                                                                            <w:left w:val="none" w:sz="0" w:space="0" w:color="auto"/>
                                                                                                            <w:bottom w:val="none" w:sz="0" w:space="0" w:color="auto"/>
                                                                                                            <w:right w:val="none" w:sz="0" w:space="0" w:color="auto"/>
                                                                                                          </w:divBdr>
                                                                                                          <w:divsChild>
                                                                                                            <w:div w:id="21456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9768163">
      <w:bodyDiv w:val="1"/>
      <w:marLeft w:val="0"/>
      <w:marRight w:val="0"/>
      <w:marTop w:val="0"/>
      <w:marBottom w:val="0"/>
      <w:divBdr>
        <w:top w:val="none" w:sz="0" w:space="0" w:color="auto"/>
        <w:left w:val="none" w:sz="0" w:space="0" w:color="auto"/>
        <w:bottom w:val="none" w:sz="0" w:space="0" w:color="auto"/>
        <w:right w:val="none" w:sz="0" w:space="0" w:color="auto"/>
      </w:divBdr>
    </w:div>
    <w:div w:id="1229264592">
      <w:bodyDiv w:val="1"/>
      <w:marLeft w:val="0"/>
      <w:marRight w:val="0"/>
      <w:marTop w:val="0"/>
      <w:marBottom w:val="0"/>
      <w:divBdr>
        <w:top w:val="none" w:sz="0" w:space="0" w:color="auto"/>
        <w:left w:val="none" w:sz="0" w:space="0" w:color="auto"/>
        <w:bottom w:val="none" w:sz="0" w:space="0" w:color="auto"/>
        <w:right w:val="none" w:sz="0" w:space="0" w:color="auto"/>
      </w:divBdr>
      <w:divsChild>
        <w:div w:id="852688934">
          <w:marLeft w:val="0"/>
          <w:marRight w:val="0"/>
          <w:marTop w:val="0"/>
          <w:marBottom w:val="0"/>
          <w:divBdr>
            <w:top w:val="none" w:sz="0" w:space="0" w:color="auto"/>
            <w:left w:val="none" w:sz="0" w:space="0" w:color="auto"/>
            <w:bottom w:val="none" w:sz="0" w:space="0" w:color="auto"/>
            <w:right w:val="none" w:sz="0" w:space="0" w:color="auto"/>
          </w:divBdr>
          <w:divsChild>
            <w:div w:id="1573931521">
              <w:marLeft w:val="0"/>
              <w:marRight w:val="0"/>
              <w:marTop w:val="0"/>
              <w:marBottom w:val="0"/>
              <w:divBdr>
                <w:top w:val="none" w:sz="0" w:space="0" w:color="auto"/>
                <w:left w:val="none" w:sz="0" w:space="0" w:color="auto"/>
                <w:bottom w:val="none" w:sz="0" w:space="0" w:color="auto"/>
                <w:right w:val="none" w:sz="0" w:space="0" w:color="auto"/>
              </w:divBdr>
              <w:divsChild>
                <w:div w:id="172451292">
                  <w:marLeft w:val="0"/>
                  <w:marRight w:val="0"/>
                  <w:marTop w:val="0"/>
                  <w:marBottom w:val="0"/>
                  <w:divBdr>
                    <w:top w:val="none" w:sz="0" w:space="0" w:color="auto"/>
                    <w:left w:val="none" w:sz="0" w:space="0" w:color="auto"/>
                    <w:bottom w:val="none" w:sz="0" w:space="0" w:color="auto"/>
                    <w:right w:val="none" w:sz="0" w:space="0" w:color="auto"/>
                  </w:divBdr>
                  <w:divsChild>
                    <w:div w:id="1861121679">
                      <w:marLeft w:val="0"/>
                      <w:marRight w:val="0"/>
                      <w:marTop w:val="0"/>
                      <w:marBottom w:val="0"/>
                      <w:divBdr>
                        <w:top w:val="none" w:sz="0" w:space="0" w:color="auto"/>
                        <w:left w:val="none" w:sz="0" w:space="0" w:color="auto"/>
                        <w:bottom w:val="none" w:sz="0" w:space="0" w:color="auto"/>
                        <w:right w:val="none" w:sz="0" w:space="0" w:color="auto"/>
                      </w:divBdr>
                      <w:divsChild>
                        <w:div w:id="2031905879">
                          <w:marLeft w:val="150"/>
                          <w:marRight w:val="150"/>
                          <w:marTop w:val="0"/>
                          <w:marBottom w:val="0"/>
                          <w:divBdr>
                            <w:top w:val="none" w:sz="0" w:space="0" w:color="auto"/>
                            <w:left w:val="none" w:sz="0" w:space="0" w:color="auto"/>
                            <w:bottom w:val="none" w:sz="0" w:space="0" w:color="auto"/>
                            <w:right w:val="none" w:sz="0" w:space="0" w:color="auto"/>
                          </w:divBdr>
                          <w:divsChild>
                            <w:div w:id="172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895373">
      <w:bodyDiv w:val="1"/>
      <w:marLeft w:val="0"/>
      <w:marRight w:val="0"/>
      <w:marTop w:val="0"/>
      <w:marBottom w:val="0"/>
      <w:divBdr>
        <w:top w:val="none" w:sz="0" w:space="0" w:color="auto"/>
        <w:left w:val="none" w:sz="0" w:space="0" w:color="auto"/>
        <w:bottom w:val="none" w:sz="0" w:space="0" w:color="auto"/>
        <w:right w:val="none" w:sz="0" w:space="0" w:color="auto"/>
      </w:divBdr>
    </w:div>
    <w:div w:id="1600605970">
      <w:bodyDiv w:val="1"/>
      <w:marLeft w:val="0"/>
      <w:marRight w:val="0"/>
      <w:marTop w:val="0"/>
      <w:marBottom w:val="0"/>
      <w:divBdr>
        <w:top w:val="none" w:sz="0" w:space="0" w:color="auto"/>
        <w:left w:val="none" w:sz="0" w:space="0" w:color="auto"/>
        <w:bottom w:val="none" w:sz="0" w:space="0" w:color="auto"/>
        <w:right w:val="none" w:sz="0" w:space="0" w:color="auto"/>
      </w:divBdr>
    </w:div>
    <w:div w:id="1652830204">
      <w:bodyDiv w:val="1"/>
      <w:marLeft w:val="0"/>
      <w:marRight w:val="0"/>
      <w:marTop w:val="0"/>
      <w:marBottom w:val="0"/>
      <w:divBdr>
        <w:top w:val="none" w:sz="0" w:space="0" w:color="auto"/>
        <w:left w:val="none" w:sz="0" w:space="0" w:color="auto"/>
        <w:bottom w:val="none" w:sz="0" w:space="0" w:color="auto"/>
        <w:right w:val="none" w:sz="0" w:space="0" w:color="auto"/>
      </w:divBdr>
    </w:div>
    <w:div w:id="1747918723">
      <w:bodyDiv w:val="1"/>
      <w:marLeft w:val="0"/>
      <w:marRight w:val="0"/>
      <w:marTop w:val="0"/>
      <w:marBottom w:val="0"/>
      <w:divBdr>
        <w:top w:val="none" w:sz="0" w:space="0" w:color="auto"/>
        <w:left w:val="none" w:sz="0" w:space="0" w:color="auto"/>
        <w:bottom w:val="none" w:sz="0" w:space="0" w:color="auto"/>
        <w:right w:val="none" w:sz="0" w:space="0" w:color="auto"/>
      </w:divBdr>
    </w:div>
    <w:div w:id="1878160018">
      <w:bodyDiv w:val="1"/>
      <w:marLeft w:val="0"/>
      <w:marRight w:val="0"/>
      <w:marTop w:val="0"/>
      <w:marBottom w:val="0"/>
      <w:divBdr>
        <w:top w:val="none" w:sz="0" w:space="0" w:color="auto"/>
        <w:left w:val="none" w:sz="0" w:space="0" w:color="auto"/>
        <w:bottom w:val="none" w:sz="0" w:space="0" w:color="auto"/>
        <w:right w:val="none" w:sz="0" w:space="0" w:color="auto"/>
      </w:divBdr>
      <w:divsChild>
        <w:div w:id="377172001">
          <w:marLeft w:val="0"/>
          <w:marRight w:val="0"/>
          <w:marTop w:val="0"/>
          <w:marBottom w:val="0"/>
          <w:divBdr>
            <w:top w:val="none" w:sz="0" w:space="0" w:color="auto"/>
            <w:left w:val="none" w:sz="0" w:space="0" w:color="auto"/>
            <w:bottom w:val="none" w:sz="0" w:space="0" w:color="auto"/>
            <w:right w:val="none" w:sz="0" w:space="0" w:color="auto"/>
          </w:divBdr>
          <w:divsChild>
            <w:div w:id="1334259195">
              <w:marLeft w:val="0"/>
              <w:marRight w:val="0"/>
              <w:marTop w:val="0"/>
              <w:marBottom w:val="0"/>
              <w:divBdr>
                <w:top w:val="none" w:sz="0" w:space="0" w:color="auto"/>
                <w:left w:val="none" w:sz="0" w:space="0" w:color="auto"/>
                <w:bottom w:val="none" w:sz="0" w:space="0" w:color="auto"/>
                <w:right w:val="none" w:sz="0" w:space="0" w:color="auto"/>
              </w:divBdr>
              <w:divsChild>
                <w:div w:id="1142697996">
                  <w:marLeft w:val="0"/>
                  <w:marRight w:val="0"/>
                  <w:marTop w:val="0"/>
                  <w:marBottom w:val="0"/>
                  <w:divBdr>
                    <w:top w:val="none" w:sz="0" w:space="0" w:color="auto"/>
                    <w:left w:val="none" w:sz="0" w:space="0" w:color="auto"/>
                    <w:bottom w:val="none" w:sz="0" w:space="0" w:color="auto"/>
                    <w:right w:val="none" w:sz="0" w:space="0" w:color="auto"/>
                  </w:divBdr>
                  <w:divsChild>
                    <w:div w:id="11275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9388">
      <w:bodyDiv w:val="1"/>
      <w:marLeft w:val="0"/>
      <w:marRight w:val="0"/>
      <w:marTop w:val="0"/>
      <w:marBottom w:val="0"/>
      <w:divBdr>
        <w:top w:val="none" w:sz="0" w:space="0" w:color="auto"/>
        <w:left w:val="none" w:sz="0" w:space="0" w:color="auto"/>
        <w:bottom w:val="none" w:sz="0" w:space="0" w:color="auto"/>
        <w:right w:val="none" w:sz="0" w:space="0" w:color="auto"/>
      </w:divBdr>
    </w:div>
    <w:div w:id="207480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6AFDB-306D-4C29-83F4-8CF1B3F4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DCEA9D7A</Template>
  <TotalTime>12</TotalTime>
  <Pages>14</Pages>
  <Words>6605</Words>
  <Characters>36333</Characters>
  <Application>Microsoft Office Word</Application>
  <DocSecurity>0</DocSecurity>
  <Lines>302</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Gebruiker</dc:creator>
  <cp:lastModifiedBy>Anthonie van den Buuse</cp:lastModifiedBy>
  <cp:revision>3</cp:revision>
  <cp:lastPrinted>2017-05-02T10:09:00Z</cp:lastPrinted>
  <dcterms:created xsi:type="dcterms:W3CDTF">2017-05-03T08:08:00Z</dcterms:created>
  <dcterms:modified xsi:type="dcterms:W3CDTF">2017-06-21T14:52:00Z</dcterms:modified>
</cp:coreProperties>
</file>