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PRESS RELEASE — DRAFT v1</w:t>
      </w:r>
    </w:p>
    <w:p>
      <w:r>
        <w:rPr>
          <w:b/>
        </w:rPr>
        <w:t>For release on 15 October 2025</w:t>
      </w:r>
      <w:r>
        <w:rPr>
          <w:b w:val="0"/>
        </w:rPr>
        <w:t xml:space="preserve"> — DRAFT v1, 5 September 2025, Ines Okonkwo — not for distribution</w:t>
      </w:r>
    </w:p>
    <w:p>
      <w:pPr>
        <w:pStyle w:val="Heading2"/>
      </w:pPr>
      <w:r>
        <w:t>Larkspur Labs launches Kite Planner 3.0</w:t>
      </w:r>
    </w:p>
    <w:p>
      <w:r>
        <w:rPr>
          <w:b w:val="0"/>
        </w:rPr>
        <w:t>London, 15 October 2025 — Larkspur Labs Ltd today launched Kite Planner 3.0, the biggest update to its analytics platform since 2022. Version 3.0 brings a redesigned dashboard with saved views, single sign-on for enterprise teams and scheduled report exports.</w:t>
      </w:r>
    </w:p>
    <w:p>
      <w:r>
        <w:rPr>
          <w:b w:val="0"/>
        </w:rPr>
        <w:t>"Our customers asked for three things: speed, security and reports that arrive without anyone clicking a button. Kite 3.0 delivers all three," said Nadia Rahimi, Product Manager at Larkspur Labs.</w:t>
      </w:r>
    </w:p>
    <w:p>
      <w:r>
        <w:rPr>
          <w:b w:val="0"/>
        </w:rPr>
        <w:t>Kite Planner is used by more than 400 organisations across logistics, retail, healthcare and the public sector.</w:t>
      </w:r>
    </w:p>
    <w:p>
      <w:r>
        <w:rPr>
          <w:b w:val="0"/>
        </w:rPr>
        <w:t>[Customer quote to come]</w:t>
      </w:r>
    </w:p>
    <w:p>
      <w:pPr>
        <w:pStyle w:val="Heading2"/>
      </w:pPr>
      <w:r>
        <w:t>About Larkspur Labs</w:t>
      </w:r>
    </w:p>
    <w:p>
      <w:r>
        <w:rPr>
          <w:b w:val="0"/>
        </w:rPr>
        <w:t>Larkspur Labs Ltd builds analytics software for operations teams. Founded in 2019, the company is based in London.</w:t>
      </w:r>
    </w:p>
    <w:p>
      <w:r>
        <w:rPr>
          <w:b w:val="0"/>
        </w:rPr>
        <w:t>Media contact: Ines Okonkwo, Head of Marketing.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2025-01-01T00:00:00Z</dcterms:created>
  <dcterms:modified xsi:type="dcterms:W3CDTF">2025-01-01T00:00:00Z</dcterms:modified>
  <cp:category/>
</cp:coreProperties>
</file>