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BF6B3" w14:textId="77777777" w:rsidR="00641BF3" w:rsidRDefault="004931C5">
      <w:pPr>
        <w:pStyle w:val="berschrift1"/>
      </w:pPr>
      <w:r>
        <w:t>KalliGPT Minihandbuch – Einzeldatei-Embedding</w:t>
      </w:r>
    </w:p>
    <w:p w14:paraId="024406AD" w14:textId="77777777" w:rsidR="00641BF3" w:rsidRDefault="004931C5">
      <w:r>
        <w:t>In der Anfangsphase des Projekts empfiehlt es sich, Embeddings für Anträge einzeln zu erstellen. So behält man die volle Kontrolle über Datenkonsistenz, Uploads und Fehlerbehandlung.</w:t>
      </w:r>
    </w:p>
    <w:p w14:paraId="06C0BF91" w14:textId="77777777" w:rsidR="00641BF3" w:rsidRDefault="004931C5">
      <w:pPr>
        <w:pStyle w:val="berschrift2"/>
      </w:pPr>
      <w:r>
        <w:t>Aufruf des Scripts</w:t>
      </w:r>
    </w:p>
    <w:p w14:paraId="2B81D14E" w14:textId="77777777" w:rsidR="00641BF3" w:rsidRDefault="004931C5">
      <w:r>
        <w:t>Das Script `embed_kalli_antraege_flexibel_env.py` kann mit einer JSON-Datei als Argument gestartet werden:</w:t>
      </w:r>
      <w:r>
        <w:br/>
        <w:t>```bash</w:t>
      </w:r>
      <w:r>
        <w:br/>
        <w:t>python embed_kalli_antraege_flexibel_env.py ./docs/1234.json</w:t>
      </w:r>
      <w:r>
        <w:br/>
        <w:t>```</w:t>
      </w:r>
      <w:r>
        <w:br/>
        <w:t>Dabei muss die angegebene Datei alle Pflichtfelder enthalten:</w:t>
      </w:r>
      <w:r>
        <w:br/>
        <w:t>`Titel`, `Datum`, `Thema`, `Drucksache`, `Kurzbeschreibung`</w:t>
      </w:r>
    </w:p>
    <w:p w14:paraId="2E476D94" w14:textId="77777777" w:rsidR="00641BF3" w:rsidRDefault="004931C5">
      <w:pPr>
        <w:pStyle w:val="berschrift2"/>
      </w:pPr>
      <w:r>
        <w:t>.env-Datei</w:t>
      </w:r>
    </w:p>
    <w:p w14:paraId="05437F9A" w14:textId="77777777" w:rsidR="00641BF3" w:rsidRDefault="004931C5">
      <w:r>
        <w:t>Die Zugangsdaten für Supabase und OpenAI liegen in der `.env`-Datei und werden über `load_dotenv()` geladen.</w:t>
      </w:r>
      <w:r>
        <w:br/>
        <w:t>Beispiel für `.env`:</w:t>
      </w:r>
      <w:r>
        <w:br/>
        <w:t>```</w:t>
      </w:r>
      <w:r>
        <w:br/>
        <w:t>SUPABASE_URL=https://...supabase.co</w:t>
      </w:r>
      <w:r>
        <w:br/>
        <w:t>SUPABASE_SERVICE_ROLE=...</w:t>
      </w:r>
      <w:r>
        <w:br/>
        <w:t>OPENAI_API_KEY=sk-...</w:t>
      </w:r>
      <w:r>
        <w:br/>
        <w:t>```</w:t>
      </w:r>
      <w:r>
        <w:br/>
      </w:r>
    </w:p>
    <w:p w14:paraId="0982F4F4" w14:textId="77777777" w:rsidR="00641BF3" w:rsidRDefault="004931C5">
      <w:pPr>
        <w:pStyle w:val="berschrift2"/>
      </w:pPr>
      <w:r>
        <w:t>Fehlerbehandlung</w:t>
      </w:r>
    </w:p>
    <w:p w14:paraId="7FFBE0BB" w14:textId="77777777" w:rsidR="00641BF3" w:rsidRDefault="004931C5">
      <w:r>
        <w:t>Falls ein Feld `null` oder leer ist, kann es beim Zugriff auf Stringfunktionen zu Fehlern kommen. Daher sollten alle Felder vor dem Embedding auf leere Strings gesetzt werden, wenn keine Inhalte vorhanden sind.</w:t>
      </w:r>
      <w:r>
        <w:br/>
        <w:t>Beispiel:</w:t>
      </w:r>
      <w:r>
        <w:br/>
        <w:t>```python</w:t>
      </w:r>
      <w:r>
        <w:br/>
        <w:t>eintrag["inhalt"] = eintrag.get("inhalt") or ""</w:t>
      </w:r>
      <w:r>
        <w:br/>
        <w:t>```</w:t>
      </w:r>
    </w:p>
    <w:p w14:paraId="7CE9754E" w14:textId="77777777" w:rsidR="00641BF3" w:rsidRDefault="004931C5">
      <w:pPr>
        <w:pStyle w:val="berschrift2"/>
      </w:pPr>
      <w:r>
        <w:t>Warum Einzelverarbeitung?</w:t>
      </w:r>
    </w:p>
    <w:p w14:paraId="2346343D" w14:textId="77777777" w:rsidR="00641BF3" w:rsidRDefault="004931C5">
      <w:r>
        <w:t>• Mehr Übersicht und Kontrolle</w:t>
      </w:r>
      <w:r>
        <w:br/>
        <w:t>• Direkte Prüfung des Ergebnisses</w:t>
      </w:r>
      <w:r>
        <w:br/>
        <w:t>• Schnelleres Debugging bei Fehlermeldungen</w:t>
      </w:r>
      <w:r>
        <w:br/>
      </w:r>
      <w:r>
        <w:br/>
        <w:t>Ein Batch-Modus wird sinnvoll, wenn viele Anträge gleichzeitig verarbeitet werden müssen. Für den Einstieg ist jedoch der Einzelmodus deutlich robuster.</w:t>
      </w:r>
    </w:p>
    <w:sectPr w:rsidR="00641B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266645">
    <w:abstractNumId w:val="8"/>
  </w:num>
  <w:num w:numId="2" w16cid:durableId="93286449">
    <w:abstractNumId w:val="6"/>
  </w:num>
  <w:num w:numId="3" w16cid:durableId="30082352">
    <w:abstractNumId w:val="5"/>
  </w:num>
  <w:num w:numId="4" w16cid:durableId="300112822">
    <w:abstractNumId w:val="4"/>
  </w:num>
  <w:num w:numId="5" w16cid:durableId="31854197">
    <w:abstractNumId w:val="7"/>
  </w:num>
  <w:num w:numId="6" w16cid:durableId="1291546910">
    <w:abstractNumId w:val="3"/>
  </w:num>
  <w:num w:numId="7" w16cid:durableId="254558907">
    <w:abstractNumId w:val="2"/>
  </w:num>
  <w:num w:numId="8" w16cid:durableId="272831643">
    <w:abstractNumId w:val="1"/>
  </w:num>
  <w:num w:numId="9" w16cid:durableId="137711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1628"/>
    <w:rsid w:val="00326F90"/>
    <w:rsid w:val="004931C5"/>
    <w:rsid w:val="00641B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BDFDA"/>
  <w14:defaultImageDpi w14:val="300"/>
  <w15:docId w15:val="{56F01FBE-73F3-4726-BEA8-9DA5F0F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Karl-Heinz Turban</cp:lastModifiedBy>
  <cp:revision>2</cp:revision>
  <dcterms:created xsi:type="dcterms:W3CDTF">2025-07-30T16:45:00Z</dcterms:created>
  <dcterms:modified xsi:type="dcterms:W3CDTF">2025-07-30T16:45:00Z</dcterms:modified>
  <cp:category/>
</cp:coreProperties>
</file>