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7E7" w:rsidRDefault="0081593B">
      <w:r>
        <w:rPr>
          <w:noProof/>
        </w:rPr>
        <w:drawing>
          <wp:anchor distT="0" distB="0" distL="0" distR="0" simplePos="0" relativeHeight="3" behindDoc="1" locked="0" layoutInCell="1" allowOverlap="1">
            <wp:simplePos x="0" y="0"/>
            <wp:positionH relativeFrom="page">
              <wp:posOffset>5890895</wp:posOffset>
            </wp:positionH>
            <wp:positionV relativeFrom="page">
              <wp:posOffset>0</wp:posOffset>
            </wp:positionV>
            <wp:extent cx="1114425" cy="1114425"/>
            <wp:effectExtent l="0" t="0" r="0" b="0"/>
            <wp:wrapNone/>
            <wp:docPr id="1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7E7" w:rsidRDefault="0081593B">
      <w:pPr>
        <w:rPr>
          <w:sz w:val="16"/>
          <w:szCs w:val="16"/>
        </w:rPr>
      </w:pPr>
      <w:r>
        <w:rPr>
          <w:sz w:val="16"/>
          <w:szCs w:val="16"/>
        </w:rPr>
        <w:t>Projektbeschreibung</w:t>
      </w:r>
    </w:p>
    <w:p w:rsidR="00B577E7" w:rsidRPr="00A35C37" w:rsidRDefault="00463EB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1261110</wp:posOffset>
                </wp:positionV>
                <wp:extent cx="6648450" cy="4410075"/>
                <wp:effectExtent l="0" t="0" r="0" b="9525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441007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577E7" w:rsidRDefault="00463EB1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505575" cy="4337292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MIDI_Baton_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8144" cy="4352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3975" tIns="53975" rIns="53975" bIns="53975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99.3pt;width:523.5pt;height:347.2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" filled="f" strokeweight=".05pt">
                <v:textbox inset="4.25pt,4.25pt,4.25pt,4.25pt">
                  <w:txbxContent>
                    <w:p w:rsidR="00B577E7" w:rsidRDefault="00463EB1">
                      <w:pPr>
                        <w:pStyle w:val="FrameContents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505575" cy="4337292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MIDI_Baton_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8144" cy="4352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A35C37" w:rsidRPr="00A35C37">
        <w:t>MIDI_Baton</w:t>
      </w:r>
      <w:proofErr w:type="spellEnd"/>
      <w:r w:rsidR="0081593B" w:rsidRPr="00A35C37">
        <w:t xml:space="preserve"> – </w:t>
      </w:r>
      <w:r w:rsidR="00A35C37" w:rsidRPr="00A35C37">
        <w:t>ein MIDI-Controller der</w:t>
      </w:r>
      <w:r w:rsidR="00A35C37">
        <w:t xml:space="preserve"> anderen Art</w:t>
      </w:r>
    </w:p>
    <w:p w:rsidR="00B577E7" w:rsidRPr="00A35C37" w:rsidRDefault="00B577E7">
      <w:pPr>
        <w:rPr>
          <w:b/>
          <w:bCs/>
        </w:rPr>
      </w:pPr>
    </w:p>
    <w:p w:rsidR="00B577E7" w:rsidRDefault="0081593B">
      <w:pPr>
        <w:pStyle w:val="Heading3"/>
      </w:pPr>
      <w:r>
        <w:t>Team</w:t>
      </w:r>
    </w:p>
    <w:p w:rsidR="00B577E7" w:rsidRDefault="00463EB1">
      <w:pPr>
        <w:pStyle w:val="Beschreibung"/>
      </w:pPr>
      <w:r>
        <w:t>Alexander Eder</w:t>
      </w:r>
      <w:bookmarkStart w:id="0" w:name="_GoBack"/>
      <w:bookmarkEnd w:id="0"/>
    </w:p>
    <w:p w:rsidR="00B577E7" w:rsidRDefault="00463EB1">
      <w:pPr>
        <w:pStyle w:val="Beschreibung"/>
      </w:pPr>
      <w:r>
        <w:t>Pascal Fitzner</w:t>
      </w:r>
    </w:p>
    <w:p w:rsidR="00B577E7" w:rsidRDefault="0081593B" w:rsidP="0014120D">
      <w:pPr>
        <w:pStyle w:val="Heading3"/>
        <w:numPr>
          <w:ilvl w:val="0"/>
          <w:numId w:val="0"/>
        </w:numPr>
      </w:pPr>
      <w:r>
        <w:t>Konzept</w:t>
      </w:r>
    </w:p>
    <w:p w:rsidR="00B577E7" w:rsidRDefault="0014120D">
      <w:pPr>
        <w:pStyle w:val="Beschreibung"/>
      </w:pPr>
      <w:r>
        <w:t>Der MIDI-Baton ist ein spezieller MIDI-Controlle</w:t>
      </w:r>
      <w:r>
        <w:rPr>
          <w:rFonts w:hint="eastAsia"/>
        </w:rPr>
        <w:t>r</w:t>
      </w:r>
      <w:r>
        <w:t xml:space="preserve">.  Ziel unseres Projektes war es einen leichten portablen MIDI-Controller zu konstruieren, welcher eine starke tangible Interaktion ermöglicht. </w:t>
      </w:r>
      <w:r w:rsidR="002B1BF6">
        <w:t>Mit der spielerischen</w:t>
      </w:r>
      <w:r>
        <w:t xml:space="preserve"> Interaktion</w:t>
      </w:r>
      <w:r w:rsidR="002B1BF6">
        <w:t xml:space="preserve"> des MIDI-Baton</w:t>
      </w:r>
      <w:r>
        <w:t xml:space="preserve"> ist es möglich Noten einer definierten Tonleiter zu spielen und die Anschlagstärke</w:t>
      </w:r>
      <w:r w:rsidR="002B1BF6">
        <w:t xml:space="preserve"> dieser</w:t>
      </w:r>
      <w:r>
        <w:t xml:space="preserve"> zu regulieren.</w:t>
      </w:r>
    </w:p>
    <w:p w:rsidR="002B1BF6" w:rsidRDefault="002B1BF6">
      <w:pPr>
        <w:pStyle w:val="Beschreibung"/>
      </w:pPr>
      <w:r>
        <w:t xml:space="preserve">Durch die Handheld-optimierte Konstruktion soll der Nutzer einfach und schnell mit jedem Rechner einfache Musik spielen können. Zusätzliche </w:t>
      </w:r>
      <w:proofErr w:type="spellStart"/>
      <w:r>
        <w:t>LED’s</w:t>
      </w:r>
      <w:proofErr w:type="spellEnd"/>
      <w:r>
        <w:t xml:space="preserve"> helfen dabei dem Nutzer zu visualisieren in welcher Relation die Noten zu einander stehen und welche er gerade spielt.</w:t>
      </w:r>
    </w:p>
    <w:p w:rsidR="00B577E7" w:rsidRDefault="0081593B">
      <w:pPr>
        <w:pStyle w:val="Heading3"/>
      </w:pPr>
      <w:r>
        <w:t>Implementierung</w:t>
      </w:r>
    </w:p>
    <w:p w:rsidR="00B577E7" w:rsidRDefault="0081593B">
      <w:pPr>
        <w:pStyle w:val="Beschreibung"/>
      </w:pPr>
      <w:r>
        <w:t>Der Prototyp besteht aus einem Holzgerüst, das mit Kreppband bezogen wurde. LED-Streifen lass</w:t>
      </w:r>
      <w:r>
        <w:t>en die Kanten in wechselnden Regenbogenfarben erstrahlen. ...</w:t>
      </w:r>
    </w:p>
    <w:p w:rsidR="00B577E7" w:rsidRDefault="0081593B">
      <w:pPr>
        <w:pStyle w:val="Heading3"/>
      </w:pPr>
      <w:r>
        <w:t>Status, Erweiterungsmöglichkeiten</w:t>
      </w:r>
    </w:p>
    <w:p w:rsidR="00B577E7" w:rsidRDefault="0081593B">
      <w:pPr>
        <w:pStyle w:val="Beschreibung"/>
      </w:pPr>
      <w:r>
        <w:t xml:space="preserve">Unser Prototyp demonstriert das grundlegende Prinzip. In der Praxis müsste man an den Flügeln noch Triebwerke </w:t>
      </w:r>
      <w:r>
        <w:lastRenderedPageBreak/>
        <w:t>montieren, um einen akzeptablen Schub zu erreichen</w:t>
      </w:r>
      <w:r>
        <w:t xml:space="preserve">. Mögliche Optionen wäre </w:t>
      </w:r>
      <w:proofErr w:type="spellStart"/>
      <w:r>
        <w:t>z.B</w:t>
      </w:r>
      <w:proofErr w:type="spellEnd"/>
      <w:r>
        <w:t xml:space="preserve"> ABC123 von Rolls-Royce oder XY.  ...</w:t>
      </w:r>
    </w:p>
    <w:p w:rsidR="00B577E7" w:rsidRDefault="00B577E7"/>
    <w:p w:rsidR="00B577E7" w:rsidRDefault="0081593B">
      <w:pPr>
        <w:jc w:val="center"/>
      </w:pPr>
      <w:r>
        <w:t>→ MAXIMAL EINE SEITE ←</w:t>
      </w:r>
    </w:p>
    <w:p w:rsidR="00B577E7" w:rsidRDefault="0081593B">
      <w:r>
        <w:br w:type="page"/>
      </w:r>
    </w:p>
    <w:p w:rsidR="00B577E7" w:rsidRDefault="0081593B">
      <w:pPr>
        <w:rPr>
          <w:sz w:val="16"/>
          <w:szCs w:val="16"/>
        </w:rPr>
      </w:pPr>
      <w:r>
        <w:rPr>
          <w:sz w:val="16"/>
          <w:szCs w:val="16"/>
        </w:rPr>
        <w:lastRenderedPageBreak/>
        <w:t>Bedienungsanleitung</w:t>
      </w:r>
    </w:p>
    <w:p w:rsidR="00B577E7" w:rsidRDefault="0081593B">
      <w:pPr>
        <w:pStyle w:val="Heading1"/>
      </w:pPr>
      <w:proofErr w:type="spellStart"/>
      <w:r>
        <w:t>SuperDuper</w:t>
      </w:r>
      <w:proofErr w:type="spellEnd"/>
      <w:r>
        <w:t xml:space="preserve"> 2.0 – ein fliegender Stuhl für eilige Menschen</w:t>
      </w:r>
    </w:p>
    <w:p w:rsidR="00B577E7" w:rsidRDefault="0081593B">
      <w:pPr>
        <w:pStyle w:val="Heading3"/>
      </w:pPr>
      <w:r>
        <w:t>Setup</w:t>
      </w:r>
    </w:p>
    <w:p w:rsidR="00B577E7" w:rsidRDefault="0081593B">
      <w:pPr>
        <w:pStyle w:val="Beschreibung"/>
      </w:pPr>
      <w:r>
        <w:t>Beschreibung, wie man den Prototypen demonstrationsfähig macht.</w:t>
      </w:r>
    </w:p>
    <w:p w:rsidR="00B577E7" w:rsidRDefault="0081593B">
      <w:pPr>
        <w:pStyle w:val="Heading3"/>
      </w:pPr>
      <w:r>
        <w:t>Bedienungsanleit</w:t>
      </w:r>
      <w:r>
        <w:t>ung</w:t>
      </w:r>
    </w:p>
    <w:p w:rsidR="00B577E7" w:rsidRDefault="0081593B">
      <w:pPr>
        <w:pStyle w:val="Beschreibung"/>
      </w:pPr>
      <w:r>
        <w:t>Beschreibung, wie man mit dem Prototypen interagieren kann</w:t>
      </w:r>
    </w:p>
    <w:p w:rsidR="00B577E7" w:rsidRDefault="0081593B">
      <w:pPr>
        <w:pStyle w:val="Beschreibung"/>
        <w:rPr>
          <w:sz w:val="16"/>
          <w:szCs w:val="16"/>
        </w:rPr>
      </w:pPr>
      <w:r>
        <w:br w:type="page"/>
      </w:r>
    </w:p>
    <w:p w:rsidR="00B577E7" w:rsidRDefault="0081593B">
      <w:pPr>
        <w:rPr>
          <w:sz w:val="16"/>
          <w:szCs w:val="16"/>
        </w:rPr>
      </w:pPr>
      <w:r>
        <w:rPr>
          <w:sz w:val="16"/>
          <w:szCs w:val="16"/>
        </w:rPr>
        <w:lastRenderedPageBreak/>
        <w:t>Dokumentation</w:t>
      </w:r>
    </w:p>
    <w:p w:rsidR="00B577E7" w:rsidRDefault="0081593B">
      <w:pPr>
        <w:pStyle w:val="Heading1"/>
      </w:pPr>
      <w:proofErr w:type="spellStart"/>
      <w:r>
        <w:t>SuperDuper</w:t>
      </w:r>
      <w:proofErr w:type="spellEnd"/>
      <w:r>
        <w:t xml:space="preserve"> 2.0 – ein fliegender Stuhl für eilige Menschen</w:t>
      </w:r>
    </w:p>
    <w:p w:rsidR="00B577E7" w:rsidRDefault="0081593B">
      <w:pPr>
        <w:pStyle w:val="Heading3"/>
      </w:pPr>
      <w:r>
        <w:t>Konzept</w:t>
      </w:r>
    </w:p>
    <w:p w:rsidR="00B577E7" w:rsidRDefault="0081593B">
      <w:pPr>
        <w:pStyle w:val="Beschreibung"/>
      </w:pPr>
      <w:r>
        <w:t>Ausführlichere Beschreibung des Interaktionskonzeptes</w:t>
      </w:r>
    </w:p>
    <w:p w:rsidR="00B577E7" w:rsidRDefault="00B577E7">
      <w:pPr>
        <w:pStyle w:val="Beschreibung"/>
      </w:pPr>
    </w:p>
    <w:p w:rsidR="00B577E7" w:rsidRDefault="0081593B">
      <w:pPr>
        <w:pStyle w:val="Heading3"/>
      </w:pPr>
      <w:r>
        <w:t>Implementierung</w:t>
      </w:r>
    </w:p>
    <w:p w:rsidR="00B577E7" w:rsidRDefault="0081593B">
      <w:pPr>
        <w:pStyle w:val="Beschreibung"/>
      </w:pPr>
      <w:r>
        <w:t xml:space="preserve">Kurze, abstrakte </w:t>
      </w:r>
      <w:r>
        <w:t>Beschreibung der Schaltung und aller verwendeten Bauteile (inkl. wichtiger Details, z.B. Widerstandswerte), Schaltpläne/</w:t>
      </w:r>
      <w:proofErr w:type="spellStart"/>
      <w:r>
        <w:t>Fritzing</w:t>
      </w:r>
      <w:proofErr w:type="spellEnd"/>
      <w:r>
        <w:t>-Screenshots und Fotos des Aufbaus auf ca. 2-3 Seiten (inkl. Bilder). Ein kompetenter Leser sollte den Prototypen nachbauen könn</w:t>
      </w:r>
      <w:r>
        <w:t>en.</w:t>
      </w:r>
    </w:p>
    <w:p w:rsidR="00B577E7" w:rsidRDefault="0081593B">
      <w:pPr>
        <w:pStyle w:val="Beschreibung"/>
      </w:pPr>
      <w:r>
        <w:t>Interessante Code-Schnipsel ggf. direkt einfügen.</w:t>
      </w:r>
    </w:p>
    <w:p w:rsidR="00B577E7" w:rsidRDefault="00B577E7">
      <w:pPr>
        <w:pStyle w:val="Beschreibung"/>
      </w:pPr>
    </w:p>
    <w:p w:rsidR="00B577E7" w:rsidRDefault="0081593B">
      <w:pPr>
        <w:pStyle w:val="Beschreibung"/>
      </w:pPr>
      <w:r>
        <w:t>Kompletter Code extern im Anhang (siehe nächste Seite).</w:t>
      </w:r>
    </w:p>
    <w:p w:rsidR="00B577E7" w:rsidRDefault="0081593B">
      <w:pPr>
        <w:pStyle w:val="Heading3"/>
        <w:numPr>
          <w:ilvl w:val="0"/>
          <w:numId w:val="0"/>
        </w:numPr>
      </w:pPr>
      <w:r>
        <w:br w:type="page"/>
      </w:r>
    </w:p>
    <w:p w:rsidR="00B577E7" w:rsidRDefault="0081593B">
      <w:pPr>
        <w:rPr>
          <w:sz w:val="16"/>
          <w:szCs w:val="16"/>
        </w:rPr>
      </w:pPr>
      <w:r>
        <w:rPr>
          <w:sz w:val="16"/>
          <w:szCs w:val="16"/>
        </w:rPr>
        <w:lastRenderedPageBreak/>
        <w:t>Anhang</w:t>
      </w:r>
    </w:p>
    <w:p w:rsidR="00B577E7" w:rsidRDefault="0081593B">
      <w:pPr>
        <w:pStyle w:val="Heading1"/>
      </w:pPr>
      <w:proofErr w:type="spellStart"/>
      <w:r>
        <w:t>SuperDuper</w:t>
      </w:r>
      <w:proofErr w:type="spellEnd"/>
      <w:r>
        <w:t xml:space="preserve"> 2.0 – ein fliegender Stuhl für eilige Menschen</w:t>
      </w:r>
    </w:p>
    <w:p w:rsidR="00B577E7" w:rsidRDefault="0081593B">
      <w:pPr>
        <w:pStyle w:val="Heading3"/>
      </w:pPr>
      <w:r>
        <w:t>Code: superduper.zip</w:t>
      </w:r>
    </w:p>
    <w:p w:rsidR="00B577E7" w:rsidRDefault="0081593B">
      <w:pPr>
        <w:pStyle w:val="Beschreibung"/>
      </w:pPr>
      <w:proofErr w:type="spellStart"/>
      <w:r>
        <w:t>Zipfile</w:t>
      </w:r>
      <w:proofErr w:type="spellEnd"/>
      <w:r>
        <w:t xml:space="preserve"> mit vollständigem, funktionierendem Code. Gerne d</w:t>
      </w:r>
      <w:r>
        <w:t xml:space="preserve">ie gesamte </w:t>
      </w:r>
      <w:proofErr w:type="spellStart"/>
      <w:r>
        <w:t>PlatformIO</w:t>
      </w:r>
      <w:proofErr w:type="spellEnd"/>
      <w:r>
        <w:t>-Infrastruktur (mit .</w:t>
      </w:r>
      <w:proofErr w:type="spellStart"/>
      <w:r>
        <w:t>ini</w:t>
      </w:r>
      <w:proofErr w:type="spellEnd"/>
      <w:r>
        <w:t xml:space="preserve">-File, </w:t>
      </w:r>
      <w:proofErr w:type="spellStart"/>
      <w:r>
        <w:t>src</w:t>
      </w:r>
      <w:proofErr w:type="spellEnd"/>
      <w:r>
        <w:t>-Ordner, etc.) mit abgeben.</w:t>
      </w:r>
    </w:p>
    <w:p w:rsidR="00B577E7" w:rsidRDefault="0081593B">
      <w:pPr>
        <w:pStyle w:val="Beschreibung"/>
      </w:pPr>
      <w:r>
        <w:t xml:space="preserve">Vorsicht: In der </w:t>
      </w:r>
      <w:proofErr w:type="spellStart"/>
      <w:r>
        <w:t>Beispielsdoku</w:t>
      </w:r>
      <w:proofErr w:type="spellEnd"/>
      <w:r>
        <w:t xml:space="preserve"> ist der Code noch im Fließtext enthalten – das wollen wir ab diesem Semester aber nicht mehr.</w:t>
      </w:r>
    </w:p>
    <w:p w:rsidR="00B577E7" w:rsidRDefault="00B577E7">
      <w:pPr>
        <w:pStyle w:val="Beschreibung"/>
      </w:pPr>
    </w:p>
    <w:p w:rsidR="00B577E7" w:rsidRDefault="0081593B">
      <w:pPr>
        <w:pStyle w:val="Heading3"/>
      </w:pPr>
      <w:r>
        <w:t>Beliebiges weiteres Material für den Anhang</w:t>
      </w:r>
    </w:p>
    <w:p w:rsidR="00B577E7" w:rsidRDefault="0081593B">
      <w:pPr>
        <w:pStyle w:val="Beschreibung"/>
      </w:pPr>
      <w:r>
        <w:t>z.B. weitere Bilder, gute Quellen, etc.</w:t>
      </w:r>
    </w:p>
    <w:p w:rsidR="00B577E7" w:rsidRDefault="00B577E7">
      <w:pPr>
        <w:pStyle w:val="Beschreibung"/>
      </w:pPr>
    </w:p>
    <w:sectPr w:rsidR="00B577E7">
      <w:headerReference w:type="default" r:id="rId9"/>
      <w:pgSz w:w="11909" w:h="16834"/>
      <w:pgMar w:top="931" w:right="720" w:bottom="1134" w:left="720" w:header="432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93B" w:rsidRDefault="0081593B">
      <w:r>
        <w:separator/>
      </w:r>
    </w:p>
  </w:endnote>
  <w:endnote w:type="continuationSeparator" w:id="0">
    <w:p w:rsidR="0081593B" w:rsidRDefault="0081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Frutiger Next LT W1G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93B" w:rsidRDefault="0081593B">
      <w:r>
        <w:separator/>
      </w:r>
    </w:p>
  </w:footnote>
  <w:footnote w:type="continuationSeparator" w:id="0">
    <w:p w:rsidR="0081593B" w:rsidRDefault="00815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7E7" w:rsidRDefault="0081593B">
    <w:pPr>
      <w:rPr>
        <w:i/>
        <w:iCs/>
        <w:sz w:val="18"/>
        <w:szCs w:val="18"/>
      </w:rPr>
    </w:pPr>
    <w:proofErr w:type="spellStart"/>
    <w:r>
      <w:rPr>
        <w:i/>
        <w:iCs/>
        <w:sz w:val="18"/>
        <w:szCs w:val="18"/>
      </w:rPr>
      <w:t>Sketching</w:t>
    </w:r>
    <w:proofErr w:type="spellEnd"/>
    <w:r>
      <w:rPr>
        <w:i/>
        <w:iCs/>
        <w:sz w:val="18"/>
        <w:szCs w:val="18"/>
      </w:rPr>
      <w:t xml:space="preserve"> </w:t>
    </w:r>
    <w:proofErr w:type="spellStart"/>
    <w:r>
      <w:rPr>
        <w:i/>
        <w:iCs/>
        <w:sz w:val="18"/>
        <w:szCs w:val="18"/>
      </w:rPr>
      <w:t>with</w:t>
    </w:r>
    <w:proofErr w:type="spellEnd"/>
    <w:r>
      <w:rPr>
        <w:i/>
        <w:iCs/>
        <w:sz w:val="18"/>
        <w:szCs w:val="18"/>
      </w:rPr>
      <w:t xml:space="preserve"> Hardware </w:t>
    </w:r>
    <w:r w:rsidR="00A35C37">
      <w:rPr>
        <w:i/>
        <w:iCs/>
        <w:sz w:val="18"/>
        <w:szCs w:val="18"/>
      </w:rPr>
      <w:t>SS 2019</w:t>
    </w:r>
    <w:r>
      <w:rPr>
        <w:i/>
        <w:iCs/>
        <w:sz w:val="18"/>
        <w:szCs w:val="18"/>
      </w:rPr>
      <w:t xml:space="preserve"> – Lehrstuhl für Medieninformatik, Universität Regensburg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A6F2B"/>
    <w:multiLevelType w:val="multilevel"/>
    <w:tmpl w:val="1638C8C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E7"/>
    <w:rsid w:val="0014120D"/>
    <w:rsid w:val="002B1BF6"/>
    <w:rsid w:val="00463EB1"/>
    <w:rsid w:val="00667C6C"/>
    <w:rsid w:val="0081593B"/>
    <w:rsid w:val="00A35C37"/>
    <w:rsid w:val="00B5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F1DDF"/>
  <w15:docId w15:val="{D68CF8CE-9112-4C6B-B14D-5FBC5E24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FreeSans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Frutiger Next LT W1G" w:hAnsi="Frutiger Next LT W1G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spacing w:before="0"/>
      <w:ind w:left="0" w:firstLine="0"/>
      <w:outlineLvl w:val="0"/>
    </w:pPr>
    <w:rPr>
      <w:rFonts w:ascii="Calibri" w:hAnsi="Calibri"/>
      <w:sz w:val="70"/>
      <w:szCs w:val="32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eschreibung"/>
    <w:uiPriority w:val="9"/>
    <w:unhideWhenUsed/>
    <w:qFormat/>
    <w:pPr>
      <w:numPr>
        <w:ilvl w:val="2"/>
        <w:numId w:val="1"/>
      </w:numPr>
      <w:spacing w:before="227" w:after="0"/>
      <w:ind w:left="0" w:firstLine="0"/>
      <w:outlineLvl w:val="2"/>
    </w:pPr>
    <w:rPr>
      <w:rFonts w:ascii="Frutiger Next LT W1G" w:hAnsi="Frutiger Next LT W1G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5234"/>
        <w:tab w:val="right" w:pos="10469"/>
      </w:tabs>
    </w:pPr>
    <w:rPr>
      <w:rFonts w:ascii="Calibri" w:hAnsi="Calibri"/>
      <w:sz w:val="64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uiPriority w:val="11"/>
    <w:qFormat/>
    <w:pPr>
      <w:jc w:val="center"/>
    </w:pPr>
    <w:rPr>
      <w:i/>
      <w:iCs/>
    </w:rPr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  <w:pPr>
      <w:suppressLineNumbers/>
      <w:tabs>
        <w:tab w:val="center" w:pos="5234"/>
        <w:tab w:val="right" w:pos="10469"/>
      </w:tabs>
    </w:pPr>
  </w:style>
  <w:style w:type="paragraph" w:customStyle="1" w:styleId="Beschreibung">
    <w:name w:val="Beschreibung"/>
    <w:basedOn w:val="Normal"/>
    <w:qFormat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C37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37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Wimmer</dc:creator>
  <dc:description/>
  <cp:lastModifiedBy>Pascal Fitzner</cp:lastModifiedBy>
  <cp:revision>2</cp:revision>
  <dcterms:created xsi:type="dcterms:W3CDTF">2019-09-27T09:14:00Z</dcterms:created>
  <dcterms:modified xsi:type="dcterms:W3CDTF">2019-09-27T09:14:00Z</dcterms:modified>
  <dc:language>en-US</dc:language>
</cp:coreProperties>
</file>