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1B3A6B"/>
          <w:sz w:val="56"/>
          <w:szCs w:val="56"/>
        </w:rPr>
        <w:t xml:space="preserve">LevelUp Edu</w:t>
      </w:r>
    </w:p>
    <w:p>
      <w:pPr>
        <w:spacing w:after="600"/>
        <w:jc w:val="center"/>
      </w:pPr>
      <w:r>
        <w:rPr>
          <w:rFonts w:ascii="Calibri" w:cs="Calibri" w:eastAsia="Calibri" w:hAnsi="Calibri"/>
          <w:b/>
          <w:bCs/>
          <w:color w:val="E8571E"/>
          <w:spacing w:val="80"/>
          <w:sz w:val="22"/>
          <w:szCs w:val="22"/>
        </w:rPr>
        <w:t xml:space="preserve">MASTERCLASS SERIES</w:t>
      </w:r>
    </w:p>
    <w:p>
      <w:pPr>
        <w:pBdr>
          <w:bottom w:val="single" w:color="E8571E" w:sz="24" w:space="1"/>
        </w:pBdr>
        <w:spacing w:after="400"/>
        <w:jc w:val="center"/>
      </w:pPr>
      <w:r>
        <w:rPr>
          <w:rFonts w:ascii="Calibri" w:cs="Calibri" w:eastAsia="Calibri" w:hAnsi="Calibri"/>
        </w:rPr>
        <w:t xml:space="preserve"/>
      </w:r>
    </w:p>
    <w:p>
      <w:pPr>
        <w:spacing w:after="200" w:before="800"/>
        <w:jc w:val="center"/>
      </w:pPr>
      <w:r>
        <w:rPr>
          <w:rFonts w:ascii="Calibri" w:cs="Calibri" w:eastAsia="Calibri" w:hAnsi="Calibri"/>
          <w:b/>
          <w:bCs/>
          <w:color w:val="1B3A6B"/>
          <w:sz w:val="72"/>
          <w:szCs w:val="72"/>
        </w:rPr>
        <w:t xml:space="preserve">Databricks &amp; PySpark</w:t>
      </w:r>
    </w:p>
    <w:p>
      <w:pPr>
        <w:spacing w:after="200"/>
        <w:jc w:val="center"/>
      </w:pPr>
      <w:r>
        <w:rPr>
          <w:rFonts w:ascii="Calibri" w:cs="Calibri" w:eastAsia="Calibri" w:hAnsi="Calibri"/>
          <w:b/>
          <w:bCs/>
          <w:color w:val="1F1F1F"/>
          <w:sz w:val="44"/>
          <w:szCs w:val="44"/>
        </w:rPr>
        <w:t xml:space="preserve">100 Interview Questions &amp; Answers</w:t>
      </w:r>
    </w:p>
    <w:p>
      <w:pPr>
        <w:spacing w:after="1200"/>
        <w:jc w:val="center"/>
      </w:pPr>
      <w:r>
        <w:rPr>
          <w:rFonts w:ascii="Calibri" w:cs="Calibri" w:eastAsia="Calibri" w:hAnsi="Calibri"/>
          <w:i/>
          <w:iCs/>
          <w:color w:val="595959"/>
          <w:sz w:val="26"/>
          <w:szCs w:val="26"/>
        </w:rPr>
        <w:t xml:space="preserve">Student Handbook for Interview Preparation</w:t>
      </w:r>
    </w:p>
    <w:p>
      <w:pPr>
        <w:spacing w:after="100" w:before="600"/>
        <w:jc w:val="center"/>
      </w:pPr>
      <w:r>
        <w:rPr>
          <w:rFonts w:ascii="Calibri" w:cs="Calibri" w:eastAsia="Calibri" w:hAnsi="Calibri"/>
          <w:color w:val="595959"/>
          <w:sz w:val="20"/>
          <w:szCs w:val="20"/>
        </w:rPr>
        <w:t xml:space="preserve">Compiled by</w:t>
      </w:r>
    </w:p>
    <w:p>
      <w:pPr>
        <w:spacing w:after="80"/>
        <w:jc w:val="center"/>
      </w:pPr>
      <w:r>
        <w:rPr>
          <w:rFonts w:ascii="Calibri" w:cs="Calibri" w:eastAsia="Calibri" w:hAnsi="Calibri"/>
          <w:b/>
          <w:bCs/>
          <w:color w:val="1B3A6B"/>
          <w:sz w:val="32"/>
          <w:szCs w:val="32"/>
        </w:rPr>
        <w:t xml:space="preserve">Sateesh</w:t>
      </w:r>
    </w:p>
    <w:p>
      <w:pPr>
        <w:spacing w:after="60"/>
        <w:jc w:val="center"/>
      </w:pPr>
      <w:r>
        <w:rPr>
          <w:rFonts w:ascii="Calibri" w:cs="Calibri" w:eastAsia="Calibri" w:hAnsi="Calibri"/>
          <w:color w:val="1F1F1F"/>
          <w:sz w:val="22"/>
          <w:szCs w:val="22"/>
        </w:rPr>
        <w:t xml:space="preserve">Microsoft Certified Trainer (MCT)</w:t>
      </w:r>
    </w:p>
    <w:p>
      <w:pPr>
        <w:spacing w:after="600"/>
        <w:jc w:val="center"/>
      </w:pPr>
      <w:r>
        <w:rPr>
          <w:rFonts w:ascii="Calibri" w:cs="Calibri" w:eastAsia="Calibri" w:hAnsi="Calibri"/>
          <w:i/>
          <w:iCs/>
          <w:color w:val="595959"/>
          <w:sz w:val="20"/>
          <w:szCs w:val="20"/>
        </w:rPr>
        <w:t xml:space="preserve">Founder &amp; Lead Instructor, LevelUp Edu  |  22+ Years of Industry Experience</w:t>
      </w:r>
    </w:p>
    <w:p>
      <w:pPr>
        <w:spacing w:before="400"/>
        <w:jc w:val="center"/>
      </w:pPr>
      <w:r>
        <w:rPr>
          <w:rFonts w:ascii="Calibri" w:cs="Calibri" w:eastAsia="Calibri" w:hAnsi="Calibri"/>
          <w:b/>
          <w:bCs/>
          <w:color w:val="E8571E"/>
          <w:sz w:val="22"/>
          <w:szCs w:val="22"/>
        </w:rPr>
        <w:t xml:space="preserve">LevelUpEdu.net</w:t>
      </w:r>
    </w:p>
    <w:p>
      <w:pPr>
        <w:jc w:val="center"/>
      </w:pPr>
      <w:r>
        <w:br w:type="page"/>
      </w:r>
    </w:p>
    <w:p>
      <w:pPr>
        <w:pStyle w:val="Heading1"/>
        <w:spacing w:after="160" w:before="280"/>
      </w:pPr>
      <w:r>
        <w:rPr>
          <w:rFonts w:ascii="Calibri" w:cs="Calibri" w:eastAsia="Calibri" w:hAnsi="Calibri"/>
          <w:b/>
          <w:bCs/>
        </w:rPr>
        <w:t xml:space="preserve">A Note from Sateesh</w:t>
      </w:r>
    </w:p>
    <w:p>
      <w:pPr>
        <w:spacing w:after="200" w:before="0" w:line="320"/>
        <w:jc w:val="left"/>
      </w:pPr>
      <w:r>
        <w:rPr>
          <w:rFonts w:ascii="Calibri" w:cs="Calibri" w:eastAsia="Calibri" w:hAnsi="Calibri"/>
          <w:b w:val="false"/>
          <w:bCs w:val="false"/>
          <w:i w:val="false"/>
          <w:iCs w:val="false"/>
          <w:color w:val="1F1F1F"/>
          <w:sz w:val="22"/>
          <w:szCs w:val="22"/>
        </w:rPr>
        <w:t xml:space="preserve">Dear Student,</w:t>
      </w:r>
    </w:p>
    <w:p>
      <w:pPr>
        <w:spacing w:after="200" w:before="0" w:line="320"/>
        <w:jc w:val="left"/>
      </w:pPr>
      <w:r>
        <w:rPr>
          <w:rFonts w:ascii="Calibri" w:cs="Calibri" w:eastAsia="Calibri" w:hAnsi="Calibri"/>
          <w:b w:val="false"/>
          <w:bCs w:val="false"/>
          <w:i w:val="false"/>
          <w:iCs w:val="false"/>
          <w:color w:val="1F1F1F"/>
          <w:sz w:val="22"/>
          <w:szCs w:val="22"/>
        </w:rPr>
        <w:t xml:space="preserve">Congratulations on completing the Databricks &amp; PySpark Masterclass at LevelUp Edu. This handbook contains 100 carefully selected interview questions and answers covering the full spectrum of topics we have covered together — from Databricks fundamentals and architecture to Delta Lake, PySpark internals, performance optimization and streaming.</w:t>
      </w:r>
    </w:p>
    <w:p>
      <w:pPr>
        <w:spacing w:after="200" w:before="0" w:line="320"/>
        <w:jc w:val="left"/>
      </w:pPr>
      <w:r>
        <w:rPr>
          <w:rFonts w:ascii="Calibri" w:cs="Calibri" w:eastAsia="Calibri" w:hAnsi="Calibri"/>
          <w:b w:val="false"/>
          <w:bCs w:val="false"/>
          <w:i w:val="false"/>
          <w:iCs w:val="false"/>
          <w:color w:val="1F1F1F"/>
          <w:sz w:val="22"/>
          <w:szCs w:val="22"/>
        </w:rPr>
        <w:t xml:space="preserve">These questions are drawn from real interviews conducted at product companies, service-based firms and startups hiring data engineers across India. I recommend you go through them in order, attempt to answer each one in your own words first, and then read the explanation. This active recall approach is far more effective than passive reading.</w:t>
      </w:r>
    </w:p>
    <w:p>
      <w:pPr>
        <w:spacing w:after="200" w:before="0" w:line="320"/>
        <w:jc w:val="left"/>
      </w:pPr>
      <w:r>
        <w:rPr>
          <w:rFonts w:ascii="Calibri" w:cs="Calibri" w:eastAsia="Calibri" w:hAnsi="Calibri"/>
          <w:b w:val="false"/>
          <w:bCs w:val="false"/>
          <w:i w:val="false"/>
          <w:iCs w:val="false"/>
          <w:color w:val="1F1F1F"/>
          <w:sz w:val="22"/>
          <w:szCs w:val="22"/>
        </w:rPr>
        <w:t xml:space="preserve">A separate document with 100 real-time, scenario-based interview questions will follow this one. Together, these two handbooks will give you the breadth and depth required to clear technical rounds with confidence.</w:t>
      </w:r>
    </w:p>
    <w:p>
      <w:pPr>
        <w:spacing w:after="100" w:before="0" w:line="320"/>
        <w:jc w:val="left"/>
      </w:pPr>
      <w:r>
        <w:rPr>
          <w:rFonts w:ascii="Calibri" w:cs="Calibri" w:eastAsia="Calibri" w:hAnsi="Calibri"/>
          <w:b w:val="false"/>
          <w:bCs w:val="false"/>
          <w:i w:val="false"/>
          <w:iCs w:val="false"/>
          <w:color w:val="1F1F1F"/>
          <w:sz w:val="22"/>
          <w:szCs w:val="22"/>
        </w:rPr>
        <w:t xml:space="preserve">Best wishes for your placement journey.</w:t>
      </w:r>
    </w:p>
    <w:p>
      <w:pPr>
        <w:spacing w:after="100" w:before="200"/>
      </w:pPr>
      <w:r>
        <w:rPr>
          <w:rFonts w:ascii="Calibri" w:cs="Calibri" w:eastAsia="Calibri" w:hAnsi="Calibri"/>
          <w:b/>
          <w:bCs/>
          <w:color w:val="1B3A6B"/>
          <w:sz w:val="24"/>
          <w:szCs w:val="24"/>
        </w:rPr>
        <w:t xml:space="preserve">Sateesh</w:t>
      </w:r>
    </w:p>
    <w:p>
      <w:pPr>
        <w:spacing w:after="80"/>
      </w:pPr>
      <w:r>
        <w:rPr>
          <w:rFonts w:ascii="Calibri" w:cs="Calibri" w:eastAsia="Calibri" w:hAnsi="Calibri"/>
          <w:i/>
          <w:iCs/>
          <w:color w:val="595959"/>
          <w:sz w:val="20"/>
          <w:szCs w:val="20"/>
        </w:rPr>
        <w:t xml:space="preserve">Microsoft Certified Trainer (MCT)</w:t>
      </w:r>
    </w:p>
    <w:p>
      <w:r>
        <w:rPr>
          <w:rFonts w:ascii="Calibri" w:cs="Calibri" w:eastAsia="Calibri" w:hAnsi="Calibri"/>
          <w:i/>
          <w:iCs/>
          <w:color w:val="595959"/>
          <w:sz w:val="20"/>
          <w:szCs w:val="20"/>
        </w:rPr>
        <w:t xml:space="preserve">LevelUp Edu  |  LevelUpEdu.net</w:t>
      </w:r>
    </w:p>
    <w:p>
      <w:r>
        <w:br w:type="page"/>
      </w:r>
    </w:p>
    <w:p>
      <w:pPr>
        <w:pStyle w:val="Heading1"/>
        <w:spacing w:after="160" w:before="280"/>
      </w:pPr>
      <w:r>
        <w:rPr>
          <w:rFonts w:ascii="Calibri" w:cs="Calibri" w:eastAsia="Calibri" w:hAnsi="Calibri"/>
          <w:b/>
          <w:bCs/>
        </w:rPr>
        <w:t xml:space="preserve">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800"/>
        <w:gridCol w:w="2160"/>
      </w:tblGrid>
      <w:tr>
        <w:trPr>
          <w:tblHeader/>
        </w:trPr>
        <w:tc>
          <w:tcPr>
            <w:tcW w:type="dxa" w:w="140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w:t>
            </w:r>
          </w:p>
        </w:tc>
        <w:tc>
          <w:tcPr>
            <w:tcW w:type="dxa" w:w="580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left"/>
            </w:pPr>
            <w:r>
              <w:rPr>
                <w:rFonts w:ascii="Calibri" w:cs="Calibri" w:eastAsia="Calibri" w:hAnsi="Calibri"/>
                <w:b/>
                <w:bCs/>
                <w:color w:val="FFFFFF"/>
                <w:sz w:val="22"/>
                <w:szCs w:val="22"/>
              </w:rPr>
              <w:t xml:space="preserve">Topic</w:t>
            </w:r>
          </w:p>
        </w:tc>
        <w:tc>
          <w:tcPr>
            <w:tcW w:type="dxa" w:w="2160"/>
            <w:tcBorders>
              <w:top w:val="single" w:color="D0D0D0" w:sz="4"/>
              <w:left w:val="single" w:color="D0D0D0" w:sz="4"/>
              <w:bottom w:val="single" w:color="D0D0D0" w:sz="4"/>
              <w:right w:val="single" w:color="D0D0D0" w:sz="4"/>
            </w:tcBorders>
            <w:shd w:fill="1B3A6B" w:val="clear"/>
            <w:tcMar>
              <w:top w:type="dxa" w:w="120"/>
              <w:left w:type="dxa" w:w="160"/>
              <w:bottom w:type="dxa" w:w="120"/>
              <w:right w:type="dxa" w:w="160"/>
            </w:tcMar>
          </w:tcPr>
          <w:p>
            <w:pPr>
              <w:jc w:val="center"/>
            </w:pPr>
            <w:r>
              <w:rPr>
                <w:rFonts w:ascii="Calibri" w:cs="Calibri" w:eastAsia="Calibri" w:hAnsi="Calibri"/>
                <w:b/>
                <w:bCs/>
                <w:color w:val="FFFFFF"/>
                <w:sz w:val="22"/>
                <w:szCs w:val="22"/>
              </w:rPr>
              <w:t xml:space="preserve">Questions</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1</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Databricks Fundamentals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1 – 15</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2</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Architecture &amp; Workspace</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16 – 25</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3</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Delta Lake</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26 – 40</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4</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PySpark Fundamentals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41 – 55</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5</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DataFrames &amp; Transformations</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56 – 70</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6</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Spark SQL &amp; Joins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71 – 80</w:t>
            </w:r>
          </w:p>
        </w:tc>
      </w:tr>
      <w:tr>
        <w:tc>
          <w:tcPr>
            <w:tcW w:type="dxa" w:w="14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7</w:t>
            </w:r>
          </w:p>
        </w:tc>
        <w:tc>
          <w:tcPr>
            <w:tcW w:type="dxa" w:w="580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Performance Optimization</w:t>
            </w:r>
          </w:p>
        </w:tc>
        <w:tc>
          <w:tcPr>
            <w:tcW w:type="dxa" w:w="2160"/>
            <w:tcBorders>
              <w:top w:val="single" w:color="D0D0D0" w:sz="4"/>
              <w:left w:val="single" w:color="D0D0D0" w:sz="4"/>
              <w:bottom w:val="single" w:color="D0D0D0" w:sz="4"/>
              <w:right w:val="single" w:color="D0D0D0" w:sz="4"/>
            </w:tcBorders>
            <w:shd w:fill="FFFFFF"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81 – 92</w:t>
            </w:r>
          </w:p>
        </w:tc>
      </w:tr>
      <w:tr>
        <w:tc>
          <w:tcPr>
            <w:tcW w:type="dxa" w:w="14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bCs/>
                <w:color w:val="E8571E"/>
                <w:sz w:val="22"/>
                <w:szCs w:val="22"/>
              </w:rPr>
              <w:t xml:space="preserve">Section 8</w:t>
            </w:r>
          </w:p>
        </w:tc>
        <w:tc>
          <w:tcPr>
            <w:tcW w:type="dxa" w:w="580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left"/>
            </w:pPr>
            <w:r>
              <w:rPr>
                <w:rFonts w:ascii="Calibri" w:cs="Calibri" w:eastAsia="Calibri" w:hAnsi="Calibri"/>
                <w:b w:val="false"/>
                <w:bCs w:val="false"/>
                <w:color w:val="1F1F1F"/>
                <w:sz w:val="22"/>
                <w:szCs w:val="22"/>
              </w:rPr>
              <w:t xml:space="preserve">Streaming &amp; Advanced Topics</w:t>
            </w:r>
          </w:p>
        </w:tc>
        <w:tc>
          <w:tcPr>
            <w:tcW w:type="dxa" w:w="2160"/>
            <w:tcBorders>
              <w:top w:val="single" w:color="D0D0D0" w:sz="4"/>
              <w:left w:val="single" w:color="D0D0D0" w:sz="4"/>
              <w:bottom w:val="single" w:color="D0D0D0" w:sz="4"/>
              <w:right w:val="single" w:color="D0D0D0" w:sz="4"/>
            </w:tcBorders>
            <w:shd w:fill="F2F2F2" w:val="clear"/>
            <w:tcMar>
              <w:top w:type="dxa" w:w="120"/>
              <w:left w:type="dxa" w:w="160"/>
              <w:bottom w:type="dxa" w:w="120"/>
              <w:right w:type="dxa" w:w="160"/>
            </w:tcMar>
          </w:tcPr>
          <w:p>
            <w:pPr>
              <w:jc w:val="center"/>
            </w:pPr>
            <w:r>
              <w:rPr>
                <w:rFonts w:ascii="Calibri" w:cs="Calibri" w:eastAsia="Calibri" w:hAnsi="Calibri"/>
                <w:b w:val="false"/>
                <w:bCs w:val="false"/>
                <w:color w:val="1F1F1F"/>
                <w:sz w:val="22"/>
                <w:szCs w:val="22"/>
              </w:rPr>
              <w:t xml:space="preserve">Q 93 – 100</w:t>
            </w:r>
          </w:p>
        </w:tc>
      </w:tr>
    </w:tbl>
    <w:p>
      <w:pPr>
        <w:spacing w:before="400"/>
      </w:pPr>
      <w:r>
        <w:rPr>
          <w:rFonts w:ascii="Calibri" w:cs="Calibri" w:eastAsia="Calibri" w:hAnsi="Calibri"/>
          <w:b/>
          <w:bCs/>
          <w:i/>
          <w:iCs/>
          <w:color w:val="E8571E"/>
          <w:sz w:val="22"/>
          <w:szCs w:val="22"/>
        </w:rPr>
        <w:t xml:space="preserve">Total: 100 Questions &amp; Answers</w:t>
      </w:r>
    </w:p>
    <w:p>
      <w:r>
        <w:br w:type="page"/>
      </w:r>
    </w:p>
    <w:p>
      <w:pPr>
        <w:pStyle w:val="Heading1"/>
        <w:spacing w:after="160" w:before="280"/>
      </w:pPr>
      <w:r>
        <w:rPr>
          <w:rFonts w:ascii="Calibri" w:cs="Calibri" w:eastAsia="Calibri" w:hAnsi="Calibri"/>
          <w:b/>
          <w:bCs/>
        </w:rPr>
        <w:t xml:space="preserve">How to Use This Handbook</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Active recall first</w:t>
      </w:r>
    </w:p>
    <w:p>
      <w:pPr>
        <w:spacing w:after="120" w:line="320"/>
        <w:ind w:left="360"/>
      </w:pPr>
      <w:r>
        <w:rPr>
          <w:rFonts w:ascii="Calibri" w:cs="Calibri" w:eastAsia="Calibri" w:hAnsi="Calibri"/>
          <w:color w:val="1F1F1F"/>
          <w:sz w:val="22"/>
          <w:szCs w:val="22"/>
        </w:rPr>
        <w:t xml:space="preserve">For each question, close your eyes and try to answer mentally before reading the explanation. Active recall builds memory far better than passive reading.</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Code as you read</w:t>
      </w:r>
    </w:p>
    <w:p>
      <w:pPr>
        <w:spacing w:after="120" w:line="320"/>
        <w:ind w:left="360"/>
      </w:pPr>
      <w:r>
        <w:rPr>
          <w:rFonts w:ascii="Calibri" w:cs="Calibri" w:eastAsia="Calibri" w:hAnsi="Calibri"/>
          <w:color w:val="1F1F1F"/>
          <w:sz w:val="22"/>
          <w:szCs w:val="22"/>
        </w:rPr>
        <w:t xml:space="preserve">Open a Databricks notebook and run small snippets for every concept. Reading PySpark code is not the same as writing it.</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One section per day</w:t>
      </w:r>
    </w:p>
    <w:p>
      <w:pPr>
        <w:spacing w:after="120" w:line="320"/>
        <w:ind w:left="360"/>
      </w:pPr>
      <w:r>
        <w:rPr>
          <w:rFonts w:ascii="Calibri" w:cs="Calibri" w:eastAsia="Calibri" w:hAnsi="Calibri"/>
          <w:color w:val="1F1F1F"/>
          <w:sz w:val="22"/>
          <w:szCs w:val="22"/>
        </w:rPr>
        <w:t xml:space="preserve">Cover one section per day in the week leading up to your interviews. Eight sections fit nicely into a one-week revision plan.</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Speak the answer aloud</w:t>
      </w:r>
    </w:p>
    <w:p>
      <w:pPr>
        <w:spacing w:after="120" w:line="320"/>
        <w:ind w:left="360"/>
      </w:pPr>
      <w:r>
        <w:rPr>
          <w:rFonts w:ascii="Calibri" w:cs="Calibri" w:eastAsia="Calibri" w:hAnsi="Calibri"/>
          <w:color w:val="1F1F1F"/>
          <w:sz w:val="22"/>
          <w:szCs w:val="22"/>
        </w:rPr>
        <w:t xml:space="preserve">Practice giving the answer in 30–60 seconds, the way you would in a real interview. Time yourself with your phone.</w:t>
      </w:r>
    </w:p>
    <w:p>
      <w:pPr>
        <w:spacing w:after="60" w:before="160"/>
      </w:pPr>
      <w:r>
        <w:rPr>
          <w:rFonts w:ascii="Calibri" w:cs="Calibri" w:eastAsia="Calibri" w:hAnsi="Calibri"/>
          <w:b/>
          <w:bCs/>
          <w:color w:val="E8571E"/>
          <w:sz w:val="24"/>
          <w:szCs w:val="24"/>
        </w:rPr>
        <w:t xml:space="preserve">▸  </w:t>
      </w:r>
      <w:r>
        <w:rPr>
          <w:rFonts w:ascii="Calibri" w:cs="Calibri" w:eastAsia="Calibri" w:hAnsi="Calibri"/>
          <w:b/>
          <w:bCs/>
          <w:color w:val="1B3A6B"/>
          <w:sz w:val="24"/>
          <w:szCs w:val="24"/>
        </w:rPr>
        <w:t xml:space="preserve">Build a personal cheat sheet</w:t>
      </w:r>
    </w:p>
    <w:p>
      <w:pPr>
        <w:spacing w:after="120" w:line="320"/>
        <w:ind w:left="360"/>
      </w:pPr>
      <w:r>
        <w:rPr>
          <w:rFonts w:ascii="Calibri" w:cs="Calibri" w:eastAsia="Calibri" w:hAnsi="Calibri"/>
          <w:color w:val="1F1F1F"/>
          <w:sz w:val="22"/>
          <w:szCs w:val="22"/>
        </w:rPr>
        <w:t xml:space="preserve">Note any question you stumbled on. Review only these the night before any interview.</w:t>
      </w:r>
    </w:p>
    <w:p>
      <w:pPr>
        <w:spacing w:before="3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571E" w:sz="4"/>
              <w:left w:val="single" w:color="E8571E" w:sz="24"/>
              <w:bottom w:val="single" w:color="E8571E" w:sz="4"/>
              <w:right w:val="single" w:color="E8571E" w:sz="4"/>
            </w:tcBorders>
            <w:shd w:fill="FFF4ED" w:val="clear"/>
            <w:tcMar>
              <w:top w:type="dxa" w:w="200"/>
              <w:left w:type="dxa" w:w="280"/>
              <w:bottom w:type="dxa" w:w="200"/>
              <w:right w:type="dxa" w:w="240"/>
            </w:tcMar>
          </w:tcPr>
          <w:p>
            <w:pPr>
              <w:spacing w:after="100"/>
            </w:pPr>
            <w:r>
              <w:rPr>
                <w:rFonts w:ascii="Calibri" w:cs="Calibri" w:eastAsia="Calibri" w:hAnsi="Calibri"/>
                <w:b/>
                <w:bCs/>
                <w:color w:val="E8571E"/>
                <w:sz w:val="24"/>
                <w:szCs w:val="24"/>
              </w:rPr>
              <w:t xml:space="preserve">✦  Sateesh Says</w:t>
            </w:r>
          </w:p>
          <w:p>
            <w:pPr>
              <w:spacing w:line="320"/>
            </w:pPr>
            <w:r>
              <w:rPr>
                <w:rFonts w:ascii="Calibri" w:cs="Calibri" w:eastAsia="Calibri" w:hAnsi="Calibri"/>
                <w:i/>
                <w:iCs/>
                <w:color w:val="1F1F1F"/>
                <w:sz w:val="22"/>
                <w:szCs w:val="22"/>
              </w:rPr>
              <w:t xml:space="preserve">Most candidates fail interviews not because they do not know — but because they cannot explain. Read every answer in this book ALOUD, in your own words, three times. The day you can teach it to someone else is the day you have mastered it.</w:t>
            </w:r>
          </w:p>
        </w:tc>
      </w:tr>
    </w:tbl>
    <w:p>
      <w:r>
        <w:br w:type="page"/>
      </w:r>
    </w:p>
    <w:p>
      <w:pPr>
        <w:spacing w:after="60" w:before="200"/>
      </w:pPr>
      <w:r>
        <w:rPr>
          <w:rFonts w:ascii="Calibri" w:cs="Calibri" w:eastAsia="Calibri" w:hAnsi="Calibri"/>
          <w:b/>
          <w:bCs/>
          <w:color w:val="E8571E"/>
          <w:spacing w:val="80"/>
          <w:sz w:val="20"/>
          <w:szCs w:val="20"/>
        </w:rPr>
        <w:t xml:space="preserve">SECTION 1</w:t>
      </w:r>
    </w:p>
    <w:p>
      <w:pPr>
        <w:pBdr>
          <w:bottom w:val="single" w:color="1B3A6B" w:sz="18" w:space="1"/>
        </w:pBdr>
        <w:spacing w:after="200"/>
      </w:pPr>
      <w:r>
        <w:rPr>
          <w:rFonts w:ascii="Calibri" w:cs="Calibri" w:eastAsia="Calibri" w:hAnsi="Calibri"/>
          <w:b/>
          <w:bCs/>
          <w:color w:val="1B3A6B"/>
          <w:sz w:val="36"/>
          <w:szCs w:val="36"/>
        </w:rPr>
        <w:t xml:space="preserve">Databricks Fundamentals</w:t>
      </w:r>
    </w:p>
    <w:p>
      <w:pPr>
        <w:keepNext/>
        <w:spacing w:after="100" w:before="260" w:line="320"/>
      </w:pPr>
      <w:r>
        <w:rPr>
          <w:rFonts w:ascii="Calibri" w:cs="Calibri" w:eastAsia="Calibri" w:hAnsi="Calibri"/>
          <w:b/>
          <w:bCs/>
          <w:color w:val="E8571E"/>
          <w:sz w:val="26"/>
          <w:szCs w:val="26"/>
        </w:rPr>
        <w:t xml:space="preserve">Q1.  </w:t>
      </w:r>
      <w:r>
        <w:rPr>
          <w:rFonts w:ascii="Calibri" w:cs="Calibri" w:eastAsia="Calibri" w:hAnsi="Calibri"/>
          <w:b/>
          <w:bCs/>
          <w:color w:val="1B3A6B"/>
          <w:sz w:val="24"/>
          <w:szCs w:val="24"/>
        </w:rPr>
        <w:t xml:space="preserve">What is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Databricks is a unified, cloud-based Lakehouse platform built on top of Apache Spark, Delta Lake and MLflow. It provides a collaborative workspace for data engineers, data scientists and analysts to perform ETL, BI, ML and streaming workloads on a single platform. It runs on AWS, Azure and GCP and was founded by the original creators of Apache Spark.</w:t>
      </w:r>
    </w:p>
    <w:p>
      <w:pPr>
        <w:keepNext/>
        <w:spacing w:after="100" w:before="260" w:line="320"/>
      </w:pPr>
      <w:r>
        <w:rPr>
          <w:rFonts w:ascii="Calibri" w:cs="Calibri" w:eastAsia="Calibri" w:hAnsi="Calibri"/>
          <w:b/>
          <w:bCs/>
          <w:color w:val="E8571E"/>
          <w:sz w:val="26"/>
          <w:szCs w:val="26"/>
        </w:rPr>
        <w:t xml:space="preserve">Q2.  </w:t>
      </w:r>
      <w:r>
        <w:rPr>
          <w:rFonts w:ascii="Calibri" w:cs="Calibri" w:eastAsia="Calibri" w:hAnsi="Calibri"/>
          <w:b/>
          <w:bCs/>
          <w:color w:val="1B3A6B"/>
          <w:sz w:val="24"/>
          <w:szCs w:val="24"/>
        </w:rPr>
        <w:t xml:space="preserve">How is Databricks different from open-source Apache 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Apache Spark is just the distributed compute engine. Databricks adds a managed runtime (Photon, Delta engine), a collaborative notebook workspace, Unity Catalog for governance, Delta Lake for ACID storage, MLflow for ML lifecycle, job scheduling, cluster management and enterprise security. In short — Spark is the engine, Databricks is the car.</w:t>
      </w:r>
    </w:p>
    <w:p>
      <w:pPr>
        <w:keepNext/>
        <w:spacing w:after="100" w:before="260" w:line="320"/>
      </w:pPr>
      <w:r>
        <w:rPr>
          <w:rFonts w:ascii="Calibri" w:cs="Calibri" w:eastAsia="Calibri" w:hAnsi="Calibri"/>
          <w:b/>
          <w:bCs/>
          <w:color w:val="E8571E"/>
          <w:sz w:val="26"/>
          <w:szCs w:val="26"/>
        </w:rPr>
        <w:t xml:space="preserve">Q3.  </w:t>
      </w:r>
      <w:r>
        <w:rPr>
          <w:rFonts w:ascii="Calibri" w:cs="Calibri" w:eastAsia="Calibri" w:hAnsi="Calibri"/>
          <w:b/>
          <w:bCs/>
          <w:color w:val="1B3A6B"/>
          <w:sz w:val="24"/>
          <w:szCs w:val="24"/>
        </w:rPr>
        <w:t xml:space="preserve">What are the key features of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Unified Lakehouse architecture, Delta Lake as default storage, Photon vectorized engine, Unity Catalog governance, collaborative notebooks, Databricks SQL warehouses, MLflow integration, Delta Live Tables, Auto Loader for ingestion, Workflows for orchestration, and serverless compute.</w:t>
      </w:r>
    </w:p>
    <w:p>
      <w:pPr>
        <w:keepNext/>
        <w:spacing w:after="100" w:before="260" w:line="320"/>
      </w:pPr>
      <w:r>
        <w:rPr>
          <w:rFonts w:ascii="Calibri" w:cs="Calibri" w:eastAsia="Calibri" w:hAnsi="Calibri"/>
          <w:b/>
          <w:bCs/>
          <w:color w:val="E8571E"/>
          <w:sz w:val="26"/>
          <w:szCs w:val="26"/>
        </w:rPr>
        <w:t xml:space="preserve">Q4.  </w:t>
      </w:r>
      <w:r>
        <w:rPr>
          <w:rFonts w:ascii="Calibri" w:cs="Calibri" w:eastAsia="Calibri" w:hAnsi="Calibri"/>
          <w:b/>
          <w:bCs/>
          <w:color w:val="1B3A6B"/>
          <w:sz w:val="24"/>
          <w:szCs w:val="24"/>
        </w:rPr>
        <w:t xml:space="preserve">What is DBFS (Databricks File System)?</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DBFS is a distributed file system abstraction mounted on Databricks workspaces that sits on top of cloud object storage (S3, ADLS, GCS). It lets you interact with cloud storage using familiar file paths like /FileStore/, /mnt/ and /databricks-datasets/. With Unity Catalog, DBFS root usage is being replaced by Volumes.</w:t>
      </w:r>
    </w:p>
    <w:p>
      <w:pPr>
        <w:keepNext/>
        <w:spacing w:after="100" w:before="260" w:line="320"/>
      </w:pPr>
      <w:r>
        <w:rPr>
          <w:rFonts w:ascii="Calibri" w:cs="Calibri" w:eastAsia="Calibri" w:hAnsi="Calibri"/>
          <w:b/>
          <w:bCs/>
          <w:color w:val="E8571E"/>
          <w:sz w:val="26"/>
          <w:szCs w:val="26"/>
        </w:rPr>
        <w:t xml:space="preserve">Q5.  </w:t>
      </w:r>
      <w:r>
        <w:rPr>
          <w:rFonts w:ascii="Calibri" w:cs="Calibri" w:eastAsia="Calibri" w:hAnsi="Calibri"/>
          <w:b/>
          <w:bCs/>
          <w:color w:val="1B3A6B"/>
          <w:sz w:val="24"/>
          <w:szCs w:val="24"/>
        </w:rPr>
        <w:t xml:space="preserve">What is a Databricks workspace?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workspace is the top-level container in Databricks where users collaborate. It contains notebooks, folders, libraries, clusters, jobs, dashboards, repos and ML experiments. Access is controlled via workspace-level permissions and Unity Catalog.</w:t>
      </w:r>
    </w:p>
    <w:p>
      <w:pPr>
        <w:keepNext/>
        <w:spacing w:after="100" w:before="260" w:line="320"/>
      </w:pPr>
      <w:r>
        <w:rPr>
          <w:rFonts w:ascii="Calibri" w:cs="Calibri" w:eastAsia="Calibri" w:hAnsi="Calibri"/>
          <w:b/>
          <w:bCs/>
          <w:color w:val="E8571E"/>
          <w:sz w:val="26"/>
          <w:szCs w:val="26"/>
        </w:rPr>
        <w:t xml:space="preserve">Q6.  </w:t>
      </w:r>
      <w:r>
        <w:rPr>
          <w:rFonts w:ascii="Calibri" w:cs="Calibri" w:eastAsia="Calibri" w:hAnsi="Calibri"/>
          <w:b/>
          <w:bCs/>
          <w:color w:val="1B3A6B"/>
          <w:sz w:val="24"/>
          <w:szCs w:val="24"/>
        </w:rPr>
        <w:t xml:space="preserve">What are the different types of clusters in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Two main types: (1) All-purpose clusters — interactive, shared by multiple users for development and ad-hoc analysis; (2) Job clusters — ephemeral clusters created automatically for scheduled jobs and terminated when the job completes. Job clusters are cheaper and recommended for production workloads.</w:t>
      </w:r>
    </w:p>
    <w:p>
      <w:pPr>
        <w:keepNext/>
        <w:spacing w:after="100" w:before="260" w:line="320"/>
      </w:pPr>
      <w:r>
        <w:rPr>
          <w:rFonts w:ascii="Calibri" w:cs="Calibri" w:eastAsia="Calibri" w:hAnsi="Calibri"/>
          <w:b/>
          <w:bCs/>
          <w:color w:val="E8571E"/>
          <w:sz w:val="26"/>
          <w:szCs w:val="26"/>
        </w:rPr>
        <w:t xml:space="preserve">Q7.  </w:t>
      </w:r>
      <w:r>
        <w:rPr>
          <w:rFonts w:ascii="Calibri" w:cs="Calibri" w:eastAsia="Calibri" w:hAnsi="Calibri"/>
          <w:b/>
          <w:bCs/>
          <w:color w:val="1B3A6B"/>
          <w:sz w:val="24"/>
          <w:szCs w:val="24"/>
        </w:rPr>
        <w:t xml:space="preserve">All-purpose cluster vs Job cluster — when to use which?</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an all-purpose cluster for interactive notebook development, exploration and shared team analysis. Use a job cluster for production scheduled jobs because it is cheaper (lower DBU rate), provides isolation and auto-terminates. Rule of thumb: dev = all-purpose, prod = job cluster.</w:t>
      </w:r>
    </w:p>
    <w:p>
      <w:pPr>
        <w:keepNext/>
        <w:spacing w:after="100" w:before="260" w:line="320"/>
      </w:pPr>
      <w:r>
        <w:rPr>
          <w:rFonts w:ascii="Calibri" w:cs="Calibri" w:eastAsia="Calibri" w:hAnsi="Calibri"/>
          <w:b/>
          <w:bCs/>
          <w:color w:val="E8571E"/>
          <w:sz w:val="26"/>
          <w:szCs w:val="26"/>
        </w:rPr>
        <w:t xml:space="preserve">Q8.  </w:t>
      </w:r>
      <w:r>
        <w:rPr>
          <w:rFonts w:ascii="Calibri" w:cs="Calibri" w:eastAsia="Calibri" w:hAnsi="Calibri"/>
          <w:b/>
          <w:bCs/>
          <w:color w:val="1B3A6B"/>
          <w:sz w:val="24"/>
          <w:szCs w:val="24"/>
        </w:rPr>
        <w:t xml:space="preserve">What is the Photon engine?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Photon is Databricks's next-generation vectorized query engine written in C++ that replaces parts of the JVM-based Spark execution. It accelerates SQL and DataFrame workloads by 2x–8x without code changes. Photon is enabled at the cluster level and is the default for SQL warehouses.</w:t>
      </w:r>
    </w:p>
    <w:p>
      <w:pPr>
        <w:keepNext/>
        <w:spacing w:after="100" w:before="260" w:line="320"/>
      </w:pPr>
      <w:r>
        <w:rPr>
          <w:rFonts w:ascii="Calibri" w:cs="Calibri" w:eastAsia="Calibri" w:hAnsi="Calibri"/>
          <w:b/>
          <w:bCs/>
          <w:color w:val="E8571E"/>
          <w:sz w:val="26"/>
          <w:szCs w:val="26"/>
        </w:rPr>
        <w:t xml:space="preserve">Q9.  </w:t>
      </w:r>
      <w:r>
        <w:rPr>
          <w:rFonts w:ascii="Calibri" w:cs="Calibri" w:eastAsia="Calibri" w:hAnsi="Calibri"/>
          <w:b/>
          <w:bCs/>
          <w:color w:val="1B3A6B"/>
          <w:sz w:val="24"/>
          <w:szCs w:val="24"/>
        </w:rPr>
        <w:t xml:space="preserve">What is Databricks Runtime?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Databricks Runtime (DBR) is a set of optimized components — Spark, Delta Lake, Photon, ML libraries, drivers — that run on the cluster. It comes in flavors: Standard DBR, ML Runtime (with TensorFlow, PyTorch, MLflow), and Genomics Runtime. Each version is identified by a number like 14.3 LTS.</w:t>
      </w:r>
    </w:p>
    <w:p>
      <w:pPr>
        <w:keepNext/>
        <w:spacing w:after="100" w:before="260" w:line="320"/>
      </w:pPr>
      <w:r>
        <w:rPr>
          <w:rFonts w:ascii="Calibri" w:cs="Calibri" w:eastAsia="Calibri" w:hAnsi="Calibri"/>
          <w:b/>
          <w:bCs/>
          <w:color w:val="E8571E"/>
          <w:sz w:val="26"/>
          <w:szCs w:val="26"/>
        </w:rPr>
        <w:t xml:space="preserve">Q10.  </w:t>
      </w:r>
      <w:r>
        <w:rPr>
          <w:rFonts w:ascii="Calibri" w:cs="Calibri" w:eastAsia="Calibri" w:hAnsi="Calibri"/>
          <w:b/>
          <w:bCs/>
          <w:color w:val="1B3A6B"/>
          <w:sz w:val="24"/>
          <w:szCs w:val="24"/>
        </w:rPr>
        <w:t xml:space="preserve">What are Databricks notebooks?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Notebooks are web-based interactive documents that mix code (Python, SQL, Scala, R), markdown, visualizations and results. They support real-time collaboration, version control via Repos, scheduling as jobs, and parameterization with widgets — making them the primary development surface in Databricks.</w:t>
      </w:r>
    </w:p>
    <w:p>
      <w:pPr>
        <w:keepNext/>
        <w:spacing w:after="100" w:before="260" w:line="320"/>
      </w:pPr>
      <w:r>
        <w:rPr>
          <w:rFonts w:ascii="Calibri" w:cs="Calibri" w:eastAsia="Calibri" w:hAnsi="Calibri"/>
          <w:b/>
          <w:bCs/>
          <w:color w:val="E8571E"/>
          <w:sz w:val="26"/>
          <w:szCs w:val="26"/>
        </w:rPr>
        <w:t xml:space="preserve">Q11.  </w:t>
      </w:r>
      <w:r>
        <w:rPr>
          <w:rFonts w:ascii="Calibri" w:cs="Calibri" w:eastAsia="Calibri" w:hAnsi="Calibri"/>
          <w:b/>
          <w:bCs/>
          <w:color w:val="1B3A6B"/>
          <w:sz w:val="24"/>
          <w:szCs w:val="24"/>
        </w:rPr>
        <w:t xml:space="preserve">What are magic commands in Databricks notebooks?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Magic commands switch the language or invoke utilities within a single notebook cell. Common ones: %python, %sql, %scala, %r, %md (markdown), %fs (DBFS commands), %sh (shell commands), %pip (install libraries), %run (run another notebook).</w:t>
      </w:r>
    </w:p>
    <w:p>
      <w:pPr>
        <w:keepNext/>
        <w:spacing w:after="100" w:before="260" w:line="320"/>
      </w:pPr>
      <w:r>
        <w:rPr>
          <w:rFonts w:ascii="Calibri" w:cs="Calibri" w:eastAsia="Calibri" w:hAnsi="Calibri"/>
          <w:b/>
          <w:bCs/>
          <w:color w:val="E8571E"/>
          <w:sz w:val="26"/>
          <w:szCs w:val="26"/>
        </w:rPr>
        <w:t xml:space="preserve">Q12.  </w:t>
      </w:r>
      <w:r>
        <w:rPr>
          <w:rFonts w:ascii="Calibri" w:cs="Calibri" w:eastAsia="Calibri" w:hAnsi="Calibri"/>
          <w:b/>
          <w:bCs/>
          <w:color w:val="1B3A6B"/>
          <w:sz w:val="24"/>
          <w:szCs w:val="24"/>
        </w:rPr>
        <w:t xml:space="preserve">What is Unity Catalog?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Unity Catalog is Databricks's unified governance layer for data and AI assets across workspaces. It provides centralized access control, lineage tracking, audit logging, data discovery and a three-level namespace (catalog.schema.table). It replaces the legacy Hive Metastore approach.</w:t>
      </w:r>
    </w:p>
    <w:p>
      <w:pPr>
        <w:keepNext/>
        <w:spacing w:after="100" w:before="260" w:line="320"/>
      </w:pPr>
      <w:r>
        <w:rPr>
          <w:rFonts w:ascii="Calibri" w:cs="Calibri" w:eastAsia="Calibri" w:hAnsi="Calibri"/>
          <w:b/>
          <w:bCs/>
          <w:color w:val="E8571E"/>
          <w:sz w:val="26"/>
          <w:szCs w:val="26"/>
        </w:rPr>
        <w:t xml:space="preserve">Q13.  </w:t>
      </w:r>
      <w:r>
        <w:rPr>
          <w:rFonts w:ascii="Calibri" w:cs="Calibri" w:eastAsia="Calibri" w:hAnsi="Calibri"/>
          <w:b/>
          <w:bCs/>
          <w:color w:val="1B3A6B"/>
          <w:sz w:val="24"/>
          <w:szCs w:val="24"/>
        </w:rPr>
        <w:t xml:space="preserve">What is Databricks SQL?</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Databricks SQL is a serverless SQL warehouse optimized for BI and analytics on the Lakehouse. It powers dashboards, integrates with Tableau, Power BI and other BI tools, and uses Photon for high-concurrency, low-latency SQL queries directly on Delta tables.</w:t>
      </w:r>
    </w:p>
    <w:p>
      <w:pPr>
        <w:keepNext/>
        <w:spacing w:after="100" w:before="260" w:line="320"/>
      </w:pPr>
      <w:r>
        <w:rPr>
          <w:rFonts w:ascii="Calibri" w:cs="Calibri" w:eastAsia="Calibri" w:hAnsi="Calibri"/>
          <w:b/>
          <w:bCs/>
          <w:color w:val="E8571E"/>
          <w:sz w:val="26"/>
          <w:szCs w:val="26"/>
        </w:rPr>
        <w:t xml:space="preserve">Q14.  </w:t>
      </w:r>
      <w:r>
        <w:rPr>
          <w:rFonts w:ascii="Calibri" w:cs="Calibri" w:eastAsia="Calibri" w:hAnsi="Calibri"/>
          <w:b/>
          <w:bCs/>
          <w:color w:val="1B3A6B"/>
          <w:sz w:val="24"/>
          <w:szCs w:val="24"/>
        </w:rPr>
        <w:t xml:space="preserve">What is a Databricks Job?</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Job is a scheduled or triggered unit of work — running a notebook, JAR, Python script, dbt project, SQL query or pipeline. Jobs can have multiple tasks with dependencies, retry policies, notifications, parameters and run on either job clusters or all-purpose clusters.</w:t>
      </w:r>
    </w:p>
    <w:p>
      <w:pPr>
        <w:keepNext/>
        <w:spacing w:after="100" w:before="260" w:line="320"/>
      </w:pPr>
      <w:r>
        <w:rPr>
          <w:rFonts w:ascii="Calibri" w:cs="Calibri" w:eastAsia="Calibri" w:hAnsi="Calibri"/>
          <w:b/>
          <w:bCs/>
          <w:color w:val="E8571E"/>
          <w:sz w:val="26"/>
          <w:szCs w:val="26"/>
        </w:rPr>
        <w:t xml:space="preserve">Q15.  </w:t>
      </w:r>
      <w:r>
        <w:rPr>
          <w:rFonts w:ascii="Calibri" w:cs="Calibri" w:eastAsia="Calibri" w:hAnsi="Calibri"/>
          <w:b/>
          <w:bCs/>
          <w:color w:val="1B3A6B"/>
          <w:sz w:val="24"/>
          <w:szCs w:val="24"/>
        </w:rPr>
        <w:t xml:space="preserve">What are Databricks Workflows?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Workflows is the native orchestration service in Databricks that allows you to chain multiple tasks (notebooks, JARs, DLT pipelines, SQL) with dependencies, conditional execution, retries, alerts and parameter passing. It is a Databricks-native alternative to Airflow for simple to medium DAGs.</w:t>
      </w:r>
    </w:p>
    <w:p>
      <w:r>
        <w:br w:type="page"/>
      </w:r>
    </w:p>
    <w:p>
      <w:pPr>
        <w:spacing w:after="60" w:before="200"/>
      </w:pPr>
      <w:r>
        <w:rPr>
          <w:rFonts w:ascii="Calibri" w:cs="Calibri" w:eastAsia="Calibri" w:hAnsi="Calibri"/>
          <w:b/>
          <w:bCs/>
          <w:color w:val="E8571E"/>
          <w:spacing w:val="80"/>
          <w:sz w:val="20"/>
          <w:szCs w:val="20"/>
        </w:rPr>
        <w:t xml:space="preserve">SECTION 2</w:t>
      </w:r>
    </w:p>
    <w:p>
      <w:pPr>
        <w:pBdr>
          <w:bottom w:val="single" w:color="1B3A6B" w:sz="18" w:space="1"/>
        </w:pBdr>
        <w:spacing w:after="200"/>
      </w:pPr>
      <w:r>
        <w:rPr>
          <w:rFonts w:ascii="Calibri" w:cs="Calibri" w:eastAsia="Calibri" w:hAnsi="Calibri"/>
          <w:b/>
          <w:bCs/>
          <w:color w:val="1B3A6B"/>
          <w:sz w:val="36"/>
          <w:szCs w:val="36"/>
        </w:rPr>
        <w:t xml:space="preserve">Architecture &amp; Workspace</w:t>
      </w:r>
    </w:p>
    <w:p>
      <w:pPr>
        <w:keepNext/>
        <w:spacing w:after="100" w:before="260" w:line="320"/>
      </w:pPr>
      <w:r>
        <w:rPr>
          <w:rFonts w:ascii="Calibri" w:cs="Calibri" w:eastAsia="Calibri" w:hAnsi="Calibri"/>
          <w:b/>
          <w:bCs/>
          <w:color w:val="E8571E"/>
          <w:sz w:val="26"/>
          <w:szCs w:val="26"/>
        </w:rPr>
        <w:t xml:space="preserve">Q16.  </w:t>
      </w:r>
      <w:r>
        <w:rPr>
          <w:rFonts w:ascii="Calibri" w:cs="Calibri" w:eastAsia="Calibri" w:hAnsi="Calibri"/>
          <w:b/>
          <w:bCs/>
          <w:color w:val="1B3A6B"/>
          <w:sz w:val="24"/>
          <w:szCs w:val="24"/>
        </w:rPr>
        <w:t xml:space="preserve">What is the Lakehouse architecture?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Lakehouse combines the best of data lakes (cheap, scalable object storage with open formats) and data warehouses (ACID transactions, schema enforcement, BI performance). Delta Lake on cloud storage gives you both, eliminating the need for separate lake + warehouse stacks.</w:t>
      </w:r>
    </w:p>
    <w:p>
      <w:pPr>
        <w:keepNext/>
        <w:spacing w:after="100" w:before="260" w:line="320"/>
      </w:pPr>
      <w:r>
        <w:rPr>
          <w:rFonts w:ascii="Calibri" w:cs="Calibri" w:eastAsia="Calibri" w:hAnsi="Calibri"/>
          <w:b/>
          <w:bCs/>
          <w:color w:val="E8571E"/>
          <w:sz w:val="26"/>
          <w:szCs w:val="26"/>
        </w:rPr>
        <w:t xml:space="preserve">Q17.  </w:t>
      </w:r>
      <w:r>
        <w:rPr>
          <w:rFonts w:ascii="Calibri" w:cs="Calibri" w:eastAsia="Calibri" w:hAnsi="Calibri"/>
          <w:b/>
          <w:bCs/>
          <w:color w:val="1B3A6B"/>
          <w:sz w:val="24"/>
          <w:szCs w:val="24"/>
        </w:rPr>
        <w:t xml:space="preserve">Explain Control Plane vs Data Plane in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Control Plane is managed by Databricks and hosts the web UI, job scheduler, cluster manager, notebook source code and Unity Catalog metadata. Data Plane runs inside the customer's own cloud account (VPC/VNet) and processes all the actual data — clusters, storage. Customer data never leaves the customer's cloud account.</w:t>
      </w:r>
    </w:p>
    <w:p>
      <w:pPr>
        <w:keepNext/>
        <w:spacing w:after="100" w:before="260" w:line="320"/>
      </w:pPr>
      <w:r>
        <w:rPr>
          <w:rFonts w:ascii="Calibri" w:cs="Calibri" w:eastAsia="Calibri" w:hAnsi="Calibri"/>
          <w:b/>
          <w:bCs/>
          <w:color w:val="E8571E"/>
          <w:sz w:val="26"/>
          <w:szCs w:val="26"/>
        </w:rPr>
        <w:t xml:space="preserve">Q18.  </w:t>
      </w:r>
      <w:r>
        <w:rPr>
          <w:rFonts w:ascii="Calibri" w:cs="Calibri" w:eastAsia="Calibri" w:hAnsi="Calibri"/>
          <w:b/>
          <w:bCs/>
          <w:color w:val="1B3A6B"/>
          <w:sz w:val="24"/>
          <w:szCs w:val="24"/>
        </w:rPr>
        <w:t xml:space="preserve">What is the Medallion architecture?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multi-layer data design pattern: Bronze (raw ingested data, append-only), Silver (cleansed, deduplicated, conformed), Gold (business-level aggregates and KPIs for BI/ML). Each layer is a Delta table, providing progressive refinement and clear lineage from raw to consumption.</w:t>
      </w:r>
    </w:p>
    <w:p>
      <w:pPr>
        <w:keepNext/>
        <w:spacing w:after="100" w:before="260" w:line="320"/>
      </w:pPr>
      <w:r>
        <w:rPr>
          <w:rFonts w:ascii="Calibri" w:cs="Calibri" w:eastAsia="Calibri" w:hAnsi="Calibri"/>
          <w:b/>
          <w:bCs/>
          <w:color w:val="E8571E"/>
          <w:sz w:val="26"/>
          <w:szCs w:val="26"/>
        </w:rPr>
        <w:t xml:space="preserve">Q19.  </w:t>
      </w:r>
      <w:r>
        <w:rPr>
          <w:rFonts w:ascii="Calibri" w:cs="Calibri" w:eastAsia="Calibri" w:hAnsi="Calibri"/>
          <w:b/>
          <w:bCs/>
          <w:color w:val="1B3A6B"/>
          <w:sz w:val="24"/>
          <w:szCs w:val="24"/>
        </w:rPr>
        <w:t xml:space="preserve">What is a Databricks pool?</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pool is a set of idle, ready-to-use cloud instances that reduce cluster start time. When a cluster needs nodes, it draws from the pool instead of waiting for the cloud provider to provision new VMs. Pools cut cluster startup from minutes to seconds.</w:t>
      </w:r>
    </w:p>
    <w:p>
      <w:pPr>
        <w:keepNext/>
        <w:spacing w:after="100" w:before="260" w:line="320"/>
      </w:pPr>
      <w:r>
        <w:rPr>
          <w:rFonts w:ascii="Calibri" w:cs="Calibri" w:eastAsia="Calibri" w:hAnsi="Calibri"/>
          <w:b/>
          <w:bCs/>
          <w:color w:val="E8571E"/>
          <w:sz w:val="26"/>
          <w:szCs w:val="26"/>
        </w:rPr>
        <w:t xml:space="preserve">Q20.  </w:t>
      </w:r>
      <w:r>
        <w:rPr>
          <w:rFonts w:ascii="Calibri" w:cs="Calibri" w:eastAsia="Calibri" w:hAnsi="Calibri"/>
          <w:b/>
          <w:bCs/>
          <w:color w:val="1B3A6B"/>
          <w:sz w:val="24"/>
          <w:szCs w:val="24"/>
        </w:rPr>
        <w:t xml:space="preserve">What is cluster autoscaling?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Autoscaling automatically adjusts the number of worker nodes between a minimum and maximum based on workload. Databricks supports standard autoscaling and optimized autoscaling (more responsive, scales down idle nodes faster). It reduces cost while maintaining performance.</w:t>
      </w:r>
    </w:p>
    <w:p>
      <w:pPr>
        <w:keepNext/>
        <w:spacing w:after="100" w:before="260" w:line="320"/>
      </w:pPr>
      <w:r>
        <w:rPr>
          <w:rFonts w:ascii="Calibri" w:cs="Calibri" w:eastAsia="Calibri" w:hAnsi="Calibri"/>
          <w:b/>
          <w:bCs/>
          <w:color w:val="E8571E"/>
          <w:sz w:val="26"/>
          <w:szCs w:val="26"/>
        </w:rPr>
        <w:t xml:space="preserve">Q21.  </w:t>
      </w:r>
      <w:r>
        <w:rPr>
          <w:rFonts w:ascii="Calibri" w:cs="Calibri" w:eastAsia="Calibri" w:hAnsi="Calibri"/>
          <w:b/>
          <w:bCs/>
          <w:color w:val="1B3A6B"/>
          <w:sz w:val="24"/>
          <w:szCs w:val="24"/>
        </w:rPr>
        <w:t xml:space="preserve">What are cluster policies?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Cluster policies are admin-defined rules that restrict what cluster configurations users can create — node types, runtime versions, autoscaling limits, tags, libraries. They enforce cost control, security and standardization across teams.</w:t>
      </w:r>
    </w:p>
    <w:p>
      <w:pPr>
        <w:keepNext/>
        <w:spacing w:after="100" w:before="260" w:line="320"/>
      </w:pPr>
      <w:r>
        <w:rPr>
          <w:rFonts w:ascii="Calibri" w:cs="Calibri" w:eastAsia="Calibri" w:hAnsi="Calibri"/>
          <w:b/>
          <w:bCs/>
          <w:color w:val="E8571E"/>
          <w:sz w:val="26"/>
          <w:szCs w:val="26"/>
        </w:rPr>
        <w:t xml:space="preserve">Q22.  </w:t>
      </w:r>
      <w:r>
        <w:rPr>
          <w:rFonts w:ascii="Calibri" w:cs="Calibri" w:eastAsia="Calibri" w:hAnsi="Calibri"/>
          <w:b/>
          <w:bCs/>
          <w:color w:val="1B3A6B"/>
          <w:sz w:val="24"/>
          <w:szCs w:val="24"/>
        </w:rPr>
        <w:t xml:space="preserve">What are Databricks Repos?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Repos provide Git integration inside the Databricks workspace. You can clone GitHub, GitLab, Bitbucket or Azure DevOps repositories, work on branches, commit, push and run CI/CD pipelines — bringing software engineering best practices to notebook development.</w:t>
      </w:r>
    </w:p>
    <w:p>
      <w:pPr>
        <w:keepNext/>
        <w:spacing w:after="100" w:before="260" w:line="320"/>
      </w:pPr>
      <w:r>
        <w:rPr>
          <w:rFonts w:ascii="Calibri" w:cs="Calibri" w:eastAsia="Calibri" w:hAnsi="Calibri"/>
          <w:b/>
          <w:bCs/>
          <w:color w:val="E8571E"/>
          <w:sz w:val="26"/>
          <w:szCs w:val="26"/>
        </w:rPr>
        <w:t xml:space="preserve">Q23.  </w:t>
      </w:r>
      <w:r>
        <w:rPr>
          <w:rFonts w:ascii="Calibri" w:cs="Calibri" w:eastAsia="Calibri" w:hAnsi="Calibri"/>
          <w:b/>
          <w:bCs/>
          <w:color w:val="1B3A6B"/>
          <w:sz w:val="24"/>
          <w:szCs w:val="24"/>
        </w:rPr>
        <w:t xml:space="preserve">How does secret management work in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Databricks Secrets store sensitive values (API keys, passwords, connection strings) in secret scopes (Databricks-backed or Azure Key Vault-backed). You access them in code using dbutils.secrets.get(scope, key) — the actual value is redacted in notebook output.</w:t>
      </w:r>
    </w:p>
    <w:p>
      <w:pPr>
        <w:keepNext/>
        <w:spacing w:after="100" w:before="260" w:line="320"/>
      </w:pPr>
      <w:r>
        <w:rPr>
          <w:rFonts w:ascii="Calibri" w:cs="Calibri" w:eastAsia="Calibri" w:hAnsi="Calibri"/>
          <w:b/>
          <w:bCs/>
          <w:color w:val="E8571E"/>
          <w:sz w:val="26"/>
          <w:szCs w:val="26"/>
        </w:rPr>
        <w:t xml:space="preserve">Q24.  </w:t>
      </w:r>
      <w:r>
        <w:rPr>
          <w:rFonts w:ascii="Calibri" w:cs="Calibri" w:eastAsia="Calibri" w:hAnsi="Calibri"/>
          <w:b/>
          <w:bCs/>
          <w:color w:val="1B3A6B"/>
          <w:sz w:val="24"/>
          <w:szCs w:val="24"/>
        </w:rPr>
        <w:t xml:space="preserve">What are init scripts?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Init scripts are shell scripts that run on every cluster node during startup. They install custom libraries, configure environment variables, set up monitoring agents or apply security hardening. They can be cluster-scoped or global.</w:t>
      </w:r>
    </w:p>
    <w:p>
      <w:pPr>
        <w:keepNext/>
        <w:spacing w:after="100" w:before="260" w:line="320"/>
      </w:pPr>
      <w:r>
        <w:rPr>
          <w:rFonts w:ascii="Calibri" w:cs="Calibri" w:eastAsia="Calibri" w:hAnsi="Calibri"/>
          <w:b/>
          <w:bCs/>
          <w:color w:val="E8571E"/>
          <w:sz w:val="26"/>
          <w:szCs w:val="26"/>
        </w:rPr>
        <w:t xml:space="preserve">Q25.  </w:t>
      </w:r>
      <w:r>
        <w:rPr>
          <w:rFonts w:ascii="Calibri" w:cs="Calibri" w:eastAsia="Calibri" w:hAnsi="Calibri"/>
          <w:b/>
          <w:bCs/>
          <w:color w:val="1B3A6B"/>
          <w:sz w:val="24"/>
          <w:szCs w:val="24"/>
        </w:rPr>
        <w:t xml:space="preserve">How do you mount cloud storage to DBFS?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dbutils.fs.mount() to attach external storage (S3 bucket, ADLS container, GCS bucket) to a DBFS path like /mnt/mydata. With Unity Catalog, mounts are being deprecated in favor of External Locations and Volumes for better governance.</w:t>
      </w:r>
    </w:p>
    <w:p>
      <w:r>
        <w:br w:type="page"/>
      </w:r>
    </w:p>
    <w:p>
      <w:pPr>
        <w:spacing w:after="60" w:before="200"/>
      </w:pPr>
      <w:r>
        <w:rPr>
          <w:rFonts w:ascii="Calibri" w:cs="Calibri" w:eastAsia="Calibri" w:hAnsi="Calibri"/>
          <w:b/>
          <w:bCs/>
          <w:color w:val="E8571E"/>
          <w:spacing w:val="80"/>
          <w:sz w:val="20"/>
          <w:szCs w:val="20"/>
        </w:rPr>
        <w:t xml:space="preserve">SECTION 3</w:t>
      </w:r>
    </w:p>
    <w:p>
      <w:pPr>
        <w:pBdr>
          <w:bottom w:val="single" w:color="1B3A6B" w:sz="18" w:space="1"/>
        </w:pBdr>
        <w:spacing w:after="200"/>
      </w:pPr>
      <w:r>
        <w:rPr>
          <w:rFonts w:ascii="Calibri" w:cs="Calibri" w:eastAsia="Calibri" w:hAnsi="Calibri"/>
          <w:b/>
          <w:bCs/>
          <w:color w:val="1B3A6B"/>
          <w:sz w:val="36"/>
          <w:szCs w:val="36"/>
        </w:rPr>
        <w:t xml:space="preserve">Delta Lake</w:t>
      </w:r>
    </w:p>
    <w:p>
      <w:pPr>
        <w:keepNext/>
        <w:spacing w:after="100" w:before="260" w:line="320"/>
      </w:pPr>
      <w:r>
        <w:rPr>
          <w:rFonts w:ascii="Calibri" w:cs="Calibri" w:eastAsia="Calibri" w:hAnsi="Calibri"/>
          <w:b/>
          <w:bCs/>
          <w:color w:val="E8571E"/>
          <w:sz w:val="26"/>
          <w:szCs w:val="26"/>
        </w:rPr>
        <w:t xml:space="preserve">Q26.  </w:t>
      </w:r>
      <w:r>
        <w:rPr>
          <w:rFonts w:ascii="Calibri" w:cs="Calibri" w:eastAsia="Calibri" w:hAnsi="Calibri"/>
          <w:b/>
          <w:bCs/>
          <w:color w:val="1B3A6B"/>
          <w:sz w:val="24"/>
          <w:szCs w:val="24"/>
        </w:rPr>
        <w:t xml:space="preserve">What is Delta Lake?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Delta Lake is an open-source storage layer that brings ACID transactions, schema enforcement, time travel and unified batch + streaming to data lakes. It stores data as Parquet files plus a transaction log (_delta_log) that tracks every change as JSON commit files.</w:t>
      </w:r>
    </w:p>
    <w:p>
      <w:pPr>
        <w:keepNext/>
        <w:spacing w:after="100" w:before="260" w:line="320"/>
      </w:pPr>
      <w:r>
        <w:rPr>
          <w:rFonts w:ascii="Calibri" w:cs="Calibri" w:eastAsia="Calibri" w:hAnsi="Calibri"/>
          <w:b/>
          <w:bCs/>
          <w:color w:val="E8571E"/>
          <w:sz w:val="26"/>
          <w:szCs w:val="26"/>
        </w:rPr>
        <w:t xml:space="preserve">Q27.  </w:t>
      </w:r>
      <w:r>
        <w:rPr>
          <w:rFonts w:ascii="Calibri" w:cs="Calibri" w:eastAsia="Calibri" w:hAnsi="Calibri"/>
          <w:b/>
          <w:bCs/>
          <w:color w:val="1B3A6B"/>
          <w:sz w:val="24"/>
          <w:szCs w:val="24"/>
        </w:rPr>
        <w:t xml:space="preserve">How does Delta Lake guarantee ACID properties?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ACID is enforced via the transaction log (_delta_log). Each write creates a new JSON commit file with optimistic concurrency control — if two writes conflict, one fails and retries. Atomicity, consistency, isolation and durability are all maintained at the file level on object storage.</w:t>
      </w:r>
    </w:p>
    <w:p>
      <w:pPr>
        <w:keepNext/>
        <w:spacing w:after="100" w:before="260" w:line="320"/>
      </w:pPr>
      <w:r>
        <w:rPr>
          <w:rFonts w:ascii="Calibri" w:cs="Calibri" w:eastAsia="Calibri" w:hAnsi="Calibri"/>
          <w:b/>
          <w:bCs/>
          <w:color w:val="E8571E"/>
          <w:sz w:val="26"/>
          <w:szCs w:val="26"/>
        </w:rPr>
        <w:t xml:space="preserve">Q28.  </w:t>
      </w:r>
      <w:r>
        <w:rPr>
          <w:rFonts w:ascii="Calibri" w:cs="Calibri" w:eastAsia="Calibri" w:hAnsi="Calibri"/>
          <w:b/>
          <w:bCs/>
          <w:color w:val="1B3A6B"/>
          <w:sz w:val="24"/>
          <w:szCs w:val="24"/>
        </w:rPr>
        <w:t xml:space="preserve">What is the difference between Parquet and Delta?</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Parquet is a columnar file format — just files on disk. Delta = Parquet files + a transaction log that adds ACID transactions, schema evolution, time travel, upserts (MERGE), deletes and updates. Every Delta table is technically a Parquet dataset with metadata on top.</w:t>
      </w:r>
    </w:p>
    <w:p>
      <w:pPr>
        <w:keepNext/>
        <w:spacing w:after="100" w:before="260" w:line="320"/>
      </w:pPr>
      <w:r>
        <w:rPr>
          <w:rFonts w:ascii="Calibri" w:cs="Calibri" w:eastAsia="Calibri" w:hAnsi="Calibri"/>
          <w:b/>
          <w:bCs/>
          <w:color w:val="E8571E"/>
          <w:sz w:val="26"/>
          <w:szCs w:val="26"/>
        </w:rPr>
        <w:t xml:space="preserve">Q29.  </w:t>
      </w:r>
      <w:r>
        <w:rPr>
          <w:rFonts w:ascii="Calibri" w:cs="Calibri" w:eastAsia="Calibri" w:hAnsi="Calibri"/>
          <w:b/>
          <w:bCs/>
          <w:color w:val="1B3A6B"/>
          <w:sz w:val="24"/>
          <w:szCs w:val="24"/>
        </w:rPr>
        <w:t xml:space="preserve">What is Time Travel in Delta Lake?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Time Travel allows querying older versions of a Delta table using either a version number or a timestamp. Example: SELECT * FROM sales VERSION AS OF 5 or SELECT * FROM sales TIMESTAMP AS OF '2025-01-01'. Useful for audits, rollbacks, debugging and reproducible ML training.</w:t>
      </w:r>
    </w:p>
    <w:p>
      <w:pPr>
        <w:keepNext/>
        <w:spacing w:after="100" w:before="260" w:line="320"/>
      </w:pPr>
      <w:r>
        <w:rPr>
          <w:rFonts w:ascii="Calibri" w:cs="Calibri" w:eastAsia="Calibri" w:hAnsi="Calibri"/>
          <w:b/>
          <w:bCs/>
          <w:color w:val="E8571E"/>
          <w:sz w:val="26"/>
          <w:szCs w:val="26"/>
        </w:rPr>
        <w:t xml:space="preserve">Q30.  </w:t>
      </w:r>
      <w:r>
        <w:rPr>
          <w:rFonts w:ascii="Calibri" w:cs="Calibri" w:eastAsia="Calibri" w:hAnsi="Calibri"/>
          <w:b/>
          <w:bCs/>
          <w:color w:val="1B3A6B"/>
          <w:sz w:val="24"/>
          <w:szCs w:val="24"/>
        </w:rPr>
        <w:t xml:space="preserve">What does the VACUUM command do?</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VACUUM permanently deletes old data files that are no longer referenced by the Delta log and are older than the retention threshold (default 7 days). It reclaims storage but disables Time Travel beyond the retention period. Example: VACUUM sales RETAIN 168 HOURS.</w:t>
      </w:r>
    </w:p>
    <w:p>
      <w:pPr>
        <w:keepNext/>
        <w:spacing w:after="100" w:before="260" w:line="320"/>
      </w:pPr>
      <w:r>
        <w:rPr>
          <w:rFonts w:ascii="Calibri" w:cs="Calibri" w:eastAsia="Calibri" w:hAnsi="Calibri"/>
          <w:b/>
          <w:bCs/>
          <w:color w:val="E8571E"/>
          <w:sz w:val="26"/>
          <w:szCs w:val="26"/>
        </w:rPr>
        <w:t xml:space="preserve">Q31.  </w:t>
      </w:r>
      <w:r>
        <w:rPr>
          <w:rFonts w:ascii="Calibri" w:cs="Calibri" w:eastAsia="Calibri" w:hAnsi="Calibri"/>
          <w:b/>
          <w:bCs/>
          <w:color w:val="1B3A6B"/>
          <w:sz w:val="24"/>
          <w:szCs w:val="24"/>
        </w:rPr>
        <w:t xml:space="preserve">What is the OPTIMIZE command?</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OPTIMIZE compacts many small files into larger ones (typically 1 GB) to fix the small-files problem and improve read performance. It can be combined with Z-ORDER BY for multi-dimensional clustering. Example: OPTIMIZE sales ZORDER BY (customer_id, order_date).</w:t>
      </w:r>
    </w:p>
    <w:p>
      <w:pPr>
        <w:keepNext/>
        <w:spacing w:after="100" w:before="260" w:line="320"/>
      </w:pPr>
      <w:r>
        <w:rPr>
          <w:rFonts w:ascii="Calibri" w:cs="Calibri" w:eastAsia="Calibri" w:hAnsi="Calibri"/>
          <w:b/>
          <w:bCs/>
          <w:color w:val="E8571E"/>
          <w:sz w:val="26"/>
          <w:szCs w:val="26"/>
        </w:rPr>
        <w:t xml:space="preserve">Q32.  </w:t>
      </w:r>
      <w:r>
        <w:rPr>
          <w:rFonts w:ascii="Calibri" w:cs="Calibri" w:eastAsia="Calibri" w:hAnsi="Calibri"/>
          <w:b/>
          <w:bCs/>
          <w:color w:val="1B3A6B"/>
          <w:sz w:val="24"/>
          <w:szCs w:val="24"/>
        </w:rPr>
        <w:t xml:space="preserve">What is Z-Order Clustering?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Z-Ordering is a technique that co-locates related data in the same set of files using a space-filling curve. It improves data skipping for queries that filter on the Z-ordered columns. Use it on high-cardinality columns frequently used in WHERE clauses.</w:t>
      </w:r>
    </w:p>
    <w:p>
      <w:pPr>
        <w:keepNext/>
        <w:spacing w:after="100" w:before="260" w:line="320"/>
      </w:pPr>
      <w:r>
        <w:rPr>
          <w:rFonts w:ascii="Calibri" w:cs="Calibri" w:eastAsia="Calibri" w:hAnsi="Calibri"/>
          <w:b/>
          <w:bCs/>
          <w:color w:val="E8571E"/>
          <w:sz w:val="26"/>
          <w:szCs w:val="26"/>
        </w:rPr>
        <w:t xml:space="preserve">Q33.  </w:t>
      </w:r>
      <w:r>
        <w:rPr>
          <w:rFonts w:ascii="Calibri" w:cs="Calibri" w:eastAsia="Calibri" w:hAnsi="Calibri"/>
          <w:b/>
          <w:bCs/>
          <w:color w:val="1B3A6B"/>
          <w:sz w:val="24"/>
          <w:szCs w:val="24"/>
        </w:rPr>
        <w:t xml:space="preserve">How does schema evolution work in Delta Lake?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Delta supports automatic schema evolution during writes. Use .option('mergeSchema', 'true') in writes or SET spark.databricks.delta.schema.autoMerge.enabled = true. For MERGE statements, schema evolution can add new columns from the source automatically.</w:t>
      </w:r>
    </w:p>
    <w:p>
      <w:pPr>
        <w:keepNext/>
        <w:spacing w:after="100" w:before="260" w:line="320"/>
      </w:pPr>
      <w:r>
        <w:rPr>
          <w:rFonts w:ascii="Calibri" w:cs="Calibri" w:eastAsia="Calibri" w:hAnsi="Calibri"/>
          <w:b/>
          <w:bCs/>
          <w:color w:val="E8571E"/>
          <w:sz w:val="26"/>
          <w:szCs w:val="26"/>
        </w:rPr>
        <w:t xml:space="preserve">Q34.  </w:t>
      </w:r>
      <w:r>
        <w:rPr>
          <w:rFonts w:ascii="Calibri" w:cs="Calibri" w:eastAsia="Calibri" w:hAnsi="Calibri"/>
          <w:b/>
          <w:bCs/>
          <w:color w:val="1B3A6B"/>
          <w:sz w:val="24"/>
          <w:szCs w:val="24"/>
        </w:rPr>
        <w:t xml:space="preserve">What is the Delta transaction log (_delta_log)?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_delta_log is a folder inside every Delta table that contains JSON files (one per commit) tracking every operation — add file, remove file, schema change, metadata update. Every 10 commits, a Parquet checkpoint file is created for faster log reading.</w:t>
      </w:r>
    </w:p>
    <w:p>
      <w:pPr>
        <w:keepNext/>
        <w:spacing w:after="100" w:before="260" w:line="320"/>
      </w:pPr>
      <w:r>
        <w:rPr>
          <w:rFonts w:ascii="Calibri" w:cs="Calibri" w:eastAsia="Calibri" w:hAnsi="Calibri"/>
          <w:b/>
          <w:bCs/>
          <w:color w:val="E8571E"/>
          <w:sz w:val="26"/>
          <w:szCs w:val="26"/>
        </w:rPr>
        <w:t xml:space="preserve">Q35.  </w:t>
      </w:r>
      <w:r>
        <w:rPr>
          <w:rFonts w:ascii="Calibri" w:cs="Calibri" w:eastAsia="Calibri" w:hAnsi="Calibri"/>
          <w:b/>
          <w:bCs/>
          <w:color w:val="1B3A6B"/>
          <w:sz w:val="24"/>
          <w:szCs w:val="24"/>
        </w:rPr>
        <w:t xml:space="preserve">What is the MERGE operation in Delta?</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MERGE performs upserts — insert new records, update existing matches and optionally delete. Syntax: MERGE INTO target USING source ON condition WHEN MATCHED THEN UPDATE WHEN NOT MATCHED THEN INSERT. Essential for SCD Type 1/2 and CDC pipelines.</w:t>
      </w:r>
    </w:p>
    <w:p>
      <w:pPr>
        <w:keepNext/>
        <w:spacing w:after="100" w:before="260" w:line="320"/>
      </w:pPr>
      <w:r>
        <w:rPr>
          <w:rFonts w:ascii="Calibri" w:cs="Calibri" w:eastAsia="Calibri" w:hAnsi="Calibri"/>
          <w:b/>
          <w:bCs/>
          <w:color w:val="E8571E"/>
          <w:sz w:val="26"/>
          <w:szCs w:val="26"/>
        </w:rPr>
        <w:t xml:space="preserve">Q36.  </w:t>
      </w:r>
      <w:r>
        <w:rPr>
          <w:rFonts w:ascii="Calibri" w:cs="Calibri" w:eastAsia="Calibri" w:hAnsi="Calibri"/>
          <w:b/>
          <w:bCs/>
          <w:color w:val="1B3A6B"/>
          <w:sz w:val="24"/>
          <w:szCs w:val="24"/>
        </w:rPr>
        <w:t xml:space="preserve">What are Delta Live Tables (DLT)?</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DLT is a declarative ETL framework where you define transformations as SQL or Python functions and Databricks manages the pipeline — dependencies, retries, data quality (expectations), scaling and incremental processing. Great for production Bronze-Silver-Gold pipelines.</w:t>
      </w:r>
    </w:p>
    <w:p>
      <w:pPr>
        <w:keepNext/>
        <w:spacing w:after="100" w:before="260" w:line="320"/>
      </w:pPr>
      <w:r>
        <w:rPr>
          <w:rFonts w:ascii="Calibri" w:cs="Calibri" w:eastAsia="Calibri" w:hAnsi="Calibri"/>
          <w:b/>
          <w:bCs/>
          <w:color w:val="E8571E"/>
          <w:sz w:val="26"/>
          <w:szCs w:val="26"/>
        </w:rPr>
        <w:t xml:space="preserve">Q37.  </w:t>
      </w:r>
      <w:r>
        <w:rPr>
          <w:rFonts w:ascii="Calibri" w:cs="Calibri" w:eastAsia="Calibri" w:hAnsi="Calibri"/>
          <w:b/>
          <w:bCs/>
          <w:color w:val="1B3A6B"/>
          <w:sz w:val="24"/>
          <w:szCs w:val="24"/>
        </w:rPr>
        <w:t xml:space="preserve">How does CDC (Change Data Capture) work in Delta?</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Delta Lake supports Change Data Feed (CDF). Enable it with TBLPROPERTIES (delta.enableChangeDataFeed = true). Then read changes using SELECT * FROM table_changes('mytable', startVersion). It captures inserts, updates and deletes with _change_type metadata.</w:t>
      </w:r>
    </w:p>
    <w:p>
      <w:pPr>
        <w:keepNext/>
        <w:spacing w:after="100" w:before="260" w:line="320"/>
      </w:pPr>
      <w:r>
        <w:rPr>
          <w:rFonts w:ascii="Calibri" w:cs="Calibri" w:eastAsia="Calibri" w:hAnsi="Calibri"/>
          <w:b/>
          <w:bCs/>
          <w:color w:val="E8571E"/>
          <w:sz w:val="26"/>
          <w:szCs w:val="26"/>
        </w:rPr>
        <w:t xml:space="preserve">Q38.  </w:t>
      </w:r>
      <w:r>
        <w:rPr>
          <w:rFonts w:ascii="Calibri" w:cs="Calibri" w:eastAsia="Calibri" w:hAnsi="Calibri"/>
          <w:b/>
          <w:bCs/>
          <w:color w:val="1B3A6B"/>
          <w:sz w:val="24"/>
          <w:szCs w:val="24"/>
        </w:rPr>
        <w:t xml:space="preserve">What is Liquid Clustering?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Liquid Clustering is a newer alternative to partitioning and Z-Ordering that automatically clusters data without requiring you to choose partition columns upfront. Defined at table creation with CLUSTER BY, it adapts as query patterns evolve and avoids partition skew.</w:t>
      </w:r>
    </w:p>
    <w:p>
      <w:pPr>
        <w:keepNext/>
        <w:spacing w:after="100" w:before="260" w:line="320"/>
      </w:pPr>
      <w:r>
        <w:rPr>
          <w:rFonts w:ascii="Calibri" w:cs="Calibri" w:eastAsia="Calibri" w:hAnsi="Calibri"/>
          <w:b/>
          <w:bCs/>
          <w:color w:val="E8571E"/>
          <w:sz w:val="26"/>
          <w:szCs w:val="26"/>
        </w:rPr>
        <w:t xml:space="preserve">Q39.  </w:t>
      </w:r>
      <w:r>
        <w:rPr>
          <w:rFonts w:ascii="Calibri" w:cs="Calibri" w:eastAsia="Calibri" w:hAnsi="Calibri"/>
          <w:b/>
          <w:bCs/>
          <w:color w:val="1B3A6B"/>
          <w:sz w:val="24"/>
          <w:szCs w:val="24"/>
        </w:rPr>
        <w:t xml:space="preserve">Difference between Deep Clone and Shallow Clone?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Deep Clone copies both data files and metadata — independent table. Shallow Clone copies only metadata; data files are shared with the source — fast but breaks if source is vacuumed. Use shallow for testing/dev, deep for production backups.</w:t>
      </w:r>
    </w:p>
    <w:p>
      <w:pPr>
        <w:keepNext/>
        <w:spacing w:after="100" w:before="260" w:line="320"/>
      </w:pPr>
      <w:r>
        <w:rPr>
          <w:rFonts w:ascii="Calibri" w:cs="Calibri" w:eastAsia="Calibri" w:hAnsi="Calibri"/>
          <w:b/>
          <w:bCs/>
          <w:color w:val="E8571E"/>
          <w:sz w:val="26"/>
          <w:szCs w:val="26"/>
        </w:rPr>
        <w:t xml:space="preserve">Q40.  </w:t>
      </w:r>
      <w:r>
        <w:rPr>
          <w:rFonts w:ascii="Calibri" w:cs="Calibri" w:eastAsia="Calibri" w:hAnsi="Calibri"/>
          <w:b/>
          <w:bCs/>
          <w:color w:val="1B3A6B"/>
          <w:sz w:val="24"/>
          <w:szCs w:val="24"/>
        </w:rPr>
        <w:t xml:space="preserve">What are best practices for optimizing Delta tables?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Run OPTIMIZE regularly to compact small files, use ZORDER on high-cardinality filter columns, partition only on low-cardinality columns (year, region), enable Auto Optimize and Auto Compaction, schedule VACUUM weekly, and prefer Liquid Clustering for new tables.</w:t>
      </w:r>
    </w:p>
    <w:p>
      <w:r>
        <w:br w:type="page"/>
      </w:r>
    </w:p>
    <w:p>
      <w:pPr>
        <w:spacing w:after="60" w:before="200"/>
      </w:pPr>
      <w:r>
        <w:rPr>
          <w:rFonts w:ascii="Calibri" w:cs="Calibri" w:eastAsia="Calibri" w:hAnsi="Calibri"/>
          <w:b/>
          <w:bCs/>
          <w:color w:val="E8571E"/>
          <w:spacing w:val="80"/>
          <w:sz w:val="20"/>
          <w:szCs w:val="20"/>
        </w:rPr>
        <w:t xml:space="preserve">SECTION 4</w:t>
      </w:r>
    </w:p>
    <w:p>
      <w:pPr>
        <w:pBdr>
          <w:bottom w:val="single" w:color="1B3A6B" w:sz="18" w:space="1"/>
        </w:pBdr>
        <w:spacing w:after="200"/>
      </w:pPr>
      <w:r>
        <w:rPr>
          <w:rFonts w:ascii="Calibri" w:cs="Calibri" w:eastAsia="Calibri" w:hAnsi="Calibri"/>
          <w:b/>
          <w:bCs/>
          <w:color w:val="1B3A6B"/>
          <w:sz w:val="36"/>
          <w:szCs w:val="36"/>
        </w:rPr>
        <w:t xml:space="preserve">PySpark Fundamentals</w:t>
      </w:r>
    </w:p>
    <w:p>
      <w:pPr>
        <w:keepNext/>
        <w:spacing w:after="100" w:before="260" w:line="320"/>
      </w:pPr>
      <w:r>
        <w:rPr>
          <w:rFonts w:ascii="Calibri" w:cs="Calibri" w:eastAsia="Calibri" w:hAnsi="Calibri"/>
          <w:b/>
          <w:bCs/>
          <w:color w:val="E8571E"/>
          <w:sz w:val="26"/>
          <w:szCs w:val="26"/>
        </w:rPr>
        <w:t xml:space="preserve">Q41.  </w:t>
      </w:r>
      <w:r>
        <w:rPr>
          <w:rFonts w:ascii="Calibri" w:cs="Calibri" w:eastAsia="Calibri" w:hAnsi="Calibri"/>
          <w:b/>
          <w:bCs/>
          <w:color w:val="1B3A6B"/>
          <w:sz w:val="24"/>
          <w:szCs w:val="24"/>
        </w:rPr>
        <w:t xml:space="preserve">What is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PySpark is the Python API for Apache Spark. It provides a Pythonic interface to Spark's distributed computing engine for big data processing, allowing data engineers and data scientists to use familiar Python syntax (DataFrames, SQL, MLlib) on massive datasets.</w:t>
      </w:r>
    </w:p>
    <w:p>
      <w:pPr>
        <w:keepNext/>
        <w:spacing w:after="100" w:before="260" w:line="320"/>
      </w:pPr>
      <w:r>
        <w:rPr>
          <w:rFonts w:ascii="Calibri" w:cs="Calibri" w:eastAsia="Calibri" w:hAnsi="Calibri"/>
          <w:b/>
          <w:bCs/>
          <w:color w:val="E8571E"/>
          <w:sz w:val="26"/>
          <w:szCs w:val="26"/>
        </w:rPr>
        <w:t xml:space="preserve">Q42.  </w:t>
      </w:r>
      <w:r>
        <w:rPr>
          <w:rFonts w:ascii="Calibri" w:cs="Calibri" w:eastAsia="Calibri" w:hAnsi="Calibri"/>
          <w:b/>
          <w:bCs/>
          <w:color w:val="1B3A6B"/>
          <w:sz w:val="24"/>
          <w:szCs w:val="24"/>
        </w:rPr>
        <w:t xml:space="preserve">RDD vs DataFrame vs Dataset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RDD: low-level immutable distributed collection, no schema, no optimizer. DataFrame: schema-based, optimized by Catalyst, recommended for most use cases. Dataset: typed DataFrame available only in Scala/Java (not PySpark). In PySpark, you mainly use DataFrames.</w:t>
      </w:r>
    </w:p>
    <w:p>
      <w:pPr>
        <w:keepNext/>
        <w:spacing w:after="100" w:before="260" w:line="320"/>
      </w:pPr>
      <w:r>
        <w:rPr>
          <w:rFonts w:ascii="Calibri" w:cs="Calibri" w:eastAsia="Calibri" w:hAnsi="Calibri"/>
          <w:b/>
          <w:bCs/>
          <w:color w:val="E8571E"/>
          <w:sz w:val="26"/>
          <w:szCs w:val="26"/>
        </w:rPr>
        <w:t xml:space="preserve">Q43.  </w:t>
      </w:r>
      <w:r>
        <w:rPr>
          <w:rFonts w:ascii="Calibri" w:cs="Calibri" w:eastAsia="Calibri" w:hAnsi="Calibri"/>
          <w:b/>
          <w:bCs/>
          <w:color w:val="1B3A6B"/>
          <w:sz w:val="24"/>
          <w:szCs w:val="24"/>
        </w:rPr>
        <w:t xml:space="preserve">SparkSession vs SparkContext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SparkContext is the older entry point for RDD APIs (Spark 1.x). SparkSession (Spark 2.0+) is the unified entry point that wraps SparkContext, SQLContext and HiveContext — you use it to create DataFrames, run SQL and access Spark functionality. spark.sparkContext gives you access to SC if needed.</w:t>
      </w:r>
    </w:p>
    <w:p>
      <w:pPr>
        <w:keepNext/>
        <w:spacing w:after="100" w:before="260" w:line="320"/>
      </w:pPr>
      <w:r>
        <w:rPr>
          <w:rFonts w:ascii="Calibri" w:cs="Calibri" w:eastAsia="Calibri" w:hAnsi="Calibri"/>
          <w:b/>
          <w:bCs/>
          <w:color w:val="E8571E"/>
          <w:sz w:val="26"/>
          <w:szCs w:val="26"/>
        </w:rPr>
        <w:t xml:space="preserve">Q44.  </w:t>
      </w:r>
      <w:r>
        <w:rPr>
          <w:rFonts w:ascii="Calibri" w:cs="Calibri" w:eastAsia="Calibri" w:hAnsi="Calibri"/>
          <w:b/>
          <w:bCs/>
          <w:color w:val="1B3A6B"/>
          <w:sz w:val="24"/>
          <w:szCs w:val="24"/>
        </w:rPr>
        <w:t xml:space="preserve">What is lazy evaluation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Transformations (map, filter, select, join) are not executed immediately — Spark builds a logical plan (DAG) and waits. Execution only triggers when an action (show, count, write, collect) is called. This allows the Catalyst optimizer to plan the most efficient execution.</w:t>
      </w:r>
    </w:p>
    <w:p>
      <w:pPr>
        <w:keepNext/>
        <w:spacing w:after="100" w:before="260" w:line="320"/>
      </w:pPr>
      <w:r>
        <w:rPr>
          <w:rFonts w:ascii="Calibri" w:cs="Calibri" w:eastAsia="Calibri" w:hAnsi="Calibri"/>
          <w:b/>
          <w:bCs/>
          <w:color w:val="E8571E"/>
          <w:sz w:val="26"/>
          <w:szCs w:val="26"/>
        </w:rPr>
        <w:t xml:space="preserve">Q45.  </w:t>
      </w:r>
      <w:r>
        <w:rPr>
          <w:rFonts w:ascii="Calibri" w:cs="Calibri" w:eastAsia="Calibri" w:hAnsi="Calibri"/>
          <w:b/>
          <w:bCs/>
          <w:color w:val="1B3A6B"/>
          <w:sz w:val="24"/>
          <w:szCs w:val="24"/>
        </w:rPr>
        <w:t xml:space="preserve">Transformations vs Actions — explain with examples.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Transformations are lazy and return a new DataFrame: select, filter, groupBy, join, withColumn. Actions trigger execution and return a value or write data: show, count, collect, take, write, save. Rule: if it returns a DataFrame, it's a transformation; otherwise, it's an action.</w:t>
      </w:r>
    </w:p>
    <w:p>
      <w:pPr>
        <w:keepNext/>
        <w:spacing w:after="100" w:before="260" w:line="320"/>
      </w:pPr>
      <w:r>
        <w:rPr>
          <w:rFonts w:ascii="Calibri" w:cs="Calibri" w:eastAsia="Calibri" w:hAnsi="Calibri"/>
          <w:b/>
          <w:bCs/>
          <w:color w:val="E8571E"/>
          <w:sz w:val="26"/>
          <w:szCs w:val="26"/>
        </w:rPr>
        <w:t xml:space="preserve">Q46.  </w:t>
      </w:r>
      <w:r>
        <w:rPr>
          <w:rFonts w:ascii="Calibri" w:cs="Calibri" w:eastAsia="Calibri" w:hAnsi="Calibri"/>
          <w:b/>
          <w:bCs/>
          <w:color w:val="1B3A6B"/>
          <w:sz w:val="24"/>
          <w:szCs w:val="24"/>
        </w:rPr>
        <w:t xml:space="preserve">Narrow vs Wide transformations —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Narrow: each input partition contributes to exactly one output partition — no shuffle (filter, map, select, withColumn). Wide: data is shuffled across partitions (groupBy, join, distinct, repartition). Wide transformations are expensive and create stage boundaries.</w:t>
      </w:r>
    </w:p>
    <w:p>
      <w:pPr>
        <w:keepNext/>
        <w:spacing w:after="100" w:before="260" w:line="320"/>
      </w:pPr>
      <w:r>
        <w:rPr>
          <w:rFonts w:ascii="Calibri" w:cs="Calibri" w:eastAsia="Calibri" w:hAnsi="Calibri"/>
          <w:b/>
          <w:bCs/>
          <w:color w:val="E8571E"/>
          <w:sz w:val="26"/>
          <w:szCs w:val="26"/>
        </w:rPr>
        <w:t xml:space="preserve">Q47.  </w:t>
      </w:r>
      <w:r>
        <w:rPr>
          <w:rFonts w:ascii="Calibri" w:cs="Calibri" w:eastAsia="Calibri" w:hAnsi="Calibri"/>
          <w:b/>
          <w:bCs/>
          <w:color w:val="1B3A6B"/>
          <w:sz w:val="24"/>
          <w:szCs w:val="24"/>
        </w:rPr>
        <w:t xml:space="preserve">What is a DAG (Directed Acyclic Graph) in 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When you chain transformations, Spark builds a DAG representing the logical execution plan. The DAG scheduler breaks this into stages (separated by shuffle boundaries), and each stage into tasks. You can view the DAG in the Spark UI.</w:t>
      </w:r>
    </w:p>
    <w:p>
      <w:pPr>
        <w:keepNext/>
        <w:spacing w:after="100" w:before="260" w:line="320"/>
      </w:pPr>
      <w:r>
        <w:rPr>
          <w:rFonts w:ascii="Calibri" w:cs="Calibri" w:eastAsia="Calibri" w:hAnsi="Calibri"/>
          <w:b/>
          <w:bCs/>
          <w:color w:val="E8571E"/>
          <w:sz w:val="26"/>
          <w:szCs w:val="26"/>
        </w:rPr>
        <w:t xml:space="preserve">Q48.  </w:t>
      </w:r>
      <w:r>
        <w:rPr>
          <w:rFonts w:ascii="Calibri" w:cs="Calibri" w:eastAsia="Calibri" w:hAnsi="Calibri"/>
          <w:b/>
          <w:bCs/>
          <w:color w:val="1B3A6B"/>
          <w:sz w:val="24"/>
          <w:szCs w:val="24"/>
        </w:rPr>
        <w:t xml:space="preserve">Explain Stages and Tasks in 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Job (triggered by an action) is split into Stages at every wide transformation (shuffle). Each Stage is split into Tasks — one task per partition. Tasks are the smallest unit of work and run in parallel on executors.</w:t>
      </w:r>
    </w:p>
    <w:p>
      <w:pPr>
        <w:keepNext/>
        <w:spacing w:after="100" w:before="260" w:line="320"/>
      </w:pPr>
      <w:r>
        <w:rPr>
          <w:rFonts w:ascii="Calibri" w:cs="Calibri" w:eastAsia="Calibri" w:hAnsi="Calibri"/>
          <w:b/>
          <w:bCs/>
          <w:color w:val="E8571E"/>
          <w:sz w:val="26"/>
          <w:szCs w:val="26"/>
        </w:rPr>
        <w:t xml:space="preserve">Q49.  </w:t>
      </w:r>
      <w:r>
        <w:rPr>
          <w:rFonts w:ascii="Calibri" w:cs="Calibri" w:eastAsia="Calibri" w:hAnsi="Calibri"/>
          <w:b/>
          <w:bCs/>
          <w:color w:val="1B3A6B"/>
          <w:sz w:val="24"/>
          <w:szCs w:val="24"/>
        </w:rPr>
        <w:t xml:space="preserve">What are partitions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partition is a logical chunk of data processed by a single task on a single executor core. The number of partitions determines parallelism. Too few = underutilized cluster; too many = scheduling overhead. Tune with repartition(), coalesce() and spark.sql.shuffle.partitions.</w:t>
      </w:r>
    </w:p>
    <w:p>
      <w:pPr>
        <w:keepNext/>
        <w:spacing w:after="100" w:before="260" w:line="320"/>
      </w:pPr>
      <w:r>
        <w:rPr>
          <w:rFonts w:ascii="Calibri" w:cs="Calibri" w:eastAsia="Calibri" w:hAnsi="Calibri"/>
          <w:b/>
          <w:bCs/>
          <w:color w:val="E8571E"/>
          <w:sz w:val="26"/>
          <w:szCs w:val="26"/>
        </w:rPr>
        <w:t xml:space="preserve">Q50.  </w:t>
      </w:r>
      <w:r>
        <w:rPr>
          <w:rFonts w:ascii="Calibri" w:cs="Calibri" w:eastAsia="Calibri" w:hAnsi="Calibri"/>
          <w:b/>
          <w:bCs/>
          <w:color w:val="1B3A6B"/>
          <w:sz w:val="24"/>
          <w:szCs w:val="24"/>
        </w:rPr>
        <w:t xml:space="preserve">Explain the Spark execution model.</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Driver creates a SparkSession → user code creates a logical plan → Catalyst optimizes into a physical plan → DAG scheduler splits into stages → Task scheduler distributes tasks to executors → executors run tasks on partitions → results return to driver or are written out.</w:t>
      </w:r>
    </w:p>
    <w:p>
      <w:pPr>
        <w:keepNext/>
        <w:spacing w:after="100" w:before="260" w:line="320"/>
      </w:pPr>
      <w:r>
        <w:rPr>
          <w:rFonts w:ascii="Calibri" w:cs="Calibri" w:eastAsia="Calibri" w:hAnsi="Calibri"/>
          <w:b/>
          <w:bCs/>
          <w:color w:val="E8571E"/>
          <w:sz w:val="26"/>
          <w:szCs w:val="26"/>
        </w:rPr>
        <w:t xml:space="preserve">Q51.  </w:t>
      </w:r>
      <w:r>
        <w:rPr>
          <w:rFonts w:ascii="Calibri" w:cs="Calibri" w:eastAsia="Calibri" w:hAnsi="Calibri"/>
          <w:b/>
          <w:bCs/>
          <w:color w:val="1B3A6B"/>
          <w:sz w:val="24"/>
          <w:szCs w:val="24"/>
        </w:rPr>
        <w:t xml:space="preserve">Driver vs Executor — what are their roles?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Driver runs the main program, builds the DAG, schedules tasks and aggregates results. Executors are worker processes that run tasks, hold data partitions in memory/disk and report status to the driver. Each Spark application has one driver and many executors.</w:t>
      </w:r>
    </w:p>
    <w:p>
      <w:pPr>
        <w:keepNext/>
        <w:spacing w:after="100" w:before="260" w:line="320"/>
      </w:pPr>
      <w:r>
        <w:rPr>
          <w:rFonts w:ascii="Calibri" w:cs="Calibri" w:eastAsia="Calibri" w:hAnsi="Calibri"/>
          <w:b/>
          <w:bCs/>
          <w:color w:val="E8571E"/>
          <w:sz w:val="26"/>
          <w:szCs w:val="26"/>
        </w:rPr>
        <w:t xml:space="preserve">Q52.  </w:t>
      </w:r>
      <w:r>
        <w:rPr>
          <w:rFonts w:ascii="Calibri" w:cs="Calibri" w:eastAsia="Calibri" w:hAnsi="Calibri"/>
          <w:b/>
          <w:bCs/>
          <w:color w:val="1B3A6B"/>
          <w:sz w:val="24"/>
          <w:szCs w:val="24"/>
        </w:rPr>
        <w:t xml:space="preserve">What is a shuffle operation?</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shuffle is the redistribution of data across partitions and executors — required by wide transformations like groupBy, join and repartition. It involves disk I/O, network transfer and serialization, making it the most expensive operation in Spark. Minimize shuffles for performance.</w:t>
      </w:r>
    </w:p>
    <w:p>
      <w:pPr>
        <w:keepNext/>
        <w:spacing w:after="100" w:before="260" w:line="320"/>
      </w:pPr>
      <w:r>
        <w:rPr>
          <w:rFonts w:ascii="Calibri" w:cs="Calibri" w:eastAsia="Calibri" w:hAnsi="Calibri"/>
          <w:b/>
          <w:bCs/>
          <w:color w:val="E8571E"/>
          <w:sz w:val="26"/>
          <w:szCs w:val="26"/>
        </w:rPr>
        <w:t xml:space="preserve">Q53.  </w:t>
      </w:r>
      <w:r>
        <w:rPr>
          <w:rFonts w:ascii="Calibri" w:cs="Calibri" w:eastAsia="Calibri" w:hAnsi="Calibri"/>
          <w:b/>
          <w:bCs/>
          <w:color w:val="1B3A6B"/>
          <w:sz w:val="24"/>
          <w:szCs w:val="24"/>
        </w:rPr>
        <w:t xml:space="preserve">persist() vs cache()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cache() is shorthand for persist(StorageLevel.MEMORY_AND_DISK) in PySpark. persist() lets you choose the storage level explicitly — MEMORY_ONLY, MEMORY_AND_DISK, DISK_ONLY, MEMORY_ONLY_SER, etc. Both materialize a DataFrame to avoid recomputation.</w:t>
      </w:r>
    </w:p>
    <w:p>
      <w:pPr>
        <w:keepNext/>
        <w:spacing w:after="100" w:before="260" w:line="320"/>
      </w:pPr>
      <w:r>
        <w:rPr>
          <w:rFonts w:ascii="Calibri" w:cs="Calibri" w:eastAsia="Calibri" w:hAnsi="Calibri"/>
          <w:b/>
          <w:bCs/>
          <w:color w:val="E8571E"/>
          <w:sz w:val="26"/>
          <w:szCs w:val="26"/>
        </w:rPr>
        <w:t xml:space="preserve">Q54.  </w:t>
      </w:r>
      <w:r>
        <w:rPr>
          <w:rFonts w:ascii="Calibri" w:cs="Calibri" w:eastAsia="Calibri" w:hAnsi="Calibri"/>
          <w:b/>
          <w:bCs/>
          <w:color w:val="1B3A6B"/>
          <w:sz w:val="24"/>
          <w:szCs w:val="24"/>
        </w:rPr>
        <w:t xml:space="preserve">What are the storage levels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MEMORY_ONLY (fast, RAM only), MEMORY_AND_DISK (default for cache, spills to disk), DISK_ONLY (slow but durable), MEMORY_ONLY_SER (serialized, less RAM), MEMORY_AND_DISK_SER, and OFF_HEAP (uses off-heap memory). Each can have _2 suffix for replication.</w:t>
      </w:r>
    </w:p>
    <w:p>
      <w:pPr>
        <w:keepNext/>
        <w:spacing w:after="100" w:before="260" w:line="320"/>
      </w:pPr>
      <w:r>
        <w:rPr>
          <w:rFonts w:ascii="Calibri" w:cs="Calibri" w:eastAsia="Calibri" w:hAnsi="Calibri"/>
          <w:b/>
          <w:bCs/>
          <w:color w:val="E8571E"/>
          <w:sz w:val="26"/>
          <w:szCs w:val="26"/>
        </w:rPr>
        <w:t xml:space="preserve">Q55.  </w:t>
      </w:r>
      <w:r>
        <w:rPr>
          <w:rFonts w:ascii="Calibri" w:cs="Calibri" w:eastAsia="Calibri" w:hAnsi="Calibri"/>
          <w:b/>
          <w:bCs/>
          <w:color w:val="1B3A6B"/>
          <w:sz w:val="24"/>
          <w:szCs w:val="24"/>
        </w:rPr>
        <w:t xml:space="preserve">What is the Catalyst Optimizer?</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Catalyst is Spark's query optimizer that transforms logical plans into efficient physical plans through rule-based optimization (predicate pushdown, constant folding, projection pruning) and cost-based optimization (join reordering). It's the brain that makes DataFrame APIs fast.</w:t>
      </w:r>
    </w:p>
    <w:p>
      <w:r>
        <w:br w:type="page"/>
      </w:r>
    </w:p>
    <w:p>
      <w:pPr>
        <w:spacing w:after="60" w:before="200"/>
      </w:pPr>
      <w:r>
        <w:rPr>
          <w:rFonts w:ascii="Calibri" w:cs="Calibri" w:eastAsia="Calibri" w:hAnsi="Calibri"/>
          <w:b/>
          <w:bCs/>
          <w:color w:val="E8571E"/>
          <w:spacing w:val="80"/>
          <w:sz w:val="20"/>
          <w:szCs w:val="20"/>
        </w:rPr>
        <w:t xml:space="preserve">SECTION 5</w:t>
      </w:r>
    </w:p>
    <w:p>
      <w:pPr>
        <w:pBdr>
          <w:bottom w:val="single" w:color="1B3A6B" w:sz="18" w:space="1"/>
        </w:pBdr>
        <w:spacing w:after="200"/>
      </w:pPr>
      <w:r>
        <w:rPr>
          <w:rFonts w:ascii="Calibri" w:cs="Calibri" w:eastAsia="Calibri" w:hAnsi="Calibri"/>
          <w:b/>
          <w:bCs/>
          <w:color w:val="1B3A6B"/>
          <w:sz w:val="36"/>
          <w:szCs w:val="36"/>
        </w:rPr>
        <w:t xml:space="preserve">DataFrames &amp; Transformations</w:t>
      </w:r>
    </w:p>
    <w:p>
      <w:pPr>
        <w:keepNext/>
        <w:spacing w:after="100" w:before="260" w:line="320"/>
      </w:pPr>
      <w:r>
        <w:rPr>
          <w:rFonts w:ascii="Calibri" w:cs="Calibri" w:eastAsia="Calibri" w:hAnsi="Calibri"/>
          <w:b/>
          <w:bCs/>
          <w:color w:val="E8571E"/>
          <w:sz w:val="26"/>
          <w:szCs w:val="26"/>
        </w:rPr>
        <w:t xml:space="preserve">Q56.  </w:t>
      </w:r>
      <w:r>
        <w:rPr>
          <w:rFonts w:ascii="Calibri" w:cs="Calibri" w:eastAsia="Calibri" w:hAnsi="Calibri"/>
          <w:b/>
          <w:bCs/>
          <w:color w:val="1B3A6B"/>
          <w:sz w:val="24"/>
          <w:szCs w:val="24"/>
        </w:rPr>
        <w:t xml:space="preserve">How do you create a DataFrame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Multiple ways: from a list with spark.createDataFrame(data, schema), from a file with spark.read.csv/json/parquet/delta, from a SQL query with spark.sql, from a pandas DataFrame with spark.createDataFrame(pdf), or from an existing table with spark.table('name').</w:t>
      </w:r>
    </w:p>
    <w:p>
      <w:pPr>
        <w:keepNext/>
        <w:spacing w:after="100" w:before="260" w:line="320"/>
      </w:pPr>
      <w:r>
        <w:rPr>
          <w:rFonts w:ascii="Calibri" w:cs="Calibri" w:eastAsia="Calibri" w:hAnsi="Calibri"/>
          <w:b/>
          <w:bCs/>
          <w:color w:val="E8571E"/>
          <w:sz w:val="26"/>
          <w:szCs w:val="26"/>
        </w:rPr>
        <w:t xml:space="preserve">Q57.  </w:t>
      </w:r>
      <w:r>
        <w:rPr>
          <w:rFonts w:ascii="Calibri" w:cs="Calibri" w:eastAsia="Calibri" w:hAnsi="Calibri"/>
          <w:b/>
          <w:bCs/>
          <w:color w:val="1B3A6B"/>
          <w:sz w:val="24"/>
          <w:szCs w:val="24"/>
        </w:rPr>
        <w:t xml:space="preserve">select() vs selectExpr()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select() takes column references or Column objects: df.select('name', col('age')+1). selectExpr() takes SQL expressions as strings: df.selectExpr('name', 'age + 1 as age_plus'). selectExpr is handy when you want SQL-style syntax in code.</w:t>
      </w:r>
    </w:p>
    <w:p>
      <w:pPr>
        <w:keepNext/>
        <w:spacing w:after="100" w:before="260" w:line="320"/>
      </w:pPr>
      <w:r>
        <w:rPr>
          <w:rFonts w:ascii="Calibri" w:cs="Calibri" w:eastAsia="Calibri" w:hAnsi="Calibri"/>
          <w:b/>
          <w:bCs/>
          <w:color w:val="E8571E"/>
          <w:sz w:val="26"/>
          <w:szCs w:val="26"/>
        </w:rPr>
        <w:t xml:space="preserve">Q58.  </w:t>
      </w:r>
      <w:r>
        <w:rPr>
          <w:rFonts w:ascii="Calibri" w:cs="Calibri" w:eastAsia="Calibri" w:hAnsi="Calibri"/>
          <w:b/>
          <w:bCs/>
          <w:color w:val="1B3A6B"/>
          <w:sz w:val="24"/>
          <w:szCs w:val="24"/>
        </w:rPr>
        <w:t xml:space="preserve">withColumn() vs withColumnRenamed() — when to use?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withColumn(name, expr) adds a new column or replaces an existing one with a computed expression. withColumnRenamed(old, new) only changes the column name without modifying values. Don't chain too many withColumn calls — use select() with multiple expressions for performance.</w:t>
      </w:r>
    </w:p>
    <w:p>
      <w:pPr>
        <w:keepNext/>
        <w:spacing w:after="100" w:before="260" w:line="320"/>
      </w:pPr>
      <w:r>
        <w:rPr>
          <w:rFonts w:ascii="Calibri" w:cs="Calibri" w:eastAsia="Calibri" w:hAnsi="Calibri"/>
          <w:b/>
          <w:bCs/>
          <w:color w:val="E8571E"/>
          <w:sz w:val="26"/>
          <w:szCs w:val="26"/>
        </w:rPr>
        <w:t xml:space="preserve">Q59.  </w:t>
      </w:r>
      <w:r>
        <w:rPr>
          <w:rFonts w:ascii="Calibri" w:cs="Calibri" w:eastAsia="Calibri" w:hAnsi="Calibri"/>
          <w:b/>
          <w:bCs/>
          <w:color w:val="1B3A6B"/>
          <w:sz w:val="24"/>
          <w:szCs w:val="24"/>
        </w:rPr>
        <w:t xml:space="preserve">filter() vs where()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Functionally identical — where() is just an alias for filter(). Both accept either Column expressions (df.filter(col('age') &gt; 30)) or SQL strings (df.filter('age &gt; 30')). Use whichever is more readable.</w:t>
      </w:r>
    </w:p>
    <w:p>
      <w:pPr>
        <w:keepNext/>
        <w:spacing w:after="100" w:before="260" w:line="320"/>
      </w:pPr>
      <w:r>
        <w:rPr>
          <w:rFonts w:ascii="Calibri" w:cs="Calibri" w:eastAsia="Calibri" w:hAnsi="Calibri"/>
          <w:b/>
          <w:bCs/>
          <w:color w:val="E8571E"/>
          <w:sz w:val="26"/>
          <w:szCs w:val="26"/>
        </w:rPr>
        <w:t xml:space="preserve">Q60.  </w:t>
      </w:r>
      <w:r>
        <w:rPr>
          <w:rFonts w:ascii="Calibri" w:cs="Calibri" w:eastAsia="Calibri" w:hAnsi="Calibri"/>
          <w:b/>
          <w:bCs/>
          <w:color w:val="1B3A6B"/>
          <w:sz w:val="24"/>
          <w:szCs w:val="24"/>
        </w:rPr>
        <w:t xml:space="preserve">How do groupBy() and aggregations work?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groupBy(columns) returns a GroupedData object on which you call aggregations: agg(sum('x'), avg('y'), count('*')). You can also use shortcuts like .sum(), .count(), .max(). Always alias aggregated columns for clarity: agg(sum('amt').alias('total_amt')).</w:t>
      </w:r>
    </w:p>
    <w:p>
      <w:pPr>
        <w:keepNext/>
        <w:spacing w:after="100" w:before="260" w:line="320"/>
      </w:pPr>
      <w:r>
        <w:rPr>
          <w:rFonts w:ascii="Calibri" w:cs="Calibri" w:eastAsia="Calibri" w:hAnsi="Calibri"/>
          <w:b/>
          <w:bCs/>
          <w:color w:val="E8571E"/>
          <w:sz w:val="26"/>
          <w:szCs w:val="26"/>
        </w:rPr>
        <w:t xml:space="preserve">Q61.  </w:t>
      </w:r>
      <w:r>
        <w:rPr>
          <w:rFonts w:ascii="Calibri" w:cs="Calibri" w:eastAsia="Calibri" w:hAnsi="Calibri"/>
          <w:b/>
          <w:bCs/>
          <w:color w:val="1B3A6B"/>
          <w:sz w:val="24"/>
          <w:szCs w:val="24"/>
        </w:rPr>
        <w:t xml:space="preserve">orderBy() vs sort()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Both produce identical results — sort() is an alias for orderBy(). Sorting is a wide transformation that triggers a shuffle. Use asc() / desc() helpers: df.orderBy(col('amount').desc(), col('date').asc()).</w:t>
      </w:r>
    </w:p>
    <w:p>
      <w:pPr>
        <w:keepNext/>
        <w:spacing w:after="100" w:before="260" w:line="320"/>
      </w:pPr>
      <w:r>
        <w:rPr>
          <w:rFonts w:ascii="Calibri" w:cs="Calibri" w:eastAsia="Calibri" w:hAnsi="Calibri"/>
          <w:b/>
          <w:bCs/>
          <w:color w:val="E8571E"/>
          <w:sz w:val="26"/>
          <w:szCs w:val="26"/>
        </w:rPr>
        <w:t xml:space="preserve">Q62.  </w:t>
      </w:r>
      <w:r>
        <w:rPr>
          <w:rFonts w:ascii="Calibri" w:cs="Calibri" w:eastAsia="Calibri" w:hAnsi="Calibri"/>
          <w:b/>
          <w:bCs/>
          <w:color w:val="1B3A6B"/>
          <w:sz w:val="24"/>
          <w:szCs w:val="24"/>
        </w:rPr>
        <w:t xml:space="preserve">drop() vs dropDuplicates() — clarify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drop(cols) removes columns from a DataFrame. dropDuplicates(subset) removes duplicate rows based on the specified columns (or all columns if no subset given). Don't confuse them — one drops columns, the other drops rows.</w:t>
      </w:r>
    </w:p>
    <w:p>
      <w:pPr>
        <w:keepNext/>
        <w:spacing w:after="100" w:before="260" w:line="320"/>
      </w:pPr>
      <w:r>
        <w:rPr>
          <w:rFonts w:ascii="Calibri" w:cs="Calibri" w:eastAsia="Calibri" w:hAnsi="Calibri"/>
          <w:b/>
          <w:bCs/>
          <w:color w:val="E8571E"/>
          <w:sz w:val="26"/>
          <w:szCs w:val="26"/>
        </w:rPr>
        <w:t xml:space="preserve">Q63.  </w:t>
      </w:r>
      <w:r>
        <w:rPr>
          <w:rFonts w:ascii="Calibri" w:cs="Calibri" w:eastAsia="Calibri" w:hAnsi="Calibri"/>
          <w:b/>
          <w:bCs/>
          <w:color w:val="1B3A6B"/>
          <w:sz w:val="24"/>
          <w:szCs w:val="24"/>
        </w:rPr>
        <w:t xml:space="preserve">union() vs unionByName() — which should you use?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union() combines DataFrames by column position — order must match exactly. unionByName() matches by column name — safer when column orders differ. Use unionByName(allowMissingColumns=True) to handle DataFrames with different schemas.</w:t>
      </w:r>
    </w:p>
    <w:p>
      <w:pPr>
        <w:keepNext/>
        <w:spacing w:after="100" w:before="260" w:line="320"/>
      </w:pPr>
      <w:r>
        <w:rPr>
          <w:rFonts w:ascii="Calibri" w:cs="Calibri" w:eastAsia="Calibri" w:hAnsi="Calibri"/>
          <w:b/>
          <w:bCs/>
          <w:color w:val="E8571E"/>
          <w:sz w:val="26"/>
          <w:szCs w:val="26"/>
        </w:rPr>
        <w:t xml:space="preserve">Q64.  </w:t>
      </w:r>
      <w:r>
        <w:rPr>
          <w:rFonts w:ascii="Calibri" w:cs="Calibri" w:eastAsia="Calibri" w:hAnsi="Calibri"/>
          <w:b/>
          <w:bCs/>
          <w:color w:val="1B3A6B"/>
          <w:sz w:val="24"/>
          <w:szCs w:val="24"/>
        </w:rPr>
        <w:t xml:space="preserve">What is pivot()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pivot() rotates row values into columns — typical for cross-tabulations. Example: df.groupBy('region').pivot('product').sum('sales') turns each unique product into a column with summed sales per region. Always specify the pivot values list for performance.</w:t>
      </w:r>
    </w:p>
    <w:p>
      <w:pPr>
        <w:keepNext/>
        <w:spacing w:after="100" w:before="260" w:line="320"/>
      </w:pPr>
      <w:r>
        <w:rPr>
          <w:rFonts w:ascii="Calibri" w:cs="Calibri" w:eastAsia="Calibri" w:hAnsi="Calibri"/>
          <w:b/>
          <w:bCs/>
          <w:color w:val="E8571E"/>
          <w:sz w:val="26"/>
          <w:szCs w:val="26"/>
        </w:rPr>
        <w:t xml:space="preserve">Q65.  </w:t>
      </w:r>
      <w:r>
        <w:rPr>
          <w:rFonts w:ascii="Calibri" w:cs="Calibri" w:eastAsia="Calibri" w:hAnsi="Calibri"/>
          <w:b/>
          <w:bCs/>
          <w:color w:val="1B3A6B"/>
          <w:sz w:val="24"/>
          <w:szCs w:val="24"/>
        </w:rPr>
        <w:t xml:space="preserve">What do explode() and posexplode() do?</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explode(arrayCol) creates a new row for each element in an array column, dropping nulls by default. posexplode() does the same but also returns the position (index) of each element. Use explode_outer() to keep nulls.</w:t>
      </w:r>
    </w:p>
    <w:p>
      <w:pPr>
        <w:keepNext/>
        <w:spacing w:after="100" w:before="260" w:line="320"/>
      </w:pPr>
      <w:r>
        <w:rPr>
          <w:rFonts w:ascii="Calibri" w:cs="Calibri" w:eastAsia="Calibri" w:hAnsi="Calibri"/>
          <w:b/>
          <w:bCs/>
          <w:color w:val="E8571E"/>
          <w:sz w:val="26"/>
          <w:szCs w:val="26"/>
        </w:rPr>
        <w:t xml:space="preserve">Q66.  </w:t>
      </w:r>
      <w:r>
        <w:rPr>
          <w:rFonts w:ascii="Calibri" w:cs="Calibri" w:eastAsia="Calibri" w:hAnsi="Calibri"/>
          <w:b/>
          <w:bCs/>
          <w:color w:val="1B3A6B"/>
          <w:sz w:val="24"/>
          <w:szCs w:val="24"/>
        </w:rPr>
        <w:t xml:space="preserve">How do window functions work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Window functions compute values across a row set defined by a Window specification: from pyspark.sql.window import Window. Example: Window.partitionBy('dept').orderBy('salary'). Common functions: row_number, rank, dense_rank, lag, lead, sum/avg with rowsBetween().</w:t>
      </w:r>
    </w:p>
    <w:p>
      <w:pPr>
        <w:keepNext/>
        <w:spacing w:after="100" w:before="260" w:line="320"/>
      </w:pPr>
      <w:r>
        <w:rPr>
          <w:rFonts w:ascii="Calibri" w:cs="Calibri" w:eastAsia="Calibri" w:hAnsi="Calibri"/>
          <w:b/>
          <w:bCs/>
          <w:color w:val="E8571E"/>
          <w:sz w:val="26"/>
          <w:szCs w:val="26"/>
        </w:rPr>
        <w:t xml:space="preserve">Q67.  </w:t>
      </w:r>
      <w:r>
        <w:rPr>
          <w:rFonts w:ascii="Calibri" w:cs="Calibri" w:eastAsia="Calibri" w:hAnsi="Calibri"/>
          <w:b/>
          <w:bCs/>
          <w:color w:val="1B3A6B"/>
          <w:sz w:val="24"/>
          <w:szCs w:val="24"/>
        </w:rPr>
        <w:t xml:space="preserve">What is a UDF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 User Defined Function lets you apply custom Python logic to DataFrame columns: from pyspark.sql.functions import udf. UDFs are powerful but slow because data must be serialized between JVM and Python — prefer built-in functions whenever possible.</w:t>
      </w:r>
    </w:p>
    <w:p>
      <w:pPr>
        <w:keepNext/>
        <w:spacing w:after="100" w:before="260" w:line="320"/>
      </w:pPr>
      <w:r>
        <w:rPr>
          <w:rFonts w:ascii="Calibri" w:cs="Calibri" w:eastAsia="Calibri" w:hAnsi="Calibri"/>
          <w:b/>
          <w:bCs/>
          <w:color w:val="E8571E"/>
          <w:sz w:val="26"/>
          <w:szCs w:val="26"/>
        </w:rPr>
        <w:t xml:space="preserve">Q68.  </w:t>
      </w:r>
      <w:r>
        <w:rPr>
          <w:rFonts w:ascii="Calibri" w:cs="Calibri" w:eastAsia="Calibri" w:hAnsi="Calibri"/>
          <w:b/>
          <w:bCs/>
          <w:color w:val="1B3A6B"/>
          <w:sz w:val="24"/>
          <w:szCs w:val="24"/>
        </w:rPr>
        <w:t xml:space="preserve">Pandas UDF vs Regular UDF — which is faster?</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Pandas UDFs (vectorized UDFs) operate on pandas Series/DataFrames in batches using Apache Arrow for zero-copy serialization — 10x–100x faster than regular row-by-row UDFs. Use @pandas_udf decorator. They are the preferred way to write custom logic in PySpark.</w:t>
      </w:r>
    </w:p>
    <w:p>
      <w:pPr>
        <w:keepNext/>
        <w:spacing w:after="100" w:before="260" w:line="320"/>
      </w:pPr>
      <w:r>
        <w:rPr>
          <w:rFonts w:ascii="Calibri" w:cs="Calibri" w:eastAsia="Calibri" w:hAnsi="Calibri"/>
          <w:b/>
          <w:bCs/>
          <w:color w:val="E8571E"/>
          <w:sz w:val="26"/>
          <w:szCs w:val="26"/>
        </w:rPr>
        <w:t xml:space="preserve">Q69.  </w:t>
      </w:r>
      <w:r>
        <w:rPr>
          <w:rFonts w:ascii="Calibri" w:cs="Calibri" w:eastAsia="Calibri" w:hAnsi="Calibri"/>
          <w:b/>
          <w:bCs/>
          <w:color w:val="1B3A6B"/>
          <w:sz w:val="24"/>
          <w:szCs w:val="24"/>
        </w:rPr>
        <w:t xml:space="preserve">How do you handle null values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the .na methods: df.na.drop() removes rows with any null, df.na.drop(subset=['col1']) drops nulls only in specified columns, df.na.fill(0) fills nulls with 0, df.na.fill({'name': 'Unknown', 'age': 0}) fills different defaults per column, df.na.replace(old, new) replaces values.</w:t>
      </w:r>
    </w:p>
    <w:p>
      <w:pPr>
        <w:keepNext/>
        <w:spacing w:after="100" w:before="260" w:line="320"/>
      </w:pPr>
      <w:r>
        <w:rPr>
          <w:rFonts w:ascii="Calibri" w:cs="Calibri" w:eastAsia="Calibri" w:hAnsi="Calibri"/>
          <w:b/>
          <w:bCs/>
          <w:color w:val="E8571E"/>
          <w:sz w:val="26"/>
          <w:szCs w:val="26"/>
        </w:rPr>
        <w:t xml:space="preserve">Q70.  </w:t>
      </w:r>
      <w:r>
        <w:rPr>
          <w:rFonts w:ascii="Calibri" w:cs="Calibri" w:eastAsia="Calibri" w:hAnsi="Calibri"/>
          <w:b/>
          <w:bCs/>
          <w:color w:val="1B3A6B"/>
          <w:sz w:val="24"/>
          <w:szCs w:val="24"/>
        </w:rPr>
        <w:t xml:space="preserve">coalesce() vs repartition() — when to use each?</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Both change the number of partitions. repartition(n) does a full shuffle and can increase or decrease partitions evenly. coalesce(n) only decreases partitions without a shuffle (merges existing ones, can cause skew). Use coalesce before writing to reduce output files; use repartition to balance load.</w:t>
      </w:r>
    </w:p>
    <w:p>
      <w:r>
        <w:br w:type="page"/>
      </w:r>
    </w:p>
    <w:p>
      <w:pPr>
        <w:spacing w:after="60" w:before="200"/>
      </w:pPr>
      <w:r>
        <w:rPr>
          <w:rFonts w:ascii="Calibri" w:cs="Calibri" w:eastAsia="Calibri" w:hAnsi="Calibri"/>
          <w:b/>
          <w:bCs/>
          <w:color w:val="E8571E"/>
          <w:spacing w:val="80"/>
          <w:sz w:val="20"/>
          <w:szCs w:val="20"/>
        </w:rPr>
        <w:t xml:space="preserve">SECTION 6</w:t>
      </w:r>
    </w:p>
    <w:p>
      <w:pPr>
        <w:pBdr>
          <w:bottom w:val="single" w:color="1B3A6B" w:sz="18" w:space="1"/>
        </w:pBdr>
        <w:spacing w:after="200"/>
      </w:pPr>
      <w:r>
        <w:rPr>
          <w:rFonts w:ascii="Calibri" w:cs="Calibri" w:eastAsia="Calibri" w:hAnsi="Calibri"/>
          <w:b/>
          <w:bCs/>
          <w:color w:val="1B3A6B"/>
          <w:sz w:val="36"/>
          <w:szCs w:val="36"/>
        </w:rPr>
        <w:t xml:space="preserve">Spark SQL &amp; Joins</w:t>
      </w:r>
    </w:p>
    <w:p>
      <w:pPr>
        <w:keepNext/>
        <w:spacing w:after="100" w:before="260" w:line="320"/>
      </w:pPr>
      <w:r>
        <w:rPr>
          <w:rFonts w:ascii="Calibri" w:cs="Calibri" w:eastAsia="Calibri" w:hAnsi="Calibri"/>
          <w:b/>
          <w:bCs/>
          <w:color w:val="E8571E"/>
          <w:sz w:val="26"/>
          <w:szCs w:val="26"/>
        </w:rPr>
        <w:t xml:space="preserve">Q71.  </w:t>
      </w:r>
      <w:r>
        <w:rPr>
          <w:rFonts w:ascii="Calibri" w:cs="Calibri" w:eastAsia="Calibri" w:hAnsi="Calibri"/>
          <w:b/>
          <w:bCs/>
          <w:color w:val="1B3A6B"/>
          <w:sz w:val="24"/>
          <w:szCs w:val="24"/>
        </w:rPr>
        <w:t xml:space="preserve">Spark SQL vs DataFrame API — which is better?</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Both compile to the same Catalyst-optimized execution plan, so performance is identical. Choose based on readability — SQL is great for analysts and complex joins/aggregations; DataFrame API is better for programmatic pipelines and reusable transformations. Mix them freely.</w:t>
      </w:r>
    </w:p>
    <w:p>
      <w:pPr>
        <w:keepNext/>
        <w:spacing w:after="100" w:before="260" w:line="320"/>
      </w:pPr>
      <w:r>
        <w:rPr>
          <w:rFonts w:ascii="Calibri" w:cs="Calibri" w:eastAsia="Calibri" w:hAnsi="Calibri"/>
          <w:b/>
          <w:bCs/>
          <w:color w:val="E8571E"/>
          <w:sz w:val="26"/>
          <w:szCs w:val="26"/>
        </w:rPr>
        <w:t xml:space="preserve">Q72.  </w:t>
      </w:r>
      <w:r>
        <w:rPr>
          <w:rFonts w:ascii="Calibri" w:cs="Calibri" w:eastAsia="Calibri" w:hAnsi="Calibri"/>
          <w:b/>
          <w:bCs/>
          <w:color w:val="1B3A6B"/>
          <w:sz w:val="24"/>
          <w:szCs w:val="24"/>
        </w:rPr>
        <w:t xml:space="preserve">Temporary view vs Global temporary view —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createOrReplaceTempView('name') creates a session-scoped view — visible only within the current SparkSession. createOrReplaceGlobalTempView('name') is visible across all SparkSessions in the application and lives in the global_temp database — query it as global_temp.name.</w:t>
      </w:r>
    </w:p>
    <w:p>
      <w:pPr>
        <w:keepNext/>
        <w:spacing w:after="100" w:before="260" w:line="320"/>
      </w:pPr>
      <w:r>
        <w:rPr>
          <w:rFonts w:ascii="Calibri" w:cs="Calibri" w:eastAsia="Calibri" w:hAnsi="Calibri"/>
          <w:b/>
          <w:bCs/>
          <w:color w:val="E8571E"/>
          <w:sz w:val="26"/>
          <w:szCs w:val="26"/>
        </w:rPr>
        <w:t xml:space="preserve">Q73.  </w:t>
      </w:r>
      <w:r>
        <w:rPr>
          <w:rFonts w:ascii="Calibri" w:cs="Calibri" w:eastAsia="Calibri" w:hAnsi="Calibri"/>
          <w:b/>
          <w:bCs/>
          <w:color w:val="1B3A6B"/>
          <w:sz w:val="24"/>
          <w:szCs w:val="24"/>
        </w:rPr>
        <w:t xml:space="preserve">What are the different types of joins in PySpark?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inner (default), left/left_outer, right/right_outer, full/full_outer, cross (Cartesian), left_semi (returns left rows that have matches), left_anti (returns left rows with no match). Specify with df1.join(df2, on='key', how='left').</w:t>
      </w:r>
    </w:p>
    <w:p>
      <w:pPr>
        <w:keepNext/>
        <w:spacing w:after="100" w:before="260" w:line="320"/>
      </w:pPr>
      <w:r>
        <w:rPr>
          <w:rFonts w:ascii="Calibri" w:cs="Calibri" w:eastAsia="Calibri" w:hAnsi="Calibri"/>
          <w:b/>
          <w:bCs/>
          <w:color w:val="E8571E"/>
          <w:sz w:val="26"/>
          <w:szCs w:val="26"/>
        </w:rPr>
        <w:t xml:space="preserve">Q74.  </w:t>
      </w:r>
      <w:r>
        <w:rPr>
          <w:rFonts w:ascii="Calibri" w:cs="Calibri" w:eastAsia="Calibri" w:hAnsi="Calibri"/>
          <w:b/>
          <w:bCs/>
          <w:color w:val="1B3A6B"/>
          <w:sz w:val="24"/>
          <w:szCs w:val="24"/>
        </w:rPr>
        <w:t xml:space="preserve">What is a broadcast join?</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When one DataFrame is small enough to fit in memory, Spark broadcasts (copies) it to every executor and joins locally — no shuffle of the large DataFrame. Use F.broadcast(small_df) or set spark.sql.autoBroadcastJoinThreshold. Massive speedup for small + large joins.</w:t>
      </w:r>
    </w:p>
    <w:p>
      <w:pPr>
        <w:keepNext/>
        <w:spacing w:after="100" w:before="260" w:line="320"/>
      </w:pPr>
      <w:r>
        <w:rPr>
          <w:rFonts w:ascii="Calibri" w:cs="Calibri" w:eastAsia="Calibri" w:hAnsi="Calibri"/>
          <w:b/>
          <w:bCs/>
          <w:color w:val="E8571E"/>
          <w:sz w:val="26"/>
          <w:szCs w:val="26"/>
        </w:rPr>
        <w:t xml:space="preserve">Q75.  </w:t>
      </w:r>
      <w:r>
        <w:rPr>
          <w:rFonts w:ascii="Calibri" w:cs="Calibri" w:eastAsia="Calibri" w:hAnsi="Calibri"/>
          <w:b/>
          <w:bCs/>
          <w:color w:val="1B3A6B"/>
          <w:sz w:val="24"/>
          <w:szCs w:val="24"/>
        </w:rPr>
        <w:t xml:space="preserve">Sort-Merge Join vs Shuffle Hash Join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Sort-Merge Join (default for large joins): both sides are shuffled, sorted by key, then merged — scales well for very large datasets. Shuffle Hash Join: smaller side is hashed in memory while the larger side is shuffled — faster but memory-intensive. AQE picks the right one automatically.</w:t>
      </w:r>
    </w:p>
    <w:p>
      <w:pPr>
        <w:keepNext/>
        <w:spacing w:after="100" w:before="260" w:line="320"/>
      </w:pPr>
      <w:r>
        <w:rPr>
          <w:rFonts w:ascii="Calibri" w:cs="Calibri" w:eastAsia="Calibri" w:hAnsi="Calibri"/>
          <w:b/>
          <w:bCs/>
          <w:color w:val="E8571E"/>
          <w:sz w:val="26"/>
          <w:szCs w:val="26"/>
        </w:rPr>
        <w:t xml:space="preserve">Q76.  </w:t>
      </w:r>
      <w:r>
        <w:rPr>
          <w:rFonts w:ascii="Calibri" w:cs="Calibri" w:eastAsia="Calibri" w:hAnsi="Calibri"/>
          <w:b/>
          <w:bCs/>
          <w:color w:val="1B3A6B"/>
          <w:sz w:val="24"/>
          <w:szCs w:val="24"/>
        </w:rPr>
        <w:t xml:space="preserve">How do you handle skewed joins?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Options: (1) Enable AQE skew join handling (spark.sql.adaptive.skewJoin.enabled=true), (2) salting — add a random suffix to skewed keys to spread them across partitions, (3) broadcast join if one side is small, (4) filter out the skewed key and process separately.</w:t>
      </w:r>
    </w:p>
    <w:p>
      <w:pPr>
        <w:keepNext/>
        <w:spacing w:after="100" w:before="260" w:line="320"/>
      </w:pPr>
      <w:r>
        <w:rPr>
          <w:rFonts w:ascii="Calibri" w:cs="Calibri" w:eastAsia="Calibri" w:hAnsi="Calibri"/>
          <w:b/>
          <w:bCs/>
          <w:color w:val="E8571E"/>
          <w:sz w:val="26"/>
          <w:szCs w:val="26"/>
        </w:rPr>
        <w:t xml:space="preserve">Q77.  </w:t>
      </w:r>
      <w:r>
        <w:rPr>
          <w:rFonts w:ascii="Calibri" w:cs="Calibri" w:eastAsia="Calibri" w:hAnsi="Calibri"/>
          <w:b/>
          <w:bCs/>
          <w:color w:val="1B3A6B"/>
          <w:sz w:val="24"/>
          <w:szCs w:val="24"/>
        </w:rPr>
        <w:t xml:space="preserve">What is a self-join and cross-join?</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Self-join: joining a DataFrame with itself, typically using aliases to distinguish — common for employee-manager hierarchies. Cross-join (Cartesian): every row from left joined with every row from right — explodes data size, requires spark.sql.crossJoin.enabled = true and is rarely a good idea.</w:t>
      </w:r>
    </w:p>
    <w:p>
      <w:pPr>
        <w:keepNext/>
        <w:spacing w:after="100" w:before="260" w:line="320"/>
      </w:pPr>
      <w:r>
        <w:rPr>
          <w:rFonts w:ascii="Calibri" w:cs="Calibri" w:eastAsia="Calibri" w:hAnsi="Calibri"/>
          <w:b/>
          <w:bCs/>
          <w:color w:val="E8571E"/>
          <w:sz w:val="26"/>
          <w:szCs w:val="26"/>
        </w:rPr>
        <w:t xml:space="preserve">Q78.  </w:t>
      </w:r>
      <w:r>
        <w:rPr>
          <w:rFonts w:ascii="Calibri" w:cs="Calibri" w:eastAsia="Calibri" w:hAnsi="Calibri"/>
          <w:b/>
          <w:bCs/>
          <w:color w:val="1B3A6B"/>
          <w:sz w:val="24"/>
          <w:szCs w:val="24"/>
        </w:rPr>
        <w:t xml:space="preserve">What are semi-joins and anti-joins?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Left semi-join (how='left_semi'): returns rows from the left DataFrame that have a matching key in the right — similar to EXISTS in SQL, no right columns added. Left anti-join (how='left_anti'): returns rows from the left with NO match in the right — similar to NOT EXISTS.</w:t>
      </w:r>
    </w:p>
    <w:p>
      <w:pPr>
        <w:keepNext/>
        <w:spacing w:after="100" w:before="260" w:line="320"/>
      </w:pPr>
      <w:r>
        <w:rPr>
          <w:rFonts w:ascii="Calibri" w:cs="Calibri" w:eastAsia="Calibri" w:hAnsi="Calibri"/>
          <w:b/>
          <w:bCs/>
          <w:color w:val="E8571E"/>
          <w:sz w:val="26"/>
          <w:szCs w:val="26"/>
        </w:rPr>
        <w:t xml:space="preserve">Q79.  </w:t>
      </w:r>
      <w:r>
        <w:rPr>
          <w:rFonts w:ascii="Calibri" w:cs="Calibri" w:eastAsia="Calibri" w:hAnsi="Calibri"/>
          <w:b/>
          <w:bCs/>
          <w:color w:val="1B3A6B"/>
          <w:sz w:val="24"/>
          <w:szCs w:val="24"/>
        </w:rPr>
        <w:t xml:space="preserve">What does createOrReplaceTempView() do?</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Registers a DataFrame as a temporary SQL view in the current SparkSession so you can query it with spark.sql('SELECT * FROM view_name'). It's metadata only — no data is materialized. Replaces any existing view with the same name to avoid errors.</w:t>
      </w:r>
    </w:p>
    <w:p>
      <w:pPr>
        <w:keepNext/>
        <w:spacing w:after="100" w:before="260" w:line="320"/>
      </w:pPr>
      <w:r>
        <w:rPr>
          <w:rFonts w:ascii="Calibri" w:cs="Calibri" w:eastAsia="Calibri" w:hAnsi="Calibri"/>
          <w:b/>
          <w:bCs/>
          <w:color w:val="E8571E"/>
          <w:sz w:val="26"/>
          <w:szCs w:val="26"/>
        </w:rPr>
        <w:t xml:space="preserve">Q80.  </w:t>
      </w:r>
      <w:r>
        <w:rPr>
          <w:rFonts w:ascii="Calibri" w:cs="Calibri" w:eastAsia="Calibri" w:hAnsi="Calibri"/>
          <w:b/>
          <w:bCs/>
          <w:color w:val="1B3A6B"/>
          <w:sz w:val="24"/>
          <w:szCs w:val="24"/>
        </w:rPr>
        <w:t xml:space="preserve">How do you run SQL queries on DataFrames?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df.createOrReplaceTempView('sales'). Then: result = spark.sql('SELECT region, SUM(amount) FROM sales GROUP BY region'). The result is a DataFrame. You can mix SQL and DataFrame API in the same pipeline.</w:t>
      </w:r>
    </w:p>
    <w:p>
      <w:r>
        <w:br w:type="page"/>
      </w:r>
    </w:p>
    <w:p>
      <w:pPr>
        <w:spacing w:after="60" w:before="200"/>
      </w:pPr>
      <w:r>
        <w:rPr>
          <w:rFonts w:ascii="Calibri" w:cs="Calibri" w:eastAsia="Calibri" w:hAnsi="Calibri"/>
          <w:b/>
          <w:bCs/>
          <w:color w:val="E8571E"/>
          <w:spacing w:val="80"/>
          <w:sz w:val="20"/>
          <w:szCs w:val="20"/>
        </w:rPr>
        <w:t xml:space="preserve">SECTION 7</w:t>
      </w:r>
    </w:p>
    <w:p>
      <w:pPr>
        <w:pBdr>
          <w:bottom w:val="single" w:color="1B3A6B" w:sz="18" w:space="1"/>
        </w:pBdr>
        <w:spacing w:after="200"/>
      </w:pPr>
      <w:r>
        <w:rPr>
          <w:rFonts w:ascii="Calibri" w:cs="Calibri" w:eastAsia="Calibri" w:hAnsi="Calibri"/>
          <w:b/>
          <w:bCs/>
          <w:color w:val="1B3A6B"/>
          <w:sz w:val="36"/>
          <w:szCs w:val="36"/>
        </w:rPr>
        <w:t xml:space="preserve">Performance Optimization</w:t>
      </w:r>
    </w:p>
    <w:p>
      <w:pPr>
        <w:keepNext/>
        <w:spacing w:after="100" w:before="260" w:line="320"/>
      </w:pPr>
      <w:r>
        <w:rPr>
          <w:rFonts w:ascii="Calibri" w:cs="Calibri" w:eastAsia="Calibri" w:hAnsi="Calibri"/>
          <w:b/>
          <w:bCs/>
          <w:color w:val="E8571E"/>
          <w:sz w:val="26"/>
          <w:szCs w:val="26"/>
        </w:rPr>
        <w:t xml:space="preserve">Q81.  </w:t>
      </w:r>
      <w:r>
        <w:rPr>
          <w:rFonts w:ascii="Calibri" w:cs="Calibri" w:eastAsia="Calibri" w:hAnsi="Calibri"/>
          <w:b/>
          <w:bCs/>
          <w:color w:val="1B3A6B"/>
          <w:sz w:val="24"/>
          <w:szCs w:val="24"/>
        </w:rPr>
        <w:t xml:space="preserve">What is Adaptive Query Execution (AQE)?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AQE is a runtime optimizer (Spark 3.0+) that re-optimizes the plan based on actual runtime statistics. It dynamically coalesces shuffle partitions, switches join strategies and handles skew. Enable with spark.sql.adaptive.enabled = true — it's on by default in Databricks Runtime.</w:t>
      </w:r>
    </w:p>
    <w:p>
      <w:pPr>
        <w:keepNext/>
        <w:spacing w:after="100" w:before="260" w:line="320"/>
      </w:pPr>
      <w:r>
        <w:rPr>
          <w:rFonts w:ascii="Calibri" w:cs="Calibri" w:eastAsia="Calibri" w:hAnsi="Calibri"/>
          <w:b/>
          <w:bCs/>
          <w:color w:val="E8571E"/>
          <w:sz w:val="26"/>
          <w:szCs w:val="26"/>
        </w:rPr>
        <w:t xml:space="preserve">Q82.  </w:t>
      </w:r>
      <w:r>
        <w:rPr>
          <w:rFonts w:ascii="Calibri" w:cs="Calibri" w:eastAsia="Calibri" w:hAnsi="Calibri"/>
          <w:b/>
          <w:bCs/>
          <w:color w:val="1B3A6B"/>
          <w:sz w:val="24"/>
          <w:szCs w:val="24"/>
        </w:rPr>
        <w:t xml:space="preserve">What is partition pruning?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Partition pruning is the optimizer skipping entire partition folders that don't match the WHERE clause filters. For example, filtering WHERE year = 2025 on a table partitioned by year reads only the year=2025 directory. Critical for cost and performance on partitioned tables.</w:t>
      </w:r>
    </w:p>
    <w:p>
      <w:pPr>
        <w:keepNext/>
        <w:spacing w:after="100" w:before="260" w:line="320"/>
      </w:pPr>
      <w:r>
        <w:rPr>
          <w:rFonts w:ascii="Calibri" w:cs="Calibri" w:eastAsia="Calibri" w:hAnsi="Calibri"/>
          <w:b/>
          <w:bCs/>
          <w:color w:val="E8571E"/>
          <w:sz w:val="26"/>
          <w:szCs w:val="26"/>
        </w:rPr>
        <w:t xml:space="preserve">Q83.  </w:t>
      </w:r>
      <w:r>
        <w:rPr>
          <w:rFonts w:ascii="Calibri" w:cs="Calibri" w:eastAsia="Calibri" w:hAnsi="Calibri"/>
          <w:b/>
          <w:bCs/>
          <w:color w:val="1B3A6B"/>
          <w:sz w:val="24"/>
          <w:szCs w:val="24"/>
        </w:rPr>
        <w:t xml:space="preserve">What is predicate pushdown?</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Predicate pushdown moves filter conditions as close to the data source as possible — to the file scanner — so only matching rows are read into memory. Works best with columnar formats like Parquet and Delta, which store min/max statistics per row group.</w:t>
      </w:r>
    </w:p>
    <w:p>
      <w:pPr>
        <w:keepNext/>
        <w:spacing w:after="100" w:before="260" w:line="320"/>
      </w:pPr>
      <w:r>
        <w:rPr>
          <w:rFonts w:ascii="Calibri" w:cs="Calibri" w:eastAsia="Calibri" w:hAnsi="Calibri"/>
          <w:b/>
          <w:bCs/>
          <w:color w:val="E8571E"/>
          <w:sz w:val="26"/>
          <w:szCs w:val="26"/>
        </w:rPr>
        <w:t xml:space="preserve">Q84.  </w:t>
      </w:r>
      <w:r>
        <w:rPr>
          <w:rFonts w:ascii="Calibri" w:cs="Calibri" w:eastAsia="Calibri" w:hAnsi="Calibri"/>
          <w:b/>
          <w:bCs/>
          <w:color w:val="1B3A6B"/>
          <w:sz w:val="24"/>
          <w:szCs w:val="24"/>
        </w:rPr>
        <w:t xml:space="preserve">Bucketing vs Partitioning — what's the difference?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Partitioning physically splits data into folders by column value (year=2025/month=01/) — great for filter pushdown. Bucketing hashes data into a fixed number of files within partitions — useful for joins and aggregations to avoid shuffles. Use partitioning for low-cardinality columns and bucketing for join keys.</w:t>
      </w:r>
    </w:p>
    <w:p>
      <w:pPr>
        <w:keepNext/>
        <w:spacing w:after="100" w:before="260" w:line="320"/>
      </w:pPr>
      <w:r>
        <w:rPr>
          <w:rFonts w:ascii="Calibri" w:cs="Calibri" w:eastAsia="Calibri" w:hAnsi="Calibri"/>
          <w:b/>
          <w:bCs/>
          <w:color w:val="E8571E"/>
          <w:sz w:val="26"/>
          <w:szCs w:val="26"/>
        </w:rPr>
        <w:t xml:space="preserve">Q85.  </w:t>
      </w:r>
      <w:r>
        <w:rPr>
          <w:rFonts w:ascii="Calibri" w:cs="Calibri" w:eastAsia="Calibri" w:hAnsi="Calibri"/>
          <w:b/>
          <w:bCs/>
          <w:color w:val="1B3A6B"/>
          <w:sz w:val="24"/>
          <w:szCs w:val="24"/>
        </w:rPr>
        <w:t xml:space="preserve">What is the salting technique for skewed data?</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Salting adds a random number to skewed join keys to distribute them across more partitions. For example, instead of joining on customer_id, append a random salt 0–9: customer_id||salt. On the other side, you replicate rows for each salt value. Eliminates hotspot executors.</w:t>
      </w:r>
    </w:p>
    <w:p>
      <w:pPr>
        <w:keepNext/>
        <w:spacing w:after="100" w:before="260" w:line="320"/>
      </w:pPr>
      <w:r>
        <w:rPr>
          <w:rFonts w:ascii="Calibri" w:cs="Calibri" w:eastAsia="Calibri" w:hAnsi="Calibri"/>
          <w:b/>
          <w:bCs/>
          <w:color w:val="E8571E"/>
          <w:sz w:val="26"/>
          <w:szCs w:val="26"/>
        </w:rPr>
        <w:t xml:space="preserve">Q86.  </w:t>
      </w:r>
      <w:r>
        <w:rPr>
          <w:rFonts w:ascii="Calibri" w:cs="Calibri" w:eastAsia="Calibri" w:hAnsi="Calibri"/>
          <w:b/>
          <w:bCs/>
          <w:color w:val="1B3A6B"/>
          <w:sz w:val="24"/>
          <w:szCs w:val="24"/>
        </w:rPr>
        <w:t xml:space="preserve">When should you cache a DataFrame?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Cache when (1) the same DataFrame is reused multiple times in subsequent operations, (2) the DataFrame is the result of expensive transformations, (3) it fits in memory. Always unpersist when done. Don't cache DataFrames used only once — caching itself has overhead.</w:t>
      </w:r>
    </w:p>
    <w:p>
      <w:pPr>
        <w:keepNext/>
        <w:spacing w:after="100" w:before="260" w:line="320"/>
      </w:pPr>
      <w:r>
        <w:rPr>
          <w:rFonts w:ascii="Calibri" w:cs="Calibri" w:eastAsia="Calibri" w:hAnsi="Calibri"/>
          <w:b/>
          <w:bCs/>
          <w:color w:val="E8571E"/>
          <w:sz w:val="26"/>
          <w:szCs w:val="26"/>
        </w:rPr>
        <w:t xml:space="preserve">Q87.  </w:t>
      </w:r>
      <w:r>
        <w:rPr>
          <w:rFonts w:ascii="Calibri" w:cs="Calibri" w:eastAsia="Calibri" w:hAnsi="Calibri"/>
          <w:b/>
          <w:bCs/>
          <w:color w:val="1B3A6B"/>
          <w:sz w:val="24"/>
          <w:szCs w:val="24"/>
        </w:rPr>
        <w:t xml:space="preserve">Compare Parquet, ORC, Avro, JSON, CSV file formats.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Parquet: columnar, compressed, splittable — best for analytics (default for Delta). ORC: similar to Parquet, popular in Hive ecosystem. Avro: row-based, schema-evolving — best for streaming/messaging. JSON: schema-flexible but slow. CSV: human-readable, no schema, slow — only for ingestion.</w:t>
      </w:r>
    </w:p>
    <w:p>
      <w:pPr>
        <w:keepNext/>
        <w:spacing w:after="100" w:before="260" w:line="320"/>
      </w:pPr>
      <w:r>
        <w:rPr>
          <w:rFonts w:ascii="Calibri" w:cs="Calibri" w:eastAsia="Calibri" w:hAnsi="Calibri"/>
          <w:b/>
          <w:bCs/>
          <w:color w:val="E8571E"/>
          <w:sz w:val="26"/>
          <w:szCs w:val="26"/>
        </w:rPr>
        <w:t xml:space="preserve">Q88.  </w:t>
      </w:r>
      <w:r>
        <w:rPr>
          <w:rFonts w:ascii="Calibri" w:cs="Calibri" w:eastAsia="Calibri" w:hAnsi="Calibri"/>
          <w:b/>
          <w:bCs/>
          <w:color w:val="1B3A6B"/>
          <w:sz w:val="24"/>
          <w:szCs w:val="24"/>
        </w:rPr>
        <w:t xml:space="preserve">What is spark.sql.shuffle.partitions?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This configuration controls the number of partitions created during shuffles (joins, groupBy). Default is 200, which is often too high for small data or too low for big data. Tune based on data size — a good starting point is total data size in GB × 2.</w:t>
      </w:r>
    </w:p>
    <w:p>
      <w:pPr>
        <w:keepNext/>
        <w:spacing w:after="100" w:before="260" w:line="320"/>
      </w:pPr>
      <w:r>
        <w:rPr>
          <w:rFonts w:ascii="Calibri" w:cs="Calibri" w:eastAsia="Calibri" w:hAnsi="Calibri"/>
          <w:b/>
          <w:bCs/>
          <w:color w:val="E8571E"/>
          <w:sz w:val="26"/>
          <w:szCs w:val="26"/>
        </w:rPr>
        <w:t xml:space="preserve">Q89.  </w:t>
      </w:r>
      <w:r>
        <w:rPr>
          <w:rFonts w:ascii="Calibri" w:cs="Calibri" w:eastAsia="Calibri" w:hAnsi="Calibri"/>
          <w:b/>
          <w:bCs/>
          <w:color w:val="1B3A6B"/>
          <w:sz w:val="24"/>
          <w:szCs w:val="24"/>
        </w:rPr>
        <w:t xml:space="preserve">How do you tune memory in Spark?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Key knobs: spark.executor.memory (heap per executor), spark.executor.memoryOverhead (off-heap, typically 10%), spark.executor.cores (concurrent tasks per executor). On Databricks, prefer larger memory-optimized nodes over many small ones, and monitor GC time in Spark UI.</w:t>
      </w:r>
    </w:p>
    <w:p>
      <w:pPr>
        <w:keepNext/>
        <w:spacing w:after="100" w:before="260" w:line="320"/>
      </w:pPr>
      <w:r>
        <w:rPr>
          <w:rFonts w:ascii="Calibri" w:cs="Calibri" w:eastAsia="Calibri" w:hAnsi="Calibri"/>
          <w:b/>
          <w:bCs/>
          <w:color w:val="E8571E"/>
          <w:sz w:val="26"/>
          <w:szCs w:val="26"/>
        </w:rPr>
        <w:t xml:space="preserve">Q90.  </w:t>
      </w:r>
      <w:r>
        <w:rPr>
          <w:rFonts w:ascii="Calibri" w:cs="Calibri" w:eastAsia="Calibri" w:hAnsi="Calibri"/>
          <w:b/>
          <w:bCs/>
          <w:color w:val="1B3A6B"/>
          <w:sz w:val="24"/>
          <w:szCs w:val="24"/>
        </w:rPr>
        <w:t xml:space="preserve">How do you tune garbage collection?</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Switch to G1GC for large heaps (spark.executor.extraJavaOptions='-XX:+UseG1GC'). Reduce object creation in UDFs, use built-in functions, prefer serialized storage levels for caching, and monitor GC time in Spark UI's Executors tab — anything above 10% of task time needs tuning.</w:t>
      </w:r>
    </w:p>
    <w:p>
      <w:pPr>
        <w:keepNext/>
        <w:spacing w:after="100" w:before="260" w:line="320"/>
      </w:pPr>
      <w:r>
        <w:rPr>
          <w:rFonts w:ascii="Calibri" w:cs="Calibri" w:eastAsia="Calibri" w:hAnsi="Calibri"/>
          <w:b/>
          <w:bCs/>
          <w:color w:val="E8571E"/>
          <w:sz w:val="26"/>
          <w:szCs w:val="26"/>
        </w:rPr>
        <w:t xml:space="preserve">Q91.  </w:t>
      </w:r>
      <w:r>
        <w:rPr>
          <w:rFonts w:ascii="Calibri" w:cs="Calibri" w:eastAsia="Calibri" w:hAnsi="Calibri"/>
          <w:b/>
          <w:bCs/>
          <w:color w:val="1B3A6B"/>
          <w:sz w:val="24"/>
          <w:szCs w:val="24"/>
        </w:rPr>
        <w:t xml:space="preserve">How do you identify bottlenecks using the Spark UI?</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Check Stages tab for long-running stages and skewed task durations. Look at Storage tab for cache hit rates. Use SQL tab to inspect query plans and identify expensive joins or scans. Executors tab shows GC time and memory pressure. Shuffle Read/Write Size in Stages reveals expensive shuffles.</w:t>
      </w:r>
    </w:p>
    <w:p>
      <w:pPr>
        <w:keepNext/>
        <w:spacing w:after="100" w:before="260" w:line="320"/>
      </w:pPr>
      <w:r>
        <w:rPr>
          <w:rFonts w:ascii="Calibri" w:cs="Calibri" w:eastAsia="Calibri" w:hAnsi="Calibri"/>
          <w:b/>
          <w:bCs/>
          <w:color w:val="E8571E"/>
          <w:sz w:val="26"/>
          <w:szCs w:val="26"/>
        </w:rPr>
        <w:t xml:space="preserve">Q92.  </w:t>
      </w:r>
      <w:r>
        <w:rPr>
          <w:rFonts w:ascii="Calibri" w:cs="Calibri" w:eastAsia="Calibri" w:hAnsi="Calibri"/>
          <w:b/>
          <w:bCs/>
          <w:color w:val="1B3A6B"/>
          <w:sz w:val="24"/>
          <w:szCs w:val="24"/>
        </w:rPr>
        <w:t xml:space="preserve">What are best practices for production PySpark code?</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Delta for storage, enable AQE and Photon, push filters early, broadcast small tables, avoid UDFs (use built-ins or Pandas UDFs), partition Delta tables by low-cardinality columns, run OPTIMIZE + VACUUM regularly, parameterize notebooks, log to MLflow/Unity Catalog, and test with sample data first.</w:t>
      </w:r>
    </w:p>
    <w:p>
      <w:r>
        <w:br w:type="page"/>
      </w:r>
    </w:p>
    <w:p>
      <w:pPr>
        <w:spacing w:after="60" w:before="200"/>
      </w:pPr>
      <w:r>
        <w:rPr>
          <w:rFonts w:ascii="Calibri" w:cs="Calibri" w:eastAsia="Calibri" w:hAnsi="Calibri"/>
          <w:b/>
          <w:bCs/>
          <w:color w:val="E8571E"/>
          <w:spacing w:val="80"/>
          <w:sz w:val="20"/>
          <w:szCs w:val="20"/>
        </w:rPr>
        <w:t xml:space="preserve">SECTION 8</w:t>
      </w:r>
    </w:p>
    <w:p>
      <w:pPr>
        <w:pBdr>
          <w:bottom w:val="single" w:color="1B3A6B" w:sz="18" w:space="1"/>
        </w:pBdr>
        <w:spacing w:after="200"/>
      </w:pPr>
      <w:r>
        <w:rPr>
          <w:rFonts w:ascii="Calibri" w:cs="Calibri" w:eastAsia="Calibri" w:hAnsi="Calibri"/>
          <w:b/>
          <w:bCs/>
          <w:color w:val="1B3A6B"/>
          <w:sz w:val="36"/>
          <w:szCs w:val="36"/>
        </w:rPr>
        <w:t xml:space="preserve">Streaming &amp; Advanced</w:t>
      </w:r>
    </w:p>
    <w:p>
      <w:pPr>
        <w:keepNext/>
        <w:spacing w:after="100" w:before="260" w:line="320"/>
      </w:pPr>
      <w:r>
        <w:rPr>
          <w:rFonts w:ascii="Calibri" w:cs="Calibri" w:eastAsia="Calibri" w:hAnsi="Calibri"/>
          <w:b/>
          <w:bCs/>
          <w:color w:val="E8571E"/>
          <w:sz w:val="26"/>
          <w:szCs w:val="26"/>
        </w:rPr>
        <w:t xml:space="preserve">Q93.  </w:t>
      </w:r>
      <w:r>
        <w:rPr>
          <w:rFonts w:ascii="Calibri" w:cs="Calibri" w:eastAsia="Calibri" w:hAnsi="Calibri"/>
          <w:b/>
          <w:bCs/>
          <w:color w:val="1B3A6B"/>
          <w:sz w:val="24"/>
          <w:szCs w:val="24"/>
        </w:rPr>
        <w:t xml:space="preserve">What is Structured Streaming?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Structured Streaming is Spark's scalable, fault-tolerant stream processing engine built on the DataFrame API. You write streaming queries the same way as batch queries — Spark handles incremental execution, checkpointing and exactly-once semantics behind the scenes.</w:t>
      </w:r>
    </w:p>
    <w:p>
      <w:pPr>
        <w:keepNext/>
        <w:spacing w:after="100" w:before="260" w:line="320"/>
      </w:pPr>
      <w:r>
        <w:rPr>
          <w:rFonts w:ascii="Calibri" w:cs="Calibri" w:eastAsia="Calibri" w:hAnsi="Calibri"/>
          <w:b/>
          <w:bCs/>
          <w:color w:val="E8571E"/>
          <w:sz w:val="26"/>
          <w:szCs w:val="26"/>
        </w:rPr>
        <w:t xml:space="preserve">Q94.  </w:t>
      </w:r>
      <w:r>
        <w:rPr>
          <w:rFonts w:ascii="Calibri" w:cs="Calibri" w:eastAsia="Calibri" w:hAnsi="Calibri"/>
          <w:b/>
          <w:bCs/>
          <w:color w:val="1B3A6B"/>
          <w:sz w:val="24"/>
          <w:szCs w:val="24"/>
        </w:rPr>
        <w:t xml:space="preserve">What is watermarking in Structured Streaming?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Watermarking tells Spark how late event-time data can arrive before being dropped, allowing state cleanup. Example: .withWatermark('event_time', '10 minutes') drops state for windows older than 10 minutes past the latest seen event time. Critical for stateful aggregations.</w:t>
      </w:r>
    </w:p>
    <w:p>
      <w:pPr>
        <w:keepNext/>
        <w:spacing w:after="100" w:before="260" w:line="320"/>
      </w:pPr>
      <w:r>
        <w:rPr>
          <w:rFonts w:ascii="Calibri" w:cs="Calibri" w:eastAsia="Calibri" w:hAnsi="Calibri"/>
          <w:b/>
          <w:bCs/>
          <w:color w:val="E8571E"/>
          <w:sz w:val="26"/>
          <w:szCs w:val="26"/>
        </w:rPr>
        <w:t xml:space="preserve">Q95.  </w:t>
      </w:r>
      <w:r>
        <w:rPr>
          <w:rFonts w:ascii="Calibri" w:cs="Calibri" w:eastAsia="Calibri" w:hAnsi="Calibri"/>
          <w:b/>
          <w:bCs/>
          <w:color w:val="1B3A6B"/>
          <w:sz w:val="24"/>
          <w:szCs w:val="24"/>
        </w:rPr>
        <w:t xml:space="preserve">What are the output modes in Structured Streaming?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Append: only new rows added to result are written (default for non-aggregations). Update: only rows that changed since last trigger. Complete: entire result table is written every trigger (only for aggregations). Choose based on downstream sink and query type.</w:t>
      </w:r>
    </w:p>
    <w:p>
      <w:pPr>
        <w:keepNext/>
        <w:spacing w:after="100" w:before="260" w:line="320"/>
      </w:pPr>
      <w:r>
        <w:rPr>
          <w:rFonts w:ascii="Calibri" w:cs="Calibri" w:eastAsia="Calibri" w:hAnsi="Calibri"/>
          <w:b/>
          <w:bCs/>
          <w:color w:val="E8571E"/>
          <w:sz w:val="26"/>
          <w:szCs w:val="26"/>
        </w:rPr>
        <w:t xml:space="preserve">Q96.  </w:t>
      </w:r>
      <w:r>
        <w:rPr>
          <w:rFonts w:ascii="Calibri" w:cs="Calibri" w:eastAsia="Calibri" w:hAnsi="Calibri"/>
          <w:b/>
          <w:bCs/>
          <w:color w:val="1B3A6B"/>
          <w:sz w:val="24"/>
          <w:szCs w:val="24"/>
        </w:rPr>
        <w:t xml:space="preserve">What is Auto Loader in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Auto Loader (cloudFiles source) is an optimized way to incrementally ingest new files from cloud storage. It uses file notification services (or directory listing) to avoid expensive list operations, supports schema inference and evolution, and scales to billions of files. Essential for Bronze layer ingestion.</w:t>
      </w:r>
    </w:p>
    <w:p>
      <w:pPr>
        <w:keepNext/>
        <w:spacing w:after="100" w:before="260" w:line="320"/>
      </w:pPr>
      <w:r>
        <w:rPr>
          <w:rFonts w:ascii="Calibri" w:cs="Calibri" w:eastAsia="Calibri" w:hAnsi="Calibri"/>
          <w:b/>
          <w:bCs/>
          <w:color w:val="E8571E"/>
          <w:sz w:val="26"/>
          <w:szCs w:val="26"/>
        </w:rPr>
        <w:t xml:space="preserve">Q97.  </w:t>
      </w:r>
      <w:r>
        <w:rPr>
          <w:rFonts w:ascii="Calibri" w:cs="Calibri" w:eastAsia="Calibri" w:hAnsi="Calibri"/>
          <w:b/>
          <w:bCs/>
          <w:color w:val="1B3A6B"/>
          <w:sz w:val="24"/>
          <w:szCs w:val="24"/>
        </w:rPr>
        <w:t xml:space="preserve">What is checkpointing in Structured Streaming?</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Checkpointing saves the streaming query's progress (offsets, state, metadata) to durable storage so it can resume exactly where it left off after a failure or restart. Always set .option('checkpointLocation', '/path') for production streams — without it, streams cannot recover.</w:t>
      </w:r>
    </w:p>
    <w:p>
      <w:pPr>
        <w:keepNext/>
        <w:spacing w:after="100" w:before="260" w:line="320"/>
      </w:pPr>
      <w:r>
        <w:rPr>
          <w:rFonts w:ascii="Calibri" w:cs="Calibri" w:eastAsia="Calibri" w:hAnsi="Calibri"/>
          <w:b/>
          <w:bCs/>
          <w:color w:val="E8571E"/>
          <w:sz w:val="26"/>
          <w:szCs w:val="26"/>
        </w:rPr>
        <w:t xml:space="preserve">Q98.  </w:t>
      </w:r>
      <w:r>
        <w:rPr>
          <w:rFonts w:ascii="Calibri" w:cs="Calibri" w:eastAsia="Calibri" w:hAnsi="Calibri"/>
          <w:b/>
          <w:bCs/>
          <w:color w:val="1B3A6B"/>
          <w:sz w:val="24"/>
          <w:szCs w:val="24"/>
        </w:rPr>
        <w:t xml:space="preserve">How do stream-stream joins work?</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Stream-stream joins require watermarks on both streams plus a time range condition (e.g., right.time BETWEEN left.time AND left.time + INTERVAL 1 HOUR). Spark buffers state for each stream until the watermark passes, then drops state. Supported for inner and outer joins.</w:t>
      </w:r>
    </w:p>
    <w:p>
      <w:pPr>
        <w:keepNext/>
        <w:spacing w:after="100" w:before="260" w:line="320"/>
      </w:pPr>
      <w:r>
        <w:rPr>
          <w:rFonts w:ascii="Calibri" w:cs="Calibri" w:eastAsia="Calibri" w:hAnsi="Calibri"/>
          <w:b/>
          <w:bCs/>
          <w:color w:val="E8571E"/>
          <w:sz w:val="26"/>
          <w:szCs w:val="26"/>
        </w:rPr>
        <w:t xml:space="preserve">Q99.  </w:t>
      </w:r>
      <w:r>
        <w:rPr>
          <w:rFonts w:ascii="Calibri" w:cs="Calibri" w:eastAsia="Calibri" w:hAnsi="Calibri"/>
          <w:b/>
          <w:bCs/>
          <w:color w:val="1B3A6B"/>
          <w:sz w:val="24"/>
          <w:szCs w:val="24"/>
        </w:rPr>
        <w:t xml:space="preserve">What is MLflow on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MLflow is the open-source ML lifecycle platform integrated natively into Databricks. It tracks experiments (parameters, metrics, artifacts), manages models in a registry, packages models for deployment and supports model serving. Every notebook run can auto-log to MLflow.</w:t>
      </w:r>
    </w:p>
    <w:p>
      <w:pPr>
        <w:keepNext/>
        <w:spacing w:after="100" w:before="260" w:line="320"/>
      </w:pPr>
      <w:r>
        <w:rPr>
          <w:rFonts w:ascii="Calibri" w:cs="Calibri" w:eastAsia="Calibri" w:hAnsi="Calibri"/>
          <w:b/>
          <w:bCs/>
          <w:color w:val="E8571E"/>
          <w:sz w:val="26"/>
          <w:szCs w:val="26"/>
        </w:rPr>
        <w:t xml:space="preserve">Q100.  </w:t>
      </w:r>
      <w:r>
        <w:rPr>
          <w:rFonts w:ascii="Calibri" w:cs="Calibri" w:eastAsia="Calibri" w:hAnsi="Calibri"/>
          <w:b/>
          <w:bCs/>
          <w:color w:val="1B3A6B"/>
          <w:sz w:val="24"/>
          <w:szCs w:val="24"/>
        </w:rPr>
        <w:t xml:space="preserve">How do you implement CI/CD for Databricks?</w:t>
      </w:r>
    </w:p>
    <w:p>
      <w:pPr>
        <w:spacing w:after="180" w:line="320"/>
        <w:ind w:left="0"/>
      </w:pPr>
      <w:r>
        <w:rPr>
          <w:rFonts w:ascii="Calibri" w:cs="Calibri" w:eastAsia="Calibri" w:hAnsi="Calibri"/>
          <w:b/>
          <w:bCs/>
          <w:color w:val="E8571E"/>
          <w:sz w:val="22"/>
          <w:szCs w:val="22"/>
        </w:rPr>
        <w:t xml:space="preserve">A.  </w:t>
      </w:r>
      <w:r>
        <w:rPr>
          <w:rFonts w:ascii="Calibri" w:cs="Calibri" w:eastAsia="Calibri" w:hAnsi="Calibri"/>
          <w:color w:val="1F1F1F"/>
          <w:sz w:val="22"/>
          <w:szCs w:val="22"/>
        </w:rPr>
        <w:t xml:space="preserve">Use Databricks Repos for Git integration, develop in feature branches, use Databricks Asset Bundles or Terraform to define jobs/clusters/workflows as code, run unit tests with pytest, use the Databricks CLI in GitHub Actions / Azure DevOps to deploy notebooks, jobs and DLT pipelines to dev → stage → prod workspaces.</w:t>
      </w:r>
    </w:p>
    <w:p>
      <w:r>
        <w:br w:type="page"/>
      </w:r>
    </w:p>
    <w:p>
      <w:pPr>
        <w:spacing w:after="200" w:before="1200"/>
        <w:jc w:val="center"/>
      </w:pPr>
      <w:r>
        <w:rPr>
          <w:rFonts w:ascii="Calibri" w:cs="Calibri" w:eastAsia="Calibri" w:hAnsi="Calibri"/>
          <w:b/>
          <w:bCs/>
          <w:color w:val="1B3A6B"/>
          <w:sz w:val="56"/>
          <w:szCs w:val="56"/>
        </w:rPr>
        <w:t xml:space="preserve">All The Best!</w:t>
      </w:r>
    </w:p>
    <w:p>
      <w:pPr>
        <w:pBdr>
          <w:bottom w:val="single" w:color="E8571E" w:sz="24" w:space="1"/>
        </w:pBdr>
        <w:spacing w:after="600"/>
        <w:jc w:val="center"/>
      </w:pPr>
      <w:r>
        <w:t xml:space="preserve"/>
      </w:r>
    </w:p>
    <w:p>
      <w:pPr>
        <w:spacing w:after="200"/>
        <w:jc w:val="center"/>
      </w:pPr>
      <w:r>
        <w:rPr>
          <w:rFonts w:ascii="Calibri" w:cs="Calibri" w:eastAsia="Calibri" w:hAnsi="Calibri"/>
          <w:color w:val="1F1F1F"/>
          <w:sz w:val="26"/>
          <w:szCs w:val="26"/>
        </w:rPr>
        <w:t xml:space="preserve">You have everything you need to clear your interviews.</w:t>
      </w:r>
    </w:p>
    <w:p>
      <w:pPr>
        <w:spacing w:after="200"/>
        <w:jc w:val="center"/>
      </w:pPr>
      <w:r>
        <w:rPr>
          <w:rFonts w:ascii="Calibri" w:cs="Calibri" w:eastAsia="Calibri" w:hAnsi="Calibri"/>
          <w:i/>
          <w:iCs/>
          <w:color w:val="595959"/>
          <w:sz w:val="24"/>
          <w:szCs w:val="24"/>
        </w:rPr>
        <w:t xml:space="preserve">What separates the candidates who get offers from the ones who don't</w:t>
      </w:r>
    </w:p>
    <w:p>
      <w:pPr>
        <w:spacing w:after="600"/>
        <w:jc w:val="center"/>
      </w:pPr>
      <w:r>
        <w:rPr>
          <w:rFonts w:ascii="Calibri" w:cs="Calibri" w:eastAsia="Calibri" w:hAnsi="Calibri"/>
          <w:i/>
          <w:iCs/>
          <w:color w:val="595959"/>
          <w:sz w:val="24"/>
          <w:szCs w:val="24"/>
        </w:rPr>
        <w:t xml:space="preserve">is consistent daily practice.</w:t>
      </w:r>
    </w:p>
    <w:p>
      <w:pPr>
        <w:spacing w:after="100" w:before="800"/>
        <w:jc w:val="center"/>
      </w:pPr>
      <w:r>
        <w:rPr>
          <w:rFonts w:ascii="Calibri" w:cs="Calibri" w:eastAsia="Calibri" w:hAnsi="Calibri"/>
          <w:b/>
          <w:bCs/>
          <w:color w:val="E8571E"/>
          <w:sz w:val="28"/>
          <w:szCs w:val="28"/>
        </w:rPr>
        <w:t xml:space="preserve">— Sateesh</w:t>
      </w:r>
    </w:p>
    <w:p>
      <w:pPr>
        <w:spacing w:after="800"/>
        <w:jc w:val="center"/>
      </w:pPr>
      <w:r>
        <w:rPr>
          <w:rFonts w:ascii="Calibri" w:cs="Calibri" w:eastAsia="Calibri" w:hAnsi="Calibri"/>
          <w:i/>
          <w:iCs/>
          <w:color w:val="595959"/>
          <w:sz w:val="22"/>
          <w:szCs w:val="22"/>
        </w:rPr>
        <w:t xml:space="preserve">LevelUp Edu  |  LevelUpEdu.net</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center" w:pos="4680"/>
        <w:tab w:val="right" w:pos="9360"/>
      </w:tabs>
    </w:pPr>
    <w:r>
      <w:rPr>
        <w:rFonts w:ascii="Calibri" w:cs="Calibri" w:eastAsia="Calibri" w:hAnsi="Calibri"/>
        <w:color w:val="595959"/>
        <w:sz w:val="18"/>
        <w:szCs w:val="18"/>
      </w:rPr>
      <w:t xml:space="preserve">© LevelUp Edu</w:t>
    </w:r>
    <w:r>
      <w:rPr>
        <w:rFonts w:ascii="Calibri" w:cs="Calibri" w:eastAsia="Calibri" w:hAnsi="Calibri"/>
      </w:rPr>
      <w:t xml:space="preserve">	</w:t>
    </w:r>
    <w:r>
      <w:rPr>
        <w:rFonts w:ascii="Calibri" w:cs="Calibri" w:eastAsia="Calibri" w:hAnsi="Calibri"/>
        <w:b/>
        <w:bCs/>
        <w:color w:val="1B3A6B"/>
        <w:sz w:val="18"/>
        <w:szCs w:val="18"/>
      </w:rPr>
      <w:t xml:space="preserve">LevelUpEdu.net</w:t>
    </w:r>
    <w:r>
      <w:rPr>
        <w:rFonts w:ascii="Calibri" w:cs="Calibri" w:eastAsia="Calibri" w:hAnsi="Calibri"/>
      </w:rPr>
      <w:t xml:space="preserve">	</w:t>
    </w:r>
    <w:r>
      <w:rPr>
        <w:rFonts w:ascii="Calibri" w:cs="Calibri" w:eastAsia="Calibri" w:hAnsi="Calibri"/>
        <w:color w:val="595959"/>
        <w:sz w:val="18"/>
        <w:szCs w:val="18"/>
      </w:rPr>
      <w:t xml:space="preserve">Page </w:t>
    </w:r>
    <w:r>
      <w:rPr>
        <w:rFonts w:ascii="Calibri" w:cs="Calibri" w:eastAsia="Calibri" w:hAnsi="Calibri"/>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b/>
        <w:bCs/>
        <w:color w:val="1B3A6B"/>
        <w:sz w:val="18"/>
        <w:szCs w:val="18"/>
      </w:rPr>
      <w:t xml:space="preserve">LevelUp Edu</w:t>
    </w:r>
    <w:r>
      <w:rPr>
        <w:rFonts w:ascii="Calibri" w:cs="Calibri" w:eastAsia="Calibri" w:hAnsi="Calibri"/>
        <w:color w:val="595959"/>
        <w:sz w:val="18"/>
        <w:szCs w:val="18"/>
      </w:rPr>
      <w:t xml:space="preserve">  |  Databricks &amp; PySpark Masterclass</w:t>
    </w:r>
    <w:r>
      <w:rPr>
        <w:rFonts w:ascii="Calibri" w:cs="Calibri" w:eastAsia="Calibri" w:hAnsi="Calibri"/>
      </w:rPr>
      <w:t xml:space="preserve">	</w:t>
    </w:r>
    <w:r>
      <w:rPr>
        <w:rFonts w:ascii="Calibri" w:cs="Calibri" w:eastAsia="Calibri" w:hAnsi="Calibri"/>
        <w:i/>
        <w:iCs/>
        <w:color w:val="E8571E"/>
        <w:sz w:val="18"/>
        <w:szCs w:val="18"/>
      </w:rPr>
      <w:t xml:space="preserve">100 Interview Q&amp;A</w:t>
    </w:r>
  </w:p>
  <w:p>
    <w:pPr>
      <w:pBdr>
        <w:bottom w:val="single" w:color="E8571E" w:sz="6" w:space="1"/>
      </w:pBdr>
      <w:spacing w:after="0"/>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B3A6B"/>
      <w:sz w:val="40"/>
      <w:szCs w:val="40"/>
    </w:rPr>
  </w:style>
  <w:style w:type="paragraph" w:styleId="Heading2">
    <w:name w:val="Heading 2"/>
    <w:basedOn w:val="Normal"/>
    <w:next w:val="Normal"/>
    <w:qFormat/>
    <w:pPr>
      <w:spacing w:after="140" w:before="220"/>
      <w:outlineLvl w:val="1"/>
    </w:pPr>
    <w:rPr>
      <w:rFonts w:ascii="Calibri" w:cs="Calibri" w:eastAsia="Calibri" w:hAnsi="Calibri"/>
      <w:b/>
      <w:bCs/>
      <w:color w:val="1B3A6B"/>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&amp; PySpark — 100 Interview Q&amp;A</dc:title>
  <dc:creator>Sateesh — LevelUp Edu</dc:creator>
  <dc:description>Student handbook by LevelUp Edu</dc:description>
  <cp:lastModifiedBy>Un-named</cp:lastModifiedBy>
  <cp:revision>1</cp:revision>
  <dcterms:created xsi:type="dcterms:W3CDTF">2026-06-06T11:50:38.551Z</dcterms:created>
  <dcterms:modified xsi:type="dcterms:W3CDTF">2026-06-06T11:50:38.551Z</dcterms:modified>
</cp:coreProperties>
</file>

<file path=docProps/custom.xml><?xml version="1.0" encoding="utf-8"?>
<Properties xmlns="http://schemas.openxmlformats.org/officeDocument/2006/custom-properties" xmlns:vt="http://schemas.openxmlformats.org/officeDocument/2006/docPropsVTypes"/>
</file>