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center" w:leader="none" w:pos="2880"/>
          <w:tab w:val="center" w:leader="none" w:pos="3600"/>
          <w:tab w:val="center" w:leader="none" w:pos="6476"/>
        </w:tabs>
        <w:spacing w:after="223" w:lineRule="auto" w:line="240"/>
        <w:ind w:left="0" w:firstLine="0"/>
        <w:rPr>
          <w:rFonts w:ascii="Calibri" w:cs="Calibri" w:hAnsi="Calibri"/>
        </w:rPr>
      </w:pPr>
      <w:r>
        <w:rPr>
          <w:rFonts w:ascii="Calibri" w:cs="Calibri" w:hAnsi="Calibri"/>
          <w:b/>
          <w:sz w:val="24"/>
        </w:rPr>
        <w:t>P.H.Mohamed Hussain</w:t>
      </w:r>
      <w:r>
        <w:rPr>
          <w:rFonts w:ascii="Calibri" w:cs="Calibri" w:hAnsi="Calibri"/>
          <w:b/>
          <w:sz w:val="20"/>
        </w:rPr>
        <w:t>,</w:t>
      </w:r>
      <w:r>
        <w:rPr>
          <w:rFonts w:ascii="Calibri" w:cs="Calibri" w:hAnsi="Calibri"/>
          <w:sz w:val="20"/>
        </w:rPr>
        <w:t xml:space="preserve"> </w:t>
      </w:r>
      <w:r>
        <w:rPr>
          <w:rFonts w:ascii="Calibri" w:cs="Calibri" w:hAnsi="Calibri"/>
          <w:sz w:val="20"/>
        </w:rPr>
        <w:tab/>
      </w:r>
      <w:r>
        <w:rPr>
          <w:rFonts w:ascii="Calibri" w:cs="Calibri" w:hAnsi="Calibri"/>
          <w:sz w:val="20"/>
        </w:rPr>
        <w:t xml:space="preserve"> </w:t>
      </w:r>
      <w:r>
        <w:rPr>
          <w:rFonts w:ascii="Calibri" w:cs="Calibri" w:hAnsi="Calibri"/>
          <w:sz w:val="20"/>
        </w:rPr>
        <w:tab/>
      </w:r>
      <w:r>
        <w:rPr>
          <w:rFonts w:ascii="Calibri" w:cs="Calibri" w:hAnsi="Calibri"/>
          <w:sz w:val="20"/>
        </w:rPr>
        <w:t xml:space="preserve"> </w:t>
      </w:r>
      <w:r>
        <w:rPr>
          <w:rFonts w:ascii="Calibri" w:cs="Calibri" w:hAnsi="Calibri"/>
          <w:sz w:val="20"/>
        </w:rPr>
        <w:tab/>
      </w:r>
      <w:r>
        <w:rPr>
          <w:rFonts w:ascii="Calibri" w:cs="Calibri" w:hAnsi="Calibri"/>
        </w:rPr>
        <w:t xml:space="preserve">             </w:t>
      </w:r>
      <w:r>
        <w:rPr>
          <w:rFonts w:ascii="Calibri" w:cs="Calibri" w:hAnsi="Calibri"/>
          <w:b/>
        </w:rPr>
        <w:t>Email</w:t>
      </w:r>
      <w:r>
        <w:rPr>
          <w:rFonts w:ascii="Calibri" w:cs="Calibri" w:hAnsi="Calibri"/>
        </w:rPr>
        <w:t xml:space="preserve">: </w:t>
      </w:r>
      <w:r>
        <w:rPr>
          <w:rFonts w:ascii="Calibri" w:cs="Calibri" w:hAnsi="Calibri"/>
          <w:color w:val="0000ff"/>
          <w:u w:val="single" w:color="0000ff"/>
        </w:rPr>
        <w:t>mohamedhussain.ec@gmail.com</w:t>
      </w:r>
      <w:r>
        <w:rPr>
          <w:rFonts w:ascii="Calibri" w:cs="Calibri" w:hAnsi="Calibri"/>
        </w:rPr>
        <w:t xml:space="preserve"> </w:t>
      </w:r>
    </w:p>
    <w:p>
      <w:pPr>
        <w:pStyle w:val="style0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6216"/>
          <w:tab w:val="center" w:leader="none" w:pos="7920"/>
        </w:tabs>
        <w:spacing w:after="209" w:lineRule="auto" w:line="240"/>
        <w:ind w:left="0" w:firstLine="0"/>
        <w:rPr>
          <w:rFonts w:ascii="Calibri" w:cs="Calibri" w:hAnsi="Calibri"/>
        </w:rPr>
      </w:pPr>
      <w:r>
        <w:rPr>
          <w:rFonts w:ascii="Calibri" w:cs="Calibri" w:hAnsi="Calibri"/>
        </w:rPr>
        <w:t xml:space="preserve">225,Jawahar Street,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  <w:lang w:val="en-US"/>
        </w:rPr>
        <w:t xml:space="preserve">                       </w:t>
      </w:r>
      <w:r>
        <w:rPr>
          <w:rFonts w:ascii="Calibri" w:cs="Calibri" w:hAnsi="Calibri"/>
          <w:b/>
        </w:rPr>
        <w:t>Mobile</w:t>
      </w:r>
      <w:r>
        <w:rPr>
          <w:rFonts w:ascii="Calibri" w:cs="Calibri" w:hAnsi="Calibri"/>
        </w:rPr>
        <w:t xml:space="preserve">: +91- 9942129991 </w:t>
      </w:r>
      <w:r>
        <w:rPr>
          <w:rFonts w:ascii="Calibri" w:cs="Calibri" w:hAnsi="Calibri"/>
        </w:rPr>
        <w:tab/>
      </w:r>
      <w:r>
        <w:rPr>
          <w:rFonts w:ascii="Calibri" w:cs="Calibri" w:hAnsi="Calibri"/>
        </w:rPr>
        <w:t xml:space="preserve"> </w:t>
      </w:r>
    </w:p>
    <w:p>
      <w:pPr>
        <w:pStyle w:val="style0"/>
        <w:spacing w:after="206" w:lineRule="auto" w:line="240"/>
        <w:rPr>
          <w:rFonts w:ascii="Calibri" w:cs="Calibri" w:hAnsi="Calibri"/>
        </w:rPr>
      </w:pPr>
      <w:r>
        <w:rPr>
          <w:rFonts w:ascii="Calibri" w:cs="Calibri" w:hAnsi="Calibri"/>
        </w:rPr>
        <w:t xml:space="preserve">Athikkadai- 613702, </w:t>
      </w:r>
      <w:r>
        <w:rPr>
          <w:rFonts w:ascii="Calibri" w:cs="Calibri" w:hAnsi="Calibri"/>
          <w:lang w:val="en-US"/>
        </w:rPr>
        <w:t xml:space="preserve">                                                         </w:t>
      </w:r>
    </w:p>
    <w:p>
      <w:pPr>
        <w:pStyle w:val="style0"/>
        <w:spacing w:after="186" w:lineRule="auto" w:line="240"/>
        <w:rPr>
          <w:rFonts w:ascii="Calibri" w:cs="Calibri" w:hAnsi="Calibri"/>
        </w:rPr>
      </w:pPr>
      <w:r>
        <w:rPr>
          <w:rFonts w:ascii="Calibri" w:cs="Calibri" w:hAnsi="Calibri"/>
        </w:rPr>
        <w:t>Thiruvarur district.</w:t>
      </w:r>
    </w:p>
    <w:p>
      <w:pPr>
        <w:pStyle w:val="style0"/>
        <w:spacing w:after="186" w:lineRule="auto" w:line="240"/>
        <w:rPr>
          <w:rFonts w:ascii="Calibri" w:cs="Calibri" w:hAnsi="Calibri"/>
        </w:rPr>
      </w:pPr>
    </w:p>
    <w:p>
      <w:pPr>
        <w:pStyle w:val="style0"/>
        <w:spacing w:after="186" w:lineRule="auto" w:line="240"/>
        <w:rPr>
          <w:rFonts w:ascii="Calibri" w:cs="Calibri" w:hAnsi="Calibri"/>
          <w:b/>
          <w:bCs/>
          <w:highlight w:val="none"/>
        </w:rPr>
      </w:pPr>
      <w:r>
        <w:rPr>
          <w:rFonts w:ascii="Calibri" w:cs="Calibri" w:hAnsi="Calibri"/>
          <w:b/>
          <w:bCs/>
          <w:highlight w:val="none"/>
          <w:lang w:val="en-US"/>
        </w:rPr>
        <w:t>GitHub: https://github.com/EmbedHussain</w:t>
      </w:r>
    </w:p>
    <w:p>
      <w:pPr>
        <w:pStyle w:val="style0"/>
        <w:spacing w:after="186" w:lineRule="auto" w:line="240"/>
        <w:rPr>
          <w:rFonts w:ascii="Calibri" w:cs="Calibri" w:hAnsi="Calibri"/>
        </w:rPr>
      </w:pPr>
    </w:p>
    <w:p>
      <w:pPr>
        <w:pStyle w:val="style0"/>
        <w:spacing w:after="0" w:lineRule="auto" w:line="240"/>
        <w:ind w:left="-5"/>
        <w:rPr>
          <w:rFonts w:ascii="Calibri" w:cs="Calibri" w:hAnsi="Calibri"/>
        </w:rPr>
      </w:pPr>
      <w:r>
        <w:rPr>
          <w:rFonts w:ascii="Calibri" w:cs="Calibri" w:hAnsi="Calibri"/>
          <w:b/>
          <w:sz w:val="24"/>
        </w:rPr>
        <w:t xml:space="preserve">Experience: ( </w:t>
      </w:r>
      <w:r>
        <w:rPr>
          <w:rFonts w:ascii="Calibri" w:cs="Calibri" w:hAnsi="Calibri"/>
          <w:b/>
          <w:sz w:val="24"/>
        </w:rPr>
        <w:t>1</w:t>
      </w:r>
      <w:r>
        <w:rPr>
          <w:rFonts w:ascii="Calibri" w:cs="Calibri" w:hAnsi="Calibri"/>
          <w:b/>
          <w:sz w:val="24"/>
          <w:lang w:val="en-US"/>
        </w:rPr>
        <w:t xml:space="preserve">2 years </w:t>
      </w:r>
      <w:r>
        <w:rPr>
          <w:rFonts w:ascii="Calibri" w:cs="Calibri" w:hAnsi="Calibri"/>
          <w:b/>
          <w:sz w:val="24"/>
        </w:rPr>
        <w:t xml:space="preserve">) </w:t>
      </w:r>
    </w:p>
    <w:p>
      <w:pPr>
        <w:pStyle w:val="style0"/>
        <w:spacing w:after="66" w:lineRule="auto" w:line="240"/>
        <w:ind w:left="-14" w:right="-1145" w:firstLine="0"/>
        <w:rPr>
          <w:rFonts w:ascii="Calibri" w:cs="Calibri" w:hAnsi="Calibri"/>
        </w:rPr>
      </w:pP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  <mc:AlternateContent>
          <mc:Choice Requires="wpg">
            <w:drawing>
              <wp:inline distL="0" distT="0" distB="0" distR="0">
                <wp:extent cx="6656833" cy="9525"/>
                <wp:effectExtent l="0" t="0" r="0" b="0"/>
                <wp:docPr id="1026" name="Group 410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6656833" cy="9525"/>
                          <a:chOff x="0" y="0"/>
                          <a:chExt cx="6656833" cy="952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6656833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56833" h="0" stroke="1">
                                <a:moveTo>
                                  <a:pt x="0" y="0"/>
                                </a:moveTo>
                                <a:lnTo>
                                  <a:pt x="6656833" y="0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6" filled="f" stroked="f" style="margin-left:0.0pt;margin-top:0.0pt;width:524.16pt;height:0.75pt;mso-wrap-distance-left:0.0pt;mso-wrap-distance-right:0.0pt;visibility:visible;" coordsize="6656833,9525">
                <v:shape id="1027" coordsize="6656833,0" path="m0,0l6656833,0e" filled="f" stroked="t" style="position:absolute;left:0;top:0;width:6656833;height:0;z-index:2;mso-position-horizontal-relative:page;mso-position-vertical-relative:page;mso-width-relative:page;mso-height-relative:page;visibility:visible;">
                  <v:fill/>
                  <v:path textboxrect="0,0,6656833,0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</w:p>
    <w:p>
      <w:pPr>
        <w:pStyle w:val="style0"/>
        <w:spacing w:after="77" w:lineRule="auto" w:line="240"/>
        <w:ind w:left="720" w:firstLine="0"/>
        <w:rPr>
          <w:rFonts w:ascii="Calibri" w:cs="Calibri" w:hAnsi="Calibri"/>
          <w:b/>
          <w:bCs/>
        </w:rPr>
      </w:pPr>
    </w:p>
    <w:p>
      <w:pPr>
        <w:pStyle w:val="style0"/>
        <w:numPr>
          <w:ilvl w:val="0"/>
          <w:numId w:val="1"/>
        </w:numPr>
        <w:spacing w:after="77" w:lineRule="auto" w:line="240"/>
        <w:ind w:hanging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Senior Software Architect </w:t>
      </w:r>
      <w:r>
        <w:rPr>
          <w:rFonts w:ascii="Calibri" w:cs="Calibri" w:hAnsi="Calibri"/>
        </w:rPr>
        <w:t xml:space="preserve">in </w:t>
      </w:r>
      <w:r>
        <w:rPr>
          <w:rFonts w:ascii="Calibri" w:cs="Calibri" w:hAnsi="Calibri"/>
          <w:b/>
          <w:bCs/>
        </w:rPr>
        <w:t>Texas Instruments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  <w:lang w:val="en-US"/>
        </w:rPr>
        <w:t xml:space="preserve">(Bluebinaries Payroll) </w:t>
      </w:r>
      <w:r>
        <w:rPr>
          <w:rFonts w:ascii="Calibri" w:cs="Calibri" w:hAnsi="Calibri"/>
        </w:rPr>
        <w:t>from Oct 2024 to till date</w:t>
      </w:r>
    </w:p>
    <w:p>
      <w:pPr>
        <w:pStyle w:val="style0"/>
        <w:spacing w:after="77" w:lineRule="auto" w:line="240"/>
        <w:ind w:left="720" w:firstLine="0"/>
        <w:rPr>
          <w:rFonts w:ascii="Calibri" w:cs="Calibri" w:hAnsi="Calibri"/>
          <w:b/>
          <w:bCs/>
        </w:rPr>
      </w:pPr>
    </w:p>
    <w:p>
      <w:pPr>
        <w:pStyle w:val="style0"/>
        <w:numPr>
          <w:ilvl w:val="0"/>
          <w:numId w:val="1"/>
        </w:numPr>
        <w:spacing w:after="77" w:lineRule="auto" w:line="240"/>
        <w:ind w:hanging="36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</w:rPr>
        <w:t xml:space="preserve">Senior Software Architect/Manager </w:t>
      </w:r>
      <w:r>
        <w:rPr>
          <w:rFonts w:ascii="Calibri" w:cs="Calibri" w:hAnsi="Calibri"/>
        </w:rPr>
        <w:t>in Bluebinaries Engineering &amp; Solutions Pvt ltd from July 2023 to till date</w:t>
      </w:r>
    </w:p>
    <w:p>
      <w:pPr>
        <w:pStyle w:val="style0"/>
        <w:spacing w:after="77" w:lineRule="auto" w:line="240"/>
        <w:ind w:left="720" w:firstLine="0"/>
        <w:rPr>
          <w:rFonts w:ascii="Calibri" w:cs="Calibri" w:hAnsi="Calibri"/>
          <w:b/>
          <w:bCs/>
        </w:rPr>
      </w:pPr>
    </w:p>
    <w:p>
      <w:pPr>
        <w:pStyle w:val="style0"/>
        <w:numPr>
          <w:ilvl w:val="0"/>
          <w:numId w:val="1"/>
        </w:numPr>
        <w:spacing w:after="77"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b/>
          <w:lang w:val="en-US"/>
        </w:rPr>
        <w:t xml:space="preserve">Software technical lead </w:t>
      </w:r>
      <w:r>
        <w:rPr>
          <w:rFonts w:ascii="Calibri" w:cs="Calibri" w:hAnsi="Calibri"/>
          <w:b/>
        </w:rPr>
        <w:t xml:space="preserve"> </w:t>
      </w:r>
      <w:r>
        <w:rPr>
          <w:rFonts w:ascii="Calibri" w:cs="Calibri" w:hAnsi="Calibri"/>
        </w:rPr>
        <w:t>in Valeo India Private Limited, Chennai from April 2019 to July 2023</w:t>
      </w:r>
    </w:p>
    <w:p>
      <w:pPr>
        <w:pStyle w:val="style0"/>
        <w:spacing w:after="77" w:lineRule="auto" w:line="240"/>
        <w:ind w:left="720" w:firstLine="0"/>
        <w:rPr>
          <w:rFonts w:ascii="Calibri" w:cs="Calibri" w:hAnsi="Calibri"/>
        </w:rPr>
      </w:pPr>
    </w:p>
    <w:p>
      <w:pPr>
        <w:pStyle w:val="style0"/>
        <w:numPr>
          <w:ilvl w:val="0"/>
          <w:numId w:val="1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b/>
        </w:rPr>
        <w:t>Senior Systems/Software Engineer</w:t>
      </w:r>
      <w:r>
        <w:rPr>
          <w:rFonts w:ascii="Calibri" w:cs="Calibri" w:hAnsi="Calibri"/>
        </w:rPr>
        <w:t xml:space="preserve"> in Jasmin Infotech, Chennai from January 2017 to March 2019.</w:t>
      </w:r>
      <w:r>
        <w:rPr>
          <w:rFonts w:ascii="Calibri" w:cs="Calibri" w:hAnsi="Calibri"/>
          <w:b/>
        </w:rPr>
        <w:t xml:space="preserve"> </w:t>
      </w:r>
    </w:p>
    <w:p>
      <w:pPr>
        <w:pStyle w:val="style179"/>
        <w:numPr>
          <w:ilvl w:val="0"/>
          <w:numId w:val="10"/>
        </w:numPr>
        <w:spacing w:lineRule="auto" w:line="240"/>
        <w:rPr>
          <w:rFonts w:ascii="Calibri" w:cs="Calibri" w:hAnsi="Calibri"/>
        </w:rPr>
      </w:pPr>
      <w:r>
        <w:rPr>
          <w:rFonts w:ascii="Calibri" w:cs="Calibri" w:hAnsi="Calibri"/>
        </w:rPr>
        <w:t>Senior Software Engineer</w:t>
      </w:r>
      <w:r>
        <w:rPr>
          <w:rFonts w:ascii="Calibri" w:cs="Calibri" w:hAnsi="Calibri"/>
          <w:b/>
        </w:rPr>
        <w:t xml:space="preserve"> </w:t>
      </w:r>
      <w:r>
        <w:rPr>
          <w:rFonts w:ascii="Calibri" w:cs="Calibri" w:hAnsi="Calibri"/>
          <w:b/>
          <w:lang w:val="en-US"/>
        </w:rPr>
        <w:t>(AutoSAR)</w:t>
      </w:r>
      <w:r>
        <w:rPr>
          <w:rFonts w:ascii="Calibri" w:cs="Calibri" w:hAnsi="Calibri"/>
        </w:rPr>
        <w:t xml:space="preserve"> in Onsite Client location - </w:t>
      </w:r>
      <w:r>
        <w:rPr>
          <w:rFonts w:ascii="Calibri" w:cs="Calibri" w:hAnsi="Calibri"/>
          <w:b/>
          <w:u w:val="single"/>
        </w:rPr>
        <w:t>Wabco Technology Centre</w:t>
      </w:r>
      <w:r>
        <w:rPr>
          <w:rFonts w:ascii="Calibri" w:cs="Calibri" w:hAnsi="Calibri"/>
          <w:u w:val="single"/>
        </w:rPr>
        <w:t>, Chennai (on behalf of Jasmin Infotech)</w:t>
      </w:r>
      <w:r>
        <w:rPr>
          <w:rFonts w:ascii="Calibri" w:cs="Calibri" w:hAnsi="Calibri"/>
        </w:rPr>
        <w:t xml:space="preserve"> from May 2018 to March 2019.</w:t>
      </w:r>
      <w:r>
        <w:rPr>
          <w:rFonts w:ascii="Calibri" w:cs="Calibri" w:hAnsi="Calibri"/>
          <w:b/>
        </w:rPr>
        <w:t xml:space="preserve"> </w:t>
      </w:r>
    </w:p>
    <w:p>
      <w:pPr>
        <w:pStyle w:val="style0"/>
        <w:spacing w:after="94" w:lineRule="auto" w:line="240"/>
        <w:ind w:left="720" w:firstLine="0"/>
        <w:rPr>
          <w:rFonts w:ascii="Calibri" w:cs="Calibri" w:hAnsi="Calibri"/>
        </w:rPr>
      </w:pPr>
    </w:p>
    <w:p>
      <w:pPr>
        <w:pStyle w:val="style0"/>
        <w:numPr>
          <w:ilvl w:val="0"/>
          <w:numId w:val="1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b/>
        </w:rPr>
        <w:t>Embedded software developer</w:t>
      </w:r>
      <w:r>
        <w:rPr>
          <w:rFonts w:ascii="Calibri" w:cs="Calibri" w:hAnsi="Calibri"/>
        </w:rPr>
        <w:t xml:space="preserve"> in Vface Enterprises Pvt. Ltd, Trichy from June 2015 to December 2016.</w:t>
      </w:r>
      <w:r>
        <w:rPr>
          <w:rFonts w:ascii="Calibri" w:cs="Calibri" w:hAnsi="Calibri"/>
          <w:b/>
        </w:rPr>
        <w:t xml:space="preserve"> </w:t>
      </w:r>
    </w:p>
    <w:p>
      <w:pPr>
        <w:pStyle w:val="style0"/>
        <w:spacing w:after="94" w:lineRule="auto" w:line="240"/>
        <w:ind w:left="720" w:firstLine="0"/>
        <w:rPr>
          <w:rFonts w:ascii="Calibri" w:cs="Calibri" w:hAnsi="Calibri"/>
        </w:rPr>
      </w:pPr>
      <w:r>
        <w:rPr>
          <w:rFonts w:ascii="Calibri" w:cs="Calibri" w:hAnsi="Calibri"/>
          <w:b/>
        </w:rPr>
        <w:t xml:space="preserve"> </w:t>
      </w:r>
    </w:p>
    <w:p>
      <w:pPr>
        <w:pStyle w:val="style0"/>
        <w:numPr>
          <w:ilvl w:val="0"/>
          <w:numId w:val="1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b/>
        </w:rPr>
        <w:t xml:space="preserve">Embedded software developer </w:t>
      </w:r>
      <w:r>
        <w:rPr>
          <w:rFonts w:ascii="Calibri" w:cs="Calibri" w:hAnsi="Calibri"/>
        </w:rPr>
        <w:t>in Aadhitya Infomedia solutions, Chennai from June 2014 to May 2015.</w:t>
      </w:r>
      <w:r>
        <w:rPr>
          <w:rFonts w:ascii="Calibri" w:cs="Calibri" w:hAnsi="Calibri"/>
          <w:b/>
        </w:rPr>
        <w:t xml:space="preserve"> </w:t>
      </w:r>
    </w:p>
    <w:p>
      <w:pPr>
        <w:pStyle w:val="style0"/>
        <w:spacing w:after="237" w:lineRule="auto" w:line="240"/>
        <w:ind w:left="720" w:firstLine="0"/>
        <w:rPr>
          <w:rFonts w:ascii="Calibri" w:cs="Calibri" w:hAnsi="Calibri"/>
        </w:rPr>
      </w:pPr>
      <w:r>
        <w:rPr>
          <w:rFonts w:ascii="Calibri" w:cs="Calibri" w:hAnsi="Calibri"/>
          <w:b/>
        </w:rPr>
        <w:t xml:space="preserve"> </w:t>
      </w:r>
    </w:p>
    <w:p>
      <w:pPr>
        <w:pStyle w:val="style0"/>
        <w:spacing w:after="0" w:lineRule="auto" w:line="240"/>
        <w:ind w:left="-5"/>
        <w:rPr>
          <w:rFonts w:ascii="Calibri" w:cs="Calibri" w:hAnsi="Calibri"/>
          <w:b/>
          <w:sz w:val="24"/>
        </w:rPr>
      </w:pPr>
      <w:r>
        <w:rPr>
          <w:rFonts w:ascii="Calibri" w:cs="Calibri" w:hAnsi="Calibri"/>
          <w:b/>
          <w:sz w:val="24"/>
        </w:rPr>
        <w:t xml:space="preserve"> Skills:</w:t>
      </w:r>
    </w:p>
    <w:p>
      <w:pPr>
        <w:pStyle w:val="style0"/>
        <w:spacing w:after="0" w:lineRule="auto" w:line="240"/>
        <w:ind w:left="-5"/>
        <w:rPr>
          <w:rFonts w:ascii="Calibri" w:cs="Calibri" w:hAnsi="Calibri"/>
          <w:b/>
          <w:sz w:val="24"/>
        </w:rPr>
      </w:pP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  <mc:AlternateContent>
          <mc:Choice Requires="wpg">
            <w:drawing>
              <wp:inline distL="0" distT="0" distB="0" distR="0">
                <wp:extent cx="5920105" cy="8255"/>
                <wp:effectExtent l="0" t="0" r="23495" b="10795"/>
                <wp:docPr id="1029" name="Group 317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20105" cy="8255"/>
                          <a:chOff x="0" y="0"/>
                          <a:chExt cx="6656833" cy="952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6656833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56833" h="0" stroke="1">
                                <a:moveTo>
                                  <a:pt x="0" y="0"/>
                                </a:moveTo>
                                <a:lnTo>
                                  <a:pt x="6656833" y="0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29" filled="f" stroked="f" style="margin-left:0.0pt;margin-top:0.0pt;width:466.15pt;height:0.65pt;mso-wrap-distance-left:0.0pt;mso-wrap-distance-right:0.0pt;visibility:visible;" coordsize="6656833,9525">
                <v:shape id="1030" coordsize="6656833,0" path="m0,0l6656833,0e" filled="f" stroked="t" style="position:absolute;left:0;top:0;width:6656833;height:0;z-index:2;mso-position-horizontal-relative:page;mso-position-vertical-relative:page;mso-width-relative:page;mso-height-relative:page;visibility:visible;">
                  <v:fill/>
                  <v:path textboxrect="0,0,6656833,0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</w:p>
    <w:p>
      <w:pPr>
        <w:pStyle w:val="style179"/>
        <w:numPr>
          <w:ilvl w:val="0"/>
          <w:numId w:val="2"/>
        </w:numPr>
        <w:spacing w:after="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 xml:space="preserve">Programming languages : C language, </w:t>
      </w:r>
      <w:r>
        <w:rPr>
          <w:rFonts w:ascii="Calibri" w:cs="Calibri" w:hAnsi="Calibri"/>
          <w:b/>
        </w:rPr>
        <w:t>Embedded C</w:t>
      </w:r>
      <w:r>
        <w:rPr>
          <w:rFonts w:ascii="Calibri" w:cs="Calibri" w:hAnsi="Calibri"/>
          <w:b/>
          <w:lang w:val="en-US"/>
        </w:rPr>
        <w:t>, C++</w:t>
      </w:r>
    </w:p>
    <w:p>
      <w:pPr>
        <w:pStyle w:val="style0"/>
        <w:numPr>
          <w:ilvl w:val="0"/>
          <w:numId w:val="1"/>
        </w:numPr>
        <w:spacing w:lineRule="auto" w:line="276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 xml:space="preserve">Operating systems : Linux Mint, Ubuntu, Windows </w:t>
      </w:r>
    </w:p>
    <w:p>
      <w:pPr>
        <w:pStyle w:val="style0"/>
        <w:numPr>
          <w:ilvl w:val="0"/>
          <w:numId w:val="1"/>
        </w:numPr>
        <w:spacing w:lineRule="auto" w:line="276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 xml:space="preserve">Experience in </w:t>
      </w:r>
      <w:r>
        <w:rPr>
          <w:rFonts w:ascii="Calibri" w:cs="Calibri" w:hAnsi="Calibri"/>
          <w:b/>
        </w:rPr>
        <w:t xml:space="preserve">AUTOSAR </w:t>
      </w:r>
      <w:r>
        <w:rPr>
          <w:rFonts w:ascii="Calibri" w:cs="Calibri" w:hAnsi="Calibri"/>
        </w:rPr>
        <w:t>(Diagnostics</w:t>
      </w:r>
      <w:r>
        <w:rPr>
          <w:rFonts w:ascii="Calibri" w:cs="Calibri" w:hAnsi="Calibri"/>
        </w:rPr>
        <w:t xml:space="preserve">, </w:t>
      </w:r>
      <w:r>
        <w:rPr>
          <w:rFonts w:ascii="Calibri" w:cs="Calibri" w:hAnsi="Calibri"/>
        </w:rPr>
        <w:t>Memory stack</w:t>
      </w:r>
      <w:r>
        <w:rPr>
          <w:rFonts w:ascii="Calibri" w:cs="Calibri" w:hAnsi="Calibri"/>
          <w:lang w:val="en-US"/>
        </w:rPr>
        <w:t>, COM stack</w:t>
      </w:r>
      <w:r>
        <w:rPr>
          <w:rFonts w:ascii="Calibri" w:cs="Calibri" w:hAnsi="Calibri"/>
          <w:lang w:val="en-US"/>
        </w:rPr>
        <w:t>, RTE</w:t>
      </w:r>
      <w:r>
        <w:rPr>
          <w:rFonts w:ascii="Calibri" w:cs="Calibri" w:hAnsi="Calibri"/>
          <w:lang w:val="en-US"/>
        </w:rPr>
        <w:t>, MCAL</w:t>
      </w:r>
      <w:r>
        <w:rPr>
          <w:rFonts w:ascii="Calibri" w:cs="Calibri" w:hAnsi="Calibri"/>
        </w:rPr>
        <w:t>) Architecture</w:t>
      </w:r>
      <w:r>
        <w:rPr>
          <w:rFonts w:ascii="Calibri" w:cs="Calibri" w:hAnsi="Calibri"/>
          <w:lang w:val="en-US"/>
        </w:rPr>
        <w:t xml:space="preserve"> (Classic and Adaptive autosar), Software Defined Vehicles (SDV)</w:t>
      </w:r>
    </w:p>
    <w:p>
      <w:pPr>
        <w:pStyle w:val="style179"/>
        <w:numPr>
          <w:ilvl w:val="0"/>
          <w:numId w:val="2"/>
        </w:numPr>
        <w:spacing w:after="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 xml:space="preserve">Embedded Processors &amp; controllers : </w:t>
      </w:r>
      <w:r>
        <w:rPr>
          <w:rFonts w:ascii="Calibri" w:cs="Calibri" w:hAnsi="Calibri"/>
        </w:rPr>
        <w:t xml:space="preserve">TI Sitara AM26x series, </w:t>
      </w:r>
      <w:r>
        <w:rPr>
          <w:rFonts w:ascii="Calibri" w:cs="Calibri" w:hAnsi="Calibri"/>
        </w:rPr>
        <w:t>PIC, Raspberry Pi, zwave development kit, Aurix Tricore TC275, Infineon Traveo 2</w:t>
      </w:r>
      <w:r>
        <w:rPr>
          <w:rFonts w:ascii="Calibri" w:cs="Calibri" w:hAnsi="Calibri"/>
        </w:rPr>
        <w:t xml:space="preserve"> CYT2B73</w:t>
      </w:r>
    </w:p>
    <w:p>
      <w:pPr>
        <w:pStyle w:val="style179"/>
        <w:numPr>
          <w:ilvl w:val="0"/>
          <w:numId w:val="2"/>
        </w:numPr>
        <w:spacing w:after="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 xml:space="preserve">Experience writing </w:t>
      </w:r>
      <w:r>
        <w:rPr>
          <w:rFonts w:ascii="Calibri" w:cs="Calibri" w:hAnsi="Calibri"/>
          <w:b/>
          <w:bCs/>
        </w:rPr>
        <w:t>loadable kernel modules</w:t>
      </w:r>
      <w:r>
        <w:rPr>
          <w:rFonts w:ascii="Calibri" w:cs="Calibri" w:hAnsi="Calibri"/>
        </w:rPr>
        <w:t xml:space="preserve"> in Linux. </w:t>
      </w:r>
      <w:r>
        <w:rPr>
          <w:rFonts w:ascii="Calibri" w:cs="Calibri" w:hAnsi="Calibri"/>
        </w:rPr>
        <w:t>Certified in L</w:t>
      </w:r>
      <w:r>
        <w:rPr>
          <w:rFonts w:ascii="Calibri" w:cs="Calibri" w:hAnsi="Calibri"/>
        </w:rPr>
        <w:t>i</w:t>
      </w:r>
      <w:r>
        <w:rPr>
          <w:rFonts w:ascii="Calibri" w:cs="Calibri" w:hAnsi="Calibri"/>
        </w:rPr>
        <w:t>nux</w:t>
      </w:r>
      <w:r>
        <w:rPr>
          <w:rFonts w:ascii="Calibri" w:cs="Calibri" w:hAnsi="Calibri"/>
        </w:rPr>
        <w:t xml:space="preserve"> from Linux Foundation</w:t>
      </w:r>
    </w:p>
    <w:p>
      <w:pPr>
        <w:pStyle w:val="style179"/>
        <w:numPr>
          <w:ilvl w:val="0"/>
          <w:numId w:val="2"/>
        </w:numPr>
        <w:spacing w:after="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 xml:space="preserve">Software : </w:t>
      </w:r>
      <w:r>
        <w:rPr>
          <w:rFonts w:ascii="Calibri" w:cs="Calibri" w:hAnsi="Calibri"/>
        </w:rPr>
        <w:t xml:space="preserve">CCS Studio, </w:t>
      </w:r>
      <w:r>
        <w:rPr>
          <w:rFonts w:ascii="Calibri" w:cs="Calibri" w:hAnsi="Calibri"/>
        </w:rPr>
        <w:t>Mplab, Proteus, Visual Studio IDE, Eclipse IDE</w:t>
      </w:r>
      <w:r>
        <w:rPr>
          <w:rFonts w:ascii="Calibri" w:cs="Calibri" w:hAnsi="Calibri"/>
        </w:rPr>
        <w:t xml:space="preserve">, </w:t>
      </w:r>
      <w:r>
        <w:rPr>
          <w:rFonts w:ascii="Calibri" w:cs="Calibri" w:hAnsi="Calibri"/>
        </w:rPr>
        <w:t>Tessy, QAC, CANalyzer,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>CANoe, EBTresos, Vector Davinci Configurator</w:t>
      </w:r>
      <w:r>
        <w:rPr>
          <w:rFonts w:ascii="Calibri" w:cs="Calibri" w:hAnsi="Calibri"/>
        </w:rPr>
        <w:t>, Davinci Developer</w:t>
      </w:r>
    </w:p>
    <w:p>
      <w:pPr>
        <w:pStyle w:val="style179"/>
        <w:numPr>
          <w:ilvl w:val="0"/>
          <w:numId w:val="2"/>
        </w:numPr>
        <w:spacing w:after="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Embedded protocols</w:t>
      </w:r>
      <w:r>
        <w:rPr>
          <w:rFonts w:ascii="Calibri" w:cs="Calibri" w:hAnsi="Calibri"/>
        </w:rPr>
        <w:t>/Drivers</w:t>
      </w:r>
      <w:r>
        <w:rPr>
          <w:rFonts w:ascii="Calibri" w:cs="Calibri" w:hAnsi="Calibri"/>
        </w:rPr>
        <w:t xml:space="preserve">  :  </w:t>
      </w:r>
      <w:r>
        <w:rPr>
          <w:rFonts w:ascii="Calibri" w:cs="Calibri" w:hAnsi="Calibri"/>
        </w:rPr>
        <w:t>ADC, CAN, I2C, DMA,</w:t>
      </w:r>
      <w:r>
        <w:rPr>
          <w:rFonts w:ascii="Calibri" w:cs="Calibri" w:hAnsi="Calibri"/>
        </w:rPr>
        <w:t xml:space="preserve"> PWM,</w:t>
      </w:r>
      <w:r>
        <w:rPr>
          <w:rFonts w:ascii="Calibri" w:cs="Calibri" w:hAnsi="Calibri"/>
        </w:rPr>
        <w:t xml:space="preserve"> PORT, DIO,</w:t>
      </w: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</w:rPr>
        <w:t xml:space="preserve">UART, </w:t>
      </w:r>
      <w:r>
        <w:rPr>
          <w:rFonts w:ascii="Calibri" w:cs="Calibri" w:hAnsi="Calibri"/>
        </w:rPr>
        <w:t xml:space="preserve">FLS, </w:t>
      </w:r>
      <w:r>
        <w:rPr>
          <w:rFonts w:ascii="Calibri" w:cs="Calibri" w:hAnsi="Calibri"/>
        </w:rPr>
        <w:t xml:space="preserve">Ethernet, </w:t>
      </w:r>
      <w:r>
        <w:rPr>
          <w:rFonts w:ascii="Calibri" w:cs="Calibri" w:hAnsi="Calibri"/>
        </w:rPr>
        <w:t>ZWAVE</w:t>
      </w:r>
      <w:r>
        <w:rPr>
          <w:rFonts w:ascii="Calibri" w:cs="Calibri" w:hAnsi="Calibri"/>
        </w:rPr>
        <w:t xml:space="preserve"> protocol</w:t>
      </w:r>
    </w:p>
    <w:p>
      <w:pPr>
        <w:pStyle w:val="style179"/>
        <w:numPr>
          <w:ilvl w:val="0"/>
          <w:numId w:val="2"/>
        </w:numPr>
        <w:spacing w:after="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Configuration management : MKS/PTC Integrity, CoreALM</w:t>
      </w:r>
      <w:r>
        <w:rPr>
          <w:rFonts w:ascii="Calibri" w:cs="Calibri" w:hAnsi="Calibri"/>
        </w:rPr>
        <w:t>, JIRA, Bitbucket</w:t>
      </w:r>
      <w:r>
        <w:rPr>
          <w:rFonts w:ascii="Calibri" w:cs="Calibri" w:hAnsi="Calibri"/>
        </w:rPr>
        <w:t>, GIT, SVN,</w:t>
      </w:r>
    </w:p>
    <w:p>
      <w:pPr>
        <w:pStyle w:val="style179"/>
        <w:numPr>
          <w:ilvl w:val="0"/>
          <w:numId w:val="2"/>
        </w:numPr>
        <w:spacing w:after="0" w:lineRule="auto" w:line="276"/>
        <w:rPr>
          <w:rFonts w:ascii="Calibri" w:cs="Calibri" w:hAnsi="Calibri"/>
        </w:rPr>
      </w:pPr>
      <w:r>
        <w:rPr>
          <w:rFonts w:ascii="Calibri" w:cs="Calibri" w:hAnsi="Calibri"/>
        </w:rPr>
        <w:t>ASPICE Expertise</w:t>
      </w:r>
    </w:p>
    <w:p>
      <w:pPr>
        <w:pStyle w:val="style179"/>
        <w:spacing w:after="0" w:lineRule="auto" w:line="276"/>
        <w:ind w:left="705" w:firstLine="0"/>
        <w:rPr>
          <w:rFonts w:ascii="Calibri" w:cs="Calibri" w:hAnsi="Calibri"/>
        </w:rPr>
      </w:pPr>
    </w:p>
    <w:p>
      <w:pPr>
        <w:pStyle w:val="style0"/>
        <w:spacing w:after="0" w:lineRule="auto" w:line="240"/>
        <w:ind w:left="-5"/>
        <w:rPr>
          <w:rFonts w:ascii="Calibri" w:cs="Calibri" w:hAnsi="Calibri"/>
        </w:rPr>
      </w:pPr>
      <w:r>
        <w:rPr>
          <w:rFonts w:ascii="Calibri" w:cs="Calibri" w:hAnsi="Calibri"/>
          <w:b/>
          <w:sz w:val="24"/>
        </w:rPr>
        <w:t xml:space="preserve">Projects: </w:t>
      </w:r>
    </w:p>
    <w:p>
      <w:pPr>
        <w:pStyle w:val="style0"/>
        <w:spacing w:after="158" w:lineRule="auto" w:line="240"/>
        <w:ind w:left="-14" w:right="-1145" w:firstLine="0"/>
        <w:rPr>
          <w:rFonts w:ascii="Calibri" w:cs="Calibri" w:hAnsi="Calibri"/>
        </w:rPr>
      </w:pP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  <mc:AlternateContent>
          <mc:Choice Requires="wpg">
            <w:drawing>
              <wp:inline distL="0" distT="0" distB="0" distR="0">
                <wp:extent cx="5920105" cy="8471"/>
                <wp:effectExtent l="0" t="0" r="23495" b="10795"/>
                <wp:docPr id="1032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20105" cy="8471"/>
                          <a:chOff x="0" y="0"/>
                          <a:chExt cx="6656833" cy="952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6656833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56833" h="0" stroke="1">
                                <a:moveTo>
                                  <a:pt x="0" y="0"/>
                                </a:moveTo>
                                <a:lnTo>
                                  <a:pt x="6656833" y="0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2" filled="f" stroked="f" style="margin-left:0.0pt;margin-top:0.0pt;width:466.15pt;height:0.67pt;mso-wrap-distance-left:0.0pt;mso-wrap-distance-right:0.0pt;visibility:visible;" coordsize="6656833,9525">
                <v:shape id="1033" coordsize="6656833,0" path="m0,0l6656833,0e" filled="f" stroked="t" style="position:absolute;left:0;top:0;width:6656833;height:0;z-index:2;mso-position-horizontal-relative:page;mso-position-vertical-relative:page;mso-width-relative:page;mso-height-relative:page;visibility:visible;">
                  <v:fill/>
                  <v:path textboxrect="0,0,6656833,0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</w:p>
    <w:p>
      <w:pPr>
        <w:pStyle w:val="style179"/>
        <w:numPr>
          <w:ilvl w:val="0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>MCAL Development &amp; Integration – TI Sitara AM26x / C2000 Platforms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Cs/>
        </w:rPr>
        <w:t>Led implementation, configuration, and integration of MCAL drivers for TI Sitara AM26x and C2000 MCUs, including driver enhancements, defect resolution, and unit testing.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Developed validation frameworks and example applications to verify driver functionality and integration within AUTOSAR stack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Cs/>
        </w:rPr>
      </w:pPr>
      <w:r>
        <w:rPr>
          <w:rFonts w:ascii="Calibri" w:cs="Calibri" w:hAnsi="Calibri"/>
          <w:bCs/>
          <w:lang w:val="en-US"/>
        </w:rPr>
        <w:t xml:space="preserve">Compiler Clang compiler customized to TI ARM 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Cs/>
        </w:rPr>
      </w:pPr>
      <w:r>
        <w:rPr>
          <w:rFonts w:ascii="Calibri" w:cs="Calibri" w:hAnsi="Calibri"/>
          <w:bCs/>
          <w:lang w:val="en-US"/>
        </w:rPr>
        <w:t>Contributed to ISO 26262 functional safety activities, including compliance analysis and implementation support at MCAL level.</w:t>
      </w:r>
    </w:p>
    <w:p>
      <w:pPr>
        <w:pStyle w:val="style179"/>
        <w:numPr>
          <w:ilvl w:val="0"/>
          <w:numId w:val="9"/>
        </w:numPr>
        <w:spacing w:after="269" w:lineRule="auto" w:line="240"/>
        <w:rPr>
          <w:rFonts w:ascii="Calibri" w:cs="Calibri" w:hAnsi="Calibri"/>
          <w:b/>
          <w:bCs/>
        </w:rPr>
      </w:pPr>
      <w:r>
        <w:rPr>
          <w:rFonts w:ascii="Calibri" w:cs="Calibri" w:hAnsi="Calibri"/>
          <w:b/>
          <w:bCs/>
          <w:lang w:val="en-US"/>
        </w:rPr>
        <w:t>SDV – SOVD-based Diagnostic Architecture Design</w:t>
      </w:r>
    </w:p>
    <w:p>
      <w:pPr>
        <w:pStyle w:val="style179"/>
        <w:numPr>
          <w:ilvl w:val="0"/>
          <w:numId w:val="13"/>
        </w:numPr>
        <w:spacing w:before="0" w:after="41" w:lineRule="auto" w:line="240"/>
        <w:ind w:left="835" w:leftChars="0" w:firstLine="265" w:firstLineChars="0"/>
        <w:rPr>
          <w:rFonts w:ascii="Calibri" w:cs="Calibri" w:hAnsi="Calibri"/>
          <w:b w:val="false"/>
          <w:bCs w:val="false"/>
          <w:lang w:val="en-US"/>
        </w:rPr>
      </w:pPr>
      <w:r>
        <w:rPr>
          <w:rFonts w:ascii="Calibri" w:cs="Calibri" w:hAnsi="Calibri"/>
          <w:b w:val="false"/>
          <w:bCs w:val="false"/>
          <w:lang w:val="en-US"/>
        </w:rPr>
        <w:t xml:space="preserve">Defined system-level diagnostic service architecture based on ASAM SOVD for a hybrid zonal-domain E/E platform. </w:t>
      </w:r>
    </w:p>
    <w:p>
      <w:pPr>
        <w:pStyle w:val="style179"/>
        <w:numPr>
          <w:ilvl w:val="0"/>
          <w:numId w:val="13"/>
        </w:numPr>
        <w:spacing w:before="0" w:after="41" w:lineRule="auto" w:line="240"/>
        <w:ind w:left="835" w:leftChars="0" w:firstLine="265" w:firstLineChars="0"/>
        <w:rPr>
          <w:rFonts w:ascii="Calibri" w:cs="Calibri" w:hAnsi="Calibri"/>
          <w:b/>
        </w:rPr>
      </w:pPr>
      <w:r>
        <w:rPr>
          <w:rFonts w:ascii="Calibri" w:cs="Calibri" w:hAnsi="Calibri"/>
          <w:b w:val="false"/>
          <w:bCs w:val="false"/>
          <w:lang w:val="en-US"/>
        </w:rPr>
        <w:t>Established end-to-end interaction flows from telematics interface to Central HPC and ECUs, including service-to-protocol mapping (SOVD to UDS) and cross-layer interface contracts enabling consistent supplier implementation across Classic and Adaptive AUTOSAR environments  for a Saudi Arabian OEM</w:t>
      </w:r>
    </w:p>
    <w:p>
      <w:pPr>
        <w:pStyle w:val="style179"/>
        <w:numPr>
          <w:ilvl w:val="0"/>
          <w:numId w:val="0"/>
        </w:numPr>
        <w:spacing w:before="0" w:after="41" w:lineRule="auto" w:line="240"/>
        <w:ind w:left="1100" w:firstLine="0"/>
        <w:rPr>
          <w:rFonts w:ascii="Calibri" w:cs="Calibri" w:hAnsi="Calibri"/>
          <w:b/>
        </w:rPr>
      </w:pPr>
    </w:p>
    <w:p>
      <w:pPr>
        <w:pStyle w:val="style179"/>
        <w:numPr>
          <w:ilvl w:val="0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>VxWorks – Safety analysis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Cs/>
        </w:rPr>
        <w:t>Deriving safety requirements</w:t>
      </w:r>
      <w:r>
        <w:rPr>
          <w:rFonts w:ascii="Calibri" w:cs="Calibri" w:hAnsi="Calibri"/>
          <w:bCs/>
        </w:rPr>
        <w:t xml:space="preserve"> &amp; mechanisms</w:t>
      </w:r>
      <w:r>
        <w:rPr>
          <w:rFonts w:ascii="Calibri" w:cs="Calibri" w:hAnsi="Calibri"/>
          <w:bCs/>
        </w:rPr>
        <w:t xml:space="preserve"> for Vxworks RTOS based on Classic/Adaptive Autosar, GHS Integrity, Linux</w:t>
      </w:r>
      <w:r>
        <w:rPr>
          <w:rFonts w:ascii="Calibri" w:cs="Calibri" w:hAnsi="Calibri"/>
          <w:bCs/>
          <w:lang w:val="en-US"/>
        </w:rPr>
        <w:t xml:space="preserve"> for an SDV project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Performed Gap analysis for the benchmarked requirements by referring VxWorks documentation to ensure the existing implementation and the gaps present in terms of safety requirements to meet ASIL B compliance</w:t>
      </w:r>
    </w:p>
    <w:p>
      <w:pPr>
        <w:pStyle w:val="style179"/>
        <w:numPr>
          <w:ilvl w:val="0"/>
          <w:numId w:val="0"/>
        </w:numPr>
        <w:spacing w:after="269" w:lineRule="auto" w:line="240"/>
        <w:ind w:left="1440" w:firstLine="0"/>
        <w:rPr>
          <w:rFonts w:ascii="Calibri" w:cs="Calibri" w:hAnsi="Calibri"/>
          <w:bCs/>
        </w:rPr>
      </w:pPr>
    </w:p>
    <w:p>
      <w:pPr>
        <w:pStyle w:val="style179"/>
        <w:numPr>
          <w:ilvl w:val="0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>IDRIVE TOUCH CONTROLLER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Cs/>
        </w:rPr>
        <w:t>AUTOSAR configuration for Diagnostics module (DCM, DEM), NVM</w:t>
      </w:r>
      <w:r>
        <w:rPr>
          <w:rFonts w:ascii="Calibri" w:cs="Calibri" w:hAnsi="Calibri"/>
          <w:bCs/>
          <w:lang w:val="en-US"/>
        </w:rPr>
        <w:t>, RTE, COM and BswM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Cs/>
        </w:rPr>
        <w:t>Software Porting and Integration, Debugging the issues and provide code fixes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lang w:val="en-US"/>
        </w:rPr>
        <w:t>Understand the existing Application software, integrate the changes and RTE connections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Microcontroller Infineon Traveo 2, IAR Compiler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Cs/>
        </w:rPr>
        <w:t xml:space="preserve">Diagnostics module </w:t>
      </w:r>
      <w:r>
        <w:rPr>
          <w:rFonts w:ascii="Calibri" w:cs="Calibri" w:hAnsi="Calibri"/>
          <w:bCs/>
          <w:lang w:val="en-US"/>
        </w:rPr>
        <w:t>owner and leading a sub team</w:t>
      </w:r>
    </w:p>
    <w:p>
      <w:pPr>
        <w:pStyle w:val="style179"/>
        <w:numPr>
          <w:ilvl w:val="1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Cs/>
        </w:rPr>
        <w:t>Managing the Software Team (count of 12) in Chennai location</w:t>
      </w:r>
    </w:p>
    <w:p>
      <w:pPr>
        <w:pStyle w:val="style179"/>
        <w:numPr>
          <w:ilvl w:val="0"/>
          <w:numId w:val="9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/>
        </w:rPr>
        <w:t>INTERIOR LIGHTING – OVERHEAD CONSOLE</w:t>
      </w:r>
    </w:p>
    <w:p>
      <w:pPr>
        <w:pStyle w:val="style179"/>
        <w:numPr>
          <w:ilvl w:val="0"/>
          <w:numId w:val="11"/>
        </w:numPr>
        <w:spacing w:after="269" w:lineRule="auto" w:line="240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Software Architecture design for Overhead console</w:t>
      </w:r>
    </w:p>
    <w:p>
      <w:pPr>
        <w:pStyle w:val="style179"/>
        <w:numPr>
          <w:ilvl w:val="0"/>
          <w:numId w:val="11"/>
        </w:numPr>
        <w:spacing w:after="269" w:lineRule="auto" w:line="240"/>
        <w:rPr>
          <w:rFonts w:ascii="Calibri" w:cs="Calibri" w:hAnsi="Calibri"/>
          <w:bCs/>
        </w:rPr>
      </w:pPr>
      <w:r>
        <w:rPr>
          <w:rFonts w:ascii="Calibri" w:cs="Calibri" w:hAnsi="Calibri"/>
          <w:bCs/>
          <w:lang w:val="en-US"/>
        </w:rPr>
        <w:t xml:space="preserve">Tool used: Enterprise Architect </w:t>
      </w:r>
    </w:p>
    <w:p>
      <w:pPr>
        <w:pStyle w:val="style179"/>
        <w:numPr>
          <w:ilvl w:val="0"/>
          <w:numId w:val="11"/>
        </w:numPr>
        <w:spacing w:after="269" w:lineRule="auto" w:line="240"/>
        <w:rPr>
          <w:rFonts w:ascii="Calibri" w:cs="Calibri" w:hAnsi="Calibri"/>
          <w:bCs/>
        </w:rPr>
      </w:pPr>
      <w:r>
        <w:rPr>
          <w:rFonts w:ascii="Calibri" w:cs="Calibri" w:hAnsi="Calibri"/>
          <w:bCs/>
        </w:rPr>
        <w:t>Technical support on Software requirements and source code development</w:t>
      </w:r>
    </w:p>
    <w:p>
      <w:pPr>
        <w:pStyle w:val="style179"/>
        <w:numPr>
          <w:ilvl w:val="0"/>
          <w:numId w:val="11"/>
        </w:numPr>
        <w:spacing w:after="269" w:lineRule="auto" w:line="240"/>
        <w:rPr>
          <w:rFonts w:ascii="Calibri" w:cs="Calibri" w:hAnsi="Calibri"/>
          <w:b/>
        </w:rPr>
      </w:pPr>
      <w:r>
        <w:rPr>
          <w:rFonts w:ascii="Calibri" w:cs="Calibri" w:hAnsi="Calibri"/>
          <w:bCs/>
          <w:lang w:val="en-US"/>
        </w:rPr>
        <w:t>Implementing drivers for Pulse width modulation and watchdog manager.</w:t>
      </w:r>
    </w:p>
    <w:p>
      <w:pPr>
        <w:pStyle w:val="style0"/>
        <w:numPr>
          <w:ilvl w:val="1"/>
          <w:numId w:val="1"/>
        </w:numPr>
        <w:spacing w:after="269" w:lineRule="auto" w:line="240"/>
        <w:ind w:left="720" w:hanging="360"/>
        <w:rPr>
          <w:rFonts w:ascii="Calibri" w:cs="Calibri" w:hAnsi="Calibri"/>
        </w:rPr>
      </w:pPr>
      <w:r>
        <w:rPr>
          <w:rFonts w:ascii="Calibri" w:cs="Calibri" w:hAnsi="Calibri"/>
          <w:b/>
        </w:rPr>
        <w:t xml:space="preserve">AUTOMOTIVE VEHICLE LIGHTING </w:t>
      </w:r>
      <w:r>
        <w:rPr>
          <w:rFonts w:ascii="Calibri" w:cs="Calibri" w:hAnsi="Calibri"/>
          <w:b/>
          <w:lang w:val="en-US"/>
        </w:rPr>
        <w:t>AND POWERTRAIN SYSTEMS</w:t>
      </w:r>
    </w:p>
    <w:p>
      <w:pPr>
        <w:pStyle w:val="style0"/>
        <w:numPr>
          <w:ilvl w:val="1"/>
          <w:numId w:val="3"/>
        </w:numPr>
        <w:spacing w:after="32"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Software Requirement analys</w:t>
      </w:r>
      <w:r>
        <w:rPr>
          <w:rFonts w:ascii="Calibri" w:cs="Calibri" w:hAnsi="Calibri"/>
          <w:lang w:val="en-US"/>
        </w:rPr>
        <w:t>is and architecture design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 xml:space="preserve">Technical support across V-Cycle phases for Mono and Trio Platform based lighting functionalities. </w:t>
      </w:r>
      <w:r>
        <w:rPr>
          <w:rFonts w:ascii="Calibri" w:cs="Calibri" w:hAnsi="Calibri"/>
          <w:color w:val="000000"/>
        </w:rPr>
        <w:t xml:space="preserve"> 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Autosar stack configuration and integration for Powertrain projects</w:t>
      </w:r>
    </w:p>
    <w:p>
      <w:pPr>
        <w:pStyle w:val="style0"/>
        <w:numPr>
          <w:ilvl w:val="1"/>
          <w:numId w:val="3"/>
        </w:numPr>
        <w:spacing w:after="31" w:lineRule="auto" w:line="240"/>
        <w:ind w:hanging="360"/>
        <w:rPr>
          <w:rFonts w:ascii="Calibri" w:cs="Calibri" w:hAnsi="Calibri"/>
        </w:rPr>
      </w:pPr>
      <w:r>
        <w:rPr>
          <w:rFonts w:ascii="Calibri" w:cs="Calibri" w:eastAsia="Calibri" w:hAnsi="Calibri"/>
        </w:rPr>
        <w:t>Performing Technical reviews</w:t>
      </w:r>
      <w:r>
        <w:rPr>
          <w:rFonts w:ascii="Calibri" w:cs="Calibri" w:eastAsia="Calibri" w:hAnsi="Calibri"/>
          <w:lang w:val="en-US"/>
        </w:rPr>
        <w:t>.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 xml:space="preserve">Ensuring ASPICE Compliance throughout the project life cycle </w:t>
      </w:r>
    </w:p>
    <w:p>
      <w:pPr>
        <w:pStyle w:val="style0"/>
        <w:numPr>
          <w:ilvl w:val="1"/>
          <w:numId w:val="3"/>
        </w:numPr>
        <w:spacing w:after="26"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Communicating with all the stakeholders/customers</w:t>
      </w:r>
      <w:r>
        <w:rPr>
          <w:rFonts w:ascii="Calibri" w:cs="Calibri" w:eastAsia="Calibri" w:hAnsi="Calibri"/>
        </w:rPr>
        <w:t xml:space="preserve"> on th</w:t>
      </w:r>
      <w:r>
        <w:rPr>
          <w:rFonts w:ascii="Calibri" w:cs="Calibri" w:eastAsia="Calibri" w:hAnsi="Calibri"/>
          <w:lang w:val="en-US"/>
        </w:rPr>
        <w:t>e</w:t>
      </w:r>
      <w:r>
        <w:rPr>
          <w:rFonts w:ascii="Calibri" w:cs="Calibri" w:eastAsia="Calibri" w:hAnsi="Calibri"/>
        </w:rPr>
        <w:t xml:space="preserve"> </w:t>
      </w:r>
      <w:r>
        <w:rPr>
          <w:rFonts w:ascii="Calibri" w:cs="Calibri" w:eastAsia="Calibri" w:hAnsi="Calibri"/>
          <w:lang w:val="en-US"/>
        </w:rPr>
        <w:t xml:space="preserve">technical </w:t>
      </w:r>
      <w:r>
        <w:rPr>
          <w:rFonts w:ascii="Calibri" w:cs="Calibri" w:eastAsia="Calibri" w:hAnsi="Calibri"/>
        </w:rPr>
        <w:t xml:space="preserve"> issues</w:t>
      </w:r>
      <w:r>
        <w:rPr>
          <w:rFonts w:ascii="Calibri" w:cs="Calibri" w:hAnsi="Calibri"/>
          <w:color w:val="000000"/>
          <w:sz w:val="20"/>
        </w:rPr>
        <w:t xml:space="preserve"> </w:t>
      </w:r>
      <w:r>
        <w:rPr>
          <w:rFonts w:ascii="Calibri" w:cs="Calibri" w:hAnsi="Calibri"/>
          <w:color w:val="000000"/>
          <w:sz w:val="20"/>
          <w:lang w:val="en-US"/>
        </w:rPr>
        <w:t>and queries</w:t>
      </w:r>
    </w:p>
    <w:p>
      <w:pPr>
        <w:pStyle w:val="style0"/>
        <w:numPr>
          <w:ilvl w:val="1"/>
          <w:numId w:val="3"/>
        </w:numPr>
        <w:spacing w:after="31" w:lineRule="auto" w:line="240"/>
        <w:ind w:hanging="360"/>
        <w:rPr>
          <w:rFonts w:ascii="Calibri" w:cs="Calibri" w:hAnsi="Calibri"/>
        </w:rPr>
      </w:pPr>
      <w:r>
        <w:rPr>
          <w:rFonts w:ascii="Calibri" w:cs="Calibri" w:eastAsia="Calibri" w:hAnsi="Calibri"/>
        </w:rPr>
        <w:t xml:space="preserve">Configuration Management: CoreALM, Architecture: VLS Standard Architecture </w:t>
      </w:r>
    </w:p>
    <w:p>
      <w:pPr>
        <w:pStyle w:val="style0"/>
        <w:spacing w:after="42" w:lineRule="auto" w:line="240"/>
        <w:ind w:left="0" w:firstLine="0"/>
        <w:rPr>
          <w:rFonts w:ascii="Calibri" w:cs="Calibri" w:hAnsi="Calibri"/>
        </w:rPr>
      </w:pPr>
      <w:r>
        <w:rPr>
          <w:rFonts w:ascii="Calibri" w:cs="Calibri" w:eastAsia="Calibri" w:hAnsi="Calibri"/>
        </w:rPr>
        <w:t xml:space="preserve"> </w:t>
      </w:r>
    </w:p>
    <w:p>
      <w:pPr>
        <w:pStyle w:val="style0"/>
        <w:numPr>
          <w:ilvl w:val="1"/>
          <w:numId w:val="1"/>
        </w:numPr>
        <w:spacing w:after="269" w:lineRule="auto" w:line="240"/>
        <w:ind w:left="720" w:hanging="360"/>
        <w:rPr>
          <w:rFonts w:ascii="Calibri" w:cs="Calibri" w:hAnsi="Calibri"/>
        </w:rPr>
      </w:pPr>
      <w:r>
        <w:rPr>
          <w:rFonts w:ascii="Calibri" w:cs="Calibri" w:hAnsi="Calibri"/>
          <w:b/>
          <w:lang w:val="en-US"/>
        </w:rPr>
        <w:t>POWERTRAIN</w:t>
      </w:r>
      <w:r>
        <w:rPr>
          <w:rFonts w:ascii="Calibri" w:cs="Calibri" w:hAnsi="Calibri"/>
          <w:b/>
        </w:rPr>
        <w:t xml:space="preserve"> - AUTOMATED MANUAL TRANSMISSION </w:t>
      </w:r>
      <w:r>
        <w:rPr>
          <w:rFonts w:ascii="Calibri" w:cs="Calibri" w:hAnsi="Calibri"/>
          <w:b/>
          <w:lang w:val="en-US"/>
        </w:rPr>
        <w:t xml:space="preserve">GEARS </w:t>
      </w:r>
      <w:r>
        <w:rPr>
          <w:rFonts w:ascii="Calibri" w:cs="Calibri" w:hAnsi="Calibri"/>
          <w:b/>
        </w:rPr>
        <w:t>(AutoSAR)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Developing Platform software in BSW component for Sensors and Actuators.</w:t>
      </w:r>
      <w:r>
        <w:rPr>
          <w:rFonts w:ascii="Calibri" w:cs="Calibri" w:hAnsi="Calibri"/>
        </w:rPr>
        <w:t xml:space="preserve"> 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Unit testing on AMT modules which is based on Autosar using Tessy tool and QAC validation.</w:t>
      </w:r>
      <w:r>
        <w:rPr>
          <w:rFonts w:ascii="Calibri" w:cs="Calibri" w:hAnsi="Calibri"/>
        </w:rPr>
        <w:t xml:space="preserve"> 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Implementing functionality based on the requirements &amp; change requests and Analysing Problem reports, fix the issues and validate.</w:t>
      </w:r>
      <w:r>
        <w:rPr>
          <w:rFonts w:ascii="Calibri" w:cs="Calibri" w:hAnsi="Calibri"/>
        </w:rPr>
        <w:t xml:space="preserve"> 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Autosar BSW modules: Diagnostics (DEM, DCM, FIM), DID configuration, MCAL configuration, Microcut detection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  <w:b/>
        </w:rPr>
      </w:pPr>
      <w:r>
        <w:rPr>
          <w:rFonts w:ascii="Calibri" w:cs="Calibri" w:hAnsi="Calibri"/>
        </w:rPr>
        <w:t xml:space="preserve">Configuration management: MKS/PTC Integrity, </w:t>
      </w:r>
      <w:r>
        <w:rPr>
          <w:rFonts w:ascii="Calibri" w:cs="Calibri" w:hAnsi="Calibri"/>
          <w:b/>
        </w:rPr>
        <w:t>Architecture: AutoSAR, Microcontroller: Aurix Tricore TC275</w:t>
      </w:r>
    </w:p>
    <w:p>
      <w:pPr>
        <w:pStyle w:val="style0"/>
        <w:numPr>
          <w:ilvl w:val="0"/>
          <w:numId w:val="0"/>
        </w:numPr>
        <w:spacing w:lineRule="auto" w:line="240"/>
        <w:ind w:left="1425" w:firstLine="0"/>
        <w:rPr>
          <w:rFonts w:ascii="Calibri" w:cs="Calibri" w:hAnsi="Calibri"/>
          <w:b/>
        </w:rPr>
      </w:pPr>
    </w:p>
    <w:p>
      <w:pPr>
        <w:pStyle w:val="style0"/>
        <w:numPr>
          <w:ilvl w:val="1"/>
          <w:numId w:val="1"/>
        </w:numPr>
        <w:spacing w:after="269" w:lineRule="auto" w:line="240"/>
        <w:ind w:left="720" w:hanging="360"/>
        <w:rPr>
          <w:rFonts w:ascii="Calibri" w:cs="Calibri" w:hAnsi="Calibri"/>
        </w:rPr>
      </w:pPr>
      <w:r>
        <w:rPr>
          <w:rFonts w:ascii="Calibri" w:cs="Calibri" w:hAnsi="Calibri"/>
          <w:b/>
        </w:rPr>
        <w:t>AUTOMOTIVE INFOTAINMENT -  RADIO</w:t>
      </w:r>
      <w:r>
        <w:rPr>
          <w:rFonts w:ascii="Calibri" w:cs="Calibri" w:hAnsi="Calibri"/>
        </w:rPr>
        <w:t xml:space="preserve"> 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 xml:space="preserve">Developed the application for Automotive Infotainment - Radio. 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 xml:space="preserve">Worked in Interface layer of Global Radio application having knowledge in radio components (AM/FM, DAB, HD Radio). 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 xml:space="preserve">Requirement analysis, Development, Package unit testing, debugging, bug fixing and  testing of the software in the target hardware. JIRA issue tracking and project tracking.    </w:t>
      </w:r>
    </w:p>
    <w:p>
      <w:pPr>
        <w:pStyle w:val="style0"/>
        <w:spacing w:after="153" w:lineRule="auto" w:line="240"/>
        <w:ind w:left="0" w:firstLine="0"/>
        <w:rPr>
          <w:rFonts w:ascii="Calibri" w:cs="Calibri" w:hAnsi="Calibri"/>
        </w:rPr>
      </w:pPr>
    </w:p>
    <w:p>
      <w:pPr>
        <w:pStyle w:val="style179"/>
        <w:numPr>
          <w:ilvl w:val="0"/>
          <w:numId w:val="12"/>
        </w:numPr>
        <w:spacing w:after="153" w:lineRule="auto" w:line="240"/>
        <w:rPr>
          <w:rFonts w:ascii="Calibri" w:cs="Calibri" w:hAnsi="Calibri"/>
        </w:rPr>
      </w:pPr>
      <w:r>
        <w:rPr>
          <w:rFonts w:ascii="Calibri" w:cs="Calibri" w:hAnsi="Calibri"/>
          <w:b/>
        </w:rPr>
        <w:t>Z-Wave Home Automation Gateway (Embedded Linux System)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Developed a Linux-based embedded gateway (Raspberry Pi) using Mongoose HTTP server for REST-based device control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Implemented end-to-end request flow from client (Postman) to device control (node inclusion, ON/OFF, dimming)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</w:rPr>
        <w:t>Designed UART interface between gateway application and Z-Wave RF transceiver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Integrated Z-Wave protocol to control distributed slave devices (sensors, switches, multichannel nodes)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Developed Linux kernel module for custom low-level functionality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Designed and developed Z-Wave-based slave nodes (temperature sensor, binary/multilevel switches, multichannel devices) enabling distributed device control</w:t>
      </w:r>
    </w:p>
    <w:p>
      <w:pPr>
        <w:pStyle w:val="style0"/>
        <w:numPr>
          <w:ilvl w:val="1"/>
          <w:numId w:val="3"/>
        </w:numPr>
        <w:spacing w:lineRule="auto" w:line="240"/>
        <w:ind w:hanging="360"/>
        <w:rPr>
          <w:rFonts w:ascii="Calibri" w:cs="Calibri" w:hAnsi="Calibri"/>
        </w:rPr>
      </w:pPr>
      <w:r>
        <w:rPr>
          <w:rFonts w:ascii="Calibri" w:cs="Calibri" w:hAnsi="Calibri"/>
          <w:lang w:val="en-US"/>
        </w:rPr>
        <w:t>Experience aligned with telematics gateway architecture (REST → gateway → device communication)</w:t>
      </w:r>
    </w:p>
    <w:p>
      <w:pPr>
        <w:pStyle w:val="style0"/>
        <w:numPr>
          <w:ilvl w:val="0"/>
          <w:numId w:val="0"/>
        </w:numPr>
        <w:spacing w:after="290" w:lineRule="auto" w:line="240"/>
        <w:ind w:left="1425" w:firstLine="0"/>
        <w:rPr>
          <w:rFonts w:ascii="Calibri" w:cs="Calibri" w:hAnsi="Calibri"/>
        </w:rPr>
      </w:pPr>
    </w:p>
    <w:p>
      <w:pPr>
        <w:pStyle w:val="style0"/>
        <w:spacing w:after="0" w:lineRule="auto" w:line="240"/>
        <w:ind w:left="-5"/>
        <w:rPr>
          <w:rFonts w:ascii="Calibri" w:cs="Calibri" w:hAnsi="Calibri"/>
        </w:rPr>
      </w:pPr>
      <w:r>
        <w:rPr>
          <w:rFonts w:ascii="Calibri" w:cs="Calibri" w:hAnsi="Calibri"/>
        </w:rPr>
        <w:t xml:space="preserve"> </w:t>
      </w:r>
      <w:r>
        <w:rPr>
          <w:rFonts w:ascii="Calibri" w:cs="Calibri" w:hAnsi="Calibri"/>
          <w:b/>
          <w:sz w:val="24"/>
        </w:rPr>
        <w:t xml:space="preserve">Educational Qualification: </w:t>
      </w:r>
    </w:p>
    <w:p>
      <w:pPr>
        <w:pStyle w:val="style0"/>
        <w:spacing w:after="158" w:lineRule="auto" w:line="240"/>
        <w:ind w:left="-14" w:right="-1145" w:firstLine="0"/>
        <w:rPr>
          <w:rFonts w:ascii="Calibri" w:cs="Calibri" w:hAnsi="Calibri"/>
        </w:rPr>
      </w:pP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  <mc:AlternateContent>
          <mc:Choice Requires="wpg">
            <w:drawing>
              <wp:inline distL="0" distT="0" distB="0" distR="0">
                <wp:extent cx="5920105" cy="8471"/>
                <wp:effectExtent l="0" t="0" r="23495" b="10795"/>
                <wp:docPr id="1035" name="Group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0" y="0"/>
                          <a:ext cx="5920105" cy="8471"/>
                          <a:chOff x="0" y="0"/>
                          <a:chExt cx="6656833" cy="9525"/>
                        </a:xfrm>
                      </wpg:grpSpPr>
                      <wps:wsp>
                        <wps:cNvSpPr/>
                        <wps:spPr>
                          <a:xfrm rot="0">
                            <a:off x="0" y="0"/>
                            <a:ext cx="6656833" cy="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656833" h="0" stroke="1">
                                <a:moveTo>
                                  <a:pt x="0" y="0"/>
                                </a:moveTo>
                                <a:lnTo>
                                  <a:pt x="6656833" y="0"/>
                                </a:lnTo>
                              </a:path>
                            </a:pathLst>
                          </a:custGeom>
                          <a:ln cmpd="sng" cap="flat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none"/>
                          </a:ln>
                        </wps:spPr>
                        <wps:bodyPr>
                          <a:prstTxWarp prst="textNoShape"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1035" filled="f" stroked="f" style="margin-left:0.0pt;margin-top:0.0pt;width:466.15pt;height:0.67pt;mso-wrap-distance-left:0.0pt;mso-wrap-distance-right:0.0pt;visibility:visible;" coordsize="6656833,9525">
                <v:shape id="1036" coordsize="6656833,0" path="m0,0l6656833,0e" filled="f" stroked="t" style="position:absolute;left:0;top:0;width:6656833;height:0;z-index:2;mso-position-horizontal-relative:page;mso-position-vertical-relative:page;mso-width-relative:page;mso-height-relative:page;visibility:visible;">
                  <v:fill/>
                  <v:path textboxrect="0,0,6656833,0"/>
                </v:shape>
                <w10:anchorlock/>
                <v:fill rotate="true"/>
              </v:group>
            </w:pict>
          </mc:Fallback>
        </mc:AlternateContent>
      </w:r>
      <w:r>
        <w:rPr>
          <w:rFonts w:ascii="Calibri" w:cs="Calibri" w:eastAsia="Calibri" w:hAnsi="Calibri"/>
          <w:noProof/>
          <w:color w:val="000000"/>
        </w:rPr>
      </w:r>
      <w:r>
        <w:rPr>
          <w:rFonts w:ascii="Calibri" w:cs="Calibri" w:eastAsia="Calibri" w:hAnsi="Calibri"/>
          <w:noProof/>
          <w:color w:val="000000"/>
        </w:rPr>
      </w:r>
    </w:p>
    <w:p>
      <w:pPr>
        <w:pStyle w:val="style0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7101"/>
        </w:tabs>
        <w:spacing w:lineRule="auto" w:line="240"/>
        <w:ind w:left="0" w:firstLine="0"/>
        <w:rPr>
          <w:rFonts w:ascii="Calibri" w:cs="Calibri" w:hAnsi="Calibri"/>
        </w:rPr>
      </w:pPr>
      <w:r>
        <w:rPr>
          <w:rFonts w:ascii="Calibri" w:cs="Calibri" w:hAnsi="Calibri"/>
        </w:rPr>
        <w:t>B.E., (Electronics &amp; Communication Engineering) with 83.7%</w:t>
      </w:r>
    </w:p>
    <w:p>
      <w:pPr>
        <w:pStyle w:val="style0"/>
        <w:tabs>
          <w:tab w:val="center" w:leader="none" w:pos="2160"/>
          <w:tab w:val="center" w:leader="none" w:pos="2880"/>
          <w:tab w:val="center" w:leader="none" w:pos="3600"/>
          <w:tab w:val="center" w:leader="none" w:pos="4320"/>
          <w:tab w:val="center" w:leader="none" w:pos="5040"/>
          <w:tab w:val="center" w:leader="none" w:pos="7101"/>
        </w:tabs>
        <w:spacing w:lineRule="auto" w:line="240"/>
        <w:ind w:left="0" w:firstLine="0"/>
        <w:rPr>
          <w:rFonts w:ascii="Calibri" w:cs="Calibri" w:hAnsi="Calibri"/>
        </w:rPr>
      </w:pPr>
      <w:r>
        <w:rPr>
          <w:rFonts w:ascii="Calibri" w:cs="Calibri" w:hAnsi="Calibri"/>
        </w:rPr>
        <w:t>Anna University Trichy Zone Rank holder</w:t>
      </w:r>
      <w:r>
        <w:rPr>
          <w:rFonts w:ascii="Calibri" w:cs="Calibri" w:hAnsi="Calibri"/>
        </w:rPr>
        <w:pict>
          <v:shape id="1038" coordsize="12700,12700" path="m0,0l12700,0l12700,12700l0,12700xm1588,1588l1588,11112l11112,11112l11112,1588xe" adj="2700,0," filled="f" stroked="f" style="position:absolute;margin-left:0.0pt;margin-top:0.0pt;width:1.0pt;height:1.0pt;z-index:2;mso-position-horizontal-relative:text;mso-position-vertical-relative:text;mso-width-relative:page;mso-height-relative:page;mso-wrap-distance-left:0.0pt;mso-wrap-distance-right:0.0pt;visibility:visible;">
            <v:stroke on="f" joinstyle="miter"/>
            <o:lock aspectratio="true" v:ext="view"/>
            <v:fill/>
            <v:path textboxrect="1587,1587,11112,11112"/>
          </v:shape>
        </w:pict>
      </w:r>
    </w:p>
    <w:sectPr>
      <w:pgSz w:w="12240" w:h="15840" w:orient="portrait"/>
      <w:pgMar w:top="1486" w:right="1477" w:bottom="145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Courier New">
    <w:altName w:val="Courier New"/>
    <w:panose1 w:val="02070309020000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000010101"/>
    <w:charset w:val="86"/>
    <w:family w:val="auto"/>
    <w:pitch w:val="variable"/>
    <w:sig w:usb0="00000203" w:usb1="288F0000" w:usb2="00000016" w:usb3="00000000" w:csb0="00040001" w:csb1="00000000"/>
  </w:font>
  <w:font w:name="Cambria">
    <w:altName w:val="Cambria"/>
    <w:panose1 w:val="02040503050000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0D0F452"/>
    <w:lvl w:ilvl="0" w:tplc="226264CC">
      <w:start w:val="1"/>
      <w:numFmt w:val="bullet"/>
      <w:lvlText w:val=""/>
      <w:lvlJc w:val="left"/>
      <w:pPr>
        <w:ind w:left="7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D265E8">
      <w:start w:val="1"/>
      <w:numFmt w:val="bullet"/>
      <w:lvlText w:val=""/>
      <w:lvlJc w:val="left"/>
      <w:pPr>
        <w:ind w:left="1425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5BAC548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E6464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0A5438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DBE4E3C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CC8F45C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45C26DC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208856E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0000001"/>
    <w:multiLevelType w:val="hybridMultilevel"/>
    <w:tmpl w:val="F6640CC6"/>
    <w:lvl w:ilvl="0" w:tplc="EC587A24">
      <w:start w:val="1"/>
      <w:numFmt w:val="bullet"/>
      <w:lvlText w:val=""/>
      <w:lvlJc w:val="left"/>
      <w:pPr>
        <w:ind w:left="7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1AA797C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244C18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43AEE20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24E28C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1B65094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6E565A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3E0C960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12177C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00000002"/>
    <w:multiLevelType w:val="hybridMultilevel"/>
    <w:tmpl w:val="2982E06A"/>
    <w:lvl w:ilvl="0" w:tplc="7736F1B8">
      <w:start w:val="1"/>
      <w:numFmt w:val="bullet"/>
      <w:lvlText w:val="•"/>
      <w:lvlJc w:val="left"/>
      <w:pPr>
        <w:ind w:left="720"/>
      </w:pPr>
      <w:rPr>
        <w:rFonts w:ascii="Arial" w:cs="Arial" w:eastAsia="Arial" w:hAnsi="Arial"/>
        <w:b w:val="false"/>
        <w:i w:val="false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ECA6A0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6C80204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456C652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562E2C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AD0B5AA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A46DBC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34B15C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62091E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00000003"/>
    <w:multiLevelType w:val="hybridMultilevel"/>
    <w:tmpl w:val="A68021B0"/>
    <w:lvl w:ilvl="0" w:tplc="1B46CE20">
      <w:start w:val="1"/>
      <w:numFmt w:val="bullet"/>
      <w:lvlText w:val=""/>
      <w:lvlJc w:val="left"/>
      <w:pPr>
        <w:ind w:left="720" w:hanging="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6A6AF4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AC1B7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D8F490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F45285A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9CB4C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A2320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F0E08A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3888970"/>
    <w:lvl w:ilvl="0" w:tplc="BD76114A">
      <w:start w:val="1"/>
      <w:numFmt w:val="bullet"/>
      <w:lvlText w:val=""/>
      <w:lvlJc w:val="left"/>
      <w:pPr>
        <w:ind w:left="7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EEDC2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4B6D67A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3BE9638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40ECC0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C265490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4216E4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C5E17DC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1ACEC8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0000005"/>
    <w:multiLevelType w:val="hybridMultilevel"/>
    <w:tmpl w:val="BB90F556"/>
    <w:lvl w:ilvl="0" w:tplc="80ACB82A">
      <w:start w:val="1"/>
      <w:numFmt w:val="bullet"/>
      <w:lvlText w:val="•"/>
      <w:lvlJc w:val="left"/>
      <w:pPr>
        <w:ind w:left="720"/>
      </w:pPr>
      <w:rPr>
        <w:rFonts w:ascii="Arial" w:cs="Arial" w:eastAsia="Arial" w:hAnsi="Arial"/>
        <w:b w:val="false"/>
        <w:i w:val="false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96A2B8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80EE56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C3CA230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5E3D3E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58349E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D721354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A47644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E64D5E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>
    <w:nsid w:val="00000006"/>
    <w:multiLevelType w:val="hybridMultilevel"/>
    <w:tmpl w:val="412206DC"/>
    <w:lvl w:ilvl="0" w:tplc="14FA0220">
      <w:start w:val="1"/>
      <w:numFmt w:val="bullet"/>
      <w:lvlText w:val=""/>
      <w:lvlJc w:val="left"/>
      <w:pPr>
        <w:ind w:left="7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F92EDF2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4E2A56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705D58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8E9CE6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41AB06A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1E62466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F8E672C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668E0C0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>
    <w:nsid w:val="00000007"/>
    <w:multiLevelType w:val="hybridMultilevel"/>
    <w:tmpl w:val="A3EC1D10"/>
    <w:lvl w:ilvl="0" w:tplc="5C9650FC">
      <w:start w:val="1"/>
      <w:numFmt w:val="bullet"/>
      <w:lvlText w:val="-"/>
      <w:lvlJc w:val="left"/>
      <w:pPr>
        <w:ind w:left="1800" w:hanging="360"/>
      </w:pPr>
      <w:rPr>
        <w:rFonts w:ascii="Calibri" w:cs="Calibri" w:eastAsia="Times New Roman" w:hAnsi="Calibri" w:hint="default"/>
        <w:b/>
      </w:rPr>
    </w:lvl>
    <w:lvl w:ilvl="1" w:tplc="615462AA" w:tentative="1">
      <w:start w:val="1"/>
      <w:numFmt w:val="bullet"/>
      <w:lvlText w:val="o"/>
      <w:lvlJc w:val="left"/>
      <w:pPr>
        <w:ind w:left="2520" w:hanging="360"/>
      </w:pPr>
      <w:rPr>
        <w:rFonts w:ascii="Courier New" w:cs="Courier New" w:hAnsi="Courier New" w:hint="default"/>
      </w:rPr>
    </w:lvl>
    <w:lvl w:ilvl="2" w:tplc="7FB01E4A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52D07CFE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B826862" w:tentative="1">
      <w:start w:val="1"/>
      <w:numFmt w:val="bullet"/>
      <w:lvlText w:val="o"/>
      <w:lvlJc w:val="left"/>
      <w:pPr>
        <w:ind w:left="4680" w:hanging="360"/>
      </w:pPr>
      <w:rPr>
        <w:rFonts w:ascii="Courier New" w:cs="Courier New" w:hAnsi="Courier New" w:hint="default"/>
      </w:rPr>
    </w:lvl>
    <w:lvl w:ilvl="5" w:tplc="EF483B48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A0963A24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4800CF0" w:tentative="1">
      <w:start w:val="1"/>
      <w:numFmt w:val="bullet"/>
      <w:lvlText w:val="o"/>
      <w:lvlJc w:val="left"/>
      <w:pPr>
        <w:ind w:left="6840" w:hanging="360"/>
      </w:pPr>
      <w:rPr>
        <w:rFonts w:ascii="Courier New" w:cs="Courier New" w:hAnsi="Courier New" w:hint="default"/>
      </w:rPr>
    </w:lvl>
    <w:lvl w:ilvl="8" w:tplc="BB228F8E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7188013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00000009"/>
    <w:multiLevelType w:val="hybridMultilevel"/>
    <w:tmpl w:val="1CD451BE"/>
    <w:lvl w:ilvl="0" w:tplc="1BE43F72">
      <w:start w:val="1"/>
      <w:numFmt w:val="bullet"/>
      <w:lvlText w:val="•"/>
      <w:lvlJc w:val="left"/>
      <w:pPr>
        <w:ind w:left="720"/>
      </w:pPr>
      <w:rPr>
        <w:rFonts w:ascii="Arial" w:cs="Arial" w:eastAsia="Arial" w:hAnsi="Arial"/>
        <w:b w:val="false"/>
        <w:i w:val="false"/>
        <w:color w:val="00000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2E8F2EE">
      <w:start w:val="1"/>
      <w:numFmt w:val="bullet"/>
      <w:lvlText w:val=""/>
      <w:lvlJc w:val="left"/>
      <w:pPr>
        <w:ind w:left="1425"/>
      </w:pPr>
      <w:rPr>
        <w:rFonts w:ascii="Symbol" w:hAnsi="Symbol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DD8DD4A">
      <w:start w:val="1"/>
      <w:numFmt w:val="bullet"/>
      <w:lvlText w:val="▪"/>
      <w:lvlJc w:val="left"/>
      <w:pPr>
        <w:ind w:left="20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FA3870">
      <w:start w:val="1"/>
      <w:numFmt w:val="bullet"/>
      <w:lvlText w:val="•"/>
      <w:lvlJc w:val="left"/>
      <w:pPr>
        <w:ind w:left="27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A4178C">
      <w:start w:val="1"/>
      <w:numFmt w:val="bullet"/>
      <w:lvlText w:val="o"/>
      <w:lvlJc w:val="left"/>
      <w:pPr>
        <w:ind w:left="348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2C85B9E">
      <w:start w:val="1"/>
      <w:numFmt w:val="bullet"/>
      <w:lvlText w:val="▪"/>
      <w:lvlJc w:val="left"/>
      <w:pPr>
        <w:ind w:left="420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E909CC6">
      <w:start w:val="1"/>
      <w:numFmt w:val="bullet"/>
      <w:lvlText w:val="•"/>
      <w:lvlJc w:val="left"/>
      <w:pPr>
        <w:ind w:left="492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5C240E">
      <w:start w:val="1"/>
      <w:numFmt w:val="bullet"/>
      <w:lvlText w:val="o"/>
      <w:lvlJc w:val="left"/>
      <w:pPr>
        <w:ind w:left="564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8206E8">
      <w:start w:val="1"/>
      <w:numFmt w:val="bullet"/>
      <w:lvlText w:val="▪"/>
      <w:lvlJc w:val="left"/>
      <w:pPr>
        <w:ind w:left="6360"/>
      </w:pPr>
      <w:rPr>
        <w:rFonts w:ascii="Wingdings" w:cs="Wingdings" w:eastAsia="Wingdings" w:hAnsi="Wingdings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>
    <w:nsid w:val="0000000A"/>
    <w:multiLevelType w:val="hybridMultilevel"/>
    <w:tmpl w:val="E932C31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35F2F1A6"/>
    <w:lvl w:ilvl="0" w:tplc="63284B90">
      <w:start w:val="1"/>
      <w:numFmt w:val="bullet"/>
      <w:lvlText w:val=""/>
      <w:lvlJc w:val="left"/>
      <w:pPr>
        <w:ind w:left="705" w:hanging="360"/>
      </w:pPr>
      <w:rPr>
        <w:rFonts w:ascii="Wingdings" w:cs="Wingdings" w:eastAsia="Wingdings" w:hAnsi="Wingdings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8A2D9AA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  <w:b w:val="false"/>
        <w:i w:val="false"/>
        <w:color w:val="00000a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4ADE9C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C6926298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DCC65004" w:tentative="1">
      <w:start w:val="1"/>
      <w:numFmt w:val="bullet"/>
      <w:lvlText w:val="o"/>
      <w:lvlJc w:val="left"/>
      <w:pPr>
        <w:ind w:left="3585" w:hanging="360"/>
      </w:pPr>
      <w:rPr>
        <w:rFonts w:ascii="Courier New" w:cs="Courier New" w:hAnsi="Courier New" w:hint="default"/>
      </w:rPr>
    </w:lvl>
    <w:lvl w:ilvl="5" w:tplc="3CCAA024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FBA4675E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FF02A9F8" w:tentative="1">
      <w:start w:val="1"/>
      <w:numFmt w:val="bullet"/>
      <w:lvlText w:val="o"/>
      <w:lvlJc w:val="left"/>
      <w:pPr>
        <w:ind w:left="5745" w:hanging="360"/>
      </w:pPr>
      <w:rPr>
        <w:rFonts w:ascii="Courier New" w:cs="Courier New" w:hAnsi="Courier New" w:hint="default"/>
      </w:rPr>
    </w:lvl>
    <w:lvl w:ilvl="8" w:tplc="083088D0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>
    <w:nsid w:val="0000000C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1"/>
  </w:num>
  <w:num w:numId="3">
    <w:abstractNumId w:val="2"/>
  </w:num>
  <w:num w:numId="4">
    <w:abstractNumId w:val="9"/>
  </w:num>
  <w:num w:numId="5">
    <w:abstractNumId w:val="5"/>
  </w:num>
  <w:num w:numId="6">
    <w:abstractNumId w:val="6"/>
  </w:num>
  <w:num w:numId="7">
    <w:abstractNumId w:val="4"/>
  </w:num>
  <w:num w:numId="8">
    <w:abstractNumId w:val="1"/>
  </w:num>
  <w:num w:numId="9">
    <w:abstractNumId w:val="3"/>
  </w:num>
  <w:num w:numId="10">
    <w:abstractNumId w:val="7"/>
  </w:num>
  <w:num w:numId="11">
    <w:abstractNumId w:val="8"/>
  </w:num>
  <w:num w:numId="12">
    <w:abstractNumId w:val="10"/>
  </w:num>
  <w:num w:numId="1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SimSun" w:eastAsia="SimSun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3" w:lineRule="auto" w:line="270"/>
      <w:ind w:left="10" w:hanging="10"/>
    </w:pPr>
    <w:rPr>
      <w:rFonts w:ascii="Times New Roman" w:cs="Times New Roman" w:eastAsia="Times New Roman" w:hAnsi="Times New Roman"/>
      <w:color w:val="00000a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Grid"/>
    <w:next w:val="style4097"/>
    <w:pPr>
      <w:spacing w:after="0" w:lineRule="auto" w:line="240"/>
    </w:pPr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Words>821</Words>
  <Pages>4</Pages>
  <Characters>5418</Characters>
  <Application>WPS Office</Application>
  <DocSecurity>0</DocSecurity>
  <Paragraphs>96</Paragraphs>
  <ScaleCrop>false</ScaleCrop>
  <Company>Valeo</Company>
  <LinksUpToDate>false</LinksUpToDate>
  <CharactersWithSpaces>6315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2023-12-30T15:41:00Z</dcterms:created>
  <dc:creator>mhussai1</dc:creator>
  <lastModifiedBy>CPH2707</lastModifiedBy>
  <lastPrinted>2025-07-23T12:49:00Z</lastPrinted>
  <dcterms:modified xsi:type="dcterms:W3CDTF">2026-04-07T07:14:08Z</dcterms:modified>
  <revision>123</revision>
  <dc:title>Mohamed_Hussain_Resume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13c80cc5f4b64e5788ad16254ecb66cf</vt:lpwstr>
  </property>
</Properties>
</file>