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4C9" w:rsidRDefault="00962196" w:rsidP="00962196">
      <w:pPr>
        <w:pStyle w:val="Title"/>
        <w:rPr>
          <w:i/>
          <w:u w:val="single"/>
        </w:rPr>
      </w:pPr>
      <w:r w:rsidRPr="00962196">
        <w:rPr>
          <w:i/>
          <w:u w:val="single"/>
        </w:rPr>
        <w:t>Какви технологии използваме?</w:t>
      </w:r>
      <w:r w:rsidRPr="00962196">
        <w:rPr>
          <w:i/>
          <w:u w:val="single"/>
        </w:rPr>
        <w:br/>
        <w:t>Какво представляват и какви са техните предимства?</w:t>
      </w:r>
    </w:p>
    <w:p w:rsidR="00962196" w:rsidRDefault="00962196" w:rsidP="00962196"/>
    <w:p w:rsidR="00962196" w:rsidRDefault="00962196" w:rsidP="00962196"/>
    <w:p w:rsidR="00962196" w:rsidRPr="00962196" w:rsidRDefault="00962196" w:rsidP="00962196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u w:val="single"/>
          <w:lang w:val="en-US"/>
        </w:rPr>
      </w:pPr>
      <w:r w:rsidRPr="00962196">
        <w:rPr>
          <w:b/>
          <w:i/>
          <w:sz w:val="28"/>
          <w:szCs w:val="28"/>
          <w:u w:val="single"/>
          <w:lang w:val="en-US"/>
        </w:rPr>
        <w:t xml:space="preserve">Jira. </w:t>
      </w:r>
      <w:r w:rsidRPr="00962196">
        <w:rPr>
          <w:b/>
          <w:i/>
          <w:sz w:val="28"/>
          <w:szCs w:val="28"/>
          <w:u w:val="single"/>
        </w:rPr>
        <w:t>Какво представлява?</w:t>
      </w:r>
    </w:p>
    <w:p w:rsidR="00962196" w:rsidRPr="00962196" w:rsidRDefault="00962196" w:rsidP="009621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JIRA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е уеб-базирана система за проследяване на грешки (bug tracking), проблеми (issue tracking) и управление на разработката на софтуерни проекти от </w:t>
      </w:r>
      <w:hyperlink r:id="rId5" w:tooltip="Atlassian Software Systems (страницата не съществува)" w:history="1">
        <w:r>
          <w:rPr>
            <w:rStyle w:val="Hyperlink"/>
            <w:rFonts w:ascii="Arial" w:hAnsi="Arial" w:cs="Arial"/>
            <w:color w:val="BA0000"/>
            <w:sz w:val="21"/>
            <w:szCs w:val="21"/>
            <w:shd w:val="clear" w:color="auto" w:fill="FFFFFF"/>
          </w:rPr>
          <w:t>Atlassian Software Systems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Управлението на технологичния процес (workflow) прави JIRA подходяща за управление и подобряване на процеси.</w:t>
      </w:r>
    </w:p>
    <w:p w:rsidR="00962196" w:rsidRPr="00962196" w:rsidRDefault="00962196" w:rsidP="009621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Архитектурата на JIRA позволява на голяма общност от разработчици да създават допълнения към системата и да ги правят достъпни за потребителите през библиотеката за разширения на JIRA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br/>
      </w:r>
    </w:p>
    <w:p w:rsidR="00962196" w:rsidRPr="00962196" w:rsidRDefault="00962196" w:rsidP="009621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Въпреки че JIRA е комерсиален продукт, той е свободен за ползване за проекти с </w:t>
      </w:r>
      <w:hyperlink r:id="rId6" w:tooltip="Отворен код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отворен код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от </w:t>
      </w:r>
      <w:hyperlink r:id="rId7" w:tooltip="Гражданско сдружение (страницата не съществува)" w:history="1">
        <w:r>
          <w:rPr>
            <w:rStyle w:val="Hyperlink"/>
            <w:rFonts w:ascii="Arial" w:hAnsi="Arial" w:cs="Arial"/>
            <w:color w:val="BA0000"/>
            <w:sz w:val="21"/>
            <w:szCs w:val="21"/>
            <w:shd w:val="clear" w:color="auto" w:fill="FFFFFF"/>
          </w:rPr>
          <w:t>граждански сдружения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62196" w:rsidRPr="00962196" w:rsidRDefault="00962196" w:rsidP="009621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JIRA може да работи с множество популярни </w:t>
      </w:r>
      <w:hyperlink r:id="rId8" w:tooltip="СУБД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бази данни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върху различни </w:t>
      </w:r>
      <w:hyperlink r:id="rId9" w:tooltip="Операционна система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операционни системи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62196" w:rsidRDefault="00962196" w:rsidP="00962196">
      <w:pPr>
        <w:pStyle w:val="ListParagraph"/>
        <w:ind w:left="106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62196" w:rsidRPr="00962196" w:rsidRDefault="00962196" w:rsidP="00962196">
      <w:pPr>
        <w:pStyle w:val="ListParagraph"/>
        <w:ind w:left="1068"/>
        <w:rPr>
          <w:sz w:val="24"/>
          <w:szCs w:val="24"/>
        </w:rPr>
      </w:pPr>
    </w:p>
    <w:p w:rsidR="00962196" w:rsidRPr="00962196" w:rsidRDefault="00962196" w:rsidP="00962196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u w:val="single"/>
        </w:rPr>
      </w:pPr>
      <w:r w:rsidRPr="00962196">
        <w:rPr>
          <w:b/>
          <w:i/>
          <w:sz w:val="28"/>
          <w:szCs w:val="28"/>
          <w:u w:val="single"/>
        </w:rPr>
        <w:t xml:space="preserve">Защо </w:t>
      </w:r>
      <w:r w:rsidR="006C3B48">
        <w:rPr>
          <w:b/>
          <w:i/>
          <w:sz w:val="28"/>
          <w:szCs w:val="28"/>
          <w:u w:val="single"/>
          <w:lang w:val="en-US"/>
        </w:rPr>
        <w:t xml:space="preserve">Jira, а не Genius Project, Goplan, Mantis </w:t>
      </w:r>
      <w:r w:rsidR="006C3B48">
        <w:rPr>
          <w:b/>
          <w:i/>
          <w:sz w:val="28"/>
          <w:szCs w:val="28"/>
          <w:u w:val="single"/>
        </w:rPr>
        <w:t>или други?</w:t>
      </w:r>
    </w:p>
    <w:p w:rsidR="006C3B48" w:rsidRPr="006C3B48" w:rsidRDefault="006C3B48" w:rsidP="00962196">
      <w:pPr>
        <w:pStyle w:val="ListParagraph"/>
        <w:numPr>
          <w:ilvl w:val="0"/>
          <w:numId w:val="7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  <w:lang w:val="en-US"/>
        </w:rPr>
        <w:t>Jira.</w:t>
      </w:r>
    </w:p>
    <w:p w:rsidR="00962196" w:rsidRPr="006C3B48" w:rsidRDefault="006C3B48" w:rsidP="006C3B48">
      <w:pPr>
        <w:pStyle w:val="ListParagraph"/>
        <w:ind w:left="1440"/>
        <w:rPr>
          <w:b/>
          <w:i/>
          <w:sz w:val="28"/>
          <w:szCs w:val="28"/>
          <w:u w:val="single"/>
        </w:rPr>
      </w:pPr>
      <w:r>
        <w:rPr>
          <w:rFonts w:ascii="Cabin" w:hAnsi="Cabin"/>
          <w:color w:val="5E5E5E"/>
          <w:shd w:val="clear" w:color="auto" w:fill="FFFFFF"/>
        </w:rPr>
        <w:t>Можете да хоствате JIRA в облака или локално, което го прави жизнеспособно решение за малки фирми, кои</w:t>
      </w:r>
      <w:bookmarkStart w:id="0" w:name="_GoBack"/>
      <w:bookmarkEnd w:id="0"/>
      <w:r>
        <w:rPr>
          <w:rFonts w:ascii="Cabin" w:hAnsi="Cabin"/>
          <w:color w:val="5E5E5E"/>
          <w:shd w:val="clear" w:color="auto" w:fill="FFFFFF"/>
        </w:rPr>
        <w:t>то искат да внедрят бързо, по-големи компании, които търсят решение за цялото предприятие или всяка организация между тях. JIRA носи на таблицата обширен списък от функции за управление на проекти, включително по-задълбочен шаблон за управление на процесите, който дава на ръководителите на проекти подробен контрол върху целия проект от началото до края.</w:t>
      </w:r>
    </w:p>
    <w:p w:rsidR="006C3B48" w:rsidRDefault="006C3B48" w:rsidP="006C3B48">
      <w:pPr>
        <w:pStyle w:val="ListParagraph"/>
        <w:numPr>
          <w:ilvl w:val="0"/>
          <w:numId w:val="7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Характеристики.</w:t>
      </w:r>
    </w:p>
    <w:p w:rsidR="006C3B48" w:rsidRDefault="006C3B48" w:rsidP="006C3B48">
      <w:pPr>
        <w:pStyle w:val="ListParagraph"/>
        <w:ind w:left="1440"/>
        <w:rPr>
          <w:rFonts w:ascii="Cabin" w:hAnsi="Cabin"/>
          <w:color w:val="5E5E5E"/>
          <w:shd w:val="clear" w:color="auto" w:fill="FFFFFF"/>
        </w:rPr>
      </w:pPr>
      <w:r>
        <w:rPr>
          <w:rFonts w:ascii="Cabin" w:hAnsi="Cabin"/>
          <w:color w:val="5E5E5E"/>
          <w:shd w:val="clear" w:color="auto" w:fill="FFFFFF"/>
        </w:rPr>
        <w:t>Първото нещо, което се откроява от JIRA, е неговият широк спектър от налични функции. Дори и без усъвършенствания пакет данни Център, JIRA предоставя всеки аспект на управление на проекти, който търсехме, както и някои допълнителни функционалности, които са полезни за много екипи. Дори основните функции са изключително гъвкави, а допълнителните функции - извън тези, които очакваме от системите за управление на проекти - бяха уникално впечатляващи.</w:t>
      </w:r>
    </w:p>
    <w:p w:rsidR="006C3B48" w:rsidRPr="006C3B48" w:rsidRDefault="006C3B48" w:rsidP="006C3B48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jc w:val="left"/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</w:pPr>
      <w:r>
        <w:rPr>
          <w:rFonts w:ascii="Cabin" w:hAnsi="Cabin"/>
          <w:color w:val="5E5E5E"/>
          <w:shd w:val="clear" w:color="auto" w:fill="FFFFFF"/>
        </w:rPr>
        <w:softHyphen/>
      </w:r>
      <w:r>
        <w:rPr>
          <w:rFonts w:ascii="Cabin" w:hAnsi="Cabin"/>
          <w:color w:val="5E5E5E"/>
          <w:shd w:val="clear" w:color="auto" w:fill="FFFFFF"/>
        </w:rPr>
        <w:br/>
      </w:r>
      <w:r w:rsidRPr="006C3B48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bg-BG"/>
        </w:rPr>
        <w:t>Основни характеристики:</w:t>
      </w:r>
      <w:r w:rsidRPr="006C3B48"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  <w:t xml:space="preserve"> Не само JIRA включва основните основни функции като проследяване на времето, инструменти за сътрудничество и отчитане, той надхвърля и отвъд, предоставяйки ниво на персонализиране и контрол на мениджърите в почти всеки аспект. Автоматизирани инструменти, като условия и валидатори, например, позволяват на мениджърите да задават конкретни параметри, които автоматично определят дали дадена задача трябва да бъде </w:t>
      </w:r>
      <w:r w:rsidRPr="006C3B48"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  <w:lastRenderedPageBreak/>
        <w:t>приета или не. Нещо повече, задачите и подзадачите могат да бъдат зададени и преназначени в движение, актуализирани със срок на годност и ниво на приоритет, дадени описания, етикети и т.н., и можете да включите прикачени файлове. Всичко това може да се променя от момент на момент.</w:t>
      </w:r>
    </w:p>
    <w:p w:rsidR="006C3B48" w:rsidRPr="006C3B48" w:rsidRDefault="006C3B48" w:rsidP="006C3B48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jc w:val="left"/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</w:pPr>
      <w:r w:rsidRPr="006C3B48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bg-BG"/>
        </w:rPr>
        <w:t>Типове проекти:</w:t>
      </w:r>
      <w:r w:rsidRPr="006C3B48"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  <w:t> JIRA включва разнообразие от различни шаблони на проекти, които дават на ръководителите на проекти по-голям контрол върху спецификата на работните процеси, разрешенията и други контроли. Например, основен шаблон за управление на задачите служи главно за задаване и проследяване на задачи от членовете на екипа, докато по-усъвършенстваният шаблон за управление на процесите дава възможност на мениджърите да проучват конкретни аспекти на всеки проект. JIRA включва шаблони за специфични функции като генериране на олово, одобрение на документи и разработка на софтуер.</w:t>
      </w:r>
    </w:p>
    <w:p w:rsidR="006C3B48" w:rsidRPr="006C3B48" w:rsidRDefault="006C3B48" w:rsidP="006C3B48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jc w:val="left"/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</w:pPr>
      <w:r w:rsidRPr="006C3B48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bg-BG"/>
        </w:rPr>
        <w:t>Роли и разрешения:</w:t>
      </w:r>
      <w:r w:rsidRPr="006C3B48"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  <w:t> Настройката на ролите и разрешенията е особено подробна с JIRA. Не само отделните потребители, групи и роли могат да имат ограничения на техните разрешения като цяло, но и по отношение на всяка задача. Освен това ролите и групите могат да имат ограничена видимост, полезна функция за когато външни потребители - като клиенти, партньори или фрийлансъри - работят върху вашата система и вашият екип би искал да защити собственическа информация. Нивото на контрол на ръководителите на проекти и администраторите отново се фокусира до нивото на границите.</w:t>
      </w:r>
    </w:p>
    <w:p w:rsidR="006C3B48" w:rsidRPr="006C3B48" w:rsidRDefault="006C3B48" w:rsidP="006C3B48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jc w:val="left"/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</w:pPr>
      <w:r w:rsidRPr="006C3B48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bg-BG"/>
        </w:rPr>
        <w:t>Планиране на "Пътна карта":</w:t>
      </w:r>
      <w:r w:rsidRPr="006C3B48"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  <w:t> Пътните карти на JIRA, които по същество са много отзивчиви диаграми на Гант, които се актуализират в реално време, са чудесен начин за планиране на срокове както за задачи, така и за цели проекти, както и прогнозиране на действителното завършване въз основа на темпото, в което се движи екипът ви. Планирането на пътната карта също така прави задачата на ръководителя на проекта да разпределя ефективно ресурсите много по-лесно, като показва натоварването на отделните членове на екипа и групите с един поглед. Ако един член на екипа е затънал, а друг работи по задачи с нисък приоритет, това е толкова просто, колкото няколко кликвания, за да пренасочите работа - и заданията могат лесно да бъдат потвърдени с помощта на инструменти за сътрудничество на JIRA, като приложението за чат.</w:t>
      </w:r>
    </w:p>
    <w:p w:rsidR="006C3B48" w:rsidRPr="006C3B48" w:rsidRDefault="006C3B48" w:rsidP="006C3B48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jc w:val="left"/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</w:pPr>
      <w:r w:rsidRPr="006C3B48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bg-BG"/>
        </w:rPr>
        <w:t>Отчитане:</w:t>
      </w:r>
      <w:r w:rsidRPr="006C3B48"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  <w:t> Отчетите са динамични, задълбочени и адаптивни. JIRA предлага над дузина различни доклади, които режат и забиват данни, за да ви помогнат да разгледате лесно натоварването, напредъка на задачите и изоставането си. Цветно-кодираните графики и диаграми правят анализа на отчетите бърза и проста задача.</w:t>
      </w:r>
    </w:p>
    <w:p w:rsidR="006C3B48" w:rsidRPr="006C3B48" w:rsidRDefault="006C3B48" w:rsidP="006C3B48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jc w:val="left"/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</w:pPr>
      <w:r w:rsidRPr="006C3B48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bg-BG"/>
        </w:rPr>
        <w:t>Интеграции:</w:t>
      </w:r>
      <w:r w:rsidRPr="006C3B48"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  <w:t> JIRA е много оперативно съвместима с приложения на трети страни и други инструменти, които вашият екип вече може да използва. С интеграцията на инструменти за разработчици, мрежата от хиляди добавки и отворени API на Atlassian, JIRA е в състояние да комуникира с огромен набор от инструменти.</w:t>
      </w:r>
    </w:p>
    <w:p w:rsidR="006C3B48" w:rsidRPr="006C3B48" w:rsidRDefault="006C3B48" w:rsidP="006C3B48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jc w:val="left"/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</w:pPr>
      <w:r w:rsidRPr="006C3B48">
        <w:rPr>
          <w:rFonts w:ascii="Cabin" w:eastAsia="Times New Roman" w:hAnsi="Cabin" w:cs="Times New Roman"/>
          <w:b/>
          <w:bCs/>
          <w:color w:val="5E5E5E"/>
          <w:sz w:val="24"/>
          <w:szCs w:val="24"/>
          <w:lang w:eastAsia="bg-BG"/>
        </w:rPr>
        <w:t>Мобилни приложения:</w:t>
      </w:r>
      <w:r w:rsidRPr="006C3B48">
        <w:rPr>
          <w:rFonts w:ascii="Cabin" w:eastAsia="Times New Roman" w:hAnsi="Cabin" w:cs="Times New Roman"/>
          <w:color w:val="5E5E5E"/>
          <w:sz w:val="24"/>
          <w:szCs w:val="24"/>
          <w:lang w:eastAsia="bg-BG"/>
        </w:rPr>
        <w:t> JIRA разполага с мобилно приложение, което предоставя на членовете на екипа достъп при поискване до проекти отвсякъде, на iOS и Android платформи.</w:t>
      </w:r>
    </w:p>
    <w:p w:rsidR="006C3B48" w:rsidRPr="006C3B48" w:rsidRDefault="006C3B48" w:rsidP="006C3B48">
      <w:pPr>
        <w:pStyle w:val="ListParagraph"/>
        <w:ind w:left="144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</w:r>
    </w:p>
    <w:p w:rsidR="006C3B48" w:rsidRPr="006C3B48" w:rsidRDefault="006C3B48" w:rsidP="006C3B48">
      <w:pPr>
        <w:pStyle w:val="ListParagraph"/>
        <w:numPr>
          <w:ilvl w:val="0"/>
          <w:numId w:val="7"/>
        </w:numPr>
      </w:pPr>
      <w:r>
        <w:rPr>
          <w:b/>
          <w:i/>
          <w:sz w:val="28"/>
          <w:szCs w:val="28"/>
          <w:u w:val="single"/>
        </w:rPr>
        <w:lastRenderedPageBreak/>
        <w:t>Гъвкавост.</w:t>
      </w:r>
      <w:r>
        <w:rPr>
          <w:b/>
          <w:i/>
          <w:sz w:val="28"/>
          <w:szCs w:val="28"/>
          <w:u w:val="single"/>
        </w:rPr>
        <w:br/>
      </w:r>
    </w:p>
    <w:p w:rsidR="006C3B48" w:rsidRPr="006C3B48" w:rsidRDefault="006C3B48" w:rsidP="006C3B48">
      <w:pPr>
        <w:pStyle w:val="ListParagraph"/>
        <w:numPr>
          <w:ilvl w:val="0"/>
          <w:numId w:val="9"/>
        </w:numPr>
      </w:pPr>
      <w:r>
        <w:rPr>
          <w:rFonts w:ascii="Cabin" w:hAnsi="Cabin"/>
          <w:color w:val="5E5E5E"/>
          <w:shd w:val="clear" w:color="auto" w:fill="FFFFFF"/>
        </w:rPr>
        <w:t>В допълнение към изчерпателния си набор от функции, JIRA може да се похвали с изключително гъвкав работен процес, което го прави подходящо решение за практически всеки екип и всеки проект. Тази гъвкавост беше очевидна в инструменти като scrum и Kanban дъски, както и в личното табло, което лесно помагаше на членовете на екипа и мениджърите да си сътрудничат по текущи задачи и да преглеждат завършените.</w:t>
      </w:r>
    </w:p>
    <w:p w:rsidR="006C3B48" w:rsidRPr="006C3B48" w:rsidRDefault="006C3B48" w:rsidP="006C3B48">
      <w:pPr>
        <w:pStyle w:val="ListParagraph"/>
        <w:numPr>
          <w:ilvl w:val="0"/>
          <w:numId w:val="9"/>
        </w:numPr>
      </w:pPr>
      <w:r>
        <w:rPr>
          <w:rFonts w:ascii="Cabin" w:hAnsi="Cabin"/>
          <w:color w:val="5E5E5E"/>
          <w:shd w:val="clear" w:color="auto" w:fill="FFFFFF"/>
        </w:rPr>
        <w:t>Предложенията на JIRA отразяват нейната гъвкавост; облачните услуги, например, са подходящи за малки и средни предприятия и предлагат достатъчно планове за тези компании да се разширят с развитието на бизнеса си. За корпоративни клиенти JIRA предлага локално хоствани решения, които могат да побират над 50 000 потребители и да включват достъп до изключително мощни инструменти и добавени услуги - като поддържаното от Атласиан възстановяване при бедствия - чрез плана на центъра на най-високо ниво. Способността на JIRA да служи като ефективен мениджър на проекти за екип от по-малко от 10 или екип от десетки хиляди го отличава значително от другите претенденти за мантията на най-гъвкавата система за управление на проекти.</w:t>
      </w:r>
    </w:p>
    <w:p w:rsidR="00962196" w:rsidRPr="006C3B48" w:rsidRDefault="006C3B48" w:rsidP="006C3B48">
      <w:pPr>
        <w:pStyle w:val="ListParagraph"/>
        <w:numPr>
          <w:ilvl w:val="0"/>
          <w:numId w:val="9"/>
        </w:numPr>
      </w:pPr>
      <w:r>
        <w:rPr>
          <w:rFonts w:ascii="Cabin" w:hAnsi="Cabin"/>
          <w:color w:val="5E5E5E"/>
          <w:shd w:val="clear" w:color="auto" w:fill="FFFFFF"/>
        </w:rPr>
        <w:t>И накрая, въпреки значителните подробности, които JIRA представя на масата, тя е сравнително лесна за използване. Въпреки че има огромна крива на обучение просто поради броя на инструментите и дълбочината на програмата, почти всеки инструмент работи интуитивно с няколко кликвания или с функция за плъзгане и пускане.</w:t>
      </w:r>
      <w:r w:rsidRPr="006C3B48">
        <w:rPr>
          <w:b/>
          <w:i/>
          <w:sz w:val="28"/>
          <w:szCs w:val="28"/>
          <w:u w:val="single"/>
        </w:rPr>
        <w:br/>
      </w:r>
    </w:p>
    <w:p w:rsidR="006C3B48" w:rsidRPr="006C3B48" w:rsidRDefault="006C3B48" w:rsidP="006C3B48">
      <w:pPr>
        <w:ind w:left="1080"/>
      </w:pPr>
    </w:p>
    <w:p w:rsidR="006C3B48" w:rsidRPr="00962196" w:rsidRDefault="006C3B48" w:rsidP="006C3B48">
      <w:pPr>
        <w:pStyle w:val="ListParagraph"/>
        <w:ind w:left="1440"/>
      </w:pPr>
    </w:p>
    <w:p w:rsidR="00962196" w:rsidRDefault="00962196" w:rsidP="00962196"/>
    <w:p w:rsidR="00962196" w:rsidRDefault="00962196" w:rsidP="00962196"/>
    <w:p w:rsidR="00962196" w:rsidRPr="00962196" w:rsidRDefault="00962196" w:rsidP="00962196"/>
    <w:sectPr w:rsidR="00962196" w:rsidRPr="0096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D2C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C16FE7"/>
    <w:multiLevelType w:val="hybridMultilevel"/>
    <w:tmpl w:val="E5127C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63E2A"/>
    <w:multiLevelType w:val="hybridMultilevel"/>
    <w:tmpl w:val="3056C340"/>
    <w:lvl w:ilvl="0" w:tplc="EBA4B672">
      <w:start w:val="1"/>
      <w:numFmt w:val="bullet"/>
      <w:lvlText w:val="-"/>
      <w:lvlJc w:val="left"/>
      <w:pPr>
        <w:ind w:left="2148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6446892"/>
    <w:multiLevelType w:val="multilevel"/>
    <w:tmpl w:val="0DCE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6048B2"/>
    <w:multiLevelType w:val="hybridMultilevel"/>
    <w:tmpl w:val="BC9C3F76"/>
    <w:lvl w:ilvl="0" w:tplc="FF62EFEC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A178F"/>
    <w:multiLevelType w:val="hybridMultilevel"/>
    <w:tmpl w:val="A25C5054"/>
    <w:lvl w:ilvl="0" w:tplc="EBA4B672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3FC4B1E"/>
    <w:multiLevelType w:val="hybridMultilevel"/>
    <w:tmpl w:val="FC724A14"/>
    <w:lvl w:ilvl="0" w:tplc="4436439E">
      <w:start w:val="1"/>
      <w:numFmt w:val="upperLetter"/>
      <w:lvlText w:val="%1."/>
      <w:lvlJc w:val="left"/>
      <w:pPr>
        <w:ind w:left="1440" w:hanging="360"/>
      </w:pPr>
      <w:rPr>
        <w:b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AA538A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5913B76"/>
    <w:multiLevelType w:val="hybridMultilevel"/>
    <w:tmpl w:val="BCF21B4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96"/>
    <w:rsid w:val="001E54C9"/>
    <w:rsid w:val="006C3B48"/>
    <w:rsid w:val="0096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247D0-041B-459A-8BEC-1EE5C10D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96"/>
  </w:style>
  <w:style w:type="paragraph" w:styleId="Heading1">
    <w:name w:val="heading 1"/>
    <w:basedOn w:val="Normal"/>
    <w:next w:val="Normal"/>
    <w:link w:val="Heading1Char"/>
    <w:uiPriority w:val="9"/>
    <w:qFormat/>
    <w:rsid w:val="0096219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19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19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1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1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1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19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19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19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1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6219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6219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1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19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19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19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19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19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19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19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196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19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19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6219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62196"/>
    <w:rPr>
      <w:i/>
      <w:iCs/>
      <w:color w:val="auto"/>
    </w:rPr>
  </w:style>
  <w:style w:type="paragraph" w:styleId="NoSpacing">
    <w:name w:val="No Spacing"/>
    <w:uiPriority w:val="1"/>
    <w:qFormat/>
    <w:rsid w:val="009621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219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219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19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19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6219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6219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6219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219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6219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196"/>
    <w:pPr>
      <w:outlineLvl w:val="9"/>
    </w:pPr>
  </w:style>
  <w:style w:type="paragraph" w:styleId="ListParagraph">
    <w:name w:val="List Paragraph"/>
    <w:basedOn w:val="Normal"/>
    <w:uiPriority w:val="34"/>
    <w:qFormat/>
    <w:rsid w:val="009621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2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A1%D0%A3%D0%91%D0%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wikipedia.org/w/index.php?title=%D0%93%D1%80%D0%B0%D0%B6%D0%B4%D0%B0%D0%BD%D1%81%D0%BA%D0%BE_%D1%81%D0%B4%D1%80%D1%83%D0%B6%D0%B5%D0%BD%D0%B8%D0%B5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E%D1%82%D0%B2%D0%BE%D1%80%D0%B5%D0%BD_%D0%BA%D0%BE%D0%B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g.wikipedia.org/w/index.php?title=Atlassian_Software_Systems&amp;action=edit&amp;redlink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9E%D0%BF%D0%B5%D1%80%D0%B0%D1%86%D0%B8%D0%BE%D0%BD%D0%BD%D0%B0_%D1%81%D0%B8%D1%81%D1%82%D0%B5%D0%BC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2021-04-28T16:37:00Z</dcterms:created>
  <dcterms:modified xsi:type="dcterms:W3CDTF">2021-04-28T16:59:00Z</dcterms:modified>
</cp:coreProperties>
</file>