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4B6" w:rsidRPr="00565C60" w:rsidRDefault="00565C60" w:rsidP="00565C60">
      <w:pPr>
        <w:jc w:val="center"/>
        <w:rPr>
          <w:rFonts w:ascii="Arial" w:hAnsi="Arial" w:cs="Arial"/>
          <w:b/>
          <w:sz w:val="36"/>
        </w:rPr>
      </w:pPr>
      <w:r w:rsidRPr="00565C60">
        <w:rPr>
          <w:rFonts w:ascii="Arial" w:hAnsi="Arial" w:cs="Arial"/>
          <w:b/>
          <w:sz w:val="36"/>
        </w:rPr>
        <w:t>User Requirements Specification</w:t>
      </w:r>
    </w:p>
    <w:p w:rsidR="00565C60" w:rsidRPr="00565C60" w:rsidRDefault="00565C60" w:rsidP="00565C60">
      <w:pPr>
        <w:jc w:val="center"/>
        <w:rPr>
          <w:rFonts w:ascii="Arial" w:hAnsi="Arial" w:cs="Arial"/>
          <w:i/>
          <w:sz w:val="28"/>
        </w:rPr>
      </w:pPr>
      <w:r w:rsidRPr="00565C60">
        <w:rPr>
          <w:rFonts w:ascii="Arial" w:hAnsi="Arial" w:cs="Arial"/>
          <w:i/>
          <w:sz w:val="28"/>
        </w:rPr>
        <w:t xml:space="preserve">Author: </w:t>
      </w:r>
      <w:proofErr w:type="spellStart"/>
      <w:r w:rsidRPr="00565C60">
        <w:rPr>
          <w:rFonts w:ascii="Arial" w:hAnsi="Arial" w:cs="Arial"/>
          <w:i/>
          <w:sz w:val="28"/>
        </w:rPr>
        <w:t>Kaloyan</w:t>
      </w:r>
      <w:proofErr w:type="spellEnd"/>
      <w:r w:rsidRPr="00565C60">
        <w:rPr>
          <w:rFonts w:ascii="Arial" w:hAnsi="Arial" w:cs="Arial"/>
          <w:i/>
          <w:sz w:val="28"/>
        </w:rPr>
        <w:t xml:space="preserve"> </w:t>
      </w:r>
      <w:proofErr w:type="spellStart"/>
      <w:r w:rsidRPr="00565C60">
        <w:rPr>
          <w:rFonts w:ascii="Arial" w:hAnsi="Arial" w:cs="Arial"/>
          <w:i/>
          <w:sz w:val="28"/>
        </w:rPr>
        <w:t>Kulov</w:t>
      </w:r>
      <w:proofErr w:type="spellEnd"/>
      <w:r w:rsidRPr="00565C60">
        <w:rPr>
          <w:rFonts w:ascii="Arial" w:hAnsi="Arial" w:cs="Arial"/>
          <w:i/>
          <w:sz w:val="28"/>
        </w:rPr>
        <w:t>, CB-06</w:t>
      </w:r>
    </w:p>
    <w:p w:rsidR="00565C60" w:rsidRDefault="00565C60">
      <w:pPr>
        <w:rPr>
          <w:rFonts w:ascii="Arial" w:hAnsi="Arial" w:cs="Arial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3269"/>
        <w:gridCol w:w="2899"/>
      </w:tblGrid>
      <w:tr w:rsidR="00565C60" w:rsidTr="00CC26DE">
        <w:tc>
          <w:tcPr>
            <w:tcW w:w="9350" w:type="dxa"/>
            <w:gridSpan w:val="3"/>
            <w:shd w:val="clear" w:color="auto" w:fill="F4B083" w:themeFill="accent2" w:themeFillTint="99"/>
          </w:tcPr>
          <w:p w:rsidR="00565C60" w:rsidRDefault="00565C60" w:rsidP="00565C60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Functional requirements</w:t>
            </w:r>
          </w:p>
        </w:tc>
      </w:tr>
      <w:tr w:rsidR="00565C60" w:rsidTr="00565C60">
        <w:tc>
          <w:tcPr>
            <w:tcW w:w="3182" w:type="dxa"/>
            <w:shd w:val="clear" w:color="auto" w:fill="F7CAAC" w:themeFill="accent2" w:themeFillTint="66"/>
          </w:tcPr>
          <w:p w:rsidR="00565C60" w:rsidRDefault="00565C60" w:rsidP="00565C60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Id</w:t>
            </w:r>
          </w:p>
        </w:tc>
        <w:tc>
          <w:tcPr>
            <w:tcW w:w="3269" w:type="dxa"/>
            <w:shd w:val="clear" w:color="auto" w:fill="F7CAAC" w:themeFill="accent2" w:themeFillTint="66"/>
          </w:tcPr>
          <w:p w:rsidR="00565C60" w:rsidRDefault="00565C60" w:rsidP="00565C60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Title</w:t>
            </w:r>
          </w:p>
        </w:tc>
        <w:tc>
          <w:tcPr>
            <w:tcW w:w="2899" w:type="dxa"/>
            <w:shd w:val="clear" w:color="auto" w:fill="F7CAAC" w:themeFill="accent2" w:themeFillTint="66"/>
          </w:tcPr>
          <w:p w:rsidR="00565C60" w:rsidRDefault="00565C60" w:rsidP="00565C60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Constraints</w:t>
            </w:r>
          </w:p>
        </w:tc>
      </w:tr>
      <w:tr w:rsidR="00565C60" w:rsidTr="00565C60">
        <w:tc>
          <w:tcPr>
            <w:tcW w:w="3182" w:type="dxa"/>
          </w:tcPr>
          <w:p w:rsidR="00565C60" w:rsidRDefault="00565C60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FR-01</w:t>
            </w:r>
          </w:p>
        </w:tc>
        <w:tc>
          <w:tcPr>
            <w:tcW w:w="3269" w:type="dxa"/>
          </w:tcPr>
          <w:p w:rsidR="00565C60" w:rsidRDefault="00565C60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Client</w:t>
            </w:r>
          </w:p>
        </w:tc>
        <w:tc>
          <w:tcPr>
            <w:tcW w:w="2899" w:type="dxa"/>
          </w:tcPr>
          <w:p w:rsidR="00565C60" w:rsidRDefault="005E488A">
            <w:pPr>
              <w:rPr>
                <w:rFonts w:ascii="Arial" w:hAnsi="Arial" w:cs="Arial"/>
                <w:sz w:val="32"/>
              </w:rPr>
            </w:pPr>
            <w:r w:rsidRPr="005E488A">
              <w:rPr>
                <w:rFonts w:ascii="Arial" w:hAnsi="Arial" w:cs="Arial"/>
                <w:sz w:val="32"/>
              </w:rPr>
              <w:t>They can login if their data is in the database.</w:t>
            </w:r>
          </w:p>
        </w:tc>
      </w:tr>
      <w:tr w:rsidR="00565C60" w:rsidTr="00565C60">
        <w:tc>
          <w:tcPr>
            <w:tcW w:w="3182" w:type="dxa"/>
          </w:tcPr>
          <w:p w:rsidR="00565C60" w:rsidRDefault="00565C60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269" w:type="dxa"/>
          </w:tcPr>
          <w:p w:rsidR="00565C60" w:rsidRDefault="00565C60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899" w:type="dxa"/>
          </w:tcPr>
          <w:p w:rsidR="00565C60" w:rsidRDefault="00565C60">
            <w:pPr>
              <w:rPr>
                <w:rFonts w:ascii="Arial" w:hAnsi="Arial" w:cs="Arial"/>
                <w:sz w:val="32"/>
              </w:rPr>
            </w:pPr>
          </w:p>
        </w:tc>
      </w:tr>
    </w:tbl>
    <w:p w:rsidR="00565C60" w:rsidRDefault="00565C60">
      <w:pPr>
        <w:rPr>
          <w:rFonts w:ascii="Arial" w:hAnsi="Arial" w:cs="Arial"/>
          <w:sz w:val="32"/>
        </w:rPr>
      </w:pPr>
    </w:p>
    <w:p w:rsidR="00565C60" w:rsidRDefault="00565C60">
      <w:pPr>
        <w:rPr>
          <w:rFonts w:ascii="Arial" w:hAnsi="Arial" w:cs="Arial"/>
          <w:sz w:val="32"/>
        </w:rPr>
      </w:pPr>
    </w:p>
    <w:p w:rsidR="00565C60" w:rsidRDefault="00565C6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FR-01: Clients should be able to log in the system.</w:t>
      </w:r>
    </w:p>
    <w:p w:rsidR="00565C60" w:rsidRPr="00565C60" w:rsidRDefault="00565C60">
      <w:pPr>
        <w:rPr>
          <w:rFonts w:ascii="Arial" w:hAnsi="Arial" w:cs="Arial"/>
          <w:i/>
          <w:sz w:val="28"/>
        </w:rPr>
      </w:pPr>
      <w:r w:rsidRPr="00565C60">
        <w:rPr>
          <w:rFonts w:ascii="Arial" w:hAnsi="Arial" w:cs="Arial"/>
          <w:i/>
          <w:sz w:val="28"/>
        </w:rPr>
        <w:t>They can login if their data is in the database.</w:t>
      </w:r>
    </w:p>
    <w:p w:rsidR="00565C60" w:rsidRDefault="00565C60">
      <w:pPr>
        <w:rPr>
          <w:rFonts w:ascii="Arial" w:hAnsi="Arial" w:cs="Arial"/>
          <w:sz w:val="32"/>
        </w:rPr>
      </w:pPr>
    </w:p>
    <w:p w:rsidR="00565C60" w:rsidRPr="00565C60" w:rsidRDefault="00565C6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FR-02: Clients should be able to register in the system.</w:t>
      </w:r>
    </w:p>
    <w:p w:rsidR="00565C60" w:rsidRDefault="00565C60">
      <w:pPr>
        <w:rPr>
          <w:rFonts w:ascii="Arial" w:hAnsi="Arial" w:cs="Arial"/>
          <w:sz w:val="32"/>
        </w:rPr>
      </w:pPr>
    </w:p>
    <w:p w:rsidR="00565C60" w:rsidRDefault="00565C6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FR-03: Clients should be able to reset their password.</w:t>
      </w:r>
    </w:p>
    <w:p w:rsidR="00565C60" w:rsidRPr="00565C60" w:rsidRDefault="00565C60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This is only done, if the client has logged in successfully.</w:t>
      </w:r>
    </w:p>
    <w:p w:rsidR="00565C60" w:rsidRDefault="00565C60">
      <w:pPr>
        <w:rPr>
          <w:rFonts w:ascii="Arial" w:hAnsi="Arial" w:cs="Arial"/>
          <w:sz w:val="32"/>
        </w:rPr>
      </w:pPr>
    </w:p>
    <w:p w:rsidR="00565C60" w:rsidRDefault="00565C6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FR-04: Clients should be able to search for products.</w:t>
      </w:r>
    </w:p>
    <w:p w:rsidR="00565C60" w:rsidRPr="00565C60" w:rsidRDefault="00565C60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search by their name and description.</w:t>
      </w:r>
    </w:p>
    <w:p w:rsidR="00565C60" w:rsidRDefault="00565C60">
      <w:pPr>
        <w:rPr>
          <w:rFonts w:ascii="Arial" w:hAnsi="Arial" w:cs="Arial"/>
          <w:sz w:val="32"/>
        </w:rPr>
      </w:pPr>
    </w:p>
    <w:p w:rsidR="00565C60" w:rsidRDefault="00565C6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FR-05: Clients should be able to filter by products characteristics.</w:t>
      </w:r>
    </w:p>
    <w:p w:rsidR="00565C60" w:rsidRPr="00565C60" w:rsidRDefault="006133BA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filter by category.</w:t>
      </w:r>
    </w:p>
    <w:p w:rsidR="00565C60" w:rsidRDefault="00565C60">
      <w:pPr>
        <w:rPr>
          <w:rFonts w:ascii="Arial" w:hAnsi="Arial" w:cs="Arial"/>
          <w:sz w:val="32"/>
        </w:rPr>
      </w:pPr>
    </w:p>
    <w:p w:rsidR="006133BA" w:rsidRDefault="006133B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FR-06: Client should be able to sort products.</w:t>
      </w:r>
    </w:p>
    <w:p w:rsidR="005E488A" w:rsidRDefault="006133BA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sort products by name, price and date added.</w:t>
      </w:r>
    </w:p>
    <w:p w:rsidR="005E488A" w:rsidRDefault="005E488A">
      <w:pPr>
        <w:rPr>
          <w:rFonts w:ascii="Arial" w:hAnsi="Arial" w:cs="Arial"/>
          <w:sz w:val="32"/>
        </w:rPr>
      </w:pPr>
    </w:p>
    <w:p w:rsidR="006133BA" w:rsidRDefault="006133B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FR-07: Client should be able to see product details.</w:t>
      </w:r>
    </w:p>
    <w:p w:rsidR="006133BA" w:rsidRPr="006133BA" w:rsidRDefault="006133BA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Shows product details.</w:t>
      </w:r>
    </w:p>
    <w:p w:rsidR="006133BA" w:rsidRDefault="006133BA">
      <w:pPr>
        <w:rPr>
          <w:rFonts w:ascii="Arial" w:hAnsi="Arial" w:cs="Arial"/>
          <w:sz w:val="32"/>
        </w:rPr>
      </w:pPr>
    </w:p>
    <w:p w:rsidR="006133BA" w:rsidRDefault="006133B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FR-08: Clients should be able to add products to a shopping cart.</w:t>
      </w:r>
    </w:p>
    <w:p w:rsidR="006133BA" w:rsidRDefault="006133BA">
      <w:pPr>
        <w:rPr>
          <w:rFonts w:ascii="Arial" w:hAnsi="Arial" w:cs="Arial"/>
          <w:sz w:val="32"/>
        </w:rPr>
      </w:pPr>
    </w:p>
    <w:p w:rsidR="006133BA" w:rsidRDefault="006133B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FR-09: The shopping displays details about the current order.</w:t>
      </w:r>
    </w:p>
    <w:p w:rsidR="006133BA" w:rsidRPr="006133BA" w:rsidRDefault="006133BA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Displays products, quantity and total price.</w:t>
      </w:r>
    </w:p>
    <w:p w:rsidR="006133BA" w:rsidRDefault="006133BA">
      <w:pPr>
        <w:rPr>
          <w:rFonts w:ascii="Arial" w:hAnsi="Arial" w:cs="Arial"/>
          <w:sz w:val="32"/>
        </w:rPr>
      </w:pPr>
    </w:p>
    <w:p w:rsidR="006133BA" w:rsidRDefault="006133B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FR-10: Clients should be able to make an order.</w:t>
      </w:r>
    </w:p>
    <w:p w:rsidR="006133BA" w:rsidRDefault="006133BA">
      <w:pPr>
        <w:rPr>
          <w:rFonts w:ascii="Arial" w:hAnsi="Arial" w:cs="Arial"/>
          <w:sz w:val="32"/>
        </w:rPr>
      </w:pPr>
    </w:p>
    <w:p w:rsidR="006133BA" w:rsidRPr="006133BA" w:rsidRDefault="006133B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FR-11: Clients should be able to see their orders history.</w:t>
      </w:r>
    </w:p>
    <w:p w:rsidR="006133BA" w:rsidRDefault="006133BA">
      <w:pPr>
        <w:rPr>
          <w:rFonts w:ascii="Arial" w:hAnsi="Arial" w:cs="Arial"/>
          <w:sz w:val="32"/>
        </w:rPr>
      </w:pPr>
    </w:p>
    <w:p w:rsidR="006133BA" w:rsidRDefault="006133B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FR-12: Clients should be able to manage system users.</w:t>
      </w:r>
    </w:p>
    <w:p w:rsidR="006133BA" w:rsidRPr="006133BA" w:rsidRDefault="006133BA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This is only valid for clients with specific rights.</w:t>
      </w:r>
    </w:p>
    <w:p w:rsidR="006133BA" w:rsidRDefault="006133BA">
      <w:pPr>
        <w:rPr>
          <w:rFonts w:ascii="Arial" w:hAnsi="Arial" w:cs="Arial"/>
          <w:sz w:val="32"/>
        </w:rPr>
      </w:pPr>
    </w:p>
    <w:p w:rsidR="006133BA" w:rsidRDefault="006133B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FR-13: Clients should be able to manage system products.</w:t>
      </w:r>
    </w:p>
    <w:p w:rsidR="006133BA" w:rsidRPr="006133BA" w:rsidRDefault="006133BA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This is only valid for clients with specific rights.</w:t>
      </w:r>
    </w:p>
    <w:p w:rsidR="006133BA" w:rsidRDefault="006133BA">
      <w:pPr>
        <w:rPr>
          <w:rFonts w:ascii="Arial" w:hAnsi="Arial" w:cs="Arial"/>
          <w:sz w:val="32"/>
        </w:rPr>
      </w:pPr>
    </w:p>
    <w:p w:rsidR="006133BA" w:rsidRDefault="006133B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FR-14: Clients should be able to review their information.</w:t>
      </w:r>
    </w:p>
    <w:p w:rsidR="006133BA" w:rsidRPr="006133BA" w:rsidRDefault="006133BA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Displays on the user profile page.</w:t>
      </w:r>
      <w:bookmarkStart w:id="0" w:name="_GoBack"/>
      <w:bookmarkEnd w:id="0"/>
    </w:p>
    <w:p w:rsidR="006133BA" w:rsidRDefault="006133BA">
      <w:pPr>
        <w:rPr>
          <w:rFonts w:ascii="Arial" w:hAnsi="Arial" w:cs="Arial"/>
          <w:sz w:val="32"/>
        </w:rPr>
      </w:pPr>
    </w:p>
    <w:p w:rsidR="00565C60" w:rsidRDefault="005E488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FR-Test</w:t>
      </w:r>
      <w:r w:rsidR="00565C60">
        <w:rPr>
          <w:rFonts w:ascii="Arial" w:hAnsi="Arial" w:cs="Arial"/>
          <w:sz w:val="32"/>
        </w:rPr>
        <w:t xml:space="preserve">: </w:t>
      </w:r>
    </w:p>
    <w:p w:rsidR="00565C60" w:rsidRPr="00565C60" w:rsidRDefault="005E488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test</w:t>
      </w:r>
    </w:p>
    <w:sectPr w:rsidR="00565C60" w:rsidRPr="00565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FE"/>
    <w:rsid w:val="001C106D"/>
    <w:rsid w:val="004A24B6"/>
    <w:rsid w:val="00565C60"/>
    <w:rsid w:val="005E488A"/>
    <w:rsid w:val="006133BA"/>
    <w:rsid w:val="00C1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4C15"/>
  <w15:chartTrackingRefBased/>
  <w15:docId w15:val="{25D4909B-85A9-4A69-A218-6C7D7BD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4</cp:revision>
  <dcterms:created xsi:type="dcterms:W3CDTF">2023-09-26T18:37:00Z</dcterms:created>
  <dcterms:modified xsi:type="dcterms:W3CDTF">2023-09-27T19:09:00Z</dcterms:modified>
</cp:coreProperties>
</file>