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Configuration</w:t>
            </w:r>
          </w:p>
        </w:tc>
        <w:tc>
          <w:tcPr>
            <w:tcW w:type="dxa" w:w="1440"/>
          </w:tcPr>
          <w:p>
            <w:r>
              <w:t>0% exc</w:t>
            </w:r>
          </w:p>
        </w:tc>
        <w:tc>
          <w:tcPr>
            <w:tcW w:type="dxa" w:w="1440"/>
          </w:tcPr>
          <w:p>
            <w:r>
              <w:t>20% exc</w:t>
            </w:r>
          </w:p>
        </w:tc>
        <w:tc>
          <w:tcPr>
            <w:tcW w:type="dxa" w:w="1440"/>
          </w:tcPr>
          <w:p>
            <w:r>
              <w:t>40% exc</w:t>
            </w:r>
          </w:p>
        </w:tc>
        <w:tc>
          <w:tcPr>
            <w:tcW w:type="dxa" w:w="1440"/>
          </w:tcPr>
          <w:p>
            <w:r>
              <w:t>60% exc</w:t>
            </w:r>
          </w:p>
        </w:tc>
        <w:tc>
          <w:tcPr>
            <w:tcW w:type="dxa" w:w="1440"/>
          </w:tcPr>
          <w:p>
            <w:r>
              <w:t>80% exc</w:t>
            </w:r>
          </w:p>
        </w:tc>
      </w:tr>
      <w:tr>
        <w:tc>
          <w:tcPr>
            <w:tcW w:type="dxa" w:w="1440"/>
          </w:tcPr>
          <w:p>
            <w:r>
              <w:t>config-04-bert</w:t>
            </w:r>
          </w:p>
        </w:tc>
        <w:tc>
          <w:tcPr>
            <w:tcW w:type="dxa" w:w="1440"/>
          </w:tcPr>
          <w:p>
            <w:r>
              <w:t>93.01%</w:t>
            </w:r>
          </w:p>
        </w:tc>
        <w:tc>
          <w:tcPr>
            <w:tcW w:type="dxa" w:w="1440"/>
          </w:tcPr>
          <w:p>
            <w:r>
              <w:t>91.3%</w:t>
            </w:r>
          </w:p>
        </w:tc>
        <w:tc>
          <w:tcPr>
            <w:tcW w:type="dxa" w:w="1440"/>
          </w:tcPr>
          <w:p>
            <w:r>
              <w:t>88.56%</w:t>
            </w:r>
          </w:p>
        </w:tc>
        <w:tc>
          <w:tcPr>
            <w:tcW w:type="dxa" w:w="1440"/>
          </w:tcPr>
          <w:p>
            <w:r>
              <w:t>84.19%</w:t>
            </w:r>
          </w:p>
        </w:tc>
        <w:tc>
          <w:tcPr>
            <w:tcW w:type="dxa" w:w="1440"/>
          </w:tcPr>
          <w:p>
            <w:r>
              <w:t>76.93%</w:t>
            </w:r>
          </w:p>
        </w:tc>
      </w:tr>
      <w:tr>
        <w:tc>
          <w:tcPr>
            <w:tcW w:type="dxa" w:w="1440"/>
          </w:tcPr>
          <w:p>
            <w:r>
              <w:t>config-06-distillbert</w:t>
            </w:r>
          </w:p>
        </w:tc>
        <w:tc>
          <w:tcPr>
            <w:tcW w:type="dxa" w:w="1440"/>
          </w:tcPr>
          <w:p>
            <w:r>
              <w:t>91.5%</w:t>
            </w:r>
          </w:p>
        </w:tc>
        <w:tc>
          <w:tcPr>
            <w:tcW w:type="dxa" w:w="1440"/>
          </w:tcPr>
          <w:p>
            <w:r>
              <w:t>91.52%</w:t>
            </w:r>
          </w:p>
        </w:tc>
        <w:tc>
          <w:tcPr>
            <w:tcW w:type="dxa" w:w="1440"/>
          </w:tcPr>
          <w:p>
            <w:r>
              <w:t>87.87%</w:t>
            </w:r>
          </w:p>
        </w:tc>
        <w:tc>
          <w:tcPr>
            <w:tcW w:type="dxa" w:w="1440"/>
          </w:tcPr>
          <w:p>
            <w:r>
              <w:t>82.5%</w:t>
            </w:r>
          </w:p>
        </w:tc>
        <w:tc>
          <w:tcPr>
            <w:tcW w:type="dxa" w:w="1440"/>
          </w:tcPr>
          <w:p>
            <w:r>
              <w:t>74.74%</w:t>
            </w:r>
          </w:p>
        </w:tc>
      </w:tr>
      <w:tr>
        <w:tc>
          <w:tcPr>
            <w:tcW w:type="dxa" w:w="1440"/>
          </w:tcPr>
          <w:p>
            <w:r>
              <w:t>config-02-gpt</w:t>
            </w:r>
          </w:p>
        </w:tc>
        <w:tc>
          <w:tcPr>
            <w:tcW w:type="dxa" w:w="1440"/>
          </w:tcPr>
          <w:p>
            <w:r>
              <w:t>91.34%</w:t>
            </w:r>
          </w:p>
        </w:tc>
        <w:tc>
          <w:tcPr>
            <w:tcW w:type="dxa" w:w="1440"/>
          </w:tcPr>
          <w:p>
            <w:r>
              <w:t>89.17%</w:t>
            </w:r>
          </w:p>
        </w:tc>
        <w:tc>
          <w:tcPr>
            <w:tcW w:type="dxa" w:w="1440"/>
          </w:tcPr>
          <w:p>
            <w:r>
              <w:t>87.77%</w:t>
            </w:r>
          </w:p>
        </w:tc>
        <w:tc>
          <w:tcPr>
            <w:tcW w:type="dxa" w:w="1440"/>
          </w:tcPr>
          <w:p>
            <w:r>
              <w:t>82.75%</w:t>
            </w:r>
          </w:p>
        </w:tc>
        <w:tc>
          <w:tcPr>
            <w:tcW w:type="dxa" w:w="1440"/>
          </w:tcPr>
          <w:p>
            <w:r>
              <w:t>73.33%</w:t>
            </w:r>
          </w:p>
        </w:tc>
      </w:tr>
      <w:tr>
        <w:tc>
          <w:tcPr>
            <w:tcW w:type="dxa" w:w="1440"/>
          </w:tcPr>
          <w:p>
            <w:r>
              <w:t>config-05-roberta</w:t>
            </w:r>
          </w:p>
        </w:tc>
        <w:tc>
          <w:tcPr>
            <w:tcW w:type="dxa" w:w="1440"/>
          </w:tcPr>
          <w:p>
            <w:r>
              <w:t>90.79%</w:t>
            </w:r>
          </w:p>
        </w:tc>
        <w:tc>
          <w:tcPr>
            <w:tcW w:type="dxa" w:w="1440"/>
          </w:tcPr>
          <w:p>
            <w:r>
              <w:t>90.18%</w:t>
            </w:r>
          </w:p>
        </w:tc>
        <w:tc>
          <w:tcPr>
            <w:tcW w:type="dxa" w:w="1440"/>
          </w:tcPr>
          <w:p>
            <w:r>
              <w:t>88.35%</w:t>
            </w:r>
          </w:p>
        </w:tc>
        <w:tc>
          <w:tcPr>
            <w:tcW w:type="dxa" w:w="1440"/>
          </w:tcPr>
          <w:p>
            <w:r>
              <w:t>83.63%</w:t>
            </w:r>
          </w:p>
        </w:tc>
        <w:tc>
          <w:tcPr>
            <w:tcW w:type="dxa" w:w="1440"/>
          </w:tcPr>
          <w:p>
            <w:r>
              <w:t>74.31%</w:t>
            </w:r>
          </w:p>
        </w:tc>
      </w:tr>
      <w:tr>
        <w:tc>
          <w:tcPr>
            <w:tcW w:type="dxa" w:w="1440"/>
          </w:tcPr>
          <w:p>
            <w:r>
              <w:t>config-01</w:t>
            </w:r>
          </w:p>
        </w:tc>
        <w:tc>
          <w:tcPr>
            <w:tcW w:type="dxa" w:w="1440"/>
          </w:tcPr>
          <w:p>
            <w:r>
              <w:t>90.29%</w:t>
            </w:r>
          </w:p>
        </w:tc>
        <w:tc>
          <w:tcPr>
            <w:tcW w:type="dxa" w:w="1440"/>
          </w:tcPr>
          <w:p>
            <w:r>
              <w:t>87.39%</w:t>
            </w:r>
          </w:p>
        </w:tc>
        <w:tc>
          <w:tcPr>
            <w:tcW w:type="dxa" w:w="1440"/>
          </w:tcPr>
          <w:p>
            <w:r>
              <w:t>85.22%</w:t>
            </w:r>
          </w:p>
        </w:tc>
        <w:tc>
          <w:tcPr>
            <w:tcW w:type="dxa" w:w="1440"/>
          </w:tcPr>
          <w:p>
            <w:r>
              <w:t>79.67%</w:t>
            </w:r>
          </w:p>
        </w:tc>
        <w:tc>
          <w:tcPr>
            <w:tcW w:type="dxa" w:w="1440"/>
          </w:tcPr>
          <w:p>
            <w:r>
              <w:t>72.05%</w:t>
            </w:r>
          </w:p>
        </w:tc>
      </w:tr>
      <w:tr>
        <w:tc>
          <w:tcPr>
            <w:tcW w:type="dxa" w:w="1440"/>
          </w:tcPr>
          <w:p>
            <w:r>
              <w:t>config-08-spacy-lg</w:t>
            </w:r>
          </w:p>
        </w:tc>
        <w:tc>
          <w:tcPr>
            <w:tcW w:type="dxa" w:w="1440"/>
          </w:tcPr>
          <w:p>
            <w:r>
              <w:t>89.93%</w:t>
            </w:r>
          </w:p>
        </w:tc>
        <w:tc>
          <w:tcPr>
            <w:tcW w:type="dxa" w:w="1440"/>
          </w:tcPr>
          <w:p>
            <w:r>
              <w:t>90.18%</w:t>
            </w:r>
          </w:p>
        </w:tc>
        <w:tc>
          <w:tcPr>
            <w:tcW w:type="dxa" w:w="1440"/>
          </w:tcPr>
          <w:p>
            <w:r>
              <w:t>87.6%</w:t>
            </w:r>
          </w:p>
        </w:tc>
        <w:tc>
          <w:tcPr>
            <w:tcW w:type="dxa" w:w="1440"/>
          </w:tcPr>
          <w:p>
            <w:r>
              <w:t>80.04%</w:t>
            </w:r>
          </w:p>
        </w:tc>
        <w:tc>
          <w:tcPr>
            <w:tcW w:type="dxa" w:w="1440"/>
          </w:tcPr>
          <w:p>
            <w:r>
              <w:t>70.05%</w:t>
            </w:r>
          </w:p>
        </w:tc>
      </w:tr>
      <w:tr>
        <w:tc>
          <w:tcPr>
            <w:tcW w:type="dxa" w:w="1440"/>
          </w:tcPr>
          <w:p>
            <w:r>
              <w:t>config-03-gpt-2</w:t>
            </w:r>
          </w:p>
        </w:tc>
        <w:tc>
          <w:tcPr>
            <w:tcW w:type="dxa" w:w="1440"/>
          </w:tcPr>
          <w:p>
            <w:r>
              <w:t>89.67%</w:t>
            </w:r>
          </w:p>
        </w:tc>
        <w:tc>
          <w:tcPr>
            <w:tcW w:type="dxa" w:w="1440"/>
          </w:tcPr>
          <w:p>
            <w:r>
              <w:t>89.3%</w:t>
            </w:r>
          </w:p>
        </w:tc>
        <w:tc>
          <w:tcPr>
            <w:tcW w:type="dxa" w:w="1440"/>
          </w:tcPr>
          <w:p>
            <w:r>
              <w:t>87.62%</w:t>
            </w:r>
          </w:p>
        </w:tc>
        <w:tc>
          <w:tcPr>
            <w:tcW w:type="dxa" w:w="1440"/>
          </w:tcPr>
          <w:p>
            <w:r>
              <w:t>79.53%</w:t>
            </w:r>
          </w:p>
        </w:tc>
        <w:tc>
          <w:tcPr>
            <w:tcW w:type="dxa" w:w="1440"/>
          </w:tcPr>
          <w:p>
            <w:r>
              <w:t>68.65%</w:t>
            </w:r>
          </w:p>
        </w:tc>
      </w:tr>
      <w:tr>
        <w:tc>
          <w:tcPr>
            <w:tcW w:type="dxa" w:w="1440"/>
          </w:tcPr>
          <w:p>
            <w:r>
              <w:t>config-07-xlnet</w:t>
            </w:r>
          </w:p>
        </w:tc>
        <w:tc>
          <w:tcPr>
            <w:tcW w:type="dxa" w:w="1440"/>
          </w:tcPr>
          <w:p>
            <w:r>
              <w:t>88.75%</w:t>
            </w:r>
          </w:p>
        </w:tc>
        <w:tc>
          <w:tcPr>
            <w:tcW w:type="dxa" w:w="1440"/>
          </w:tcPr>
          <w:p>
            <w:r>
              <w:t>85.33%</w:t>
            </w:r>
          </w:p>
        </w:tc>
        <w:tc>
          <w:tcPr>
            <w:tcW w:type="dxa" w:w="1440"/>
          </w:tcPr>
          <w:p>
            <w:r>
              <w:t>87.04%</w:t>
            </w:r>
          </w:p>
        </w:tc>
        <w:tc>
          <w:tcPr>
            <w:tcW w:type="dxa" w:w="1440"/>
          </w:tcPr>
          <w:p>
            <w:r>
              <w:t>80.86%</w:t>
            </w:r>
          </w:p>
        </w:tc>
        <w:tc>
          <w:tcPr>
            <w:tcW w:type="dxa" w:w="1440"/>
          </w:tcPr>
          <w:p>
            <w:r>
              <w:t>68.17%</w:t>
            </w:r>
          </w:p>
        </w:tc>
      </w:tr>
      <w:tr>
        <w:tc>
          <w:tcPr>
            <w:tcW w:type="dxa" w:w="1440"/>
          </w:tcPr>
          <w:p>
            <w:r>
              <w:t>config-09-spacy-trf</w:t>
            </w:r>
          </w:p>
        </w:tc>
        <w:tc>
          <w:tcPr>
            <w:tcW w:type="dxa" w:w="1440"/>
          </w:tcPr>
          <w:p>
            <w:r>
              <w:t>88.36%</w:t>
            </w:r>
          </w:p>
        </w:tc>
        <w:tc>
          <w:tcPr>
            <w:tcW w:type="dxa" w:w="1440"/>
          </w:tcPr>
          <w:p>
            <w:r>
              <w:t>88.13%</w:t>
            </w:r>
          </w:p>
        </w:tc>
        <w:tc>
          <w:tcPr>
            <w:tcW w:type="dxa" w:w="1440"/>
          </w:tcPr>
          <w:p>
            <w:r>
              <w:t>86.35%</w:t>
            </w:r>
          </w:p>
        </w:tc>
        <w:tc>
          <w:tcPr>
            <w:tcW w:type="dxa" w:w="1440"/>
          </w:tcPr>
          <w:p>
            <w:r>
              <w:t>82.28%</w:t>
            </w:r>
          </w:p>
        </w:tc>
        <w:tc>
          <w:tcPr>
            <w:tcW w:type="dxa" w:w="1440"/>
          </w:tcPr>
          <w:p>
            <w:r>
              <w:t>73.04%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