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CBC6" w14:textId="77777777" w:rsidR="00B2046B" w:rsidRDefault="00B2046B" w:rsidP="00B2046B">
      <w:pPr>
        <w:tabs>
          <w:tab w:val="left" w:pos="2172"/>
        </w:tabs>
        <w:jc w:val="center"/>
        <w:rPr>
          <w:b/>
          <w:bCs/>
          <w:sz w:val="144"/>
          <w:szCs w:val="160"/>
        </w:rPr>
      </w:pPr>
    </w:p>
    <w:p w14:paraId="584B6030" w14:textId="77777777" w:rsidR="00B2046B" w:rsidRDefault="00B2046B" w:rsidP="00B2046B">
      <w:pPr>
        <w:tabs>
          <w:tab w:val="left" w:pos="2172"/>
        </w:tabs>
        <w:jc w:val="center"/>
        <w:rPr>
          <w:b/>
          <w:bCs/>
          <w:sz w:val="144"/>
          <w:szCs w:val="160"/>
        </w:rPr>
      </w:pPr>
    </w:p>
    <w:p w14:paraId="3F4267CD" w14:textId="77AA38A1" w:rsidR="00B2046B" w:rsidRPr="006C6A7F" w:rsidRDefault="00B2046B" w:rsidP="00B2046B">
      <w:pPr>
        <w:tabs>
          <w:tab w:val="left" w:pos="2172"/>
        </w:tabs>
        <w:jc w:val="center"/>
        <w:rPr>
          <w:b/>
          <w:bCs/>
          <w:sz w:val="144"/>
          <w:szCs w:val="160"/>
        </w:rPr>
      </w:pPr>
      <w:r w:rsidRPr="006C6A7F">
        <w:rPr>
          <w:b/>
          <w:bCs/>
          <w:sz w:val="144"/>
          <w:szCs w:val="160"/>
        </w:rPr>
        <w:t xml:space="preserve">Test Plan </w:t>
      </w:r>
      <w:r w:rsidRPr="006C6A7F">
        <w:rPr>
          <w:b/>
          <w:bCs/>
          <w:sz w:val="72"/>
          <w:szCs w:val="96"/>
        </w:rPr>
        <w:t>(</w:t>
      </w:r>
      <w:r>
        <w:rPr>
          <w:b/>
          <w:bCs/>
          <w:sz w:val="72"/>
          <w:szCs w:val="96"/>
        </w:rPr>
        <w:t>SmartHospital</w:t>
      </w:r>
      <w:r w:rsidRPr="006C6A7F">
        <w:rPr>
          <w:b/>
          <w:bCs/>
          <w:sz w:val="72"/>
          <w:szCs w:val="96"/>
        </w:rPr>
        <w:t>.com)</w:t>
      </w:r>
    </w:p>
    <w:p w14:paraId="719509D2" w14:textId="77777777" w:rsidR="00B2046B" w:rsidRDefault="00B2046B" w:rsidP="00B2046B"/>
    <w:p w14:paraId="01729482" w14:textId="418CE47A" w:rsidR="00B2046B" w:rsidRDefault="00B2046B" w:rsidP="00B2046B"/>
    <w:p w14:paraId="23B7DFF9" w14:textId="77777777" w:rsidR="00B2046B" w:rsidRDefault="00B2046B" w:rsidP="00B2046B"/>
    <w:p w14:paraId="60181565" w14:textId="77777777" w:rsidR="00B2046B" w:rsidRDefault="00B2046B" w:rsidP="00B2046B"/>
    <w:p w14:paraId="16F9A30A" w14:textId="77777777" w:rsidR="00B2046B" w:rsidRDefault="00B2046B" w:rsidP="00B2046B"/>
    <w:p w14:paraId="01F0829D" w14:textId="77777777" w:rsidR="00B2046B" w:rsidRDefault="00B2046B" w:rsidP="00B2046B"/>
    <w:p w14:paraId="02CF7B8F" w14:textId="77777777" w:rsidR="00B2046B" w:rsidRDefault="00B2046B" w:rsidP="00B2046B"/>
    <w:p w14:paraId="6CC3CB1B" w14:textId="77777777" w:rsidR="00B2046B" w:rsidRDefault="00B2046B" w:rsidP="00B2046B"/>
    <w:p w14:paraId="2E53B774" w14:textId="77777777" w:rsidR="00B2046B" w:rsidRDefault="00B2046B" w:rsidP="00B2046B"/>
    <w:p w14:paraId="5CB197A8" w14:textId="77777777" w:rsidR="00B2046B" w:rsidRDefault="00B2046B" w:rsidP="00B2046B"/>
    <w:p w14:paraId="241402EA" w14:textId="77777777" w:rsidR="00B2046B" w:rsidRDefault="00B2046B" w:rsidP="00B2046B"/>
    <w:p w14:paraId="2EC0A0A7" w14:textId="77777777" w:rsidR="00B2046B" w:rsidRDefault="00B2046B" w:rsidP="00B2046B"/>
    <w:p w14:paraId="2EDFF1BF" w14:textId="77777777" w:rsidR="00B2046B" w:rsidRDefault="00B2046B" w:rsidP="00B2046B"/>
    <w:p w14:paraId="25185A1F" w14:textId="22ADF48B" w:rsidR="00B2046B" w:rsidRDefault="00B2046B" w:rsidP="00B2046B">
      <w:r>
        <w:t xml:space="preserve">                                                          </w:t>
      </w:r>
    </w:p>
    <w:p w14:paraId="449260C5" w14:textId="77777777" w:rsidR="00B2046B" w:rsidRDefault="00B2046B" w:rsidP="00B2046B"/>
    <w:p w14:paraId="4D879203" w14:textId="77777777" w:rsidR="00B2046B" w:rsidRDefault="00B2046B" w:rsidP="00B2046B"/>
    <w:p w14:paraId="4AB9EEF4" w14:textId="77777777" w:rsidR="00B2046B" w:rsidRDefault="00B2046B" w:rsidP="00B2046B"/>
    <w:p w14:paraId="604A0660" w14:textId="438E8395" w:rsidR="00B2046B" w:rsidRDefault="00B2046B" w:rsidP="00B2046B">
      <w:r>
        <w:t xml:space="preserve">                     </w:t>
      </w:r>
    </w:p>
    <w:p w14:paraId="3A5F1632" w14:textId="77777777" w:rsidR="00B2046B" w:rsidRPr="00B2046B" w:rsidRDefault="00B2046B" w:rsidP="00B2046B">
      <w:pPr>
        <w:pStyle w:val="ListParagraph"/>
        <w:numPr>
          <w:ilvl w:val="0"/>
          <w:numId w:val="21"/>
        </w:numPr>
      </w:pPr>
    </w:p>
    <w:p w14:paraId="6CE34B23" w14:textId="77777777" w:rsidR="00B2046B" w:rsidRPr="006D2E59" w:rsidRDefault="00B2046B" w:rsidP="00B2046B">
      <w:pPr>
        <w:jc w:val="center"/>
        <w:rPr>
          <w:b/>
          <w:bCs/>
          <w:sz w:val="52"/>
          <w:szCs w:val="56"/>
        </w:rPr>
      </w:pPr>
      <w:r w:rsidRPr="006D2E59">
        <w:rPr>
          <w:b/>
          <w:bCs/>
          <w:sz w:val="52"/>
          <w:szCs w:val="56"/>
        </w:rPr>
        <w:lastRenderedPageBreak/>
        <w:t>TABLE OF CONTENT</w:t>
      </w:r>
    </w:p>
    <w:p w14:paraId="66C668C9" w14:textId="77777777" w:rsidR="00B2046B" w:rsidRDefault="00B2046B" w:rsidP="00B2046B">
      <w:pPr>
        <w:tabs>
          <w:tab w:val="right" w:pos="9025"/>
        </w:tabs>
        <w:spacing w:before="60" w:line="240" w:lineRule="auto"/>
        <w:ind w:left="360"/>
      </w:pPr>
      <w:r>
        <w:t xml:space="preserve">      </w:t>
      </w:r>
    </w:p>
    <w:tbl>
      <w:tblPr>
        <w:tblStyle w:val="TableGrid"/>
        <w:tblW w:w="8815" w:type="dxa"/>
        <w:tblInd w:w="360" w:type="dxa"/>
        <w:tblLook w:val="04A0" w:firstRow="1" w:lastRow="0" w:firstColumn="1" w:lastColumn="0" w:noHBand="0" w:noVBand="1"/>
      </w:tblPr>
      <w:tblGrid>
        <w:gridCol w:w="1075"/>
        <w:gridCol w:w="5400"/>
        <w:gridCol w:w="2340"/>
      </w:tblGrid>
      <w:tr w:rsidR="00B2046B" w14:paraId="5609BAB3" w14:textId="77777777" w:rsidTr="00232B59">
        <w:trPr>
          <w:trHeight w:val="538"/>
        </w:trPr>
        <w:tc>
          <w:tcPr>
            <w:tcW w:w="1075" w:type="dxa"/>
          </w:tcPr>
          <w:p w14:paraId="64AED696" w14:textId="77777777" w:rsidR="00B2046B" w:rsidRPr="008E42CA" w:rsidRDefault="00B2046B" w:rsidP="00232B59">
            <w:pPr>
              <w:tabs>
                <w:tab w:val="right" w:pos="9025"/>
              </w:tabs>
              <w:spacing w:before="60"/>
              <w:jc w:val="center"/>
              <w:rPr>
                <w:b/>
                <w:bCs/>
              </w:rPr>
            </w:pPr>
            <w:r w:rsidRPr="008E42CA">
              <w:rPr>
                <w:b/>
                <w:bCs/>
              </w:rPr>
              <w:t>SR NO.</w:t>
            </w:r>
          </w:p>
        </w:tc>
        <w:tc>
          <w:tcPr>
            <w:tcW w:w="5400" w:type="dxa"/>
          </w:tcPr>
          <w:p w14:paraId="226B2417" w14:textId="77777777" w:rsidR="00B2046B" w:rsidRPr="008E42CA" w:rsidRDefault="00B2046B" w:rsidP="00232B59">
            <w:pPr>
              <w:tabs>
                <w:tab w:val="right" w:pos="9025"/>
              </w:tabs>
              <w:spacing w:before="60"/>
              <w:jc w:val="center"/>
              <w:rPr>
                <w:b/>
                <w:bCs/>
              </w:rPr>
            </w:pPr>
            <w:r w:rsidRPr="008E42CA">
              <w:rPr>
                <w:b/>
                <w:bCs/>
              </w:rPr>
              <w:t>TITLE</w:t>
            </w:r>
          </w:p>
        </w:tc>
        <w:tc>
          <w:tcPr>
            <w:tcW w:w="2340" w:type="dxa"/>
          </w:tcPr>
          <w:p w14:paraId="035459E8" w14:textId="77777777" w:rsidR="00B2046B" w:rsidRPr="008E42CA" w:rsidRDefault="00B2046B" w:rsidP="00232B59">
            <w:pPr>
              <w:tabs>
                <w:tab w:val="right" w:pos="9025"/>
              </w:tabs>
              <w:spacing w:before="60"/>
              <w:jc w:val="center"/>
              <w:rPr>
                <w:b/>
                <w:bCs/>
              </w:rPr>
            </w:pPr>
            <w:r w:rsidRPr="008E42CA">
              <w:rPr>
                <w:b/>
                <w:bCs/>
              </w:rPr>
              <w:t>PAGE NO.</w:t>
            </w:r>
          </w:p>
        </w:tc>
      </w:tr>
      <w:tr w:rsidR="00B2046B" w14:paraId="79FCC395" w14:textId="77777777" w:rsidTr="00232B59">
        <w:trPr>
          <w:trHeight w:val="538"/>
        </w:trPr>
        <w:tc>
          <w:tcPr>
            <w:tcW w:w="1075" w:type="dxa"/>
          </w:tcPr>
          <w:p w14:paraId="4E4C3F51" w14:textId="77777777" w:rsidR="00B2046B" w:rsidRDefault="00B2046B" w:rsidP="00232B59">
            <w:pPr>
              <w:tabs>
                <w:tab w:val="right" w:pos="9025"/>
              </w:tabs>
              <w:spacing w:before="60"/>
            </w:pPr>
            <w:r>
              <w:t>1</w:t>
            </w:r>
          </w:p>
        </w:tc>
        <w:tc>
          <w:tcPr>
            <w:tcW w:w="5400" w:type="dxa"/>
          </w:tcPr>
          <w:p w14:paraId="5E25F28C" w14:textId="77777777" w:rsidR="00B2046B" w:rsidRPr="006C6A7F" w:rsidRDefault="00B2046B" w:rsidP="00232B59">
            <w:pPr>
              <w:tabs>
                <w:tab w:val="right" w:pos="9025"/>
              </w:tabs>
              <w:spacing w:before="60"/>
              <w:rPr>
                <w:color w:val="666666"/>
              </w:rPr>
            </w:pPr>
            <w:hyperlink w:anchor="_tyoevl8rsr">
              <w:r>
                <w:rPr>
                  <w:color w:val="666666"/>
                </w:rPr>
                <w:t>Objective</w:t>
              </w:r>
            </w:hyperlink>
          </w:p>
        </w:tc>
        <w:tc>
          <w:tcPr>
            <w:tcW w:w="2340" w:type="dxa"/>
          </w:tcPr>
          <w:p w14:paraId="70D6C2D1" w14:textId="77777777" w:rsidR="00B2046B" w:rsidRDefault="00B2046B" w:rsidP="00232B59">
            <w:pPr>
              <w:tabs>
                <w:tab w:val="right" w:pos="9025"/>
              </w:tabs>
              <w:spacing w:before="60"/>
              <w:jc w:val="center"/>
            </w:pPr>
            <w:r>
              <w:t>1</w:t>
            </w:r>
          </w:p>
        </w:tc>
      </w:tr>
      <w:tr w:rsidR="00B2046B" w14:paraId="186DEE8A" w14:textId="77777777" w:rsidTr="00232B59">
        <w:trPr>
          <w:trHeight w:val="538"/>
        </w:trPr>
        <w:tc>
          <w:tcPr>
            <w:tcW w:w="1075" w:type="dxa"/>
          </w:tcPr>
          <w:p w14:paraId="70E82E7A" w14:textId="77777777" w:rsidR="00B2046B" w:rsidRDefault="00B2046B" w:rsidP="00232B59">
            <w:pPr>
              <w:tabs>
                <w:tab w:val="right" w:pos="9025"/>
              </w:tabs>
              <w:spacing w:before="60"/>
            </w:pPr>
            <w:r>
              <w:t>2</w:t>
            </w:r>
          </w:p>
        </w:tc>
        <w:tc>
          <w:tcPr>
            <w:tcW w:w="5400" w:type="dxa"/>
          </w:tcPr>
          <w:p w14:paraId="164BE832" w14:textId="77777777" w:rsidR="00B2046B" w:rsidRDefault="00B2046B" w:rsidP="00232B59">
            <w:pPr>
              <w:tabs>
                <w:tab w:val="right" w:pos="9025"/>
              </w:tabs>
              <w:spacing w:before="60"/>
            </w:pPr>
            <w:hyperlink w:anchor="_iiu9rdxvbojv">
              <w:r>
                <w:rPr>
                  <w:color w:val="666666"/>
                </w:rPr>
                <w:t>Scope</w:t>
              </w:r>
            </w:hyperlink>
          </w:p>
        </w:tc>
        <w:tc>
          <w:tcPr>
            <w:tcW w:w="2340" w:type="dxa"/>
          </w:tcPr>
          <w:p w14:paraId="791792F6" w14:textId="77777777" w:rsidR="00B2046B" w:rsidRDefault="00B2046B" w:rsidP="00232B59">
            <w:pPr>
              <w:tabs>
                <w:tab w:val="right" w:pos="9025"/>
              </w:tabs>
              <w:spacing w:before="60"/>
              <w:jc w:val="center"/>
            </w:pPr>
            <w:r>
              <w:t>1</w:t>
            </w:r>
          </w:p>
        </w:tc>
      </w:tr>
      <w:tr w:rsidR="00B2046B" w14:paraId="1DE85836" w14:textId="77777777" w:rsidTr="00232B59">
        <w:trPr>
          <w:trHeight w:val="557"/>
        </w:trPr>
        <w:tc>
          <w:tcPr>
            <w:tcW w:w="1075" w:type="dxa"/>
          </w:tcPr>
          <w:p w14:paraId="4C64F1AF" w14:textId="77777777" w:rsidR="00B2046B" w:rsidRDefault="00B2046B" w:rsidP="00232B59">
            <w:pPr>
              <w:tabs>
                <w:tab w:val="right" w:pos="9025"/>
              </w:tabs>
              <w:spacing w:before="60"/>
            </w:pPr>
            <w:r>
              <w:t>3</w:t>
            </w:r>
          </w:p>
        </w:tc>
        <w:tc>
          <w:tcPr>
            <w:tcW w:w="5400" w:type="dxa"/>
          </w:tcPr>
          <w:p w14:paraId="5798A056" w14:textId="77777777" w:rsidR="00B2046B" w:rsidRDefault="00B2046B" w:rsidP="00232B59">
            <w:pPr>
              <w:tabs>
                <w:tab w:val="right" w:pos="9025"/>
              </w:tabs>
              <w:spacing w:before="60"/>
            </w:pPr>
            <w:hyperlink w:anchor="_v0jbkqx2u9xu">
              <w:r>
                <w:rPr>
                  <w:color w:val="666666"/>
                </w:rPr>
                <w:t>Inclusions</w:t>
              </w:r>
            </w:hyperlink>
          </w:p>
        </w:tc>
        <w:tc>
          <w:tcPr>
            <w:tcW w:w="2340" w:type="dxa"/>
          </w:tcPr>
          <w:p w14:paraId="154BF450" w14:textId="77777777" w:rsidR="00B2046B" w:rsidRDefault="00B2046B" w:rsidP="00232B59">
            <w:pPr>
              <w:tabs>
                <w:tab w:val="right" w:pos="9025"/>
              </w:tabs>
              <w:spacing w:before="60"/>
              <w:jc w:val="center"/>
            </w:pPr>
            <w:r>
              <w:t>1</w:t>
            </w:r>
          </w:p>
        </w:tc>
      </w:tr>
      <w:tr w:rsidR="00B2046B" w14:paraId="1013D230" w14:textId="77777777" w:rsidTr="00232B59">
        <w:trPr>
          <w:trHeight w:val="538"/>
        </w:trPr>
        <w:tc>
          <w:tcPr>
            <w:tcW w:w="1075" w:type="dxa"/>
          </w:tcPr>
          <w:p w14:paraId="758CDD77" w14:textId="77777777" w:rsidR="00B2046B" w:rsidRDefault="00B2046B" w:rsidP="00232B59">
            <w:pPr>
              <w:tabs>
                <w:tab w:val="right" w:pos="9025"/>
              </w:tabs>
              <w:spacing w:before="60"/>
            </w:pPr>
            <w:r>
              <w:t>4</w:t>
            </w:r>
          </w:p>
        </w:tc>
        <w:tc>
          <w:tcPr>
            <w:tcW w:w="5400" w:type="dxa"/>
          </w:tcPr>
          <w:p w14:paraId="381913DE" w14:textId="77777777" w:rsidR="00B2046B" w:rsidRDefault="00B2046B" w:rsidP="00232B59">
            <w:pPr>
              <w:tabs>
                <w:tab w:val="right" w:pos="9025"/>
              </w:tabs>
              <w:spacing w:before="60"/>
            </w:pPr>
            <w:hyperlink w:anchor="_kfhs7irweitd">
              <w:r>
                <w:rPr>
                  <w:color w:val="666666"/>
                </w:rPr>
                <w:t>Test Environments</w:t>
              </w:r>
            </w:hyperlink>
          </w:p>
        </w:tc>
        <w:tc>
          <w:tcPr>
            <w:tcW w:w="2340" w:type="dxa"/>
          </w:tcPr>
          <w:p w14:paraId="351C0C62" w14:textId="77777777" w:rsidR="00B2046B" w:rsidRDefault="00B2046B" w:rsidP="00232B59">
            <w:pPr>
              <w:tabs>
                <w:tab w:val="right" w:pos="9025"/>
              </w:tabs>
              <w:spacing w:before="60"/>
              <w:jc w:val="center"/>
            </w:pPr>
            <w:r>
              <w:t>1-2</w:t>
            </w:r>
          </w:p>
        </w:tc>
      </w:tr>
      <w:tr w:rsidR="00B2046B" w14:paraId="190AE11F" w14:textId="77777777" w:rsidTr="00232B59">
        <w:trPr>
          <w:trHeight w:val="538"/>
        </w:trPr>
        <w:tc>
          <w:tcPr>
            <w:tcW w:w="1075" w:type="dxa"/>
          </w:tcPr>
          <w:p w14:paraId="637332F5" w14:textId="77777777" w:rsidR="00B2046B" w:rsidRDefault="00B2046B" w:rsidP="00232B59">
            <w:pPr>
              <w:tabs>
                <w:tab w:val="right" w:pos="9025"/>
              </w:tabs>
              <w:spacing w:before="60"/>
            </w:pPr>
            <w:r>
              <w:t>5</w:t>
            </w:r>
          </w:p>
        </w:tc>
        <w:tc>
          <w:tcPr>
            <w:tcW w:w="5400" w:type="dxa"/>
          </w:tcPr>
          <w:p w14:paraId="5576D1B2" w14:textId="77777777" w:rsidR="00B2046B" w:rsidRDefault="00B2046B" w:rsidP="00232B59">
            <w:pPr>
              <w:tabs>
                <w:tab w:val="right" w:pos="9025"/>
              </w:tabs>
              <w:spacing w:before="60"/>
            </w:pPr>
            <w:hyperlink w:anchor="_hmb6zyi9404j">
              <w:r>
                <w:rPr>
                  <w:color w:val="666666"/>
                </w:rPr>
                <w:t>Defect Reporting Procedure</w:t>
              </w:r>
            </w:hyperlink>
          </w:p>
        </w:tc>
        <w:tc>
          <w:tcPr>
            <w:tcW w:w="2340" w:type="dxa"/>
          </w:tcPr>
          <w:p w14:paraId="4A577AB2" w14:textId="77777777" w:rsidR="00B2046B" w:rsidRDefault="00B2046B" w:rsidP="00232B59">
            <w:pPr>
              <w:tabs>
                <w:tab w:val="right" w:pos="9025"/>
              </w:tabs>
              <w:spacing w:before="60"/>
              <w:jc w:val="center"/>
            </w:pPr>
            <w:r>
              <w:t>2</w:t>
            </w:r>
          </w:p>
        </w:tc>
      </w:tr>
      <w:tr w:rsidR="00B2046B" w14:paraId="522BB673" w14:textId="77777777" w:rsidTr="00232B59">
        <w:trPr>
          <w:trHeight w:val="538"/>
        </w:trPr>
        <w:tc>
          <w:tcPr>
            <w:tcW w:w="1075" w:type="dxa"/>
          </w:tcPr>
          <w:p w14:paraId="516B2FA9" w14:textId="77777777" w:rsidR="00B2046B" w:rsidRDefault="00B2046B" w:rsidP="00232B59">
            <w:pPr>
              <w:tabs>
                <w:tab w:val="right" w:pos="9025"/>
              </w:tabs>
              <w:spacing w:before="60"/>
            </w:pPr>
            <w:r>
              <w:t>6</w:t>
            </w:r>
          </w:p>
        </w:tc>
        <w:tc>
          <w:tcPr>
            <w:tcW w:w="5400" w:type="dxa"/>
          </w:tcPr>
          <w:p w14:paraId="18105897" w14:textId="77777777" w:rsidR="00B2046B" w:rsidRDefault="00B2046B" w:rsidP="00232B59">
            <w:pPr>
              <w:tabs>
                <w:tab w:val="right" w:pos="9025"/>
              </w:tabs>
              <w:spacing w:before="60"/>
            </w:pPr>
            <w:hyperlink w:anchor="_aifn8ev7zqa1">
              <w:r>
                <w:rPr>
                  <w:color w:val="666666"/>
                </w:rPr>
                <w:t>Test Strategy</w:t>
              </w:r>
            </w:hyperlink>
          </w:p>
        </w:tc>
        <w:tc>
          <w:tcPr>
            <w:tcW w:w="2340" w:type="dxa"/>
          </w:tcPr>
          <w:p w14:paraId="46234570" w14:textId="77777777" w:rsidR="00B2046B" w:rsidRDefault="00B2046B" w:rsidP="00232B59">
            <w:pPr>
              <w:tabs>
                <w:tab w:val="right" w:pos="9025"/>
              </w:tabs>
              <w:spacing w:before="60"/>
              <w:jc w:val="center"/>
            </w:pPr>
            <w:r>
              <w:t>2</w:t>
            </w:r>
          </w:p>
        </w:tc>
      </w:tr>
      <w:tr w:rsidR="00B2046B" w14:paraId="2A1E0061" w14:textId="77777777" w:rsidTr="00232B59">
        <w:trPr>
          <w:trHeight w:val="557"/>
        </w:trPr>
        <w:tc>
          <w:tcPr>
            <w:tcW w:w="1075" w:type="dxa"/>
          </w:tcPr>
          <w:p w14:paraId="72032EAB" w14:textId="77777777" w:rsidR="00B2046B" w:rsidRDefault="00B2046B" w:rsidP="00232B59">
            <w:pPr>
              <w:tabs>
                <w:tab w:val="right" w:pos="7636"/>
              </w:tabs>
              <w:spacing w:before="60"/>
            </w:pPr>
            <w:r>
              <w:t>7</w:t>
            </w:r>
          </w:p>
        </w:tc>
        <w:tc>
          <w:tcPr>
            <w:tcW w:w="5400" w:type="dxa"/>
          </w:tcPr>
          <w:p w14:paraId="7F224E9A" w14:textId="77777777" w:rsidR="00B2046B" w:rsidRDefault="00B2046B" w:rsidP="00232B59">
            <w:pPr>
              <w:tabs>
                <w:tab w:val="right" w:pos="7636"/>
              </w:tabs>
              <w:spacing w:before="60"/>
            </w:pPr>
            <w:hyperlink w:anchor="_ez6hwie9oqia">
              <w:r>
                <w:rPr>
                  <w:color w:val="666666"/>
                </w:rPr>
                <w:t>Test Schedule</w:t>
              </w:r>
            </w:hyperlink>
          </w:p>
        </w:tc>
        <w:tc>
          <w:tcPr>
            <w:tcW w:w="2340" w:type="dxa"/>
          </w:tcPr>
          <w:p w14:paraId="622E6D25" w14:textId="77777777" w:rsidR="00B2046B" w:rsidRDefault="00B2046B" w:rsidP="00232B59">
            <w:pPr>
              <w:tabs>
                <w:tab w:val="right" w:pos="9025"/>
              </w:tabs>
              <w:spacing w:before="60"/>
              <w:jc w:val="center"/>
            </w:pPr>
            <w:r>
              <w:t>3</w:t>
            </w:r>
          </w:p>
        </w:tc>
      </w:tr>
      <w:tr w:rsidR="00B2046B" w14:paraId="7AB76DCF" w14:textId="77777777" w:rsidTr="00232B59">
        <w:trPr>
          <w:trHeight w:val="538"/>
        </w:trPr>
        <w:tc>
          <w:tcPr>
            <w:tcW w:w="1075" w:type="dxa"/>
          </w:tcPr>
          <w:p w14:paraId="5C015E35" w14:textId="77777777" w:rsidR="00B2046B" w:rsidRDefault="00B2046B" w:rsidP="00232B59">
            <w:pPr>
              <w:tabs>
                <w:tab w:val="right" w:pos="7636"/>
              </w:tabs>
              <w:spacing w:before="60"/>
            </w:pPr>
            <w:r>
              <w:t>8</w:t>
            </w:r>
          </w:p>
        </w:tc>
        <w:tc>
          <w:tcPr>
            <w:tcW w:w="5400" w:type="dxa"/>
          </w:tcPr>
          <w:p w14:paraId="3B87F058" w14:textId="77777777" w:rsidR="00B2046B" w:rsidRDefault="00B2046B" w:rsidP="00232B59">
            <w:pPr>
              <w:tabs>
                <w:tab w:val="right" w:pos="7636"/>
              </w:tabs>
              <w:spacing w:before="60"/>
            </w:pPr>
            <w:hyperlink w:anchor="_hnq2u2gp5ms">
              <w:r>
                <w:rPr>
                  <w:color w:val="666666"/>
                </w:rPr>
                <w:t>Test Deliverables.</w:t>
              </w:r>
            </w:hyperlink>
          </w:p>
        </w:tc>
        <w:tc>
          <w:tcPr>
            <w:tcW w:w="2340" w:type="dxa"/>
          </w:tcPr>
          <w:p w14:paraId="691C38AF" w14:textId="77777777" w:rsidR="00B2046B" w:rsidRDefault="00B2046B" w:rsidP="00232B59">
            <w:pPr>
              <w:tabs>
                <w:tab w:val="right" w:pos="9025"/>
              </w:tabs>
              <w:spacing w:before="60"/>
              <w:jc w:val="center"/>
            </w:pPr>
            <w:r>
              <w:t>3</w:t>
            </w:r>
          </w:p>
        </w:tc>
      </w:tr>
      <w:tr w:rsidR="00B2046B" w14:paraId="64F13926" w14:textId="77777777" w:rsidTr="00232B59">
        <w:trPr>
          <w:trHeight w:val="1430"/>
        </w:trPr>
        <w:tc>
          <w:tcPr>
            <w:tcW w:w="1075" w:type="dxa"/>
          </w:tcPr>
          <w:p w14:paraId="69FC8F0A" w14:textId="77777777" w:rsidR="00B2046B" w:rsidRDefault="00B2046B" w:rsidP="00232B59">
            <w:pPr>
              <w:tabs>
                <w:tab w:val="right" w:pos="7636"/>
              </w:tabs>
              <w:spacing w:before="60"/>
            </w:pPr>
            <w:r>
              <w:t>9</w:t>
            </w:r>
          </w:p>
        </w:tc>
        <w:tc>
          <w:tcPr>
            <w:tcW w:w="5400" w:type="dxa"/>
          </w:tcPr>
          <w:p w14:paraId="190861C1" w14:textId="77777777" w:rsidR="00B2046B" w:rsidRDefault="00B2046B" w:rsidP="00232B59">
            <w:pPr>
              <w:tabs>
                <w:tab w:val="right" w:pos="7636"/>
              </w:tabs>
              <w:spacing w:before="60"/>
              <w:rPr>
                <w:color w:val="666666"/>
              </w:rPr>
            </w:pPr>
            <w:hyperlink w:anchor="_jj90dhdnw89n">
              <w:r>
                <w:rPr>
                  <w:color w:val="666666"/>
                </w:rPr>
                <w:t>Entry and Exit Criteria</w:t>
              </w:r>
            </w:hyperlink>
          </w:p>
          <w:p w14:paraId="719AEAE6" w14:textId="77777777" w:rsidR="00B2046B" w:rsidRDefault="00B2046B" w:rsidP="00B2046B">
            <w:pPr>
              <w:pStyle w:val="ListParagraph"/>
              <w:numPr>
                <w:ilvl w:val="0"/>
                <w:numId w:val="19"/>
              </w:numPr>
              <w:tabs>
                <w:tab w:val="right" w:pos="9025"/>
              </w:tabs>
              <w:spacing w:before="60" w:after="0" w:line="240" w:lineRule="auto"/>
            </w:pPr>
            <w:hyperlink w:anchor="_oprnh6cxof3h">
              <w:r w:rsidRPr="006D2E59">
                <w:rPr>
                  <w:color w:val="666666"/>
                </w:rPr>
                <w:t>Entry Criteria:</w:t>
              </w:r>
            </w:hyperlink>
          </w:p>
          <w:p w14:paraId="5F3265D3" w14:textId="77777777" w:rsidR="00B2046B" w:rsidRPr="006D2E59" w:rsidRDefault="00B2046B" w:rsidP="00B2046B">
            <w:pPr>
              <w:pStyle w:val="ListParagraph"/>
              <w:numPr>
                <w:ilvl w:val="0"/>
                <w:numId w:val="19"/>
              </w:numPr>
              <w:tabs>
                <w:tab w:val="right" w:pos="9025"/>
              </w:tabs>
              <w:spacing w:before="60" w:after="0" w:line="240" w:lineRule="auto"/>
            </w:pPr>
            <w:hyperlink w:anchor="_1es4cb8zit02">
              <w:r w:rsidRPr="006D2E59">
                <w:rPr>
                  <w:color w:val="666666"/>
                </w:rPr>
                <w:t>Exit Criteria:</w:t>
              </w:r>
            </w:hyperlink>
          </w:p>
        </w:tc>
        <w:tc>
          <w:tcPr>
            <w:tcW w:w="2340" w:type="dxa"/>
          </w:tcPr>
          <w:p w14:paraId="2B793BA0" w14:textId="77777777" w:rsidR="00B2046B" w:rsidRDefault="00B2046B" w:rsidP="00232B59">
            <w:pPr>
              <w:tabs>
                <w:tab w:val="right" w:pos="9025"/>
              </w:tabs>
              <w:spacing w:before="60"/>
              <w:jc w:val="center"/>
            </w:pPr>
            <w:r>
              <w:t>3</w:t>
            </w:r>
          </w:p>
        </w:tc>
      </w:tr>
      <w:tr w:rsidR="00B2046B" w14:paraId="394F2603" w14:textId="77777777" w:rsidTr="00232B59">
        <w:trPr>
          <w:trHeight w:val="620"/>
        </w:trPr>
        <w:tc>
          <w:tcPr>
            <w:tcW w:w="1075" w:type="dxa"/>
          </w:tcPr>
          <w:p w14:paraId="152A4059" w14:textId="77777777" w:rsidR="00B2046B" w:rsidRDefault="00B2046B" w:rsidP="00232B59">
            <w:pPr>
              <w:tabs>
                <w:tab w:val="left" w:pos="7608"/>
                <w:tab w:val="right" w:pos="9025"/>
              </w:tabs>
              <w:spacing w:before="60"/>
            </w:pPr>
            <w:r>
              <w:t>10</w:t>
            </w:r>
          </w:p>
        </w:tc>
        <w:tc>
          <w:tcPr>
            <w:tcW w:w="5400" w:type="dxa"/>
          </w:tcPr>
          <w:p w14:paraId="10F34C22" w14:textId="77777777" w:rsidR="00B2046B" w:rsidRPr="006D2E59" w:rsidRDefault="00B2046B" w:rsidP="00232B59">
            <w:pPr>
              <w:tabs>
                <w:tab w:val="left" w:pos="7608"/>
                <w:tab w:val="right" w:pos="9025"/>
              </w:tabs>
              <w:spacing w:before="60"/>
            </w:pPr>
            <w:hyperlink w:anchor="_6secjh67li5z">
              <w:r>
                <w:rPr>
                  <w:color w:val="666666"/>
                </w:rPr>
                <w:t>Test Execution</w:t>
              </w:r>
            </w:hyperlink>
          </w:p>
        </w:tc>
        <w:tc>
          <w:tcPr>
            <w:tcW w:w="2340" w:type="dxa"/>
          </w:tcPr>
          <w:p w14:paraId="60BC77DC" w14:textId="77777777" w:rsidR="00B2046B" w:rsidRDefault="00B2046B" w:rsidP="00232B59">
            <w:pPr>
              <w:tabs>
                <w:tab w:val="right" w:pos="9025"/>
              </w:tabs>
              <w:spacing w:before="60"/>
              <w:jc w:val="center"/>
            </w:pPr>
            <w:r>
              <w:t>3</w:t>
            </w:r>
          </w:p>
        </w:tc>
      </w:tr>
      <w:tr w:rsidR="00B2046B" w14:paraId="0A89AB58" w14:textId="77777777" w:rsidTr="00232B59">
        <w:trPr>
          <w:trHeight w:val="1259"/>
        </w:trPr>
        <w:tc>
          <w:tcPr>
            <w:tcW w:w="1075" w:type="dxa"/>
          </w:tcPr>
          <w:p w14:paraId="2C721AEE" w14:textId="77777777" w:rsidR="00B2046B" w:rsidRDefault="00B2046B" w:rsidP="00232B59">
            <w:pPr>
              <w:tabs>
                <w:tab w:val="right" w:pos="7636"/>
              </w:tabs>
              <w:spacing w:before="60"/>
            </w:pPr>
            <w:r>
              <w:t>11</w:t>
            </w:r>
          </w:p>
        </w:tc>
        <w:tc>
          <w:tcPr>
            <w:tcW w:w="5400" w:type="dxa"/>
          </w:tcPr>
          <w:p w14:paraId="307FEE22" w14:textId="77777777" w:rsidR="00B2046B" w:rsidRDefault="00B2046B" w:rsidP="00232B59">
            <w:pPr>
              <w:tabs>
                <w:tab w:val="right" w:pos="7636"/>
              </w:tabs>
              <w:spacing w:before="60"/>
            </w:pPr>
            <w:hyperlink w:anchor="_yyc7mksy1f2n">
              <w:r>
                <w:rPr>
                  <w:color w:val="666666"/>
                </w:rPr>
                <w:t>Test Closure</w:t>
              </w:r>
            </w:hyperlink>
          </w:p>
          <w:p w14:paraId="36DF67BE" w14:textId="77777777" w:rsidR="00B2046B" w:rsidRDefault="00B2046B" w:rsidP="00B2046B">
            <w:pPr>
              <w:pStyle w:val="ListParagraph"/>
              <w:numPr>
                <w:ilvl w:val="0"/>
                <w:numId w:val="20"/>
              </w:numPr>
              <w:tabs>
                <w:tab w:val="right" w:pos="7636"/>
              </w:tabs>
              <w:spacing w:before="60" w:after="0" w:line="240" w:lineRule="auto"/>
            </w:pPr>
            <w:hyperlink w:anchor="_42yr3zly18wc">
              <w:r w:rsidRPr="006D2E59">
                <w:rPr>
                  <w:color w:val="666666"/>
                </w:rPr>
                <w:t>Entry Criteria:</w:t>
              </w:r>
            </w:hyperlink>
          </w:p>
          <w:p w14:paraId="339BB240" w14:textId="77777777" w:rsidR="00B2046B" w:rsidRPr="008B08F7" w:rsidRDefault="00B2046B" w:rsidP="00B2046B">
            <w:pPr>
              <w:pStyle w:val="ListParagraph"/>
              <w:numPr>
                <w:ilvl w:val="0"/>
                <w:numId w:val="20"/>
              </w:numPr>
              <w:tabs>
                <w:tab w:val="right" w:pos="7636"/>
              </w:tabs>
              <w:spacing w:before="60" w:after="0" w:line="240" w:lineRule="auto"/>
            </w:pPr>
            <w:hyperlink w:anchor="_bfi30sl6em27">
              <w:r w:rsidRPr="006D2E59">
                <w:rPr>
                  <w:color w:val="666666"/>
                </w:rPr>
                <w:t>Exit Criteria:</w:t>
              </w:r>
            </w:hyperlink>
          </w:p>
        </w:tc>
        <w:tc>
          <w:tcPr>
            <w:tcW w:w="2340" w:type="dxa"/>
          </w:tcPr>
          <w:p w14:paraId="77120D00" w14:textId="77777777" w:rsidR="00B2046B" w:rsidRDefault="00B2046B" w:rsidP="00232B59">
            <w:pPr>
              <w:tabs>
                <w:tab w:val="right" w:pos="9025"/>
              </w:tabs>
              <w:spacing w:before="60"/>
              <w:jc w:val="center"/>
            </w:pPr>
            <w:r>
              <w:t>3-4</w:t>
            </w:r>
          </w:p>
        </w:tc>
      </w:tr>
      <w:tr w:rsidR="00B2046B" w14:paraId="1391EF32" w14:textId="77777777" w:rsidTr="00232B59">
        <w:trPr>
          <w:trHeight w:val="791"/>
        </w:trPr>
        <w:tc>
          <w:tcPr>
            <w:tcW w:w="1075" w:type="dxa"/>
          </w:tcPr>
          <w:p w14:paraId="5E7F09A3" w14:textId="77777777" w:rsidR="00B2046B" w:rsidRDefault="00B2046B" w:rsidP="00232B59">
            <w:r>
              <w:t>12</w:t>
            </w:r>
          </w:p>
        </w:tc>
        <w:tc>
          <w:tcPr>
            <w:tcW w:w="5400" w:type="dxa"/>
          </w:tcPr>
          <w:p w14:paraId="4AA194AC" w14:textId="77777777" w:rsidR="00B2046B" w:rsidRDefault="00B2046B" w:rsidP="00232B59">
            <w:pPr>
              <w:tabs>
                <w:tab w:val="right" w:pos="7636"/>
              </w:tabs>
              <w:spacing w:before="60"/>
            </w:pPr>
            <w:hyperlink w:anchor="_rv4zw92wbnho">
              <w:r w:rsidRPr="008B08F7">
                <w:rPr>
                  <w:color w:val="666666"/>
                </w:rPr>
                <w:t>Tools</w:t>
              </w:r>
            </w:hyperlink>
          </w:p>
          <w:p w14:paraId="33D157E3" w14:textId="77777777" w:rsidR="00B2046B" w:rsidRPr="006D2E59" w:rsidRDefault="00B2046B" w:rsidP="00232B59">
            <w:pPr>
              <w:rPr>
                <w:b/>
                <w:bCs/>
              </w:rPr>
            </w:pPr>
          </w:p>
        </w:tc>
        <w:tc>
          <w:tcPr>
            <w:tcW w:w="2340" w:type="dxa"/>
          </w:tcPr>
          <w:p w14:paraId="01256B4C" w14:textId="77777777" w:rsidR="00B2046B" w:rsidRDefault="00B2046B" w:rsidP="00232B59">
            <w:pPr>
              <w:tabs>
                <w:tab w:val="right" w:pos="9025"/>
              </w:tabs>
              <w:spacing w:before="60"/>
              <w:jc w:val="center"/>
            </w:pPr>
            <w:r>
              <w:t>4</w:t>
            </w:r>
          </w:p>
        </w:tc>
      </w:tr>
      <w:tr w:rsidR="00B2046B" w14:paraId="6FAD98DC" w14:textId="77777777" w:rsidTr="00232B59">
        <w:trPr>
          <w:trHeight w:val="791"/>
        </w:trPr>
        <w:tc>
          <w:tcPr>
            <w:tcW w:w="1075" w:type="dxa"/>
          </w:tcPr>
          <w:p w14:paraId="60920790" w14:textId="77777777" w:rsidR="00B2046B" w:rsidRDefault="00B2046B" w:rsidP="00232B59">
            <w:r>
              <w:t>13</w:t>
            </w:r>
          </w:p>
        </w:tc>
        <w:tc>
          <w:tcPr>
            <w:tcW w:w="5400" w:type="dxa"/>
          </w:tcPr>
          <w:p w14:paraId="5D38FFB5" w14:textId="77777777" w:rsidR="00B2046B" w:rsidRDefault="00B2046B" w:rsidP="00232B59">
            <w:hyperlink w:anchor="_gi5cq358f37y">
              <w:r w:rsidRPr="006D2E59">
                <w:rPr>
                  <w:color w:val="666666"/>
                </w:rPr>
                <w:t>Risks and Mitigations</w:t>
              </w:r>
            </w:hyperlink>
          </w:p>
        </w:tc>
        <w:tc>
          <w:tcPr>
            <w:tcW w:w="2340" w:type="dxa"/>
          </w:tcPr>
          <w:p w14:paraId="6EB6A38F" w14:textId="77777777" w:rsidR="00B2046B" w:rsidRDefault="00B2046B" w:rsidP="00232B59">
            <w:pPr>
              <w:tabs>
                <w:tab w:val="right" w:pos="9025"/>
              </w:tabs>
              <w:spacing w:before="60"/>
              <w:jc w:val="center"/>
            </w:pPr>
            <w:r>
              <w:t>4</w:t>
            </w:r>
          </w:p>
        </w:tc>
      </w:tr>
      <w:tr w:rsidR="00B2046B" w14:paraId="3D7675FD" w14:textId="77777777" w:rsidTr="00232B59">
        <w:trPr>
          <w:trHeight w:val="791"/>
        </w:trPr>
        <w:tc>
          <w:tcPr>
            <w:tcW w:w="1075" w:type="dxa"/>
          </w:tcPr>
          <w:p w14:paraId="71CE301F" w14:textId="77777777" w:rsidR="00B2046B" w:rsidRDefault="00B2046B" w:rsidP="00232B59">
            <w:r>
              <w:t>14</w:t>
            </w:r>
          </w:p>
        </w:tc>
        <w:tc>
          <w:tcPr>
            <w:tcW w:w="5400" w:type="dxa"/>
          </w:tcPr>
          <w:p w14:paraId="0E190D60" w14:textId="77777777" w:rsidR="00B2046B" w:rsidRDefault="00B2046B" w:rsidP="00232B59">
            <w:hyperlink w:anchor="_3zamqx573fn1">
              <w:r>
                <w:rPr>
                  <w:color w:val="666666"/>
                </w:rPr>
                <w:t>Approvals</w:t>
              </w:r>
            </w:hyperlink>
          </w:p>
        </w:tc>
        <w:tc>
          <w:tcPr>
            <w:tcW w:w="2340" w:type="dxa"/>
          </w:tcPr>
          <w:p w14:paraId="7222D5F1" w14:textId="77777777" w:rsidR="00B2046B" w:rsidRDefault="00B2046B" w:rsidP="00232B59">
            <w:pPr>
              <w:tabs>
                <w:tab w:val="right" w:pos="9025"/>
              </w:tabs>
              <w:spacing w:before="60"/>
              <w:jc w:val="center"/>
            </w:pPr>
            <w:r>
              <w:t>4</w:t>
            </w:r>
          </w:p>
        </w:tc>
      </w:tr>
    </w:tbl>
    <w:p w14:paraId="3E5600C2" w14:textId="0706725E" w:rsidR="00142C7F" w:rsidRPr="00B2046B" w:rsidRDefault="00B2046B" w:rsidP="00B2046B">
      <w:pPr>
        <w:tabs>
          <w:tab w:val="right" w:pos="9025"/>
        </w:tabs>
        <w:spacing w:before="60" w:line="240" w:lineRule="auto"/>
        <w:ind w:left="360"/>
        <w:rPr>
          <w:color w:val="666666"/>
        </w:rPr>
      </w:pPr>
      <w:r>
        <w:rPr>
          <w:color w:val="666666"/>
        </w:rPr>
        <w:tab/>
      </w:r>
    </w:p>
    <w:p w14:paraId="46240398" w14:textId="77777777" w:rsidR="00B2046B" w:rsidRDefault="00B2046B">
      <w:pPr>
        <w:spacing w:before="157" w:after="157" w:line="270" w:lineRule="auto"/>
        <w:rPr>
          <w:rFonts w:ascii="inter" w:eastAsia="inter" w:hAnsi="inter" w:cs="inter"/>
          <w:b/>
          <w:color w:val="000000"/>
          <w:sz w:val="39"/>
        </w:rPr>
      </w:pPr>
    </w:p>
    <w:p w14:paraId="0467E042" w14:textId="345F4698" w:rsidR="00142C7F" w:rsidRDefault="00000000">
      <w:pPr>
        <w:spacing w:before="157" w:after="157" w:line="270" w:lineRule="auto"/>
      </w:pPr>
      <w:r>
        <w:rPr>
          <w:rFonts w:ascii="inter" w:eastAsia="inter" w:hAnsi="inter" w:cs="inter"/>
          <w:b/>
          <w:color w:val="000000"/>
          <w:sz w:val="39"/>
        </w:rPr>
        <w:lastRenderedPageBreak/>
        <w:t>1. Objective</w:t>
      </w:r>
    </w:p>
    <w:p w14:paraId="2012E5EC" w14:textId="77777777" w:rsidR="00142C7F" w:rsidRDefault="00000000">
      <w:pPr>
        <w:spacing w:after="210" w:line="360" w:lineRule="auto"/>
      </w:pPr>
      <w:r>
        <w:rPr>
          <w:rFonts w:ascii="inter" w:eastAsia="inter" w:hAnsi="inter" w:cs="inter"/>
          <w:color w:val="000000"/>
        </w:rPr>
        <w:t>The objective of this test plan is to validate that the Smart Hospital Management System (SHMS) performs seamlessly, meets user needs, and is reliable for daily hospital operations. Core functionalities such as patient registration, appointment scheduling, billing, staff and inventory management, and reporting will be thoroughly tested. Additionally, the system's performance and data security will be assessed to ensure compliance with healthcare standards.</w:t>
      </w:r>
    </w:p>
    <w:p w14:paraId="100B4D14" w14:textId="77777777" w:rsidR="00142C7F" w:rsidRDefault="00000000">
      <w:pPr>
        <w:spacing w:before="157" w:after="157" w:line="270" w:lineRule="auto"/>
      </w:pPr>
      <w:r>
        <w:rPr>
          <w:rFonts w:ascii="inter" w:eastAsia="inter" w:hAnsi="inter" w:cs="inter"/>
          <w:b/>
          <w:color w:val="000000"/>
          <w:sz w:val="39"/>
        </w:rPr>
        <w:t>2. Scope</w:t>
      </w:r>
    </w:p>
    <w:p w14:paraId="1C98B08A" w14:textId="77777777" w:rsidR="00142C7F" w:rsidRDefault="00000000">
      <w:pPr>
        <w:spacing w:after="210" w:line="360" w:lineRule="auto"/>
      </w:pPr>
      <w:r>
        <w:rPr>
          <w:rFonts w:ascii="inter" w:eastAsia="inter" w:hAnsi="inter" w:cs="inter"/>
          <w:color w:val="000000"/>
        </w:rPr>
        <w:t>Testing will cover the following areas:</w:t>
      </w:r>
    </w:p>
    <w:p w14:paraId="28B9616C" w14:textId="77777777" w:rsidR="00142C7F" w:rsidRDefault="00000000">
      <w:pPr>
        <w:numPr>
          <w:ilvl w:val="0"/>
          <w:numId w:val="1"/>
        </w:numPr>
        <w:spacing w:before="105" w:after="105" w:line="360" w:lineRule="auto"/>
      </w:pPr>
      <w:r>
        <w:rPr>
          <w:rFonts w:ascii="inter" w:eastAsia="inter" w:hAnsi="inter" w:cs="inter"/>
          <w:color w:val="000000"/>
        </w:rPr>
        <w:t>Patient management: registration, profile updates, medical history tracking</w:t>
      </w:r>
    </w:p>
    <w:p w14:paraId="6ADB240E" w14:textId="77777777" w:rsidR="00142C7F" w:rsidRDefault="00000000">
      <w:pPr>
        <w:numPr>
          <w:ilvl w:val="0"/>
          <w:numId w:val="1"/>
        </w:numPr>
        <w:spacing w:before="105" w:after="105" w:line="360" w:lineRule="auto"/>
      </w:pPr>
      <w:r>
        <w:rPr>
          <w:rFonts w:ascii="inter" w:eastAsia="inter" w:hAnsi="inter" w:cs="inter"/>
          <w:color w:val="000000"/>
        </w:rPr>
        <w:t>Appointment scheduling: booking, rescheduling, cancellation</w:t>
      </w:r>
    </w:p>
    <w:p w14:paraId="74031349" w14:textId="77777777" w:rsidR="00142C7F" w:rsidRDefault="00000000">
      <w:pPr>
        <w:numPr>
          <w:ilvl w:val="0"/>
          <w:numId w:val="1"/>
        </w:numPr>
        <w:spacing w:before="105" w:after="105" w:line="360" w:lineRule="auto"/>
      </w:pPr>
      <w:r>
        <w:rPr>
          <w:rFonts w:ascii="inter" w:eastAsia="inter" w:hAnsi="inter" w:cs="inter"/>
          <w:color w:val="000000"/>
        </w:rPr>
        <w:t>Staff management: adding employees, managing shifts</w:t>
      </w:r>
    </w:p>
    <w:p w14:paraId="3507CE6F" w14:textId="77777777" w:rsidR="00142C7F" w:rsidRDefault="00000000">
      <w:pPr>
        <w:numPr>
          <w:ilvl w:val="0"/>
          <w:numId w:val="1"/>
        </w:numPr>
        <w:spacing w:before="105" w:after="105" w:line="360" w:lineRule="auto"/>
      </w:pPr>
      <w:r>
        <w:rPr>
          <w:rFonts w:ascii="inter" w:eastAsia="inter" w:hAnsi="inter" w:cs="inter"/>
          <w:color w:val="000000"/>
        </w:rPr>
        <w:t>Billing and payments: invoice generation, payment processing, insurance claims</w:t>
      </w:r>
    </w:p>
    <w:p w14:paraId="078735FE" w14:textId="77777777" w:rsidR="00142C7F" w:rsidRDefault="00000000">
      <w:pPr>
        <w:numPr>
          <w:ilvl w:val="0"/>
          <w:numId w:val="1"/>
        </w:numPr>
        <w:spacing w:before="105" w:after="105" w:line="360" w:lineRule="auto"/>
      </w:pPr>
      <w:r>
        <w:rPr>
          <w:rFonts w:ascii="inter" w:eastAsia="inter" w:hAnsi="inter" w:cs="inter"/>
          <w:color w:val="000000"/>
        </w:rPr>
        <w:t>Pharmacy and inventory: tracking medicines and supplies</w:t>
      </w:r>
    </w:p>
    <w:p w14:paraId="692F178E" w14:textId="77777777" w:rsidR="00142C7F" w:rsidRDefault="00000000">
      <w:pPr>
        <w:numPr>
          <w:ilvl w:val="0"/>
          <w:numId w:val="1"/>
        </w:numPr>
        <w:spacing w:before="105" w:after="105" w:line="360" w:lineRule="auto"/>
      </w:pPr>
      <w:r>
        <w:rPr>
          <w:rFonts w:ascii="inter" w:eastAsia="inter" w:hAnsi="inter" w:cs="inter"/>
          <w:color w:val="000000"/>
        </w:rPr>
        <w:t>Report generation: operational, financial, and patient reports</w:t>
      </w:r>
    </w:p>
    <w:p w14:paraId="4EA78AF6" w14:textId="77777777" w:rsidR="00142C7F" w:rsidRDefault="00000000">
      <w:pPr>
        <w:numPr>
          <w:ilvl w:val="0"/>
          <w:numId w:val="1"/>
        </w:numPr>
        <w:spacing w:before="105" w:after="105" w:line="360" w:lineRule="auto"/>
      </w:pPr>
      <w:r>
        <w:rPr>
          <w:rFonts w:ascii="inter" w:eastAsia="inter" w:hAnsi="inter" w:cs="inter"/>
          <w:color w:val="000000"/>
        </w:rPr>
        <w:t>Performance and security: responsiveness, load handling, and data protection compliance</w:t>
      </w:r>
    </w:p>
    <w:p w14:paraId="0C8ADA2F" w14:textId="77777777" w:rsidR="00142C7F" w:rsidRDefault="00000000">
      <w:pPr>
        <w:spacing w:after="210" w:line="360" w:lineRule="auto"/>
      </w:pPr>
      <w:r>
        <w:rPr>
          <w:rFonts w:ascii="inter" w:eastAsia="inter" w:hAnsi="inter" w:cs="inter"/>
          <w:color w:val="000000"/>
        </w:rPr>
        <w:t>Testing excludes third-party medical device integrations and mobile app-specific testing.</w:t>
      </w:r>
    </w:p>
    <w:p w14:paraId="45E0F63F" w14:textId="77777777" w:rsidR="00142C7F" w:rsidRDefault="00000000">
      <w:pPr>
        <w:spacing w:before="157" w:after="157" w:line="270" w:lineRule="auto"/>
      </w:pPr>
      <w:r>
        <w:rPr>
          <w:rFonts w:ascii="inter" w:eastAsia="inter" w:hAnsi="inter" w:cs="inter"/>
          <w:b/>
          <w:color w:val="000000"/>
          <w:sz w:val="39"/>
        </w:rPr>
        <w:t>3. Inclusions</w:t>
      </w:r>
    </w:p>
    <w:p w14:paraId="62539910" w14:textId="77777777" w:rsidR="00142C7F" w:rsidRDefault="00000000">
      <w:pPr>
        <w:numPr>
          <w:ilvl w:val="0"/>
          <w:numId w:val="2"/>
        </w:numPr>
        <w:spacing w:before="105" w:after="105" w:line="360" w:lineRule="auto"/>
      </w:pPr>
      <w:bookmarkStart w:id="0" w:name="_Hlk207994862"/>
      <w:r>
        <w:rPr>
          <w:rFonts w:ascii="inter" w:eastAsia="inter" w:hAnsi="inter" w:cs="inter"/>
          <w:color w:val="000000"/>
        </w:rPr>
        <w:t>Detailed test cases and scenarios across all modules</w:t>
      </w:r>
    </w:p>
    <w:p w14:paraId="3C23F446" w14:textId="77777777" w:rsidR="00142C7F" w:rsidRDefault="00000000">
      <w:pPr>
        <w:numPr>
          <w:ilvl w:val="0"/>
          <w:numId w:val="2"/>
        </w:numPr>
        <w:spacing w:before="105" w:after="105" w:line="360" w:lineRule="auto"/>
      </w:pPr>
      <w:r>
        <w:rPr>
          <w:rFonts w:ascii="inter" w:eastAsia="inter" w:hAnsi="inter" w:cs="inter"/>
          <w:color w:val="000000"/>
        </w:rPr>
        <w:t>Daily status reports on execution progress</w:t>
      </w:r>
    </w:p>
    <w:p w14:paraId="4A5EE5C4" w14:textId="77777777" w:rsidR="00142C7F" w:rsidRDefault="00000000">
      <w:pPr>
        <w:numPr>
          <w:ilvl w:val="0"/>
          <w:numId w:val="2"/>
        </w:numPr>
        <w:spacing w:before="105" w:after="105" w:line="360" w:lineRule="auto"/>
      </w:pPr>
      <w:r>
        <w:rPr>
          <w:rFonts w:ascii="inter" w:eastAsia="inter" w:hAnsi="inter" w:cs="inter"/>
          <w:color w:val="000000"/>
        </w:rPr>
        <w:t>Bug/defect reports prioritized by severity</w:t>
      </w:r>
    </w:p>
    <w:p w14:paraId="35A15CDB" w14:textId="77777777" w:rsidR="00142C7F" w:rsidRDefault="00000000">
      <w:pPr>
        <w:numPr>
          <w:ilvl w:val="0"/>
          <w:numId w:val="2"/>
        </w:numPr>
        <w:spacing w:before="105" w:after="105" w:line="360" w:lineRule="auto"/>
      </w:pPr>
      <w:r>
        <w:rPr>
          <w:rFonts w:ascii="inter" w:eastAsia="inter" w:hAnsi="inter" w:cs="inter"/>
          <w:color w:val="000000"/>
        </w:rPr>
        <w:t>Final test summary report and recommendations</w:t>
      </w:r>
      <w:bookmarkEnd w:id="0"/>
    </w:p>
    <w:p w14:paraId="0A74106F" w14:textId="77777777" w:rsidR="00142C7F" w:rsidRDefault="00000000">
      <w:pPr>
        <w:spacing w:before="157" w:after="157" w:line="270" w:lineRule="auto"/>
      </w:pPr>
      <w:r>
        <w:rPr>
          <w:rFonts w:ascii="inter" w:eastAsia="inter" w:hAnsi="inter" w:cs="inter"/>
          <w:b/>
          <w:color w:val="000000"/>
          <w:sz w:val="39"/>
        </w:rPr>
        <w:t>4. Test Environments</w:t>
      </w:r>
    </w:p>
    <w:p w14:paraId="21A721C2" w14:textId="77777777" w:rsidR="00142C7F" w:rsidRDefault="00000000">
      <w:pPr>
        <w:spacing w:after="210" w:line="360" w:lineRule="auto"/>
      </w:pPr>
      <w:r>
        <w:rPr>
          <w:rFonts w:ascii="inter" w:eastAsia="inter" w:hAnsi="inter" w:cs="inter"/>
          <w:color w:val="000000"/>
        </w:rPr>
        <w:t>Testing will be performed in:</w:t>
      </w:r>
    </w:p>
    <w:p w14:paraId="23C6C221" w14:textId="77777777" w:rsidR="00142C7F" w:rsidRDefault="00000000">
      <w:pPr>
        <w:numPr>
          <w:ilvl w:val="0"/>
          <w:numId w:val="3"/>
        </w:numPr>
        <w:spacing w:before="105" w:after="105" w:line="360" w:lineRule="auto"/>
      </w:pPr>
      <w:r>
        <w:rPr>
          <w:rFonts w:ascii="inter" w:eastAsia="inter" w:hAnsi="inter" w:cs="inter"/>
          <w:color w:val="000000"/>
        </w:rPr>
        <w:t>Development and Staging environments for initial builds and validations</w:t>
      </w:r>
    </w:p>
    <w:p w14:paraId="1B123DBD" w14:textId="77777777" w:rsidR="00142C7F" w:rsidRDefault="00000000">
      <w:pPr>
        <w:numPr>
          <w:ilvl w:val="0"/>
          <w:numId w:val="3"/>
        </w:numPr>
        <w:spacing w:before="105" w:after="105" w:line="360" w:lineRule="auto"/>
      </w:pPr>
      <w:r>
        <w:rPr>
          <w:rFonts w:ascii="inter" w:eastAsia="inter" w:hAnsi="inter" w:cs="inter"/>
          <w:color w:val="000000"/>
        </w:rPr>
        <w:t>Production environment with limited access for sanity checks after deployment</w:t>
      </w:r>
    </w:p>
    <w:p w14:paraId="25D735A8" w14:textId="77777777" w:rsidR="00142C7F" w:rsidRDefault="00000000">
      <w:pPr>
        <w:spacing w:after="210" w:line="360" w:lineRule="auto"/>
      </w:pPr>
      <w:r>
        <w:rPr>
          <w:rFonts w:ascii="inter" w:eastAsia="inter" w:hAnsi="inter" w:cs="inter"/>
          <w:color w:val="000000"/>
        </w:rPr>
        <w:t>Supported platforms:</w:t>
      </w:r>
    </w:p>
    <w:p w14:paraId="4C323823" w14:textId="77777777" w:rsidR="00142C7F" w:rsidRDefault="00000000">
      <w:pPr>
        <w:numPr>
          <w:ilvl w:val="0"/>
          <w:numId w:val="4"/>
        </w:numPr>
        <w:spacing w:before="105" w:after="105" w:line="360" w:lineRule="auto"/>
      </w:pPr>
      <w:r>
        <w:rPr>
          <w:rFonts w:ascii="inter" w:eastAsia="inter" w:hAnsi="inter" w:cs="inter"/>
          <w:color w:val="000000"/>
        </w:rPr>
        <w:lastRenderedPageBreak/>
        <w:t>Windows 10/11 (Chrome, Firefox, Edge)</w:t>
      </w:r>
    </w:p>
    <w:p w14:paraId="3DA062D8" w14:textId="068224E1" w:rsidR="00142C7F" w:rsidRDefault="00000000">
      <w:pPr>
        <w:numPr>
          <w:ilvl w:val="0"/>
          <w:numId w:val="4"/>
        </w:numPr>
        <w:spacing w:before="105" w:after="105" w:line="360" w:lineRule="auto"/>
      </w:pPr>
      <w:r>
        <w:rPr>
          <w:rFonts w:ascii="inter" w:eastAsia="inter" w:hAnsi="inter" w:cs="inter"/>
          <w:color w:val="000000"/>
        </w:rPr>
        <w:t>macOS (Chrome)</w:t>
      </w:r>
    </w:p>
    <w:p w14:paraId="4CFCC0ED" w14:textId="77777777" w:rsidR="00142C7F" w:rsidRDefault="00000000">
      <w:pPr>
        <w:numPr>
          <w:ilvl w:val="0"/>
          <w:numId w:val="4"/>
        </w:numPr>
        <w:spacing w:before="105" w:after="105" w:line="360" w:lineRule="auto"/>
      </w:pPr>
      <w:r>
        <w:rPr>
          <w:rFonts w:ascii="inter" w:eastAsia="inter" w:hAnsi="inter" w:cs="inter"/>
          <w:color w:val="000000"/>
        </w:rPr>
        <w:t>Mobile (Android Chrome, iOS Safari)</w:t>
      </w:r>
    </w:p>
    <w:p w14:paraId="17821061" w14:textId="77777777" w:rsidR="00142C7F" w:rsidRDefault="00000000">
      <w:pPr>
        <w:spacing w:after="210" w:line="360" w:lineRule="auto"/>
      </w:pPr>
      <w:r>
        <w:rPr>
          <w:rFonts w:ascii="inter" w:eastAsia="inter" w:hAnsi="inter" w:cs="inter"/>
          <w:color w:val="000000"/>
        </w:rPr>
        <w:t>Devices include desktops, laptops, and selected real mobile devices.</w:t>
      </w:r>
    </w:p>
    <w:p w14:paraId="73BB0944" w14:textId="77777777" w:rsidR="00142C7F" w:rsidRDefault="00000000">
      <w:pPr>
        <w:spacing w:before="157" w:after="157" w:line="270" w:lineRule="auto"/>
      </w:pPr>
      <w:r>
        <w:rPr>
          <w:rFonts w:ascii="inter" w:eastAsia="inter" w:hAnsi="inter" w:cs="inter"/>
          <w:b/>
          <w:color w:val="000000"/>
          <w:sz w:val="39"/>
        </w:rPr>
        <w:t>5. Defect Reporting Procedure</w:t>
      </w:r>
    </w:p>
    <w:p w14:paraId="695F6019" w14:textId="77777777" w:rsidR="00142C7F" w:rsidRDefault="00000000">
      <w:pPr>
        <w:numPr>
          <w:ilvl w:val="0"/>
          <w:numId w:val="5"/>
        </w:numPr>
        <w:spacing w:before="105" w:after="105" w:line="360" w:lineRule="auto"/>
      </w:pPr>
      <w:r>
        <w:rPr>
          <w:rFonts w:ascii="inter" w:eastAsia="inter" w:hAnsi="inter" w:cs="inter"/>
          <w:color w:val="000000"/>
        </w:rPr>
        <w:t>Defects will be logged in JIRA with detailed reproduction steps, screenshots, and logs where necessary</w:t>
      </w:r>
    </w:p>
    <w:p w14:paraId="0AF69C97" w14:textId="77777777" w:rsidR="00142C7F" w:rsidRDefault="00000000">
      <w:pPr>
        <w:numPr>
          <w:ilvl w:val="0"/>
          <w:numId w:val="5"/>
        </w:numPr>
        <w:spacing w:before="105" w:after="105" w:line="360" w:lineRule="auto"/>
      </w:pPr>
      <w:bookmarkStart w:id="1" w:name="_Hlk207995011"/>
      <w:r>
        <w:rPr>
          <w:rFonts w:ascii="inter" w:eastAsia="inter" w:hAnsi="inter" w:cs="inter"/>
          <w:color w:val="000000"/>
        </w:rPr>
        <w:t>Severity and priority will be assigned by QA team</w:t>
      </w:r>
    </w:p>
    <w:bookmarkEnd w:id="1"/>
    <w:p w14:paraId="31E209D9" w14:textId="77777777" w:rsidR="00142C7F" w:rsidRDefault="00000000">
      <w:pPr>
        <w:numPr>
          <w:ilvl w:val="0"/>
          <w:numId w:val="5"/>
        </w:numPr>
        <w:spacing w:before="105" w:after="105" w:line="360" w:lineRule="auto"/>
      </w:pPr>
      <w:r>
        <w:rPr>
          <w:rFonts w:ascii="inter" w:eastAsia="inter" w:hAnsi="inter" w:cs="inter"/>
          <w:color w:val="000000"/>
        </w:rPr>
        <w:t>Defect reviews will be conducted regularly during stand-up meetings</w:t>
      </w:r>
    </w:p>
    <w:p w14:paraId="47A09E20" w14:textId="77777777" w:rsidR="00142C7F" w:rsidRDefault="00000000">
      <w:pPr>
        <w:numPr>
          <w:ilvl w:val="0"/>
          <w:numId w:val="5"/>
        </w:numPr>
        <w:spacing w:before="105" w:after="105" w:line="360" w:lineRule="auto"/>
      </w:pPr>
      <w:r>
        <w:rPr>
          <w:rFonts w:ascii="inter" w:eastAsia="inter" w:hAnsi="inter" w:cs="inter"/>
          <w:color w:val="000000"/>
        </w:rPr>
        <w:t>Fixes will be verified in subsequent testing cycles</w:t>
      </w:r>
    </w:p>
    <w:p w14:paraId="77DF18B9" w14:textId="77777777" w:rsidR="00142C7F" w:rsidRDefault="00000000">
      <w:pPr>
        <w:spacing w:before="157" w:after="157" w:line="270" w:lineRule="auto"/>
        <w:rPr>
          <w:rFonts w:ascii="inter" w:eastAsia="inter" w:hAnsi="inter" w:cs="inter"/>
          <w:b/>
          <w:color w:val="000000"/>
          <w:sz w:val="39"/>
        </w:rPr>
      </w:pPr>
      <w:r>
        <w:rPr>
          <w:rFonts w:ascii="inter" w:eastAsia="inter" w:hAnsi="inter" w:cs="inter"/>
          <w:b/>
          <w:color w:val="000000"/>
          <w:sz w:val="39"/>
        </w:rPr>
        <w:t>6. Test Strategy</w:t>
      </w:r>
    </w:p>
    <w:tbl>
      <w:tblPr>
        <w:tblStyle w:val="TableGridLight"/>
        <w:tblW w:w="9512" w:type="dxa"/>
        <w:tblLook w:val="04A0" w:firstRow="1" w:lastRow="0" w:firstColumn="1" w:lastColumn="0" w:noHBand="0" w:noVBand="1"/>
      </w:tblPr>
      <w:tblGrid>
        <w:gridCol w:w="1926"/>
        <w:gridCol w:w="7586"/>
      </w:tblGrid>
      <w:tr w:rsidR="0063316C" w:rsidRPr="006C6A7F" w14:paraId="438D8793" w14:textId="77777777" w:rsidTr="00232B59">
        <w:trPr>
          <w:trHeight w:val="514"/>
        </w:trPr>
        <w:tc>
          <w:tcPr>
            <w:tcW w:w="0" w:type="auto"/>
            <w:hideMark/>
          </w:tcPr>
          <w:p w14:paraId="54AB0F2B" w14:textId="77777777" w:rsidR="0063316C" w:rsidRPr="006C6A7F" w:rsidRDefault="0063316C" w:rsidP="00232B59">
            <w:pPr>
              <w:spacing w:after="160" w:line="278" w:lineRule="auto"/>
              <w:rPr>
                <w:b/>
                <w:bCs/>
              </w:rPr>
            </w:pPr>
            <w:r w:rsidRPr="006C6A7F">
              <w:rPr>
                <w:b/>
                <w:bCs/>
              </w:rPr>
              <w:t>Component</w:t>
            </w:r>
          </w:p>
        </w:tc>
        <w:tc>
          <w:tcPr>
            <w:tcW w:w="0" w:type="auto"/>
            <w:hideMark/>
          </w:tcPr>
          <w:p w14:paraId="4171BDDC" w14:textId="77777777" w:rsidR="0063316C" w:rsidRPr="006C6A7F" w:rsidRDefault="0063316C" w:rsidP="00232B59">
            <w:pPr>
              <w:spacing w:after="160" w:line="278" w:lineRule="auto"/>
              <w:rPr>
                <w:b/>
                <w:bCs/>
              </w:rPr>
            </w:pPr>
            <w:r w:rsidRPr="006C6A7F">
              <w:rPr>
                <w:b/>
                <w:bCs/>
              </w:rPr>
              <w:t>Description</w:t>
            </w:r>
          </w:p>
        </w:tc>
      </w:tr>
      <w:tr w:rsidR="0063316C" w:rsidRPr="006C6A7F" w14:paraId="368B8C15" w14:textId="77777777" w:rsidTr="0063316C">
        <w:trPr>
          <w:trHeight w:val="514"/>
        </w:trPr>
        <w:tc>
          <w:tcPr>
            <w:tcW w:w="0" w:type="auto"/>
            <w:hideMark/>
          </w:tcPr>
          <w:p w14:paraId="2796E666" w14:textId="77777777" w:rsidR="0063316C" w:rsidRPr="006C6A7F" w:rsidRDefault="0063316C" w:rsidP="00232B59">
            <w:pPr>
              <w:spacing w:after="160" w:line="278" w:lineRule="auto"/>
            </w:pPr>
            <w:r w:rsidRPr="006C6A7F">
              <w:t>Objectives</w:t>
            </w:r>
          </w:p>
        </w:tc>
        <w:tc>
          <w:tcPr>
            <w:tcW w:w="0" w:type="auto"/>
          </w:tcPr>
          <w:p w14:paraId="4D141FB6" w14:textId="6EDD195D" w:rsidR="0063316C" w:rsidRDefault="0063316C" w:rsidP="0063316C">
            <w:pPr>
              <w:spacing w:after="160" w:line="278" w:lineRule="auto"/>
            </w:pPr>
            <w:r w:rsidRPr="0063316C">
              <w:t>Validate critical workflows such as patient admission, appointments, billing, and inventory</w:t>
            </w:r>
          </w:p>
          <w:p w14:paraId="6311A248" w14:textId="5C6C1EFD" w:rsidR="0063316C" w:rsidRPr="006C6A7F" w:rsidRDefault="0063316C" w:rsidP="0063316C">
            <w:pPr>
              <w:spacing w:after="160" w:line="278" w:lineRule="auto"/>
            </w:pPr>
          </w:p>
        </w:tc>
      </w:tr>
      <w:tr w:rsidR="0063316C" w:rsidRPr="006C6A7F" w14:paraId="1A8DCFB4" w14:textId="77777777" w:rsidTr="00232B59">
        <w:trPr>
          <w:trHeight w:val="499"/>
        </w:trPr>
        <w:tc>
          <w:tcPr>
            <w:tcW w:w="0" w:type="auto"/>
            <w:hideMark/>
          </w:tcPr>
          <w:p w14:paraId="2289D8FF" w14:textId="77777777" w:rsidR="0063316C" w:rsidRPr="006C6A7F" w:rsidRDefault="0063316C" w:rsidP="00232B59">
            <w:pPr>
              <w:spacing w:after="160" w:line="278" w:lineRule="auto"/>
            </w:pPr>
            <w:r w:rsidRPr="006C6A7F">
              <w:t>Test Levels</w:t>
            </w:r>
          </w:p>
        </w:tc>
        <w:tc>
          <w:tcPr>
            <w:tcW w:w="0" w:type="auto"/>
            <w:hideMark/>
          </w:tcPr>
          <w:p w14:paraId="1D568089" w14:textId="41BE8B5C" w:rsidR="0063316C" w:rsidRPr="006C6A7F" w:rsidRDefault="0063316C" w:rsidP="00232B59">
            <w:pPr>
              <w:spacing w:after="160" w:line="278" w:lineRule="auto"/>
            </w:pPr>
            <w:r w:rsidRPr="006C6A7F">
              <w:t xml:space="preserve">Unit </w:t>
            </w:r>
            <w:proofErr w:type="gramStart"/>
            <w:r w:rsidRPr="006C6A7F">
              <w:t>testing ,</w:t>
            </w:r>
            <w:proofErr w:type="gramEnd"/>
            <w:r w:rsidRPr="006C6A7F">
              <w:t xml:space="preserve"> integration testing, system testing, UAT</w:t>
            </w:r>
          </w:p>
        </w:tc>
      </w:tr>
      <w:tr w:rsidR="0063316C" w:rsidRPr="006C6A7F" w14:paraId="6289A32F" w14:textId="77777777" w:rsidTr="00232B59">
        <w:trPr>
          <w:trHeight w:val="514"/>
        </w:trPr>
        <w:tc>
          <w:tcPr>
            <w:tcW w:w="0" w:type="auto"/>
            <w:hideMark/>
          </w:tcPr>
          <w:p w14:paraId="4D65EE41" w14:textId="77777777" w:rsidR="0063316C" w:rsidRPr="006C6A7F" w:rsidRDefault="0063316C" w:rsidP="00232B59">
            <w:pPr>
              <w:spacing w:after="160" w:line="278" w:lineRule="auto"/>
            </w:pPr>
            <w:r w:rsidRPr="006C6A7F">
              <w:t>Test Types</w:t>
            </w:r>
          </w:p>
        </w:tc>
        <w:tc>
          <w:tcPr>
            <w:tcW w:w="0" w:type="auto"/>
            <w:hideMark/>
          </w:tcPr>
          <w:p w14:paraId="5A72007D" w14:textId="77777777" w:rsidR="0063316C" w:rsidRPr="006C6A7F" w:rsidRDefault="0063316C" w:rsidP="00232B59">
            <w:pPr>
              <w:spacing w:after="160" w:line="278" w:lineRule="auto"/>
            </w:pPr>
            <w:r w:rsidRPr="006C6A7F">
              <w:t>Functional, Security, Usability, Regression, Performance, Load Testing</w:t>
            </w:r>
          </w:p>
        </w:tc>
      </w:tr>
      <w:tr w:rsidR="0063316C" w:rsidRPr="006C6A7F" w14:paraId="28A96B91" w14:textId="77777777" w:rsidTr="00232B59">
        <w:trPr>
          <w:trHeight w:val="514"/>
        </w:trPr>
        <w:tc>
          <w:tcPr>
            <w:tcW w:w="0" w:type="auto"/>
            <w:hideMark/>
          </w:tcPr>
          <w:p w14:paraId="554631DE" w14:textId="77777777" w:rsidR="0063316C" w:rsidRPr="006C6A7F" w:rsidRDefault="0063316C" w:rsidP="00232B59">
            <w:pPr>
              <w:spacing w:after="160" w:line="278" w:lineRule="auto"/>
            </w:pPr>
            <w:r w:rsidRPr="006C6A7F">
              <w:t>Test Techniques</w:t>
            </w:r>
          </w:p>
        </w:tc>
        <w:tc>
          <w:tcPr>
            <w:tcW w:w="0" w:type="auto"/>
            <w:hideMark/>
          </w:tcPr>
          <w:p w14:paraId="00F3EBCB" w14:textId="0EB7FA3F" w:rsidR="0063316C" w:rsidRPr="006C6A7F" w:rsidRDefault="0063316C" w:rsidP="00232B59">
            <w:pPr>
              <w:spacing w:after="160" w:line="278" w:lineRule="auto"/>
            </w:pPr>
            <w:r>
              <w:t>E</w:t>
            </w:r>
            <w:r w:rsidRPr="006C6A7F">
              <w:t>xploratory testing, boundary value analysis</w:t>
            </w:r>
          </w:p>
        </w:tc>
      </w:tr>
      <w:tr w:rsidR="0063316C" w:rsidRPr="006C6A7F" w14:paraId="0D937460" w14:textId="77777777" w:rsidTr="00232B59">
        <w:trPr>
          <w:trHeight w:val="514"/>
        </w:trPr>
        <w:tc>
          <w:tcPr>
            <w:tcW w:w="0" w:type="auto"/>
            <w:hideMark/>
          </w:tcPr>
          <w:p w14:paraId="06906296" w14:textId="77777777" w:rsidR="0063316C" w:rsidRPr="006C6A7F" w:rsidRDefault="0063316C" w:rsidP="00232B59">
            <w:pPr>
              <w:spacing w:after="160" w:line="278" w:lineRule="auto"/>
            </w:pPr>
            <w:r w:rsidRPr="006C6A7F">
              <w:t>Test Deliverables</w:t>
            </w:r>
          </w:p>
        </w:tc>
        <w:tc>
          <w:tcPr>
            <w:tcW w:w="0" w:type="auto"/>
            <w:hideMark/>
          </w:tcPr>
          <w:p w14:paraId="6C22C95A" w14:textId="0AD6E946" w:rsidR="0063316C" w:rsidRPr="006C6A7F" w:rsidRDefault="0063316C" w:rsidP="00232B59">
            <w:pPr>
              <w:spacing w:after="160" w:line="278" w:lineRule="auto"/>
            </w:pPr>
            <w:r w:rsidRPr="006C6A7F">
              <w:t>Test plans, test case</w:t>
            </w:r>
            <w:r>
              <w:t>s</w:t>
            </w:r>
            <w:r w:rsidRPr="006C6A7F">
              <w:t>, defect reports, performance and usability reports</w:t>
            </w:r>
          </w:p>
        </w:tc>
      </w:tr>
      <w:tr w:rsidR="0063316C" w:rsidRPr="006C6A7F" w14:paraId="42378754" w14:textId="77777777" w:rsidTr="00232B59">
        <w:trPr>
          <w:trHeight w:val="514"/>
        </w:trPr>
        <w:tc>
          <w:tcPr>
            <w:tcW w:w="0" w:type="auto"/>
            <w:hideMark/>
          </w:tcPr>
          <w:p w14:paraId="6CE44DAE" w14:textId="77777777" w:rsidR="0063316C" w:rsidRPr="006C6A7F" w:rsidRDefault="0063316C" w:rsidP="00232B59">
            <w:pPr>
              <w:spacing w:after="160" w:line="278" w:lineRule="auto"/>
            </w:pPr>
            <w:r w:rsidRPr="006C6A7F">
              <w:t>Test Environment</w:t>
            </w:r>
          </w:p>
        </w:tc>
        <w:tc>
          <w:tcPr>
            <w:tcW w:w="0" w:type="auto"/>
            <w:hideMark/>
          </w:tcPr>
          <w:p w14:paraId="0D84FF01" w14:textId="77777777" w:rsidR="0063316C" w:rsidRPr="006C6A7F" w:rsidRDefault="0063316C" w:rsidP="00232B59">
            <w:pPr>
              <w:spacing w:after="160" w:line="278" w:lineRule="auto"/>
            </w:pPr>
            <w:r w:rsidRPr="006C6A7F">
              <w:t>Configured across multiple OS, browsers, devices, and network conditions</w:t>
            </w:r>
          </w:p>
        </w:tc>
      </w:tr>
      <w:tr w:rsidR="0063316C" w:rsidRPr="006C6A7F" w14:paraId="37B8FEDE" w14:textId="77777777" w:rsidTr="00232B59">
        <w:trPr>
          <w:trHeight w:val="847"/>
        </w:trPr>
        <w:tc>
          <w:tcPr>
            <w:tcW w:w="0" w:type="auto"/>
            <w:hideMark/>
          </w:tcPr>
          <w:p w14:paraId="513182E2" w14:textId="77777777" w:rsidR="0063316C" w:rsidRPr="006C6A7F" w:rsidRDefault="0063316C" w:rsidP="00232B59">
            <w:pPr>
              <w:spacing w:after="160" w:line="278" w:lineRule="auto"/>
            </w:pPr>
            <w:r w:rsidRPr="006C6A7F">
              <w:t>Resource Allocation</w:t>
            </w:r>
          </w:p>
        </w:tc>
        <w:tc>
          <w:tcPr>
            <w:tcW w:w="0" w:type="auto"/>
            <w:hideMark/>
          </w:tcPr>
          <w:p w14:paraId="737702F2" w14:textId="77777777" w:rsidR="0063316C" w:rsidRPr="006C6A7F" w:rsidRDefault="0063316C" w:rsidP="00232B59">
            <w:pPr>
              <w:spacing w:after="160" w:line="278" w:lineRule="auto"/>
            </w:pPr>
            <w:r w:rsidRPr="006C6A7F">
              <w:t>QA team divided into functional, performance, and automation testers</w:t>
            </w:r>
          </w:p>
        </w:tc>
      </w:tr>
      <w:tr w:rsidR="0063316C" w:rsidRPr="006C6A7F" w14:paraId="5D4D2E1A" w14:textId="77777777" w:rsidTr="00232B59">
        <w:trPr>
          <w:trHeight w:val="514"/>
        </w:trPr>
        <w:tc>
          <w:tcPr>
            <w:tcW w:w="0" w:type="auto"/>
            <w:hideMark/>
          </w:tcPr>
          <w:p w14:paraId="4F16555A" w14:textId="77777777" w:rsidR="0063316C" w:rsidRPr="006C6A7F" w:rsidRDefault="0063316C" w:rsidP="00232B59">
            <w:pPr>
              <w:spacing w:after="160" w:line="278" w:lineRule="auto"/>
            </w:pPr>
            <w:r w:rsidRPr="006C6A7F">
              <w:t>Risk Management</w:t>
            </w:r>
          </w:p>
        </w:tc>
        <w:tc>
          <w:tcPr>
            <w:tcW w:w="0" w:type="auto"/>
            <w:hideMark/>
          </w:tcPr>
          <w:p w14:paraId="26D53B35" w14:textId="77777777" w:rsidR="0063316C" w:rsidRPr="006C6A7F" w:rsidRDefault="0063316C" w:rsidP="00232B59">
            <w:pPr>
              <w:spacing w:after="160" w:line="278" w:lineRule="auto"/>
            </w:pPr>
            <w:r w:rsidRPr="006C6A7F">
              <w:t>Address risks like limited environment access, build stability, and time constraints</w:t>
            </w:r>
          </w:p>
        </w:tc>
      </w:tr>
      <w:tr w:rsidR="0063316C" w:rsidRPr="006C6A7F" w14:paraId="7027FDB3" w14:textId="77777777" w:rsidTr="00232B59">
        <w:trPr>
          <w:trHeight w:val="863"/>
        </w:trPr>
        <w:tc>
          <w:tcPr>
            <w:tcW w:w="0" w:type="auto"/>
            <w:hideMark/>
          </w:tcPr>
          <w:p w14:paraId="74EE9114" w14:textId="77777777" w:rsidR="0063316C" w:rsidRPr="006C6A7F" w:rsidRDefault="0063316C" w:rsidP="00232B59">
            <w:pPr>
              <w:spacing w:after="160" w:line="278" w:lineRule="auto"/>
            </w:pPr>
            <w:r w:rsidRPr="006C6A7F">
              <w:t>Test Exit Criteria</w:t>
            </w:r>
          </w:p>
        </w:tc>
        <w:tc>
          <w:tcPr>
            <w:tcW w:w="0" w:type="auto"/>
            <w:hideMark/>
          </w:tcPr>
          <w:p w14:paraId="7F40B335" w14:textId="77777777" w:rsidR="0063316C" w:rsidRPr="006C6A7F" w:rsidRDefault="0063316C" w:rsidP="00232B59">
            <w:pPr>
              <w:spacing w:after="160" w:line="278" w:lineRule="auto"/>
            </w:pPr>
            <w:r w:rsidRPr="006C6A7F">
              <w:t>Completion of planned test coverage with acceptable defect severity levels, performance benchmarks</w:t>
            </w:r>
          </w:p>
        </w:tc>
      </w:tr>
    </w:tbl>
    <w:p w14:paraId="6C7EB9CE" w14:textId="77777777" w:rsidR="0063316C" w:rsidRDefault="0063316C">
      <w:pPr>
        <w:spacing w:before="157" w:after="157" w:line="270" w:lineRule="auto"/>
      </w:pPr>
    </w:p>
    <w:p w14:paraId="02B88994" w14:textId="77777777" w:rsidR="00142C7F" w:rsidRDefault="00000000">
      <w:pPr>
        <w:spacing w:before="157" w:after="157" w:line="270" w:lineRule="auto"/>
      </w:pPr>
      <w:r>
        <w:rPr>
          <w:rFonts w:ascii="inter" w:eastAsia="inter" w:hAnsi="inter" w:cs="inter"/>
          <w:b/>
          <w:color w:val="000000"/>
          <w:sz w:val="39"/>
        </w:rPr>
        <w:lastRenderedPageBreak/>
        <w:t>7. Test Schedule</w:t>
      </w:r>
    </w:p>
    <w:p w14:paraId="7C82A976" w14:textId="77777777" w:rsidR="00142C7F" w:rsidRDefault="00000000">
      <w:pPr>
        <w:numPr>
          <w:ilvl w:val="0"/>
          <w:numId w:val="7"/>
        </w:numPr>
        <w:spacing w:before="105" w:after="105" w:line="360" w:lineRule="auto"/>
      </w:pPr>
      <w:r>
        <w:rPr>
          <w:rFonts w:ascii="inter" w:eastAsia="inter" w:hAnsi="inter" w:cs="inter"/>
          <w:color w:val="000000"/>
        </w:rPr>
        <w:t>Test planning: 2 days (completed)</w:t>
      </w:r>
    </w:p>
    <w:p w14:paraId="3BAC04A3" w14:textId="77777777" w:rsidR="00142C7F" w:rsidRDefault="00000000">
      <w:pPr>
        <w:numPr>
          <w:ilvl w:val="0"/>
          <w:numId w:val="7"/>
        </w:numPr>
        <w:spacing w:before="105" w:after="105" w:line="360" w:lineRule="auto"/>
      </w:pPr>
      <w:r>
        <w:rPr>
          <w:rFonts w:ascii="inter" w:eastAsia="inter" w:hAnsi="inter" w:cs="inter"/>
          <w:color w:val="000000"/>
        </w:rPr>
        <w:t>Test case development: 4 days</w:t>
      </w:r>
    </w:p>
    <w:p w14:paraId="513AB9DB" w14:textId="77777777" w:rsidR="00142C7F" w:rsidRDefault="00000000">
      <w:pPr>
        <w:numPr>
          <w:ilvl w:val="0"/>
          <w:numId w:val="7"/>
        </w:numPr>
        <w:spacing w:before="105" w:after="105" w:line="360" w:lineRule="auto"/>
      </w:pPr>
      <w:r>
        <w:rPr>
          <w:rFonts w:ascii="inter" w:eastAsia="inter" w:hAnsi="inter" w:cs="inter"/>
          <w:color w:val="000000"/>
        </w:rPr>
        <w:t>Test execution: 7–10 working days (aligned with sprint cycles)</w:t>
      </w:r>
    </w:p>
    <w:p w14:paraId="54F8DBD3" w14:textId="4E1EABB2" w:rsidR="00142C7F" w:rsidRDefault="00000000">
      <w:pPr>
        <w:numPr>
          <w:ilvl w:val="0"/>
          <w:numId w:val="7"/>
        </w:numPr>
        <w:spacing w:before="105" w:after="105" w:line="360" w:lineRule="auto"/>
      </w:pPr>
      <w:r>
        <w:rPr>
          <w:rFonts w:ascii="inter" w:eastAsia="inter" w:hAnsi="inter" w:cs="inter"/>
          <w:color w:val="000000"/>
        </w:rPr>
        <w:t xml:space="preserve">Final reporting: Within </w:t>
      </w:r>
      <w:r w:rsidR="0063316C">
        <w:rPr>
          <w:rFonts w:ascii="inter" w:eastAsia="inter" w:hAnsi="inter" w:cs="inter"/>
          <w:color w:val="000000"/>
        </w:rPr>
        <w:t>4</w:t>
      </w:r>
      <w:r>
        <w:rPr>
          <w:rFonts w:ascii="inter" w:eastAsia="inter" w:hAnsi="inter" w:cs="inter"/>
          <w:color w:val="000000"/>
        </w:rPr>
        <w:t xml:space="preserve"> days after completion of execution</w:t>
      </w:r>
    </w:p>
    <w:p w14:paraId="6A16229D" w14:textId="77777777" w:rsidR="00142C7F" w:rsidRDefault="00000000">
      <w:pPr>
        <w:spacing w:before="157" w:after="157" w:line="270" w:lineRule="auto"/>
      </w:pPr>
      <w:r>
        <w:rPr>
          <w:rFonts w:ascii="inter" w:eastAsia="inter" w:hAnsi="inter" w:cs="inter"/>
          <w:b/>
          <w:color w:val="000000"/>
          <w:sz w:val="39"/>
        </w:rPr>
        <w:t>8. Test Deliverables</w:t>
      </w:r>
    </w:p>
    <w:p w14:paraId="6E3ACFA0" w14:textId="77777777" w:rsidR="00142C7F" w:rsidRDefault="00000000">
      <w:pPr>
        <w:numPr>
          <w:ilvl w:val="0"/>
          <w:numId w:val="8"/>
        </w:numPr>
        <w:spacing w:before="105" w:after="105" w:line="360" w:lineRule="auto"/>
      </w:pPr>
      <w:r>
        <w:rPr>
          <w:rFonts w:ascii="inter" w:eastAsia="inter" w:hAnsi="inter" w:cs="inter"/>
          <w:color w:val="000000"/>
        </w:rPr>
        <w:t>Approved and detailed test plan</w:t>
      </w:r>
    </w:p>
    <w:p w14:paraId="613C3139" w14:textId="77777777" w:rsidR="00142C7F" w:rsidRDefault="00000000">
      <w:pPr>
        <w:numPr>
          <w:ilvl w:val="0"/>
          <w:numId w:val="8"/>
        </w:numPr>
        <w:spacing w:before="105" w:after="105" w:line="360" w:lineRule="auto"/>
      </w:pPr>
      <w:r>
        <w:rPr>
          <w:rFonts w:ascii="inter" w:eastAsia="inter" w:hAnsi="inter" w:cs="inter"/>
          <w:color w:val="000000"/>
        </w:rPr>
        <w:t>Test cases stored in Excel for ease of use and update</w:t>
      </w:r>
    </w:p>
    <w:p w14:paraId="5D393A89" w14:textId="77777777" w:rsidR="00142C7F" w:rsidRDefault="00000000">
      <w:pPr>
        <w:numPr>
          <w:ilvl w:val="0"/>
          <w:numId w:val="8"/>
        </w:numPr>
        <w:spacing w:before="105" w:after="105" w:line="360" w:lineRule="auto"/>
      </w:pPr>
      <w:r>
        <w:rPr>
          <w:rFonts w:ascii="inter" w:eastAsia="inter" w:hAnsi="inter" w:cs="inter"/>
          <w:color w:val="000000"/>
        </w:rPr>
        <w:t>Execution status reports (daily/weekly)</w:t>
      </w:r>
    </w:p>
    <w:p w14:paraId="77878A02" w14:textId="77777777" w:rsidR="00142C7F" w:rsidRDefault="00000000">
      <w:pPr>
        <w:numPr>
          <w:ilvl w:val="0"/>
          <w:numId w:val="8"/>
        </w:numPr>
        <w:spacing w:before="105" w:after="105" w:line="360" w:lineRule="auto"/>
      </w:pPr>
      <w:r>
        <w:rPr>
          <w:rFonts w:ascii="inter" w:eastAsia="inter" w:hAnsi="inter" w:cs="inter"/>
          <w:color w:val="000000"/>
        </w:rPr>
        <w:t>Defect logs maintained in JIRA</w:t>
      </w:r>
    </w:p>
    <w:p w14:paraId="25C672AD" w14:textId="77777777" w:rsidR="00142C7F" w:rsidRDefault="00000000">
      <w:pPr>
        <w:numPr>
          <w:ilvl w:val="0"/>
          <w:numId w:val="8"/>
        </w:numPr>
        <w:spacing w:before="105" w:after="105" w:line="360" w:lineRule="auto"/>
      </w:pPr>
      <w:r>
        <w:rPr>
          <w:rFonts w:ascii="inter" w:eastAsia="inter" w:hAnsi="inter" w:cs="inter"/>
          <w:color w:val="000000"/>
        </w:rPr>
        <w:t>Final test summary and lessons learned document</w:t>
      </w:r>
    </w:p>
    <w:p w14:paraId="492A2BBE" w14:textId="77777777" w:rsidR="00142C7F" w:rsidRDefault="00000000">
      <w:pPr>
        <w:spacing w:before="157" w:after="157" w:line="270" w:lineRule="auto"/>
      </w:pPr>
      <w:r>
        <w:rPr>
          <w:rFonts w:ascii="inter" w:eastAsia="inter" w:hAnsi="inter" w:cs="inter"/>
          <w:b/>
          <w:color w:val="000000"/>
          <w:sz w:val="39"/>
        </w:rPr>
        <w:t>9. Entry and Exit Criteria</w:t>
      </w:r>
    </w:p>
    <w:p w14:paraId="71DCEA24" w14:textId="77777777" w:rsidR="00142C7F" w:rsidRDefault="00000000">
      <w:pPr>
        <w:spacing w:after="210" w:line="360" w:lineRule="auto"/>
      </w:pPr>
      <w:r>
        <w:rPr>
          <w:rFonts w:ascii="inter" w:eastAsia="inter" w:hAnsi="inter" w:cs="inter"/>
          <w:b/>
          <w:color w:val="000000"/>
        </w:rPr>
        <w:t>Entry Criteria:</w:t>
      </w:r>
    </w:p>
    <w:p w14:paraId="430F6A47" w14:textId="77777777" w:rsidR="00142C7F" w:rsidRDefault="00000000">
      <w:pPr>
        <w:numPr>
          <w:ilvl w:val="0"/>
          <w:numId w:val="9"/>
        </w:numPr>
        <w:spacing w:before="105" w:after="105" w:line="360" w:lineRule="auto"/>
      </w:pPr>
      <w:r>
        <w:rPr>
          <w:rFonts w:ascii="inter" w:eastAsia="inter" w:hAnsi="inter" w:cs="inter"/>
          <w:color w:val="000000"/>
        </w:rPr>
        <w:t>Requirements and specifications finalized and approved</w:t>
      </w:r>
    </w:p>
    <w:p w14:paraId="416D01BB" w14:textId="77777777" w:rsidR="00142C7F" w:rsidRDefault="00000000">
      <w:pPr>
        <w:numPr>
          <w:ilvl w:val="0"/>
          <w:numId w:val="9"/>
        </w:numPr>
        <w:spacing w:before="105" w:after="105" w:line="360" w:lineRule="auto"/>
      </w:pPr>
      <w:r>
        <w:rPr>
          <w:rFonts w:ascii="inter" w:eastAsia="inter" w:hAnsi="inter" w:cs="inter"/>
          <w:color w:val="000000"/>
        </w:rPr>
        <w:t>Test environments setup and stable</w:t>
      </w:r>
    </w:p>
    <w:p w14:paraId="0DE837E8" w14:textId="77777777" w:rsidR="00142C7F" w:rsidRDefault="00000000">
      <w:pPr>
        <w:numPr>
          <w:ilvl w:val="0"/>
          <w:numId w:val="9"/>
        </w:numPr>
        <w:spacing w:before="105" w:after="105" w:line="360" w:lineRule="auto"/>
      </w:pPr>
      <w:r>
        <w:rPr>
          <w:rFonts w:ascii="inter" w:eastAsia="inter" w:hAnsi="inter" w:cs="inter"/>
          <w:color w:val="000000"/>
        </w:rPr>
        <w:t>Test data prepared and verified</w:t>
      </w:r>
    </w:p>
    <w:p w14:paraId="20B57203" w14:textId="77777777" w:rsidR="00142C7F" w:rsidRDefault="00000000">
      <w:pPr>
        <w:numPr>
          <w:ilvl w:val="0"/>
          <w:numId w:val="9"/>
        </w:numPr>
        <w:spacing w:before="105" w:after="105" w:line="360" w:lineRule="auto"/>
      </w:pPr>
      <w:r>
        <w:rPr>
          <w:rFonts w:ascii="inter" w:eastAsia="inter" w:hAnsi="inter" w:cs="inter"/>
          <w:color w:val="000000"/>
        </w:rPr>
        <w:t>Test cases written and reviewed</w:t>
      </w:r>
    </w:p>
    <w:p w14:paraId="6BE38F70" w14:textId="77777777" w:rsidR="00142C7F" w:rsidRDefault="00000000">
      <w:pPr>
        <w:spacing w:after="210" w:line="360" w:lineRule="auto"/>
      </w:pPr>
      <w:r>
        <w:rPr>
          <w:rFonts w:ascii="inter" w:eastAsia="inter" w:hAnsi="inter" w:cs="inter"/>
          <w:b/>
          <w:color w:val="000000"/>
        </w:rPr>
        <w:t>Exit Criteria:</w:t>
      </w:r>
    </w:p>
    <w:p w14:paraId="1402BE4A" w14:textId="77777777" w:rsidR="00142C7F" w:rsidRDefault="00000000">
      <w:pPr>
        <w:numPr>
          <w:ilvl w:val="0"/>
          <w:numId w:val="10"/>
        </w:numPr>
        <w:spacing w:before="105" w:after="105" w:line="360" w:lineRule="auto"/>
      </w:pPr>
      <w:r>
        <w:rPr>
          <w:rFonts w:ascii="inter" w:eastAsia="inter" w:hAnsi="inter" w:cs="inter"/>
          <w:color w:val="000000"/>
        </w:rPr>
        <w:t>All critical and high-priority test cases executed successfully</w:t>
      </w:r>
    </w:p>
    <w:p w14:paraId="484AE770" w14:textId="77777777" w:rsidR="00142C7F" w:rsidRDefault="00000000">
      <w:pPr>
        <w:numPr>
          <w:ilvl w:val="0"/>
          <w:numId w:val="10"/>
        </w:numPr>
        <w:spacing w:before="105" w:after="105" w:line="360" w:lineRule="auto"/>
      </w:pPr>
      <w:r>
        <w:rPr>
          <w:rFonts w:ascii="inter" w:eastAsia="inter" w:hAnsi="inter" w:cs="inter"/>
          <w:color w:val="000000"/>
        </w:rPr>
        <w:t>No unresolved critical or major defects</w:t>
      </w:r>
    </w:p>
    <w:p w14:paraId="7C9D8342" w14:textId="77777777" w:rsidR="00142C7F" w:rsidRDefault="00000000">
      <w:pPr>
        <w:numPr>
          <w:ilvl w:val="0"/>
          <w:numId w:val="10"/>
        </w:numPr>
        <w:spacing w:before="105" w:after="105" w:line="360" w:lineRule="auto"/>
      </w:pPr>
      <w:r>
        <w:rPr>
          <w:rFonts w:ascii="inter" w:eastAsia="inter" w:hAnsi="inter" w:cs="inter"/>
          <w:color w:val="000000"/>
        </w:rPr>
        <w:t>Test summary report reviewed and approved by stakeholders</w:t>
      </w:r>
    </w:p>
    <w:p w14:paraId="41C1776F" w14:textId="77777777" w:rsidR="00142C7F" w:rsidRDefault="00000000">
      <w:pPr>
        <w:spacing w:before="157" w:after="157" w:line="270" w:lineRule="auto"/>
      </w:pPr>
      <w:r>
        <w:rPr>
          <w:rFonts w:ascii="inter" w:eastAsia="inter" w:hAnsi="inter" w:cs="inter"/>
          <w:b/>
          <w:color w:val="000000"/>
          <w:sz w:val="39"/>
        </w:rPr>
        <w:t>10. Test Execution</w:t>
      </w:r>
    </w:p>
    <w:p w14:paraId="360FABED" w14:textId="77777777" w:rsidR="00142C7F" w:rsidRDefault="00000000">
      <w:pPr>
        <w:numPr>
          <w:ilvl w:val="0"/>
          <w:numId w:val="11"/>
        </w:numPr>
        <w:spacing w:before="105" w:after="105" w:line="360" w:lineRule="auto"/>
      </w:pPr>
      <w:r>
        <w:rPr>
          <w:rFonts w:ascii="inter" w:eastAsia="inter" w:hAnsi="inter" w:cs="inter"/>
          <w:color w:val="000000"/>
        </w:rPr>
        <w:t>Testers will execute test cases according to priority and schedule</w:t>
      </w:r>
    </w:p>
    <w:p w14:paraId="12436B55" w14:textId="77777777" w:rsidR="00142C7F" w:rsidRDefault="00000000">
      <w:pPr>
        <w:numPr>
          <w:ilvl w:val="0"/>
          <w:numId w:val="11"/>
        </w:numPr>
        <w:spacing w:before="105" w:after="105" w:line="360" w:lineRule="auto"/>
      </w:pPr>
      <w:r>
        <w:rPr>
          <w:rFonts w:ascii="inter" w:eastAsia="inter" w:hAnsi="inter" w:cs="inter"/>
          <w:color w:val="000000"/>
        </w:rPr>
        <w:t>Regression testing will be performed after major fixes or code changes</w:t>
      </w:r>
    </w:p>
    <w:p w14:paraId="3F795340" w14:textId="77777777" w:rsidR="00142C7F" w:rsidRDefault="00000000">
      <w:pPr>
        <w:numPr>
          <w:ilvl w:val="0"/>
          <w:numId w:val="11"/>
        </w:numPr>
        <w:spacing w:before="105" w:after="105" w:line="360" w:lineRule="auto"/>
      </w:pPr>
      <w:r>
        <w:rPr>
          <w:rFonts w:ascii="inter" w:eastAsia="inter" w:hAnsi="inter" w:cs="inter"/>
          <w:color w:val="000000"/>
        </w:rPr>
        <w:t>Exploratory testing to identify defects outside scripted test scenarios</w:t>
      </w:r>
    </w:p>
    <w:p w14:paraId="2C7BA102" w14:textId="77777777" w:rsidR="00142C7F" w:rsidRDefault="00000000">
      <w:pPr>
        <w:spacing w:before="157" w:after="157" w:line="270" w:lineRule="auto"/>
      </w:pPr>
      <w:r>
        <w:rPr>
          <w:rFonts w:ascii="inter" w:eastAsia="inter" w:hAnsi="inter" w:cs="inter"/>
          <w:b/>
          <w:color w:val="000000"/>
          <w:sz w:val="39"/>
        </w:rPr>
        <w:lastRenderedPageBreak/>
        <w:t>11. Test Closure</w:t>
      </w:r>
    </w:p>
    <w:p w14:paraId="1DDC8CA4" w14:textId="77777777" w:rsidR="00142C7F" w:rsidRDefault="00000000" w:rsidP="00BA77E6">
      <w:pPr>
        <w:pStyle w:val="ListParagraph"/>
        <w:numPr>
          <w:ilvl w:val="0"/>
          <w:numId w:val="23"/>
        </w:numPr>
        <w:tabs>
          <w:tab w:val="left" w:pos="270"/>
        </w:tabs>
        <w:spacing w:after="210" w:line="360" w:lineRule="auto"/>
        <w:ind w:hanging="720"/>
      </w:pPr>
      <w:r w:rsidRPr="00BA77E6">
        <w:rPr>
          <w:rFonts w:ascii="inter" w:eastAsia="inter" w:hAnsi="inter" w:cs="inter"/>
          <w:b/>
          <w:color w:val="000000"/>
        </w:rPr>
        <w:t>Entry Criteria:</w:t>
      </w:r>
    </w:p>
    <w:p w14:paraId="310C2AEC" w14:textId="77777777" w:rsidR="00142C7F" w:rsidRDefault="00000000">
      <w:pPr>
        <w:numPr>
          <w:ilvl w:val="0"/>
          <w:numId w:val="12"/>
        </w:numPr>
        <w:spacing w:before="105" w:after="105" w:line="360" w:lineRule="auto"/>
      </w:pPr>
      <w:r>
        <w:rPr>
          <w:rFonts w:ascii="inter" w:eastAsia="inter" w:hAnsi="inter" w:cs="inter"/>
          <w:color w:val="000000"/>
        </w:rPr>
        <w:t>Completion of all planned test cases</w:t>
      </w:r>
    </w:p>
    <w:p w14:paraId="3AD7742E" w14:textId="77777777" w:rsidR="00142C7F" w:rsidRDefault="00000000">
      <w:pPr>
        <w:numPr>
          <w:ilvl w:val="0"/>
          <w:numId w:val="12"/>
        </w:numPr>
        <w:spacing w:before="105" w:after="105" w:line="360" w:lineRule="auto"/>
      </w:pPr>
      <w:r>
        <w:rPr>
          <w:rFonts w:ascii="inter" w:eastAsia="inter" w:hAnsi="inter" w:cs="inter"/>
          <w:color w:val="000000"/>
        </w:rPr>
        <w:t>Resolution or documented acceptance of significant defects</w:t>
      </w:r>
    </w:p>
    <w:p w14:paraId="7690D762" w14:textId="77777777" w:rsidR="00142C7F" w:rsidRDefault="00000000">
      <w:pPr>
        <w:numPr>
          <w:ilvl w:val="0"/>
          <w:numId w:val="12"/>
        </w:numPr>
        <w:spacing w:before="105" w:after="105" w:line="360" w:lineRule="auto"/>
      </w:pPr>
      <w:r>
        <w:rPr>
          <w:rFonts w:ascii="inter" w:eastAsia="inter" w:hAnsi="inter" w:cs="inter"/>
          <w:color w:val="000000"/>
        </w:rPr>
        <w:t>Test reports compiled and ready for review</w:t>
      </w:r>
    </w:p>
    <w:p w14:paraId="2DA3C02A" w14:textId="77777777" w:rsidR="00142C7F" w:rsidRDefault="00000000" w:rsidP="00BA77E6">
      <w:pPr>
        <w:pStyle w:val="ListParagraph"/>
        <w:numPr>
          <w:ilvl w:val="0"/>
          <w:numId w:val="23"/>
        </w:numPr>
        <w:tabs>
          <w:tab w:val="left" w:pos="990"/>
        </w:tabs>
        <w:spacing w:after="210" w:line="360" w:lineRule="auto"/>
        <w:ind w:left="270" w:hanging="270"/>
      </w:pPr>
      <w:r w:rsidRPr="00BA77E6">
        <w:rPr>
          <w:rFonts w:ascii="inter" w:eastAsia="inter" w:hAnsi="inter" w:cs="inter"/>
          <w:b/>
          <w:color w:val="000000"/>
        </w:rPr>
        <w:t>Exit Criteria:</w:t>
      </w:r>
    </w:p>
    <w:p w14:paraId="7E0FE4F2" w14:textId="77777777" w:rsidR="00142C7F" w:rsidRDefault="00000000">
      <w:pPr>
        <w:numPr>
          <w:ilvl w:val="0"/>
          <w:numId w:val="13"/>
        </w:numPr>
        <w:spacing w:before="105" w:after="105" w:line="360" w:lineRule="auto"/>
      </w:pPr>
      <w:r>
        <w:rPr>
          <w:rFonts w:ascii="inter" w:eastAsia="inter" w:hAnsi="inter" w:cs="inter"/>
          <w:color w:val="000000"/>
        </w:rPr>
        <w:t>Review of test results and lessons learned</w:t>
      </w:r>
    </w:p>
    <w:p w14:paraId="42CF0203" w14:textId="77777777" w:rsidR="00142C7F" w:rsidRDefault="00000000">
      <w:pPr>
        <w:numPr>
          <w:ilvl w:val="0"/>
          <w:numId w:val="13"/>
        </w:numPr>
        <w:spacing w:before="105" w:after="105" w:line="360" w:lineRule="auto"/>
      </w:pPr>
      <w:r>
        <w:rPr>
          <w:rFonts w:ascii="inter" w:eastAsia="inter" w:hAnsi="inter" w:cs="inter"/>
          <w:color w:val="000000"/>
        </w:rPr>
        <w:t>Formal sign-off from QA and stakeholders</w:t>
      </w:r>
    </w:p>
    <w:p w14:paraId="1A8D0EB9" w14:textId="77777777" w:rsidR="00142C7F" w:rsidRDefault="00000000">
      <w:pPr>
        <w:spacing w:before="157" w:after="157" w:line="270" w:lineRule="auto"/>
      </w:pPr>
      <w:r>
        <w:rPr>
          <w:rFonts w:ascii="inter" w:eastAsia="inter" w:hAnsi="inter" w:cs="inter"/>
          <w:b/>
          <w:color w:val="000000"/>
          <w:sz w:val="39"/>
        </w:rPr>
        <w:t>12. Tools</w:t>
      </w:r>
    </w:p>
    <w:p w14:paraId="307A9CAF" w14:textId="77777777" w:rsidR="00142C7F" w:rsidRDefault="00000000">
      <w:pPr>
        <w:numPr>
          <w:ilvl w:val="0"/>
          <w:numId w:val="14"/>
        </w:numPr>
        <w:spacing w:before="105" w:after="105" w:line="360" w:lineRule="auto"/>
      </w:pPr>
      <w:r>
        <w:rPr>
          <w:rFonts w:ascii="inter" w:eastAsia="inter" w:hAnsi="inter" w:cs="inter"/>
          <w:color w:val="000000"/>
        </w:rPr>
        <w:t>Excel for documenting and managing test cases</w:t>
      </w:r>
    </w:p>
    <w:p w14:paraId="6AD9B85E" w14:textId="77777777" w:rsidR="00142C7F" w:rsidRDefault="00000000">
      <w:pPr>
        <w:numPr>
          <w:ilvl w:val="0"/>
          <w:numId w:val="14"/>
        </w:numPr>
        <w:spacing w:before="105" w:after="105" w:line="360" w:lineRule="auto"/>
      </w:pPr>
      <w:r>
        <w:rPr>
          <w:rFonts w:ascii="inter" w:eastAsia="inter" w:hAnsi="inter" w:cs="inter"/>
          <w:color w:val="000000"/>
        </w:rPr>
        <w:t>JIRA for defect logging and tracking</w:t>
      </w:r>
    </w:p>
    <w:p w14:paraId="3D82E356" w14:textId="77777777" w:rsidR="00142C7F" w:rsidRDefault="00000000">
      <w:pPr>
        <w:numPr>
          <w:ilvl w:val="0"/>
          <w:numId w:val="14"/>
        </w:numPr>
        <w:spacing w:before="105" w:after="105" w:line="360" w:lineRule="auto"/>
      </w:pPr>
      <w:r>
        <w:rPr>
          <w:rFonts w:ascii="inter" w:eastAsia="inter" w:hAnsi="inter" w:cs="inter"/>
          <w:color w:val="000000"/>
        </w:rPr>
        <w:t>Postman for API testing where applicable</w:t>
      </w:r>
    </w:p>
    <w:p w14:paraId="61583760" w14:textId="77777777" w:rsidR="00142C7F" w:rsidRDefault="00000000">
      <w:pPr>
        <w:numPr>
          <w:ilvl w:val="0"/>
          <w:numId w:val="14"/>
        </w:numPr>
        <w:spacing w:before="105" w:after="105" w:line="360" w:lineRule="auto"/>
      </w:pPr>
      <w:proofErr w:type="spellStart"/>
      <w:r>
        <w:rPr>
          <w:rFonts w:ascii="inter" w:eastAsia="inter" w:hAnsi="inter" w:cs="inter"/>
          <w:color w:val="000000"/>
        </w:rPr>
        <w:t>GTmetrix</w:t>
      </w:r>
      <w:proofErr w:type="spellEnd"/>
      <w:r>
        <w:rPr>
          <w:rFonts w:ascii="inter" w:eastAsia="inter" w:hAnsi="inter" w:cs="inter"/>
          <w:color w:val="000000"/>
        </w:rPr>
        <w:t xml:space="preserve"> and </w:t>
      </w:r>
      <w:proofErr w:type="spellStart"/>
      <w:r>
        <w:rPr>
          <w:rFonts w:ascii="inter" w:eastAsia="inter" w:hAnsi="inter" w:cs="inter"/>
          <w:color w:val="000000"/>
        </w:rPr>
        <w:t>BlazeMeter</w:t>
      </w:r>
      <w:proofErr w:type="spellEnd"/>
      <w:r>
        <w:rPr>
          <w:rFonts w:ascii="inter" w:eastAsia="inter" w:hAnsi="inter" w:cs="inter"/>
          <w:color w:val="000000"/>
        </w:rPr>
        <w:t xml:space="preserve"> for performance and load testing</w:t>
      </w:r>
    </w:p>
    <w:p w14:paraId="1051559D" w14:textId="77777777" w:rsidR="00142C7F" w:rsidRDefault="00000000">
      <w:pPr>
        <w:spacing w:before="157" w:after="157" w:line="270" w:lineRule="auto"/>
      </w:pPr>
      <w:r>
        <w:rPr>
          <w:rFonts w:ascii="inter" w:eastAsia="inter" w:hAnsi="inter" w:cs="inter"/>
          <w:b/>
          <w:color w:val="000000"/>
          <w:sz w:val="39"/>
        </w:rPr>
        <w:t>13. Risks and Mitigations</w:t>
      </w:r>
    </w:p>
    <w:p w14:paraId="1B4E258E" w14:textId="77777777" w:rsidR="00142C7F" w:rsidRDefault="00000000">
      <w:pPr>
        <w:numPr>
          <w:ilvl w:val="0"/>
          <w:numId w:val="15"/>
        </w:numPr>
        <w:spacing w:before="105" w:after="105" w:line="360" w:lineRule="auto"/>
      </w:pPr>
      <w:r>
        <w:rPr>
          <w:rFonts w:ascii="inter" w:eastAsia="inter" w:hAnsi="inter" w:cs="inter"/>
          <w:color w:val="000000"/>
        </w:rPr>
        <w:t>Delay in environment availability → Coordinate early with the infrastructure team</w:t>
      </w:r>
    </w:p>
    <w:p w14:paraId="200370EF" w14:textId="77777777" w:rsidR="00142C7F" w:rsidRDefault="00000000">
      <w:pPr>
        <w:numPr>
          <w:ilvl w:val="0"/>
          <w:numId w:val="15"/>
        </w:numPr>
        <w:spacing w:before="105" w:after="105" w:line="360" w:lineRule="auto"/>
      </w:pPr>
      <w:r>
        <w:rPr>
          <w:rFonts w:ascii="inter" w:eastAsia="inter" w:hAnsi="inter" w:cs="inter"/>
          <w:color w:val="000000"/>
        </w:rPr>
        <w:t>Unclear or evolving requirements → Frequent communication with business analysts and developers</w:t>
      </w:r>
    </w:p>
    <w:p w14:paraId="3F104B14" w14:textId="77777777" w:rsidR="00142C7F" w:rsidRDefault="00000000">
      <w:pPr>
        <w:numPr>
          <w:ilvl w:val="0"/>
          <w:numId w:val="15"/>
        </w:numPr>
        <w:spacing w:before="105" w:after="105" w:line="360" w:lineRule="auto"/>
      </w:pPr>
      <w:r>
        <w:rPr>
          <w:rFonts w:ascii="inter" w:eastAsia="inter" w:hAnsi="inter" w:cs="inter"/>
          <w:color w:val="000000"/>
        </w:rPr>
        <w:t>Data privacy and security concerns → Use anonymized/synthetic data in non-production environments</w:t>
      </w:r>
    </w:p>
    <w:p w14:paraId="6F1D1854" w14:textId="77777777" w:rsidR="00142C7F" w:rsidRDefault="00000000">
      <w:pPr>
        <w:numPr>
          <w:ilvl w:val="0"/>
          <w:numId w:val="15"/>
        </w:numPr>
        <w:spacing w:before="105" w:after="105" w:line="360" w:lineRule="auto"/>
      </w:pPr>
      <w:r>
        <w:rPr>
          <w:rFonts w:ascii="inter" w:eastAsia="inter" w:hAnsi="inter" w:cs="inter"/>
          <w:color w:val="000000"/>
        </w:rPr>
        <w:t>Tight project deadlines → Prioritize critical hospital workflows during initial testing cycles</w:t>
      </w:r>
    </w:p>
    <w:p w14:paraId="4A3B3518" w14:textId="77777777" w:rsidR="00142C7F" w:rsidRDefault="00000000">
      <w:pPr>
        <w:spacing w:before="157" w:after="157" w:line="270" w:lineRule="auto"/>
      </w:pPr>
      <w:r>
        <w:rPr>
          <w:rFonts w:ascii="inter" w:eastAsia="inter" w:hAnsi="inter" w:cs="inter"/>
          <w:b/>
          <w:color w:val="000000"/>
          <w:sz w:val="39"/>
        </w:rPr>
        <w:t>14. Approvals</w:t>
      </w:r>
    </w:p>
    <w:p w14:paraId="709B4298" w14:textId="77777777" w:rsidR="00BA77E6" w:rsidRPr="006C6A7F" w:rsidRDefault="00BA77E6" w:rsidP="00BA77E6">
      <w:pPr>
        <w:numPr>
          <w:ilvl w:val="0"/>
          <w:numId w:val="16"/>
        </w:numPr>
        <w:spacing w:after="160" w:line="278" w:lineRule="auto"/>
      </w:pPr>
      <w:r w:rsidRPr="006C6A7F">
        <w:t>Test Plan approved by QA Lead and Project Manager</w:t>
      </w:r>
    </w:p>
    <w:p w14:paraId="0F56B8A8" w14:textId="77777777" w:rsidR="00BA77E6" w:rsidRPr="006C6A7F" w:rsidRDefault="00BA77E6" w:rsidP="00BA77E6">
      <w:pPr>
        <w:numPr>
          <w:ilvl w:val="0"/>
          <w:numId w:val="16"/>
        </w:numPr>
        <w:spacing w:after="160" w:line="278" w:lineRule="auto"/>
      </w:pPr>
      <w:r w:rsidRPr="006C6A7F">
        <w:t>Test Cases approved by Business Analysts and Client (where applicable)</w:t>
      </w:r>
    </w:p>
    <w:p w14:paraId="0CF6CD31" w14:textId="77777777" w:rsidR="00BA77E6" w:rsidRPr="006C6A7F" w:rsidRDefault="00BA77E6" w:rsidP="00BA77E6">
      <w:pPr>
        <w:numPr>
          <w:ilvl w:val="0"/>
          <w:numId w:val="16"/>
        </w:numPr>
        <w:spacing w:after="160" w:line="278" w:lineRule="auto"/>
      </w:pPr>
      <w:r w:rsidRPr="006C6A7F">
        <w:t>Reports reviewed and signed off by stakeholders</w:t>
      </w:r>
    </w:p>
    <w:p w14:paraId="1DCDE7A1" w14:textId="77777777" w:rsidR="00BA77E6" w:rsidRDefault="00BA77E6" w:rsidP="00BA77E6">
      <w:pPr>
        <w:spacing w:before="105" w:after="105" w:line="360" w:lineRule="auto"/>
        <w:ind w:left="180"/>
      </w:pPr>
    </w:p>
    <w:sectPr w:rsidR="00BA77E6">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30A9C" w14:textId="77777777" w:rsidR="006855F0" w:rsidRDefault="006855F0" w:rsidP="00B2046B">
      <w:pPr>
        <w:spacing w:after="0" w:line="240" w:lineRule="auto"/>
      </w:pPr>
      <w:r>
        <w:separator/>
      </w:r>
    </w:p>
  </w:endnote>
  <w:endnote w:type="continuationSeparator" w:id="0">
    <w:p w14:paraId="67518395" w14:textId="77777777" w:rsidR="006855F0" w:rsidRDefault="006855F0" w:rsidP="00B2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BC65F" w14:textId="77777777" w:rsidR="006855F0" w:rsidRDefault="006855F0" w:rsidP="00B2046B">
      <w:pPr>
        <w:spacing w:after="0" w:line="240" w:lineRule="auto"/>
      </w:pPr>
      <w:r>
        <w:separator/>
      </w:r>
    </w:p>
  </w:footnote>
  <w:footnote w:type="continuationSeparator" w:id="0">
    <w:p w14:paraId="1EB9A54A" w14:textId="77777777" w:rsidR="006855F0" w:rsidRDefault="006855F0" w:rsidP="00B20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0351"/>
    <w:multiLevelType w:val="hybridMultilevel"/>
    <w:tmpl w:val="C71E6DBA"/>
    <w:lvl w:ilvl="0" w:tplc="09742762">
      <w:start w:val="1"/>
      <w:numFmt w:val="lowerRoman"/>
      <w:lvlText w:val="%1."/>
      <w:lvlJc w:val="right"/>
      <w:pPr>
        <w:ind w:left="4780" w:hanging="360"/>
      </w:pPr>
      <w:rPr>
        <w:b w:val="0"/>
        <w:bCs w:val="0"/>
        <w:sz w:val="32"/>
        <w:szCs w:val="36"/>
      </w:rPr>
    </w:lvl>
    <w:lvl w:ilvl="1" w:tplc="04090019" w:tentative="1">
      <w:start w:val="1"/>
      <w:numFmt w:val="lowerLetter"/>
      <w:lvlText w:val="%2."/>
      <w:lvlJc w:val="left"/>
      <w:pPr>
        <w:ind w:left="5500" w:hanging="360"/>
      </w:pPr>
    </w:lvl>
    <w:lvl w:ilvl="2" w:tplc="0409001B" w:tentative="1">
      <w:start w:val="1"/>
      <w:numFmt w:val="lowerRoman"/>
      <w:lvlText w:val="%3."/>
      <w:lvlJc w:val="right"/>
      <w:pPr>
        <w:ind w:left="6220" w:hanging="180"/>
      </w:pPr>
    </w:lvl>
    <w:lvl w:ilvl="3" w:tplc="0409000F" w:tentative="1">
      <w:start w:val="1"/>
      <w:numFmt w:val="decimal"/>
      <w:lvlText w:val="%4."/>
      <w:lvlJc w:val="left"/>
      <w:pPr>
        <w:ind w:left="6940" w:hanging="360"/>
      </w:pPr>
    </w:lvl>
    <w:lvl w:ilvl="4" w:tplc="04090019" w:tentative="1">
      <w:start w:val="1"/>
      <w:numFmt w:val="lowerLetter"/>
      <w:lvlText w:val="%5."/>
      <w:lvlJc w:val="left"/>
      <w:pPr>
        <w:ind w:left="7660" w:hanging="360"/>
      </w:pPr>
    </w:lvl>
    <w:lvl w:ilvl="5" w:tplc="0409001B" w:tentative="1">
      <w:start w:val="1"/>
      <w:numFmt w:val="lowerRoman"/>
      <w:lvlText w:val="%6."/>
      <w:lvlJc w:val="right"/>
      <w:pPr>
        <w:ind w:left="8380" w:hanging="180"/>
      </w:pPr>
    </w:lvl>
    <w:lvl w:ilvl="6" w:tplc="0409000F" w:tentative="1">
      <w:start w:val="1"/>
      <w:numFmt w:val="decimal"/>
      <w:lvlText w:val="%7."/>
      <w:lvlJc w:val="left"/>
      <w:pPr>
        <w:ind w:left="9100" w:hanging="360"/>
      </w:pPr>
    </w:lvl>
    <w:lvl w:ilvl="7" w:tplc="04090019" w:tentative="1">
      <w:start w:val="1"/>
      <w:numFmt w:val="lowerLetter"/>
      <w:lvlText w:val="%8."/>
      <w:lvlJc w:val="left"/>
      <w:pPr>
        <w:ind w:left="9820" w:hanging="360"/>
      </w:pPr>
    </w:lvl>
    <w:lvl w:ilvl="8" w:tplc="0409001B" w:tentative="1">
      <w:start w:val="1"/>
      <w:numFmt w:val="lowerRoman"/>
      <w:lvlText w:val="%9."/>
      <w:lvlJc w:val="right"/>
      <w:pPr>
        <w:ind w:left="10540" w:hanging="180"/>
      </w:pPr>
    </w:lvl>
  </w:abstractNum>
  <w:abstractNum w:abstractNumId="1" w15:restartNumberingAfterBreak="0">
    <w:nsid w:val="03724B5D"/>
    <w:multiLevelType w:val="hybridMultilevel"/>
    <w:tmpl w:val="0AAE096A"/>
    <w:lvl w:ilvl="0" w:tplc="81F89FC4">
      <w:start w:val="1"/>
      <w:numFmt w:val="bullet"/>
      <w:lvlText w:val=""/>
      <w:lvlJc w:val="left"/>
      <w:pPr>
        <w:tabs>
          <w:tab w:val="num" w:pos="900"/>
        </w:tabs>
        <w:ind w:left="540" w:hanging="360"/>
      </w:pPr>
      <w:rPr>
        <w:rFonts w:ascii="Symbol" w:hAnsi="Symbol" w:hint="default"/>
      </w:rPr>
    </w:lvl>
    <w:lvl w:ilvl="1" w:tplc="A41C713C">
      <w:numFmt w:val="decimal"/>
      <w:lvlText w:val=""/>
      <w:lvlJc w:val="left"/>
    </w:lvl>
    <w:lvl w:ilvl="2" w:tplc="7C4A8AEA">
      <w:numFmt w:val="decimal"/>
      <w:lvlText w:val=""/>
      <w:lvlJc w:val="left"/>
    </w:lvl>
    <w:lvl w:ilvl="3" w:tplc="D08896C2">
      <w:numFmt w:val="decimal"/>
      <w:lvlText w:val=""/>
      <w:lvlJc w:val="left"/>
    </w:lvl>
    <w:lvl w:ilvl="4" w:tplc="14009C74">
      <w:numFmt w:val="decimal"/>
      <w:lvlText w:val=""/>
      <w:lvlJc w:val="left"/>
    </w:lvl>
    <w:lvl w:ilvl="5" w:tplc="BF1889DE">
      <w:numFmt w:val="decimal"/>
      <w:lvlText w:val=""/>
      <w:lvlJc w:val="left"/>
    </w:lvl>
    <w:lvl w:ilvl="6" w:tplc="B15819E4">
      <w:numFmt w:val="decimal"/>
      <w:lvlText w:val=""/>
      <w:lvlJc w:val="left"/>
    </w:lvl>
    <w:lvl w:ilvl="7" w:tplc="857ED736">
      <w:numFmt w:val="decimal"/>
      <w:lvlText w:val=""/>
      <w:lvlJc w:val="left"/>
    </w:lvl>
    <w:lvl w:ilvl="8" w:tplc="E1645C16">
      <w:numFmt w:val="decimal"/>
      <w:lvlText w:val=""/>
      <w:lvlJc w:val="left"/>
    </w:lvl>
  </w:abstractNum>
  <w:abstractNum w:abstractNumId="2" w15:restartNumberingAfterBreak="0">
    <w:nsid w:val="06FC225C"/>
    <w:multiLevelType w:val="hybridMultilevel"/>
    <w:tmpl w:val="95D231D8"/>
    <w:lvl w:ilvl="0" w:tplc="7138E258">
      <w:numFmt w:val="decimal"/>
      <w:lvlText w:val=""/>
      <w:lvlJc w:val="left"/>
    </w:lvl>
    <w:lvl w:ilvl="1" w:tplc="DF846F4C">
      <w:numFmt w:val="decimal"/>
      <w:lvlText w:val=""/>
      <w:lvlJc w:val="left"/>
    </w:lvl>
    <w:lvl w:ilvl="2" w:tplc="14D8E72C">
      <w:numFmt w:val="decimal"/>
      <w:lvlText w:val=""/>
      <w:lvlJc w:val="left"/>
    </w:lvl>
    <w:lvl w:ilvl="3" w:tplc="20606190">
      <w:numFmt w:val="decimal"/>
      <w:lvlText w:val=""/>
      <w:lvlJc w:val="left"/>
    </w:lvl>
    <w:lvl w:ilvl="4" w:tplc="32D6B24E">
      <w:numFmt w:val="decimal"/>
      <w:lvlText w:val=""/>
      <w:lvlJc w:val="left"/>
    </w:lvl>
    <w:lvl w:ilvl="5" w:tplc="001ED4B2">
      <w:numFmt w:val="decimal"/>
      <w:lvlText w:val=""/>
      <w:lvlJc w:val="left"/>
    </w:lvl>
    <w:lvl w:ilvl="6" w:tplc="2D7A1D2A">
      <w:numFmt w:val="decimal"/>
      <w:lvlText w:val=""/>
      <w:lvlJc w:val="left"/>
    </w:lvl>
    <w:lvl w:ilvl="7" w:tplc="56324E10">
      <w:numFmt w:val="decimal"/>
      <w:lvlText w:val=""/>
      <w:lvlJc w:val="left"/>
    </w:lvl>
    <w:lvl w:ilvl="8" w:tplc="4CEA3916">
      <w:numFmt w:val="decimal"/>
      <w:lvlText w:val=""/>
      <w:lvlJc w:val="left"/>
    </w:lvl>
  </w:abstractNum>
  <w:abstractNum w:abstractNumId="3" w15:restartNumberingAfterBreak="0">
    <w:nsid w:val="0ADF384F"/>
    <w:multiLevelType w:val="multilevel"/>
    <w:tmpl w:val="FCA0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4538A"/>
    <w:multiLevelType w:val="hybridMultilevel"/>
    <w:tmpl w:val="530C840C"/>
    <w:lvl w:ilvl="0" w:tplc="51BC0A62">
      <w:start w:val="1"/>
      <w:numFmt w:val="bullet"/>
      <w:lvlText w:val=""/>
      <w:lvlJc w:val="left"/>
      <w:pPr>
        <w:tabs>
          <w:tab w:val="num" w:pos="900"/>
        </w:tabs>
        <w:ind w:left="540" w:hanging="360"/>
      </w:pPr>
      <w:rPr>
        <w:rFonts w:ascii="Symbol" w:hAnsi="Symbol" w:hint="default"/>
      </w:rPr>
    </w:lvl>
    <w:lvl w:ilvl="1" w:tplc="BFE8A6F0">
      <w:numFmt w:val="decimal"/>
      <w:lvlText w:val=""/>
      <w:lvlJc w:val="left"/>
    </w:lvl>
    <w:lvl w:ilvl="2" w:tplc="D3585AA2">
      <w:numFmt w:val="decimal"/>
      <w:lvlText w:val=""/>
      <w:lvlJc w:val="left"/>
    </w:lvl>
    <w:lvl w:ilvl="3" w:tplc="75E66526">
      <w:numFmt w:val="decimal"/>
      <w:lvlText w:val=""/>
      <w:lvlJc w:val="left"/>
    </w:lvl>
    <w:lvl w:ilvl="4" w:tplc="EF18ED20">
      <w:numFmt w:val="decimal"/>
      <w:lvlText w:val=""/>
      <w:lvlJc w:val="left"/>
    </w:lvl>
    <w:lvl w:ilvl="5" w:tplc="668ED1BC">
      <w:numFmt w:val="decimal"/>
      <w:lvlText w:val=""/>
      <w:lvlJc w:val="left"/>
    </w:lvl>
    <w:lvl w:ilvl="6" w:tplc="C486DB24">
      <w:numFmt w:val="decimal"/>
      <w:lvlText w:val=""/>
      <w:lvlJc w:val="left"/>
    </w:lvl>
    <w:lvl w:ilvl="7" w:tplc="A030F9F4">
      <w:numFmt w:val="decimal"/>
      <w:lvlText w:val=""/>
      <w:lvlJc w:val="left"/>
    </w:lvl>
    <w:lvl w:ilvl="8" w:tplc="C25A96EA">
      <w:numFmt w:val="decimal"/>
      <w:lvlText w:val=""/>
      <w:lvlJc w:val="left"/>
    </w:lvl>
  </w:abstractNum>
  <w:abstractNum w:abstractNumId="5" w15:restartNumberingAfterBreak="0">
    <w:nsid w:val="0F2003D4"/>
    <w:multiLevelType w:val="hybridMultilevel"/>
    <w:tmpl w:val="3C5AB950"/>
    <w:lvl w:ilvl="0" w:tplc="ABC661D8">
      <w:start w:val="1"/>
      <w:numFmt w:val="bullet"/>
      <w:lvlText w:val=""/>
      <w:lvlJc w:val="left"/>
      <w:pPr>
        <w:tabs>
          <w:tab w:val="num" w:pos="900"/>
        </w:tabs>
        <w:ind w:left="540" w:hanging="360"/>
      </w:pPr>
      <w:rPr>
        <w:rFonts w:ascii="Symbol" w:hAnsi="Symbol" w:hint="default"/>
      </w:rPr>
    </w:lvl>
    <w:lvl w:ilvl="1" w:tplc="05167CE6">
      <w:numFmt w:val="decimal"/>
      <w:lvlText w:val=""/>
      <w:lvlJc w:val="left"/>
    </w:lvl>
    <w:lvl w:ilvl="2" w:tplc="166EB7BA">
      <w:numFmt w:val="decimal"/>
      <w:lvlText w:val=""/>
      <w:lvlJc w:val="left"/>
    </w:lvl>
    <w:lvl w:ilvl="3" w:tplc="D0CA8F5C">
      <w:numFmt w:val="decimal"/>
      <w:lvlText w:val=""/>
      <w:lvlJc w:val="left"/>
    </w:lvl>
    <w:lvl w:ilvl="4" w:tplc="2E2E1B38">
      <w:numFmt w:val="decimal"/>
      <w:lvlText w:val=""/>
      <w:lvlJc w:val="left"/>
    </w:lvl>
    <w:lvl w:ilvl="5" w:tplc="855A4570">
      <w:numFmt w:val="decimal"/>
      <w:lvlText w:val=""/>
      <w:lvlJc w:val="left"/>
    </w:lvl>
    <w:lvl w:ilvl="6" w:tplc="49C8D9C6">
      <w:numFmt w:val="decimal"/>
      <w:lvlText w:val=""/>
      <w:lvlJc w:val="left"/>
    </w:lvl>
    <w:lvl w:ilvl="7" w:tplc="1C40177A">
      <w:numFmt w:val="decimal"/>
      <w:lvlText w:val=""/>
      <w:lvlJc w:val="left"/>
    </w:lvl>
    <w:lvl w:ilvl="8" w:tplc="F192FAF2">
      <w:numFmt w:val="decimal"/>
      <w:lvlText w:val=""/>
      <w:lvlJc w:val="left"/>
    </w:lvl>
  </w:abstractNum>
  <w:abstractNum w:abstractNumId="6" w15:restartNumberingAfterBreak="0">
    <w:nsid w:val="10C512F4"/>
    <w:multiLevelType w:val="hybridMultilevel"/>
    <w:tmpl w:val="9DA084B2"/>
    <w:lvl w:ilvl="0" w:tplc="09BA6278">
      <w:start w:val="1"/>
      <w:numFmt w:val="bullet"/>
      <w:lvlText w:val=""/>
      <w:lvlJc w:val="left"/>
      <w:pPr>
        <w:tabs>
          <w:tab w:val="num" w:pos="900"/>
        </w:tabs>
        <w:ind w:left="540" w:hanging="360"/>
      </w:pPr>
      <w:rPr>
        <w:rFonts w:ascii="Symbol" w:hAnsi="Symbol" w:hint="default"/>
      </w:rPr>
    </w:lvl>
    <w:lvl w:ilvl="1" w:tplc="23887C0A">
      <w:numFmt w:val="decimal"/>
      <w:lvlText w:val=""/>
      <w:lvlJc w:val="left"/>
    </w:lvl>
    <w:lvl w:ilvl="2" w:tplc="292A87C2">
      <w:numFmt w:val="decimal"/>
      <w:lvlText w:val=""/>
      <w:lvlJc w:val="left"/>
    </w:lvl>
    <w:lvl w:ilvl="3" w:tplc="B61E0DC6">
      <w:numFmt w:val="decimal"/>
      <w:lvlText w:val=""/>
      <w:lvlJc w:val="left"/>
    </w:lvl>
    <w:lvl w:ilvl="4" w:tplc="E2E4CE0C">
      <w:numFmt w:val="decimal"/>
      <w:lvlText w:val=""/>
      <w:lvlJc w:val="left"/>
    </w:lvl>
    <w:lvl w:ilvl="5" w:tplc="44DE6CE8">
      <w:numFmt w:val="decimal"/>
      <w:lvlText w:val=""/>
      <w:lvlJc w:val="left"/>
    </w:lvl>
    <w:lvl w:ilvl="6" w:tplc="9A622214">
      <w:numFmt w:val="decimal"/>
      <w:lvlText w:val=""/>
      <w:lvlJc w:val="left"/>
    </w:lvl>
    <w:lvl w:ilvl="7" w:tplc="D8385576">
      <w:numFmt w:val="decimal"/>
      <w:lvlText w:val=""/>
      <w:lvlJc w:val="left"/>
    </w:lvl>
    <w:lvl w:ilvl="8" w:tplc="FB94280C">
      <w:numFmt w:val="decimal"/>
      <w:lvlText w:val=""/>
      <w:lvlJc w:val="left"/>
    </w:lvl>
  </w:abstractNum>
  <w:abstractNum w:abstractNumId="7" w15:restartNumberingAfterBreak="0">
    <w:nsid w:val="12707EAD"/>
    <w:multiLevelType w:val="hybridMultilevel"/>
    <w:tmpl w:val="33DCF094"/>
    <w:lvl w:ilvl="0" w:tplc="1098F71A">
      <w:start w:val="1"/>
      <w:numFmt w:val="bullet"/>
      <w:lvlText w:val=""/>
      <w:lvlJc w:val="left"/>
      <w:pPr>
        <w:tabs>
          <w:tab w:val="num" w:pos="900"/>
        </w:tabs>
        <w:ind w:left="540" w:hanging="360"/>
      </w:pPr>
      <w:rPr>
        <w:rFonts w:ascii="Symbol" w:hAnsi="Symbol" w:hint="default"/>
      </w:rPr>
    </w:lvl>
    <w:lvl w:ilvl="1" w:tplc="5F5A556E">
      <w:numFmt w:val="decimal"/>
      <w:lvlText w:val=""/>
      <w:lvlJc w:val="left"/>
    </w:lvl>
    <w:lvl w:ilvl="2" w:tplc="E932AF32">
      <w:numFmt w:val="decimal"/>
      <w:lvlText w:val=""/>
      <w:lvlJc w:val="left"/>
    </w:lvl>
    <w:lvl w:ilvl="3" w:tplc="A3D0E9E0">
      <w:numFmt w:val="decimal"/>
      <w:lvlText w:val=""/>
      <w:lvlJc w:val="left"/>
    </w:lvl>
    <w:lvl w:ilvl="4" w:tplc="FDE02338">
      <w:numFmt w:val="decimal"/>
      <w:lvlText w:val=""/>
      <w:lvlJc w:val="left"/>
    </w:lvl>
    <w:lvl w:ilvl="5" w:tplc="7A58DE6A">
      <w:numFmt w:val="decimal"/>
      <w:lvlText w:val=""/>
      <w:lvlJc w:val="left"/>
    </w:lvl>
    <w:lvl w:ilvl="6" w:tplc="17F6BE76">
      <w:numFmt w:val="decimal"/>
      <w:lvlText w:val=""/>
      <w:lvlJc w:val="left"/>
    </w:lvl>
    <w:lvl w:ilvl="7" w:tplc="52EEFBBA">
      <w:numFmt w:val="decimal"/>
      <w:lvlText w:val=""/>
      <w:lvlJc w:val="left"/>
    </w:lvl>
    <w:lvl w:ilvl="8" w:tplc="D200D20C">
      <w:numFmt w:val="decimal"/>
      <w:lvlText w:val=""/>
      <w:lvlJc w:val="left"/>
    </w:lvl>
  </w:abstractNum>
  <w:abstractNum w:abstractNumId="8" w15:restartNumberingAfterBreak="0">
    <w:nsid w:val="13AB2C7C"/>
    <w:multiLevelType w:val="hybridMultilevel"/>
    <w:tmpl w:val="83E2F818"/>
    <w:lvl w:ilvl="0" w:tplc="6C7A0F98">
      <w:start w:val="1"/>
      <w:numFmt w:val="bullet"/>
      <w:lvlText w:val=""/>
      <w:lvlJc w:val="left"/>
      <w:pPr>
        <w:tabs>
          <w:tab w:val="num" w:pos="900"/>
        </w:tabs>
        <w:ind w:left="540" w:hanging="360"/>
      </w:pPr>
      <w:rPr>
        <w:rFonts w:ascii="Symbol" w:hAnsi="Symbol" w:hint="default"/>
      </w:rPr>
    </w:lvl>
    <w:lvl w:ilvl="1" w:tplc="A964E64A">
      <w:numFmt w:val="decimal"/>
      <w:lvlText w:val=""/>
      <w:lvlJc w:val="left"/>
    </w:lvl>
    <w:lvl w:ilvl="2" w:tplc="53462430">
      <w:numFmt w:val="decimal"/>
      <w:lvlText w:val=""/>
      <w:lvlJc w:val="left"/>
    </w:lvl>
    <w:lvl w:ilvl="3" w:tplc="AFC8FB94">
      <w:numFmt w:val="decimal"/>
      <w:lvlText w:val=""/>
      <w:lvlJc w:val="left"/>
    </w:lvl>
    <w:lvl w:ilvl="4" w:tplc="EF6A46DE">
      <w:numFmt w:val="decimal"/>
      <w:lvlText w:val=""/>
      <w:lvlJc w:val="left"/>
    </w:lvl>
    <w:lvl w:ilvl="5" w:tplc="25B271C0">
      <w:numFmt w:val="decimal"/>
      <w:lvlText w:val=""/>
      <w:lvlJc w:val="left"/>
    </w:lvl>
    <w:lvl w:ilvl="6" w:tplc="2B48F320">
      <w:numFmt w:val="decimal"/>
      <w:lvlText w:val=""/>
      <w:lvlJc w:val="left"/>
    </w:lvl>
    <w:lvl w:ilvl="7" w:tplc="969415CA">
      <w:numFmt w:val="decimal"/>
      <w:lvlText w:val=""/>
      <w:lvlJc w:val="left"/>
    </w:lvl>
    <w:lvl w:ilvl="8" w:tplc="3B4E9EAA">
      <w:numFmt w:val="decimal"/>
      <w:lvlText w:val=""/>
      <w:lvlJc w:val="left"/>
    </w:lvl>
  </w:abstractNum>
  <w:abstractNum w:abstractNumId="9" w15:restartNumberingAfterBreak="0">
    <w:nsid w:val="13AC4E8E"/>
    <w:multiLevelType w:val="hybridMultilevel"/>
    <w:tmpl w:val="B04AA196"/>
    <w:lvl w:ilvl="0" w:tplc="9E7A357E">
      <w:start w:val="1"/>
      <w:numFmt w:val="bullet"/>
      <w:lvlText w:val=""/>
      <w:lvlJc w:val="left"/>
      <w:pPr>
        <w:tabs>
          <w:tab w:val="num" w:pos="900"/>
        </w:tabs>
        <w:ind w:left="540" w:hanging="360"/>
      </w:pPr>
      <w:rPr>
        <w:rFonts w:ascii="Symbol" w:hAnsi="Symbol" w:hint="default"/>
      </w:rPr>
    </w:lvl>
    <w:lvl w:ilvl="1" w:tplc="896A3CEE">
      <w:numFmt w:val="decimal"/>
      <w:lvlText w:val=""/>
      <w:lvlJc w:val="left"/>
    </w:lvl>
    <w:lvl w:ilvl="2" w:tplc="C826EFAC">
      <w:numFmt w:val="decimal"/>
      <w:lvlText w:val=""/>
      <w:lvlJc w:val="left"/>
    </w:lvl>
    <w:lvl w:ilvl="3" w:tplc="2D1ACB80">
      <w:numFmt w:val="decimal"/>
      <w:lvlText w:val=""/>
      <w:lvlJc w:val="left"/>
    </w:lvl>
    <w:lvl w:ilvl="4" w:tplc="962475E0">
      <w:numFmt w:val="decimal"/>
      <w:lvlText w:val=""/>
      <w:lvlJc w:val="left"/>
    </w:lvl>
    <w:lvl w:ilvl="5" w:tplc="888C0B0A">
      <w:numFmt w:val="decimal"/>
      <w:lvlText w:val=""/>
      <w:lvlJc w:val="left"/>
    </w:lvl>
    <w:lvl w:ilvl="6" w:tplc="040E0400">
      <w:numFmt w:val="decimal"/>
      <w:lvlText w:val=""/>
      <w:lvlJc w:val="left"/>
    </w:lvl>
    <w:lvl w:ilvl="7" w:tplc="E396849C">
      <w:numFmt w:val="decimal"/>
      <w:lvlText w:val=""/>
      <w:lvlJc w:val="left"/>
    </w:lvl>
    <w:lvl w:ilvl="8" w:tplc="E00EF74A">
      <w:numFmt w:val="decimal"/>
      <w:lvlText w:val=""/>
      <w:lvlJc w:val="left"/>
    </w:lvl>
  </w:abstractNum>
  <w:abstractNum w:abstractNumId="10" w15:restartNumberingAfterBreak="0">
    <w:nsid w:val="159400B0"/>
    <w:multiLevelType w:val="hybridMultilevel"/>
    <w:tmpl w:val="1E8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60141"/>
    <w:multiLevelType w:val="hybridMultilevel"/>
    <w:tmpl w:val="71D4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0797C"/>
    <w:multiLevelType w:val="hybridMultilevel"/>
    <w:tmpl w:val="A53EAA30"/>
    <w:lvl w:ilvl="0" w:tplc="9A006B5E">
      <w:start w:val="1"/>
      <w:numFmt w:val="bullet"/>
      <w:lvlText w:val=""/>
      <w:lvlJc w:val="left"/>
      <w:pPr>
        <w:tabs>
          <w:tab w:val="num" w:pos="900"/>
        </w:tabs>
        <w:ind w:left="540" w:hanging="360"/>
      </w:pPr>
      <w:rPr>
        <w:rFonts w:ascii="Symbol" w:hAnsi="Symbol" w:hint="default"/>
      </w:rPr>
    </w:lvl>
    <w:lvl w:ilvl="1" w:tplc="79A893EA">
      <w:numFmt w:val="decimal"/>
      <w:lvlText w:val=""/>
      <w:lvlJc w:val="left"/>
    </w:lvl>
    <w:lvl w:ilvl="2" w:tplc="2552466C">
      <w:numFmt w:val="decimal"/>
      <w:lvlText w:val=""/>
      <w:lvlJc w:val="left"/>
    </w:lvl>
    <w:lvl w:ilvl="3" w:tplc="14A41CCC">
      <w:numFmt w:val="decimal"/>
      <w:lvlText w:val=""/>
      <w:lvlJc w:val="left"/>
    </w:lvl>
    <w:lvl w:ilvl="4" w:tplc="1EA05806">
      <w:numFmt w:val="decimal"/>
      <w:lvlText w:val=""/>
      <w:lvlJc w:val="left"/>
    </w:lvl>
    <w:lvl w:ilvl="5" w:tplc="7A3E0B22">
      <w:numFmt w:val="decimal"/>
      <w:lvlText w:val=""/>
      <w:lvlJc w:val="left"/>
    </w:lvl>
    <w:lvl w:ilvl="6" w:tplc="872041C2">
      <w:numFmt w:val="decimal"/>
      <w:lvlText w:val=""/>
      <w:lvlJc w:val="left"/>
    </w:lvl>
    <w:lvl w:ilvl="7" w:tplc="4546F6B0">
      <w:numFmt w:val="decimal"/>
      <w:lvlText w:val=""/>
      <w:lvlJc w:val="left"/>
    </w:lvl>
    <w:lvl w:ilvl="8" w:tplc="721296BE">
      <w:numFmt w:val="decimal"/>
      <w:lvlText w:val=""/>
      <w:lvlJc w:val="left"/>
    </w:lvl>
  </w:abstractNum>
  <w:abstractNum w:abstractNumId="13" w15:restartNumberingAfterBreak="0">
    <w:nsid w:val="298E5C9D"/>
    <w:multiLevelType w:val="hybridMultilevel"/>
    <w:tmpl w:val="852C47D2"/>
    <w:lvl w:ilvl="0" w:tplc="91E47544">
      <w:start w:val="1"/>
      <w:numFmt w:val="bullet"/>
      <w:lvlText w:val=""/>
      <w:lvlJc w:val="left"/>
      <w:pPr>
        <w:tabs>
          <w:tab w:val="num" w:pos="900"/>
        </w:tabs>
        <w:ind w:left="540" w:hanging="360"/>
      </w:pPr>
      <w:rPr>
        <w:rFonts w:ascii="Symbol" w:hAnsi="Symbol" w:hint="default"/>
      </w:rPr>
    </w:lvl>
    <w:lvl w:ilvl="1" w:tplc="4CD4E1EC">
      <w:numFmt w:val="decimal"/>
      <w:lvlText w:val=""/>
      <w:lvlJc w:val="left"/>
    </w:lvl>
    <w:lvl w:ilvl="2" w:tplc="CA640F0A">
      <w:numFmt w:val="decimal"/>
      <w:lvlText w:val=""/>
      <w:lvlJc w:val="left"/>
    </w:lvl>
    <w:lvl w:ilvl="3" w:tplc="431C0BEA">
      <w:numFmt w:val="decimal"/>
      <w:lvlText w:val=""/>
      <w:lvlJc w:val="left"/>
    </w:lvl>
    <w:lvl w:ilvl="4" w:tplc="5D667442">
      <w:numFmt w:val="decimal"/>
      <w:lvlText w:val=""/>
      <w:lvlJc w:val="left"/>
    </w:lvl>
    <w:lvl w:ilvl="5" w:tplc="688E789A">
      <w:numFmt w:val="decimal"/>
      <w:lvlText w:val=""/>
      <w:lvlJc w:val="left"/>
    </w:lvl>
    <w:lvl w:ilvl="6" w:tplc="36E41D10">
      <w:numFmt w:val="decimal"/>
      <w:lvlText w:val=""/>
      <w:lvlJc w:val="left"/>
    </w:lvl>
    <w:lvl w:ilvl="7" w:tplc="3828C764">
      <w:numFmt w:val="decimal"/>
      <w:lvlText w:val=""/>
      <w:lvlJc w:val="left"/>
    </w:lvl>
    <w:lvl w:ilvl="8" w:tplc="F3883E0A">
      <w:numFmt w:val="decimal"/>
      <w:lvlText w:val=""/>
      <w:lvlJc w:val="left"/>
    </w:lvl>
  </w:abstractNum>
  <w:abstractNum w:abstractNumId="14" w15:restartNumberingAfterBreak="0">
    <w:nsid w:val="2F5F041A"/>
    <w:multiLevelType w:val="hybridMultilevel"/>
    <w:tmpl w:val="21F4E5CC"/>
    <w:lvl w:ilvl="0" w:tplc="79E47F82">
      <w:start w:val="1"/>
      <w:numFmt w:val="bullet"/>
      <w:lvlText w:val=""/>
      <w:lvlJc w:val="left"/>
      <w:pPr>
        <w:tabs>
          <w:tab w:val="num" w:pos="900"/>
        </w:tabs>
        <w:ind w:left="540" w:hanging="360"/>
      </w:pPr>
      <w:rPr>
        <w:rFonts w:ascii="Symbol" w:hAnsi="Symbol" w:hint="default"/>
      </w:rPr>
    </w:lvl>
    <w:lvl w:ilvl="1" w:tplc="2A5ED59C">
      <w:numFmt w:val="decimal"/>
      <w:lvlText w:val=""/>
      <w:lvlJc w:val="left"/>
    </w:lvl>
    <w:lvl w:ilvl="2" w:tplc="575E31C0">
      <w:numFmt w:val="decimal"/>
      <w:lvlText w:val=""/>
      <w:lvlJc w:val="left"/>
    </w:lvl>
    <w:lvl w:ilvl="3" w:tplc="181E7F48">
      <w:numFmt w:val="decimal"/>
      <w:lvlText w:val=""/>
      <w:lvlJc w:val="left"/>
    </w:lvl>
    <w:lvl w:ilvl="4" w:tplc="8CFABB36">
      <w:numFmt w:val="decimal"/>
      <w:lvlText w:val=""/>
      <w:lvlJc w:val="left"/>
    </w:lvl>
    <w:lvl w:ilvl="5" w:tplc="97D8D5AE">
      <w:numFmt w:val="decimal"/>
      <w:lvlText w:val=""/>
      <w:lvlJc w:val="left"/>
    </w:lvl>
    <w:lvl w:ilvl="6" w:tplc="F1C46EC2">
      <w:numFmt w:val="decimal"/>
      <w:lvlText w:val=""/>
      <w:lvlJc w:val="left"/>
    </w:lvl>
    <w:lvl w:ilvl="7" w:tplc="A37095FE">
      <w:numFmt w:val="decimal"/>
      <w:lvlText w:val=""/>
      <w:lvlJc w:val="left"/>
    </w:lvl>
    <w:lvl w:ilvl="8" w:tplc="A8844880">
      <w:numFmt w:val="decimal"/>
      <w:lvlText w:val=""/>
      <w:lvlJc w:val="left"/>
    </w:lvl>
  </w:abstractNum>
  <w:abstractNum w:abstractNumId="15" w15:restartNumberingAfterBreak="0">
    <w:nsid w:val="4AA733B5"/>
    <w:multiLevelType w:val="hybridMultilevel"/>
    <w:tmpl w:val="D576C602"/>
    <w:lvl w:ilvl="0" w:tplc="B262F37E">
      <w:start w:val="1"/>
      <w:numFmt w:val="bullet"/>
      <w:lvlText w:val=""/>
      <w:lvlJc w:val="left"/>
      <w:pPr>
        <w:tabs>
          <w:tab w:val="num" w:pos="900"/>
        </w:tabs>
        <w:ind w:left="540" w:hanging="360"/>
      </w:pPr>
      <w:rPr>
        <w:rFonts w:ascii="Symbol" w:hAnsi="Symbol" w:hint="default"/>
      </w:rPr>
    </w:lvl>
    <w:lvl w:ilvl="1" w:tplc="DEB216A2">
      <w:numFmt w:val="decimal"/>
      <w:lvlText w:val=""/>
      <w:lvlJc w:val="left"/>
    </w:lvl>
    <w:lvl w:ilvl="2" w:tplc="90FA37E4">
      <w:numFmt w:val="decimal"/>
      <w:lvlText w:val=""/>
      <w:lvlJc w:val="left"/>
    </w:lvl>
    <w:lvl w:ilvl="3" w:tplc="B868E4B0">
      <w:numFmt w:val="decimal"/>
      <w:lvlText w:val=""/>
      <w:lvlJc w:val="left"/>
    </w:lvl>
    <w:lvl w:ilvl="4" w:tplc="F4003A3C">
      <w:numFmt w:val="decimal"/>
      <w:lvlText w:val=""/>
      <w:lvlJc w:val="left"/>
    </w:lvl>
    <w:lvl w:ilvl="5" w:tplc="9A3A19E6">
      <w:numFmt w:val="decimal"/>
      <w:lvlText w:val=""/>
      <w:lvlJc w:val="left"/>
    </w:lvl>
    <w:lvl w:ilvl="6" w:tplc="FD368738">
      <w:numFmt w:val="decimal"/>
      <w:lvlText w:val=""/>
      <w:lvlJc w:val="left"/>
    </w:lvl>
    <w:lvl w:ilvl="7" w:tplc="02D02D72">
      <w:numFmt w:val="decimal"/>
      <w:lvlText w:val=""/>
      <w:lvlJc w:val="left"/>
    </w:lvl>
    <w:lvl w:ilvl="8" w:tplc="BED0A392">
      <w:numFmt w:val="decimal"/>
      <w:lvlText w:val=""/>
      <w:lvlJc w:val="left"/>
    </w:lvl>
  </w:abstractNum>
  <w:abstractNum w:abstractNumId="16" w15:restartNumberingAfterBreak="0">
    <w:nsid w:val="4D347742"/>
    <w:multiLevelType w:val="hybridMultilevel"/>
    <w:tmpl w:val="E1D8DD5A"/>
    <w:lvl w:ilvl="0" w:tplc="7CD0A390">
      <w:start w:val="1"/>
      <w:numFmt w:val="bullet"/>
      <w:lvlText w:val=""/>
      <w:lvlJc w:val="left"/>
      <w:pPr>
        <w:tabs>
          <w:tab w:val="num" w:pos="900"/>
        </w:tabs>
        <w:ind w:left="540" w:hanging="360"/>
      </w:pPr>
      <w:rPr>
        <w:rFonts w:ascii="Symbol" w:hAnsi="Symbol" w:hint="default"/>
      </w:rPr>
    </w:lvl>
    <w:lvl w:ilvl="1" w:tplc="6636B80E">
      <w:numFmt w:val="decimal"/>
      <w:lvlText w:val=""/>
      <w:lvlJc w:val="left"/>
    </w:lvl>
    <w:lvl w:ilvl="2" w:tplc="69DC9242">
      <w:numFmt w:val="decimal"/>
      <w:lvlText w:val=""/>
      <w:lvlJc w:val="left"/>
    </w:lvl>
    <w:lvl w:ilvl="3" w:tplc="911C5E76">
      <w:numFmt w:val="decimal"/>
      <w:lvlText w:val=""/>
      <w:lvlJc w:val="left"/>
    </w:lvl>
    <w:lvl w:ilvl="4" w:tplc="390E6064">
      <w:numFmt w:val="decimal"/>
      <w:lvlText w:val=""/>
      <w:lvlJc w:val="left"/>
    </w:lvl>
    <w:lvl w:ilvl="5" w:tplc="73A61558">
      <w:numFmt w:val="decimal"/>
      <w:lvlText w:val=""/>
      <w:lvlJc w:val="left"/>
    </w:lvl>
    <w:lvl w:ilvl="6" w:tplc="15F0ED1E">
      <w:numFmt w:val="decimal"/>
      <w:lvlText w:val=""/>
      <w:lvlJc w:val="left"/>
    </w:lvl>
    <w:lvl w:ilvl="7" w:tplc="2BFE1CAE">
      <w:numFmt w:val="decimal"/>
      <w:lvlText w:val=""/>
      <w:lvlJc w:val="left"/>
    </w:lvl>
    <w:lvl w:ilvl="8" w:tplc="9F18D32E">
      <w:numFmt w:val="decimal"/>
      <w:lvlText w:val=""/>
      <w:lvlJc w:val="left"/>
    </w:lvl>
  </w:abstractNum>
  <w:abstractNum w:abstractNumId="17" w15:restartNumberingAfterBreak="0">
    <w:nsid w:val="4D952129"/>
    <w:multiLevelType w:val="hybridMultilevel"/>
    <w:tmpl w:val="D1789F1C"/>
    <w:lvl w:ilvl="0" w:tplc="A372FD36">
      <w:start w:val="1"/>
      <w:numFmt w:val="bullet"/>
      <w:lvlText w:val=""/>
      <w:lvlJc w:val="left"/>
      <w:pPr>
        <w:tabs>
          <w:tab w:val="num" w:pos="900"/>
        </w:tabs>
        <w:ind w:left="540" w:hanging="360"/>
      </w:pPr>
      <w:rPr>
        <w:rFonts w:ascii="Symbol" w:hAnsi="Symbol" w:hint="default"/>
      </w:rPr>
    </w:lvl>
    <w:lvl w:ilvl="1" w:tplc="B0E82298">
      <w:numFmt w:val="decimal"/>
      <w:lvlText w:val=""/>
      <w:lvlJc w:val="left"/>
    </w:lvl>
    <w:lvl w:ilvl="2" w:tplc="801EA112">
      <w:numFmt w:val="decimal"/>
      <w:lvlText w:val=""/>
      <w:lvlJc w:val="left"/>
    </w:lvl>
    <w:lvl w:ilvl="3" w:tplc="AB626C52">
      <w:numFmt w:val="decimal"/>
      <w:lvlText w:val=""/>
      <w:lvlJc w:val="left"/>
    </w:lvl>
    <w:lvl w:ilvl="4" w:tplc="0484B380">
      <w:numFmt w:val="decimal"/>
      <w:lvlText w:val=""/>
      <w:lvlJc w:val="left"/>
    </w:lvl>
    <w:lvl w:ilvl="5" w:tplc="EB2EF306">
      <w:numFmt w:val="decimal"/>
      <w:lvlText w:val=""/>
      <w:lvlJc w:val="left"/>
    </w:lvl>
    <w:lvl w:ilvl="6" w:tplc="DDD48A36">
      <w:numFmt w:val="decimal"/>
      <w:lvlText w:val=""/>
      <w:lvlJc w:val="left"/>
    </w:lvl>
    <w:lvl w:ilvl="7" w:tplc="C2167928">
      <w:numFmt w:val="decimal"/>
      <w:lvlText w:val=""/>
      <w:lvlJc w:val="left"/>
    </w:lvl>
    <w:lvl w:ilvl="8" w:tplc="5A083AEC">
      <w:numFmt w:val="decimal"/>
      <w:lvlText w:val=""/>
      <w:lvlJc w:val="left"/>
    </w:lvl>
  </w:abstractNum>
  <w:abstractNum w:abstractNumId="18" w15:restartNumberingAfterBreak="0">
    <w:nsid w:val="4E6C4D24"/>
    <w:multiLevelType w:val="hybridMultilevel"/>
    <w:tmpl w:val="4022ABBC"/>
    <w:lvl w:ilvl="0" w:tplc="F32473D6">
      <w:start w:val="1"/>
      <w:numFmt w:val="bullet"/>
      <w:lvlText w:val=""/>
      <w:lvlJc w:val="left"/>
      <w:pPr>
        <w:tabs>
          <w:tab w:val="num" w:pos="900"/>
        </w:tabs>
        <w:ind w:left="540" w:hanging="360"/>
      </w:pPr>
      <w:rPr>
        <w:rFonts w:ascii="Symbol" w:hAnsi="Symbol" w:hint="default"/>
      </w:rPr>
    </w:lvl>
    <w:lvl w:ilvl="1" w:tplc="3A9A9936">
      <w:numFmt w:val="decimal"/>
      <w:lvlText w:val=""/>
      <w:lvlJc w:val="left"/>
    </w:lvl>
    <w:lvl w:ilvl="2" w:tplc="50F891FA">
      <w:numFmt w:val="decimal"/>
      <w:lvlText w:val=""/>
      <w:lvlJc w:val="left"/>
    </w:lvl>
    <w:lvl w:ilvl="3" w:tplc="9BAA3CA0">
      <w:numFmt w:val="decimal"/>
      <w:lvlText w:val=""/>
      <w:lvlJc w:val="left"/>
    </w:lvl>
    <w:lvl w:ilvl="4" w:tplc="46DA8FBE">
      <w:numFmt w:val="decimal"/>
      <w:lvlText w:val=""/>
      <w:lvlJc w:val="left"/>
    </w:lvl>
    <w:lvl w:ilvl="5" w:tplc="FEA0D01A">
      <w:numFmt w:val="decimal"/>
      <w:lvlText w:val=""/>
      <w:lvlJc w:val="left"/>
    </w:lvl>
    <w:lvl w:ilvl="6" w:tplc="0FC685A4">
      <w:numFmt w:val="decimal"/>
      <w:lvlText w:val=""/>
      <w:lvlJc w:val="left"/>
    </w:lvl>
    <w:lvl w:ilvl="7" w:tplc="5254D74A">
      <w:numFmt w:val="decimal"/>
      <w:lvlText w:val=""/>
      <w:lvlJc w:val="left"/>
    </w:lvl>
    <w:lvl w:ilvl="8" w:tplc="E60CF900">
      <w:numFmt w:val="decimal"/>
      <w:lvlText w:val=""/>
      <w:lvlJc w:val="left"/>
    </w:lvl>
  </w:abstractNum>
  <w:abstractNum w:abstractNumId="19" w15:restartNumberingAfterBreak="0">
    <w:nsid w:val="502F638A"/>
    <w:multiLevelType w:val="hybridMultilevel"/>
    <w:tmpl w:val="BCE29FDE"/>
    <w:lvl w:ilvl="0" w:tplc="9D54283C">
      <w:start w:val="1"/>
      <w:numFmt w:val="bullet"/>
      <w:lvlText w:val=""/>
      <w:lvlJc w:val="left"/>
      <w:pPr>
        <w:tabs>
          <w:tab w:val="num" w:pos="900"/>
        </w:tabs>
        <w:ind w:left="540" w:hanging="360"/>
      </w:pPr>
      <w:rPr>
        <w:rFonts w:ascii="Symbol" w:hAnsi="Symbol" w:hint="default"/>
      </w:rPr>
    </w:lvl>
    <w:lvl w:ilvl="1" w:tplc="D31C6A94">
      <w:numFmt w:val="decimal"/>
      <w:lvlText w:val=""/>
      <w:lvlJc w:val="left"/>
    </w:lvl>
    <w:lvl w:ilvl="2" w:tplc="1F8A6912">
      <w:numFmt w:val="decimal"/>
      <w:lvlText w:val=""/>
      <w:lvlJc w:val="left"/>
    </w:lvl>
    <w:lvl w:ilvl="3" w:tplc="44107098">
      <w:numFmt w:val="decimal"/>
      <w:lvlText w:val=""/>
      <w:lvlJc w:val="left"/>
    </w:lvl>
    <w:lvl w:ilvl="4" w:tplc="0ADCF040">
      <w:numFmt w:val="decimal"/>
      <w:lvlText w:val=""/>
      <w:lvlJc w:val="left"/>
    </w:lvl>
    <w:lvl w:ilvl="5" w:tplc="90B61E18">
      <w:numFmt w:val="decimal"/>
      <w:lvlText w:val=""/>
      <w:lvlJc w:val="left"/>
    </w:lvl>
    <w:lvl w:ilvl="6" w:tplc="C2163FDE">
      <w:numFmt w:val="decimal"/>
      <w:lvlText w:val=""/>
      <w:lvlJc w:val="left"/>
    </w:lvl>
    <w:lvl w:ilvl="7" w:tplc="A8680798">
      <w:numFmt w:val="decimal"/>
      <w:lvlText w:val=""/>
      <w:lvlJc w:val="left"/>
    </w:lvl>
    <w:lvl w:ilvl="8" w:tplc="98AEEB50">
      <w:numFmt w:val="decimal"/>
      <w:lvlText w:val=""/>
      <w:lvlJc w:val="left"/>
    </w:lvl>
  </w:abstractNum>
  <w:abstractNum w:abstractNumId="20" w15:restartNumberingAfterBreak="0">
    <w:nsid w:val="5A9F5B06"/>
    <w:multiLevelType w:val="hybridMultilevel"/>
    <w:tmpl w:val="7B5E3784"/>
    <w:lvl w:ilvl="0" w:tplc="55285F84">
      <w:start w:val="1"/>
      <w:numFmt w:val="decimal"/>
      <w:lvlText w:val="%1."/>
      <w:lvlJc w:val="left"/>
      <w:pPr>
        <w:tabs>
          <w:tab w:val="num" w:pos="900"/>
        </w:tabs>
        <w:ind w:left="540" w:hanging="360"/>
      </w:pPr>
    </w:lvl>
    <w:lvl w:ilvl="1" w:tplc="AC8C181C">
      <w:numFmt w:val="decimal"/>
      <w:lvlText w:val=""/>
      <w:lvlJc w:val="left"/>
    </w:lvl>
    <w:lvl w:ilvl="2" w:tplc="56DC9AC0">
      <w:numFmt w:val="decimal"/>
      <w:lvlText w:val=""/>
      <w:lvlJc w:val="left"/>
    </w:lvl>
    <w:lvl w:ilvl="3" w:tplc="3376AEA0">
      <w:numFmt w:val="decimal"/>
      <w:lvlText w:val=""/>
      <w:lvlJc w:val="left"/>
    </w:lvl>
    <w:lvl w:ilvl="4" w:tplc="BC2692DE">
      <w:numFmt w:val="decimal"/>
      <w:lvlText w:val=""/>
      <w:lvlJc w:val="left"/>
    </w:lvl>
    <w:lvl w:ilvl="5" w:tplc="ECB44F52">
      <w:numFmt w:val="decimal"/>
      <w:lvlText w:val=""/>
      <w:lvlJc w:val="left"/>
    </w:lvl>
    <w:lvl w:ilvl="6" w:tplc="51767136">
      <w:numFmt w:val="decimal"/>
      <w:lvlText w:val=""/>
      <w:lvlJc w:val="left"/>
    </w:lvl>
    <w:lvl w:ilvl="7" w:tplc="9B2ECC30">
      <w:numFmt w:val="decimal"/>
      <w:lvlText w:val=""/>
      <w:lvlJc w:val="left"/>
    </w:lvl>
    <w:lvl w:ilvl="8" w:tplc="06EA78E6">
      <w:numFmt w:val="decimal"/>
      <w:lvlText w:val=""/>
      <w:lvlJc w:val="left"/>
    </w:lvl>
  </w:abstractNum>
  <w:abstractNum w:abstractNumId="21" w15:restartNumberingAfterBreak="0">
    <w:nsid w:val="604045A2"/>
    <w:multiLevelType w:val="hybridMultilevel"/>
    <w:tmpl w:val="2DCE9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D559C"/>
    <w:multiLevelType w:val="hybridMultilevel"/>
    <w:tmpl w:val="2AAA334E"/>
    <w:lvl w:ilvl="0" w:tplc="950ECB00">
      <w:start w:val="1"/>
      <w:numFmt w:val="bullet"/>
      <w:lvlText w:val=""/>
      <w:lvlJc w:val="left"/>
      <w:pPr>
        <w:tabs>
          <w:tab w:val="num" w:pos="900"/>
        </w:tabs>
        <w:ind w:left="540" w:hanging="360"/>
      </w:pPr>
      <w:rPr>
        <w:rFonts w:ascii="Symbol" w:hAnsi="Symbol" w:hint="default"/>
      </w:rPr>
    </w:lvl>
    <w:lvl w:ilvl="1" w:tplc="58A67084">
      <w:numFmt w:val="decimal"/>
      <w:lvlText w:val=""/>
      <w:lvlJc w:val="left"/>
    </w:lvl>
    <w:lvl w:ilvl="2" w:tplc="E96218EE">
      <w:numFmt w:val="decimal"/>
      <w:lvlText w:val=""/>
      <w:lvlJc w:val="left"/>
    </w:lvl>
    <w:lvl w:ilvl="3" w:tplc="E1D0990A">
      <w:numFmt w:val="decimal"/>
      <w:lvlText w:val=""/>
      <w:lvlJc w:val="left"/>
    </w:lvl>
    <w:lvl w:ilvl="4" w:tplc="B844A14A">
      <w:numFmt w:val="decimal"/>
      <w:lvlText w:val=""/>
      <w:lvlJc w:val="left"/>
    </w:lvl>
    <w:lvl w:ilvl="5" w:tplc="12548D58">
      <w:numFmt w:val="decimal"/>
      <w:lvlText w:val=""/>
      <w:lvlJc w:val="left"/>
    </w:lvl>
    <w:lvl w:ilvl="6" w:tplc="0BA07800">
      <w:numFmt w:val="decimal"/>
      <w:lvlText w:val=""/>
      <w:lvlJc w:val="left"/>
    </w:lvl>
    <w:lvl w:ilvl="7" w:tplc="093CB34A">
      <w:numFmt w:val="decimal"/>
      <w:lvlText w:val=""/>
      <w:lvlJc w:val="left"/>
    </w:lvl>
    <w:lvl w:ilvl="8" w:tplc="C6589374">
      <w:numFmt w:val="decimal"/>
      <w:lvlText w:val=""/>
      <w:lvlJc w:val="left"/>
    </w:lvl>
  </w:abstractNum>
  <w:num w:numId="1" w16cid:durableId="2146195236">
    <w:abstractNumId w:val="14"/>
  </w:num>
  <w:num w:numId="2" w16cid:durableId="1760059722">
    <w:abstractNumId w:val="13"/>
  </w:num>
  <w:num w:numId="3" w16cid:durableId="2013683473">
    <w:abstractNumId w:val="8"/>
  </w:num>
  <w:num w:numId="4" w16cid:durableId="1827167034">
    <w:abstractNumId w:val="12"/>
  </w:num>
  <w:num w:numId="5" w16cid:durableId="658769516">
    <w:abstractNumId w:val="1"/>
  </w:num>
  <w:num w:numId="6" w16cid:durableId="1467776056">
    <w:abstractNumId w:val="4"/>
  </w:num>
  <w:num w:numId="7" w16cid:durableId="1548684536">
    <w:abstractNumId w:val="19"/>
  </w:num>
  <w:num w:numId="8" w16cid:durableId="879442020">
    <w:abstractNumId w:val="18"/>
  </w:num>
  <w:num w:numId="9" w16cid:durableId="7566106">
    <w:abstractNumId w:val="17"/>
  </w:num>
  <w:num w:numId="10" w16cid:durableId="142352564">
    <w:abstractNumId w:val="22"/>
  </w:num>
  <w:num w:numId="11" w16cid:durableId="420371042">
    <w:abstractNumId w:val="5"/>
  </w:num>
  <w:num w:numId="12" w16cid:durableId="1944069888">
    <w:abstractNumId w:val="16"/>
  </w:num>
  <w:num w:numId="13" w16cid:durableId="390078304">
    <w:abstractNumId w:val="15"/>
  </w:num>
  <w:num w:numId="14" w16cid:durableId="1315335814">
    <w:abstractNumId w:val="7"/>
  </w:num>
  <w:num w:numId="15" w16cid:durableId="225998752">
    <w:abstractNumId w:val="6"/>
  </w:num>
  <w:num w:numId="16" w16cid:durableId="1292707059">
    <w:abstractNumId w:val="9"/>
  </w:num>
  <w:num w:numId="17" w16cid:durableId="651183026">
    <w:abstractNumId w:val="2"/>
  </w:num>
  <w:num w:numId="18" w16cid:durableId="1488208152">
    <w:abstractNumId w:val="20"/>
  </w:num>
  <w:num w:numId="19" w16cid:durableId="1289507932">
    <w:abstractNumId w:val="11"/>
  </w:num>
  <w:num w:numId="20" w16cid:durableId="437598882">
    <w:abstractNumId w:val="10"/>
  </w:num>
  <w:num w:numId="21" w16cid:durableId="852299582">
    <w:abstractNumId w:val="0"/>
  </w:num>
  <w:num w:numId="22" w16cid:durableId="557009939">
    <w:abstractNumId w:val="3"/>
  </w:num>
  <w:num w:numId="23" w16cid:durableId="9735626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7F"/>
    <w:rsid w:val="000D63E6"/>
    <w:rsid w:val="00142C7F"/>
    <w:rsid w:val="002068A7"/>
    <w:rsid w:val="00285413"/>
    <w:rsid w:val="0063316C"/>
    <w:rsid w:val="006855F0"/>
    <w:rsid w:val="00B2046B"/>
    <w:rsid w:val="00BA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632B"/>
  <w15:docId w15:val="{AF34F123-7397-49A0-A044-730B047F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Header">
    <w:name w:val="header"/>
    <w:basedOn w:val="Normal"/>
    <w:link w:val="HeaderChar"/>
    <w:uiPriority w:val="99"/>
    <w:unhideWhenUsed/>
    <w:rsid w:val="00B20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46B"/>
  </w:style>
  <w:style w:type="paragraph" w:styleId="Footer">
    <w:name w:val="footer"/>
    <w:basedOn w:val="Normal"/>
    <w:link w:val="FooterChar"/>
    <w:uiPriority w:val="99"/>
    <w:unhideWhenUsed/>
    <w:rsid w:val="00B20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46B"/>
  </w:style>
  <w:style w:type="paragraph" w:styleId="ListParagraph">
    <w:name w:val="List Paragraph"/>
    <w:basedOn w:val="Normal"/>
    <w:uiPriority w:val="34"/>
    <w:qFormat/>
    <w:rsid w:val="00B2046B"/>
    <w:pPr>
      <w:spacing w:after="160" w:line="278" w:lineRule="auto"/>
      <w:ind w:left="720"/>
      <w:contextualSpacing/>
    </w:pPr>
    <w:rPr>
      <w:rFonts w:asciiTheme="minorHAnsi"/>
      <w:kern w:val="2"/>
      <w:sz w:val="24"/>
      <w:szCs w:val="30"/>
      <w:lang w:bidi="th-TH"/>
      <w14:ligatures w14:val="standardContextual"/>
    </w:rPr>
  </w:style>
  <w:style w:type="table" w:styleId="TableGrid">
    <w:name w:val="Table Grid"/>
    <w:basedOn w:val="TableNormal"/>
    <w:uiPriority w:val="39"/>
    <w:rsid w:val="00B2046B"/>
    <w:pPr>
      <w:spacing w:after="0" w:line="240" w:lineRule="auto"/>
    </w:pPr>
    <w:rPr>
      <w:rFonts w:asciiTheme="minorHAnsi"/>
      <w:kern w:val="2"/>
      <w:sz w:val="24"/>
      <w:szCs w:val="30"/>
      <w:lang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3316C"/>
    <w:pPr>
      <w:spacing w:after="0" w:line="240" w:lineRule="auto"/>
    </w:pPr>
    <w:rPr>
      <w:rFonts w:asciiTheme="minorHAnsi"/>
      <w:kern w:val="2"/>
      <w:sz w:val="24"/>
      <w:szCs w:val="30"/>
      <w:lang w:bidi="th-TH"/>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sainikalpana0111@gmail.com</cp:lastModifiedBy>
  <cp:revision>2</cp:revision>
  <dcterms:created xsi:type="dcterms:W3CDTF">2025-09-05T14:51:00Z</dcterms:created>
  <dcterms:modified xsi:type="dcterms:W3CDTF">2025-09-05T14:51:00Z</dcterms:modified>
</cp:coreProperties>
</file>