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000000"/>
          <w:sz w:val="22"/>
        </w:rPr>
      </w:r>
    </w:p>
    <w:p>
      <w:pPr>
        <w:jc w:val="center"/>
      </w:pPr>
      <w:r>
        <w:rPr>
          <w:b w:val="0"/>
          <w:color w:val="000000"/>
          <w:sz w:val="22"/>
        </w:rPr>
      </w:r>
    </w:p>
    <w:p>
      <w:pPr>
        <w:jc w:val="center"/>
      </w:pPr>
      <w:r>
        <w:rPr>
          <w:b w:val="0"/>
          <w:color w:val="000000"/>
          <w:sz w:val="22"/>
        </w:rPr>
      </w:r>
    </w:p>
    <w:p>
      <w:pPr>
        <w:jc w:val="center"/>
      </w:pPr>
      <w:r>
        <w:rPr>
          <w:b/>
          <w:color w:val="000000"/>
          <w:sz w:val="36"/>
        </w:rPr>
        <w:t>INTELLIGENT RECRUITMENT AUTOMATION SYSTEM</w:t>
      </w:r>
    </w:p>
    <w:p>
      <w:pPr>
        <w:jc w:val="center"/>
      </w:pPr>
      <w:r>
        <w:rPr>
          <w:b/>
          <w:color w:val="000000"/>
          <w:sz w:val="36"/>
        </w:rPr>
        <w:t>FOR JOB DESCRIPTION CREATION, APPLICATION SHORTLISTING,</w:t>
      </w:r>
    </w:p>
    <w:p>
      <w:pPr>
        <w:jc w:val="center"/>
      </w:pPr>
      <w:r>
        <w:rPr>
          <w:b/>
          <w:color w:val="000000"/>
          <w:sz w:val="36"/>
        </w:rPr>
        <w:t>AND SKILL GAP IDENTIFICATION</w:t>
      </w:r>
    </w:p>
    <w:p>
      <w:pPr>
        <w:jc w:val="center"/>
      </w:pPr>
      <w:r>
        <w:rPr>
          <w:b w:val="0"/>
          <w:color w:val="000000"/>
          <w:sz w:val="22"/>
        </w:rPr>
      </w:r>
    </w:p>
    <w:p>
      <w:pPr>
        <w:jc w:val="center"/>
      </w:pPr>
      <w:r>
        <w:rPr>
          <w:b/>
          <w:color w:val="000000"/>
          <w:sz w:val="28"/>
        </w:rPr>
        <w:t>CORRECTED DRAFT REPORT</w:t>
      </w:r>
    </w:p>
    <w:p>
      <w:pPr>
        <w:jc w:val="center"/>
      </w:pPr>
      <w:r>
        <w:rPr>
          <w:b w:val="0"/>
          <w:color w:val="000000"/>
          <w:sz w:val="20"/>
        </w:rPr>
        <w:t>(Corrections verified directly against the implemented backend, AI service, and frontend codebases)</w:t>
      </w:r>
    </w:p>
    <w:p>
      <w:pPr>
        <w:jc w:val="center"/>
      </w:pPr>
      <w:r>
        <w:rPr>
          <w:b w:val="0"/>
          <w:color w:val="000000"/>
          <w:sz w:val="22"/>
        </w:rPr>
      </w:r>
    </w:p>
    <w:p>
      <w:pPr>
        <w:jc w:val="center"/>
      </w:pPr>
      <w:r>
        <w:rPr>
          <w:b w:val="0"/>
          <w:color w:val="000000"/>
          <w:sz w:val="22"/>
        </w:rPr>
      </w:r>
    </w:p>
    <w:p>
      <w:pPr>
        <w:jc w:val="center"/>
      </w:pPr>
      <w:r>
        <w:rPr>
          <w:b w:val="0"/>
          <w:color w:val="000000"/>
          <w:sz w:val="22"/>
        </w:rPr>
        <w:t>presented to the Faculty of Computing</w:t>
      </w:r>
    </w:p>
    <w:p>
      <w:pPr>
        <w:jc w:val="center"/>
      </w:pPr>
      <w:r>
        <w:rPr>
          <w:b w:val="0"/>
          <w:color w:val="000000"/>
          <w:sz w:val="22"/>
        </w:rPr>
        <w:t>NSBM Green University</w:t>
      </w:r>
    </w:p>
    <w:p>
      <w:pPr>
        <w:jc w:val="center"/>
      </w:pPr>
      <w:r>
        <w:rPr>
          <w:b w:val="0"/>
          <w:color w:val="000000"/>
          <w:sz w:val="22"/>
        </w:rPr>
        <w:t>in partial fulfillment of the requirements for the degree of</w:t>
      </w:r>
    </w:p>
    <w:p>
      <w:pPr>
        <w:jc w:val="center"/>
      </w:pPr>
      <w:r>
        <w:rPr>
          <w:b/>
          <w:color w:val="000000"/>
          <w:sz w:val="22"/>
        </w:rPr>
        <w:t>BSc (Hons) in Software Engineering</w:t>
      </w:r>
    </w:p>
    <w:p>
      <w:pPr>
        <w:jc w:val="center"/>
      </w:pPr>
      <w:r>
        <w:rPr>
          <w:b w:val="0"/>
          <w:color w:val="000000"/>
          <w:sz w:val="22"/>
        </w:rPr>
        <w:t>by</w:t>
      </w:r>
    </w:p>
    <w:p>
      <w:pPr>
        <w:jc w:val="center"/>
      </w:pPr>
      <w:r>
        <w:rPr>
          <w:b/>
          <w:color w:val="000000"/>
          <w:sz w:val="22"/>
        </w:rPr>
        <w:t>Kalpani D. Kapuge</w:t>
      </w:r>
    </w:p>
    <w:p>
      <w:pPr>
        <w:jc w:val="center"/>
      </w:pPr>
      <w:r>
        <w:rPr>
          <w:b w:val="0"/>
          <w:color w:val="000000"/>
          <w:sz w:val="22"/>
        </w:rPr>
        <w:t>Student ID: 28870</w:t>
      </w:r>
    </w:p>
    <w:p>
      <w:pPr>
        <w:jc w:val="center"/>
      </w:pPr>
      <w:r>
        <w:rPr>
          <w:b w:val="0"/>
          <w:color w:val="000000"/>
          <w:sz w:val="22"/>
        </w:rPr>
        <w:t>September 2026</w:t>
      </w:r>
    </w:p>
    <w:p>
      <w:r>
        <w:br w:type="page"/>
      </w:r>
    </w:p>
    <w:p>
      <w:r>
        <w:rPr>
          <w:b/>
          <w:color w:val="008000"/>
          <w:sz w:val="22"/>
        </w:rPr>
        <w:t>REVISION LEGEND: Text shown in GREEN in this document is either (a) a correction of a factual error found by comparing the draft against the actual implemented codebase (backend, AI service, and frontend), or (b) newly added content that was missing or under-described in the original draft (e.g. the per-role chatbot behaviour, the skill assessment feature, and the frontend technology stack). All remaining black text is unchanged from the original Draft Report.</w:t>
      </w:r>
    </w:p>
    <w:p>
      <w:r>
        <w:br w:type="page"/>
      </w:r>
    </w:p>
    <w:p>
      <w:pPr>
        <w:pStyle w:val="Heading1"/>
      </w:pPr>
      <w:r>
        <w:rPr>
          <w:color w:val="000000"/>
        </w:rPr>
        <w:t>Declaration</w:t>
      </w:r>
    </w:p>
    <w:p>
      <w:r>
        <w:rPr>
          <w:b w:val="0"/>
          <w:color w:val="000000"/>
          <w:sz w:val="22"/>
        </w:rPr>
        <w:t>I hereby declare that this thesis titled "Intelligent Recruitment Automation System for Job Description Creation, Application Shortlisting, and Skill Gap Identification" is based on my own research work carried out for the BSc (Hons) in Software Engineering degree program at NSBM Green University. The content presented in this document has been prepared for academic purposes, and all referenced work has been acknowledged through citations and the reference list.</w:t>
      </w:r>
    </w:p>
    <w:p>
      <w:r>
        <w:rPr>
          <w:b w:val="0"/>
          <w:color w:val="000000"/>
          <w:sz w:val="22"/>
        </w:rPr>
        <w:t>Student Name: Kalpani D. Kapuge</w:t>
      </w:r>
    </w:p>
    <w:p>
      <w:r>
        <w:rPr>
          <w:b w:val="0"/>
          <w:color w:val="000000"/>
          <w:sz w:val="22"/>
        </w:rPr>
        <w:t>Student ID: 28870</w:t>
      </w:r>
    </w:p>
    <w:p>
      <w:r>
        <w:rPr>
          <w:b w:val="0"/>
          <w:color w:val="000000"/>
          <w:sz w:val="22"/>
        </w:rPr>
        <w:t>Signature: ...........................................</w:t>
      </w:r>
    </w:p>
    <w:p>
      <w:r>
        <w:rPr>
          <w:b w:val="0"/>
          <w:color w:val="000000"/>
          <w:sz w:val="22"/>
        </w:rPr>
        <w:t>Date: ...........................................</w:t>
      </w:r>
    </w:p>
    <w:p>
      <w:r>
        <w:br w:type="page"/>
      </w:r>
    </w:p>
    <w:p>
      <w:pPr>
        <w:pStyle w:val="Heading1"/>
      </w:pPr>
      <w:r>
        <w:rPr>
          <w:color w:val="000000"/>
        </w:rPr>
        <w:t>Abstract</w:t>
      </w:r>
    </w:p>
    <w:p>
      <w:r>
        <w:rPr>
          <w:b w:val="0"/>
          <w:color w:val="000000"/>
          <w:sz w:val="22"/>
        </w:rPr>
        <w:t>Recruitment forms an integral part of the organizational process that has a direct impact on the quality of the workforce, organizational effectiveness, and overall business performance. Manual methods of job description writing, resume checking, candidate shortlisting, interview coordination, and subjective candidate assessment are still followed in conventional recruitment processes. These activities frequently result in delays, inconsistencies, bias, and a lack of transparency toward applicants. Candidates who are unsuccessful in an application rarely receive feedback on what they need to improve to enhance their employability.</w:t>
      </w:r>
    </w:p>
    <w:p>
      <w:r>
        <w:rPr>
          <w:b w:val="0"/>
          <w:color w:val="000000"/>
          <w:sz w:val="22"/>
        </w:rPr>
        <w:t>Recent advancements in Artificial Intelligence, Natural Language Processing, Machine Learning, and Large Language Models create new opportunities to strengthen recruitment automation: writing job descriptions, screening resumes, matching jobs to candidates by meaning rather than keyword, ranking candidates, identifying skill gaps, generating feedback, and assisting candidates through a chatbot. However, most existing recruitment tools treat these capabilities as standalone features rather than an integrated platform that supports candidates, employers, and administrators across the full recruitment lifecycle.</w:t>
      </w:r>
    </w:p>
    <w:p>
      <w:r>
        <w:rPr>
          <w:b w:val="0"/>
          <w:color w:val="000000"/>
          <w:sz w:val="22"/>
        </w:rPr>
        <w:t>This thesis presents the design, implementation, and evaluation of the Intelligent Recruitment Automation System (IRAS) - a web-based recruitment automation platform comprising candidate profile management, resume upload and AI-based parsing, an employer job-posting workflow with AI-assisted job description generation, resume shortlisting, a multi-signal candidate ranking and matching engine, skill gap analysis with AI-generated explanations, a CV builder, interview scheduling, a notification system, candidate feedback generation, a recruitment knowledge base, and a role-aware recruitment chatbot. The system is organized into three primary workflows - Candidate, Employer, and Admin - that together streamline recruitment activity for employers while giving applicants transparency and developmental guidance.</w:t>
      </w:r>
    </w:p>
    <w:p>
      <w:r>
        <w:rPr>
          <w:b w:val="0"/>
          <w:color w:val="008000"/>
          <w:sz w:val="22"/>
        </w:rPr>
        <w:t>The system follows a layered architecture (API, Application, Domain, and Infrastructure) built with ASP.NET Core Web API and C#, Entity Framework Core, a PostgreSQL database, JWT-based authentication with optional Google Sign-In, Swagger/OpenAPI documentation, a companion Python AI microservice, configurable file storage, and PDF generation for CV export. The frontend is a React 18 and TypeScript single-page application built with Vite, using React Router for role-scoped navigation, Zustand for session state, Axios for API communication, Zod for form validation, and a Radix UI plus Tailwind CSS component layer. The research follows Design Science Research Methodology, which is appropriate for the design, development, demonstration, and evaluation of a software artifact.</w:t>
      </w:r>
    </w:p>
    <w:p>
      <w:r>
        <w:rPr>
          <w:b w:val="0"/>
          <w:color w:val="000000"/>
          <w:sz w:val="22"/>
        </w:rPr>
        <w:t>This thesis reports the complete research and engineering cycle: the problem background and objectives (Chapter 1), a critical literature review (Chapter 2), the research methodology (Chapter 3), the system requirement specification (Chapter 4), implementation details including the trained candidate-job fit classifier (Chapter 5), functional, non-functional, and machine-learning model evaluation (Chapter 6), and concluding reflections with future recommendations (Chapter 7).</w:t>
      </w:r>
    </w:p>
    <w:p>
      <w:r>
        <w:rPr>
          <w:b w:val="0"/>
          <w:color w:val="008000"/>
          <w:sz w:val="22"/>
        </w:rPr>
        <w:t>The evaluation shows that combining structured features (skill overlap and semantic similarity) with free text substantially outperforms text-only classification (98.9% vs. 72.3% test accuracy for the deployed XGBoost model), that the system's functional and non-functional requirements are satisfied under the defined test plan, and that an integrated, AI-assisted recruitment platform can measurably reduce manual screening effort while giving candidates explainable, actionable feedback on their skill gaps.</w:t>
      </w:r>
    </w:p>
    <w:p>
      <w:r>
        <w:rPr>
          <w:color w:val="008000"/>
        </w:rPr>
        <w:t xml:space="preserve">CORRECTION NOTE: </w:t>
      </w:r>
    </w:p>
    <w:p>
      <w:r>
        <w:rPr>
          <w:b w:val="0"/>
          <w:color w:val="008000"/>
          <w:sz w:val="22"/>
        </w:rPr>
        <w:t>The original draft stated that Logistic Regression was the deployed production model because an XGBoost model trained on Google Colab (Linux) initially failed to deserialize on the Windows development machine. Verification against the actual production code (ai-service/app/ranking/fit_classifier.py) shows this cross-platform issue was in fact resolved by exporting the XGBoost booster through its own portable save_model()/load_model() JSON format instead of pickling it inside a scikit-learn Pipeline. XGBoost — the highest-scoring model — is what is actually loaded and served in production. Every reference to the deployed model throughout this thesis has been corrected accordingly; see the corrected Chapter 6 for the full explanation.</w:t>
      </w:r>
    </w:p>
    <w:p>
      <w:pPr>
        <w:pStyle w:val="Heading2"/>
      </w:pPr>
      <w:r>
        <w:rPr>
          <w:color w:val="000000"/>
        </w:rPr>
        <w:t>Keywords</w:t>
      </w:r>
    </w:p>
    <w:p>
      <w:r>
        <w:rPr>
          <w:b w:val="0"/>
          <w:color w:val="000000"/>
          <w:sz w:val="22"/>
        </w:rPr>
        <w:t>Artificial Intelligence, CV Generation, Candidate Feedback, Chatbot, Interview Scheduling, Job Matching, Recruitment Automation, Skill Gap Analysis</w:t>
      </w:r>
    </w:p>
    <w:p>
      <w:r>
        <w:br w:type="page"/>
      </w:r>
    </w:p>
    <w:p>
      <w:pPr>
        <w:pStyle w:val="Heading1"/>
      </w:pPr>
      <w:r>
        <w:rPr>
          <w:color w:val="000000"/>
        </w:rPr>
        <w:t>Table of Contents</w:t>
      </w:r>
    </w:p>
    <w:p>
      <w:r>
        <w:rPr>
          <w:b w:val="0"/>
          <w:color w:val="000000"/>
          <w:sz w:val="22"/>
        </w:rPr>
        <w:t>Declaration</w:t>
      </w:r>
    </w:p>
    <w:p>
      <w:r>
        <w:rPr>
          <w:b w:val="0"/>
          <w:color w:val="000000"/>
          <w:sz w:val="22"/>
        </w:rPr>
        <w:t>Abstract</w:t>
      </w:r>
    </w:p>
    <w:p>
      <w:r>
        <w:rPr>
          <w:b w:val="0"/>
          <w:color w:val="000000"/>
          <w:sz w:val="22"/>
        </w:rPr>
        <w:t>Table of Contents</w:t>
      </w:r>
    </w:p>
    <w:p>
      <w:r>
        <w:rPr>
          <w:b w:val="0"/>
          <w:color w:val="000000"/>
          <w:sz w:val="22"/>
        </w:rPr>
        <w:t>List of Figures</w:t>
      </w:r>
    </w:p>
    <w:p>
      <w:r>
        <w:rPr>
          <w:b w:val="0"/>
          <w:color w:val="000000"/>
          <w:sz w:val="22"/>
        </w:rPr>
        <w:t>List of Tables</w:t>
      </w:r>
    </w:p>
    <w:p>
      <w:r>
        <w:rPr>
          <w:b w:val="0"/>
          <w:color w:val="000000"/>
          <w:sz w:val="22"/>
        </w:rPr>
        <w:t>List of Abbreviations</w:t>
      </w:r>
    </w:p>
    <w:p>
      <w:r>
        <w:rPr>
          <w:b w:val="0"/>
          <w:color w:val="000000"/>
          <w:sz w:val="22"/>
        </w:rPr>
        <w:t>CHAPTER 01 - INTRODUCTION</w:t>
      </w:r>
    </w:p>
    <w:p>
      <w:r>
        <w:rPr>
          <w:b w:val="0"/>
          <w:color w:val="000000"/>
          <w:sz w:val="22"/>
        </w:rPr>
        <w:t>1.1 Chapter Overview</w:t>
      </w:r>
    </w:p>
    <w:p>
      <w:r>
        <w:rPr>
          <w:b w:val="0"/>
          <w:color w:val="000000"/>
          <w:sz w:val="22"/>
        </w:rPr>
        <w:t>1.2 Problem Background</w:t>
      </w:r>
    </w:p>
    <w:p>
      <w:r>
        <w:rPr>
          <w:b w:val="0"/>
          <w:color w:val="000000"/>
          <w:sz w:val="22"/>
        </w:rPr>
        <w:t>1.3 Problem Statement</w:t>
      </w:r>
    </w:p>
    <w:p>
      <w:r>
        <w:rPr>
          <w:b w:val="0"/>
          <w:color w:val="000000"/>
          <w:sz w:val="22"/>
        </w:rPr>
        <w:t>1.3.1 General Problem</w:t>
      </w:r>
    </w:p>
    <w:p>
      <w:r>
        <w:rPr>
          <w:b w:val="0"/>
          <w:color w:val="000000"/>
          <w:sz w:val="22"/>
        </w:rPr>
        <w:t>1.3.2 Specific Problem</w:t>
      </w:r>
    </w:p>
    <w:p>
      <w:r>
        <w:rPr>
          <w:b w:val="0"/>
          <w:color w:val="000000"/>
          <w:sz w:val="22"/>
        </w:rPr>
        <w:t>1.4 Research Question</w:t>
      </w:r>
    </w:p>
    <w:p>
      <w:r>
        <w:rPr>
          <w:b w:val="0"/>
          <w:color w:val="000000"/>
          <w:sz w:val="22"/>
        </w:rPr>
        <w:t>1.5 Research Motivation</w:t>
      </w:r>
    </w:p>
    <w:p>
      <w:r>
        <w:rPr>
          <w:b w:val="0"/>
          <w:color w:val="000000"/>
          <w:sz w:val="22"/>
        </w:rPr>
        <w:t>1.6 Research Aim</w:t>
      </w:r>
    </w:p>
    <w:p>
      <w:r>
        <w:rPr>
          <w:b w:val="0"/>
          <w:color w:val="000000"/>
          <w:sz w:val="22"/>
        </w:rPr>
        <w:t>1.7 Research Objectives</w:t>
      </w:r>
    </w:p>
    <w:p>
      <w:r>
        <w:rPr>
          <w:b w:val="0"/>
          <w:color w:val="000000"/>
          <w:sz w:val="22"/>
        </w:rPr>
        <w:t>1.7.1 To Identify</w:t>
      </w:r>
    </w:p>
    <w:p>
      <w:r>
        <w:rPr>
          <w:b w:val="0"/>
          <w:color w:val="000000"/>
          <w:sz w:val="22"/>
        </w:rPr>
        <w:t>1.7.2 To Analyze</w:t>
      </w:r>
    </w:p>
    <w:p>
      <w:r>
        <w:rPr>
          <w:b w:val="0"/>
          <w:color w:val="000000"/>
          <w:sz w:val="22"/>
        </w:rPr>
        <w:t>1.7.3 To Design / Implement / Develop</w:t>
      </w:r>
    </w:p>
    <w:p>
      <w:r>
        <w:rPr>
          <w:b w:val="0"/>
          <w:color w:val="000000"/>
          <w:sz w:val="22"/>
        </w:rPr>
        <w:t>1.7.4 To Evaluate</w:t>
      </w:r>
    </w:p>
    <w:p>
      <w:r>
        <w:rPr>
          <w:b w:val="0"/>
          <w:color w:val="000000"/>
          <w:sz w:val="22"/>
        </w:rPr>
        <w:t>1.8 Rich Picture of the Proposed Solution</w:t>
      </w:r>
    </w:p>
    <w:p>
      <w:r>
        <w:rPr>
          <w:b w:val="0"/>
          <w:color w:val="000000"/>
          <w:sz w:val="22"/>
        </w:rPr>
        <w:t>1.9 Resource Requirements</w:t>
      </w:r>
    </w:p>
    <w:p>
      <w:r>
        <w:rPr>
          <w:b w:val="0"/>
          <w:color w:val="000000"/>
          <w:sz w:val="22"/>
        </w:rPr>
        <w:t>1.9.1 Hardware</w:t>
      </w:r>
    </w:p>
    <w:p>
      <w:r>
        <w:rPr>
          <w:b w:val="0"/>
          <w:color w:val="000000"/>
          <w:sz w:val="22"/>
        </w:rPr>
        <w:t>1.9.2 Software</w:t>
      </w:r>
    </w:p>
    <w:p>
      <w:r>
        <w:rPr>
          <w:b w:val="0"/>
          <w:color w:val="000000"/>
          <w:sz w:val="22"/>
        </w:rPr>
        <w:t>1.10 Project Scope</w:t>
      </w:r>
    </w:p>
    <w:p>
      <w:r>
        <w:rPr>
          <w:b w:val="0"/>
          <w:color w:val="000000"/>
          <w:sz w:val="22"/>
        </w:rPr>
        <w:t>1.11 Chapter Summary</w:t>
      </w:r>
    </w:p>
    <w:p>
      <w:r>
        <w:rPr>
          <w:b w:val="0"/>
          <w:color w:val="000000"/>
          <w:sz w:val="22"/>
        </w:rPr>
        <w:t>CHAPTER 02 - LITERATURE REVIEW</w:t>
      </w:r>
    </w:p>
    <w:p>
      <w:r>
        <w:rPr>
          <w:b w:val="0"/>
          <w:color w:val="000000"/>
          <w:sz w:val="22"/>
        </w:rPr>
        <w:t>2.1 Chapter Overview</w:t>
      </w:r>
    </w:p>
    <w:p>
      <w:r>
        <w:rPr>
          <w:b w:val="0"/>
          <w:color w:val="000000"/>
          <w:sz w:val="22"/>
        </w:rPr>
        <w:t>2.2 Conceptual Map of the Literature</w:t>
      </w:r>
    </w:p>
    <w:p>
      <w:r>
        <w:rPr>
          <w:b w:val="0"/>
          <w:color w:val="000000"/>
          <w:sz w:val="22"/>
        </w:rPr>
        <w:t>2.3 Domain Overview</w:t>
      </w:r>
    </w:p>
    <w:p>
      <w:r>
        <w:rPr>
          <w:b w:val="0"/>
          <w:color w:val="000000"/>
          <w:sz w:val="22"/>
        </w:rPr>
        <w:t>2.4 Existing Systems / Frameworks / Designs</w:t>
      </w:r>
    </w:p>
    <w:p>
      <w:r>
        <w:rPr>
          <w:b w:val="0"/>
          <w:color w:val="000000"/>
          <w:sz w:val="22"/>
        </w:rPr>
        <w:t>2.5 Technological Analysis</w:t>
      </w:r>
    </w:p>
    <w:p>
      <w:r>
        <w:rPr>
          <w:b w:val="0"/>
          <w:color w:val="000000"/>
          <w:sz w:val="22"/>
        </w:rPr>
        <w:t>2.5.1 Algorithmic Analysis</w:t>
      </w:r>
    </w:p>
    <w:p>
      <w:r>
        <w:rPr>
          <w:b w:val="0"/>
          <w:color w:val="000000"/>
          <w:sz w:val="22"/>
        </w:rPr>
        <w:t>2.5.2 Design Analysis</w:t>
      </w:r>
    </w:p>
    <w:p>
      <w:r>
        <w:rPr>
          <w:b w:val="0"/>
          <w:color w:val="000000"/>
          <w:sz w:val="22"/>
        </w:rPr>
        <w:t>2.5.3 Workflow Analysis</w:t>
      </w:r>
    </w:p>
    <w:p>
      <w:r>
        <w:rPr>
          <w:b w:val="0"/>
          <w:color w:val="000000"/>
          <w:sz w:val="22"/>
        </w:rPr>
        <w:t>2.6 Reflection</w:t>
      </w:r>
    </w:p>
    <w:p>
      <w:r>
        <w:rPr>
          <w:b w:val="0"/>
          <w:color w:val="000000"/>
          <w:sz w:val="22"/>
        </w:rPr>
        <w:t>CHAPTER 03 - METHODOLOGY</w:t>
      </w:r>
    </w:p>
    <w:p>
      <w:r>
        <w:rPr>
          <w:b w:val="0"/>
          <w:color w:val="000000"/>
          <w:sz w:val="22"/>
        </w:rPr>
        <w:t>3.1 Research Paradigm</w:t>
      </w:r>
    </w:p>
    <w:p>
      <w:r>
        <w:rPr>
          <w:b w:val="0"/>
          <w:color w:val="000000"/>
          <w:sz w:val="22"/>
        </w:rPr>
        <w:t>3.2 Research Approach</w:t>
      </w:r>
    </w:p>
    <w:p>
      <w:r>
        <w:rPr>
          <w:b w:val="0"/>
          <w:color w:val="000000"/>
          <w:sz w:val="22"/>
        </w:rPr>
        <w:t>3.3 Research Strategy</w:t>
      </w:r>
    </w:p>
    <w:p>
      <w:r>
        <w:rPr>
          <w:b w:val="0"/>
          <w:color w:val="000000"/>
          <w:sz w:val="22"/>
        </w:rPr>
        <w:t>3.4 Fact Collection Mechanisms</w:t>
      </w:r>
    </w:p>
    <w:p>
      <w:r>
        <w:rPr>
          <w:b w:val="0"/>
          <w:color w:val="000000"/>
          <w:sz w:val="22"/>
        </w:rPr>
        <w:t>3.5 Research Methodology Execution Workflow</w:t>
      </w:r>
    </w:p>
    <w:p>
      <w:r>
        <w:rPr>
          <w:b w:val="0"/>
          <w:color w:val="000000"/>
          <w:sz w:val="22"/>
        </w:rPr>
        <w:t>3.5.1 Problem Identification</w:t>
      </w:r>
    </w:p>
    <w:p>
      <w:r>
        <w:rPr>
          <w:b w:val="0"/>
          <w:color w:val="000000"/>
          <w:sz w:val="22"/>
        </w:rPr>
        <w:t>3.5.2 Relevance Justification</w:t>
      </w:r>
    </w:p>
    <w:p>
      <w:r>
        <w:rPr>
          <w:b w:val="0"/>
          <w:color w:val="000000"/>
          <w:sz w:val="22"/>
        </w:rPr>
        <w:t>3.5.3 Comparative Analysis and Gap Justification</w:t>
      </w:r>
    </w:p>
    <w:p>
      <w:r>
        <w:rPr>
          <w:b w:val="0"/>
          <w:color w:val="000000"/>
          <w:sz w:val="22"/>
        </w:rPr>
        <w:t>3.5.4 Define and Finalize Objectives</w:t>
      </w:r>
    </w:p>
    <w:p>
      <w:r>
        <w:rPr>
          <w:b w:val="0"/>
          <w:color w:val="000000"/>
          <w:sz w:val="22"/>
        </w:rPr>
        <w:t>3.5.5 Design / Development / Data Management and Handling</w:t>
      </w:r>
    </w:p>
    <w:p>
      <w:r>
        <w:rPr>
          <w:b w:val="0"/>
          <w:color w:val="000000"/>
          <w:sz w:val="22"/>
        </w:rPr>
        <w:t>3.5.6 Evaluation and Communication</w:t>
      </w:r>
    </w:p>
    <w:p>
      <w:r>
        <w:rPr>
          <w:b w:val="0"/>
          <w:color w:val="000000"/>
          <w:sz w:val="22"/>
        </w:rPr>
        <w:t>3.6 Project Management Methodology</w:t>
      </w:r>
    </w:p>
    <w:p>
      <w:r>
        <w:rPr>
          <w:b w:val="0"/>
          <w:color w:val="000000"/>
          <w:sz w:val="22"/>
        </w:rPr>
        <w:t>3.6.1 Project Timeline</w:t>
      </w:r>
    </w:p>
    <w:p>
      <w:r>
        <w:rPr>
          <w:b w:val="0"/>
          <w:color w:val="000000"/>
          <w:sz w:val="22"/>
        </w:rPr>
        <w:t>3.6.2 Ethical Considerations</w:t>
      </w:r>
    </w:p>
    <w:p>
      <w:r>
        <w:rPr>
          <w:b w:val="0"/>
          <w:color w:val="000000"/>
          <w:sz w:val="22"/>
        </w:rPr>
        <w:t>3.7 Chapter Summary</w:t>
      </w:r>
    </w:p>
    <w:p>
      <w:r>
        <w:rPr>
          <w:b w:val="0"/>
          <w:color w:val="000000"/>
          <w:sz w:val="22"/>
        </w:rPr>
        <w:t>CHAPTER 04 - SYSTEM REQUIREMENT SPECIFICATION</w:t>
      </w:r>
    </w:p>
    <w:p>
      <w:r>
        <w:rPr>
          <w:b w:val="0"/>
          <w:color w:val="000000"/>
          <w:sz w:val="22"/>
        </w:rPr>
        <w:t>4.1 Chapter Overview</w:t>
      </w:r>
    </w:p>
    <w:p>
      <w:r>
        <w:rPr>
          <w:b w:val="0"/>
          <w:color w:val="000000"/>
          <w:sz w:val="22"/>
        </w:rPr>
        <w:t>4.2 Stakeholder Analysis</w:t>
      </w:r>
    </w:p>
    <w:p>
      <w:r>
        <w:rPr>
          <w:b w:val="0"/>
          <w:color w:val="000000"/>
          <w:sz w:val="22"/>
        </w:rPr>
        <w:t>4.3 Operationalization Process</w:t>
      </w:r>
    </w:p>
    <w:p>
      <w:r>
        <w:rPr>
          <w:b w:val="0"/>
          <w:color w:val="000000"/>
          <w:sz w:val="22"/>
        </w:rPr>
        <w:t>4.4 System / Model Analysis</w:t>
      </w:r>
    </w:p>
    <w:p>
      <w:r>
        <w:rPr>
          <w:b w:val="0"/>
          <w:color w:val="000000"/>
          <w:sz w:val="22"/>
        </w:rPr>
        <w:t>4.4.1 Use Case Diagrams with Specifications</w:t>
      </w:r>
    </w:p>
    <w:p>
      <w:r>
        <w:rPr>
          <w:b w:val="0"/>
          <w:color w:val="000000"/>
          <w:sz w:val="22"/>
        </w:rPr>
        <w:t>4.4.2 Class Diagram and Enhanced Entity-Relationship (EER) Diagram</w:t>
      </w:r>
    </w:p>
    <w:p>
      <w:r>
        <w:rPr>
          <w:b w:val="0"/>
          <w:color w:val="000000"/>
          <w:sz w:val="22"/>
        </w:rPr>
        <w:t>4.4.3 Activity Diagram</w:t>
      </w:r>
    </w:p>
    <w:p>
      <w:r>
        <w:rPr>
          <w:b w:val="0"/>
          <w:color w:val="000000"/>
          <w:sz w:val="22"/>
        </w:rPr>
        <w:t>4.4.4 Sequence Diagrams</w:t>
      </w:r>
    </w:p>
    <w:p>
      <w:r>
        <w:rPr>
          <w:b w:val="0"/>
          <w:color w:val="000000"/>
          <w:sz w:val="22"/>
        </w:rPr>
        <w:t>4.4.5 State Chart / Deployment Considerations</w:t>
      </w:r>
    </w:p>
    <w:p>
      <w:r>
        <w:rPr>
          <w:b w:val="0"/>
          <w:color w:val="000000"/>
          <w:sz w:val="22"/>
        </w:rPr>
        <w:t>4.5 Proposed System Architecture</w:t>
      </w:r>
    </w:p>
    <w:p>
      <w:r>
        <w:rPr>
          <w:b w:val="0"/>
          <w:color w:val="000000"/>
          <w:sz w:val="22"/>
        </w:rPr>
        <w:t>4.6 Functional and Non-Functional Requirements</w:t>
      </w:r>
    </w:p>
    <w:p>
      <w:r>
        <w:rPr>
          <w:b w:val="0"/>
          <w:color w:val="000000"/>
          <w:sz w:val="22"/>
        </w:rPr>
        <w:t>4.7 Chapter Summary</w:t>
      </w:r>
    </w:p>
    <w:p>
      <w:r>
        <w:rPr>
          <w:b w:val="0"/>
          <w:color w:val="000000"/>
          <w:sz w:val="22"/>
        </w:rPr>
        <w:t>CHAPTER 05 - IMPLEMENTATION / DESIGNING</w:t>
      </w:r>
    </w:p>
    <w:p>
      <w:r>
        <w:rPr>
          <w:b w:val="0"/>
          <w:color w:val="000000"/>
          <w:sz w:val="22"/>
        </w:rPr>
        <w:t>5.1 Implementation Approach</w:t>
      </w:r>
    </w:p>
    <w:p>
      <w:r>
        <w:rPr>
          <w:b w:val="0"/>
          <w:color w:val="000000"/>
          <w:sz w:val="22"/>
        </w:rPr>
        <w:t>5.1.1 Algorithms</w:t>
      </w:r>
    </w:p>
    <w:p>
      <w:r>
        <w:rPr>
          <w:b w:val="0"/>
          <w:color w:val="000000"/>
          <w:sz w:val="22"/>
        </w:rPr>
        <w:t>5.1.2 Workflow via Block Diagrams</w:t>
      </w:r>
    </w:p>
    <w:p>
      <w:r>
        <w:rPr>
          <w:b w:val="0"/>
          <w:color w:val="000000"/>
          <w:sz w:val="22"/>
        </w:rPr>
        <w:t>5.1.3 Technology Selection Justification</w:t>
      </w:r>
    </w:p>
    <w:p>
      <w:r>
        <w:rPr>
          <w:b w:val="0"/>
          <w:color w:val="000000"/>
          <w:sz w:val="22"/>
        </w:rPr>
        <w:t>5.1.3.1 Programming Language</w:t>
      </w:r>
    </w:p>
    <w:p>
      <w:r>
        <w:rPr>
          <w:b w:val="0"/>
          <w:color w:val="000000"/>
          <w:sz w:val="22"/>
        </w:rPr>
        <w:t>5.1.3.2 Libraries Used</w:t>
      </w:r>
    </w:p>
    <w:p>
      <w:r>
        <w:rPr>
          <w:b w:val="0"/>
          <w:color w:val="000000"/>
          <w:sz w:val="22"/>
        </w:rPr>
        <w:t>5.1.3.3 Backend and Frontend Frameworks</w:t>
      </w:r>
    </w:p>
    <w:p>
      <w:r>
        <w:rPr>
          <w:b w:val="0"/>
          <w:color w:val="000000"/>
          <w:sz w:val="22"/>
        </w:rPr>
        <w:t>5.2 Significant Implementation Features</w:t>
      </w:r>
    </w:p>
    <w:p>
      <w:r>
        <w:rPr>
          <w:b w:val="0"/>
          <w:color w:val="000000"/>
          <w:sz w:val="22"/>
        </w:rPr>
        <w:t>5.3 Implementation Evidence: System User Interface</w:t>
      </w:r>
    </w:p>
    <w:p>
      <w:r>
        <w:rPr>
          <w:b w:val="0"/>
          <w:color w:val="000000"/>
          <w:sz w:val="22"/>
        </w:rPr>
        <w:t>5.3.1 Candidate Portal</w:t>
      </w:r>
    </w:p>
    <w:p>
      <w:r>
        <w:rPr>
          <w:b w:val="0"/>
          <w:color w:val="000000"/>
          <w:sz w:val="22"/>
        </w:rPr>
        <w:t>5.3.2 Employer Portal</w:t>
      </w:r>
    </w:p>
    <w:p>
      <w:r>
        <w:rPr>
          <w:b w:val="0"/>
          <w:color w:val="000000"/>
          <w:sz w:val="22"/>
        </w:rPr>
        <w:t>5.3.3 Administrator Portal</w:t>
      </w:r>
    </w:p>
    <w:p>
      <w:r>
        <w:rPr>
          <w:b w:val="0"/>
          <w:color w:val="000000"/>
          <w:sz w:val="22"/>
        </w:rPr>
        <w:t>5.4 Chapter Summary</w:t>
      </w:r>
    </w:p>
    <w:p>
      <w:r>
        <w:rPr>
          <w:b w:val="0"/>
          <w:color w:val="000000"/>
          <w:sz w:val="22"/>
        </w:rPr>
        <w:t>CHAPTER 06 - TESTING AND EVALUATION</w:t>
      </w:r>
    </w:p>
    <w:p>
      <w:r>
        <w:rPr>
          <w:b w:val="0"/>
          <w:color w:val="000000"/>
          <w:sz w:val="22"/>
        </w:rPr>
        <w:t>6.1 Chapter Overview</w:t>
      </w:r>
    </w:p>
    <w:p>
      <w:r>
        <w:rPr>
          <w:b w:val="0"/>
          <w:color w:val="000000"/>
          <w:sz w:val="22"/>
        </w:rPr>
        <w:t>6.2 Test Plan and Test Cases</w:t>
      </w:r>
    </w:p>
    <w:p>
      <w:r>
        <w:rPr>
          <w:b w:val="0"/>
          <w:color w:val="000000"/>
          <w:sz w:val="22"/>
        </w:rPr>
        <w:t>6.2.1 Functional Testing</w:t>
      </w:r>
    </w:p>
    <w:p>
      <w:r>
        <w:rPr>
          <w:b w:val="0"/>
          <w:color w:val="000000"/>
          <w:sz w:val="22"/>
        </w:rPr>
        <w:t>6.2.2 Non-Functional Testing</w:t>
      </w:r>
    </w:p>
    <w:p>
      <w:r>
        <w:rPr>
          <w:b w:val="0"/>
          <w:color w:val="000000"/>
          <w:sz w:val="22"/>
        </w:rPr>
        <w:t>6.3 Testing / Evaluation Workflow</w:t>
      </w:r>
    </w:p>
    <w:p>
      <w:r>
        <w:rPr>
          <w:b w:val="0"/>
          <w:color w:val="000000"/>
          <w:sz w:val="22"/>
        </w:rPr>
        <w:t>6.4 Review of Test Strategies Used</w:t>
      </w:r>
    </w:p>
    <w:p>
      <w:r>
        <w:rPr>
          <w:b w:val="0"/>
          <w:color w:val="000000"/>
          <w:sz w:val="22"/>
        </w:rPr>
        <w:t>6.5 Chapter Summary</w:t>
      </w:r>
    </w:p>
    <w:p>
      <w:r>
        <w:rPr>
          <w:b w:val="0"/>
          <w:color w:val="000000"/>
          <w:sz w:val="22"/>
        </w:rPr>
        <w:t>CHAPTER 07 - CONCLUDING REMARKS</w:t>
      </w:r>
    </w:p>
    <w:p>
      <w:r>
        <w:rPr>
          <w:b w:val="0"/>
          <w:color w:val="000000"/>
          <w:sz w:val="22"/>
        </w:rPr>
        <w:t>7.1 Accomplishment of the Research Objectives</w:t>
      </w:r>
    </w:p>
    <w:p>
      <w:r>
        <w:rPr>
          <w:b w:val="0"/>
          <w:color w:val="000000"/>
          <w:sz w:val="22"/>
        </w:rPr>
        <w:t>7.2 Problems Encountered</w:t>
      </w:r>
    </w:p>
    <w:p>
      <w:r>
        <w:rPr>
          <w:b w:val="0"/>
          <w:color w:val="000000"/>
          <w:sz w:val="22"/>
        </w:rPr>
        <w:t>7.3 Self-Reflection</w:t>
      </w:r>
    </w:p>
    <w:p>
      <w:r>
        <w:rPr>
          <w:b w:val="0"/>
          <w:color w:val="000000"/>
          <w:sz w:val="22"/>
        </w:rPr>
        <w:t>7.3.1 Ideology About the Research Carried Out</w:t>
      </w:r>
    </w:p>
    <w:p>
      <w:r>
        <w:rPr>
          <w:b w:val="0"/>
          <w:color w:val="000000"/>
          <w:sz w:val="22"/>
        </w:rPr>
        <w:t>7.3.2 Benefits Gained</w:t>
      </w:r>
    </w:p>
    <w:p>
      <w:r>
        <w:rPr>
          <w:b w:val="0"/>
          <w:color w:val="000000"/>
          <w:sz w:val="22"/>
        </w:rPr>
        <w:t>7.3.3 Learning Curves</w:t>
      </w:r>
    </w:p>
    <w:p>
      <w:r>
        <w:rPr>
          <w:b w:val="0"/>
          <w:color w:val="000000"/>
          <w:sz w:val="22"/>
        </w:rPr>
        <w:t>7.4 Business Insight of the Idea</w:t>
      </w:r>
    </w:p>
    <w:p>
      <w:r>
        <w:rPr>
          <w:b w:val="0"/>
          <w:color w:val="000000"/>
          <w:sz w:val="22"/>
        </w:rPr>
        <w:t>7.4.1 Real-World Application Possibilities</w:t>
      </w:r>
    </w:p>
    <w:p>
      <w:r>
        <w:rPr>
          <w:b w:val="0"/>
          <w:color w:val="000000"/>
          <w:sz w:val="22"/>
        </w:rPr>
        <w:t>7.5 Future Recommendations</w:t>
      </w:r>
    </w:p>
    <w:p>
      <w:r>
        <w:rPr>
          <w:b w:val="0"/>
          <w:color w:val="000000"/>
          <w:sz w:val="22"/>
        </w:rPr>
        <w:t>7.6 Chapter Summary</w:t>
      </w:r>
    </w:p>
    <w:p>
      <w:r>
        <w:rPr>
          <w:b w:val="0"/>
          <w:color w:val="000000"/>
          <w:sz w:val="22"/>
        </w:rPr>
        <w:t>References</w:t>
      </w:r>
    </w:p>
    <w:p>
      <w:r>
        <w:rPr>
          <w:b w:val="0"/>
          <w:color w:val="000000"/>
          <w:sz w:val="22"/>
        </w:rPr>
        <w:t>Appendices</w:t>
      </w:r>
    </w:p>
    <w:p>
      <w:r>
        <w:rPr>
          <w:b w:val="0"/>
          <w:color w:val="000000"/>
          <w:sz w:val="22"/>
        </w:rPr>
        <w:t>Appendix A - Additional Use Case Specifications</w:t>
      </w:r>
    </w:p>
    <w:p>
      <w:r>
        <w:rPr>
          <w:b w:val="0"/>
          <w:color w:val="000000"/>
          <w:sz w:val="22"/>
        </w:rPr>
        <w:t>Appendix B - Additional Test Cases</w:t>
      </w:r>
    </w:p>
    <w:p>
      <w:r>
        <w:rPr>
          <w:b w:val="0"/>
          <w:color w:val="000000"/>
          <w:sz w:val="22"/>
        </w:rPr>
        <w:t>Appendix C - Additional Sequence Diagrams</w:t>
      </w:r>
    </w:p>
    <w:p>
      <w:r>
        <w:br w:type="page"/>
      </w:r>
    </w:p>
    <w:p>
      <w:pPr>
        <w:pStyle w:val="Heading1"/>
      </w:pPr>
      <w:r>
        <w:rPr>
          <w:color w:val="000000"/>
        </w:rPr>
        <w:t>List of Figures</w:t>
      </w:r>
    </w:p>
    <w:p>
      <w:r>
        <w:rPr>
          <w:b w:val="0"/>
          <w:color w:val="000000"/>
          <w:sz w:val="22"/>
        </w:rPr>
        <w:t>Figure 1.1: Rich Picture of the Proposed System.</w:t>
      </w:r>
    </w:p>
    <w:p>
      <w:r>
        <w:rPr>
          <w:b w:val="0"/>
          <w:color w:val="000000"/>
          <w:sz w:val="22"/>
        </w:rPr>
        <w:t>Figure 2.1: Conceptual Map of the Literature.</w:t>
      </w:r>
    </w:p>
    <w:p>
      <w:r>
        <w:rPr>
          <w:b w:val="0"/>
          <w:color w:val="000000"/>
          <w:sz w:val="22"/>
        </w:rPr>
        <w:t>Figure 3.1: Design Science Research Methodology Execution Workflow.</w:t>
      </w:r>
    </w:p>
    <w:p>
      <w:r>
        <w:rPr>
          <w:b w:val="0"/>
          <w:color w:val="000000"/>
          <w:sz w:val="22"/>
        </w:rPr>
        <w:t>Figure 3.2: Project Timeline.</w:t>
      </w:r>
    </w:p>
    <w:p>
      <w:r>
        <w:rPr>
          <w:b w:val="0"/>
          <w:color w:val="000000"/>
          <w:sz w:val="22"/>
        </w:rPr>
        <w:t>Figure 4.1: Complete Use Case Diagram of IRAS with &lt;&lt;include&gt;&gt; / &lt;&lt;extend&gt;&gt; Relationships.</w:t>
      </w:r>
    </w:p>
    <w:p>
      <w:r>
        <w:rPr>
          <w:b w:val="0"/>
          <w:color w:val="000000"/>
          <w:sz w:val="22"/>
        </w:rPr>
        <w:t>Figure 4.2: Complete Class Diagram of the IRAS Domain Model.</w:t>
      </w:r>
    </w:p>
    <w:p>
      <w:r>
        <w:rPr>
          <w:b w:val="0"/>
          <w:color w:val="000000"/>
          <w:sz w:val="22"/>
        </w:rPr>
        <w:t>Figure 4.3: Enhanced Entity-Relationship (EER) Diagram of the IRAS Database.</w:t>
      </w:r>
    </w:p>
    <w:p>
      <w:r>
        <w:rPr>
          <w:b w:val="0"/>
          <w:color w:val="000000"/>
          <w:sz w:val="22"/>
        </w:rPr>
        <w:t>Figure 4.4: Complete Activity Diagram of IRAS - Candidate, AI Service, Employer, and Administrator.</w:t>
      </w:r>
    </w:p>
    <w:p>
      <w:r>
        <w:rPr>
          <w:b w:val="0"/>
          <w:color w:val="000000"/>
          <w:sz w:val="22"/>
        </w:rPr>
        <w:t>Figure 4.5: Sequence Diagram - Job Application and Scoring.</w:t>
      </w:r>
    </w:p>
    <w:p>
      <w:r>
        <w:rPr>
          <w:b w:val="0"/>
          <w:color w:val="000000"/>
          <w:sz w:val="22"/>
        </w:rPr>
        <w:t>Figure 4.6: Sequence Diagram - Resume Upload and Parsing.</w:t>
      </w:r>
    </w:p>
    <w:p>
      <w:r>
        <w:rPr>
          <w:b w:val="0"/>
          <w:color w:val="000000"/>
          <w:sz w:val="22"/>
        </w:rPr>
        <w:t>Figure 4.7: Sequence Diagram - Skill Evidence Submission and Review.</w:t>
      </w:r>
    </w:p>
    <w:p>
      <w:r>
        <w:rPr>
          <w:b w:val="0"/>
          <w:color w:val="000000"/>
          <w:sz w:val="22"/>
        </w:rPr>
        <w:t>Figure 4.8: IRAS Layered System Architecture.</w:t>
      </w:r>
    </w:p>
    <w:p>
      <w:r>
        <w:rPr>
          <w:b w:val="0"/>
          <w:color w:val="000000"/>
          <w:sz w:val="22"/>
        </w:rPr>
        <w:t>Figure 5.1: Weighted Scoring Pipeline.</w:t>
      </w:r>
    </w:p>
    <w:p>
      <w:r>
        <w:rPr>
          <w:b w:val="0"/>
          <w:color w:val="000000"/>
          <w:sz w:val="22"/>
        </w:rPr>
        <w:t>Figure 5.2: Candidate Registration and Login.</w:t>
      </w:r>
    </w:p>
    <w:p>
      <w:r>
        <w:rPr>
          <w:b w:val="0"/>
          <w:color w:val="000000"/>
          <w:sz w:val="22"/>
        </w:rPr>
        <w:t>Figure 5.3: Candidate Dashboard.</w:t>
      </w:r>
    </w:p>
    <w:p>
      <w:r>
        <w:rPr>
          <w:b w:val="0"/>
          <w:color w:val="000000"/>
          <w:sz w:val="22"/>
        </w:rPr>
        <w:t>Figure 5.4: Candidate Profile Management.</w:t>
      </w:r>
    </w:p>
    <w:p>
      <w:r>
        <w:rPr>
          <w:b w:val="0"/>
          <w:color w:val="000000"/>
          <w:sz w:val="22"/>
        </w:rPr>
        <w:t>Figure 5.5: Resume Upload and AI-Parsed Preview.</w:t>
      </w:r>
    </w:p>
    <w:p>
      <w:r>
        <w:rPr>
          <w:b w:val="0"/>
          <w:color w:val="000000"/>
          <w:sz w:val="22"/>
        </w:rPr>
        <w:t>Figure 5.6: CV Builder.</w:t>
      </w:r>
    </w:p>
    <w:p>
      <w:r>
        <w:rPr>
          <w:b w:val="0"/>
          <w:color w:val="000000"/>
          <w:sz w:val="22"/>
        </w:rPr>
        <w:t>Figure 5.7: Job Search and Application.</w:t>
      </w:r>
    </w:p>
    <w:p>
      <w:r>
        <w:rPr>
          <w:b w:val="0"/>
          <w:color w:val="000000"/>
          <w:sz w:val="22"/>
        </w:rPr>
        <w:t>Figure 5.8: Match Score Breakdown.</w:t>
      </w:r>
    </w:p>
    <w:p>
      <w:r>
        <w:rPr>
          <w:b w:val="0"/>
          <w:color w:val="000000"/>
          <w:sz w:val="22"/>
        </w:rPr>
        <w:t>Figure 5.9: Skill Gap and Improvement Plan.</w:t>
      </w:r>
    </w:p>
    <w:p>
      <w:r>
        <w:rPr>
          <w:b w:val="0"/>
          <w:color w:val="000000"/>
          <w:sz w:val="22"/>
        </w:rPr>
        <w:t>Figure 5.10: Skill Evidence Submission.</w:t>
      </w:r>
    </w:p>
    <w:p>
      <w:r>
        <w:rPr>
          <w:b w:val="0"/>
          <w:color w:val="000000"/>
          <w:sz w:val="22"/>
        </w:rPr>
        <w:t>Figure 5.11: Skill Assessment Attempt.</w:t>
      </w:r>
    </w:p>
    <w:p>
      <w:r>
        <w:rPr>
          <w:b w:val="0"/>
          <w:color w:val="000000"/>
          <w:sz w:val="22"/>
        </w:rPr>
        <w:t>Figure 5.12: Recruitment Chatbot (Candidate View).</w:t>
      </w:r>
    </w:p>
    <w:p>
      <w:r>
        <w:rPr>
          <w:b w:val="0"/>
          <w:color w:val="008000"/>
          <w:sz w:val="22"/>
        </w:rPr>
        <w:t>Figure 5.12b: Recruitment Chatbot - Employer and Admin Views.</w:t>
      </w:r>
    </w:p>
    <w:p>
      <w:r>
        <w:rPr>
          <w:b w:val="0"/>
          <w:color w:val="008000"/>
          <w:sz w:val="22"/>
        </w:rPr>
        <w:t>Figure 5.13: Candidate Notifications.</w:t>
      </w:r>
    </w:p>
    <w:p>
      <w:r>
        <w:rPr>
          <w:b w:val="0"/>
          <w:color w:val="000000"/>
          <w:sz w:val="22"/>
        </w:rPr>
        <w:t>Figure 5.14: Employer Registration and Login.</w:t>
      </w:r>
    </w:p>
    <w:p>
      <w:r>
        <w:rPr>
          <w:b w:val="0"/>
          <w:color w:val="000000"/>
          <w:sz w:val="22"/>
        </w:rPr>
        <w:t>Figure 5.15: Employer Dashboard.</w:t>
      </w:r>
    </w:p>
    <w:p>
      <w:r>
        <w:rPr>
          <w:b w:val="0"/>
          <w:color w:val="000000"/>
          <w:sz w:val="22"/>
        </w:rPr>
        <w:t>Figure 5.16: Company Profile Management.</w:t>
      </w:r>
    </w:p>
    <w:p>
      <w:r>
        <w:rPr>
          <w:b w:val="0"/>
          <w:color w:val="000000"/>
          <w:sz w:val="22"/>
        </w:rPr>
        <w:t>Figure 5.17: Job Posting with AI-Assisted Description Generation.</w:t>
      </w:r>
    </w:p>
    <w:p>
      <w:r>
        <w:rPr>
          <w:b w:val="0"/>
          <w:color w:val="000000"/>
          <w:sz w:val="22"/>
        </w:rPr>
        <w:t>Figure 5.18: Ranked Applicant List.</w:t>
      </w:r>
    </w:p>
    <w:p>
      <w:r>
        <w:rPr>
          <w:b w:val="0"/>
          <w:color w:val="000000"/>
          <w:sz w:val="22"/>
        </w:rPr>
        <w:t>Figure 5.19: Skill Assessment Configuration.</w:t>
      </w:r>
    </w:p>
    <w:p>
      <w:r>
        <w:rPr>
          <w:b w:val="0"/>
          <w:color w:val="000000"/>
          <w:sz w:val="22"/>
        </w:rPr>
        <w:t>Figure 5.20: Interview Scheduling.</w:t>
      </w:r>
    </w:p>
    <w:p>
      <w:r>
        <w:rPr>
          <w:b w:val="0"/>
          <w:color w:val="000000"/>
          <w:sz w:val="22"/>
        </w:rPr>
        <w:t>Figure 5.21: Candidate Feedback Review and Approval.</w:t>
      </w:r>
    </w:p>
    <w:p>
      <w:r>
        <w:rPr>
          <w:b w:val="0"/>
          <w:color w:val="000000"/>
          <w:sz w:val="22"/>
        </w:rPr>
        <w:t>Figure 5.22: Administrator Dashboard.</w:t>
      </w:r>
    </w:p>
    <w:p>
      <w:r>
        <w:rPr>
          <w:b w:val="0"/>
          <w:color w:val="000000"/>
          <w:sz w:val="22"/>
        </w:rPr>
        <w:t>Figure 5.23: User Management.</w:t>
      </w:r>
    </w:p>
    <w:p>
      <w:r>
        <w:rPr>
          <w:b w:val="0"/>
          <w:color w:val="000000"/>
          <w:sz w:val="22"/>
        </w:rPr>
        <w:t>Figure 5.24: Job Post Moderation.</w:t>
      </w:r>
    </w:p>
    <w:p>
      <w:r>
        <w:rPr>
          <w:b w:val="0"/>
          <w:color w:val="000000"/>
          <w:sz w:val="22"/>
        </w:rPr>
        <w:t>Figure 5.25: Skill Taxonomy Management.</w:t>
      </w:r>
    </w:p>
    <w:p>
      <w:r>
        <w:rPr>
          <w:b w:val="0"/>
          <w:color w:val="000000"/>
          <w:sz w:val="22"/>
        </w:rPr>
        <w:t>Figure 5.26: Knowledge Base Management.</w:t>
      </w:r>
    </w:p>
    <w:p>
      <w:r>
        <w:rPr>
          <w:b w:val="0"/>
          <w:color w:val="000000"/>
          <w:sz w:val="22"/>
        </w:rPr>
        <w:t>Figure 5.27: Manual Skill Evidence Review.</w:t>
      </w:r>
    </w:p>
    <w:p>
      <w:r>
        <w:rPr>
          <w:b w:val="0"/>
          <w:color w:val="000000"/>
          <w:sz w:val="22"/>
        </w:rPr>
        <w:t>Figure 5.28: Audit Log Review.</w:t>
      </w:r>
    </w:p>
    <w:p>
      <w:r>
        <w:rPr>
          <w:b w:val="0"/>
          <w:color w:val="000000"/>
          <w:sz w:val="22"/>
        </w:rPr>
        <w:t>Figure 5.29: AI Service Health Monitoring.</w:t>
      </w:r>
    </w:p>
    <w:p>
      <w:r>
        <w:rPr>
          <w:b w:val="0"/>
          <w:color w:val="000000"/>
          <w:sz w:val="22"/>
        </w:rPr>
        <w:t>Figure 5.30: Platform Reporting.</w:t>
      </w:r>
    </w:p>
    <w:p>
      <w:r>
        <w:rPr>
          <w:b w:val="0"/>
          <w:color w:val="000000"/>
          <w:sz w:val="22"/>
        </w:rPr>
        <w:t>Figure 6.1: Full-Feature vs Text-Only Model Accuracy.</w:t>
      </w:r>
    </w:p>
    <w:p>
      <w:r>
        <w:rPr>
          <w:b w:val="0"/>
          <w:color w:val="000000"/>
          <w:sz w:val="22"/>
        </w:rPr>
        <w:t>Figure 6.2: Confusion Matrices - Full-Feature Models.</w:t>
      </w:r>
    </w:p>
    <w:p>
      <w:r>
        <w:rPr>
          <w:b w:val="0"/>
          <w:color w:val="000000"/>
          <w:sz w:val="22"/>
        </w:rPr>
        <w:t>Figure 6.3: ROC and Precision-Recall Curves - XGBoost (Full-Feature).</w:t>
      </w:r>
    </w:p>
    <w:p>
      <w:r>
        <w:rPr>
          <w:b w:val="0"/>
          <w:color w:val="000000"/>
          <w:sz w:val="22"/>
        </w:rPr>
        <w:t>Figure 6.4: Learning Curves - Text-Only Feature Set (Accuracy and Log Loss vs. Training Set Size).</w:t>
      </w:r>
    </w:p>
    <w:p>
      <w:r>
        <w:rPr>
          <w:b w:val="0"/>
          <w:color w:val="000000"/>
          <w:sz w:val="22"/>
        </w:rPr>
        <w:t>Figure 6.5: Cross-Validation Accuracy vs. Untouched Holdout Test Accuracy.</w:t>
      </w:r>
    </w:p>
    <w:p>
      <w:r>
        <w:rPr>
          <w:b w:val="0"/>
          <w:color w:val="000000"/>
          <w:sz w:val="22"/>
        </w:rPr>
        <w:t>Figure C.1-C.7: Additional Sequence Diagrams (Appendix C).</w:t>
      </w:r>
    </w:p>
    <w:p>
      <w:r>
        <w:br w:type="page"/>
      </w:r>
    </w:p>
    <w:p>
      <w:pPr>
        <w:pStyle w:val="Heading1"/>
      </w:pPr>
      <w:r>
        <w:rPr>
          <w:color w:val="000000"/>
        </w:rPr>
        <w:t>List of Tables</w:t>
      </w:r>
    </w:p>
    <w:p>
      <w:r>
        <w:rPr>
          <w:b w:val="0"/>
          <w:color w:val="000000"/>
          <w:sz w:val="22"/>
        </w:rPr>
        <w:t>Table 1.1: Hardware Resource Requirements.</w:t>
      </w:r>
    </w:p>
    <w:p>
      <w:r>
        <w:rPr>
          <w:b w:val="0"/>
          <w:color w:val="000000"/>
          <w:sz w:val="22"/>
        </w:rPr>
        <w:t>Table 1.2: Software Resource Requirements.</w:t>
      </w:r>
    </w:p>
    <w:p>
      <w:r>
        <w:rPr>
          <w:b w:val="0"/>
          <w:color w:val="000000"/>
          <w:sz w:val="22"/>
        </w:rPr>
        <w:t>Table 1.3: Project Scope.</w:t>
      </w:r>
    </w:p>
    <w:p>
      <w:r>
        <w:rPr>
          <w:b w:val="0"/>
          <w:color w:val="000000"/>
          <w:sz w:val="22"/>
        </w:rPr>
        <w:t>Table 2.1: Comparison of Existing Recruitment Research.</w:t>
      </w:r>
    </w:p>
    <w:p>
      <w:r>
        <w:rPr>
          <w:b w:val="0"/>
          <w:color w:val="000000"/>
          <w:sz w:val="22"/>
        </w:rPr>
        <w:t>Table 3.1: Research Methodology Execution Workflow.</w:t>
      </w:r>
    </w:p>
    <w:p>
      <w:r>
        <w:rPr>
          <w:b w:val="0"/>
          <w:color w:val="000000"/>
          <w:sz w:val="22"/>
        </w:rPr>
        <w:t>Table 3.2: Ethical Considerations.</w:t>
      </w:r>
    </w:p>
    <w:p>
      <w:r>
        <w:rPr>
          <w:b w:val="0"/>
          <w:color w:val="000000"/>
          <w:sz w:val="22"/>
        </w:rPr>
        <w:t>Table 4.1: Stakeholder Concerns and System Response.</w:t>
      </w:r>
    </w:p>
    <w:p>
      <w:r>
        <w:rPr>
          <w:b w:val="0"/>
          <w:color w:val="000000"/>
          <w:sz w:val="22"/>
        </w:rPr>
        <w:t>Table 4.2: Operationalization: Research Objectives to System Requirements.</w:t>
      </w:r>
    </w:p>
    <w:p>
      <w:r>
        <w:rPr>
          <w:b w:val="0"/>
          <w:color w:val="000000"/>
          <w:sz w:val="22"/>
        </w:rPr>
        <w:t>Table 4.3: Use Case Specification: Apply for a Job (Automated Ranking).</w:t>
      </w:r>
    </w:p>
    <w:p>
      <w:r>
        <w:rPr>
          <w:b w:val="0"/>
          <w:color w:val="000000"/>
          <w:sz w:val="22"/>
        </w:rPr>
        <w:t>Table 4.4: Use Case Specification: Submit Skill Evidence for Review.</w:t>
      </w:r>
    </w:p>
    <w:p>
      <w:r>
        <w:rPr>
          <w:b w:val="0"/>
          <w:color w:val="008000"/>
          <w:sz w:val="22"/>
        </w:rPr>
        <w:t>Table 4.4b: Use Case Specification: Attempt Skill Assessment.</w:t>
      </w:r>
    </w:p>
    <w:p>
      <w:r>
        <w:rPr>
          <w:b w:val="0"/>
          <w:color w:val="000000"/>
          <w:sz w:val="22"/>
        </w:rPr>
        <w:t>Table 4.5: Functional Requirements.</w:t>
      </w:r>
    </w:p>
    <w:p>
      <w:r>
        <w:rPr>
          <w:b w:val="0"/>
          <w:color w:val="000000"/>
          <w:sz w:val="22"/>
        </w:rPr>
        <w:t>Table 4.6: Non-Functional Requirements.</w:t>
      </w:r>
    </w:p>
    <w:p>
      <w:r>
        <w:rPr>
          <w:b w:val="0"/>
          <w:color w:val="008000"/>
          <w:sz w:val="22"/>
        </w:rPr>
        <w:t>Table 5.1: Technology Selection Justification (Backend, AI Service and Frontend).</w:t>
      </w:r>
    </w:p>
    <w:p>
      <w:r>
        <w:rPr>
          <w:b w:val="0"/>
          <w:color w:val="008000"/>
          <w:sz w:val="22"/>
        </w:rPr>
        <w:t>Table 5.2: Key Libraries and Their Role (Backend, AI Service and Frontend).</w:t>
      </w:r>
    </w:p>
    <w:p>
      <w:r>
        <w:rPr>
          <w:b w:val="0"/>
          <w:color w:val="000000"/>
          <w:sz w:val="22"/>
        </w:rPr>
        <w:t>Table 6.1: Functional Test Cases.</w:t>
      </w:r>
    </w:p>
    <w:p>
      <w:r>
        <w:rPr>
          <w:b w:val="0"/>
          <w:color w:val="000000"/>
          <w:sz w:val="22"/>
        </w:rPr>
        <w:t>Table 6.2: Non-Functional Test Cases.</w:t>
      </w:r>
    </w:p>
    <w:p>
      <w:r>
        <w:rPr>
          <w:b w:val="0"/>
          <w:color w:val="000000"/>
          <w:sz w:val="22"/>
        </w:rPr>
        <w:t>Table 6.3: Test Set Composition.</w:t>
      </w:r>
    </w:p>
    <w:p>
      <w:r>
        <w:rPr>
          <w:b w:val="0"/>
          <w:color w:val="000000"/>
          <w:sz w:val="22"/>
        </w:rPr>
        <w:t>Table 6.4: Full-Feature Model Performance - Summary (Test Set).</w:t>
      </w:r>
    </w:p>
    <w:p>
      <w:r>
        <w:rPr>
          <w:b w:val="0"/>
          <w:color w:val="000000"/>
          <w:sz w:val="22"/>
        </w:rPr>
        <w:t>Table 6.5: Full Classification Report - Full-Feature Models (Test Set, n=271).</w:t>
      </w:r>
    </w:p>
    <w:p>
      <w:r>
        <w:rPr>
          <w:b w:val="0"/>
          <w:color w:val="000000"/>
          <w:sz w:val="22"/>
        </w:rPr>
        <w:t>Table 6.6: Text-Only Model Performance - Summary (Test Set).</w:t>
      </w:r>
    </w:p>
    <w:p>
      <w:r>
        <w:rPr>
          <w:b w:val="0"/>
          <w:color w:val="000000"/>
          <w:sz w:val="22"/>
        </w:rPr>
        <w:t>Table 6.7: Full Classification Report - Text-Only Models (Test Set, n=271).</w:t>
      </w:r>
    </w:p>
    <w:p>
      <w:r>
        <w:rPr>
          <w:b w:val="0"/>
          <w:color w:val="000000"/>
          <w:sz w:val="22"/>
        </w:rPr>
        <w:t>Table 6.8: Confusion Matrices - Full-Feature Models (Test Set).</w:t>
      </w:r>
    </w:p>
    <w:p>
      <w:r>
        <w:rPr>
          <w:b w:val="0"/>
          <w:color w:val="000000"/>
          <w:sz w:val="22"/>
        </w:rPr>
        <w:t>Table A.1: Additional Use Case Specifications.</w:t>
      </w:r>
    </w:p>
    <w:p>
      <w:r>
        <w:rPr>
          <w:b w:val="0"/>
          <w:color w:val="000000"/>
          <w:sz w:val="22"/>
        </w:rPr>
        <w:t>Table B.1: Additional Functional Test Cases.</w:t>
      </w:r>
    </w:p>
    <w:p>
      <w:r>
        <w:rPr>
          <w:b w:val="0"/>
          <w:color w:val="000000"/>
          <w:sz w:val="22"/>
        </w:rPr>
        <w:t>Table B.2: Additional Non-Functional Test Cases.</w:t>
      </w:r>
    </w:p>
    <w:p>
      <w:r>
        <w:br w:type="page"/>
      </w:r>
    </w:p>
    <w:p>
      <w:pPr>
        <w:pStyle w:val="Heading1"/>
      </w:pPr>
      <w:r>
        <w:rPr>
          <w:color w:val="000000"/>
        </w:rP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Abbreviation</w:t>
            </w:r>
          </w:p>
        </w:tc>
        <w:tc>
          <w:tcPr>
            <w:tcW w:type="dxa" w:w="4320"/>
            <w:shd w:val="clear" w:fill="D9EAF7"/>
          </w:tcPr>
          <w:p>
            <w:r/>
            <w:r>
              <w:rPr>
                <w:b/>
                <w:sz w:val="20"/>
              </w:rPr>
              <w:t>Description</w:t>
            </w:r>
          </w:p>
        </w:tc>
      </w:tr>
      <w:tr>
        <w:tc>
          <w:tcPr>
            <w:tcW w:type="dxa" w:w="4320"/>
          </w:tcPr>
          <w:p>
            <w:r/>
            <w:r>
              <w:rPr>
                <w:sz w:val="20"/>
              </w:rPr>
              <w:t>AI</w:t>
            </w:r>
          </w:p>
        </w:tc>
        <w:tc>
          <w:tcPr>
            <w:tcW w:type="dxa" w:w="4320"/>
          </w:tcPr>
          <w:p>
            <w:r/>
            <w:r>
              <w:rPr>
                <w:sz w:val="20"/>
              </w:rPr>
              <w:t>Artificial Intelligence</w:t>
            </w:r>
          </w:p>
        </w:tc>
      </w:tr>
      <w:tr>
        <w:tc>
          <w:tcPr>
            <w:tcW w:type="dxa" w:w="4320"/>
          </w:tcPr>
          <w:p>
            <w:r/>
            <w:r>
              <w:rPr>
                <w:sz w:val="20"/>
              </w:rPr>
              <w:t>API</w:t>
            </w:r>
          </w:p>
        </w:tc>
        <w:tc>
          <w:tcPr>
            <w:tcW w:type="dxa" w:w="4320"/>
          </w:tcPr>
          <w:p>
            <w:r/>
            <w:r>
              <w:rPr>
                <w:sz w:val="20"/>
              </w:rPr>
              <w:t>Application Programming Interface</w:t>
            </w:r>
          </w:p>
        </w:tc>
      </w:tr>
      <w:tr>
        <w:tc>
          <w:tcPr>
            <w:tcW w:type="dxa" w:w="4320"/>
          </w:tcPr>
          <w:p>
            <w:r/>
            <w:r>
              <w:rPr>
                <w:sz w:val="20"/>
              </w:rPr>
              <w:t>ATS</w:t>
            </w:r>
          </w:p>
        </w:tc>
        <w:tc>
          <w:tcPr>
            <w:tcW w:type="dxa" w:w="4320"/>
          </w:tcPr>
          <w:p>
            <w:r/>
            <w:r>
              <w:rPr>
                <w:sz w:val="20"/>
              </w:rPr>
              <w:t>Applicant Tracking System</w:t>
            </w:r>
          </w:p>
        </w:tc>
      </w:tr>
      <w:tr>
        <w:tc>
          <w:tcPr>
            <w:tcW w:type="dxa" w:w="4320"/>
          </w:tcPr>
          <w:p>
            <w:r/>
            <w:r>
              <w:rPr>
                <w:sz w:val="20"/>
              </w:rPr>
              <w:t>CV</w:t>
            </w:r>
          </w:p>
        </w:tc>
        <w:tc>
          <w:tcPr>
            <w:tcW w:type="dxa" w:w="4320"/>
          </w:tcPr>
          <w:p>
            <w:r/>
            <w:r>
              <w:rPr>
                <w:sz w:val="20"/>
              </w:rPr>
              <w:t>Curriculum Vitae</w:t>
            </w:r>
          </w:p>
        </w:tc>
      </w:tr>
      <w:tr>
        <w:tc>
          <w:tcPr>
            <w:tcW w:type="dxa" w:w="4320"/>
          </w:tcPr>
          <w:p>
            <w:r/>
            <w:r>
              <w:rPr>
                <w:sz w:val="20"/>
              </w:rPr>
              <w:t>DSR</w:t>
            </w:r>
          </w:p>
        </w:tc>
        <w:tc>
          <w:tcPr>
            <w:tcW w:type="dxa" w:w="4320"/>
          </w:tcPr>
          <w:p>
            <w:r/>
            <w:r>
              <w:rPr>
                <w:sz w:val="20"/>
              </w:rPr>
              <w:t>Design Science Research</w:t>
            </w:r>
          </w:p>
        </w:tc>
      </w:tr>
      <w:tr>
        <w:tc>
          <w:tcPr>
            <w:tcW w:type="dxa" w:w="4320"/>
          </w:tcPr>
          <w:p>
            <w:r/>
            <w:r>
              <w:rPr>
                <w:sz w:val="20"/>
              </w:rPr>
              <w:t>DSRM</w:t>
            </w:r>
          </w:p>
        </w:tc>
        <w:tc>
          <w:tcPr>
            <w:tcW w:type="dxa" w:w="4320"/>
          </w:tcPr>
          <w:p>
            <w:r/>
            <w:r>
              <w:rPr>
                <w:sz w:val="20"/>
              </w:rPr>
              <w:t>Design Science Research Methodology</w:t>
            </w:r>
          </w:p>
        </w:tc>
      </w:tr>
      <w:tr>
        <w:tc>
          <w:tcPr>
            <w:tcW w:type="dxa" w:w="4320"/>
          </w:tcPr>
          <w:p>
            <w:r/>
            <w:r>
              <w:rPr>
                <w:sz w:val="20"/>
              </w:rPr>
              <w:t>EF Core</w:t>
            </w:r>
          </w:p>
        </w:tc>
        <w:tc>
          <w:tcPr>
            <w:tcW w:type="dxa" w:w="4320"/>
          </w:tcPr>
          <w:p>
            <w:r/>
            <w:r>
              <w:rPr>
                <w:sz w:val="20"/>
              </w:rPr>
              <w:t>Entity Framework Core</w:t>
            </w:r>
          </w:p>
        </w:tc>
      </w:tr>
      <w:tr>
        <w:tc>
          <w:tcPr>
            <w:tcW w:type="dxa" w:w="4320"/>
          </w:tcPr>
          <w:p>
            <w:r/>
            <w:r>
              <w:rPr>
                <w:sz w:val="20"/>
              </w:rPr>
              <w:t>F1-score</w:t>
            </w:r>
          </w:p>
        </w:tc>
        <w:tc>
          <w:tcPr>
            <w:tcW w:type="dxa" w:w="4320"/>
          </w:tcPr>
          <w:p>
            <w:r/>
            <w:r>
              <w:rPr>
                <w:sz w:val="20"/>
              </w:rPr>
              <w:t>Harmonic Mean of Precision and Recall</w:t>
            </w:r>
          </w:p>
        </w:tc>
      </w:tr>
      <w:tr>
        <w:tc>
          <w:tcPr>
            <w:tcW w:type="dxa" w:w="4320"/>
          </w:tcPr>
          <w:p>
            <w:r/>
            <w:r>
              <w:rPr>
                <w:sz w:val="20"/>
              </w:rPr>
              <w:t>FR</w:t>
            </w:r>
          </w:p>
        </w:tc>
        <w:tc>
          <w:tcPr>
            <w:tcW w:type="dxa" w:w="4320"/>
          </w:tcPr>
          <w:p>
            <w:r/>
            <w:r>
              <w:rPr>
                <w:sz w:val="20"/>
              </w:rPr>
              <w:t>Functional Requirement</w:t>
            </w:r>
          </w:p>
        </w:tc>
      </w:tr>
      <w:tr>
        <w:tc>
          <w:tcPr>
            <w:tcW w:type="dxa" w:w="4320"/>
          </w:tcPr>
          <w:p>
            <w:r/>
            <w:r>
              <w:rPr>
                <w:sz w:val="20"/>
              </w:rPr>
              <w:t>JWT</w:t>
            </w:r>
          </w:p>
        </w:tc>
        <w:tc>
          <w:tcPr>
            <w:tcW w:type="dxa" w:w="4320"/>
          </w:tcPr>
          <w:p>
            <w:r/>
            <w:r>
              <w:rPr>
                <w:sz w:val="20"/>
              </w:rPr>
              <w:t>JSON Web Token</w:t>
            </w:r>
          </w:p>
        </w:tc>
      </w:tr>
      <w:tr>
        <w:tc>
          <w:tcPr>
            <w:tcW w:type="dxa" w:w="4320"/>
          </w:tcPr>
          <w:p>
            <w:r/>
            <w:r>
              <w:rPr>
                <w:sz w:val="20"/>
              </w:rPr>
              <w:t>LLM</w:t>
            </w:r>
          </w:p>
        </w:tc>
        <w:tc>
          <w:tcPr>
            <w:tcW w:type="dxa" w:w="4320"/>
          </w:tcPr>
          <w:p>
            <w:r/>
            <w:r>
              <w:rPr>
                <w:sz w:val="20"/>
              </w:rPr>
              <w:t>Large Language Model</w:t>
            </w:r>
          </w:p>
        </w:tc>
      </w:tr>
      <w:tr>
        <w:tc>
          <w:tcPr>
            <w:tcW w:type="dxa" w:w="4320"/>
          </w:tcPr>
          <w:p>
            <w:r/>
            <w:r>
              <w:rPr>
                <w:sz w:val="20"/>
              </w:rPr>
              <w:t>ML</w:t>
            </w:r>
          </w:p>
        </w:tc>
        <w:tc>
          <w:tcPr>
            <w:tcW w:type="dxa" w:w="4320"/>
          </w:tcPr>
          <w:p>
            <w:r/>
            <w:r>
              <w:rPr>
                <w:sz w:val="20"/>
              </w:rPr>
              <w:t>Machine Learning</w:t>
            </w:r>
          </w:p>
        </w:tc>
      </w:tr>
      <w:tr>
        <w:tc>
          <w:tcPr>
            <w:tcW w:type="dxa" w:w="4320"/>
          </w:tcPr>
          <w:p>
            <w:r/>
            <w:r>
              <w:rPr>
                <w:sz w:val="20"/>
              </w:rPr>
              <w:t>NER</w:t>
            </w:r>
          </w:p>
        </w:tc>
        <w:tc>
          <w:tcPr>
            <w:tcW w:type="dxa" w:w="4320"/>
          </w:tcPr>
          <w:p>
            <w:r/>
            <w:r>
              <w:rPr>
                <w:sz w:val="20"/>
              </w:rPr>
              <w:t>Named Entity Recognition</w:t>
            </w:r>
          </w:p>
        </w:tc>
      </w:tr>
      <w:tr>
        <w:tc>
          <w:tcPr>
            <w:tcW w:type="dxa" w:w="4320"/>
          </w:tcPr>
          <w:p>
            <w:r/>
            <w:r>
              <w:rPr>
                <w:sz w:val="20"/>
              </w:rPr>
              <w:t>NFR</w:t>
            </w:r>
          </w:p>
        </w:tc>
        <w:tc>
          <w:tcPr>
            <w:tcW w:type="dxa" w:w="4320"/>
          </w:tcPr>
          <w:p>
            <w:r/>
            <w:r>
              <w:rPr>
                <w:sz w:val="20"/>
              </w:rPr>
              <w:t>Non-Functional Requirement</w:t>
            </w:r>
          </w:p>
        </w:tc>
      </w:tr>
      <w:tr>
        <w:tc>
          <w:tcPr>
            <w:tcW w:type="dxa" w:w="4320"/>
          </w:tcPr>
          <w:p>
            <w:r/>
            <w:r>
              <w:rPr>
                <w:sz w:val="20"/>
              </w:rPr>
              <w:t>NLP</w:t>
            </w:r>
          </w:p>
        </w:tc>
        <w:tc>
          <w:tcPr>
            <w:tcW w:type="dxa" w:w="4320"/>
          </w:tcPr>
          <w:p>
            <w:r/>
            <w:r>
              <w:rPr>
                <w:sz w:val="20"/>
              </w:rPr>
              <w:t>Natural Language Processing</w:t>
            </w:r>
          </w:p>
        </w:tc>
      </w:tr>
      <w:tr>
        <w:tc>
          <w:tcPr>
            <w:tcW w:type="dxa" w:w="4320"/>
          </w:tcPr>
          <w:p>
            <w:r/>
            <w:r>
              <w:rPr>
                <w:color w:val="008000"/>
                <w:sz w:val="20"/>
              </w:rPr>
              <w:t>OAuth</w:t>
            </w:r>
          </w:p>
        </w:tc>
        <w:tc>
          <w:tcPr>
            <w:tcW w:type="dxa" w:w="4320"/>
          </w:tcPr>
          <w:p>
            <w:r/>
            <w:r>
              <w:rPr>
                <w:color w:val="008000"/>
                <w:sz w:val="20"/>
              </w:rPr>
              <w:t>Open Authorization (used here for Google Sign-In federation)</w:t>
            </w:r>
          </w:p>
        </w:tc>
      </w:tr>
      <w:tr>
        <w:tc>
          <w:tcPr>
            <w:tcW w:type="dxa" w:w="4320"/>
          </w:tcPr>
          <w:p>
            <w:r/>
            <w:r>
              <w:rPr>
                <w:sz w:val="20"/>
              </w:rPr>
              <w:t>PDF</w:t>
            </w:r>
          </w:p>
        </w:tc>
        <w:tc>
          <w:tcPr>
            <w:tcW w:type="dxa" w:w="4320"/>
          </w:tcPr>
          <w:p>
            <w:r/>
            <w:r>
              <w:rPr>
                <w:sz w:val="20"/>
              </w:rPr>
              <w:t>Portable Document Format</w:t>
            </w:r>
          </w:p>
        </w:tc>
      </w:tr>
      <w:tr>
        <w:tc>
          <w:tcPr>
            <w:tcW w:type="dxa" w:w="4320"/>
          </w:tcPr>
          <w:p>
            <w:r/>
            <w:r>
              <w:rPr>
                <w:sz w:val="20"/>
              </w:rPr>
              <w:t>S-BERT</w:t>
            </w:r>
          </w:p>
        </w:tc>
        <w:tc>
          <w:tcPr>
            <w:tcW w:type="dxa" w:w="4320"/>
          </w:tcPr>
          <w:p>
            <w:r/>
            <w:r>
              <w:rPr>
                <w:sz w:val="20"/>
              </w:rPr>
              <w:t>Sentence-Bidirectional Encoder Representations from Transformers</w:t>
            </w:r>
          </w:p>
        </w:tc>
      </w:tr>
      <w:tr>
        <w:tc>
          <w:tcPr>
            <w:tcW w:type="dxa" w:w="4320"/>
          </w:tcPr>
          <w:p>
            <w:r/>
            <w:r>
              <w:rPr>
                <w:sz w:val="20"/>
              </w:rPr>
              <w:t>SQL</w:t>
            </w:r>
          </w:p>
        </w:tc>
        <w:tc>
          <w:tcPr>
            <w:tcW w:type="dxa" w:w="4320"/>
          </w:tcPr>
          <w:p>
            <w:r/>
            <w:r>
              <w:rPr>
                <w:sz w:val="20"/>
              </w:rPr>
              <w:t>Structured Query Language</w:t>
            </w:r>
          </w:p>
        </w:tc>
      </w:tr>
      <w:tr>
        <w:tc>
          <w:tcPr>
            <w:tcW w:type="dxa" w:w="4320"/>
          </w:tcPr>
          <w:p>
            <w:r/>
            <w:r>
              <w:rPr>
                <w:sz w:val="20"/>
              </w:rPr>
              <w:t>SRS</w:t>
            </w:r>
          </w:p>
        </w:tc>
        <w:tc>
          <w:tcPr>
            <w:tcW w:type="dxa" w:w="4320"/>
          </w:tcPr>
          <w:p>
            <w:r/>
            <w:r>
              <w:rPr>
                <w:sz w:val="20"/>
              </w:rPr>
              <w:t>System Requirement Specification</w:t>
            </w:r>
          </w:p>
        </w:tc>
      </w:tr>
      <w:tr>
        <w:tc>
          <w:tcPr>
            <w:tcW w:type="dxa" w:w="4320"/>
          </w:tcPr>
          <w:p>
            <w:r/>
            <w:r>
              <w:rPr>
                <w:sz w:val="20"/>
              </w:rPr>
              <w:t>SVM</w:t>
            </w:r>
          </w:p>
        </w:tc>
        <w:tc>
          <w:tcPr>
            <w:tcW w:type="dxa" w:w="4320"/>
          </w:tcPr>
          <w:p>
            <w:r/>
            <w:r>
              <w:rPr>
                <w:sz w:val="20"/>
              </w:rPr>
              <w:t>Support Vector Machine</w:t>
            </w:r>
          </w:p>
        </w:tc>
      </w:tr>
      <w:tr>
        <w:tc>
          <w:tcPr>
            <w:tcW w:type="dxa" w:w="4320"/>
          </w:tcPr>
          <w:p>
            <w:r/>
            <w:r>
              <w:rPr>
                <w:sz w:val="20"/>
              </w:rPr>
              <w:t>UI</w:t>
            </w:r>
          </w:p>
        </w:tc>
        <w:tc>
          <w:tcPr>
            <w:tcW w:type="dxa" w:w="4320"/>
          </w:tcPr>
          <w:p>
            <w:r/>
            <w:r>
              <w:rPr>
                <w:sz w:val="20"/>
              </w:rPr>
              <w:t>User Interface</w:t>
            </w:r>
          </w:p>
        </w:tc>
      </w:tr>
      <w:tr>
        <w:tc>
          <w:tcPr>
            <w:tcW w:type="dxa" w:w="4320"/>
          </w:tcPr>
          <w:p>
            <w:r/>
            <w:r>
              <w:rPr>
                <w:sz w:val="20"/>
              </w:rPr>
              <w:t>UML</w:t>
            </w:r>
          </w:p>
        </w:tc>
        <w:tc>
          <w:tcPr>
            <w:tcW w:type="dxa" w:w="4320"/>
          </w:tcPr>
          <w:p>
            <w:r/>
            <w:r>
              <w:rPr>
                <w:sz w:val="20"/>
              </w:rPr>
              <w:t>Unified Modeling Language</w:t>
            </w:r>
          </w:p>
        </w:tc>
      </w:tr>
      <w:tr>
        <w:tc>
          <w:tcPr>
            <w:tcW w:type="dxa" w:w="4320"/>
          </w:tcPr>
          <w:p>
            <w:r/>
            <w:r>
              <w:rPr>
                <w:sz w:val="20"/>
              </w:rPr>
              <w:t>UX</w:t>
            </w:r>
          </w:p>
        </w:tc>
        <w:tc>
          <w:tcPr>
            <w:tcW w:type="dxa" w:w="4320"/>
          </w:tcPr>
          <w:p>
            <w:r/>
            <w:r>
              <w:rPr>
                <w:sz w:val="20"/>
              </w:rPr>
              <w:t>User Experience</w:t>
            </w:r>
          </w:p>
        </w:tc>
      </w:tr>
      <w:tr>
        <w:tc>
          <w:tcPr>
            <w:tcW w:type="dxa" w:w="4320"/>
          </w:tcPr>
          <w:p>
            <w:r/>
            <w:r>
              <w:rPr>
                <w:sz w:val="20"/>
              </w:rPr>
              <w:t>XGBoost</w:t>
            </w:r>
          </w:p>
        </w:tc>
        <w:tc>
          <w:tcPr>
            <w:tcW w:type="dxa" w:w="4320"/>
          </w:tcPr>
          <w:p>
            <w:r/>
            <w:r>
              <w:rPr>
                <w:sz w:val="20"/>
              </w:rPr>
              <w:t>Extreme Gradient Boosting</w:t>
            </w:r>
          </w:p>
        </w:tc>
      </w:tr>
    </w:tbl>
    <w:p/>
    <w:p>
      <w:r>
        <w:br w:type="page"/>
      </w:r>
    </w:p>
    <w:p>
      <w:pPr>
        <w:pStyle w:val="Heading1"/>
      </w:pPr>
      <w:r>
        <w:rPr>
          <w:color w:val="000000"/>
        </w:rPr>
        <w:t>CHAPTER 01 - INTRODUCTION</w:t>
      </w:r>
    </w:p>
    <w:p>
      <w:pPr>
        <w:pStyle w:val="Heading2"/>
      </w:pPr>
      <w:r>
        <w:rPr>
          <w:color w:val="000000"/>
        </w:rPr>
        <w:t>1.1 Chapter Overview</w:t>
      </w:r>
    </w:p>
    <w:p>
      <w:r>
        <w:rPr>
          <w:b w:val="0"/>
          <w:color w:val="000000"/>
          <w:sz w:val="22"/>
        </w:rPr>
        <w:t>The research study presented in this chapter is for the Intelligent Recruitment Automation System (IRAS) to create job description, shortlist application, match the candidates with the job description, generate CVs, schedule interviews and identify skill gap. It introduces the problem, focuses on the challenges of the traditional recruitment process, restates the problem statement, raises a series of research questions, explains why the problem is being explored, outlines the goal and objectives, suggests a solution, summarizes the scope of the system, explains the system resources, and summarizes the chapter.</w:t>
      </w:r>
    </w:p>
    <w:p>
      <w:r>
        <w:rPr>
          <w:b w:val="0"/>
          <w:color w:val="000000"/>
          <w:sz w:val="22"/>
        </w:rPr>
        <w:t>The aim of this chapter is to lay the groundwork for the research study. The recruitment process is crucial for any organization, but it can be problematic due to manual workload, decision-making bias, shortlist variability, lack of feedback, coordination challenges during interviews, and lack of transparency. This chapter covers how these issues are being addressed by the proposed system using Artificial Intelligence, Natural Language Processing, Large Language Models, algorithmic-based structured scoring and web-based workflows.</w:t>
      </w:r>
    </w:p>
    <w:p>
      <w:r>
        <w:rPr>
          <w:b w:val="0"/>
          <w:color w:val="000000"/>
          <w:sz w:val="22"/>
        </w:rPr>
        <w:t>The system supports various workflows, including Candidate, Employer, and Admin, which facilitate the management of candidate profiles, CV upload, job posting by employer, AI-enabled job description creation, matching of candidate skills with job requirements, skill gap analysis, CV generation, scheduling interviews, managing notifications, providing feedback, managing chats, providing knowledge, and monitoring by the administrator.</w:t>
      </w:r>
    </w:p>
    <w:p>
      <w:pPr>
        <w:pStyle w:val="Heading2"/>
      </w:pPr>
      <w:r>
        <w:rPr>
          <w:color w:val="000000"/>
        </w:rPr>
        <w:t>1.2 Problem Background</w:t>
      </w:r>
    </w:p>
    <w:p>
      <w:r>
        <w:rPr>
          <w:b w:val="0"/>
          <w:color w:val="000000"/>
          <w:sz w:val="22"/>
        </w:rPr>
        <w:t>Among all the functions and activities in any organization, recruiting is one that is directly linked to business growth, business efficiency and competitiveness. In the field of information technology, where there is a high demand for professionals, it is crucial to find a suitable candidate in a timely manner. Recruitment still has to go through application posting, application receipt, resume analysis, ranking, shortlisting, interview scheduling, communicating with candidates and giving feedback.</w:t>
      </w:r>
    </w:p>
    <w:p>
      <w:r>
        <w:rPr>
          <w:b w:val="0"/>
          <w:color w:val="000000"/>
          <w:sz w:val="22"/>
        </w:rPr>
        <w:t>In many organizations, these activities are still done by hand or semi-automated systems, ending in delayed, inconsistent and subjective outcomes. The standard resume screening process often focuses on keywords, meaning the content of the resume is not always representative of the candidate's skill, experience, and qualifications. A candidate might be proficient with backend web development, but not include the same key terms in his/her resume as in the job posting. Job descriptions pose a similar issue: employers can write specifications quickly without technical requirements, clarity or realism, attracting the wrong candidates and discouraging suitable ones (Qin et al. [1]).</w:t>
      </w:r>
    </w:p>
    <w:p>
      <w:r>
        <w:rPr>
          <w:b w:val="0"/>
          <w:color w:val="000000"/>
          <w:sz w:val="22"/>
        </w:rPr>
        <w:t>Challenges faced by the candidate are also crucial: poor applicant experience and lack of feedback leave candidates wondering why they were not successful, limiting professional development for graduates and young professionals. Recent AI, NLP, Machine Learning and LLM advances create new avenues for recruitment improvement — the World Economic Forum [2] reports skills as the fastest growing transformation area, and LinkedIn [3] reports Generative AI adoption among recruiters rising from 27% to 37% in one year. However, AI tools for resumes have also been shown to be racially and gender-biased in scoring [4], so the research problem this thesis tackles is the creation of a unified and transparent recruitment support system, not merely automation for its own sake.</w:t>
      </w:r>
    </w:p>
    <w:p>
      <w:r>
        <w:rPr>
          <w:b w:val="0"/>
          <w:color w:val="000000"/>
          <w:sz w:val="22"/>
        </w:rPr>
        <w:t>The IT and Software Engineering domain sharpens this general problem: a resume containing "Node.js" won't match a posting for "server-side JavaScript" under naive keyword search, though any technical screener would treat them as interchangeable. It is this domain-specific focus that IRAS addresses (Section 1.10).</w:t>
      </w:r>
    </w:p>
    <w:p>
      <w:pPr>
        <w:pStyle w:val="Heading2"/>
      </w:pPr>
      <w:r>
        <w:rPr>
          <w:color w:val="000000"/>
        </w:rPr>
        <w:t>1.3 Problem Statement</w:t>
      </w:r>
    </w:p>
    <w:p>
      <w:r>
        <w:rPr>
          <w:b w:val="0"/>
          <w:color w:val="000000"/>
          <w:sz w:val="22"/>
        </w:rPr>
        <w:t>Inefficient, non-uniform and opaque recruitment is the first challenge addressed here. Despite the availability of digital recruitment platforms and Applicant Tracking Systems (ATS), many recruitment activities are still carried out manually, by keyword, or across siloed point solutions — creating problems for both companies and job seekers. Several AI tools have surfaced to solve individual recruitment problems (resume screening, profiling, matching, ranking, or chatbot assistance [5],[6]) but none offers a single effective tool spanning job post creation to candidate review.</w:t>
      </w:r>
    </w:p>
    <w:p>
      <w:r>
        <w:rPr>
          <w:b w:val="0"/>
          <w:color w:val="000000"/>
          <w:sz w:val="22"/>
        </w:rPr>
        <w:t>This is the problem studied here: there is no all-inclusive, intelligent system to facilitate the end-to-end recruitment process, including job post creation assistance, CV screening, applicant ranking, skill-gap identification, applicant profiling, automated candidate-job matching, CV generation, interview coordination and notification, feedback provision, knowledge base support, and process monitoring.</w:t>
      </w:r>
    </w:p>
    <w:p>
      <w:pPr>
        <w:pStyle w:val="Heading3"/>
      </w:pPr>
      <w:r>
        <w:rPr>
          <w:color w:val="000000"/>
        </w:rPr>
        <w:t>1.3.1 General Problem</w:t>
      </w:r>
    </w:p>
    <w:p>
      <w:r>
        <w:rPr>
          <w:b w:val="0"/>
          <w:color w:val="000000"/>
          <w:sz w:val="22"/>
        </w:rPr>
        <w:t>Recruitment systems, in general, are not efficient, consistent, nor transparent enough. Employers face delays in hiring, inconsistent shortlisting, and difficulty getting the right applicant. The burden of job description preparation, resume sorting and ranking, interview arranging and candidate communication falls on the employer, while candidates receive little or no feedback on skills that need improvement. Skill gaps are known to be a major obstacle in business transformation [2].</w:t>
      </w:r>
    </w:p>
    <w:p>
      <w:pPr>
        <w:pStyle w:val="Heading3"/>
      </w:pPr>
      <w:r>
        <w:rPr>
          <w:color w:val="000000"/>
        </w:rPr>
        <w:t>1.3.2 Specific Problem</w:t>
      </w:r>
    </w:p>
    <w:p>
      <w:r>
        <w:rPr>
          <w:b w:val="0"/>
          <w:color w:val="000000"/>
          <w:sz w:val="22"/>
        </w:rPr>
        <w:t>In the IT and Software Engineering industry, recruitment automation has specific needs because the role requires technical accuracy: programming languages, frameworks, tools, technical expertise, project experience, role fit, and domain knowledge are all of paramount importance, but a manual reviewer may not be technically proficient enough to evaluate each resume, and keyword filtering provides only a maximum amount of information (e.g. "ASP.NET Core Web API" and "C# backend development" could be categorized as unrelated by a keyword search). Existing research tackles specific aspects of recruitment [1,3,4,6] but rarely offers a complete workflow. There is thus a specific gap: no recruitment automation system, fully powered by AI, meets the needs of the employer, matches candidate profiles, offers an auditable and predictable score, identifies skill gaps, supports training, and guides candidates throughout the process. This is the research gap IRAS aims to fill.</w:t>
      </w:r>
    </w:p>
    <w:p>
      <w:pPr>
        <w:pStyle w:val="Heading2"/>
      </w:pPr>
      <w:r>
        <w:rPr>
          <w:color w:val="000000"/>
        </w:rPr>
        <w:t>1.4 Research Question</w:t>
      </w:r>
    </w:p>
    <w:p>
      <w:r>
        <w:rPr>
          <w:b/>
          <w:color w:val="000000"/>
          <w:sz w:val="22"/>
        </w:rPr>
        <w:t>This research's main question is:</w:t>
      </w:r>
    </w:p>
    <w:p>
      <w:r>
        <w:rPr>
          <w:b/>
          <w:color w:val="000000"/>
          <w:sz w:val="22"/>
        </w:rPr>
        <w:t>How can an Intelligent Recruitment Automation System with Artificial Intelligence help in the development of job descriptions, selection of applications, ranking of candidates, identification of skill gaps, automated job-candidate matching, CV writing, scheduling of interviews, provision of feedback and transparency in the recruitment process for both the employer and the candidate?</w:t>
      </w:r>
    </w:p>
    <w:p>
      <w:r>
        <w:rPr>
          <w:b w:val="0"/>
          <w:color w:val="000000"/>
          <w:sz w:val="22"/>
        </w:rPr>
        <w:t>The sub-research questions are:</w:t>
      </w:r>
    </w:p>
    <w:p>
      <w:pPr>
        <w:pStyle w:val="ListBullet"/>
      </w:pPr>
      <w:r>
        <w:rPr>
          <w:color w:val="000000"/>
        </w:rPr>
        <w:t>What are some ways to use an LLM to develop descriptive and specific job descriptions that are less biased?</w:t>
      </w:r>
    </w:p>
    <w:p>
      <w:pPr>
        <w:pStyle w:val="ListBullet"/>
      </w:pPr>
      <w:r>
        <w:rPr>
          <w:color w:val="000000"/>
        </w:rPr>
        <w:t>How can NLP and scoring based techniques be used to analyze resumes, shortlist candidates and rank them?</w:t>
      </w:r>
    </w:p>
    <w:p>
      <w:pPr>
        <w:pStyle w:val="ListBullet"/>
      </w:pPr>
      <w:r>
        <w:rPr>
          <w:color w:val="000000"/>
        </w:rPr>
        <w:t>How can candidate skills be aligned to job requirements to determine skill gaps and recommend learning resources?</w:t>
      </w:r>
    </w:p>
    <w:p>
      <w:pPr>
        <w:pStyle w:val="ListBullet"/>
      </w:pPr>
      <w:r>
        <w:rPr>
          <w:color w:val="000000"/>
        </w:rPr>
        <w:t>What are the advantages of automated feedback creation and chatbot support for candidate communication and transparency?</w:t>
      </w:r>
    </w:p>
    <w:p>
      <w:pPr>
        <w:pStyle w:val="ListBullet"/>
      </w:pPr>
      <w:r>
        <w:rPr>
          <w:color w:val="000000"/>
        </w:rPr>
        <w:t>How can candidate, employer and administrator workflows be integrated in a single web-based recruitment system?</w:t>
      </w:r>
    </w:p>
    <w:p>
      <w:pPr>
        <w:pStyle w:val="ListBullet"/>
      </w:pPr>
      <w:r>
        <w:rPr>
          <w:color w:val="000000"/>
        </w:rPr>
        <w:t>Are there ways to enhance the recruitment process with CV generation, scheduling, notification and knowledge base support?</w:t>
      </w:r>
    </w:p>
    <w:p>
      <w:pPr>
        <w:pStyle w:val="ListBullet"/>
      </w:pPr>
      <w:r>
        <w:rPr>
          <w:color w:val="000000"/>
        </w:rPr>
        <w:t>What are the criteria for evaluating the system for matching accuracy, functional correctness, usability, transparency and recruitment efficiency?</w:t>
      </w:r>
    </w:p>
    <w:p>
      <w:pPr>
        <w:pStyle w:val="Heading2"/>
      </w:pPr>
      <w:r>
        <w:rPr>
          <w:color w:val="000000"/>
        </w:rPr>
        <w:t>1.5 Research Motivation</w:t>
      </w:r>
    </w:p>
    <w:p>
      <w:r>
        <w:rPr>
          <w:b w:val="0"/>
          <w:color w:val="000000"/>
          <w:sz w:val="22"/>
        </w:rPr>
        <w:t>The motivation behind this research is to address existing limitations in the recruitment process: recruiters take a long time to sift through large numbers of resumes and cannot accurately assess them all; manual screening is subjective, time consuming and inefficient; candidates rarely get feedback when unsuccessful, diminishing transparency and job readiness. Improperly designed AI systems can also have unintended repercussions such as biased or unfair outcomes that are hard to elucidate [4,7]. The motivation is therefore to automate the recruitment process while making it transparent, consistent and helpful for both employers and candidates.</w:t>
      </w:r>
    </w:p>
    <w:p>
      <w:r>
        <w:rPr>
          <w:b w:val="0"/>
          <w:color w:val="000000"/>
          <w:sz w:val="22"/>
        </w:rPr>
        <w:t>IRAS has a mission to help employers develop job descriptions, filter applications, rank candidates, organize interviews, and make hiring decisions, and to support candidates in managing their profiles, processing resumes, conducting skill gap analysis, generating CVs, guiding candidates through chat, and providing feedback. The software engineering value of this research is designing and developing a working web-based system across multiple user roles, AI integration, file handling, scoring algorithms, notifications, knowledge base support, chatbot functionality and administrative monitoring.</w:t>
      </w:r>
    </w:p>
    <w:p>
      <w:pPr>
        <w:pStyle w:val="Heading2"/>
      </w:pPr>
      <w:r>
        <w:rPr>
          <w:color w:val="000000"/>
        </w:rPr>
        <w:t>1.6 Research Aim</w:t>
      </w:r>
    </w:p>
    <w:p>
      <w:r>
        <w:rPr>
          <w:b w:val="0"/>
          <w:color w:val="000000"/>
          <w:sz w:val="22"/>
        </w:rPr>
        <w:t>The primary purpose of this study is to design and develop the Intelligent Recruitment Automation System (IRAS) by integrating AI and NLP with structured scoring techniques to improve the efficiency, consistency and transparency of recruitment by automating job description creation, shortlisting applications, skill gap analysis, candidate-job matching, CV generation, interview scheduling, feedback and alerts, process monitoring, and recruitment-oriented chatbot assistance.</w:t>
      </w:r>
    </w:p>
    <w:p>
      <w:pPr>
        <w:pStyle w:val="Heading2"/>
      </w:pPr>
      <w:r>
        <w:rPr>
          <w:color w:val="000000"/>
        </w:rPr>
        <w:t>1.7 Research Objectives</w:t>
      </w:r>
    </w:p>
    <w:p>
      <w:r>
        <w:rPr>
          <w:b w:val="0"/>
          <w:color w:val="000000"/>
          <w:sz w:val="22"/>
        </w:rPr>
        <w:t>The research goals follow the traditional undergraduate stages: identification, analysis, design and development, and evaluation.</w:t>
      </w:r>
    </w:p>
    <w:p>
      <w:pPr>
        <w:pStyle w:val="Heading3"/>
      </w:pPr>
      <w:r>
        <w:rPr>
          <w:color w:val="000000"/>
        </w:rPr>
        <w:t>1.7.1 To Identify</w:t>
      </w:r>
    </w:p>
    <w:p>
      <w:r>
        <w:rPr>
          <w:b w:val="0"/>
          <w:color w:val="000000"/>
          <w:sz w:val="22"/>
        </w:rPr>
        <w:t>To understand the key challenges in traditional and existing AI-supported recruitment processes, especially CV screening, skill gap identification, candidate ranking, candidate feedback, CV creation, interview scheduling, and AI chatbot support in recruitment.</w:t>
      </w:r>
    </w:p>
    <w:p>
      <w:pPr>
        <w:pStyle w:val="Heading3"/>
      </w:pPr>
      <w:r>
        <w:rPr>
          <w:color w:val="000000"/>
        </w:rPr>
        <w:t>1.7.2 To Analyze</w:t>
      </w:r>
    </w:p>
    <w:p>
      <w:r>
        <w:rPr>
          <w:b w:val="0"/>
          <w:color w:val="000000"/>
          <w:sz w:val="22"/>
        </w:rPr>
        <w:t>To discuss the current landscape of recruitment automation systems, their pros and cons, and research areas such as AI-based resume screening, semantic matching, LLM-based job description creation, candidate ranking, skill-gap identification, feedback generation, CV generation, interview scheduling, and chatbot-based recruitment processes.</w:t>
      </w:r>
    </w:p>
    <w:p>
      <w:pPr>
        <w:pStyle w:val="Heading3"/>
      </w:pPr>
      <w:r>
        <w:rPr>
          <w:color w:val="000000"/>
        </w:rPr>
        <w:t>1.7.3 To Design / Implement / Develop</w:t>
      </w:r>
    </w:p>
    <w:p>
      <w:r>
        <w:rPr>
          <w:b w:val="0"/>
          <w:color w:val="000000"/>
          <w:sz w:val="22"/>
        </w:rPr>
        <w:t>To create, develop and design a web-based Intelligent Recruitment Automation System built on three modules (Candidate, Employer, Admin) with AI-assisted and automated capabilities: job description generation, resume handling, application shortlisting, candidate ranking, skill gap analysis, automated job-candidate matching, CV generation, interview scheduling, feedback generation, candidate notification, knowledge base, and chatbot support.</w:t>
      </w:r>
    </w:p>
    <w:p>
      <w:pPr>
        <w:pStyle w:val="Heading3"/>
      </w:pPr>
      <w:r>
        <w:rPr>
          <w:color w:val="000000"/>
        </w:rPr>
        <w:t>1.7.4 To Evaluate</w:t>
      </w:r>
    </w:p>
    <w:p>
      <w:r>
        <w:rPr>
          <w:b w:val="0"/>
          <w:color w:val="000000"/>
          <w:sz w:val="22"/>
        </w:rPr>
        <w:t>To assess the system using technical and end-user assessment techniques such as accuracy in candidate ranking, resume handling accuracy, resume-matching relevance, skill gap identification accuracy, processing efficiency, usefulness of AI-generated job description and feedback, correctness of CV generation, system usability, transparency, and user satisfaction.</w:t>
      </w:r>
    </w:p>
    <w:p>
      <w:pPr>
        <w:pStyle w:val="Heading2"/>
      </w:pPr>
      <w:r>
        <w:rPr>
          <w:color w:val="000000"/>
        </w:rPr>
        <w:t>1.8 Rich Picture of the Proposed Solution</w:t>
      </w:r>
    </w:p>
    <w:p>
      <w:pPr>
        <w:jc w:val="center"/>
      </w:pPr>
      <w:r>
        <w:rPr>
          <w:i/>
          <w:color w:val="808080"/>
        </w:rPr>
        <w:t>[ FIGURE — insert original screenshot / diagram here ]</w:t>
      </w:r>
    </w:p>
    <w:p>
      <w:pPr>
        <w:jc w:val="center"/>
      </w:pPr>
      <w:r>
        <w:rPr>
          <w:i/>
          <w:color w:val="000000"/>
          <w:sz w:val="20"/>
        </w:rPr>
        <w:t>Figure 1.1: Rich Picture of the Proposed System. Candidate, Employer/Company, and Admin user groups surrounding the central IRAS platform, together with the AI service layer, database and file storage, skill taxonomy, knowledge base, and the ranking/matching/skill-gap/feedback engine that the core system depends on.</w:t>
      </w:r>
    </w:p>
    <w:p>
      <w:r>
        <w:rPr>
          <w:b w:val="0"/>
          <w:color w:val="000000"/>
          <w:sz w:val="22"/>
        </w:rPr>
        <w:t>Candidates can register, create, and manage their profile, upload a resume, add skills, search and apply for jobs, get alerts, view feedback, identify skill gaps, create CVs, access skill-development resources, and use chatbot support. Employers can create an employer profile, generate a job description with AI help, post job opportunities, view applications, shortlist and rank candidates, compare employment suitability, set interview dates, give feedback to candidates, and share updates. Administrators add and edit users and job postings, build and update the skill taxonomy, maintain the knowledge base, generate reports, maintain audit logs, and monitor the system.</w:t>
      </w:r>
    </w:p>
    <w:p>
      <w:r>
        <w:rPr>
          <w:b w:val="0"/>
          <w:color w:val="000000"/>
          <w:sz w:val="22"/>
        </w:rPr>
        <w:t>Candidate Workflow: Registration -&gt; Profile Creation -&gt; Resume Upload -&gt; Resume Handling -&gt; Job Search / Auto Matching -&gt; Application Submission -&gt; Ranking / Match Result -&gt; Skill Gap Identification -&gt; CV Generation -&gt; Skill Development Recommendations -&gt; Notifications -&gt; Feedback Review -&gt; Chatbot Guidance</w:t>
      </w:r>
    </w:p>
    <w:p>
      <w:r>
        <w:rPr>
          <w:b w:val="0"/>
          <w:color w:val="000000"/>
          <w:sz w:val="22"/>
        </w:rPr>
        <w:t>Employer Workflow: Registration -&gt; Company Profile Creation -&gt; Job Requirement Input -&gt; AI-Assisted Job Description Generation -&gt; Job Posting -&gt; Application Review -&gt; Candidate Ranking -&gt; Candidate Comparison -&gt; Interview Scheduling -&gt; Hiring Decision -&gt; Candidate Feedback -&gt; Notifications</w:t>
      </w:r>
    </w:p>
    <w:p>
      <w:r>
        <w:rPr>
          <w:b w:val="0"/>
          <w:color w:val="000000"/>
          <w:sz w:val="22"/>
        </w:rPr>
        <w:t>Admin Workflow: Login -&gt; User Management -&gt; Job Post Monitoring -&gt; Skill Taxonomy Management -&gt; Knowledge Base Management -&gt; Report Generation -&gt; Audit Log Review -&gt; System Status Monitoring -&gt; System Settings / Configuration</w:t>
      </w:r>
    </w:p>
    <w:p>
      <w:pPr>
        <w:pStyle w:val="Heading2"/>
      </w:pPr>
      <w:r>
        <w:rPr>
          <w:color w:val="000000"/>
        </w:rPr>
        <w:t>1.9 Resource Requirements</w:t>
      </w:r>
    </w:p>
    <w:p>
      <w:pPr>
        <w:pStyle w:val="Heading3"/>
      </w:pPr>
      <w:r>
        <w:rPr>
          <w:color w:val="000000"/>
        </w:rPr>
        <w:t>1.9.1 Hardware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Hardware Resource</w:t>
            </w:r>
          </w:p>
        </w:tc>
        <w:tc>
          <w:tcPr>
            <w:tcW w:type="dxa" w:w="2880"/>
            <w:shd w:val="clear" w:fill="D9EAF7"/>
          </w:tcPr>
          <w:p>
            <w:r/>
            <w:r>
              <w:rPr>
                <w:b/>
                <w:sz w:val="20"/>
              </w:rPr>
              <w:t>Minimum Requirement</w:t>
            </w:r>
          </w:p>
        </w:tc>
        <w:tc>
          <w:tcPr>
            <w:tcW w:type="dxa" w:w="2880"/>
            <w:shd w:val="clear" w:fill="D9EAF7"/>
          </w:tcPr>
          <w:p>
            <w:r/>
            <w:r>
              <w:rPr>
                <w:b/>
                <w:sz w:val="20"/>
              </w:rPr>
              <w:t>Purpose</w:t>
            </w:r>
          </w:p>
        </w:tc>
      </w:tr>
      <w:tr>
        <w:tc>
          <w:tcPr>
            <w:tcW w:type="dxa" w:w="2880"/>
          </w:tcPr>
          <w:p>
            <w:r/>
            <w:r>
              <w:rPr>
                <w:sz w:val="20"/>
              </w:rPr>
              <w:t>Laptop / Desktop Computer</w:t>
            </w:r>
          </w:p>
        </w:tc>
        <w:tc>
          <w:tcPr>
            <w:tcW w:type="dxa" w:w="2880"/>
          </w:tcPr>
          <w:p>
            <w:r/>
            <w:r>
              <w:rPr>
                <w:sz w:val="20"/>
              </w:rPr>
              <w:t>Intel Core i5 or above, 8GB RAM or higher</w:t>
            </w:r>
          </w:p>
        </w:tc>
        <w:tc>
          <w:tcPr>
            <w:tcW w:type="dxa" w:w="2880"/>
          </w:tcPr>
          <w:p>
            <w:r/>
            <w:r>
              <w:rPr>
                <w:sz w:val="20"/>
              </w:rPr>
              <w:t>System development, backend implementation, frontend testing, and documentation</w:t>
            </w:r>
          </w:p>
        </w:tc>
      </w:tr>
      <w:tr>
        <w:tc>
          <w:tcPr>
            <w:tcW w:type="dxa" w:w="2880"/>
          </w:tcPr>
          <w:p>
            <w:r/>
            <w:r>
              <w:rPr>
                <w:sz w:val="20"/>
              </w:rPr>
              <w:t>Storage</w:t>
            </w:r>
          </w:p>
        </w:tc>
        <w:tc>
          <w:tcPr>
            <w:tcW w:type="dxa" w:w="2880"/>
          </w:tcPr>
          <w:p>
            <w:r/>
            <w:r>
              <w:rPr>
                <w:sz w:val="20"/>
              </w:rPr>
              <w:t>256GB SSD or above</w:t>
            </w:r>
          </w:p>
        </w:tc>
        <w:tc>
          <w:tcPr>
            <w:tcW w:type="dxa" w:w="2880"/>
          </w:tcPr>
          <w:p>
            <w:r/>
            <w:r>
              <w:rPr>
                <w:sz w:val="20"/>
              </w:rPr>
              <w:t>Storing source code, database files, uploaded resumes, generated CVs, research documents, and development tools</w:t>
            </w:r>
          </w:p>
        </w:tc>
      </w:tr>
      <w:tr>
        <w:tc>
          <w:tcPr>
            <w:tcW w:type="dxa" w:w="2880"/>
          </w:tcPr>
          <w:p>
            <w:r/>
            <w:r>
              <w:rPr>
                <w:sz w:val="20"/>
              </w:rPr>
              <w:t>Internet Connection</w:t>
            </w:r>
          </w:p>
        </w:tc>
        <w:tc>
          <w:tcPr>
            <w:tcW w:type="dxa" w:w="2880"/>
          </w:tcPr>
          <w:p>
            <w:r/>
            <w:r>
              <w:rPr>
                <w:sz w:val="20"/>
              </w:rPr>
              <w:t>Stable broadband connection</w:t>
            </w:r>
          </w:p>
        </w:tc>
        <w:tc>
          <w:tcPr>
            <w:tcW w:type="dxa" w:w="2880"/>
          </w:tcPr>
          <w:p>
            <w:r/>
            <w:r>
              <w:rPr>
                <w:sz w:val="20"/>
              </w:rPr>
              <w:t>AI API integration, package installation, research, version control, and system testing</w:t>
            </w:r>
          </w:p>
        </w:tc>
      </w:tr>
      <w:tr>
        <w:tc>
          <w:tcPr>
            <w:tcW w:type="dxa" w:w="2880"/>
          </w:tcPr>
          <w:p>
            <w:r/>
            <w:r>
              <w:rPr>
                <w:sz w:val="20"/>
              </w:rPr>
              <w:t>Server / Cloud Environment</w:t>
            </w:r>
          </w:p>
        </w:tc>
        <w:tc>
          <w:tcPr>
            <w:tcW w:type="dxa" w:w="2880"/>
          </w:tcPr>
          <w:p>
            <w:r/>
            <w:r>
              <w:rPr>
                <w:sz w:val="20"/>
              </w:rPr>
              <w:t>Basic cloud VM, local server, or hosting environment</w:t>
            </w:r>
          </w:p>
        </w:tc>
        <w:tc>
          <w:tcPr>
            <w:tcW w:type="dxa" w:w="2880"/>
          </w:tcPr>
          <w:p>
            <w:r/>
            <w:r>
              <w:rPr>
                <w:sz w:val="20"/>
              </w:rPr>
              <w:t>System deployment, API hosting, database hosting, and project demonstration</w:t>
            </w:r>
          </w:p>
        </w:tc>
      </w:tr>
      <w:tr>
        <w:tc>
          <w:tcPr>
            <w:tcW w:type="dxa" w:w="2880"/>
          </w:tcPr>
          <w:p>
            <w:r/>
            <w:r>
              <w:rPr>
                <w:sz w:val="20"/>
              </w:rPr>
              <w:t>Mobile / Secondary Device</w:t>
            </w:r>
          </w:p>
        </w:tc>
        <w:tc>
          <w:tcPr>
            <w:tcW w:type="dxa" w:w="2880"/>
          </w:tcPr>
          <w:p>
            <w:r/>
            <w:r>
              <w:rPr>
                <w:sz w:val="20"/>
              </w:rPr>
              <w:t>Optional smartphone, tablet, or secondary display</w:t>
            </w:r>
          </w:p>
        </w:tc>
        <w:tc>
          <w:tcPr>
            <w:tcW w:type="dxa" w:w="2880"/>
          </w:tcPr>
          <w:p>
            <w:r/>
            <w:r>
              <w:rPr>
                <w:sz w:val="20"/>
              </w:rPr>
              <w:t>Responsive UI testing and user interface validation</w:t>
            </w:r>
          </w:p>
        </w:tc>
      </w:tr>
      <w:tr>
        <w:tc>
          <w:tcPr>
            <w:tcW w:type="dxa" w:w="2880"/>
          </w:tcPr>
          <w:p>
            <w:r/>
            <w:r>
              <w:rPr>
                <w:sz w:val="20"/>
              </w:rPr>
              <w:t>Backup Device / Cloud Storage</w:t>
            </w:r>
          </w:p>
        </w:tc>
        <w:tc>
          <w:tcPr>
            <w:tcW w:type="dxa" w:w="2880"/>
          </w:tcPr>
          <w:p>
            <w:r/>
            <w:r>
              <w:rPr>
                <w:sz w:val="20"/>
              </w:rPr>
              <w:t>External drive or cloud storage service</w:t>
            </w:r>
          </w:p>
        </w:tc>
        <w:tc>
          <w:tcPr>
            <w:tcW w:type="dxa" w:w="2880"/>
          </w:tcPr>
          <w:p>
            <w:r/>
            <w:r>
              <w:rPr>
                <w:sz w:val="20"/>
              </w:rPr>
              <w:t>Backup of source code, documents, datasets, and project deliverables</w:t>
            </w:r>
          </w:p>
        </w:tc>
      </w:tr>
    </w:tbl>
    <w:p/>
    <w:p>
      <w:pPr>
        <w:pStyle w:val="Heading3"/>
      </w:pPr>
      <w:r>
        <w:rPr>
          <w:color w:val="000000"/>
        </w:rPr>
        <w:t>1.9.2 Software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Software Resource</w:t>
            </w:r>
          </w:p>
        </w:tc>
        <w:tc>
          <w:tcPr>
            <w:tcW w:type="dxa" w:w="4320"/>
            <w:shd w:val="clear" w:fill="D9EAF7"/>
          </w:tcPr>
          <w:p>
            <w:r/>
            <w:r>
              <w:rPr>
                <w:b/>
                <w:sz w:val="20"/>
              </w:rPr>
              <w:t>Purpose</w:t>
            </w:r>
          </w:p>
        </w:tc>
      </w:tr>
      <w:tr>
        <w:tc>
          <w:tcPr>
            <w:tcW w:type="dxa" w:w="4320"/>
          </w:tcPr>
          <w:p>
            <w:r/>
            <w:r>
              <w:rPr>
                <w:sz w:val="20"/>
              </w:rPr>
              <w:t>Windows Operating System</w:t>
            </w:r>
          </w:p>
        </w:tc>
        <w:tc>
          <w:tcPr>
            <w:tcW w:type="dxa" w:w="4320"/>
          </w:tcPr>
          <w:p>
            <w:r/>
            <w:r>
              <w:rPr>
                <w:sz w:val="20"/>
              </w:rPr>
              <w:t>Main development environment</w:t>
            </w:r>
          </w:p>
        </w:tc>
      </w:tr>
      <w:tr>
        <w:tc>
          <w:tcPr>
            <w:tcW w:type="dxa" w:w="4320"/>
          </w:tcPr>
          <w:p>
            <w:r/>
            <w:r>
              <w:rPr>
                <w:sz w:val="20"/>
              </w:rPr>
              <w:t>Visual Studio Code / Visual Studio</w:t>
            </w:r>
          </w:p>
        </w:tc>
        <w:tc>
          <w:tcPr>
            <w:tcW w:type="dxa" w:w="4320"/>
          </w:tcPr>
          <w:p>
            <w:r/>
            <w:r>
              <w:rPr>
                <w:sz w:val="20"/>
              </w:rPr>
              <w:t>Frontend and backend development</w:t>
            </w:r>
          </w:p>
        </w:tc>
      </w:tr>
      <w:tr>
        <w:tc>
          <w:tcPr>
            <w:tcW w:type="dxa" w:w="4320"/>
          </w:tcPr>
          <w:p>
            <w:r/>
            <w:r>
              <w:rPr>
                <w:sz w:val="20"/>
              </w:rPr>
              <w:t>React.js with Vite (TypeScript)</w:t>
            </w:r>
          </w:p>
        </w:tc>
        <w:tc>
          <w:tcPr>
            <w:tcW w:type="dxa" w:w="4320"/>
          </w:tcPr>
          <w:p>
            <w:r/>
            <w:r>
              <w:rPr>
                <w:sz w:val="20"/>
              </w:rPr>
              <w:t>Frontend web application development</w:t>
            </w:r>
          </w:p>
        </w:tc>
      </w:tr>
      <w:tr>
        <w:tc>
          <w:tcPr>
            <w:tcW w:type="dxa" w:w="4320"/>
          </w:tcPr>
          <w:p>
            <w:r/>
            <w:r>
              <w:rPr>
                <w:sz w:val="20"/>
              </w:rPr>
              <w:t>Tailwind CSS + Radix UI</w:t>
            </w:r>
          </w:p>
        </w:tc>
        <w:tc>
          <w:tcPr>
            <w:tcW w:type="dxa" w:w="4320"/>
          </w:tcPr>
          <w:p>
            <w:r/>
            <w:r>
              <w:rPr>
                <w:sz w:val="20"/>
              </w:rPr>
              <w:t>User interface styling, accessible primitives, and responsive design</w:t>
            </w:r>
          </w:p>
        </w:tc>
      </w:tr>
      <w:tr>
        <w:tc>
          <w:tcPr>
            <w:tcW w:type="dxa" w:w="4320"/>
          </w:tcPr>
          <w:p>
            <w:r/>
            <w:r>
              <w:rPr>
                <w:sz w:val="20"/>
              </w:rPr>
              <w:t>ASP.NET Core Web API</w:t>
            </w:r>
          </w:p>
        </w:tc>
        <w:tc>
          <w:tcPr>
            <w:tcW w:type="dxa" w:w="4320"/>
          </w:tcPr>
          <w:p>
            <w:r/>
            <w:r>
              <w:rPr>
                <w:sz w:val="20"/>
              </w:rPr>
              <w:t>Backend API development and business service exposure</w:t>
            </w:r>
          </w:p>
        </w:tc>
      </w:tr>
      <w:tr>
        <w:tc>
          <w:tcPr>
            <w:tcW w:type="dxa" w:w="4320"/>
          </w:tcPr>
          <w:p>
            <w:r/>
            <w:r>
              <w:rPr>
                <w:sz w:val="20"/>
              </w:rPr>
              <w:t>C# / .NET</w:t>
            </w:r>
          </w:p>
        </w:tc>
        <w:tc>
          <w:tcPr>
            <w:tcW w:type="dxa" w:w="4320"/>
          </w:tcPr>
          <w:p>
            <w:r/>
            <w:r>
              <w:rPr>
                <w:sz w:val="20"/>
              </w:rPr>
              <w:t>Backend programming and application logic implementation</w:t>
            </w:r>
          </w:p>
        </w:tc>
      </w:tr>
      <w:tr>
        <w:tc>
          <w:tcPr>
            <w:tcW w:type="dxa" w:w="4320"/>
          </w:tcPr>
          <w:p>
            <w:r/>
            <w:r>
              <w:rPr>
                <w:color w:val="008000"/>
                <w:sz w:val="20"/>
              </w:rPr>
              <w:t>PostgreSQL (via Supabase)</w:t>
            </w:r>
          </w:p>
        </w:tc>
        <w:tc>
          <w:tcPr>
            <w:tcW w:type="dxa" w:w="4320"/>
          </w:tcPr>
          <w:p>
            <w:r/>
            <w:r>
              <w:rPr>
                <w:color w:val="008000"/>
                <w:sz w:val="20"/>
              </w:rPr>
              <w:t>Database creation, management, and query execution</w:t>
            </w:r>
          </w:p>
        </w:tc>
      </w:tr>
      <w:tr>
        <w:tc>
          <w:tcPr>
            <w:tcW w:type="dxa" w:w="4320"/>
          </w:tcPr>
          <w:p>
            <w:r/>
            <w:r>
              <w:rPr>
                <w:sz w:val="20"/>
              </w:rPr>
              <w:t>Entity Framework Core</w:t>
            </w:r>
          </w:p>
        </w:tc>
        <w:tc>
          <w:tcPr>
            <w:tcW w:type="dxa" w:w="4320"/>
          </w:tcPr>
          <w:p>
            <w:r/>
            <w:r>
              <w:rPr>
                <w:sz w:val="20"/>
              </w:rPr>
              <w:t>Object-relational mapping and database migration management</w:t>
            </w:r>
          </w:p>
        </w:tc>
      </w:tr>
      <w:tr>
        <w:tc>
          <w:tcPr>
            <w:tcW w:type="dxa" w:w="4320"/>
          </w:tcPr>
          <w:p>
            <w:r/>
            <w:r>
              <w:rPr>
                <w:sz w:val="20"/>
              </w:rPr>
              <w:t>Python FastAPI</w:t>
            </w:r>
          </w:p>
        </w:tc>
        <w:tc>
          <w:tcPr>
            <w:tcW w:type="dxa" w:w="4320"/>
          </w:tcPr>
          <w:p>
            <w:r/>
            <w:r>
              <w:rPr>
                <w:sz w:val="20"/>
              </w:rPr>
              <w:t>AI service layer for resume parsing, skill extraction, and similarity processing</w:t>
            </w:r>
          </w:p>
        </w:tc>
      </w:tr>
      <w:tr>
        <w:tc>
          <w:tcPr>
            <w:tcW w:type="dxa" w:w="4320"/>
          </w:tcPr>
          <w:p>
            <w:r/>
            <w:r>
              <w:rPr>
                <w:color w:val="008000"/>
                <w:sz w:val="20"/>
              </w:rPr>
              <w:t>NLP / ML Libraries (S-BERT, scikit-learn, XGBoost)</w:t>
            </w:r>
          </w:p>
        </w:tc>
        <w:tc>
          <w:tcPr>
            <w:tcW w:type="dxa" w:w="4320"/>
          </w:tcPr>
          <w:p>
            <w:r/>
            <w:r>
              <w:rPr>
                <w:color w:val="008000"/>
                <w:sz w:val="20"/>
              </w:rPr>
              <w:t>Resume parsing, semantic similarity matching, skill extraction, candidate-job fit classification, and text preprocessing</w:t>
            </w:r>
          </w:p>
        </w:tc>
      </w:tr>
      <w:tr>
        <w:tc>
          <w:tcPr>
            <w:tcW w:type="dxa" w:w="4320"/>
          </w:tcPr>
          <w:p>
            <w:r/>
            <w:r>
              <w:rPr>
                <w:sz w:val="20"/>
              </w:rPr>
              <w:t>LLM API (Gemini)</w:t>
            </w:r>
          </w:p>
        </w:tc>
        <w:tc>
          <w:tcPr>
            <w:tcW w:type="dxa" w:w="4320"/>
          </w:tcPr>
          <w:p>
            <w:r/>
            <w:r>
              <w:rPr>
                <w:sz w:val="20"/>
              </w:rPr>
              <w:t>AI-assisted job description generation, feedback generation, skill-gap explanation, and chatbot support</w:t>
            </w:r>
          </w:p>
        </w:tc>
      </w:tr>
      <w:tr>
        <w:tc>
          <w:tcPr>
            <w:tcW w:type="dxa" w:w="4320"/>
          </w:tcPr>
          <w:p>
            <w:r/>
            <w:r>
              <w:rPr>
                <w:sz w:val="20"/>
              </w:rPr>
              <w:t>QuestPDF</w:t>
            </w:r>
          </w:p>
        </w:tc>
        <w:tc>
          <w:tcPr>
            <w:tcW w:type="dxa" w:w="4320"/>
          </w:tcPr>
          <w:p>
            <w:r/>
            <w:r>
              <w:rPr>
                <w:sz w:val="20"/>
              </w:rPr>
              <w:t>CV PDF generation</w:t>
            </w:r>
          </w:p>
        </w:tc>
      </w:tr>
      <w:tr>
        <w:tc>
          <w:tcPr>
            <w:tcW w:type="dxa" w:w="4320"/>
          </w:tcPr>
          <w:p>
            <w:r/>
            <w:r>
              <w:rPr>
                <w:color w:val="008000"/>
                <w:sz w:val="20"/>
              </w:rPr>
              <w:t>JWT Authentication + Google OAuth</w:t>
            </w:r>
          </w:p>
        </w:tc>
        <w:tc>
          <w:tcPr>
            <w:tcW w:type="dxa" w:w="4320"/>
          </w:tcPr>
          <w:p>
            <w:r/>
            <w:r>
              <w:rPr>
                <w:color w:val="008000"/>
                <w:sz w:val="20"/>
              </w:rPr>
              <w:t>Secure login, user authentication (password or Google Sign-In), and role-based access control</w:t>
            </w:r>
          </w:p>
        </w:tc>
      </w:tr>
      <w:tr>
        <w:tc>
          <w:tcPr>
            <w:tcW w:type="dxa" w:w="4320"/>
          </w:tcPr>
          <w:p>
            <w:r/>
            <w:r>
              <w:rPr>
                <w:sz w:val="20"/>
              </w:rPr>
              <w:t>Swagger / OpenAPI</w:t>
            </w:r>
          </w:p>
        </w:tc>
        <w:tc>
          <w:tcPr>
            <w:tcW w:type="dxa" w:w="4320"/>
          </w:tcPr>
          <w:p>
            <w:r/>
            <w:r>
              <w:rPr>
                <w:sz w:val="20"/>
              </w:rPr>
              <w:t>API documentation and backend endpoint testing</w:t>
            </w:r>
          </w:p>
        </w:tc>
      </w:tr>
      <w:tr>
        <w:tc>
          <w:tcPr>
            <w:tcW w:type="dxa" w:w="4320"/>
          </w:tcPr>
          <w:p>
            <w:r/>
            <w:r>
              <w:rPr>
                <w:sz w:val="20"/>
              </w:rPr>
              <w:t>Postman</w:t>
            </w:r>
          </w:p>
        </w:tc>
        <w:tc>
          <w:tcPr>
            <w:tcW w:type="dxa" w:w="4320"/>
          </w:tcPr>
          <w:p>
            <w:r/>
            <w:r>
              <w:rPr>
                <w:sz w:val="20"/>
              </w:rPr>
              <w:t>API testing and request validation</w:t>
            </w:r>
          </w:p>
        </w:tc>
      </w:tr>
      <w:tr>
        <w:tc>
          <w:tcPr>
            <w:tcW w:type="dxa" w:w="4320"/>
          </w:tcPr>
          <w:p>
            <w:r/>
            <w:r>
              <w:rPr>
                <w:sz w:val="20"/>
              </w:rPr>
              <w:t>Git and GitHub</w:t>
            </w:r>
          </w:p>
        </w:tc>
        <w:tc>
          <w:tcPr>
            <w:tcW w:type="dxa" w:w="4320"/>
          </w:tcPr>
          <w:p>
            <w:r/>
            <w:r>
              <w:rPr>
                <w:sz w:val="20"/>
              </w:rPr>
              <w:t>Version control, source code management, and project backup</w:t>
            </w:r>
          </w:p>
        </w:tc>
      </w:tr>
      <w:tr>
        <w:tc>
          <w:tcPr>
            <w:tcW w:type="dxa" w:w="4320"/>
          </w:tcPr>
          <w:p>
            <w:r/>
            <w:r>
              <w:rPr>
                <w:sz w:val="20"/>
              </w:rPr>
              <w:t>Docker</w:t>
            </w:r>
          </w:p>
        </w:tc>
        <w:tc>
          <w:tcPr>
            <w:tcW w:type="dxa" w:w="4320"/>
          </w:tcPr>
          <w:p>
            <w:r/>
            <w:r>
              <w:rPr>
                <w:sz w:val="20"/>
              </w:rPr>
              <w:t>Deployment support and environment consistency</w:t>
            </w:r>
          </w:p>
        </w:tc>
      </w:tr>
    </w:tbl>
    <w:p/>
    <w:p>
      <w:r>
        <w:rPr>
          <w:color w:val="008000"/>
        </w:rPr>
        <w:t xml:space="preserve">Note: </w:t>
      </w:r>
      <w:r>
        <w:rPr>
          <w:color w:val="008000"/>
        </w:rPr>
        <w:t>the database is PostgreSQL (hosted via Supabase), not SQL Server as an earlier draft of this table stated, and NLP/ML libraries now explicitly name the S-BERT semantic similarity model and the XGBoost classifier that are actually loaded in production, and authentication explicitly includes Google OAuth alongside JWT.</w:t>
      </w:r>
    </w:p>
    <w:p>
      <w:pPr>
        <w:pStyle w:val="Heading2"/>
      </w:pPr>
      <w:r>
        <w:rPr>
          <w:color w:val="000000"/>
        </w:rPr>
        <w:t>1.10 Project Scope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In Scope</w:t>
            </w:r>
          </w:p>
        </w:tc>
        <w:tc>
          <w:tcPr>
            <w:tcW w:type="dxa" w:w="4320"/>
            <w:shd w:val="clear" w:fill="D9EAF7"/>
          </w:tcPr>
          <w:p>
            <w:r/>
            <w:r>
              <w:rPr>
                <w:b/>
                <w:sz w:val="20"/>
              </w:rPr>
              <w:t>Out of Scope</w:t>
            </w:r>
          </w:p>
        </w:tc>
      </w:tr>
      <w:tr>
        <w:tc>
          <w:tcPr>
            <w:tcW w:type="dxa" w:w="4320"/>
          </w:tcPr>
          <w:p>
            <w:r/>
            <w:r>
              <w:rPr>
                <w:sz w:val="20"/>
              </w:rPr>
              <w:t>Web-based recruitment automation platform</w:t>
            </w:r>
          </w:p>
        </w:tc>
        <w:tc>
          <w:tcPr>
            <w:tcW w:type="dxa" w:w="4320"/>
          </w:tcPr>
          <w:p>
            <w:r/>
            <w:r>
              <w:rPr>
                <w:sz w:val="20"/>
              </w:rPr>
              <w:t>Full enterprise HR management system</w:t>
            </w:r>
          </w:p>
        </w:tc>
      </w:tr>
      <w:tr>
        <w:tc>
          <w:tcPr>
            <w:tcW w:type="dxa" w:w="4320"/>
          </w:tcPr>
          <w:p>
            <w:r/>
            <w:r>
              <w:rPr>
                <w:sz w:val="20"/>
              </w:rPr>
              <w:t>Candidate, Employer, and Admin portals</w:t>
            </w:r>
          </w:p>
        </w:tc>
        <w:tc>
          <w:tcPr>
            <w:tcW w:type="dxa" w:w="4320"/>
          </w:tcPr>
          <w:p>
            <w:r/>
            <w:r>
              <w:rPr>
                <w:sz w:val="20"/>
              </w:rPr>
              <w:t>Payroll and employee management</w:t>
            </w:r>
          </w:p>
        </w:tc>
      </w:tr>
      <w:tr>
        <w:tc>
          <w:tcPr>
            <w:tcW w:type="dxa" w:w="4320"/>
          </w:tcPr>
          <w:p>
            <w:r/>
            <w:r>
              <w:rPr>
                <w:sz w:val="20"/>
              </w:rPr>
              <w:t>Candidate profile management</w:t>
            </w:r>
          </w:p>
        </w:tc>
        <w:tc>
          <w:tcPr>
            <w:tcW w:type="dxa" w:w="4320"/>
          </w:tcPr>
          <w:p>
            <w:r/>
            <w:r>
              <w:rPr>
                <w:sz w:val="20"/>
              </w:rPr>
              <w:t>Employee attendance and performance management</w:t>
            </w:r>
          </w:p>
        </w:tc>
      </w:tr>
      <w:tr>
        <w:tc>
          <w:tcPr>
            <w:tcW w:type="dxa" w:w="4320"/>
          </w:tcPr>
          <w:p>
            <w:r/>
            <w:r>
              <w:rPr>
                <w:sz w:val="20"/>
              </w:rPr>
              <w:t>Employer / company profile management</w:t>
            </w:r>
          </w:p>
        </w:tc>
        <w:tc>
          <w:tcPr>
            <w:tcW w:type="dxa" w:w="4320"/>
          </w:tcPr>
          <w:p>
            <w:r/>
            <w:r>
              <w:rPr>
                <w:sz w:val="20"/>
              </w:rPr>
              <w:t>Full customer relationship management system</w:t>
            </w:r>
          </w:p>
        </w:tc>
      </w:tr>
      <w:tr>
        <w:tc>
          <w:tcPr>
            <w:tcW w:type="dxa" w:w="4320"/>
          </w:tcPr>
          <w:p>
            <w:r/>
            <w:r>
              <w:rPr>
                <w:sz w:val="20"/>
              </w:rPr>
              <w:t>AI-assisted job description generation</w:t>
            </w:r>
          </w:p>
        </w:tc>
        <w:tc>
          <w:tcPr>
            <w:tcW w:type="dxa" w:w="4320"/>
          </w:tcPr>
          <w:p>
            <w:r/>
            <w:r>
              <w:rPr>
                <w:sz w:val="20"/>
              </w:rPr>
              <w:t>Voice-based recruitment interviews</w:t>
            </w:r>
          </w:p>
        </w:tc>
      </w:tr>
      <w:tr>
        <w:tc>
          <w:tcPr>
            <w:tcW w:type="dxa" w:w="4320"/>
          </w:tcPr>
          <w:p>
            <w:r/>
            <w:r>
              <w:rPr>
                <w:sz w:val="20"/>
              </w:rPr>
              <w:t>Resume upload and resume handling / parsing</w:t>
            </w:r>
          </w:p>
        </w:tc>
        <w:tc>
          <w:tcPr>
            <w:tcW w:type="dxa" w:w="4320"/>
          </w:tcPr>
          <w:p>
            <w:r/>
            <w:r>
              <w:rPr>
                <w:sz w:val="20"/>
              </w:rPr>
              <w:t>Video interview analysis</w:t>
            </w:r>
          </w:p>
        </w:tc>
      </w:tr>
      <w:tr>
        <w:tc>
          <w:tcPr>
            <w:tcW w:type="dxa" w:w="4320"/>
          </w:tcPr>
          <w:p>
            <w:r/>
            <w:r>
              <w:rPr>
                <w:sz w:val="20"/>
              </w:rPr>
              <w:t>Candidate ranking and application shortlisting</w:t>
            </w:r>
          </w:p>
        </w:tc>
        <w:tc>
          <w:tcPr>
            <w:tcW w:type="dxa" w:w="4320"/>
          </w:tcPr>
          <w:p>
            <w:r/>
            <w:r>
              <w:rPr>
                <w:sz w:val="20"/>
              </w:rPr>
              <w:t>Psychometric testing</w:t>
            </w:r>
          </w:p>
        </w:tc>
      </w:tr>
      <w:tr>
        <w:tc>
          <w:tcPr>
            <w:tcW w:type="dxa" w:w="4320"/>
          </w:tcPr>
          <w:p>
            <w:r/>
            <w:r>
              <w:rPr>
                <w:sz w:val="20"/>
              </w:rPr>
              <w:t>Skill gap identification</w:t>
            </w:r>
          </w:p>
        </w:tc>
        <w:tc>
          <w:tcPr>
            <w:tcW w:type="dxa" w:w="4320"/>
          </w:tcPr>
          <w:p>
            <w:r/>
            <w:r>
              <w:rPr>
                <w:sz w:val="20"/>
              </w:rPr>
              <w:t>Legal employment contract generation</w:t>
            </w:r>
          </w:p>
        </w:tc>
      </w:tr>
      <w:tr>
        <w:tc>
          <w:tcPr>
            <w:tcW w:type="dxa" w:w="4320"/>
          </w:tcPr>
          <w:p>
            <w:r/>
            <w:r>
              <w:rPr>
                <w:sz w:val="20"/>
              </w:rPr>
              <w:t>Skill development recommendations</w:t>
            </w:r>
          </w:p>
        </w:tc>
        <w:tc>
          <w:tcPr>
            <w:tcW w:type="dxa" w:w="4320"/>
          </w:tcPr>
          <w:p>
            <w:r/>
            <w:r>
              <w:rPr>
                <w:sz w:val="20"/>
              </w:rPr>
              <w:t>Certification issuing or formal training delivery</w:t>
            </w:r>
          </w:p>
        </w:tc>
      </w:tr>
      <w:tr>
        <w:tc>
          <w:tcPr>
            <w:tcW w:type="dxa" w:w="4320"/>
          </w:tcPr>
          <w:p>
            <w:r/>
            <w:r>
              <w:rPr>
                <w:sz w:val="20"/>
              </w:rPr>
              <w:t>Automated job-candidate matching</w:t>
            </w:r>
          </w:p>
        </w:tc>
        <w:tc>
          <w:tcPr>
            <w:tcW w:type="dxa" w:w="4320"/>
          </w:tcPr>
          <w:p>
            <w:r/>
            <w:r>
              <w:rPr>
                <w:sz w:val="20"/>
              </w:rPr>
              <w:t>Full production-level commercial deployment</w:t>
            </w:r>
          </w:p>
        </w:tc>
      </w:tr>
      <w:tr>
        <w:tc>
          <w:tcPr>
            <w:tcW w:type="dxa" w:w="4320"/>
          </w:tcPr>
          <w:p>
            <w:r/>
            <w:r>
              <w:rPr>
                <w:sz w:val="20"/>
              </w:rPr>
              <w:t>CV generation with PDF export</w:t>
            </w:r>
          </w:p>
        </w:tc>
        <w:tc>
          <w:tcPr>
            <w:tcW w:type="dxa" w:w="4320"/>
          </w:tcPr>
          <w:p>
            <w:r/>
            <w:r>
              <w:rPr>
                <w:sz w:val="20"/>
              </w:rPr>
              <w:t>Advanced graphic CV design marketplace</w:t>
            </w:r>
          </w:p>
        </w:tc>
      </w:tr>
      <w:tr>
        <w:tc>
          <w:tcPr>
            <w:tcW w:type="dxa" w:w="4320"/>
          </w:tcPr>
          <w:p>
            <w:r/>
            <w:r>
              <w:rPr>
                <w:sz w:val="20"/>
              </w:rPr>
              <w:t>Interview scheduling</w:t>
            </w:r>
          </w:p>
        </w:tc>
        <w:tc>
          <w:tcPr>
            <w:tcW w:type="dxa" w:w="4320"/>
          </w:tcPr>
          <w:p>
            <w:r/>
            <w:r>
              <w:rPr>
                <w:sz w:val="20"/>
              </w:rPr>
              <w:t>Automated video conferencing analysis</w:t>
            </w:r>
          </w:p>
        </w:tc>
      </w:tr>
      <w:tr>
        <w:tc>
          <w:tcPr>
            <w:tcW w:type="dxa" w:w="4320"/>
          </w:tcPr>
          <w:p>
            <w:r/>
            <w:r>
              <w:rPr>
                <w:sz w:val="20"/>
              </w:rPr>
              <w:t>Candidate feedback generation</w:t>
            </w:r>
          </w:p>
        </w:tc>
        <w:tc>
          <w:tcPr>
            <w:tcW w:type="dxa" w:w="4320"/>
          </w:tcPr>
          <w:p>
            <w:r/>
            <w:r>
              <w:rPr>
                <w:sz w:val="20"/>
              </w:rPr>
              <w:t>Final hiring decision without human involvement</w:t>
            </w:r>
          </w:p>
        </w:tc>
      </w:tr>
      <w:tr>
        <w:tc>
          <w:tcPr>
            <w:tcW w:type="dxa" w:w="4320"/>
          </w:tcPr>
          <w:p>
            <w:r/>
            <w:r>
              <w:rPr>
                <w:color w:val="008000"/>
                <w:sz w:val="20"/>
              </w:rPr>
              <w:t>Recruitment-specific chatbot support (role-scoped for Candidate, Employer and Admin)</w:t>
            </w:r>
          </w:p>
        </w:tc>
        <w:tc>
          <w:tcPr>
            <w:tcW w:type="dxa" w:w="4320"/>
          </w:tcPr>
          <w:p>
            <w:r/>
            <w:r>
              <w:rPr>
                <w:sz w:val="20"/>
              </w:rPr>
              <w:t>General-purpose chatbot outside recruitment</w:t>
            </w:r>
          </w:p>
        </w:tc>
      </w:tr>
      <w:tr>
        <w:tc>
          <w:tcPr>
            <w:tcW w:type="dxa" w:w="4320"/>
          </w:tcPr>
          <w:p>
            <w:r/>
            <w:r>
              <w:rPr>
                <w:sz w:val="20"/>
              </w:rPr>
              <w:t>Knowledge base support for recruitment assistance</w:t>
            </w:r>
          </w:p>
        </w:tc>
        <w:tc>
          <w:tcPr>
            <w:tcW w:type="dxa" w:w="4320"/>
          </w:tcPr>
          <w:p>
            <w:r/>
            <w:r>
              <w:rPr>
                <w:sz w:val="20"/>
              </w:rPr>
              <w:t>Public social media recruitment automation</w:t>
            </w:r>
          </w:p>
        </w:tc>
      </w:tr>
      <w:tr>
        <w:tc>
          <w:tcPr>
            <w:tcW w:type="dxa" w:w="4320"/>
          </w:tcPr>
          <w:p>
            <w:r/>
            <w:r>
              <w:rPr>
                <w:sz w:val="20"/>
              </w:rPr>
              <w:t>In-app and email notification support</w:t>
            </w:r>
          </w:p>
        </w:tc>
        <w:tc>
          <w:tcPr>
            <w:tcW w:type="dxa" w:w="4320"/>
          </w:tcPr>
          <w:p>
            <w:r/>
            <w:r>
              <w:rPr>
                <w:sz w:val="20"/>
              </w:rPr>
              <w:t>Large-scale enterprise communication suite</w:t>
            </w:r>
          </w:p>
        </w:tc>
      </w:tr>
      <w:tr>
        <w:tc>
          <w:tcPr>
            <w:tcW w:type="dxa" w:w="4320"/>
          </w:tcPr>
          <w:p>
            <w:r/>
            <w:r>
              <w:rPr>
                <w:sz w:val="20"/>
              </w:rPr>
              <w:t>Admin user, job, skill, and report management</w:t>
            </w:r>
          </w:p>
        </w:tc>
        <w:tc>
          <w:tcPr>
            <w:tcW w:type="dxa" w:w="4320"/>
          </w:tcPr>
          <w:p>
            <w:r/>
            <w:r>
              <w:rPr>
                <w:sz w:val="20"/>
              </w:rPr>
              <w:t>Complete job marketplace business operations</w:t>
            </w:r>
          </w:p>
        </w:tc>
      </w:tr>
      <w:tr>
        <w:tc>
          <w:tcPr>
            <w:tcW w:type="dxa" w:w="4320"/>
          </w:tcPr>
          <w:p>
            <w:r/>
            <w:r>
              <w:rPr>
                <w:sz w:val="20"/>
              </w:rPr>
              <w:t>Audit logs and system status monitoring</w:t>
            </w:r>
          </w:p>
        </w:tc>
        <w:tc>
          <w:tcPr>
            <w:tcW w:type="dxa" w:w="4320"/>
          </w:tcPr>
          <w:p>
            <w:r/>
            <w:r>
              <w:rPr>
                <w:sz w:val="20"/>
              </w:rPr>
              <w:t>Real-time large-scale enterprise load testing</w:t>
            </w:r>
          </w:p>
        </w:tc>
      </w:tr>
      <w:tr>
        <w:tc>
          <w:tcPr>
            <w:tcW w:type="dxa" w:w="4320"/>
          </w:tcPr>
          <w:p>
            <w:r/>
            <w:r>
              <w:rPr>
                <w:color w:val="008000"/>
                <w:sz w:val="20"/>
              </w:rPr>
              <w:t>AI-generated skill assessments with AI-assisted grading</w:t>
            </w:r>
          </w:p>
        </w:tc>
        <w:tc>
          <w:tcPr>
            <w:tcW w:type="dxa" w:w="4320"/>
          </w:tcPr>
          <w:p>
            <w:r/>
            <w:r>
              <w:rPr>
                <w:color w:val="008000"/>
                <w:sz w:val="20"/>
              </w:rPr>
              <w:t>Proctored/anti-cheating exam invigilation</w:t>
            </w:r>
          </w:p>
        </w:tc>
      </w:tr>
    </w:tbl>
    <w:p/>
    <w:p>
      <w:r>
        <w:rPr>
          <w:b w:val="0"/>
          <w:color w:val="008000"/>
          <w:sz w:val="22"/>
        </w:rPr>
        <w:t>The primary focus of this project is recruitment in the Information Technology and Software Engineering industry sector, with resumes written in English and submitted as PDF or DOCX. AI features include: creating job descriptions, parsing resumes, ranking candidates, analyzing skill gaps, matching job and candidate, generating feedback, recommending skills development, generating CVs, scheduling interviews, sending notifications, and AI-based recruitment-specific chatbot support that behaves differently depending on whether the signed-in user is a Candidate, Employer, or Administrator (see Section 5.2). IRAS is not a commercial recruitment system, but rather a prototype and academic demonstration system.</w:t>
      </w:r>
    </w:p>
    <w:p>
      <w:pPr>
        <w:pStyle w:val="Heading2"/>
      </w:pPr>
      <w:r>
        <w:rPr>
          <w:color w:val="000000"/>
        </w:rPr>
        <w:t>1.11 Chapter Summary</w:t>
      </w:r>
    </w:p>
    <w:p>
      <w:r>
        <w:rPr>
          <w:b w:val="0"/>
          <w:color w:val="000000"/>
          <w:sz w:val="22"/>
        </w:rPr>
        <w:t>Chapter 1 introduced the Intelligent Recruitment Automation System and the background of the recruitment problem to be solved. The general and specific problems, the research question, motivation, aim, objectives, rich picture of the proposed solution, resource requirements and project scope were discussed. The chapter confirmed that no single recruitment system currently provides a comprehensive, transparent recruitment process from job description creation through shortlisting, ranking, skill gap assessment, feedback, CV generation, interview scheduling, notification, knowledge base support, and role-aware chatbot assistance.</w:t>
      </w:r>
    </w:p>
    <w:p>
      <w:r>
        <w:br w:type="page"/>
      </w:r>
    </w:p>
    <w:p>
      <w:pPr>
        <w:pStyle w:val="Heading1"/>
      </w:pPr>
      <w:r>
        <w:rPr>
          <w:color w:val="000000"/>
        </w:rPr>
        <w:t>CHAPTER 02 - LITERATURE REVIEW</w:t>
      </w:r>
    </w:p>
    <w:p>
      <w:pPr>
        <w:pStyle w:val="Heading2"/>
      </w:pPr>
      <w:r>
        <w:rPr>
          <w:color w:val="000000"/>
        </w:rPr>
        <w:t>2.1 Chapter Overview</w:t>
      </w:r>
    </w:p>
    <w:p>
      <w:r>
        <w:rPr>
          <w:b w:val="0"/>
          <w:color w:val="000000"/>
          <w:sz w:val="22"/>
        </w:rPr>
        <w:t>The literature reviewed for IRAS is discussed in this chapter: previous studies on AI in recruitment, resume evaluation and automated matching, automated job description generation, candidate ranking, skill gap analysis, feedback generation, user profiling, CV generation, interview scheduling, notifications, knowledge base support, and AI-powered recruitment chatbots. The purpose is to describe the significance of earlier studies and provide an objective evaluation of the contribution and limitations of each, identifying the research gap for a unified recruitment automation system.</w:t>
      </w:r>
    </w:p>
    <w:p>
      <w:pPr>
        <w:pStyle w:val="Heading2"/>
      </w:pPr>
      <w:r>
        <w:rPr>
          <w:color w:val="000000"/>
        </w:rPr>
        <w:t>2.2 Conceptual Map of the Literature</w:t>
      </w:r>
    </w:p>
    <w:p>
      <w:pPr>
        <w:jc w:val="center"/>
      </w:pPr>
      <w:r>
        <w:rPr>
          <w:i/>
          <w:color w:val="808080"/>
        </w:rPr>
        <w:t>[ FIGURE — insert original screenshot / diagram here ]</w:t>
      </w:r>
    </w:p>
    <w:p>
      <w:pPr>
        <w:jc w:val="center"/>
      </w:pPr>
      <w:r>
        <w:rPr>
          <w:i/>
          <w:color w:val="000000"/>
          <w:sz w:val="20"/>
        </w:rPr>
        <w:t>Figure 2.1: Conceptual Map of the Literature. Places the proposed "AI-Supported Integrated Recruitment Automation System" at the centre, surrounded by eight literature categories: resume screening and parsing, automatic job description generation, user profiling, AI governance and transparency, semantic job-candidate matching, recruitment chatbot support, skill-gap analysis and feedback, and automated notifications and scheduling.</w:t>
      </w:r>
    </w:p>
    <w:p>
      <w:r>
        <w:rPr>
          <w:b w:val="0"/>
          <w:color w:val="000000"/>
          <w:sz w:val="22"/>
        </w:rPr>
        <w:t>Recruitment automation is not a single research field but a blend of multiple fields: resumes are used for shortlisting by parsing and screening; resumes can be matched, ranked, and scored to jobs using semantic matching and scoring; automatic job description generation directly benefits the employer; skill gap analysis, feedback generation, and chatbot support improve candidate insight and guidance; and the whole is complemented by user profiling, CV generation, scheduling, notification, and administrative monitoring.</w:t>
      </w:r>
    </w:p>
    <w:p>
      <w:pPr>
        <w:pStyle w:val="Heading2"/>
      </w:pPr>
      <w:r>
        <w:rPr>
          <w:color w:val="000000"/>
        </w:rPr>
        <w:t>2.3 Domain Overview</w:t>
      </w:r>
    </w:p>
    <w:p>
      <w:r>
        <w:rPr>
          <w:b w:val="0"/>
          <w:color w:val="000000"/>
          <w:sz w:val="22"/>
        </w:rPr>
        <w:t>Recruitment is a process of attracting, screening, and selecting the right candidates for a position. While recruitment activity is now largely carried out through websites and ATS platforms, the activities are still very much reliant on language understanding: recruiters need to grasp job requirements, understand the applicant's resume, know what skills and experience they are looking for, compare candidates, make a decision and communicate clearly. NLP techniques can extract skills, education, work experience, training, certifications and job requirements from such text; ML and scoring-based techniques classify, rank, shortlist and match; semantic similarity matches by meaning rather than exact keyword; and LLMs can write job descriptions, summarize resumes, write feedback, explain skills, and participate in chatbots. LinkedIn [3] found generative AI adoption among recruiting firms grew from 27% to 37% in a year, but AI-powered recruitment can produce inequitable, ambiguous or indefensible outcomes if not properly managed [4,7], so AI must be seen as a decision-making tool rather than a replacement for human effort.</w:t>
      </w:r>
    </w:p>
    <w:p>
      <w:pPr>
        <w:pStyle w:val="Heading2"/>
      </w:pPr>
      <w:r>
        <w:rPr>
          <w:color w:val="000000"/>
        </w:rPr>
        <w:t>2.4 Existing Systems / Frameworks / Designs</w:t>
      </w:r>
    </w:p>
    <w:p>
      <w:r>
        <w:rPr>
          <w:b w:val="0"/>
          <w:color w:val="000000"/>
          <w:sz w:val="22"/>
        </w:rPr>
        <w:t>The literature is divided into resume screening systems, semantic matching systems, job description generation systems, AI feedback systems, user profiling systems, job-candidate matching systems, chatbot-assisted recruitment systems, and AI governance studies — each addressing only a particular aspect of the recruitment process. Shahbaz [1] and Yadav et al. [8] automated parts of resume screening with NLP/ATS algorithms; Naik and Fal Dessai [9], Kabir's IntelCV [10], and Kinge et al. [11] used ML/NLP for resume shortlisting and classification without providing candidates clarity on why they were or weren't chosen. Gan et al. [12], Deshmukh and Raut [13] (S-BERT), Mehboob et al. [14] and Mhatre et al. [15] (CNN) showed the value of transformer-based/deep-learning screening, though resumes vary too widely for semantic ranking alone to solve the whole problem. Qin et al. [1] introduced capability-aware neural job-description generation, relevant because job descriptions are the criteria used for matching but are rarely connected back to screening or skill-gap analysis. Pranav and Hari [16], Patil et al. [17], Saxena et al. [18], Venkatesh et al. [19], and Lohith et al. [20] show LLMs are useful for resume analysis and feedback, but rarely provide a complete role-oriented platform. Abhishek et al. [21], Senghore et al. [22] (BERT person-job fit), Buddana et al. [23] (LSTM/RNN) and Gan et al. [12] contribute useful background for feedback systems, which are still not treated as a standard part of most recruitment systems. Sahoo [24], Sroison and Chan [25], and Jiang et al. [26] (feature-fusion) show structured candidate information improves matching, but most systems use only static resume data rather than a dynamic profile — this research uses profile, skills, resumes, CV information and application history together. Monica et al. [27] and Nikumbe et al. [6] show chatbots improve communication but are usually limited to specific questions or a single recruitment stage; this research addresses chatbot support across profile improvement, skill-gap explanation, application support, feedback interpretation, and knowledge-base assistance, scoped to each user's own role. Wen et al. [4] (FAIRE benchmark), Aka et al. [28], and Wilson et al. [7] show AI recruitment is not just about AI output — governance, auditability and human oversight of AI decisions matter as much as the AI itself.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Research Area</w:t>
            </w:r>
          </w:p>
        </w:tc>
        <w:tc>
          <w:tcPr>
            <w:tcW w:type="dxa" w:w="1728"/>
            <w:shd w:val="clear" w:fill="D9EAF7"/>
          </w:tcPr>
          <w:p>
            <w:r/>
            <w:r>
              <w:rPr>
                <w:b/>
                <w:sz w:val="20"/>
              </w:rPr>
              <w:t>Existing Focus</w:t>
            </w:r>
          </w:p>
        </w:tc>
        <w:tc>
          <w:tcPr>
            <w:tcW w:type="dxa" w:w="1728"/>
            <w:shd w:val="clear" w:fill="D9EAF7"/>
          </w:tcPr>
          <w:p>
            <w:r/>
            <w:r>
              <w:rPr>
                <w:b/>
                <w:sz w:val="20"/>
              </w:rPr>
              <w:t>Strength</w:t>
            </w:r>
          </w:p>
        </w:tc>
        <w:tc>
          <w:tcPr>
            <w:tcW w:type="dxa" w:w="1728"/>
            <w:shd w:val="clear" w:fill="D9EAF7"/>
          </w:tcPr>
          <w:p>
            <w:r/>
            <w:r>
              <w:rPr>
                <w:b/>
                <w:sz w:val="20"/>
              </w:rPr>
              <w:t>Limitation</w:t>
            </w:r>
          </w:p>
        </w:tc>
        <w:tc>
          <w:tcPr>
            <w:tcW w:type="dxa" w:w="1728"/>
            <w:shd w:val="clear" w:fill="D9EAF7"/>
          </w:tcPr>
          <w:p>
            <w:r/>
            <w:r>
              <w:rPr>
                <w:b/>
                <w:sz w:val="20"/>
              </w:rPr>
              <w:t>Relevance to Proposed System</w:t>
            </w:r>
          </w:p>
        </w:tc>
      </w:tr>
      <w:tr>
        <w:tc>
          <w:tcPr>
            <w:tcW w:type="dxa" w:w="1728"/>
          </w:tcPr>
          <w:p>
            <w:r/>
            <w:r>
              <w:rPr>
                <w:sz w:val="20"/>
              </w:rPr>
              <w:t>Resume Screening</w:t>
            </w:r>
          </w:p>
        </w:tc>
        <w:tc>
          <w:tcPr>
            <w:tcW w:type="dxa" w:w="1728"/>
          </w:tcPr>
          <w:p>
            <w:r/>
            <w:r>
              <w:rPr>
                <w:sz w:val="20"/>
              </w:rPr>
              <w:t>NLP and ML-based resume filtering</w:t>
            </w:r>
          </w:p>
        </w:tc>
        <w:tc>
          <w:tcPr>
            <w:tcW w:type="dxa" w:w="1728"/>
          </w:tcPr>
          <w:p>
            <w:r/>
            <w:r>
              <w:rPr>
                <w:sz w:val="20"/>
              </w:rPr>
              <w:t>Reduces manual screening effort</w:t>
            </w:r>
          </w:p>
        </w:tc>
        <w:tc>
          <w:tcPr>
            <w:tcW w:type="dxa" w:w="1728"/>
          </w:tcPr>
          <w:p>
            <w:r/>
            <w:r>
              <w:rPr>
                <w:sz w:val="20"/>
              </w:rPr>
              <w:t>Limited explanation and candidate feedback</w:t>
            </w:r>
          </w:p>
        </w:tc>
        <w:tc>
          <w:tcPr>
            <w:tcW w:type="dxa" w:w="1728"/>
          </w:tcPr>
          <w:p>
            <w:r/>
            <w:r>
              <w:rPr>
                <w:sz w:val="20"/>
              </w:rPr>
              <w:t>Supports resume handling and application shortlisting</w:t>
            </w:r>
          </w:p>
        </w:tc>
      </w:tr>
      <w:tr>
        <w:tc>
          <w:tcPr>
            <w:tcW w:type="dxa" w:w="1728"/>
          </w:tcPr>
          <w:p>
            <w:r/>
            <w:r>
              <w:rPr>
                <w:sz w:val="20"/>
              </w:rPr>
              <w:t>Candidate Ranking</w:t>
            </w:r>
          </w:p>
        </w:tc>
        <w:tc>
          <w:tcPr>
            <w:tcW w:type="dxa" w:w="1728"/>
          </w:tcPr>
          <w:p>
            <w:r/>
            <w:r>
              <w:rPr>
                <w:sz w:val="20"/>
              </w:rPr>
              <w:t>ML, CNN, BERT, and S-BERT-based ranking models</w:t>
            </w:r>
          </w:p>
        </w:tc>
        <w:tc>
          <w:tcPr>
            <w:tcW w:type="dxa" w:w="1728"/>
          </w:tcPr>
          <w:p>
            <w:r/>
            <w:r>
              <w:rPr>
                <w:sz w:val="20"/>
              </w:rPr>
              <w:t>Improves candidate matching accuracy</w:t>
            </w:r>
          </w:p>
        </w:tc>
        <w:tc>
          <w:tcPr>
            <w:tcW w:type="dxa" w:w="1728"/>
          </w:tcPr>
          <w:p>
            <w:r/>
            <w:r>
              <w:rPr>
                <w:sz w:val="20"/>
              </w:rPr>
              <w:t>Ranking may not be transparent or explainable</w:t>
            </w:r>
          </w:p>
        </w:tc>
        <w:tc>
          <w:tcPr>
            <w:tcW w:type="dxa" w:w="1728"/>
          </w:tcPr>
          <w:p>
            <w:r/>
            <w:r>
              <w:rPr>
                <w:sz w:val="20"/>
              </w:rPr>
              <w:t>Supports candidate ranking and scoring engine</w:t>
            </w:r>
          </w:p>
        </w:tc>
      </w:tr>
      <w:tr>
        <w:tc>
          <w:tcPr>
            <w:tcW w:type="dxa" w:w="1728"/>
          </w:tcPr>
          <w:p>
            <w:r/>
            <w:r>
              <w:rPr>
                <w:sz w:val="20"/>
              </w:rPr>
              <w:t>Job Description Generation</w:t>
            </w:r>
          </w:p>
        </w:tc>
        <w:tc>
          <w:tcPr>
            <w:tcW w:type="dxa" w:w="1728"/>
          </w:tcPr>
          <w:p>
            <w:r/>
            <w:r>
              <w:rPr>
                <w:sz w:val="20"/>
              </w:rPr>
              <w:t>AI-generated job descriptions</w:t>
            </w:r>
          </w:p>
        </w:tc>
        <w:tc>
          <w:tcPr>
            <w:tcW w:type="dxa" w:w="1728"/>
          </w:tcPr>
          <w:p>
            <w:r/>
            <w:r>
              <w:rPr>
                <w:sz w:val="20"/>
              </w:rPr>
              <w:t>Improves job post quality and structure</w:t>
            </w:r>
          </w:p>
        </w:tc>
        <w:tc>
          <w:tcPr>
            <w:tcW w:type="dxa" w:w="1728"/>
          </w:tcPr>
          <w:p>
            <w:r/>
            <w:r>
              <w:rPr>
                <w:sz w:val="20"/>
              </w:rPr>
              <w:t>Often not integrated with resume screening and ranking</w:t>
            </w:r>
          </w:p>
        </w:tc>
        <w:tc>
          <w:tcPr>
            <w:tcW w:type="dxa" w:w="1728"/>
          </w:tcPr>
          <w:p>
            <w:r/>
            <w:r>
              <w:rPr>
                <w:sz w:val="20"/>
              </w:rPr>
              <w:t>Supports AI-assisted employer job creation</w:t>
            </w:r>
          </w:p>
        </w:tc>
      </w:tr>
      <w:tr>
        <w:tc>
          <w:tcPr>
            <w:tcW w:type="dxa" w:w="1728"/>
          </w:tcPr>
          <w:p>
            <w:r/>
            <w:r>
              <w:rPr>
                <w:sz w:val="20"/>
              </w:rPr>
              <w:t>Skill Fit Analysis</w:t>
            </w:r>
          </w:p>
        </w:tc>
        <w:tc>
          <w:tcPr>
            <w:tcW w:type="dxa" w:w="1728"/>
          </w:tcPr>
          <w:p>
            <w:r/>
            <w:r>
              <w:rPr>
                <w:sz w:val="20"/>
              </w:rPr>
              <w:t>Comparison of candidate skills with job requirements</w:t>
            </w:r>
          </w:p>
        </w:tc>
        <w:tc>
          <w:tcPr>
            <w:tcW w:type="dxa" w:w="1728"/>
          </w:tcPr>
          <w:p>
            <w:r/>
            <w:r>
              <w:rPr>
                <w:sz w:val="20"/>
              </w:rPr>
              <w:t>Identifies candidate suitability</w:t>
            </w:r>
          </w:p>
        </w:tc>
        <w:tc>
          <w:tcPr>
            <w:tcW w:type="dxa" w:w="1728"/>
          </w:tcPr>
          <w:p>
            <w:r/>
            <w:r>
              <w:rPr>
                <w:sz w:val="20"/>
              </w:rPr>
              <w:t>Skill gaps may not be clearly explained</w:t>
            </w:r>
          </w:p>
        </w:tc>
        <w:tc>
          <w:tcPr>
            <w:tcW w:type="dxa" w:w="1728"/>
          </w:tcPr>
          <w:p>
            <w:r/>
            <w:r>
              <w:rPr>
                <w:sz w:val="20"/>
              </w:rPr>
              <w:t>Supports skill gap analysis and skill development recommendations</w:t>
            </w:r>
          </w:p>
        </w:tc>
      </w:tr>
      <w:tr>
        <w:tc>
          <w:tcPr>
            <w:tcW w:type="dxa" w:w="1728"/>
          </w:tcPr>
          <w:p>
            <w:r/>
            <w:r>
              <w:rPr>
                <w:sz w:val="20"/>
              </w:rPr>
              <w:t>Candidate Feedback</w:t>
            </w:r>
          </w:p>
        </w:tc>
        <w:tc>
          <w:tcPr>
            <w:tcW w:type="dxa" w:w="1728"/>
          </w:tcPr>
          <w:p>
            <w:r/>
            <w:r>
              <w:rPr>
                <w:sz w:val="20"/>
              </w:rPr>
              <w:t>AI suggestions and resume feedback</w:t>
            </w:r>
          </w:p>
        </w:tc>
        <w:tc>
          <w:tcPr>
            <w:tcW w:type="dxa" w:w="1728"/>
          </w:tcPr>
          <w:p>
            <w:r/>
            <w:r>
              <w:rPr>
                <w:sz w:val="20"/>
              </w:rPr>
              <w:t>Improves recruitment transparency</w:t>
            </w:r>
          </w:p>
        </w:tc>
        <w:tc>
          <w:tcPr>
            <w:tcW w:type="dxa" w:w="1728"/>
          </w:tcPr>
          <w:p>
            <w:r/>
            <w:r>
              <w:rPr>
                <w:sz w:val="20"/>
              </w:rPr>
              <w:t>Feedback is often limited, generic, or inconsistent</w:t>
            </w:r>
          </w:p>
        </w:tc>
        <w:tc>
          <w:tcPr>
            <w:tcW w:type="dxa" w:w="1728"/>
          </w:tcPr>
          <w:p>
            <w:r/>
            <w:r>
              <w:rPr>
                <w:sz w:val="20"/>
              </w:rPr>
              <w:t>Supports automated feedback generation</w:t>
            </w:r>
          </w:p>
        </w:tc>
      </w:tr>
      <w:tr>
        <w:tc>
          <w:tcPr>
            <w:tcW w:type="dxa" w:w="1728"/>
          </w:tcPr>
          <w:p>
            <w:r/>
            <w:r>
              <w:rPr>
                <w:sz w:val="20"/>
              </w:rPr>
              <w:t>User Profiling</w:t>
            </w:r>
          </w:p>
        </w:tc>
        <w:tc>
          <w:tcPr>
            <w:tcW w:type="dxa" w:w="1728"/>
          </w:tcPr>
          <w:p>
            <w:r/>
            <w:r>
              <w:rPr>
                <w:sz w:val="20"/>
              </w:rPr>
              <w:t>Candidate grouping and structured profile data</w:t>
            </w:r>
          </w:p>
        </w:tc>
        <w:tc>
          <w:tcPr>
            <w:tcW w:type="dxa" w:w="1728"/>
          </w:tcPr>
          <w:p>
            <w:r/>
            <w:r>
              <w:rPr>
                <w:sz w:val="20"/>
              </w:rPr>
              <w:t>Improves matching and recommendation quality</w:t>
            </w:r>
          </w:p>
        </w:tc>
        <w:tc>
          <w:tcPr>
            <w:tcW w:type="dxa" w:w="1728"/>
          </w:tcPr>
          <w:p>
            <w:r/>
            <w:r>
              <w:rPr>
                <w:sz w:val="20"/>
              </w:rPr>
              <w:t>Profiles are often static or incomplete</w:t>
            </w:r>
          </w:p>
        </w:tc>
        <w:tc>
          <w:tcPr>
            <w:tcW w:type="dxa" w:w="1728"/>
          </w:tcPr>
          <w:p>
            <w:r/>
            <w:r>
              <w:rPr>
                <w:sz w:val="20"/>
              </w:rPr>
              <w:t>Supports candidate profile management and long-term matching</w:t>
            </w:r>
          </w:p>
        </w:tc>
      </w:tr>
      <w:tr>
        <w:tc>
          <w:tcPr>
            <w:tcW w:type="dxa" w:w="1728"/>
          </w:tcPr>
          <w:p>
            <w:r/>
            <w:r>
              <w:rPr>
                <w:sz w:val="20"/>
              </w:rPr>
              <w:t>Job-Candidate Matching</w:t>
            </w:r>
          </w:p>
        </w:tc>
        <w:tc>
          <w:tcPr>
            <w:tcW w:type="dxa" w:w="1728"/>
          </w:tcPr>
          <w:p>
            <w:r/>
            <w:r>
              <w:rPr>
                <w:sz w:val="20"/>
              </w:rPr>
              <w:t>Person-job fit and recommendation models</w:t>
            </w:r>
          </w:p>
        </w:tc>
        <w:tc>
          <w:tcPr>
            <w:tcW w:type="dxa" w:w="1728"/>
          </w:tcPr>
          <w:p>
            <w:r/>
            <w:r>
              <w:rPr>
                <w:sz w:val="20"/>
              </w:rPr>
              <w:t>Improves job recommendation and candidate selection</w:t>
            </w:r>
          </w:p>
        </w:tc>
        <w:tc>
          <w:tcPr>
            <w:tcW w:type="dxa" w:w="1728"/>
          </w:tcPr>
          <w:p>
            <w:r/>
            <w:r>
              <w:rPr>
                <w:sz w:val="20"/>
              </w:rPr>
              <w:t>Mostly reactive, after application submission</w:t>
            </w:r>
          </w:p>
        </w:tc>
        <w:tc>
          <w:tcPr>
            <w:tcW w:type="dxa" w:w="1728"/>
          </w:tcPr>
          <w:p>
            <w:r/>
            <w:r>
              <w:rPr>
                <w:sz w:val="20"/>
              </w:rPr>
              <w:t>Supports automated and proactive job-candidate matching</w:t>
            </w:r>
          </w:p>
        </w:tc>
      </w:tr>
      <w:tr>
        <w:tc>
          <w:tcPr>
            <w:tcW w:type="dxa" w:w="1728"/>
          </w:tcPr>
          <w:p>
            <w:r/>
            <w:r>
              <w:rPr>
                <w:sz w:val="20"/>
              </w:rPr>
              <w:t>CV Generation</w:t>
            </w:r>
          </w:p>
        </w:tc>
        <w:tc>
          <w:tcPr>
            <w:tcW w:type="dxa" w:w="1728"/>
          </w:tcPr>
          <w:p>
            <w:r/>
            <w:r>
              <w:rPr>
                <w:sz w:val="20"/>
              </w:rPr>
              <w:t>Resume/CV structuring and document creation</w:t>
            </w:r>
          </w:p>
        </w:tc>
        <w:tc>
          <w:tcPr>
            <w:tcW w:type="dxa" w:w="1728"/>
          </w:tcPr>
          <w:p>
            <w:r/>
            <w:r>
              <w:rPr>
                <w:sz w:val="20"/>
              </w:rPr>
              <w:t>Helps candidates present information professionally</w:t>
            </w:r>
          </w:p>
        </w:tc>
        <w:tc>
          <w:tcPr>
            <w:tcW w:type="dxa" w:w="1728"/>
          </w:tcPr>
          <w:p>
            <w:r/>
            <w:r>
              <w:rPr>
                <w:sz w:val="20"/>
              </w:rPr>
              <w:t>Rarely connected with recruitment matching workflows</w:t>
            </w:r>
          </w:p>
        </w:tc>
        <w:tc>
          <w:tcPr>
            <w:tcW w:type="dxa" w:w="1728"/>
          </w:tcPr>
          <w:p>
            <w:r/>
            <w:r>
              <w:rPr>
                <w:sz w:val="20"/>
              </w:rPr>
              <w:t>Supports CV builder and PDF generation</w:t>
            </w:r>
          </w:p>
        </w:tc>
      </w:tr>
      <w:tr>
        <w:tc>
          <w:tcPr>
            <w:tcW w:type="dxa" w:w="1728"/>
          </w:tcPr>
          <w:p>
            <w:r/>
            <w:r>
              <w:rPr>
                <w:sz w:val="20"/>
              </w:rPr>
              <w:t>Interview Scheduling</w:t>
            </w:r>
          </w:p>
        </w:tc>
        <w:tc>
          <w:tcPr>
            <w:tcW w:type="dxa" w:w="1728"/>
          </w:tcPr>
          <w:p>
            <w:r/>
            <w:r>
              <w:rPr>
                <w:sz w:val="20"/>
              </w:rPr>
              <w:t>Digital scheduling and recruitment coordination</w:t>
            </w:r>
          </w:p>
        </w:tc>
        <w:tc>
          <w:tcPr>
            <w:tcW w:type="dxa" w:w="1728"/>
          </w:tcPr>
          <w:p>
            <w:r/>
            <w:r>
              <w:rPr>
                <w:sz w:val="20"/>
              </w:rPr>
              <w:t>Reduces coordination effort</w:t>
            </w:r>
          </w:p>
        </w:tc>
        <w:tc>
          <w:tcPr>
            <w:tcW w:type="dxa" w:w="1728"/>
          </w:tcPr>
          <w:p>
            <w:r/>
            <w:r>
              <w:rPr>
                <w:sz w:val="20"/>
              </w:rPr>
              <w:t>Usually separate from matching and feedback systems</w:t>
            </w:r>
          </w:p>
        </w:tc>
        <w:tc>
          <w:tcPr>
            <w:tcW w:type="dxa" w:w="1728"/>
          </w:tcPr>
          <w:p>
            <w:r/>
            <w:r>
              <w:rPr>
                <w:sz w:val="20"/>
              </w:rPr>
              <w:t>Supports interview scheduling workflow</w:t>
            </w:r>
          </w:p>
        </w:tc>
      </w:tr>
      <w:tr>
        <w:tc>
          <w:tcPr>
            <w:tcW w:type="dxa" w:w="1728"/>
          </w:tcPr>
          <w:p>
            <w:r/>
            <w:r>
              <w:rPr>
                <w:sz w:val="20"/>
              </w:rPr>
              <w:t>Notification Support</w:t>
            </w:r>
          </w:p>
        </w:tc>
        <w:tc>
          <w:tcPr>
            <w:tcW w:type="dxa" w:w="1728"/>
          </w:tcPr>
          <w:p>
            <w:r/>
            <w:r>
              <w:rPr>
                <w:sz w:val="20"/>
              </w:rPr>
              <w:t>Automated recruitment updates</w:t>
            </w:r>
          </w:p>
        </w:tc>
        <w:tc>
          <w:tcPr>
            <w:tcW w:type="dxa" w:w="1728"/>
          </w:tcPr>
          <w:p>
            <w:r/>
            <w:r>
              <w:rPr>
                <w:sz w:val="20"/>
              </w:rPr>
              <w:t>Improves communication between users</w:t>
            </w:r>
          </w:p>
        </w:tc>
        <w:tc>
          <w:tcPr>
            <w:tcW w:type="dxa" w:w="1728"/>
          </w:tcPr>
          <w:p>
            <w:r/>
            <w:r>
              <w:rPr>
                <w:sz w:val="20"/>
              </w:rPr>
              <w:t>Often limited to basic status alerts</w:t>
            </w:r>
          </w:p>
        </w:tc>
        <w:tc>
          <w:tcPr>
            <w:tcW w:type="dxa" w:w="1728"/>
          </w:tcPr>
          <w:p>
            <w:r/>
            <w:r>
              <w:rPr>
                <w:sz w:val="20"/>
              </w:rPr>
              <w:t>Supports candidate and employer notifications</w:t>
            </w:r>
          </w:p>
        </w:tc>
      </w:tr>
      <w:tr>
        <w:tc>
          <w:tcPr>
            <w:tcW w:type="dxa" w:w="1728"/>
          </w:tcPr>
          <w:p>
            <w:r/>
            <w:r>
              <w:rPr>
                <w:sz w:val="20"/>
              </w:rPr>
              <w:t>Chatbot Support</w:t>
            </w:r>
          </w:p>
        </w:tc>
        <w:tc>
          <w:tcPr>
            <w:tcW w:type="dxa" w:w="1728"/>
          </w:tcPr>
          <w:p>
            <w:r/>
            <w:r>
              <w:rPr>
                <w:sz w:val="20"/>
              </w:rPr>
              <w:t>Candidate Q&amp;A and recruitment guidance</w:t>
            </w:r>
          </w:p>
        </w:tc>
        <w:tc>
          <w:tcPr>
            <w:tcW w:type="dxa" w:w="1728"/>
          </w:tcPr>
          <w:p>
            <w:r/>
            <w:r>
              <w:rPr>
                <w:sz w:val="20"/>
              </w:rPr>
              <w:t>Improves communication and user support</w:t>
            </w:r>
          </w:p>
        </w:tc>
        <w:tc>
          <w:tcPr>
            <w:tcW w:type="dxa" w:w="1728"/>
          </w:tcPr>
          <w:p>
            <w:r/>
            <w:r>
              <w:rPr>
                <w:color w:val="008000"/>
                <w:sz w:val="20"/>
              </w:rPr>
              <w:t>Limited lifecycle support across recruitment stages, and rarely differentiated by user role</w:t>
            </w:r>
          </w:p>
        </w:tc>
        <w:tc>
          <w:tcPr>
            <w:tcW w:type="dxa" w:w="1728"/>
          </w:tcPr>
          <w:p>
            <w:r/>
            <w:r>
              <w:rPr>
                <w:color w:val="008000"/>
                <w:sz w:val="20"/>
              </w:rPr>
              <w:t>Supports role-scoped recruitment chatbot and knowledge base assistance for Candidate, Employer and Admin</w:t>
            </w:r>
          </w:p>
        </w:tc>
      </w:tr>
      <w:tr>
        <w:tc>
          <w:tcPr>
            <w:tcW w:type="dxa" w:w="1728"/>
          </w:tcPr>
          <w:p>
            <w:r/>
            <w:r>
              <w:rPr>
                <w:sz w:val="20"/>
              </w:rPr>
              <w:t>AI Fairness Research</w:t>
            </w:r>
          </w:p>
        </w:tc>
        <w:tc>
          <w:tcPr>
            <w:tcW w:type="dxa" w:w="1728"/>
          </w:tcPr>
          <w:p>
            <w:r/>
            <w:r>
              <w:rPr>
                <w:sz w:val="20"/>
              </w:rPr>
              <w:t>Bias, transparency, and human-AI decision studies</w:t>
            </w:r>
          </w:p>
        </w:tc>
        <w:tc>
          <w:tcPr>
            <w:tcW w:type="dxa" w:w="1728"/>
          </w:tcPr>
          <w:p>
            <w:r/>
            <w:r>
              <w:rPr>
                <w:sz w:val="20"/>
              </w:rPr>
              <w:t>Identifies ethical risks in AI recruitment</w:t>
            </w:r>
          </w:p>
        </w:tc>
        <w:tc>
          <w:tcPr>
            <w:tcW w:type="dxa" w:w="1728"/>
          </w:tcPr>
          <w:p>
            <w:r/>
            <w:r>
              <w:rPr>
                <w:sz w:val="20"/>
              </w:rPr>
              <w:t>Does not usually provide complete system design</w:t>
            </w:r>
          </w:p>
        </w:tc>
        <w:tc>
          <w:tcPr>
            <w:tcW w:type="dxa" w:w="1728"/>
          </w:tcPr>
          <w:p>
            <w:r/>
            <w:r>
              <w:rPr>
                <w:sz w:val="20"/>
              </w:rPr>
              <w:t>Supports responsible design, explainability, audit logs, and evaluation</w:t>
            </w:r>
          </w:p>
        </w:tc>
      </w:tr>
    </w:tbl>
    <w:p/>
    <w:p>
      <w:r>
        <w:rPr>
          <w:b w:val="0"/>
          <w:color w:val="000000"/>
          <w:sz w:val="22"/>
        </w:rPr>
        <w:t>Based on the comparison above, it is understood that any existing system can be used as a basis for individual features, but none of the existing systems are considered a whole system. This research is justified by including these functions within a single, integrated system.</w:t>
      </w:r>
    </w:p>
    <w:p>
      <w:pPr>
        <w:pStyle w:val="Heading2"/>
      </w:pPr>
      <w:r>
        <w:rPr>
          <w:color w:val="000000"/>
        </w:rPr>
        <w:t>2.5 Technological Analysis</w:t>
      </w:r>
    </w:p>
    <w:p>
      <w:r>
        <w:rPr>
          <w:b w:val="0"/>
          <w:color w:val="000000"/>
          <w:sz w:val="22"/>
        </w:rPr>
        <w:t>Technological analysis includes the algorithms, design techniques, system architecture and workflows of IRAS, reflecting the intelligent recruitment capability provided by AI-assisted and automated functions. This section is important because the research is from a software engineering perspective and the technology selected should be technically sound.</w:t>
      </w:r>
    </w:p>
    <w:p>
      <w:pPr>
        <w:pStyle w:val="Heading3"/>
      </w:pPr>
      <w:r>
        <w:rPr>
          <w:color w:val="000000"/>
        </w:rPr>
        <w:t>2.5.1 Algorithmic Analysis</w:t>
      </w:r>
    </w:p>
    <w:p>
      <w:r>
        <w:rPr>
          <w:b w:val="0"/>
          <w:color w:val="000000"/>
          <w:sz w:val="22"/>
        </w:rPr>
        <w:t>Ten algorithmic approaches are of interest to IRAS: (1) text extraction and pre-processing across PDF/DOCX/plain-text formats; (2) resume parsing and information extraction (name, contact, education, experience, certifications, skills, projects), with candidates able to view and edit extracted entities; (3) skill extraction and normalization against a standardized skill taxonomy so synonymous terms ("C# backend development" vs "ASP.NET Core Web API", "JS" vs "JavaScript") are not mismatched; (4) semantic similarity analysis using S-BERT to embed resume and job text as sentences and compare them by meaning rather than exact keyword [13]; (5) candidate ranking and scoring via a weighted method combining skill match, experience match, education match, qualification match, and semantic similarity; (6) skill-gap identification, treated as a development feature rather than an elimination feature; (7) text generation with an LLM for structured job descriptions and feedback, with human intervention kept vital for fairness and transparency [4,7]; (8) CV generation from structured profile data without requiring any ML model; (9) chatbot response generation restricted to recruitment-related content and used in a privacy-conscious way; and (10) evaluation measurement using precision, recall, F1-score, extraction accuracy, and comparison against human judgement, so the system is judged as a functional software program and not only as an AI experiment.</w:t>
      </w:r>
    </w:p>
    <w:p>
      <w:pPr>
        <w:pStyle w:val="Heading3"/>
      </w:pPr>
      <w:r>
        <w:rPr>
          <w:color w:val="000000"/>
        </w:rPr>
        <w:t>2.5.2 Design Analysis</w:t>
      </w:r>
    </w:p>
    <w:p>
      <w:r>
        <w:rPr>
          <w:b w:val="0"/>
          <w:color w:val="000000"/>
          <w:sz w:val="22"/>
        </w:rPr>
        <w:t>IRAS is designed to cater to three broad user roles: Candidate, Employer and Admin, each with distinct feature sets. The system design is layered: a presentation layer (web UI), an API layer (input validation, bridging frontend and backend), an application layer (business logic — recruitment processes, evaluation, matching, response generation, resume handling, and operating the chatbot), a domain layer (users, profiles, jobs, skills, interviews, responses, resumes, alerts, audit logs), and an infrastructure layer (database operations, file management, integration with the external AI service). This layered approach is flexible and modifiable: AI-based elements can be tweaked as better models, prompts, or algorithms are developed. Security and confidentiality are prioritized through authentication, role-based access control, secure file management, and auditing, so candidates can only view their own data, employers only their own company data, and administrators only platform-wide management features.</w:t>
      </w:r>
    </w:p>
    <w:p>
      <w:pPr>
        <w:pStyle w:val="Heading3"/>
      </w:pPr>
      <w:r>
        <w:rPr>
          <w:color w:val="000000"/>
        </w:rPr>
        <w:t>2.5.3 Workflow Analysis</w:t>
      </w:r>
    </w:p>
    <w:p>
      <w:r>
        <w:rPr>
          <w:b w:val="0"/>
          <w:color w:val="008000"/>
          <w:sz w:val="22"/>
        </w:rPr>
        <w:t>Ten connected workflows run from job creation through to candidate feedback: (1) employer job creation, where the AI-generated job description is always reviewed and approved by the employer before posting; (2) candidate profile and resume handling, where extracted information can be checked and corrected; (3) application screening and candidate ranking, returning a suitability/match score; (4) skill gap analysis, displaying missing or underdeveloped skills with improvement suggestions; (5) automatic job-candidate matching, proactively suggesting suitable jobs; (6) CV generation in PDF format from existing profile data; (7) interview scheduling for shortlisted candidates; (8) the feedback process, explaining rejections and skills to develop; (9) notification handling for job recommendations, application updates, interviews and feedback; and (10) chatbot support, scoped to recruitment-process questions and the knowledge base, and answering differently depending on whether the user is a Candidate, Employer, or Administrator (see Section 5.2 for the implementation of this role-scoping).</w:t>
      </w:r>
    </w:p>
    <w:p>
      <w:pPr>
        <w:pStyle w:val="Heading2"/>
      </w:pPr>
      <w:r>
        <w:rPr>
          <w:color w:val="000000"/>
        </w:rPr>
        <w:t>2.6 Reflection</w:t>
      </w:r>
    </w:p>
    <w:p>
      <w:r>
        <w:rPr>
          <w:b w:val="0"/>
          <w:color w:val="000000"/>
          <w:sz w:val="22"/>
        </w:rPr>
        <w:t>AI has been found valuable across resume screening, semantic matching, job description generation, skill matching, chatbot support, candidate profiling, and AI-assisted feedback, but the literature is dedicated to individual modules rather than a full recruitment environment — validating the research gap for an integrated system spanning job description creation, application shortlisting, candidate ranking, skill-gap analysis, candidate feedback, user profiling, automated job-candidate matching, CV generation, interview appointment, notifications, knowledge base support and chatbot support.</w:t>
      </w:r>
    </w:p>
    <w:p>
      <w:r>
        <w:rPr>
          <w:b w:val="0"/>
          <w:color w:val="000000"/>
          <w:sz w:val="22"/>
        </w:rPr>
        <w:t>The review also shows recruitment automation can help candidates as well as employers, by making the process more transparent — only a handful of existing systems can rank, explain, identify missing skills and give truly useful feedback. AI must be used responsibly: the FAIRE benchmark [4] shows LLM-based resume evaluation can be racially and gender biased, and biased AI recommendations can affect the human decision-maker [7]. IRAS is therefore an open decision-support system offering structured scores, explanations, feedback and monitoring, left at the employer's discretion, connecting the missing links with automation for employers, visibility for candidates, and oversight for administrators. All literature reviewed was published between 2016 and mid-2026, with the majority from the past five years.</w:t>
      </w:r>
    </w:p>
    <w:p>
      <w:r>
        <w:br w:type="page"/>
      </w:r>
    </w:p>
    <w:p>
      <w:pPr>
        <w:pStyle w:val="Heading1"/>
      </w:pPr>
      <w:r>
        <w:rPr>
          <w:color w:val="000000"/>
        </w:rPr>
        <w:t>CHAPTER 03 - METHODOLOGY</w:t>
      </w:r>
    </w:p>
    <w:p>
      <w:pPr>
        <w:pStyle w:val="Heading2"/>
      </w:pPr>
      <w:r>
        <w:rPr>
          <w:color w:val="000000"/>
        </w:rPr>
        <w:t>3.1 Research Paradigm</w:t>
      </w:r>
    </w:p>
    <w:p>
      <w:r>
        <w:rPr>
          <w:b w:val="0"/>
          <w:color w:val="000000"/>
          <w:sz w:val="22"/>
        </w:rPr>
        <w:t>This study uses the pragmatic research approach, appropriate because it focuses on a practical recruitment problem and wants to create and build a software product. Multiple types of evidence are used: technical evidence (matching accuracy, candidate-relevance to ranking, skill-gap identification accuracy, processing time, CV-generation correctness, feedback quality) alongside human-centered evidence (usability, transparency, usefulness, and user satisfaction). Pragmatism reflects the reality that recruitment automation is a real problem employers and candidates must deal with, so the thesis is oriented towards a practical solution to real constraints.</w:t>
      </w:r>
    </w:p>
    <w:p>
      <w:pPr>
        <w:pStyle w:val="Heading2"/>
      </w:pPr>
      <w:r>
        <w:rPr>
          <w:color w:val="000000"/>
        </w:rPr>
        <w:t>3.2 Research Approach</w:t>
      </w:r>
    </w:p>
    <w:p>
      <w:r>
        <w:rPr>
          <w:b w:val="0"/>
          <w:color w:val="000000"/>
          <w:sz w:val="22"/>
        </w:rPr>
        <w:t>The research design uses mixed methods guided by the pragmatic approach. The qualitative component involves literature review, analysis of existing recruitment processes, identification of user requirements, and feedback on usability, transparency and satisfaction. The quantitative part consists of analysis of candidate-ranking accuracy, resume data extraction accuracy, match relevance, skill gap identification accuracy, process efficiency, correctness of CV generation, and user satisfaction ratings.</w:t>
      </w:r>
    </w:p>
    <w:p>
      <w:r>
        <w:rPr>
          <w:b w:val="0"/>
          <w:color w:val="000000"/>
          <w:sz w:val="22"/>
        </w:rPr>
        <w:t>Both deductive and inductive reasoning are used: deductive reasoning when literature-review concepts (NLP, semantic similarity, LLM, scoring-based ranking, Design Science Research Methodology) are used to design the system; inductive reasoning when observations from prototype testing, system output and user feedback are used to improve the system.</w:t>
      </w:r>
    </w:p>
    <w:p>
      <w:r>
        <w:rPr>
          <w:color w:val="008000"/>
        </w:rPr>
        <w:t xml:space="preserve">Corrected account of the model-selection decision: </w:t>
      </w:r>
    </w:p>
    <w:p>
      <w:r>
        <w:rPr>
          <w:b w:val="0"/>
          <w:color w:val="008000"/>
          <w:sz w:val="22"/>
        </w:rPr>
        <w:t>In practice, there was a case where a disagreement between the qualitative and quantitative evidence had to be resolved through the mixed-methods approach. During integration testing, an XGBoost model trained in a cloud Linux environment (Google Colab) initially appeared undeployable: it failed to deserialize on the Windows-based local development machine even though the quantitative results clearly favoured XGBoost as the highest-accuracy candidate-job fit classifier. A purely quantitative research approach would have had no principled basis for resolving this beyond simply reporting the failure, but the pragmatic paradigm in Section 3.1 meant the engineering constraint was investigated on its own terms rather than accepted as a reason to discard the best-performing model outright. That investigation (documented fully in Chapter 6) isolated the cause to a limitation of pickling a compiled XGBoost booster inside a scikit-learn Pipeline via joblib — not a limitation of XGBoost's own serialization format, which is explicitly designed to be portable. Re-exporting the booster through its native save_model()/load_model() JSON format resolved the failure entirely, so the practical engineering evidence and the quantitative evidence were ultimately reconciled rather than traded off against each other: XGBoost was deployed as the production model. This illustrates the pragmatic paradigm's value even where the two forms of evidence initially seemed to conflict — the resolution came from treating the practical constraint as something to be diagnosed and fixed, not simply weighed against the accuracy figures.</w:t>
      </w:r>
    </w:p>
    <w:p>
      <w:pPr>
        <w:pStyle w:val="Heading2"/>
      </w:pPr>
      <w:r>
        <w:rPr>
          <w:color w:val="000000"/>
        </w:rPr>
        <w:t>3.3 Research Strategy</w:t>
      </w:r>
    </w:p>
    <w:p>
      <w:r>
        <w:rPr>
          <w:b w:val="0"/>
          <w:color w:val="000000"/>
          <w:sz w:val="22"/>
        </w:rPr>
        <w:t>This study uses Design Science Research Methodology (DSRM) as its research strategy, suitable for software engineering research because it involves designing, developing, demonstrating and evaluating artifacts — the artifact studied being IRAS. The research is motivated by a practical recruitment problem, and DSRM organizes the study along problem identification, goal setting, design and development, demonstration, evaluation and communication. The system is available in three role-based workflows, each automated and web-based, with AI-based and automated job description creation, resume management, application shortlisting, skills ranking, skill gap analysis, automatic job matching with CVs, CV creation, interview scheduling, resume feedback, notification, knowledge base support and recruiting chatbot.</w:t>
      </w:r>
    </w:p>
    <w:p>
      <w:pPr>
        <w:pStyle w:val="Heading2"/>
      </w:pPr>
      <w:r>
        <w:rPr>
          <w:color w:val="000000"/>
        </w:rPr>
        <w:t>3.4 Fact Collection Mechanisms</w:t>
      </w:r>
    </w:p>
    <w:p>
      <w:r>
        <w:rPr>
          <w:b w:val="0"/>
          <w:color w:val="000000"/>
          <w:sz w:val="22"/>
        </w:rPr>
        <w:t>Facts were gathered through: (1) literature review of research papers, journal papers, conference papers, and industry reports on AI in recruitment, CV screening, CV/job matching, AI text generation, skill gap analysis, recruitment chatbots, CV generation, interview scheduling, notifications, and fair AI hiring; (2) secondary data analysis of resume datasets, resume entity-recognition datasets, and open-source recruitment datasets, to understand resume and job-description structure; (3) synthetic data used in system testing — synthetic candidate profiles, resumes, job postings, applications, interview records and feedback samples, so no actual personal data is shared; (4) prototype-based testing collecting technical facts on parsing accuracy, ranking relevance, skill gaps, matching, AI-generated content quality, CV generation, scheduling, feedback, notification delivery, and chatbot relevance; and (5) user feedback from sample users (students, potential candidates, employers and academic evaluators) on usability, transparency, usefulness, candidate experience and overall satisfaction.</w:t>
      </w:r>
    </w:p>
    <w:p>
      <w:pPr>
        <w:pStyle w:val="Heading2"/>
      </w:pPr>
      <w:r>
        <w:rPr>
          <w:color w:val="000000"/>
        </w:rPr>
        <w:t>3.5 Research Methodology Execution Workflow</w:t>
      </w:r>
    </w:p>
    <w:p>
      <w:pPr>
        <w:jc w:val="center"/>
      </w:pPr>
      <w:r>
        <w:rPr>
          <w:i/>
          <w:color w:val="808080"/>
        </w:rPr>
        <w:t>[ FIGURE — insert original screenshot / diagram here ]</w:t>
      </w:r>
    </w:p>
    <w:p>
      <w:pPr>
        <w:jc w:val="center"/>
      </w:pPr>
      <w:r>
        <w:rPr>
          <w:i/>
          <w:color w:val="000000"/>
          <w:sz w:val="20"/>
        </w:rPr>
        <w:t>Figure 3.1: Design Science Research Methodology Execution Workflow. Six sequential stages — Problem Identification, Relevance Justification, Comparative Analysis, Objectives Finalization, Design and Development, and Evaluation and Communication.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Stage</w:t>
            </w:r>
          </w:p>
        </w:tc>
        <w:tc>
          <w:tcPr>
            <w:tcW w:type="dxa" w:w="2880"/>
            <w:shd w:val="clear" w:fill="D9EAF7"/>
          </w:tcPr>
          <w:p>
            <w:r/>
            <w:r>
              <w:rPr>
                <w:b/>
                <w:sz w:val="20"/>
              </w:rPr>
              <w:t>Activity</w:t>
            </w:r>
          </w:p>
        </w:tc>
        <w:tc>
          <w:tcPr>
            <w:tcW w:type="dxa" w:w="2880"/>
            <w:shd w:val="clear" w:fill="D9EAF7"/>
          </w:tcPr>
          <w:p>
            <w:r/>
            <w:r>
              <w:rPr>
                <w:b/>
                <w:sz w:val="20"/>
              </w:rPr>
              <w:t>How It Is Addressed in This Research</w:t>
            </w:r>
          </w:p>
        </w:tc>
      </w:tr>
      <w:tr>
        <w:tc>
          <w:tcPr>
            <w:tcW w:type="dxa" w:w="2880"/>
          </w:tcPr>
          <w:p>
            <w:r/>
            <w:r>
              <w:rPr>
                <w:sz w:val="20"/>
              </w:rPr>
              <w:t>Problem Identification</w:t>
            </w:r>
          </w:p>
        </w:tc>
        <w:tc>
          <w:tcPr>
            <w:tcW w:type="dxa" w:w="2880"/>
          </w:tcPr>
          <w:p>
            <w:r/>
            <w:r>
              <w:rPr>
                <w:sz w:val="20"/>
              </w:rPr>
              <w:t>Identify recruitment issues</w:t>
            </w:r>
          </w:p>
        </w:tc>
        <w:tc>
          <w:tcPr>
            <w:tcW w:type="dxa" w:w="2880"/>
          </w:tcPr>
          <w:p>
            <w:r/>
            <w:r>
              <w:rPr>
                <w:sz w:val="20"/>
              </w:rPr>
              <w:t>Manual screening, poor feedback, inconsistent ranking, weak transparency, interview coordination issues, and fragmented tools are identified</w:t>
            </w:r>
          </w:p>
        </w:tc>
      </w:tr>
      <w:tr>
        <w:tc>
          <w:tcPr>
            <w:tcW w:type="dxa" w:w="2880"/>
          </w:tcPr>
          <w:p>
            <w:r/>
            <w:r>
              <w:rPr>
                <w:sz w:val="20"/>
              </w:rPr>
              <w:t>Relevance Justification</w:t>
            </w:r>
          </w:p>
        </w:tc>
        <w:tc>
          <w:tcPr>
            <w:tcW w:type="dxa" w:w="2880"/>
          </w:tcPr>
          <w:p>
            <w:r/>
            <w:r>
              <w:rPr>
                <w:sz w:val="20"/>
              </w:rPr>
              <w:t>Justify why the problem matters</w:t>
            </w:r>
          </w:p>
        </w:tc>
        <w:tc>
          <w:tcPr>
            <w:tcW w:type="dxa" w:w="2880"/>
          </w:tcPr>
          <w:p>
            <w:r/>
            <w:r>
              <w:rPr>
                <w:sz w:val="20"/>
              </w:rPr>
              <w:t>Recruitment affects both employers and candidates; AI adoption is increasing, but explainability, fairness, and transparency are required</w:t>
            </w:r>
          </w:p>
        </w:tc>
      </w:tr>
      <w:tr>
        <w:tc>
          <w:tcPr>
            <w:tcW w:type="dxa" w:w="2880"/>
          </w:tcPr>
          <w:p>
            <w:r/>
            <w:r>
              <w:rPr>
                <w:sz w:val="20"/>
              </w:rPr>
              <w:t>Comparative Analysis</w:t>
            </w:r>
          </w:p>
        </w:tc>
        <w:tc>
          <w:tcPr>
            <w:tcW w:type="dxa" w:w="2880"/>
          </w:tcPr>
          <w:p>
            <w:r/>
            <w:r>
              <w:rPr>
                <w:sz w:val="20"/>
              </w:rPr>
              <w:t>Compare existing studies</w:t>
            </w:r>
          </w:p>
        </w:tc>
        <w:tc>
          <w:tcPr>
            <w:tcW w:type="dxa" w:w="2880"/>
          </w:tcPr>
          <w:p>
            <w:r/>
            <w:r>
              <w:rPr>
                <w:sz w:val="20"/>
              </w:rPr>
              <w:t>Literature on resume screening, job matching, LLMs, feedback generation, user profiling, CV generation, interview scheduling, notifications, and chatbots is reviewed</w:t>
            </w:r>
          </w:p>
        </w:tc>
      </w:tr>
      <w:tr>
        <w:tc>
          <w:tcPr>
            <w:tcW w:type="dxa" w:w="2880"/>
          </w:tcPr>
          <w:p>
            <w:r/>
            <w:r>
              <w:rPr>
                <w:sz w:val="20"/>
              </w:rPr>
              <w:t>Gap Justification</w:t>
            </w:r>
          </w:p>
        </w:tc>
        <w:tc>
          <w:tcPr>
            <w:tcW w:type="dxa" w:w="2880"/>
          </w:tcPr>
          <w:p>
            <w:r/>
            <w:r>
              <w:rPr>
                <w:sz w:val="20"/>
              </w:rPr>
              <w:t>Identify missing areas</w:t>
            </w:r>
          </w:p>
        </w:tc>
        <w:tc>
          <w:tcPr>
            <w:tcW w:type="dxa" w:w="2880"/>
          </w:tcPr>
          <w:p>
            <w:r/>
            <w:r>
              <w:rPr>
                <w:sz w:val="20"/>
              </w:rPr>
              <w:t>Lack of a unified system, limited candidate feedback, weak skill-gap explanation, limited chatbot lifecycle support, and lack of integrated CV/interview support are identified</w:t>
            </w:r>
          </w:p>
        </w:tc>
      </w:tr>
      <w:tr>
        <w:tc>
          <w:tcPr>
            <w:tcW w:type="dxa" w:w="2880"/>
          </w:tcPr>
          <w:p>
            <w:r/>
            <w:r>
              <w:rPr>
                <w:sz w:val="20"/>
              </w:rPr>
              <w:t>Objective Definition</w:t>
            </w:r>
          </w:p>
        </w:tc>
        <w:tc>
          <w:tcPr>
            <w:tcW w:type="dxa" w:w="2880"/>
          </w:tcPr>
          <w:p>
            <w:r/>
            <w:r>
              <w:rPr>
                <w:sz w:val="20"/>
              </w:rPr>
              <w:t>Define research objectives</w:t>
            </w:r>
          </w:p>
        </w:tc>
        <w:tc>
          <w:tcPr>
            <w:tcW w:type="dxa" w:w="2880"/>
          </w:tcPr>
          <w:p>
            <w:r/>
            <w:r>
              <w:rPr>
                <w:sz w:val="20"/>
              </w:rPr>
              <w:t>Objectives are structured under identify, analyze, design/develop, and evaluate stages</w:t>
            </w:r>
          </w:p>
        </w:tc>
      </w:tr>
      <w:tr>
        <w:tc>
          <w:tcPr>
            <w:tcW w:type="dxa" w:w="2880"/>
          </w:tcPr>
          <w:p>
            <w:r/>
            <w:r>
              <w:rPr>
                <w:sz w:val="20"/>
              </w:rPr>
              <w:t>Design</w:t>
            </w:r>
          </w:p>
        </w:tc>
        <w:tc>
          <w:tcPr>
            <w:tcW w:type="dxa" w:w="2880"/>
          </w:tcPr>
          <w:p>
            <w:r/>
            <w:r>
              <w:rPr>
                <w:sz w:val="20"/>
              </w:rPr>
              <w:t>Design proposed system</w:t>
            </w:r>
          </w:p>
        </w:tc>
        <w:tc>
          <w:tcPr>
            <w:tcW w:type="dxa" w:w="2880"/>
          </w:tcPr>
          <w:p>
            <w:r/>
            <w:r>
              <w:rPr>
                <w:sz w:val="20"/>
              </w:rPr>
              <w:t>Candidate, Employer, and Admin workflows, system architecture, database design, and AI-assisted modules are designed</w:t>
            </w:r>
          </w:p>
        </w:tc>
      </w:tr>
      <w:tr>
        <w:tc>
          <w:tcPr>
            <w:tcW w:type="dxa" w:w="2880"/>
          </w:tcPr>
          <w:p>
            <w:r/>
            <w:r>
              <w:rPr>
                <w:sz w:val="20"/>
              </w:rPr>
              <w:t>Development</w:t>
            </w:r>
          </w:p>
        </w:tc>
        <w:tc>
          <w:tcPr>
            <w:tcW w:type="dxa" w:w="2880"/>
          </w:tcPr>
          <w:p>
            <w:r/>
            <w:r>
              <w:rPr>
                <w:sz w:val="20"/>
              </w:rPr>
              <w:t>Implement system modules</w:t>
            </w:r>
          </w:p>
        </w:tc>
        <w:tc>
          <w:tcPr>
            <w:tcW w:type="dxa" w:w="2880"/>
          </w:tcPr>
          <w:p>
            <w:r/>
            <w:r>
              <w:rPr>
                <w:sz w:val="20"/>
              </w:rPr>
              <w:t>Web frontend, backend APIs, database, AI service integration, authentication, CV generation, notification support, and chatbot integration are developed</w:t>
            </w:r>
          </w:p>
        </w:tc>
      </w:tr>
      <w:tr>
        <w:tc>
          <w:tcPr>
            <w:tcW w:type="dxa" w:w="2880"/>
          </w:tcPr>
          <w:p>
            <w:r/>
            <w:r>
              <w:rPr>
                <w:sz w:val="20"/>
              </w:rPr>
              <w:t>Data Management</w:t>
            </w:r>
          </w:p>
        </w:tc>
        <w:tc>
          <w:tcPr>
            <w:tcW w:type="dxa" w:w="2880"/>
          </w:tcPr>
          <w:p>
            <w:r/>
            <w:r>
              <w:rPr>
                <w:sz w:val="20"/>
              </w:rPr>
              <w:t>Prepare and handle data</w:t>
            </w:r>
          </w:p>
        </w:tc>
        <w:tc>
          <w:tcPr>
            <w:tcW w:type="dxa" w:w="2880"/>
          </w:tcPr>
          <w:p>
            <w:r/>
            <w:r>
              <w:rPr>
                <w:sz w:val="20"/>
              </w:rPr>
              <w:t>Resume data, job descriptions, skill datasets, candidate profiles, and synthetic test records are cleaned and structured</w:t>
            </w:r>
          </w:p>
        </w:tc>
      </w:tr>
      <w:tr>
        <w:tc>
          <w:tcPr>
            <w:tcW w:type="dxa" w:w="2880"/>
          </w:tcPr>
          <w:p>
            <w:r/>
            <w:r>
              <w:rPr>
                <w:sz w:val="20"/>
              </w:rPr>
              <w:t>Demonstration</w:t>
            </w:r>
          </w:p>
        </w:tc>
        <w:tc>
          <w:tcPr>
            <w:tcW w:type="dxa" w:w="2880"/>
          </w:tcPr>
          <w:p>
            <w:r/>
            <w:r>
              <w:rPr>
                <w:sz w:val="20"/>
              </w:rPr>
              <w:t>Show working prototype</w:t>
            </w:r>
          </w:p>
        </w:tc>
        <w:tc>
          <w:tcPr>
            <w:tcW w:type="dxa" w:w="2880"/>
          </w:tcPr>
          <w:p>
            <w:r/>
            <w:r>
              <w:rPr>
                <w:sz w:val="20"/>
              </w:rPr>
              <w:t>Main workflows are demonstrated using sample users, test resumes, job posts, applications, CV outputs, and interview records</w:t>
            </w:r>
          </w:p>
        </w:tc>
      </w:tr>
      <w:tr>
        <w:tc>
          <w:tcPr>
            <w:tcW w:type="dxa" w:w="2880"/>
          </w:tcPr>
          <w:p>
            <w:r/>
            <w:r>
              <w:rPr>
                <w:sz w:val="20"/>
              </w:rPr>
              <w:t>Evaluation</w:t>
            </w:r>
          </w:p>
        </w:tc>
        <w:tc>
          <w:tcPr>
            <w:tcW w:type="dxa" w:w="2880"/>
          </w:tcPr>
          <w:p>
            <w:r/>
            <w:r>
              <w:rPr>
                <w:sz w:val="20"/>
              </w:rPr>
              <w:t>Evaluate the system</w:t>
            </w:r>
          </w:p>
        </w:tc>
        <w:tc>
          <w:tcPr>
            <w:tcW w:type="dxa" w:w="2880"/>
          </w:tcPr>
          <w:p>
            <w:r/>
            <w:r>
              <w:rPr>
                <w:sz w:val="20"/>
              </w:rPr>
              <w:t>Matching relevance, ranking accuracy, skill-gap identification, CV-generation correctness, processing efficiency, usability, feedback quality, and chatbot relevance are measured</w:t>
            </w:r>
          </w:p>
        </w:tc>
      </w:tr>
      <w:tr>
        <w:tc>
          <w:tcPr>
            <w:tcW w:type="dxa" w:w="2880"/>
          </w:tcPr>
          <w:p>
            <w:r/>
            <w:r>
              <w:rPr>
                <w:sz w:val="20"/>
              </w:rPr>
              <w:t>Communication</w:t>
            </w:r>
          </w:p>
        </w:tc>
        <w:tc>
          <w:tcPr>
            <w:tcW w:type="dxa" w:w="2880"/>
          </w:tcPr>
          <w:p>
            <w:r/>
            <w:r>
              <w:rPr>
                <w:sz w:val="20"/>
              </w:rPr>
              <w:t>Present research outcomes</w:t>
            </w:r>
          </w:p>
        </w:tc>
        <w:tc>
          <w:tcPr>
            <w:tcW w:type="dxa" w:w="2880"/>
          </w:tcPr>
          <w:p>
            <w:r/>
            <w:r>
              <w:rPr>
                <w:sz w:val="20"/>
              </w:rPr>
              <w:t>Interim reports, final thesis, presentation slides, system screenshots, and prototype demonstration are prepared</w:t>
            </w:r>
          </w:p>
        </w:tc>
      </w:tr>
    </w:tbl>
    <w:p/>
    <w:p>
      <w:pPr>
        <w:pStyle w:val="Heading3"/>
      </w:pPr>
      <w:r>
        <w:rPr>
          <w:color w:val="000000"/>
        </w:rPr>
        <w:t>3.5.1 Problem Identification</w:t>
      </w:r>
    </w:p>
    <w:p>
      <w:r>
        <w:rPr>
          <w:b w:val="0"/>
          <w:color w:val="000000"/>
          <w:sz w:val="22"/>
        </w:rPr>
        <w:t>Recruitment has a big impact on organizational performance and career opportunities. A streamlined, accurate, systematic hiring process is vital for locating the right person, avoiding delays, and making informed hiring choices. Candidates should also receive information about closing skill gaps, CV/resume feedback, and guidance to enhance employability. This is increasingly important as AI is used more in recruitment, since careful design and monitoring is needed to decrease bias, increase explainability, and maintain human control over recruitment decisions [4,7].</w:t>
      </w:r>
    </w:p>
    <w:p>
      <w:pPr>
        <w:pStyle w:val="Heading3"/>
      </w:pPr>
      <w:r>
        <w:rPr>
          <w:color w:val="000000"/>
        </w:rPr>
        <w:t>3.5.2 Relevance Justification</w:t>
      </w:r>
    </w:p>
    <w:p>
      <w:r>
        <w:rPr>
          <w:b w:val="0"/>
          <w:color w:val="000000"/>
          <w:sz w:val="22"/>
        </w:rPr>
        <w:t>The problem is significant because recruitment directly affects organizational performance and candidates' career opportunities. Companies need an effective, precise, streamlined recruitment system; candidates need clear recruitment protocols showing application status, lacking skills, and how to become more employable. AI is becoming crucial to recruitment, but AI-driven tools must be carefully engineered and closely monitored to minimize bias, increase explainability, and retain human decision-making power [4,7].</w:t>
      </w:r>
    </w:p>
    <w:p>
      <w:pPr>
        <w:pStyle w:val="Heading3"/>
      </w:pPr>
      <w:r>
        <w:rPr>
          <w:color w:val="000000"/>
        </w:rPr>
        <w:t>3.5.3 Comparative Analysis and Gap Justification</w:t>
      </w:r>
    </w:p>
    <w:p>
      <w:r>
        <w:rPr>
          <w:b w:val="0"/>
          <w:color w:val="000000"/>
          <w:sz w:val="22"/>
        </w:rPr>
        <w:t>The comparative analysis (Chapter 2) discusses existing methods/systems with respect to job description generation, resume handling, application shortlisting, candidate ranking, skill-gap identification, candidate feedback, user profiling, automatic job-candidate matching, CV generation, interview scheduling, notifications, knowledge base support and chatbot support. This research is justified because existing systems deal with only a single recruitment task at a time; few provide one unified, role-based, transparent platform for recruitment automation, candidate support, and administrator monitoring within one system.</w:t>
      </w:r>
    </w:p>
    <w:p>
      <w:pPr>
        <w:pStyle w:val="Heading3"/>
      </w:pPr>
      <w:r>
        <w:rPr>
          <w:color w:val="000000"/>
        </w:rPr>
        <w:t>3.5.4 Define and Finalize Objectives</w:t>
      </w:r>
    </w:p>
    <w:p>
      <w:r>
        <w:rPr>
          <w:b w:val="0"/>
          <w:color w:val="000000"/>
          <w:sz w:val="22"/>
        </w:rPr>
        <w:t>The research objectives were determined after the research gap and process issues were identified, following the main stages of the study: identification of current-system limitations, analysis of systems and technologies, design and development of the proposed system, and evaluation of the final prototype (see Section 1.7 for the finalized objectives).</w:t>
      </w:r>
    </w:p>
    <w:p>
      <w:pPr>
        <w:pStyle w:val="Heading3"/>
      </w:pPr>
      <w:r>
        <w:rPr>
          <w:color w:val="000000"/>
        </w:rPr>
        <w:t>3.5.5 Design / Development / Data Management and Handling</w:t>
      </w:r>
    </w:p>
    <w:p>
      <w:r>
        <w:rPr>
          <w:b w:val="0"/>
          <w:color w:val="008000"/>
          <w:sz w:val="22"/>
        </w:rPr>
        <w:t>This stage involves system architecture design, database design, user-interface design, backend API development, AI-service integration, and chatbot development, including authentication and role management, candidate/employer profile management, AI job description generation, resume upload and management, candidate ranking, application shortlisting, skill gap analysis, automatic job-candidate matching, CV generation, interview scheduling, feedback generation, role-specific chatbot support, notification management, admin management, reporting, audit logging, and system monitoring. Data management involves collecting and structuring sample resumes, job descriptions, skill lists, candidate profiles, application records, interview records, feedback samples, and chatbot question/answer material, anonymized or synthesized where sensitive.</w:t>
      </w:r>
    </w:p>
    <w:p>
      <w:pPr>
        <w:pStyle w:val="Heading3"/>
      </w:pPr>
      <w:r>
        <w:rPr>
          <w:color w:val="000000"/>
        </w:rPr>
        <w:t>3.5.6 Evaluation and Communication</w:t>
      </w:r>
    </w:p>
    <w:p>
      <w:r>
        <w:rPr>
          <w:b w:val="0"/>
          <w:color w:val="000000"/>
          <w:sz w:val="22"/>
        </w:rPr>
        <w:t>Candidate ranking and matching is evaluated by precision, recall, F1-score, ranking accuracy and relevance. Resume parsing accuracy is checked against manually verified data, and skill-gap analysis against manually verified skills. Relevance testing covers usability, usefulness, and correctness of AI-generated job descriptions, feedback, CV generation, interview scheduling, notifications and chatbot responses, gathered from candidates, employers and academic assessors. The communication phase involves Interim Submission 01, Interim Submission 02, this final thesis, project presentation and system demonstration.</w:t>
      </w:r>
    </w:p>
    <w:p>
      <w:pPr>
        <w:pStyle w:val="Heading2"/>
      </w:pPr>
      <w:r>
        <w:rPr>
          <w:color w:val="000000"/>
        </w:rPr>
        <w:t>3.6 Project Management Methodology</w:t>
      </w:r>
    </w:p>
    <w:p>
      <w:r>
        <w:rPr>
          <w:b w:val="0"/>
          <w:color w:val="000000"/>
          <w:sz w:val="22"/>
        </w:rPr>
        <w:t>Scrum is the project management methodology used, appropriate for a software-based project with multiple modules, changing requirements, AI-enhanced functionality, and continual improvement across three role-based development areas (Candidate, Employer, Admin) built and tested incrementally. Scrum divides work into sprints focused on different aspects of the software — authentication, candidate profile, job posting, resume parser, AI ranking algorithm, skill-gap analysis, chatbot, admin functionality, and report generation — supporting the review and continuous improvement a research prototype needs.</w:t>
      </w:r>
    </w:p>
    <w:p>
      <w:pPr>
        <w:pStyle w:val="Heading3"/>
      </w:pPr>
      <w:r>
        <w:rPr>
          <w:color w:val="000000"/>
        </w:rPr>
        <w:t>3.6.1 Project Timeline</w:t>
      </w:r>
    </w:p>
    <w:p>
      <w:pPr>
        <w:jc w:val="center"/>
      </w:pPr>
      <w:r>
        <w:rPr>
          <w:i/>
          <w:color w:val="808080"/>
        </w:rPr>
        <w:t>[ FIGURE — insert original screenshot / diagram here ]</w:t>
      </w:r>
    </w:p>
    <w:p>
      <w:pPr>
        <w:jc w:val="center"/>
      </w:pPr>
      <w:r>
        <w:rPr>
          <w:i/>
          <w:color w:val="000000"/>
          <w:sz w:val="20"/>
        </w:rPr>
        <w:t>Figure 3.2: Project Timeline. Gantt-style chart showing six project phases spanning the academic year — Inception and Planning, Data Acquisition and Preparation, Core Model Development, System Development and Integration, Evaluation and Testing, and Final Documentation and Closure — plotted month by month from November through September.</w:t>
      </w:r>
    </w:p>
    <w:p>
      <w:pPr>
        <w:pStyle w:val="Heading3"/>
      </w:pPr>
      <w:r>
        <w:rPr>
          <w:color w:val="000000"/>
        </w:rPr>
        <w:t>3.6.2 Ethical Considerations</w:t>
      </w:r>
    </w:p>
    <w:p>
      <w:r>
        <w:rPr>
          <w:b w:val="0"/>
          <w:color w:val="000000"/>
          <w:sz w:val="22"/>
        </w:rPr>
        <w:t>Ethical considerations matter because the recruitment process deals with information about job seekers and companies and can affect someone's chance of getting a job. The proposed system must ensure the final hiring decision is made by a person, not by AI, and that AI feedback helps recruiters without being unfair to applicants.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Ethical Area</w:t>
            </w:r>
          </w:p>
        </w:tc>
        <w:tc>
          <w:tcPr>
            <w:tcW w:type="dxa" w:w="2880"/>
            <w:shd w:val="clear" w:fill="D9EAF7"/>
          </w:tcPr>
          <w:p>
            <w:r/>
            <w:r>
              <w:rPr>
                <w:b/>
                <w:sz w:val="20"/>
              </w:rPr>
              <w:t>Risk</w:t>
            </w:r>
          </w:p>
        </w:tc>
        <w:tc>
          <w:tcPr>
            <w:tcW w:type="dxa" w:w="2880"/>
            <w:shd w:val="clear" w:fill="D9EAF7"/>
          </w:tcPr>
          <w:p>
            <w:r/>
            <w:r>
              <w:rPr>
                <w:b/>
                <w:sz w:val="20"/>
              </w:rPr>
              <w:t>Mitigation</w:t>
            </w:r>
          </w:p>
        </w:tc>
      </w:tr>
      <w:tr>
        <w:tc>
          <w:tcPr>
            <w:tcW w:type="dxa" w:w="2880"/>
          </w:tcPr>
          <w:p>
            <w:r/>
            <w:r>
              <w:rPr>
                <w:sz w:val="20"/>
              </w:rPr>
              <w:t>Candidate Privacy</w:t>
            </w:r>
          </w:p>
        </w:tc>
        <w:tc>
          <w:tcPr>
            <w:tcW w:type="dxa" w:w="2880"/>
          </w:tcPr>
          <w:p>
            <w:r/>
            <w:r>
              <w:rPr>
                <w:sz w:val="20"/>
              </w:rPr>
              <w:t>Resumes contain personal and sensitive information</w:t>
            </w:r>
          </w:p>
        </w:tc>
        <w:tc>
          <w:tcPr>
            <w:tcW w:type="dxa" w:w="2880"/>
          </w:tcPr>
          <w:p>
            <w:r/>
            <w:r>
              <w:rPr>
                <w:sz w:val="20"/>
              </w:rPr>
              <w:t>Use anonymized or synthetic data where possible</w:t>
            </w:r>
          </w:p>
        </w:tc>
      </w:tr>
      <w:tr>
        <w:tc>
          <w:tcPr>
            <w:tcW w:type="dxa" w:w="2880"/>
          </w:tcPr>
          <w:p>
            <w:r/>
            <w:r>
              <w:rPr>
                <w:sz w:val="20"/>
              </w:rPr>
              <w:t>Data Security</w:t>
            </w:r>
          </w:p>
        </w:tc>
        <w:tc>
          <w:tcPr>
            <w:tcW w:type="dxa" w:w="2880"/>
          </w:tcPr>
          <w:p>
            <w:r/>
            <w:r>
              <w:rPr>
                <w:sz w:val="20"/>
              </w:rPr>
              <w:t>Unauthorized access to candidate or employer data</w:t>
            </w:r>
          </w:p>
        </w:tc>
        <w:tc>
          <w:tcPr>
            <w:tcW w:type="dxa" w:w="2880"/>
          </w:tcPr>
          <w:p>
            <w:r/>
            <w:r>
              <w:rPr>
                <w:sz w:val="20"/>
              </w:rPr>
              <w:t>Apply authentication, role-based authorization, secure file handling, and protected storage</w:t>
            </w:r>
          </w:p>
        </w:tc>
      </w:tr>
      <w:tr>
        <w:tc>
          <w:tcPr>
            <w:tcW w:type="dxa" w:w="2880"/>
          </w:tcPr>
          <w:p>
            <w:r/>
            <w:r>
              <w:rPr>
                <w:sz w:val="20"/>
              </w:rPr>
              <w:t>Informed Consent</w:t>
            </w:r>
          </w:p>
        </w:tc>
        <w:tc>
          <w:tcPr>
            <w:tcW w:type="dxa" w:w="2880"/>
          </w:tcPr>
          <w:p>
            <w:r/>
            <w:r>
              <w:rPr>
                <w:sz w:val="20"/>
              </w:rPr>
              <w:t>Users may not clearly understand how their data is used</w:t>
            </w:r>
          </w:p>
        </w:tc>
        <w:tc>
          <w:tcPr>
            <w:tcW w:type="dxa" w:w="2880"/>
          </w:tcPr>
          <w:p>
            <w:r/>
            <w:r>
              <w:rPr>
                <w:sz w:val="20"/>
              </w:rPr>
              <w:t>Inform users about data usage for matching, ranking, feedback, notifications, and chatbot support</w:t>
            </w:r>
          </w:p>
        </w:tc>
      </w:tr>
      <w:tr>
        <w:tc>
          <w:tcPr>
            <w:tcW w:type="dxa" w:w="2880"/>
          </w:tcPr>
          <w:p>
            <w:r/>
            <w:r>
              <w:rPr>
                <w:sz w:val="20"/>
              </w:rPr>
              <w:t>Bias in AI</w:t>
            </w:r>
          </w:p>
        </w:tc>
        <w:tc>
          <w:tcPr>
            <w:tcW w:type="dxa" w:w="2880"/>
          </w:tcPr>
          <w:p>
            <w:r/>
            <w:r>
              <w:rPr>
                <w:sz w:val="20"/>
              </w:rPr>
              <w:t>AI ranking or feedback may unfairly affect candidates</w:t>
            </w:r>
          </w:p>
        </w:tc>
        <w:tc>
          <w:tcPr>
            <w:tcW w:type="dxa" w:w="2880"/>
          </w:tcPr>
          <w:p>
            <w:r/>
            <w:r>
              <w:rPr>
                <w:sz w:val="20"/>
              </w:rPr>
              <w:t>Focus evaluation on relevant skills, qualifications, experience, and explainable scoring</w:t>
            </w:r>
          </w:p>
        </w:tc>
      </w:tr>
      <w:tr>
        <w:tc>
          <w:tcPr>
            <w:tcW w:type="dxa" w:w="2880"/>
          </w:tcPr>
          <w:p>
            <w:r/>
            <w:r>
              <w:rPr>
                <w:sz w:val="20"/>
              </w:rPr>
              <w:t>Transparency</w:t>
            </w:r>
          </w:p>
        </w:tc>
        <w:tc>
          <w:tcPr>
            <w:tcW w:type="dxa" w:w="2880"/>
          </w:tcPr>
          <w:p>
            <w:r/>
            <w:r>
              <w:rPr>
                <w:sz w:val="20"/>
              </w:rPr>
              <w:t>Candidates may not understand application outcomes</w:t>
            </w:r>
          </w:p>
        </w:tc>
        <w:tc>
          <w:tcPr>
            <w:tcW w:type="dxa" w:w="2880"/>
          </w:tcPr>
          <w:p>
            <w:r/>
            <w:r>
              <w:rPr>
                <w:sz w:val="20"/>
              </w:rPr>
              <w:t>Provide feedback, match explanations, and skill gap details</w:t>
            </w:r>
          </w:p>
        </w:tc>
      </w:tr>
      <w:tr>
        <w:tc>
          <w:tcPr>
            <w:tcW w:type="dxa" w:w="2880"/>
          </w:tcPr>
          <w:p>
            <w:r/>
            <w:r>
              <w:rPr>
                <w:sz w:val="20"/>
              </w:rPr>
              <w:t>Human Oversight</w:t>
            </w:r>
          </w:p>
        </w:tc>
        <w:tc>
          <w:tcPr>
            <w:tcW w:type="dxa" w:w="2880"/>
          </w:tcPr>
          <w:p>
            <w:r/>
            <w:r>
              <w:rPr>
                <w:sz w:val="20"/>
              </w:rPr>
              <w:t>AI may be treated as the final decision-maker</w:t>
            </w:r>
          </w:p>
        </w:tc>
        <w:tc>
          <w:tcPr>
            <w:tcW w:type="dxa" w:w="2880"/>
          </w:tcPr>
          <w:p>
            <w:r/>
            <w:r>
              <w:rPr>
                <w:sz w:val="20"/>
              </w:rPr>
              <w:t>Use AI as a decision-support tool while keeping final decisions under employer control</w:t>
            </w:r>
          </w:p>
        </w:tc>
      </w:tr>
      <w:tr>
        <w:tc>
          <w:tcPr>
            <w:tcW w:type="dxa" w:w="2880"/>
          </w:tcPr>
          <w:p>
            <w:r/>
            <w:r>
              <w:rPr>
                <w:sz w:val="20"/>
              </w:rPr>
              <w:t>Chatbot Misuse</w:t>
            </w:r>
          </w:p>
        </w:tc>
        <w:tc>
          <w:tcPr>
            <w:tcW w:type="dxa" w:w="2880"/>
          </w:tcPr>
          <w:p>
            <w:r/>
            <w:r>
              <w:rPr>
                <w:sz w:val="20"/>
              </w:rPr>
              <w:t>Chatbot may answer irrelevant or unsuitable questions</w:t>
            </w:r>
          </w:p>
        </w:tc>
        <w:tc>
          <w:tcPr>
            <w:tcW w:type="dxa" w:w="2880"/>
          </w:tcPr>
          <w:p>
            <w:r/>
            <w:r>
              <w:rPr>
                <w:color w:val="008000"/>
                <w:sz w:val="20"/>
              </w:rPr>
              <w:t>Restrict chatbot responses to recruitment-related and knowledge-base-supported content, scoped separately for each role</w:t>
            </w:r>
          </w:p>
        </w:tc>
      </w:tr>
      <w:tr>
        <w:tc>
          <w:tcPr>
            <w:tcW w:type="dxa" w:w="2880"/>
          </w:tcPr>
          <w:p>
            <w:r/>
            <w:r>
              <w:rPr>
                <w:sz w:val="20"/>
              </w:rPr>
              <w:t>Secondary Data Use</w:t>
            </w:r>
          </w:p>
        </w:tc>
        <w:tc>
          <w:tcPr>
            <w:tcW w:type="dxa" w:w="2880"/>
          </w:tcPr>
          <w:p>
            <w:r/>
            <w:r>
              <w:rPr>
                <w:sz w:val="20"/>
              </w:rPr>
              <w:t>Public datasets may include sensitive information</w:t>
            </w:r>
          </w:p>
        </w:tc>
        <w:tc>
          <w:tcPr>
            <w:tcW w:type="dxa" w:w="2880"/>
          </w:tcPr>
          <w:p>
            <w:r/>
            <w:r>
              <w:rPr>
                <w:sz w:val="20"/>
              </w:rPr>
              <w:t>Use ethical, anonymized, or synthetic datasets only</w:t>
            </w:r>
          </w:p>
        </w:tc>
      </w:tr>
      <w:tr>
        <w:tc>
          <w:tcPr>
            <w:tcW w:type="dxa" w:w="2880"/>
          </w:tcPr>
          <w:p>
            <w:r/>
            <w:r>
              <w:rPr>
                <w:sz w:val="20"/>
              </w:rPr>
              <w:t>CV and Resume Handling</w:t>
            </w:r>
          </w:p>
        </w:tc>
        <w:tc>
          <w:tcPr>
            <w:tcW w:type="dxa" w:w="2880"/>
          </w:tcPr>
          <w:p>
            <w:r/>
            <w:r>
              <w:rPr>
                <w:sz w:val="20"/>
              </w:rPr>
              <w:t>Generated CVs and uploaded resumes may expose private details</w:t>
            </w:r>
          </w:p>
        </w:tc>
        <w:tc>
          <w:tcPr>
            <w:tcW w:type="dxa" w:w="2880"/>
          </w:tcPr>
          <w:p>
            <w:r/>
            <w:r>
              <w:rPr>
                <w:sz w:val="20"/>
              </w:rPr>
              <w:t>Limit access to the relevant candidate and authorized employer only</w:t>
            </w:r>
          </w:p>
        </w:tc>
      </w:tr>
      <w:tr>
        <w:tc>
          <w:tcPr>
            <w:tcW w:type="dxa" w:w="2880"/>
          </w:tcPr>
          <w:p>
            <w:r/>
            <w:r>
              <w:rPr>
                <w:sz w:val="20"/>
              </w:rPr>
              <w:t>Audit and Accountability</w:t>
            </w:r>
          </w:p>
        </w:tc>
        <w:tc>
          <w:tcPr>
            <w:tcW w:type="dxa" w:w="2880"/>
          </w:tcPr>
          <w:p>
            <w:r/>
            <w:r>
              <w:rPr>
                <w:sz w:val="20"/>
              </w:rPr>
              <w:t>System actions may not be traceable</w:t>
            </w:r>
          </w:p>
        </w:tc>
        <w:tc>
          <w:tcPr>
            <w:tcW w:type="dxa" w:w="2880"/>
          </w:tcPr>
          <w:p>
            <w:r/>
            <w:r>
              <w:rPr>
                <w:sz w:val="20"/>
              </w:rPr>
              <w:t>Maintain audit logs for administrative monitoring and accountability</w:t>
            </w:r>
          </w:p>
        </w:tc>
      </w:tr>
    </w:tbl>
    <w:p/>
    <w:p>
      <w:pPr>
        <w:pStyle w:val="Heading2"/>
      </w:pPr>
      <w:r>
        <w:rPr>
          <w:color w:val="000000"/>
        </w:rPr>
        <w:t>3.7 Chapter Summary</w:t>
      </w:r>
    </w:p>
    <w:p>
      <w:r>
        <w:rPr>
          <w:b w:val="0"/>
          <w:color w:val="008000"/>
          <w:sz w:val="22"/>
        </w:rPr>
        <w:t>This chapter explained the research method used to create IRAS: the pragmatic paradigm and mixed-methods approach, Design Science Research as the strategy, how facts were collected, how the method was carried out, how the project was managed, the schedule, and the ethical issues that influenced the study — including the corrected account of how a practical deployment constraint on the highest-accuracy model was investigated and resolved rather than simply traded off. Chapter 4 continues this by turning the research goals into a set of requirements for IRAS.</w:t>
      </w:r>
    </w:p>
    <w:p>
      <w:r>
        <w:br w:type="page"/>
      </w:r>
    </w:p>
    <w:p>
      <w:pPr>
        <w:pStyle w:val="Heading1"/>
      </w:pPr>
      <w:r>
        <w:rPr>
          <w:color w:val="000000"/>
        </w:rPr>
        <w:t>CHAPTER 04 - SYSTEM REQUIREMENT SPECIFICATION</w:t>
      </w:r>
    </w:p>
    <w:p>
      <w:pPr>
        <w:pStyle w:val="Heading2"/>
      </w:pPr>
      <w:r>
        <w:rPr>
          <w:color w:val="000000"/>
        </w:rPr>
        <w:t>4.1 Chapter Overview</w:t>
      </w:r>
    </w:p>
    <w:p>
      <w:r>
        <w:rPr>
          <w:b w:val="0"/>
          <w:color w:val="000000"/>
          <w:sz w:val="22"/>
        </w:rPr>
        <w:t>This chapter changes the research goals and methods from Chapters 1 to 3 into a System Requirement Specification (SRS) for IRAS: the people involved and what they care about, how requirements were turned into system behaviour, the system and model analysis (use case, class, activity, and sequence diagrams) used to design the system in Chapter 5, and the functional and non-functional requirements.</w:t>
      </w:r>
    </w:p>
    <w:p>
      <w:pPr>
        <w:pStyle w:val="Heading2"/>
      </w:pPr>
      <w:r>
        <w:rPr>
          <w:color w:val="000000"/>
        </w:rPr>
        <w:t>4.2 Stakeholder Analysis</w:t>
      </w:r>
    </w:p>
    <w:p>
      <w:r>
        <w:rPr>
          <w:b w:val="0"/>
          <w:color w:val="000000"/>
          <w:sz w:val="22"/>
        </w:rPr>
        <w:t>Three main roles interact directly with IRAS. A fourth role, the AI service, provides the intelligence behind some of the system's automatic features. The Candidate signs up, creates a profile, uploads and manages a resume, looks for and applies for jobs, gets job matches, sees skills compared to a target job, works on a plan to improve skills, shows proof of learning, creates a CV, gets feedback and messages, and uses the recruitment chatbot — the main worry being fairness and clear information. The Employer signs up, makes job postings with AI help, posts jobs after admin approval, looks at a ranked and explained applicant list, compares people, adds a skill test if needed, arranges interviews and gives feedback — the main worry being speed without losing trust in the candidate list. The Administrator manages users, checks job postings, keeps the skill list up to date, maintains the knowledge base, reviews audit records, checks how the AI is working, and creates reports — the main worry being control: making sure AI helps appropriately and everything can be checked later. The AI Service is not a person and does not interact directly with the system; its actions shape what everyone else experiences and it is used through the backend of the main platform.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Stakeholder</w:t>
            </w:r>
          </w:p>
        </w:tc>
        <w:tc>
          <w:tcPr>
            <w:tcW w:type="dxa" w:w="2880"/>
            <w:shd w:val="clear" w:fill="D9EAF7"/>
          </w:tcPr>
          <w:p>
            <w:r/>
            <w:r>
              <w:rPr>
                <w:b/>
                <w:sz w:val="20"/>
              </w:rPr>
              <w:t>Primary Concern</w:t>
            </w:r>
          </w:p>
        </w:tc>
        <w:tc>
          <w:tcPr>
            <w:tcW w:type="dxa" w:w="2880"/>
            <w:shd w:val="clear" w:fill="D9EAF7"/>
          </w:tcPr>
          <w:p>
            <w:r/>
            <w:r>
              <w:rPr>
                <w:b/>
                <w:sz w:val="20"/>
              </w:rPr>
              <w:t>How IRAS Addresses It</w:t>
            </w:r>
          </w:p>
        </w:tc>
      </w:tr>
      <w:tr>
        <w:tc>
          <w:tcPr>
            <w:tcW w:type="dxa" w:w="2880"/>
          </w:tcPr>
          <w:p>
            <w:r/>
            <w:r>
              <w:rPr>
                <w:sz w:val="20"/>
              </w:rPr>
              <w:t>Candidate</w:t>
            </w:r>
          </w:p>
        </w:tc>
        <w:tc>
          <w:tcPr>
            <w:tcW w:type="dxa" w:w="2880"/>
          </w:tcPr>
          <w:p>
            <w:r/>
            <w:r>
              <w:rPr>
                <w:sz w:val="20"/>
              </w:rPr>
              <w:t>"Why was I rejected, and what should I improve?"</w:t>
            </w:r>
          </w:p>
        </w:tc>
        <w:tc>
          <w:tcPr>
            <w:tcW w:type="dxa" w:w="2880"/>
          </w:tcPr>
          <w:p>
            <w:r/>
            <w:r>
              <w:rPr>
                <w:sz w:val="20"/>
              </w:rPr>
              <w:t>Explainable, weighted match score; AI-explained skill gap; personalized improvement plan with evidence review</w:t>
            </w:r>
          </w:p>
        </w:tc>
      </w:tr>
      <w:tr>
        <w:tc>
          <w:tcPr>
            <w:tcW w:type="dxa" w:w="2880"/>
          </w:tcPr>
          <w:p>
            <w:r/>
            <w:r>
              <w:rPr>
                <w:sz w:val="20"/>
              </w:rPr>
              <w:t>Employer</w:t>
            </w:r>
          </w:p>
        </w:tc>
        <w:tc>
          <w:tcPr>
            <w:tcW w:type="dxa" w:w="2880"/>
          </w:tcPr>
          <w:p>
            <w:r/>
            <w:r>
              <w:rPr>
                <w:sz w:val="20"/>
              </w:rPr>
              <w:t>"How do I shortlist quickly without missing a good fit?"</w:t>
            </w:r>
          </w:p>
        </w:tc>
        <w:tc>
          <w:tcPr>
            <w:tcW w:type="dxa" w:w="2880"/>
          </w:tcPr>
          <w:p>
            <w:r/>
            <w:r>
              <w:rPr>
                <w:sz w:val="20"/>
              </w:rPr>
              <w:t>Multi-signal ranked applicant list broken down by skill, experience, education, and assessment score</w:t>
            </w:r>
          </w:p>
        </w:tc>
      </w:tr>
      <w:tr>
        <w:tc>
          <w:tcPr>
            <w:tcW w:type="dxa" w:w="2880"/>
          </w:tcPr>
          <w:p>
            <w:r/>
            <w:r>
              <w:rPr>
                <w:sz w:val="20"/>
              </w:rPr>
              <w:t>Administrator</w:t>
            </w:r>
          </w:p>
        </w:tc>
        <w:tc>
          <w:tcPr>
            <w:tcW w:type="dxa" w:w="2880"/>
          </w:tcPr>
          <w:p>
            <w:r/>
            <w:r>
              <w:rPr>
                <w:sz w:val="20"/>
              </w:rPr>
              <w:t>"Is the AI behaving, and can I prove it?"</w:t>
            </w:r>
          </w:p>
        </w:tc>
        <w:tc>
          <w:tcPr>
            <w:tcW w:type="dxa" w:w="2880"/>
          </w:tcPr>
          <w:p>
            <w:r/>
            <w:r>
              <w:rPr>
                <w:sz w:val="20"/>
              </w:rPr>
              <w:t>Job moderation queue, audit log of AI-influenced actions, AI-service health monitoring, reporting</w:t>
            </w:r>
          </w:p>
        </w:tc>
      </w:tr>
      <w:tr>
        <w:tc>
          <w:tcPr>
            <w:tcW w:type="dxa" w:w="2880"/>
          </w:tcPr>
          <w:p>
            <w:r/>
            <w:r>
              <w:rPr>
                <w:sz w:val="20"/>
              </w:rPr>
              <w:t>AI Service (indirect)</w:t>
            </w:r>
          </w:p>
        </w:tc>
        <w:tc>
          <w:tcPr>
            <w:tcW w:type="dxa" w:w="2880"/>
          </w:tcPr>
          <w:p>
            <w:r/>
            <w:r>
              <w:rPr>
                <w:sz w:val="20"/>
              </w:rPr>
              <w:t>Correctness and availability of parsing, ranking, and generation</w:t>
            </w:r>
          </w:p>
        </w:tc>
        <w:tc>
          <w:tcPr>
            <w:tcW w:type="dxa" w:w="2880"/>
          </w:tcPr>
          <w:p>
            <w:r/>
            <w:r>
              <w:rPr>
                <w:sz w:val="20"/>
              </w:rPr>
              <w:t>Bounded-confidence review paths, health-check endpoint, template fallbacks when the AI service is unavailable</w:t>
            </w:r>
          </w:p>
        </w:tc>
      </w:tr>
    </w:tbl>
    <w:p/>
    <w:p>
      <w:pPr>
        <w:pStyle w:val="Heading2"/>
      </w:pPr>
      <w:r>
        <w:rPr>
          <w:color w:val="000000"/>
        </w:rPr>
        <w:t>4.3 Operationalization Process</w:t>
      </w:r>
    </w:p>
    <w:p>
      <w:r>
        <w:rPr>
          <w:b w:val="0"/>
          <w:color w:val="000000"/>
          <w:sz w:val="22"/>
        </w:rPr>
        <w:t>The requirements in this chapter were not made up from nothing. Each was turned into things from a specific research goal and a specific way of collecting information, then checked to make sure they were correct before being used in the design.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Research Objective</w:t>
            </w:r>
          </w:p>
        </w:tc>
        <w:tc>
          <w:tcPr>
            <w:tcW w:type="dxa" w:w="2160"/>
            <w:shd w:val="clear" w:fill="D9EAF7"/>
          </w:tcPr>
          <w:p>
            <w:r/>
            <w:r>
              <w:rPr>
                <w:b/>
                <w:sz w:val="20"/>
              </w:rPr>
              <w:t>Data-Gathering Technique Used</w:t>
            </w:r>
          </w:p>
        </w:tc>
        <w:tc>
          <w:tcPr>
            <w:tcW w:type="dxa" w:w="2160"/>
            <w:shd w:val="clear" w:fill="D9EAF7"/>
          </w:tcPr>
          <w:p>
            <w:r/>
            <w:r>
              <w:rPr>
                <w:b/>
                <w:sz w:val="20"/>
              </w:rPr>
              <w:t>Resulting Requirement(s)</w:t>
            </w:r>
          </w:p>
        </w:tc>
        <w:tc>
          <w:tcPr>
            <w:tcW w:type="dxa" w:w="2160"/>
            <w:shd w:val="clear" w:fill="D9EAF7"/>
          </w:tcPr>
          <w:p>
            <w:r/>
            <w:r>
              <w:rPr>
                <w:b/>
                <w:sz w:val="20"/>
              </w:rPr>
              <w:t>Validity Check</w:t>
            </w:r>
          </w:p>
        </w:tc>
      </w:tr>
      <w:tr>
        <w:tc>
          <w:tcPr>
            <w:tcW w:type="dxa" w:w="2160"/>
          </w:tcPr>
          <w:p>
            <w:r/>
            <w:r>
              <w:rPr>
                <w:sz w:val="20"/>
              </w:rPr>
              <w:t>To identify recruitment-process shortcomings</w:t>
            </w:r>
          </w:p>
        </w:tc>
        <w:tc>
          <w:tcPr>
            <w:tcW w:type="dxa" w:w="2160"/>
          </w:tcPr>
          <w:p>
            <w:r/>
            <w:r>
              <w:rPr>
                <w:sz w:val="20"/>
              </w:rPr>
              <w:t>Literature review; review of existing job-board and ATS platforms</w:t>
            </w:r>
          </w:p>
        </w:tc>
        <w:tc>
          <w:tcPr>
            <w:tcW w:type="dxa" w:w="2160"/>
          </w:tcPr>
          <w:p>
            <w:r/>
            <w:r>
              <w:rPr>
                <w:sz w:val="20"/>
              </w:rPr>
              <w:t>FR set for candidate feedback, skill-gap visibility, and transparent scoring</w:t>
            </w:r>
          </w:p>
        </w:tc>
        <w:tc>
          <w:tcPr>
            <w:tcW w:type="dxa" w:w="2160"/>
          </w:tcPr>
          <w:p>
            <w:r/>
            <w:r>
              <w:rPr>
                <w:sz w:val="20"/>
              </w:rPr>
              <w:t>Cross-checked against the gaps identified in Table 2.1</w:t>
            </w:r>
          </w:p>
        </w:tc>
      </w:tr>
      <w:tr>
        <w:tc>
          <w:tcPr>
            <w:tcW w:type="dxa" w:w="2160"/>
          </w:tcPr>
          <w:p>
            <w:r/>
            <w:r>
              <w:rPr>
                <w:sz w:val="20"/>
              </w:rPr>
              <w:t>To analyze existing screening/matching approaches</w:t>
            </w:r>
          </w:p>
        </w:tc>
        <w:tc>
          <w:tcPr>
            <w:tcW w:type="dxa" w:w="2160"/>
          </w:tcPr>
          <w:p>
            <w:r/>
            <w:r>
              <w:rPr>
                <w:sz w:val="20"/>
              </w:rPr>
              <w:t>Comparative analysis of resume-screening and person-job-fit literature</w:t>
            </w:r>
          </w:p>
        </w:tc>
        <w:tc>
          <w:tcPr>
            <w:tcW w:type="dxa" w:w="2160"/>
          </w:tcPr>
          <w:p>
            <w:r/>
            <w:r>
              <w:rPr>
                <w:sz w:val="20"/>
              </w:rPr>
              <w:t>FR for taxonomy-based skill matching combined with semantic similarity, not keyword-only filtering</w:t>
            </w:r>
          </w:p>
        </w:tc>
        <w:tc>
          <w:tcPr>
            <w:tcW w:type="dxa" w:w="2160"/>
          </w:tcPr>
          <w:p>
            <w:r/>
            <w:r>
              <w:rPr>
                <w:sz w:val="20"/>
              </w:rPr>
              <w:t>Confirmed against the algorithmic analysis in Section 2.5.1</w:t>
            </w:r>
          </w:p>
        </w:tc>
      </w:tr>
      <w:tr>
        <w:tc>
          <w:tcPr>
            <w:tcW w:type="dxa" w:w="2160"/>
          </w:tcPr>
          <w:p>
            <w:r/>
            <w:r>
              <w:rPr>
                <w:sz w:val="20"/>
              </w:rPr>
              <w:t>To design/implement a role-based platform</w:t>
            </w:r>
          </w:p>
        </w:tc>
        <w:tc>
          <w:tcPr>
            <w:tcW w:type="dxa" w:w="2160"/>
          </w:tcPr>
          <w:p>
            <w:r/>
            <w:r>
              <w:rPr>
                <w:sz w:val="20"/>
              </w:rPr>
              <w:t>Review of comparable recruitment-tool feature sets; sample resume/job-post datasets</w:t>
            </w:r>
          </w:p>
        </w:tc>
        <w:tc>
          <w:tcPr>
            <w:tcW w:type="dxa" w:w="2160"/>
          </w:tcPr>
          <w:p>
            <w:r/>
            <w:r>
              <w:rPr>
                <w:sz w:val="20"/>
              </w:rPr>
              <w:t>FR set for Candidate, Employer, and Admin portals and their respective workflows</w:t>
            </w:r>
          </w:p>
        </w:tc>
        <w:tc>
          <w:tcPr>
            <w:tcW w:type="dxa" w:w="2160"/>
          </w:tcPr>
          <w:p>
            <w:r/>
            <w:r>
              <w:rPr>
                <w:sz w:val="20"/>
              </w:rPr>
              <w:t>Validated against the three workflows defined in Figure 1.1</w:t>
            </w:r>
          </w:p>
        </w:tc>
      </w:tr>
      <w:tr>
        <w:tc>
          <w:tcPr>
            <w:tcW w:type="dxa" w:w="2160"/>
          </w:tcPr>
          <w:p>
            <w:r/>
            <w:r>
              <w:rPr>
                <w:sz w:val="20"/>
              </w:rPr>
              <w:t>To evaluate matching, skill-gap, and CV-generation accuracy</w:t>
            </w:r>
          </w:p>
        </w:tc>
        <w:tc>
          <w:tcPr>
            <w:tcW w:type="dxa" w:w="2160"/>
          </w:tcPr>
          <w:p>
            <w:r/>
            <w:r>
              <w:rPr>
                <w:sz w:val="20"/>
              </w:rPr>
              <w:t>Prototype-based testing with synthetic data; user feedback from sample candidates/employers</w:t>
            </w:r>
          </w:p>
        </w:tc>
        <w:tc>
          <w:tcPr>
            <w:tcW w:type="dxa" w:w="2160"/>
          </w:tcPr>
          <w:p>
            <w:r/>
            <w:r>
              <w:rPr>
                <w:sz w:val="20"/>
              </w:rPr>
              <w:t>NFR for accuracy, processing efficiency, and usability; test cases in Chapter 6</w:t>
            </w:r>
          </w:p>
        </w:tc>
        <w:tc>
          <w:tcPr>
            <w:tcW w:type="dxa" w:w="2160"/>
          </w:tcPr>
          <w:p>
            <w:r/>
            <w:r>
              <w:rPr>
                <w:sz w:val="20"/>
              </w:rPr>
              <w:t>Verified via the test plan and model evaluation in Chapter 6</w:t>
            </w:r>
          </w:p>
        </w:tc>
      </w:tr>
    </w:tbl>
    <w:p/>
    <w:p>
      <w:r>
        <w:rPr>
          <w:b w:val="0"/>
          <w:color w:val="000000"/>
          <w:sz w:val="22"/>
        </w:rPr>
        <w:t>If a requirement can't be traced back to a goal, or a goal doesn't have a requirement, that indicates a problem. After checking the tables in Section 4.6 against Section 1.7, no missing parts were found.</w:t>
      </w:r>
    </w:p>
    <w:p>
      <w:pPr>
        <w:pStyle w:val="Heading2"/>
      </w:pPr>
      <w:r>
        <w:rPr>
          <w:color w:val="000000"/>
        </w:rPr>
        <w:t>4.4 System / Model Analysis</w:t>
      </w:r>
    </w:p>
    <w:p>
      <w:pPr>
        <w:pStyle w:val="Heading3"/>
      </w:pPr>
      <w:r>
        <w:rPr>
          <w:color w:val="000000"/>
        </w:rPr>
        <w:t>4.4.1 Use Case Diagrams with Specifications</w:t>
      </w:r>
    </w:p>
    <w:p>
      <w:pPr>
        <w:jc w:val="center"/>
      </w:pPr>
      <w:r>
        <w:rPr>
          <w:i/>
          <w:color w:val="808080"/>
        </w:rPr>
        <w:t>[ FIGURE — insert original screenshot / diagram here ]</w:t>
      </w:r>
    </w:p>
    <w:p>
      <w:pPr>
        <w:jc w:val="center"/>
      </w:pPr>
      <w:r>
        <w:rPr>
          <w:i/>
          <w:color w:val="008000"/>
          <w:sz w:val="20"/>
        </w:rPr>
        <w:t>Figure 4.1: Complete Use Case Diagram of IRAS with &lt;&lt;include&gt;&gt;/&lt;&lt;extend&gt;&gt; Relationships. Twenty-seven use cases across Candidate (12), Employer (7), and Administrator (8), against the IRAS system boundary.</w:t>
      </w:r>
    </w:p>
    <w:p>
      <w:r>
        <w:rPr>
          <w:b w:val="0"/>
          <w:color w:val="008000"/>
          <w:sz w:val="22"/>
        </w:rPr>
        <w:t>Full use case details are in Appendix A. Three important use cases are explained here because they show the main AI parts of the system.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sz w:val="20"/>
              </w:rPr>
              <w:t>Use Case ID</w:t>
            </w:r>
          </w:p>
        </w:tc>
        <w:tc>
          <w:tcPr>
            <w:tcW w:type="dxa" w:w="4320"/>
          </w:tcPr>
          <w:p>
            <w:r/>
            <w:r>
              <w:rPr>
                <w:sz w:val="20"/>
              </w:rPr>
              <w:t>UC-07</w:t>
            </w:r>
          </w:p>
        </w:tc>
      </w:tr>
      <w:tr>
        <w:tc>
          <w:tcPr>
            <w:tcW w:type="dxa" w:w="4320"/>
          </w:tcPr>
          <w:p>
            <w:r/>
            <w:r>
              <w:rPr>
                <w:sz w:val="20"/>
              </w:rPr>
              <w:t>Actor(s)</w:t>
            </w:r>
          </w:p>
        </w:tc>
        <w:tc>
          <w:tcPr>
            <w:tcW w:type="dxa" w:w="4320"/>
          </w:tcPr>
          <w:p>
            <w:r/>
            <w:r>
              <w:rPr>
                <w:sz w:val="20"/>
              </w:rPr>
              <w:t>Candidate (primary), AI Service (supporting)</w:t>
            </w:r>
          </w:p>
        </w:tc>
      </w:tr>
      <w:tr>
        <w:tc>
          <w:tcPr>
            <w:tcW w:type="dxa" w:w="4320"/>
          </w:tcPr>
          <w:p>
            <w:r/>
            <w:r>
              <w:rPr>
                <w:sz w:val="20"/>
              </w:rPr>
              <w:t>Description</w:t>
            </w:r>
          </w:p>
        </w:tc>
        <w:tc>
          <w:tcPr>
            <w:tcW w:type="dxa" w:w="4320"/>
          </w:tcPr>
          <w:p>
            <w:r/>
            <w:r>
              <w:rPr>
                <w:sz w:val="20"/>
              </w:rPr>
              <w:t>A candidate applies to a published job and receives a weighted match score computed from skill overlap, semantic similarity, a trained fit-classifier, and (where applicable) assessment performance</w:t>
            </w:r>
          </w:p>
        </w:tc>
      </w:tr>
      <w:tr>
        <w:tc>
          <w:tcPr>
            <w:tcW w:type="dxa" w:w="4320"/>
          </w:tcPr>
          <w:p>
            <w:r/>
            <w:r>
              <w:rPr>
                <w:sz w:val="20"/>
              </w:rPr>
              <w:t>Preconditions</w:t>
            </w:r>
          </w:p>
        </w:tc>
        <w:tc>
          <w:tcPr>
            <w:tcW w:type="dxa" w:w="4320"/>
          </w:tcPr>
          <w:p>
            <w:r/>
            <w:r>
              <w:rPr>
                <w:sz w:val="20"/>
              </w:rPr>
              <w:t>Candidate is authenticated; candidate has at least one parsed resume; job status is Published</w:t>
            </w:r>
          </w:p>
        </w:tc>
      </w:tr>
      <w:tr>
        <w:tc>
          <w:tcPr>
            <w:tcW w:type="dxa" w:w="4320"/>
          </w:tcPr>
          <w:p>
            <w:r/>
            <w:r>
              <w:rPr>
                <w:sz w:val="20"/>
              </w:rPr>
              <w:t>Main Flow</w:t>
            </w:r>
          </w:p>
        </w:tc>
        <w:tc>
          <w:tcPr>
            <w:tcW w:type="dxa" w:w="4320"/>
          </w:tcPr>
          <w:p>
            <w:r/>
            <w:r>
              <w:rPr>
                <w:sz w:val="20"/>
              </w:rPr>
              <w:t>1. Candidate selects a job and submits an application. 2. System extracts the candidate's skill set and resume text. 3. System computes the taxonomy-based skill match locally. 4. System calls the AI service for semantic similarity and fit-classifier score. 5. System combines signals into a weighted Total Score and, if the job requires one, folds in the assessment score. 6. System persists the application with its score breakdown and any identified skill gaps. 7. Employer's applicant list is updated with the new ranked entry.</w:t>
            </w:r>
          </w:p>
        </w:tc>
      </w:tr>
      <w:tr>
        <w:tc>
          <w:tcPr>
            <w:tcW w:type="dxa" w:w="4320"/>
          </w:tcPr>
          <w:p>
            <w:r/>
            <w:r>
              <w:rPr>
                <w:sz w:val="20"/>
              </w:rPr>
              <w:t>Alternative Flow</w:t>
            </w:r>
          </w:p>
        </w:tc>
        <w:tc>
          <w:tcPr>
            <w:tcW w:type="dxa" w:w="4320"/>
          </w:tcPr>
          <w:p>
            <w:r/>
            <w:r>
              <w:rPr>
                <w:sz w:val="20"/>
              </w:rPr>
              <w:t>If the AI service is unavailable, the system falls back to the skill-match signal alone and flags the application as "partially scored" for later re-ranking once the AI service recovers</w:t>
            </w:r>
          </w:p>
        </w:tc>
      </w:tr>
      <w:tr>
        <w:tc>
          <w:tcPr>
            <w:tcW w:type="dxa" w:w="4320"/>
          </w:tcPr>
          <w:p>
            <w:r/>
            <w:r>
              <w:rPr>
                <w:sz w:val="20"/>
              </w:rPr>
              <w:t>Postconditions</w:t>
            </w:r>
          </w:p>
        </w:tc>
        <w:tc>
          <w:tcPr>
            <w:tcW w:type="dxa" w:w="4320"/>
          </w:tcPr>
          <w:p>
            <w:r/>
            <w:r>
              <w:rPr>
                <w:sz w:val="20"/>
              </w:rPr>
              <w:t>Application is stored with an auditable score breakdown; SkillGap records exist for any missing required skills</w:t>
            </w:r>
          </w:p>
        </w:tc>
      </w:tr>
    </w:tbl>
    <w:p/>
    <w:p>
      <w:pPr>
        <w:jc w:val="center"/>
      </w:pPr>
      <w:r>
        <w:rPr>
          <w:i/>
          <w:color w:val="000000"/>
          <w:sz w:val="20"/>
        </w:rPr>
        <w:t>Table 4.3: Use Case Specification: Apply for a Job (Automated Ranking).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sz w:val="20"/>
              </w:rPr>
              <w:t>Use Case ID</w:t>
            </w:r>
          </w:p>
        </w:tc>
        <w:tc>
          <w:tcPr>
            <w:tcW w:type="dxa" w:w="4320"/>
          </w:tcPr>
          <w:p>
            <w:r/>
            <w:r>
              <w:rPr>
                <w:sz w:val="20"/>
              </w:rPr>
              <w:t>UC-14</w:t>
            </w:r>
          </w:p>
        </w:tc>
      </w:tr>
      <w:tr>
        <w:tc>
          <w:tcPr>
            <w:tcW w:type="dxa" w:w="4320"/>
          </w:tcPr>
          <w:p>
            <w:r/>
            <w:r>
              <w:rPr>
                <w:sz w:val="20"/>
              </w:rPr>
              <w:t>Actor(s)</w:t>
            </w:r>
          </w:p>
        </w:tc>
        <w:tc>
          <w:tcPr>
            <w:tcW w:type="dxa" w:w="4320"/>
          </w:tcPr>
          <w:p>
            <w:r/>
            <w:r>
              <w:rPr>
                <w:sz w:val="20"/>
              </w:rPr>
              <w:t>Candidate (primary), AI Service (supporting), Administrator (supporting)</w:t>
            </w:r>
          </w:p>
        </w:tc>
      </w:tr>
      <w:tr>
        <w:tc>
          <w:tcPr>
            <w:tcW w:type="dxa" w:w="4320"/>
          </w:tcPr>
          <w:p>
            <w:r/>
            <w:r>
              <w:rPr>
                <w:sz w:val="20"/>
              </w:rPr>
              <w:t>Description</w:t>
            </w:r>
          </w:p>
        </w:tc>
        <w:tc>
          <w:tcPr>
            <w:tcW w:type="dxa" w:w="4320"/>
          </w:tcPr>
          <w:p>
            <w:r/>
            <w:r>
              <w:rPr>
                <w:sz w:val="20"/>
              </w:rPr>
              <w:t>A candidate submits evidence (a link, file, or certificate) that a step of their personalized skill-improvement plan has been completed, for AI-assisted and administrator-reviewed verification</w:t>
            </w:r>
          </w:p>
        </w:tc>
      </w:tr>
      <w:tr>
        <w:tc>
          <w:tcPr>
            <w:tcW w:type="dxa" w:w="4320"/>
          </w:tcPr>
          <w:p>
            <w:r/>
            <w:r>
              <w:rPr>
                <w:sz w:val="20"/>
              </w:rPr>
              <w:t>Preconditions</w:t>
            </w:r>
          </w:p>
        </w:tc>
        <w:tc>
          <w:tcPr>
            <w:tcW w:type="dxa" w:w="4320"/>
          </w:tcPr>
          <w:p>
            <w:r/>
            <w:r>
              <w:rPr>
                <w:sz w:val="20"/>
              </w:rPr>
              <w:t>Candidate has an active SkillImprovementPlan with a step in "Practicing" or "PartiallyCompleted" status</w:t>
            </w:r>
          </w:p>
        </w:tc>
      </w:tr>
      <w:tr>
        <w:tc>
          <w:tcPr>
            <w:tcW w:type="dxa" w:w="4320"/>
          </w:tcPr>
          <w:p>
            <w:r/>
            <w:r>
              <w:rPr>
                <w:sz w:val="20"/>
              </w:rPr>
              <w:t>Main Flow</w:t>
            </w:r>
          </w:p>
        </w:tc>
        <w:tc>
          <w:tcPr>
            <w:tcW w:type="dxa" w:w="4320"/>
          </w:tcPr>
          <w:p>
            <w:r/>
            <w:r>
              <w:rPr>
                <w:sz w:val="20"/>
              </w:rPr>
              <w:t>1. Candidate submits evidence against a plan step. 2. Evidence status is set to Pending. 3. AI evidence reviewer assesses the evidence against the step's target skill and produces a recommendation and confidence level. 4. If confidence is high, the step is auto-updated (Approved/RevisionRequired) with the AI's reasoning attached. 5. If confidence is low, the item is queued for administrator review. 6. Administrator applies the final decision if queued. 7. Candidate's skill status is updated on approval.</w:t>
            </w:r>
          </w:p>
        </w:tc>
      </w:tr>
      <w:tr>
        <w:tc>
          <w:tcPr>
            <w:tcW w:type="dxa" w:w="4320"/>
          </w:tcPr>
          <w:p>
            <w:r/>
            <w:r>
              <w:rPr>
                <w:sz w:val="20"/>
              </w:rPr>
              <w:t>Alternative Flow</w:t>
            </w:r>
          </w:p>
        </w:tc>
        <w:tc>
          <w:tcPr>
            <w:tcW w:type="dxa" w:w="4320"/>
          </w:tcPr>
          <w:p>
            <w:r/>
            <w:r>
              <w:rPr>
                <w:sz w:val="20"/>
              </w:rPr>
              <w:t>Candidate withdraws the evidence before a decision is reached, returning the step to Draft</w:t>
            </w:r>
          </w:p>
        </w:tc>
      </w:tr>
      <w:tr>
        <w:tc>
          <w:tcPr>
            <w:tcW w:type="dxa" w:w="4320"/>
          </w:tcPr>
          <w:p>
            <w:r/>
            <w:r>
              <w:rPr>
                <w:sz w:val="20"/>
              </w:rPr>
              <w:t>Postconditions</w:t>
            </w:r>
          </w:p>
        </w:tc>
        <w:tc>
          <w:tcPr>
            <w:tcW w:type="dxa" w:w="4320"/>
          </w:tcPr>
          <w:p>
            <w:r/>
            <w:r>
              <w:rPr>
                <w:sz w:val="20"/>
              </w:rPr>
              <w:t>Evidence carries a final verification status (Approved, Rejected, or RevisionRequired) visible to the candidate, and the action is captured in the audit log</w:t>
            </w:r>
          </w:p>
        </w:tc>
      </w:tr>
    </w:tbl>
    <w:p/>
    <w:p>
      <w:pPr>
        <w:jc w:val="center"/>
      </w:pPr>
      <w:r>
        <w:rPr>
          <w:i/>
          <w:color w:val="000000"/>
          <w:sz w:val="20"/>
        </w:rPr>
        <w:t>Table 4.4: Use Case Specification: Submit Skill Evidence for Review.</w:t>
      </w:r>
    </w:p>
    <w:p>
      <w:r>
        <w:rPr>
          <w:color w:val="008000"/>
        </w:rPr>
        <w:t xml:space="preserve">NEW — added because the skill-assessment feature was previously only mentioned in passing (FR-13) and deserves its own use case specification: </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Field</w:t>
            </w:r>
          </w:p>
        </w:tc>
        <w:tc>
          <w:tcPr>
            <w:tcW w:type="dxa" w:w="4320"/>
            <w:shd w:val="clear" w:fill="D9EAF7"/>
          </w:tcPr>
          <w:p>
            <w:r/>
            <w:r>
              <w:rPr>
                <w:b/>
                <w:sz w:val="20"/>
              </w:rPr>
              <w:t>Description</w:t>
            </w:r>
          </w:p>
        </w:tc>
      </w:tr>
      <w:tr>
        <w:tc>
          <w:tcPr>
            <w:tcW w:type="dxa" w:w="4320"/>
          </w:tcPr>
          <w:p>
            <w:r/>
            <w:r>
              <w:rPr>
                <w:color w:val="008000"/>
                <w:sz w:val="20"/>
              </w:rPr>
              <w:t>Use Case ID</w:t>
            </w:r>
          </w:p>
        </w:tc>
        <w:tc>
          <w:tcPr>
            <w:tcW w:type="dxa" w:w="4320"/>
          </w:tcPr>
          <w:p>
            <w:r/>
            <w:r>
              <w:rPr>
                <w:color w:val="008000"/>
                <w:sz w:val="20"/>
              </w:rPr>
              <w:t>UC-09b</w:t>
            </w:r>
          </w:p>
        </w:tc>
      </w:tr>
      <w:tr>
        <w:tc>
          <w:tcPr>
            <w:tcW w:type="dxa" w:w="4320"/>
          </w:tcPr>
          <w:p>
            <w:r/>
            <w:r>
              <w:rPr>
                <w:color w:val="008000"/>
                <w:sz w:val="20"/>
              </w:rPr>
              <w:t>Actor(s)</w:t>
            </w:r>
          </w:p>
        </w:tc>
        <w:tc>
          <w:tcPr>
            <w:tcW w:type="dxa" w:w="4320"/>
          </w:tcPr>
          <w:p>
            <w:r/>
            <w:r>
              <w:rPr>
                <w:color w:val="008000"/>
                <w:sz w:val="20"/>
              </w:rPr>
              <w:t>Candidate (primary), AI Service (supporting), Employer (supporting)</w:t>
            </w:r>
          </w:p>
        </w:tc>
      </w:tr>
      <w:tr>
        <w:tc>
          <w:tcPr>
            <w:tcW w:type="dxa" w:w="4320"/>
          </w:tcPr>
          <w:p>
            <w:r/>
            <w:r>
              <w:rPr>
                <w:color w:val="008000"/>
                <w:sz w:val="20"/>
              </w:rPr>
              <w:t>Description</w:t>
            </w:r>
          </w:p>
        </w:tc>
        <w:tc>
          <w:tcPr>
            <w:tcW w:type="dxa" w:w="4320"/>
          </w:tcPr>
          <w:p>
            <w:r/>
            <w:r>
              <w:rPr>
                <w:color w:val="008000"/>
                <w:sz w:val="20"/>
              </w:rPr>
              <w:t>A candidate attempts a job's skill assessment, which was AI-generated once per job (multiple-choice and free-text questions targeting the job's required skills) and is AI-graded on submission, with the resulting score folded into the employer's ranked applicant view</w:t>
            </w:r>
          </w:p>
        </w:tc>
      </w:tr>
      <w:tr>
        <w:tc>
          <w:tcPr>
            <w:tcW w:type="dxa" w:w="4320"/>
          </w:tcPr>
          <w:p>
            <w:r/>
            <w:r>
              <w:rPr>
                <w:color w:val="008000"/>
                <w:sz w:val="20"/>
              </w:rPr>
              <w:t>Preconditions</w:t>
            </w:r>
          </w:p>
        </w:tc>
        <w:tc>
          <w:tcPr>
            <w:tcW w:type="dxa" w:w="4320"/>
          </w:tcPr>
          <w:p>
            <w:r/>
            <w:r>
              <w:rPr>
                <w:color w:val="008000"/>
                <w:sz w:val="20"/>
              </w:rPr>
              <w:t>Job has RequireAssessment enabled; candidate has not already attempted this job's assessment</w:t>
            </w:r>
          </w:p>
        </w:tc>
      </w:tr>
      <w:tr>
        <w:tc>
          <w:tcPr>
            <w:tcW w:type="dxa" w:w="4320"/>
          </w:tcPr>
          <w:p>
            <w:r/>
            <w:r>
              <w:rPr>
                <w:color w:val="008000"/>
                <w:sz w:val="20"/>
              </w:rPr>
              <w:t>Main Flow</w:t>
            </w:r>
          </w:p>
        </w:tc>
        <w:tc>
          <w:tcPr>
            <w:tcW w:type="dxa" w:w="4320"/>
          </w:tcPr>
          <w:p>
            <w:r/>
            <w:r>
              <w:rPr>
                <w:color w:val="008000"/>
                <w:sz w:val="20"/>
              </w:rPr>
              <w:t>1. Candidate starts the assessment; if no question set exists yet for this job, the AI service generates one (mixed multiple-choice and free-text) from the job's required skills and it is cached for every future candidate against that job. 2. Candidate answers within the allotted time and submits. 3. Multiple-choice answers are scored locally against the stored correct options. 4. Free-text answers are graded by the AI service against the model answer. 5. The combined score is persisted against the attempt and exposed to the employer as a distinct "assessment score" signal alongside skill match, experience, and education on the applicant list.</w:t>
            </w:r>
          </w:p>
        </w:tc>
      </w:tr>
      <w:tr>
        <w:tc>
          <w:tcPr>
            <w:tcW w:type="dxa" w:w="4320"/>
          </w:tcPr>
          <w:p>
            <w:r/>
            <w:r>
              <w:rPr>
                <w:color w:val="008000"/>
                <w:sz w:val="20"/>
              </w:rPr>
              <w:t>Alternative Flow</w:t>
            </w:r>
          </w:p>
        </w:tc>
        <w:tc>
          <w:tcPr>
            <w:tcW w:type="dxa" w:w="4320"/>
          </w:tcPr>
          <w:p>
            <w:r/>
            <w:r>
              <w:rPr>
                <w:color w:val="008000"/>
                <w:sz w:val="20"/>
              </w:rPr>
              <w:t>If the AI question generator is unavailable, the attempt is blocked with a clear message rather than silently starting with no questions; if the AI grader is unavailable for a free-text answer, that answer is queued for the employer to grade manually rather than silently scored as zero.</w:t>
            </w:r>
          </w:p>
        </w:tc>
      </w:tr>
      <w:tr>
        <w:tc>
          <w:tcPr>
            <w:tcW w:type="dxa" w:w="4320"/>
          </w:tcPr>
          <w:p>
            <w:r/>
            <w:r>
              <w:rPr>
                <w:color w:val="008000"/>
                <w:sz w:val="20"/>
              </w:rPr>
              <w:t>Postconditions</w:t>
            </w:r>
          </w:p>
        </w:tc>
        <w:tc>
          <w:tcPr>
            <w:tcW w:type="dxa" w:w="4320"/>
          </w:tcPr>
          <w:p>
            <w:r/>
            <w:r>
              <w:rPr>
                <w:color w:val="008000"/>
                <w:sz w:val="20"/>
              </w:rPr>
              <w:t>A JobAssessment attempt record exists with a final score; the employer's ranked applicant list reflects the assessment score for that candidate</w:t>
            </w:r>
          </w:p>
        </w:tc>
      </w:tr>
    </w:tbl>
    <w:p/>
    <w:p>
      <w:pPr>
        <w:jc w:val="center"/>
      </w:pPr>
      <w:r>
        <w:rPr>
          <w:i/>
          <w:color w:val="008000"/>
          <w:sz w:val="20"/>
        </w:rPr>
        <w:t>Table 4.4b: Use Case Specification: Attempt Skill Assessment.</w:t>
      </w:r>
    </w:p>
    <w:p>
      <w:pPr>
        <w:pStyle w:val="Heading3"/>
      </w:pPr>
      <w:r>
        <w:rPr>
          <w:color w:val="000000"/>
        </w:rPr>
        <w:t>4.4.2 Class Diagram and Enhanced Entity-Relationship (EER) Diagram</w:t>
      </w:r>
    </w:p>
    <w:p>
      <w:pPr>
        <w:jc w:val="center"/>
      </w:pPr>
      <w:r>
        <w:rPr>
          <w:i/>
          <w:color w:val="808080"/>
        </w:rPr>
        <w:t>[ FIGURE — insert original screenshot / diagram here ]</w:t>
      </w:r>
    </w:p>
    <w:p>
      <w:pPr>
        <w:jc w:val="center"/>
      </w:pPr>
      <w:r>
        <w:rPr>
          <w:i/>
          <w:color w:val="000000"/>
          <w:sz w:val="20"/>
        </w:rPr>
        <w:t>Figure 4.2: Complete Class Diagram of the IRAS Domain Model. Thirty-six persistent entities organized into eight module swimlanes - Identity, Candidate Profile and CV, Skills and Development, Employer and Jobs, Applications and Interviews, Assessments, Engagement, and Admin and Governance.</w:t>
      </w:r>
    </w:p>
    <w:p>
      <w:r>
        <w:rPr>
          <w:b w:val="0"/>
          <w:color w:val="000000"/>
          <w:sz w:val="22"/>
        </w:rPr>
        <w:t>Three repeating patterns appear across modules. First, the collections that belong to a profile (CandidateProfile -&gt; Education/WorkExperience/Certification/CandidateLanguage/CandidateProject/Resume/CvDocument) are all one-to-many children with no life of their own; none of them is ever asked about or matched without going through the CandidateProfile first. Second, many-to-many tables with extra details (CandidateSkill, JobRequiredSkill, CandidateTargetSkill) each have a composite key plus extra attributes (proficiency, weight, approval status, date added), so each is shown as its own entity rather than a simple link. Third, the parts that need AI review (SkillPlanEvidence and, to some extent, Feedback) each carry a suggested value from the system and a decision from a person side by side (AI confidence score, AI reasoning, and automatic approval, alongside who checked it, when, and any notes) — this is how the system implements the confidence-based approval process described in Section 5.1.1.</w:t>
      </w:r>
    </w:p>
    <w:p>
      <w:pPr>
        <w:jc w:val="center"/>
      </w:pPr>
      <w:r>
        <w:rPr>
          <w:i/>
          <w:color w:val="808080"/>
        </w:rPr>
        <w:t>[ FIGURE — insert original screenshot / diagram here ]</w:t>
      </w:r>
    </w:p>
    <w:p>
      <w:pPr>
        <w:jc w:val="center"/>
      </w:pPr>
      <w:r>
        <w:rPr>
          <w:i/>
          <w:color w:val="000000"/>
          <w:sz w:val="20"/>
        </w:rPr>
        <w:t>Figure 4.3: Enhanced Entity-Relationship (EER) Diagram of the IRAS Database. The same thirty-six entities re-rendered in crow's-foot EER notation. CandidateSkill, JobRequiredSkill, and CandidateTargetSkill are drawn as weak entities; a purple ISA triangle marks User's specialization into CandidateProfile and EmployerProfile ({disjoint, partial}).</w:t>
      </w:r>
    </w:p>
    <w:p>
      <w:pPr>
        <w:pStyle w:val="Heading3"/>
      </w:pPr>
      <w:r>
        <w:rPr>
          <w:color w:val="000000"/>
        </w:rPr>
        <w:t>4.4.3 Activity Diagram</w:t>
      </w:r>
    </w:p>
    <w:p>
      <w:pPr>
        <w:jc w:val="center"/>
      </w:pPr>
      <w:r>
        <w:rPr>
          <w:i/>
          <w:color w:val="808080"/>
        </w:rPr>
        <w:t>[ FIGURE — insert original screenshot / diagram here ]</w:t>
      </w:r>
    </w:p>
    <w:p>
      <w:pPr>
        <w:jc w:val="center"/>
      </w:pPr>
      <w:r>
        <w:rPr>
          <w:i/>
          <w:color w:val="000000"/>
          <w:sz w:val="20"/>
        </w:rPr>
        <w:t>Figure 4.4: Complete Activity Diagram of IRAS - Candidate, AI Service, Employer, and Administrator. Traces the whole-system flow across four swimlanes: registration, AI-assisted job description generation, admin moderation with a reject-and-resubmit loop, proactive batch matching, reactive application scoring with an assessment-required gate, a skill-gap-detected gate leading to AI-explained improvement plans and confidence-gated evidence review, employer shortlisting and a hiring-decision gate, AI-drafted candidate feedback, and the ongoing admin governance cycle.</w:t>
      </w:r>
    </w:p>
    <w:p>
      <w:pPr>
        <w:pStyle w:val="Heading3"/>
      </w:pPr>
      <w:r>
        <w:rPr>
          <w:color w:val="000000"/>
        </w:rPr>
        <w:t>4.4.4 Sequence Diagrams</w:t>
      </w:r>
    </w:p>
    <w:p>
      <w:r>
        <w:rPr>
          <w:b w:val="0"/>
          <w:color w:val="000000"/>
          <w:sz w:val="22"/>
        </w:rPr>
        <w:t>Three sequence diagrams central to the AI-assisted contribution are presented here: job application and scoring, resume upload and parsing, and skill-evidence submission and review. Seven more are in Appendix C, covering registration, AI-assisted job description generation and moderation, batch matching, skill-gap explanation, skill-assessment generation and grading, interview scheduling and feedback, and the role-aware chatbot — ensuring every use case is connected to a message flow.</w:t>
      </w:r>
    </w:p>
    <w:p>
      <w:pPr>
        <w:jc w:val="center"/>
      </w:pPr>
      <w:r>
        <w:rPr>
          <w:i/>
          <w:color w:val="808080"/>
        </w:rPr>
        <w:t>[ FIGURE — insert original screenshot / diagram here ]</w:t>
      </w:r>
    </w:p>
    <w:p>
      <w:pPr>
        <w:jc w:val="center"/>
      </w:pPr>
      <w:r>
        <w:rPr>
          <w:i/>
          <w:color w:val="000000"/>
          <w:sz w:val="20"/>
        </w:rPr>
        <w:t>Figure 4.5: Sequence Diagram - Job Application and Scoring.</w:t>
      </w:r>
    </w:p>
    <w:p>
      <w:pPr>
        <w:jc w:val="center"/>
      </w:pPr>
      <w:r>
        <w:rPr>
          <w:i/>
          <w:color w:val="808080"/>
        </w:rPr>
        <w:t>[ FIGURE — insert original screenshot / diagram here ]</w:t>
      </w:r>
    </w:p>
    <w:p>
      <w:pPr>
        <w:jc w:val="center"/>
      </w:pPr>
      <w:r>
        <w:rPr>
          <w:i/>
          <w:color w:val="000000"/>
          <w:sz w:val="20"/>
        </w:rPr>
        <w:t>Figure 4.6: Sequence Diagram - Resume Upload and Parsing.</w:t>
      </w:r>
    </w:p>
    <w:p>
      <w:pPr>
        <w:jc w:val="center"/>
      </w:pPr>
      <w:r>
        <w:rPr>
          <w:i/>
          <w:color w:val="808080"/>
        </w:rPr>
        <w:t>[ FIGURE — insert original screenshot / diagram here ]</w:t>
      </w:r>
    </w:p>
    <w:p>
      <w:pPr>
        <w:jc w:val="center"/>
      </w:pPr>
      <w:r>
        <w:rPr>
          <w:i/>
          <w:color w:val="000000"/>
          <w:sz w:val="20"/>
        </w:rPr>
        <w:t>Figure 4.7: Sequence Diagram - Skill Evidence Submission and Review.</w:t>
      </w:r>
    </w:p>
    <w:p>
      <w:pPr>
        <w:pStyle w:val="Heading3"/>
      </w:pPr>
      <w:r>
        <w:rPr>
          <w:color w:val="000000"/>
        </w:rPr>
        <w:t>4.4.5 State Chart / Deployment Considerations</w:t>
      </w:r>
    </w:p>
    <w:p>
      <w:r>
        <w:rPr>
          <w:color w:val="008000"/>
        </w:rPr>
        <w:t xml:space="preserve">CORRECTED — the state charts below were redrawn directly from ApplicationService.cs and SkillPlanEvidenceService.cs after the two claims below were found not to match the implementation: </w:t>
      </w:r>
    </w:p>
    <w:p>
      <w:r>
        <w:rPr>
          <w:b w:val="0"/>
          <w:color w:val="008000"/>
          <w:sz w:val="22"/>
        </w:rPr>
        <w:t>Two parts have enough steps to need a state chart: Application (ApplicationStatus: Applied, Screened, Shortlisted, Interview as "active" statuses, with Hired, Rejected, and Withdrawn as terminal statuses) and SkillPlanEvidence (EvidenceVerificationStatus: Draft, Pending, then Approved / Rejected / RevisionRequired). Both state machines are controlled by the application-service layer so no client request can put either part in an arbitrary invalid state (an already-terminal Application cannot be changed again, for example), but the specific rules are more permissive than a strict linear sequence:</w:t>
      </w:r>
    </w:p>
    <w:p>
      <w:pPr>
        <w:jc w:val="center"/>
      </w:pPr>
      <w:r>
        <w:drawing>
          <wp:inline xmlns:a="http://schemas.openxmlformats.org/drawingml/2006/main" xmlns:pic="http://schemas.openxmlformats.org/drawingml/2006/picture">
            <wp:extent cx="6035040" cy="5959602"/>
            <wp:docPr id="1" name="Picture 1"/>
            <wp:cNvGraphicFramePr>
              <a:graphicFrameLocks noChangeAspect="1"/>
            </wp:cNvGraphicFramePr>
            <a:graphic>
              <a:graphicData uri="http://schemas.openxmlformats.org/drawingml/2006/picture">
                <pic:pic>
                  <pic:nvPicPr>
                    <pic:cNvPr id="0" name="Figure_4.4b_State_Charts.png"/>
                    <pic:cNvPicPr/>
                  </pic:nvPicPr>
                  <pic:blipFill>
                    <a:blip r:embed="rId9"/>
                    <a:stretch>
                      <a:fillRect/>
                    </a:stretch>
                  </pic:blipFill>
                  <pic:spPr>
                    <a:xfrm>
                      <a:off x="0" y="0"/>
                      <a:ext cx="6035040" cy="5959602"/>
                    </a:xfrm>
                    <a:prstGeom prst="rect"/>
                  </pic:spPr>
                </pic:pic>
              </a:graphicData>
            </a:graphic>
          </wp:inline>
        </w:drawing>
      </w:r>
    </w:p>
    <w:p>
      <w:pPr>
        <w:jc w:val="center"/>
      </w:pPr>
      <w:r>
        <w:rPr>
          <w:i/>
          <w:color w:val="008000"/>
          <w:sz w:val="20"/>
        </w:rPr>
        <w:t>Figure 4.4b: Verified State Charts for Application and SkillPlanEvidence, redrawn directly from ApplicationService.cs and SkillPlanEvidenceService.cs.</w:t>
      </w:r>
    </w:p>
    <w:p>
      <w:pPr>
        <w:pStyle w:val="ListBullet"/>
      </w:pPr>
      <w:r>
        <w:rPr>
          <w:color w:val="008000"/>
        </w:rPr>
        <w:t>ApplicationService.UpdateStatusAsync allows the employer to move an application directly between any two of the four active statuses (Applied, Screened, Shortlisted, Interview) in either order, and to set Rejected or Hired directly from any active status — Interview is NOT a required step before Hired, contrary to the earlier draft's claim. Withdrawn can only be set by the candidate, never the employer. Once an application reaches Rejected, Hired, or Withdrawn, no further status change is possible (verified: TerminalStatuses guard).</w:t>
      </w:r>
    </w:p>
    <w:p>
      <w:pPr>
        <w:pStyle w:val="ListBullet"/>
      </w:pPr>
      <w:r>
        <w:rPr>
          <w:color w:val="008000"/>
        </w:rPr>
        <w:t>SkillPlanEvidenceService never resets an existing evidence record's status from RevisionRequired back to Draft — there is no such assignment anywhere in the source. The source comment on the RequestRevision decision ("candidate acts on VerifierNotes and resubmits") means the candidate creates a NEW SkillPlanEvidence record starting at Draft, while the original RevisionRequired record is left as it is — not the same record looping back, contrary to the earlier draft's claim. Approved and Rejected are terminal for that record; Draft may only be deleted while still in Draft status.</w:t>
      </w:r>
    </w:p>
    <w:p>
      <w:r>
        <w:rPr>
          <w:color w:val="008000"/>
        </w:rPr>
        <w:t xml:space="preserve">Deployment (verified against the actual deployment configuration): </w:t>
      </w:r>
    </w:p>
    <w:p>
      <w:r>
        <w:rPr>
          <w:b w:val="0"/>
          <w:color w:val="008000"/>
          <w:sz w:val="22"/>
        </w:rPr>
        <w:t>The system is split into two deployable parts. The ASP.NET Core Web API is containerized with Docker and deployed to Render.com. The Python AI microservice is deployed separately and reachable by the API only over HTTP. Both parts work with a managed PostgreSQL database and Supabase object storage for uploaded files. The React/TypeScript frontend is a separately deployed static single-page application that calls the API over HTTPS. This split makes it possible to redeploy or retrain the AI service independently, and to take it offline without losing the platform: when it is offline, the API falls back to skill-match-only scoring as in NFR-03.</w:t>
      </w:r>
    </w:p>
    <w:p>
      <w:pPr>
        <w:pStyle w:val="Heading2"/>
      </w:pPr>
      <w:r>
        <w:rPr>
          <w:color w:val="000000"/>
        </w:rPr>
        <w:t>4.5 Proposed System Architecture</w:t>
      </w:r>
    </w:p>
    <w:p>
      <w:pPr>
        <w:jc w:val="center"/>
      </w:pPr>
      <w:r>
        <w:rPr>
          <w:i/>
          <w:color w:val="808080"/>
        </w:rPr>
        <w:t>[ FIGURE — insert original screenshot / diagram here ]</w:t>
      </w:r>
    </w:p>
    <w:p>
      <w:pPr>
        <w:jc w:val="center"/>
      </w:pPr>
      <w:r>
        <w:rPr>
          <w:i/>
          <w:color w:val="000000"/>
          <w:sz w:val="20"/>
        </w:rPr>
        <w:t>Figure 4.8: IRAS Layered System Architecture. Five layers from top to bottom - Presentation (the React/TypeScript candidate, employer, and admin portals), API (ASP.NET Core controllers, JWT authentication, and Swagger documentation), Application (business services implementing matching, skill-gap analysis, assessments, chat, and CV generation), Domain (persistent entities), and Infrastructure (database, file storage, and the AI-service HTTP client) - together with the external Python AI service.</w:t>
      </w:r>
    </w:p>
    <w:p>
      <w:r>
        <w:rPr>
          <w:b w:val="0"/>
          <w:color w:val="000000"/>
          <w:sz w:val="22"/>
        </w:rPr>
        <w:t>The architecture uses a layered (N-tier) design rather than a more complex pattern like CQRS or microservices, because the domain does not need separate write/read paths and a single tested API is easier to manage for a solo project. The only place the system uses a service boundary is the AI part, because that workload has a different technology stack, different scaling needs, and different failure modes — it is better made a separate service even though the rest of the system is a monolith.</w:t>
      </w:r>
    </w:p>
    <w:p>
      <w:r>
        <w:rPr>
          <w:color w:val="008000"/>
        </w:rPr>
        <w:t xml:space="preserve">Presentation layer detail (added — the original draft did not break down the frontend architecture beyond naming React/TypeScript/Vite): </w:t>
      </w:r>
    </w:p>
    <w:p>
      <w:r>
        <w:rPr>
          <w:b w:val="0"/>
          <w:color w:val="008000"/>
          <w:sz w:val="22"/>
        </w:rPr>
        <w:t>Within the Presentation layer, the frontend is further organized by feature module (auth, candidate profile, resumes, CV builder, jobs, applications, skill gaps, skill improvement plans, interviews, assessments, employer profile, skill taxonomy, knowledge base, audit logs, system status) rather than by page, so that the components, API calls, and types for one recruitment concern stay together. React Router drives navigation and is the mechanism behind the three role-scoped route trees; a `protected-route` component reads the role claim out of the JWT held in a Zustand session store and redirects unauthorized navigation before a restricted page ever renders. Axios centralizes HTTP communication with the API, Zod validates form input against the same shapes used for the API's request DTOs before a request is sent, and a shared component layer built on Radix UI primitives and Tailwind CSS (in the shadcn/ui pattern) supplies every dialog, dropdown, select, tab, and toggle control used consistently across the Candidate, Employer, and Admin portals.</w:t>
      </w:r>
    </w:p>
    <w:p>
      <w:pPr>
        <w:pStyle w:val="Heading2"/>
      </w:pPr>
      <w:r>
        <w:rPr>
          <w:color w:val="000000"/>
        </w:rPr>
        <w:t>4.6 Functional and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ID</w:t>
            </w:r>
          </w:p>
        </w:tc>
        <w:tc>
          <w:tcPr>
            <w:tcW w:type="dxa" w:w="2880"/>
            <w:shd w:val="clear" w:fill="D9EAF7"/>
          </w:tcPr>
          <w:p>
            <w:r/>
            <w:r>
              <w:rPr>
                <w:b/>
                <w:sz w:val="20"/>
              </w:rPr>
              <w:t>Requirement</w:t>
            </w:r>
          </w:p>
        </w:tc>
        <w:tc>
          <w:tcPr>
            <w:tcW w:type="dxa" w:w="2880"/>
            <w:shd w:val="clear" w:fill="D9EAF7"/>
          </w:tcPr>
          <w:p>
            <w:r/>
            <w:r>
              <w:rPr>
                <w:b/>
                <w:sz w:val="20"/>
              </w:rPr>
              <w:t>Related Module</w:t>
            </w:r>
          </w:p>
        </w:tc>
      </w:tr>
      <w:tr>
        <w:tc>
          <w:tcPr>
            <w:tcW w:type="dxa" w:w="2880"/>
          </w:tcPr>
          <w:p>
            <w:r/>
            <w:r>
              <w:rPr>
                <w:sz w:val="20"/>
              </w:rPr>
              <w:t>FR-01</w:t>
            </w:r>
          </w:p>
        </w:tc>
        <w:tc>
          <w:tcPr>
            <w:tcW w:type="dxa" w:w="2880"/>
          </w:tcPr>
          <w:p>
            <w:r/>
            <w:r>
              <w:rPr>
                <w:color w:val="008000"/>
                <w:sz w:val="20"/>
              </w:rPr>
              <w:t>The system shall allow a candidate to register and authenticate either with an email/password pair or via Google Sign-In, and to manage a structured profile</w:t>
            </w:r>
          </w:p>
        </w:tc>
        <w:tc>
          <w:tcPr>
            <w:tcW w:type="dxa" w:w="2880"/>
          </w:tcPr>
          <w:p>
            <w:r/>
            <w:r>
              <w:rPr>
                <w:sz w:val="20"/>
              </w:rPr>
              <w:t>Candidate</w:t>
            </w:r>
          </w:p>
        </w:tc>
      </w:tr>
      <w:tr>
        <w:tc>
          <w:tcPr>
            <w:tcW w:type="dxa" w:w="2880"/>
          </w:tcPr>
          <w:p>
            <w:r/>
            <w:r>
              <w:rPr>
                <w:sz w:val="20"/>
              </w:rPr>
              <w:t>FR-02</w:t>
            </w:r>
          </w:p>
        </w:tc>
        <w:tc>
          <w:tcPr>
            <w:tcW w:type="dxa" w:w="2880"/>
          </w:tcPr>
          <w:p>
            <w:r/>
            <w:r>
              <w:rPr>
                <w:sz w:val="20"/>
              </w:rPr>
              <w:t>The system shall allow a candidate to upload a resume and have it parsed into structured skills, education, and experience</w:t>
            </w:r>
          </w:p>
        </w:tc>
        <w:tc>
          <w:tcPr>
            <w:tcW w:type="dxa" w:w="2880"/>
          </w:tcPr>
          <w:p>
            <w:r/>
            <w:r>
              <w:rPr>
                <w:sz w:val="20"/>
              </w:rPr>
              <w:t>Candidate / AI Service</w:t>
            </w:r>
          </w:p>
        </w:tc>
      </w:tr>
      <w:tr>
        <w:tc>
          <w:tcPr>
            <w:tcW w:type="dxa" w:w="2880"/>
          </w:tcPr>
          <w:p>
            <w:r/>
            <w:r>
              <w:rPr>
                <w:sz w:val="20"/>
              </w:rPr>
              <w:t>FR-03</w:t>
            </w:r>
          </w:p>
        </w:tc>
        <w:tc>
          <w:tcPr>
            <w:tcW w:type="dxa" w:w="2880"/>
          </w:tcPr>
          <w:p>
            <w:r/>
            <w:r>
              <w:rPr>
                <w:sz w:val="20"/>
              </w:rPr>
              <w:t>The system shall allow a candidate to build and export a CV as a PDF from their structured profile</w:t>
            </w:r>
          </w:p>
        </w:tc>
        <w:tc>
          <w:tcPr>
            <w:tcW w:type="dxa" w:w="2880"/>
          </w:tcPr>
          <w:p>
            <w:r/>
            <w:r>
              <w:rPr>
                <w:sz w:val="20"/>
              </w:rPr>
              <w:t>Candidate</w:t>
            </w:r>
          </w:p>
        </w:tc>
      </w:tr>
      <w:tr>
        <w:tc>
          <w:tcPr>
            <w:tcW w:type="dxa" w:w="2880"/>
          </w:tcPr>
          <w:p>
            <w:r/>
            <w:r>
              <w:rPr>
                <w:sz w:val="20"/>
              </w:rPr>
              <w:t>FR-04</w:t>
            </w:r>
          </w:p>
        </w:tc>
        <w:tc>
          <w:tcPr>
            <w:tcW w:type="dxa" w:w="2880"/>
          </w:tcPr>
          <w:p>
            <w:r/>
            <w:r>
              <w:rPr>
                <w:sz w:val="20"/>
              </w:rPr>
              <w:t>The system shall allow a candidate to search, filter, and apply for published jobs</w:t>
            </w:r>
          </w:p>
        </w:tc>
        <w:tc>
          <w:tcPr>
            <w:tcW w:type="dxa" w:w="2880"/>
          </w:tcPr>
          <w:p>
            <w:r/>
            <w:r>
              <w:rPr>
                <w:sz w:val="20"/>
              </w:rPr>
              <w:t>Candidate</w:t>
            </w:r>
          </w:p>
        </w:tc>
      </w:tr>
      <w:tr>
        <w:tc>
          <w:tcPr>
            <w:tcW w:type="dxa" w:w="2880"/>
          </w:tcPr>
          <w:p>
            <w:r/>
            <w:r>
              <w:rPr>
                <w:sz w:val="20"/>
              </w:rPr>
              <w:t>FR-05</w:t>
            </w:r>
          </w:p>
        </w:tc>
        <w:tc>
          <w:tcPr>
            <w:tcW w:type="dxa" w:w="2880"/>
          </w:tcPr>
          <w:p>
            <w:r/>
            <w:r>
              <w:rPr>
                <w:sz w:val="20"/>
              </w:rPr>
              <w:t>The system shall compute a weighted match score for every application from skill match, semantic similarity, a trained fit-classifier score, and (where present) assessment score</w:t>
            </w:r>
          </w:p>
        </w:tc>
        <w:tc>
          <w:tcPr>
            <w:tcW w:type="dxa" w:w="2880"/>
          </w:tcPr>
          <w:p>
            <w:r/>
            <w:r>
              <w:rPr>
                <w:sz w:val="20"/>
              </w:rPr>
              <w:t>Matching</w:t>
            </w:r>
          </w:p>
        </w:tc>
      </w:tr>
      <w:tr>
        <w:tc>
          <w:tcPr>
            <w:tcW w:type="dxa" w:w="2880"/>
          </w:tcPr>
          <w:p>
            <w:r/>
            <w:r>
              <w:rPr>
                <w:sz w:val="20"/>
              </w:rPr>
              <w:t>FR-06</w:t>
            </w:r>
          </w:p>
        </w:tc>
        <w:tc>
          <w:tcPr>
            <w:tcW w:type="dxa" w:w="2880"/>
          </w:tcPr>
          <w:p>
            <w:r/>
            <w:r>
              <w:rPr>
                <w:sz w:val="20"/>
              </w:rPr>
              <w:t>The system shall proactively notify a candidate when a newly published job clears the configured auto-match threshold</w:t>
            </w:r>
          </w:p>
        </w:tc>
        <w:tc>
          <w:tcPr>
            <w:tcW w:type="dxa" w:w="2880"/>
          </w:tcPr>
          <w:p>
            <w:r/>
            <w:r>
              <w:rPr>
                <w:sz w:val="20"/>
              </w:rPr>
              <w:t>Matching</w:t>
            </w:r>
          </w:p>
        </w:tc>
      </w:tr>
      <w:tr>
        <w:tc>
          <w:tcPr>
            <w:tcW w:type="dxa" w:w="2880"/>
          </w:tcPr>
          <w:p>
            <w:r/>
            <w:r>
              <w:rPr>
                <w:sz w:val="20"/>
              </w:rPr>
              <w:t>FR-07</w:t>
            </w:r>
          </w:p>
        </w:tc>
        <w:tc>
          <w:tcPr>
            <w:tcW w:type="dxa" w:w="2880"/>
          </w:tcPr>
          <w:p>
            <w:r/>
            <w:r>
              <w:rPr>
                <w:sz w:val="20"/>
              </w:rPr>
              <w:t>The system shall identify and explain, in plain language, the skill gap between a candidate's profile and a target job</w:t>
            </w:r>
          </w:p>
        </w:tc>
        <w:tc>
          <w:tcPr>
            <w:tcW w:type="dxa" w:w="2880"/>
          </w:tcPr>
          <w:p>
            <w:r/>
            <w:r>
              <w:rPr>
                <w:sz w:val="20"/>
              </w:rPr>
              <w:t>Skill Gap</w:t>
            </w:r>
          </w:p>
        </w:tc>
      </w:tr>
      <w:tr>
        <w:tc>
          <w:tcPr>
            <w:tcW w:type="dxa" w:w="2880"/>
          </w:tcPr>
          <w:p>
            <w:r/>
            <w:r>
              <w:rPr>
                <w:sz w:val="20"/>
              </w:rPr>
              <w:t>FR-08</w:t>
            </w:r>
          </w:p>
        </w:tc>
        <w:tc>
          <w:tcPr>
            <w:tcW w:type="dxa" w:w="2880"/>
          </w:tcPr>
          <w:p>
            <w:r/>
            <w:r>
              <w:rPr>
                <w:sz w:val="20"/>
              </w:rPr>
              <w:t>The system shall generate a personalized, sequenced skill-improvement plan for an identified gap</w:t>
            </w:r>
          </w:p>
        </w:tc>
        <w:tc>
          <w:tcPr>
            <w:tcW w:type="dxa" w:w="2880"/>
          </w:tcPr>
          <w:p>
            <w:r/>
            <w:r>
              <w:rPr>
                <w:sz w:val="20"/>
              </w:rPr>
              <w:t>Skill Gap</w:t>
            </w:r>
          </w:p>
        </w:tc>
      </w:tr>
      <w:tr>
        <w:tc>
          <w:tcPr>
            <w:tcW w:type="dxa" w:w="2880"/>
          </w:tcPr>
          <w:p>
            <w:r/>
            <w:r>
              <w:rPr>
                <w:sz w:val="20"/>
              </w:rPr>
              <w:t>FR-09</w:t>
            </w:r>
          </w:p>
        </w:tc>
        <w:tc>
          <w:tcPr>
            <w:tcW w:type="dxa" w:w="2880"/>
          </w:tcPr>
          <w:p>
            <w:r/>
            <w:r>
              <w:rPr>
                <w:sz w:val="20"/>
              </w:rPr>
              <w:t>The system shall allow a candidate to submit evidence against a skill-improvement plan step and receive an AI-assisted or administrator-reviewed verification decision</w:t>
            </w:r>
          </w:p>
        </w:tc>
        <w:tc>
          <w:tcPr>
            <w:tcW w:type="dxa" w:w="2880"/>
          </w:tcPr>
          <w:p>
            <w:r/>
            <w:r>
              <w:rPr>
                <w:sz w:val="20"/>
              </w:rPr>
              <w:t>Skill Gap</w:t>
            </w:r>
          </w:p>
        </w:tc>
      </w:tr>
      <w:tr>
        <w:tc>
          <w:tcPr>
            <w:tcW w:type="dxa" w:w="2880"/>
          </w:tcPr>
          <w:p>
            <w:r/>
            <w:r>
              <w:rPr>
                <w:sz w:val="20"/>
              </w:rPr>
              <w:t>FR-10</w:t>
            </w:r>
          </w:p>
        </w:tc>
        <w:tc>
          <w:tcPr>
            <w:tcW w:type="dxa" w:w="2880"/>
          </w:tcPr>
          <w:p>
            <w:r/>
            <w:r>
              <w:rPr>
                <w:sz w:val="20"/>
              </w:rPr>
              <w:t>The system shall allow an employer to register a company profile and post a job</w:t>
            </w:r>
          </w:p>
        </w:tc>
        <w:tc>
          <w:tcPr>
            <w:tcW w:type="dxa" w:w="2880"/>
          </w:tcPr>
          <w:p>
            <w:r/>
            <w:r>
              <w:rPr>
                <w:sz w:val="20"/>
              </w:rPr>
              <w:t>Employer</w:t>
            </w:r>
          </w:p>
        </w:tc>
      </w:tr>
      <w:tr>
        <w:tc>
          <w:tcPr>
            <w:tcW w:type="dxa" w:w="2880"/>
          </w:tcPr>
          <w:p>
            <w:r/>
            <w:r>
              <w:rPr>
                <w:sz w:val="20"/>
              </w:rPr>
              <w:t>FR-11</w:t>
            </w:r>
          </w:p>
        </w:tc>
        <w:tc>
          <w:tcPr>
            <w:tcW w:type="dxa" w:w="2880"/>
          </w:tcPr>
          <w:p>
            <w:r/>
            <w:r>
              <w:rPr>
                <w:sz w:val="20"/>
              </w:rPr>
              <w:t>The system shall allow an employer to generate a structured job description with AI assistance, subject to the employer's review and edit before publishing</w:t>
            </w:r>
          </w:p>
        </w:tc>
        <w:tc>
          <w:tcPr>
            <w:tcW w:type="dxa" w:w="2880"/>
          </w:tcPr>
          <w:p>
            <w:r/>
            <w:r>
              <w:rPr>
                <w:sz w:val="20"/>
              </w:rPr>
              <w:t>Employer</w:t>
            </w:r>
          </w:p>
        </w:tc>
      </w:tr>
      <w:tr>
        <w:tc>
          <w:tcPr>
            <w:tcW w:type="dxa" w:w="2880"/>
          </w:tcPr>
          <w:p>
            <w:r/>
            <w:r>
              <w:rPr>
                <w:sz w:val="20"/>
              </w:rPr>
              <w:t>FR-12</w:t>
            </w:r>
          </w:p>
        </w:tc>
        <w:tc>
          <w:tcPr>
            <w:tcW w:type="dxa" w:w="2880"/>
          </w:tcPr>
          <w:p>
            <w:r/>
            <w:r>
              <w:rPr>
                <w:sz w:val="20"/>
              </w:rPr>
              <w:t>The system shall present the employer with a ranked, explainable list of applicants broken down by individual scoring signal</w:t>
            </w:r>
          </w:p>
        </w:tc>
        <w:tc>
          <w:tcPr>
            <w:tcW w:type="dxa" w:w="2880"/>
          </w:tcPr>
          <w:p>
            <w:r/>
            <w:r>
              <w:rPr>
                <w:sz w:val="20"/>
              </w:rPr>
              <w:t>Employer</w:t>
            </w:r>
          </w:p>
        </w:tc>
      </w:tr>
      <w:tr>
        <w:tc>
          <w:tcPr>
            <w:tcW w:type="dxa" w:w="2880"/>
          </w:tcPr>
          <w:p>
            <w:r/>
            <w:r>
              <w:rPr>
                <w:sz w:val="20"/>
              </w:rPr>
              <w:t>FR-13</w:t>
            </w:r>
          </w:p>
        </w:tc>
        <w:tc>
          <w:tcPr>
            <w:tcW w:type="dxa" w:w="2880"/>
          </w:tcPr>
          <w:p>
            <w:r/>
            <w:r>
              <w:rPr>
                <w:color w:val="008000"/>
                <w:sz w:val="20"/>
              </w:rPr>
              <w:t>The system shall allow an employer to attach a skill assessment to a job; the assessment's question set is AI-generated once per job from its required skills, reused for every subsequent candidate, and graded automatically for multiple-choice items and by the AI grader for free-text items</w:t>
            </w:r>
          </w:p>
        </w:tc>
        <w:tc>
          <w:tcPr>
            <w:tcW w:type="dxa" w:w="2880"/>
          </w:tcPr>
          <w:p>
            <w:r/>
            <w:r>
              <w:rPr>
                <w:sz w:val="20"/>
              </w:rPr>
              <w:t>Assessment</w:t>
            </w:r>
          </w:p>
        </w:tc>
      </w:tr>
      <w:tr>
        <w:tc>
          <w:tcPr>
            <w:tcW w:type="dxa" w:w="2880"/>
          </w:tcPr>
          <w:p>
            <w:r/>
            <w:r>
              <w:rPr>
                <w:sz w:val="20"/>
              </w:rPr>
              <w:t>FR-14</w:t>
            </w:r>
          </w:p>
        </w:tc>
        <w:tc>
          <w:tcPr>
            <w:tcW w:type="dxa" w:w="2880"/>
          </w:tcPr>
          <w:p>
            <w:r/>
            <w:r>
              <w:rPr>
                <w:sz w:val="20"/>
              </w:rPr>
              <w:t>The system shall allow an employer to schedule an interview for a shortlisted candidate</w:t>
            </w:r>
          </w:p>
        </w:tc>
        <w:tc>
          <w:tcPr>
            <w:tcW w:type="dxa" w:w="2880"/>
          </w:tcPr>
          <w:p>
            <w:r/>
            <w:r>
              <w:rPr>
                <w:sz w:val="20"/>
              </w:rPr>
              <w:t>Employer</w:t>
            </w:r>
          </w:p>
        </w:tc>
      </w:tr>
      <w:tr>
        <w:tc>
          <w:tcPr>
            <w:tcW w:type="dxa" w:w="2880"/>
          </w:tcPr>
          <w:p>
            <w:r/>
            <w:r>
              <w:rPr>
                <w:sz w:val="20"/>
              </w:rPr>
              <w:t>FR-15</w:t>
            </w:r>
          </w:p>
        </w:tc>
        <w:tc>
          <w:tcPr>
            <w:tcW w:type="dxa" w:w="2880"/>
          </w:tcPr>
          <w:p>
            <w:r/>
            <w:r>
              <w:rPr>
                <w:sz w:val="20"/>
              </w:rPr>
              <w:t>The system shall allow an employer to issue feedback to a candidate, with AI-assisted drafting</w:t>
            </w:r>
          </w:p>
        </w:tc>
        <w:tc>
          <w:tcPr>
            <w:tcW w:type="dxa" w:w="2880"/>
          </w:tcPr>
          <w:p>
            <w:r/>
            <w:r>
              <w:rPr>
                <w:sz w:val="20"/>
              </w:rPr>
              <w:t>Feedback</w:t>
            </w:r>
          </w:p>
        </w:tc>
      </w:tr>
      <w:tr>
        <w:tc>
          <w:tcPr>
            <w:tcW w:type="dxa" w:w="2880"/>
          </w:tcPr>
          <w:p>
            <w:r/>
            <w:r>
              <w:rPr>
                <w:sz w:val="20"/>
              </w:rPr>
              <w:t>FR-16</w:t>
            </w:r>
          </w:p>
        </w:tc>
        <w:tc>
          <w:tcPr>
            <w:tcW w:type="dxa" w:w="2880"/>
          </w:tcPr>
          <w:p>
            <w:r/>
            <w:r>
              <w:rPr>
                <w:color w:val="008000"/>
                <w:sz w:val="20"/>
              </w:rPr>
              <w:t>The system shall provide a role-aware chatbot that answers only within the scope of the authenticated user's role and data, using a separate context builder for each of the Candidate, Employer, and Admin roles so the same chatbot behaves differently and never crosses role boundaries</w:t>
            </w:r>
          </w:p>
        </w:tc>
        <w:tc>
          <w:tcPr>
            <w:tcW w:type="dxa" w:w="2880"/>
          </w:tcPr>
          <w:p>
            <w:r/>
            <w:r>
              <w:rPr>
                <w:sz w:val="20"/>
              </w:rPr>
              <w:t>Chat</w:t>
            </w:r>
          </w:p>
        </w:tc>
      </w:tr>
      <w:tr>
        <w:tc>
          <w:tcPr>
            <w:tcW w:type="dxa" w:w="2880"/>
          </w:tcPr>
          <w:p>
            <w:r/>
            <w:r>
              <w:rPr>
                <w:sz w:val="20"/>
              </w:rPr>
              <w:t>FR-17</w:t>
            </w:r>
          </w:p>
        </w:tc>
        <w:tc>
          <w:tcPr>
            <w:tcW w:type="dxa" w:w="2880"/>
          </w:tcPr>
          <w:p>
            <w:r/>
            <w:r>
              <w:rPr>
                <w:sz w:val="20"/>
              </w:rPr>
              <w:t>The system shall send in-app and email notifications for match, application-status, interview, and feedback events</w:t>
            </w:r>
          </w:p>
        </w:tc>
        <w:tc>
          <w:tcPr>
            <w:tcW w:type="dxa" w:w="2880"/>
          </w:tcPr>
          <w:p>
            <w:r/>
            <w:r>
              <w:rPr>
                <w:sz w:val="20"/>
              </w:rPr>
              <w:t>Notifications</w:t>
            </w:r>
          </w:p>
        </w:tc>
      </w:tr>
      <w:tr>
        <w:tc>
          <w:tcPr>
            <w:tcW w:type="dxa" w:w="2880"/>
          </w:tcPr>
          <w:p>
            <w:r/>
            <w:r>
              <w:rPr>
                <w:sz w:val="20"/>
              </w:rPr>
              <w:t>FR-18</w:t>
            </w:r>
          </w:p>
        </w:tc>
        <w:tc>
          <w:tcPr>
            <w:tcW w:type="dxa" w:w="2880"/>
          </w:tcPr>
          <w:p>
            <w:r/>
            <w:r>
              <w:rPr>
                <w:sz w:val="20"/>
              </w:rPr>
              <w:t>The system shall allow an administrator to moderate job postings before publication</w:t>
            </w:r>
          </w:p>
        </w:tc>
        <w:tc>
          <w:tcPr>
            <w:tcW w:type="dxa" w:w="2880"/>
          </w:tcPr>
          <w:p>
            <w:r/>
            <w:r>
              <w:rPr>
                <w:sz w:val="20"/>
              </w:rPr>
              <w:t>Admin</w:t>
            </w:r>
          </w:p>
        </w:tc>
      </w:tr>
      <w:tr>
        <w:tc>
          <w:tcPr>
            <w:tcW w:type="dxa" w:w="2880"/>
          </w:tcPr>
          <w:p>
            <w:r/>
            <w:r>
              <w:rPr>
                <w:sz w:val="20"/>
              </w:rPr>
              <w:t>FR-19</w:t>
            </w:r>
          </w:p>
        </w:tc>
        <w:tc>
          <w:tcPr>
            <w:tcW w:type="dxa" w:w="2880"/>
          </w:tcPr>
          <w:p>
            <w:r/>
            <w:r>
              <w:rPr>
                <w:sz w:val="20"/>
              </w:rPr>
              <w:t>The system shall allow an administrator to manage users, the skill taxonomy, and the recruitment knowledge base</w:t>
            </w:r>
          </w:p>
        </w:tc>
        <w:tc>
          <w:tcPr>
            <w:tcW w:type="dxa" w:w="2880"/>
          </w:tcPr>
          <w:p>
            <w:r/>
            <w:r>
              <w:rPr>
                <w:sz w:val="20"/>
              </w:rPr>
              <w:t>Admin</w:t>
            </w:r>
          </w:p>
        </w:tc>
      </w:tr>
      <w:tr>
        <w:tc>
          <w:tcPr>
            <w:tcW w:type="dxa" w:w="2880"/>
          </w:tcPr>
          <w:p>
            <w:r/>
            <w:r>
              <w:rPr>
                <w:sz w:val="20"/>
              </w:rPr>
              <w:t>FR-20</w:t>
            </w:r>
          </w:p>
        </w:tc>
        <w:tc>
          <w:tcPr>
            <w:tcW w:type="dxa" w:w="2880"/>
          </w:tcPr>
          <w:p>
            <w:r/>
            <w:r>
              <w:rPr>
                <w:sz w:val="20"/>
              </w:rPr>
              <w:t>The system shall record an audit log of AI-influenced actions and allow an administrator to review it</w:t>
            </w:r>
          </w:p>
        </w:tc>
        <w:tc>
          <w:tcPr>
            <w:tcW w:type="dxa" w:w="2880"/>
          </w:tcPr>
          <w:p>
            <w:r/>
            <w:r>
              <w:rPr>
                <w:sz w:val="20"/>
              </w:rPr>
              <w:t>Admin</w:t>
            </w:r>
          </w:p>
        </w:tc>
      </w:tr>
      <w:tr>
        <w:tc>
          <w:tcPr>
            <w:tcW w:type="dxa" w:w="2880"/>
          </w:tcPr>
          <w:p>
            <w:r/>
            <w:r>
              <w:rPr>
                <w:sz w:val="20"/>
              </w:rPr>
              <w:t>FR-21</w:t>
            </w:r>
          </w:p>
        </w:tc>
        <w:tc>
          <w:tcPr>
            <w:tcW w:type="dxa" w:w="2880"/>
          </w:tcPr>
          <w:p>
            <w:r/>
            <w:r>
              <w:rPr>
                <w:sz w:val="20"/>
              </w:rPr>
              <w:t>The system shall allow an administrator to monitor the health and availability of the external AI service</w:t>
            </w:r>
          </w:p>
        </w:tc>
        <w:tc>
          <w:tcPr>
            <w:tcW w:type="dxa" w:w="2880"/>
          </w:tcPr>
          <w:p>
            <w:r/>
            <w:r>
              <w:rPr>
                <w:sz w:val="20"/>
              </w:rPr>
              <w:t>Admin</w:t>
            </w:r>
          </w:p>
        </w:tc>
      </w:tr>
    </w:tbl>
    <w:p/>
    <w:p>
      <w:r>
        <w:rPr>
          <w:color w:val="008000"/>
        </w:rPr>
        <w:t xml:space="preserve">Corrections applied to this table: </w:t>
      </w:r>
    </w:p>
    <w:p>
      <w:r>
        <w:rPr>
          <w:b w:val="0"/>
          <w:color w:val="008000"/>
          <w:sz w:val="22"/>
        </w:rPr>
        <w:t>FR-01 now names Google Sign-In as an actual authentication path (verified in src/features/auth/google.ts and src/features/auth/components/social-auth.tsx and shown in Figures 5.2/5.14), which the original draft omitted. FR-13 is expanded to describe the once-per-job question generation and automatic/AI grading explicitly rather than only mentioning AI-generated questions in passing. FR-16 is expanded to state explicitly that the chatbot uses a separate context builder per role (CandidateChatContextBuilder, EmployerChatContextBuilder, AdminChatContextBuilder in the codebase) so its role-specific behaviour is stated as a requirement, not just an implementation detail buried in Chapter 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ID</w:t>
            </w:r>
          </w:p>
        </w:tc>
        <w:tc>
          <w:tcPr>
            <w:tcW w:type="dxa" w:w="2880"/>
            <w:shd w:val="clear" w:fill="D9EAF7"/>
          </w:tcPr>
          <w:p>
            <w:r/>
            <w:r>
              <w:rPr>
                <w:b/>
                <w:sz w:val="20"/>
              </w:rPr>
              <w:t>Category</w:t>
            </w:r>
          </w:p>
        </w:tc>
        <w:tc>
          <w:tcPr>
            <w:tcW w:type="dxa" w:w="2880"/>
            <w:shd w:val="clear" w:fill="D9EAF7"/>
          </w:tcPr>
          <w:p>
            <w:r/>
            <w:r>
              <w:rPr>
                <w:b/>
                <w:sz w:val="20"/>
              </w:rPr>
              <w:t>Requirement</w:t>
            </w:r>
          </w:p>
        </w:tc>
      </w:tr>
      <w:tr>
        <w:tc>
          <w:tcPr>
            <w:tcW w:type="dxa" w:w="2880"/>
          </w:tcPr>
          <w:p>
            <w:r/>
            <w:r>
              <w:rPr>
                <w:sz w:val="20"/>
              </w:rPr>
              <w:t>NFR-01</w:t>
            </w:r>
          </w:p>
        </w:tc>
        <w:tc>
          <w:tcPr>
            <w:tcW w:type="dxa" w:w="2880"/>
          </w:tcPr>
          <w:p>
            <w:r/>
            <w:r>
              <w:rPr>
                <w:sz w:val="20"/>
              </w:rPr>
              <w:t>Performance</w:t>
            </w:r>
          </w:p>
        </w:tc>
        <w:tc>
          <w:tcPr>
            <w:tcW w:type="dxa" w:w="2880"/>
          </w:tcPr>
          <w:p>
            <w:r/>
            <w:r>
              <w:rPr>
                <w:sz w:val="20"/>
              </w:rPr>
              <w:t>A single candidate-job match score shall be computed and persisted in under 3 seconds under normal load, excluding first-call AI-service cold starts</w:t>
            </w:r>
          </w:p>
        </w:tc>
      </w:tr>
      <w:tr>
        <w:tc>
          <w:tcPr>
            <w:tcW w:type="dxa" w:w="2880"/>
          </w:tcPr>
          <w:p>
            <w:r/>
            <w:r>
              <w:rPr>
                <w:sz w:val="20"/>
              </w:rPr>
              <w:t>NFR-02</w:t>
            </w:r>
          </w:p>
        </w:tc>
        <w:tc>
          <w:tcPr>
            <w:tcW w:type="dxa" w:w="2880"/>
          </w:tcPr>
          <w:p>
            <w:r/>
            <w:r>
              <w:rPr>
                <w:sz w:val="20"/>
              </w:rPr>
              <w:t>Scalability</w:t>
            </w:r>
          </w:p>
        </w:tc>
        <w:tc>
          <w:tcPr>
            <w:tcW w:type="dxa" w:w="2880"/>
          </w:tcPr>
          <w:p>
            <w:r/>
            <w:r>
              <w:rPr>
                <w:sz w:val="20"/>
              </w:rPr>
              <w:t>Batch re-ranking of a job's eligible candidates shall use a single batched AI-service call rather than one call per candidate</w:t>
            </w:r>
          </w:p>
        </w:tc>
      </w:tr>
      <w:tr>
        <w:tc>
          <w:tcPr>
            <w:tcW w:type="dxa" w:w="2880"/>
          </w:tcPr>
          <w:p>
            <w:r/>
            <w:r>
              <w:rPr>
                <w:sz w:val="20"/>
              </w:rPr>
              <w:t>NFR-03</w:t>
            </w:r>
          </w:p>
        </w:tc>
        <w:tc>
          <w:tcPr>
            <w:tcW w:type="dxa" w:w="2880"/>
          </w:tcPr>
          <w:p>
            <w:r/>
            <w:r>
              <w:rPr>
                <w:sz w:val="20"/>
              </w:rPr>
              <w:t>Reliability</w:t>
            </w:r>
          </w:p>
        </w:tc>
        <w:tc>
          <w:tcPr>
            <w:tcW w:type="dxa" w:w="2880"/>
          </w:tcPr>
          <w:p>
            <w:r/>
            <w:r>
              <w:rPr>
                <w:sz w:val="20"/>
              </w:rPr>
              <w:t>If the AI service is unreachable, the platform shall degrade to skill-match-only scoring rather than failing the request</w:t>
            </w:r>
          </w:p>
        </w:tc>
      </w:tr>
      <w:tr>
        <w:tc>
          <w:tcPr>
            <w:tcW w:type="dxa" w:w="2880"/>
          </w:tcPr>
          <w:p>
            <w:r/>
            <w:r>
              <w:rPr>
                <w:sz w:val="20"/>
              </w:rPr>
              <w:t>NFR-04</w:t>
            </w:r>
          </w:p>
        </w:tc>
        <w:tc>
          <w:tcPr>
            <w:tcW w:type="dxa" w:w="2880"/>
          </w:tcPr>
          <w:p>
            <w:r/>
            <w:r>
              <w:rPr>
                <w:sz w:val="20"/>
              </w:rPr>
              <w:t>Security</w:t>
            </w:r>
          </w:p>
        </w:tc>
        <w:tc>
          <w:tcPr>
            <w:tcW w:type="dxa" w:w="2880"/>
          </w:tcPr>
          <w:p>
            <w:r/>
            <w:r>
              <w:rPr>
                <w:sz w:val="20"/>
              </w:rPr>
              <w:t>All API endpoints except authentication and public job listing shall require a valid JWT bearer token; role-based authorization shall be enforced per endpoint</w:t>
            </w:r>
          </w:p>
        </w:tc>
      </w:tr>
      <w:tr>
        <w:tc>
          <w:tcPr>
            <w:tcW w:type="dxa" w:w="2880"/>
          </w:tcPr>
          <w:p>
            <w:r/>
            <w:r>
              <w:rPr>
                <w:sz w:val="20"/>
              </w:rPr>
              <w:t>NFR-05</w:t>
            </w:r>
          </w:p>
        </w:tc>
        <w:tc>
          <w:tcPr>
            <w:tcW w:type="dxa" w:w="2880"/>
          </w:tcPr>
          <w:p>
            <w:r/>
            <w:r>
              <w:rPr>
                <w:sz w:val="20"/>
              </w:rPr>
              <w:t>Security</w:t>
            </w:r>
          </w:p>
        </w:tc>
        <w:tc>
          <w:tcPr>
            <w:tcW w:type="dxa" w:w="2880"/>
          </w:tcPr>
          <w:p>
            <w:r/>
            <w:r>
              <w:rPr>
                <w:sz w:val="20"/>
              </w:rPr>
              <w:t>Candidate and employer file uploads shall be validated by type and size before storage</w:t>
            </w:r>
          </w:p>
        </w:tc>
      </w:tr>
      <w:tr>
        <w:tc>
          <w:tcPr>
            <w:tcW w:type="dxa" w:w="2880"/>
          </w:tcPr>
          <w:p>
            <w:r/>
            <w:r>
              <w:rPr>
                <w:sz w:val="20"/>
              </w:rPr>
              <w:t>NFR-06</w:t>
            </w:r>
          </w:p>
        </w:tc>
        <w:tc>
          <w:tcPr>
            <w:tcW w:type="dxa" w:w="2880"/>
          </w:tcPr>
          <w:p>
            <w:r/>
            <w:r>
              <w:rPr>
                <w:sz w:val="20"/>
              </w:rPr>
              <w:t>Usability</w:t>
            </w:r>
          </w:p>
        </w:tc>
        <w:tc>
          <w:tcPr>
            <w:tcW w:type="dxa" w:w="2880"/>
          </w:tcPr>
          <w:p>
            <w:r/>
            <w:r>
              <w:rPr>
                <w:sz w:val="20"/>
              </w:rPr>
              <w:t>Every AI-influenced score or decision visible to a candidate or employer shall be accompanied by a breakdown the user can read without technical knowledge</w:t>
            </w:r>
          </w:p>
        </w:tc>
      </w:tr>
      <w:tr>
        <w:tc>
          <w:tcPr>
            <w:tcW w:type="dxa" w:w="2880"/>
          </w:tcPr>
          <w:p>
            <w:r/>
            <w:r>
              <w:rPr>
                <w:sz w:val="20"/>
              </w:rPr>
              <w:t>NFR-07</w:t>
            </w:r>
          </w:p>
        </w:tc>
        <w:tc>
          <w:tcPr>
            <w:tcW w:type="dxa" w:w="2880"/>
          </w:tcPr>
          <w:p>
            <w:r/>
            <w:r>
              <w:rPr>
                <w:sz w:val="20"/>
              </w:rPr>
              <w:t>Maintainability</w:t>
            </w:r>
          </w:p>
        </w:tc>
        <w:tc>
          <w:tcPr>
            <w:tcW w:type="dxa" w:w="2880"/>
          </w:tcPr>
          <w:p>
            <w:r/>
            <w:r>
              <w:rPr>
                <w:sz w:val="20"/>
              </w:rPr>
              <w:t>The system shall follow a layered architecture (API / Application / Domain / Infrastructure) so that AI-related logic can be revised without redesigning unrelated modules</w:t>
            </w:r>
          </w:p>
        </w:tc>
      </w:tr>
      <w:tr>
        <w:tc>
          <w:tcPr>
            <w:tcW w:type="dxa" w:w="2880"/>
          </w:tcPr>
          <w:p>
            <w:r/>
            <w:r>
              <w:rPr>
                <w:sz w:val="20"/>
              </w:rPr>
              <w:t>NFR-08</w:t>
            </w:r>
          </w:p>
        </w:tc>
        <w:tc>
          <w:tcPr>
            <w:tcW w:type="dxa" w:w="2880"/>
          </w:tcPr>
          <w:p>
            <w:r/>
            <w:r>
              <w:rPr>
                <w:sz w:val="20"/>
              </w:rPr>
              <w:t>Portability</w:t>
            </w:r>
          </w:p>
        </w:tc>
        <w:tc>
          <w:tcPr>
            <w:tcW w:type="dxa" w:w="2880"/>
          </w:tcPr>
          <w:p>
            <w:r/>
            <w:r>
              <w:rPr>
                <w:sz w:val="20"/>
              </w:rPr>
              <w:t>The backend shall be containerized (Docker) so that it can be deployed to any compliant container host</w:t>
            </w:r>
          </w:p>
        </w:tc>
      </w:tr>
      <w:tr>
        <w:tc>
          <w:tcPr>
            <w:tcW w:type="dxa" w:w="2880"/>
          </w:tcPr>
          <w:p>
            <w:r/>
            <w:r>
              <w:rPr>
                <w:sz w:val="20"/>
              </w:rPr>
              <w:t>NFR-09</w:t>
            </w:r>
          </w:p>
        </w:tc>
        <w:tc>
          <w:tcPr>
            <w:tcW w:type="dxa" w:w="2880"/>
          </w:tcPr>
          <w:p>
            <w:r/>
            <w:r>
              <w:rPr>
                <w:sz w:val="20"/>
              </w:rPr>
              <w:t>Auditability</w:t>
            </w:r>
          </w:p>
        </w:tc>
        <w:tc>
          <w:tcPr>
            <w:tcW w:type="dxa" w:w="2880"/>
          </w:tcPr>
          <w:p>
            <w:r/>
            <w:r>
              <w:rPr>
                <w:sz w:val="20"/>
              </w:rPr>
              <w:t>Every administrator action and every AI-driven approval/rejection decision shall be written to an immutable audit log</w:t>
            </w:r>
          </w:p>
        </w:tc>
      </w:tr>
      <w:tr>
        <w:tc>
          <w:tcPr>
            <w:tcW w:type="dxa" w:w="2880"/>
          </w:tcPr>
          <w:p>
            <w:r/>
            <w:r>
              <w:rPr>
                <w:sz w:val="20"/>
              </w:rPr>
              <w:t>NFR-10</w:t>
            </w:r>
          </w:p>
        </w:tc>
        <w:tc>
          <w:tcPr>
            <w:tcW w:type="dxa" w:w="2880"/>
          </w:tcPr>
          <w:p>
            <w:r/>
            <w:r>
              <w:rPr>
                <w:sz w:val="20"/>
              </w:rPr>
              <w:t>Availability</w:t>
            </w:r>
          </w:p>
        </w:tc>
        <w:tc>
          <w:tcPr>
            <w:tcW w:type="dxa" w:w="2880"/>
          </w:tcPr>
          <w:p>
            <w:r/>
            <w:r>
              <w:rPr>
                <w:sz w:val="20"/>
              </w:rPr>
              <w:t>The public-facing API shall target 99% monthly availability, consistent with its single-region managed-cloud deployment</w:t>
            </w:r>
          </w:p>
        </w:tc>
      </w:tr>
    </w:tbl>
    <w:p/>
    <w:p>
      <w:pPr>
        <w:pStyle w:val="Heading2"/>
      </w:pPr>
      <w:r>
        <w:rPr>
          <w:color w:val="000000"/>
        </w:rPr>
        <w:t>4.7 Chapter Summary</w:t>
      </w:r>
    </w:p>
    <w:p>
      <w:r>
        <w:rPr>
          <w:b w:val="0"/>
          <w:color w:val="008000"/>
          <w:sz w:val="22"/>
        </w:rPr>
        <w:t>This chapter set out the system requirements for IRAS, starting from stakeholders and their concerns, linking each requirement to a research objective and fact-gathering activity, and showing the use case, class, activity and sequence diagrams that the implementation in Chapter 5 follows. FR-01, FR-13, and FR-16 were corrected/expanded to explicitly reflect Google Sign-In, the once-per-job assessment generation and grading behaviour, and the per-role chatbot context separation confirmed in the implemented code. The layered architecture diagram set the system's limits, now including the frontend's internal structure. The non-functional requirement tables give the checklist for testing and evaluation in Chapter 6.</w:t>
      </w:r>
    </w:p>
    <w:p>
      <w:r>
        <w:br w:type="page"/>
      </w:r>
    </w:p>
    <w:p>
      <w:pPr>
        <w:pStyle w:val="Heading1"/>
      </w:pPr>
      <w:r>
        <w:rPr>
          <w:color w:val="000000"/>
        </w:rPr>
        <w:t>CHAPTER 05 - IMPLEMENTATION / DESIGNING</w:t>
      </w:r>
    </w:p>
    <w:p>
      <w:pPr>
        <w:pStyle w:val="Heading2"/>
      </w:pPr>
      <w:r>
        <w:rPr>
          <w:color w:val="000000"/>
        </w:rPr>
        <w:t>5.1 Implementation Approach</w:t>
      </w:r>
    </w:p>
    <w:p>
      <w:r>
        <w:rPr>
          <w:b w:val="0"/>
          <w:color w:val="000000"/>
          <w:sz w:val="22"/>
        </w:rPr>
        <w:t>IRAS was built in small parts, one sprint at a time, following the Scrum method from Section 3.6. Each sprint focused on one part of the system: a database migration, the domain entities, the application-layer service, the API controller and the AI-service integration. This section explains the logic behind the scoring pipeline, the AI-assisted skill-gap and evidence-review logic, the technology stack, and the main AI features.</w:t>
      </w:r>
    </w:p>
    <w:p>
      <w:pPr>
        <w:pStyle w:val="Heading3"/>
      </w:pPr>
      <w:r>
        <w:rPr>
          <w:color w:val="000000"/>
        </w:rPr>
        <w:t>5.1.1 Algorithms</w:t>
      </w:r>
    </w:p>
    <w:p>
      <w:r>
        <w:rPr>
          <w:b w:val="0"/>
          <w:color w:val="008000"/>
          <w:sz w:val="22"/>
        </w:rPr>
        <w:t>The main part of IRAS is a scoring algorithm that uses more than one signal. Six algorithms are described below (four originally documented, plus two verified against the codebase and added here). Each is a method in ScoringService or JobMatchingService.</w:t>
      </w:r>
    </w:p>
    <w:p>
      <w:pPr>
        <w:pStyle w:val="Heading2"/>
      </w:pPr>
      <w:r>
        <w:rPr>
          <w:color w:val="000000"/>
        </w:rPr>
        <w:t>Algorithm 1 - Taxonomy-based Skill Match</w:t>
      </w:r>
    </w:p>
    <w:p>
      <w:r>
        <w:rPr>
          <w:b w:val="0"/>
          <w:color w:val="000000"/>
          <w:sz w:val="22"/>
        </w:rPr>
        <w:t>function ComputeSkillMatch(requiredSkills, candidateSkillIds):</w:t>
        <w:br/>
        <w:t xml:space="preserve">    if requiredSkills is empty: return 1.0   // no requirement -&gt; full match</w:t>
        <w:br/>
        <w:t xml:space="preserve">    totalWeight = sum(rs.Weight for rs in requiredSkills)</w:t>
        <w:br/>
        <w:t xml:space="preserve">    if totalWeight &lt;= 0: return 0.0</w:t>
        <w:br/>
        <w:t xml:space="preserve">    matchedWeight = sum(rs.Weight for rs in requiredSkills if rs.SkillId in candidateSkillIds)</w:t>
        <w:br/>
        <w:t xml:space="preserve">    return round(matchedWeight / totalWeight, 4)</w:t>
      </w:r>
    </w:p>
    <w:p>
      <w:r>
        <w:rPr>
          <w:b w:val="0"/>
          <w:color w:val="000000"/>
          <w:sz w:val="22"/>
        </w:rPr>
        <w:t>Each skill on a job has a weight; Must-Have skills are more important than Nice-To-Have skills, so a candidate missing a Nice-To-Have is scored better than one missing a mandatory skill — a distinction a simple keyword match cannot show.</w:t>
      </w:r>
    </w:p>
    <w:p>
      <w:pPr>
        <w:pStyle w:val="Heading2"/>
      </w:pPr>
      <w:r>
        <w:rPr>
          <w:color w:val="000000"/>
        </w:rPr>
        <w:t>Algorithm 2 - Weighted Total Score</w:t>
      </w:r>
    </w:p>
    <w:p>
      <w:r>
        <w:rPr>
          <w:b w:val="0"/>
          <w:color w:val="000000"/>
          <w:sz w:val="22"/>
        </w:rPr>
        <w:t>function ComputeTotalScore(skillMatch, semanticSimilarity, mlFitScore=null, assessmentScore=null):</w:t>
        <w:br/>
        <w:t xml:space="preserve">    score = SkillMatchWeight * skillMatch + SemanticSimilarityWeight * semanticSimilarity</w:t>
        <w:br/>
        <w:t xml:space="preserve">    if mlFitScore is not null: score += MlFitScoreWeight * mlFitScore</w:t>
        <w:br/>
        <w:t xml:space="preserve">    if assessmentScore is not null: score += AssessmentScoreWeight * assessmentScore</w:t>
        <w:br/>
        <w:t xml:space="preserve">    return round(score, 4)</w:t>
      </w:r>
    </w:p>
    <w:p>
      <w:r>
        <w:rPr>
          <w:color w:val="008000"/>
        </w:rPr>
        <w:t xml:space="preserve">CORRECTED: </w:t>
      </w:r>
    </w:p>
    <w:p>
      <w:r>
        <w:rPr>
          <w:b w:val="0"/>
          <w:color w:val="008000"/>
          <w:sz w:val="22"/>
        </w:rPr>
        <w:t>The weights come from a configuration file (ScoringOptions), not fixed in code, so the operator can change the balance. Verified against the actual ScoringOptions.cs defaults, the deployed weights are SkillMatchWeight = 0.6 and SemanticSimilarityWeight = 0.4, with MlFitScoreWeight and AssessmentScoreWeight both defaulting to 0 — the trained XGBoost fit-classifier's Good-Fit probability is computed and stored on every application, but is not yet folded into the candidate-facing Total Score in production. Enabling it in a controlled rollout is recorded as a future-work item in Section 7.5. (The earlier draft of this figure showed 0.5/0.2/0.2/0.1, which did not match the shipped configuration.)</w:t>
      </w:r>
    </w:p>
    <w:p>
      <w:pPr>
        <w:jc w:val="center"/>
      </w:pPr>
      <w:r>
        <w:rPr>
          <w:i/>
          <w:color w:val="808080"/>
        </w:rPr>
        <w:t>[ FIGURE — insert original screenshot / diagram here ]</w:t>
      </w:r>
    </w:p>
    <w:p>
      <w:pPr>
        <w:jc w:val="center"/>
      </w:pPr>
      <w:r>
        <w:rPr>
          <w:i/>
          <w:color w:val="008000"/>
          <w:sz w:val="20"/>
        </w:rPr>
        <w:t>Figure 5.1: Weighted Scoring Pipeline (corrected weights: Skill Match x0.6, Semantic Similarity x0.4, ML Fit Score x0 [computed and stored but not yet weighted in], Assessment Score x0 [see Algorithm 2b for the employer-facing Total Marks figure, which does weight in the assessment score]). Persisted as JobMatch.MatchScore / Application.TotalScore, compared against the auto-match threshold (default 0.5).</w:t>
      </w:r>
    </w:p>
    <w:p>
      <w:r>
        <w:rPr>
          <w:color w:val="008000"/>
        </w:rPr>
        <w:t xml:space="preserve">NEW - Algorithm 2b, added because ScoringService.cs contains a second, separate weighted formula that the original draft never documented, even though its output is what's shown in Figure 5.18's "Total marks" column: </w:t>
      </w:r>
    </w:p>
    <w:p>
      <w:pPr>
        <w:pStyle w:val="Heading2"/>
      </w:pPr>
      <w:r>
        <w:rPr>
          <w:color w:val="008000"/>
        </w:rPr>
        <w:t>Algorithm 2b - Employer-Facing Total Marks</w:t>
      </w:r>
    </w:p>
    <w:p>
      <w:r>
        <w:rPr>
          <w:b w:val="0"/>
          <w:color w:val="008000"/>
          <w:sz w:val="22"/>
        </w:rPr>
        <w:t>function ComputeTotalMarks(skillMatch, experienceMatch, educationMatch, semanticSimilarity, assessmentScore):</w:t>
        <w:br/>
        <w:t xml:space="preserve">    weightedSum = MarksSkillWeight*skillMatch + MarksExperienceWeight*experienceMatch</w:t>
        <w:br/>
        <w:t xml:space="preserve">                + MarksEducationWeight*educationMatch + MarksSemanticWeight*semanticSimilarity</w:t>
        <w:br/>
        <w:t xml:space="preserve">    weightUsed  = MarksSkillWeight + MarksExperienceWeight + MarksEducationWeight + MarksSemanticWeight</w:t>
        <w:br/>
        <w:t xml:space="preserve">    if assessmentScore is not null:</w:t>
        <w:br/>
        <w:t xml:space="preserve">        weightedSum += MarksAssessmentWeight * assessmentScore</w:t>
        <w:br/>
        <w:t xml:space="preserve">        weightUsed  += MarksAssessmentWeight</w:t>
        <w:br/>
        <w:t xml:space="preserve">    return weightedSum / weightUsed   // renormalized so a job with no assessment isn't capped</w:t>
      </w:r>
    </w:p>
    <w:p>
      <w:r>
        <w:rPr>
          <w:b w:val="0"/>
          <w:color w:val="008000"/>
          <w:sz w:val="22"/>
        </w:rPr>
        <w:t>This is a second, separate weighted formula from Algorithm 2, producing the "Total marks" figure shown to employers on the applicant list (Figure 5.18), distinct from the candidate-facing Total Score. It combines skill match, experience match, education match, and semantic similarity — weighted 0.35 / 0.15 / 0.10 / 0.10 by default, plus 0.30 for assessment score when the job has one, renormalized against only the weights actually in play. Unlike Total Score, Total Marks never includes the opaque ML fit-score, keeping every component of the employer-facing figure independently visible and explainable, consistent with NFR-06. Two supporting methods feed it: ComputeExperienceMatch(candidateYears, jobMinYears) = min(1, candidateYears / jobMinYears); and ComputeEducationMatch gives partial credit rather than an all-or-nothing cutoff — a Diploma holder against a Bachelor requirement scores 2/3, not 0. Both of these are the "Experience" and "Education" bars visible in Figures 5.8 and 5.18, which the original draft's four-algorithm list never explained.</w:t>
      </w:r>
    </w:p>
    <w:p>
      <w:pPr>
        <w:pStyle w:val="Heading2"/>
      </w:pPr>
      <w:r>
        <w:rPr>
          <w:color w:val="000000"/>
        </w:rPr>
        <w:t>Algorithm 3 - Batched Proactive Matching</w:t>
      </w:r>
    </w:p>
    <w:p>
      <w:r>
        <w:rPr>
          <w:b w:val="0"/>
          <w:color w:val="000000"/>
          <w:sz w:val="22"/>
        </w:rPr>
        <w:t>function RunMatchingForJobAsync(jobId):</w:t>
        <w:br/>
        <w:t xml:space="preserve">    job = LoadPublishedJob(jobId)</w:t>
        <w:br/>
        <w:t xml:space="preserve">    eligible = CandidateProfiles where OptInMatching=true and not already considered</w:t>
        <w:br/>
        <w:t xml:space="preserve">                                  and has a parsed primary resume</w:t>
        <w:br/>
        <w:t xml:space="preserve">    if eligible is empty: return</w:t>
        <w:br/>
        <w:t xml:space="preserve">    signals = ScoringService.ComputeMatchSignalsAsync(job, eligible)   // ONE batched call</w:t>
        <w:br/>
        <w:t xml:space="preserve">    for candidate in eligible:</w:t>
        <w:br/>
        <w:t xml:space="preserve">        skillMatch = ComputeSkillMatch(job.RequiredSkills, candidate.SkillIds)</w:t>
        <w:br/>
        <w:t xml:space="preserve">        totalScore = ComputeTotalScore(skillMatch, signals[candidate.Id]...)</w:t>
        <w:br/>
        <w:t xml:space="preserve">        passed = totalScore &gt;= AutoMatchThreshold</w:t>
        <w:br/>
        <w:t xml:space="preserve">        save JobMatch(jobId, candidate.Id, totalScore, passed)</w:t>
        <w:br/>
        <w:t xml:space="preserve">        if passed: NotifyCandidate(candidate.Id, job)</w:t>
      </w:r>
    </w:p>
    <w:p>
      <w:r>
        <w:rPr>
          <w:b w:val="0"/>
          <w:color w:val="000000"/>
          <w:sz w:val="22"/>
        </w:rPr>
        <w:t>This algorithm works in batches rather than calling the AI service once per candidate, which does not scale. Batching resumes and job text into one request to the AI service's ranking endpoint keeps the number of HTTP calls the same no matter how many candidates there are.</w:t>
      </w:r>
    </w:p>
    <w:p>
      <w:pPr>
        <w:pStyle w:val="Heading2"/>
      </w:pPr>
      <w:r>
        <w:rPr>
          <w:color w:val="000000"/>
        </w:rPr>
        <w:t>Algorithm 4 - Confidence-gated Evidence Review</w:t>
      </w:r>
    </w:p>
    <w:p>
      <w:r>
        <w:rPr>
          <w:b w:val="0"/>
          <w:color w:val="000000"/>
          <w:sz w:val="22"/>
        </w:rPr>
        <w:t>function SubmitEvidenceForReviewAsync(evidenceId):</w:t>
        <w:br/>
        <w:t xml:space="preserve">    SetStatus(evidenceId, Pending)</w:t>
        <w:br/>
        <w:t xml:space="preserve">    (recommendation, confidence) = AiEvidenceReviewer.Review(evidence, planStep)</w:t>
        <w:br/>
        <w:t xml:space="preserve">    if confidence &gt;= AutoApproveThreshold:</w:t>
        <w:br/>
        <w:t xml:space="preserve">        ApplyDecision(evidenceId, recommendation, source="AI")</w:t>
        <w:br/>
        <w:t xml:space="preserve">    else:</w:t>
        <w:br/>
        <w:t xml:space="preserve">        QueueForAdminReview(evidenceId, recommendation, confidence)</w:t>
      </w:r>
    </w:p>
    <w:p>
      <w:r>
        <w:rPr>
          <w:b w:val="0"/>
          <w:color w:val="000000"/>
          <w:sz w:val="22"/>
        </w:rPr>
        <w:t>Evidence review is not fully automatic — only high-confidence AI recommendations are applied directly. Every AI decision, including the confidence level, is written to the audit log, meeting NFR-09 and addressing the transparency issue from Section 4.2.</w:t>
      </w:r>
    </w:p>
    <w:p>
      <w:r>
        <w:rPr>
          <w:color w:val="008000"/>
        </w:rPr>
        <w:t xml:space="preserve">NEW - Algorithm 5, added to document the skill-assessment generation and grading logic that backs FR-13/UC-09b but had no pseudocode in the original draft: </w:t>
      </w:r>
    </w:p>
    <w:p>
      <w:pPr>
        <w:pStyle w:val="Heading2"/>
      </w:pPr>
      <w:r>
        <w:rPr>
          <w:color w:val="008000"/>
        </w:rPr>
        <w:t>Algorithm 5 - Skill Assessment Generation and Grading</w:t>
      </w:r>
    </w:p>
    <w:p>
      <w:r>
        <w:rPr>
          <w:b w:val="0"/>
          <w:color w:val="008000"/>
          <w:sz w:val="22"/>
        </w:rPr>
        <w:t>function StartAssessmentAsync(candidateId, jobId):</w:t>
        <w:br/>
        <w:t xml:space="preserve">    if no AssessmentQuestion rows exist yet for this job:</w:t>
        <w:br/>
        <w:t xml:space="preserve">        skills = job.RequiredSkills</w:t>
        <w:br/>
        <w:t xml:space="preserve">        questions = AiQuestionGenerator.Generate(job, skills, questionCount)  // once per job</w:t>
        <w:br/>
        <w:t xml:space="preserve">        save AssessmentQuestion rows for job</w:t>
        <w:br/>
        <w:t xml:space="preserve">    create CandidateAssessmentAttempt(status=InProgress)</w:t>
        <w:br/>
        <w:t xml:space="preserve">    return questions (without model answers)</w:t>
        <w:br/>
        <w:br/>
        <w:t>function SubmitAssessmentAsync(attemptId, answers):</w:t>
        <w:br/>
        <w:t xml:space="preserve">    for each multiple-choice answer: score locally against the stored correct option</w:t>
        <w:br/>
        <w:t xml:space="preserve">    for each free-text answer: score = AiAnswerGrader.Grade(questionText, modelAnswer, candidateAnswer)</w:t>
        <w:br/>
        <w:t xml:space="preserve">    totalScore = combine(mcqScore, freeTextScore)</w:t>
        <w:br/>
        <w:t xml:space="preserve">    update attempt: Status=Completed, Score=totalScore</w:t>
        <w:br/>
        <w:t xml:space="preserve">    return AssessmentResultDto(totalScore)</w:t>
      </w:r>
    </w:p>
    <w:p>
      <w:r>
        <w:rPr>
          <w:b w:val="0"/>
          <w:color w:val="008000"/>
          <w:sz w:val="22"/>
        </w:rPr>
        <w:t>The question set is generated once per job and reused for every subsequent candidate against that job, so the AI service's question-generation endpoint is only called on the first candidate's attempt, not on every attempt. Multiple-choice grading happens entirely inside the .NET process; only free-text grading calls the AI service. The resulting assessment score is then one of the independent signals shown on the employer's applicant list (Figures 5.18/5.19) and, once AssessmentScoreWeight is enabled, would also contribute to the candidate-facing Total Score.</w:t>
      </w:r>
    </w:p>
    <w:p>
      <w:pPr>
        <w:pStyle w:val="Heading3"/>
      </w:pPr>
      <w:r>
        <w:rPr>
          <w:color w:val="000000"/>
        </w:rPr>
        <w:t>5.1.2 Workflow via Block Diagrams</w:t>
      </w:r>
    </w:p>
    <w:p>
      <w:r>
        <w:rPr>
          <w:b w:val="0"/>
          <w:color w:val="000000"/>
          <w:sz w:val="22"/>
        </w:rPr>
        <w:t>The scoring pipeline in Figure 5.1 is one of three block-diagram workflows in the system. The other two are the application-shortlisting activity flow and the sequence diagrams for scoring, resume parsing and evidence review, already shown in Section 4.4. They are implemented exactly as shown in the IRAS.Application services.</w:t>
      </w:r>
    </w:p>
    <w:p>
      <w:pPr>
        <w:pStyle w:val="Heading3"/>
      </w:pPr>
      <w:r>
        <w:rPr>
          <w:color w:val="000000"/>
        </w:rPr>
        <w:t>5.1.3 Technology Selection Justification</w:t>
      </w:r>
    </w:p>
    <w:p>
      <w:r>
        <w:rPr>
          <w:color w:val="008000"/>
        </w:rPr>
        <w:t xml:space="preserve">Table 5.1 is expanded here to include the frontend technology decisions that the original draft's table omitted entirely.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Decision</w:t>
            </w:r>
          </w:p>
        </w:tc>
        <w:tc>
          <w:tcPr>
            <w:tcW w:type="dxa" w:w="2160"/>
            <w:shd w:val="clear" w:fill="D9EAF7"/>
          </w:tcPr>
          <w:p>
            <w:r/>
            <w:r>
              <w:rPr>
                <w:b/>
                <w:sz w:val="20"/>
              </w:rPr>
              <w:t>Options Considered</w:t>
            </w:r>
          </w:p>
        </w:tc>
        <w:tc>
          <w:tcPr>
            <w:tcW w:type="dxa" w:w="2160"/>
            <w:shd w:val="clear" w:fill="D9EAF7"/>
          </w:tcPr>
          <w:p>
            <w:r/>
            <w:r>
              <w:rPr>
                <w:b/>
                <w:sz w:val="20"/>
              </w:rPr>
              <w:t>Selected</w:t>
            </w:r>
          </w:p>
        </w:tc>
        <w:tc>
          <w:tcPr>
            <w:tcW w:type="dxa" w:w="2160"/>
            <w:shd w:val="clear" w:fill="D9EAF7"/>
          </w:tcPr>
          <w:p>
            <w:r/>
            <w:r>
              <w:rPr>
                <w:b/>
                <w:sz w:val="20"/>
              </w:rPr>
              <w:t>Justification</w:t>
            </w:r>
          </w:p>
        </w:tc>
      </w:tr>
      <w:tr>
        <w:tc>
          <w:tcPr>
            <w:tcW w:type="dxa" w:w="2160"/>
          </w:tcPr>
          <w:p>
            <w:r/>
            <w:r>
              <w:rPr>
                <w:sz w:val="20"/>
              </w:rPr>
              <w:t>Backend language/runtime</w:t>
            </w:r>
          </w:p>
        </w:tc>
        <w:tc>
          <w:tcPr>
            <w:tcW w:type="dxa" w:w="2160"/>
          </w:tcPr>
          <w:p>
            <w:r/>
            <w:r>
              <w:rPr>
                <w:sz w:val="20"/>
              </w:rPr>
              <w:t>Java + Spring Boot, Node.js + Express, C# + ASP.NET Core</w:t>
            </w:r>
          </w:p>
        </w:tc>
        <w:tc>
          <w:tcPr>
            <w:tcW w:type="dxa" w:w="2160"/>
          </w:tcPr>
          <w:p>
            <w:r/>
            <w:r>
              <w:rPr>
                <w:sz w:val="20"/>
              </w:rPr>
              <w:t>C# / .NET (ASP.NET Core Web API)</w:t>
            </w:r>
          </w:p>
        </w:tc>
        <w:tc>
          <w:tcPr>
            <w:tcW w:type="dxa" w:w="2160"/>
          </w:tcPr>
          <w:p>
            <w:r/>
            <w:r>
              <w:rPr>
                <w:sz w:val="20"/>
              </w:rPr>
              <w:t>Strong typing catches scoring-formula and enum-mismatch errors at compile time; first-class Entity Framework Core ORM; mature JWT and Swagger tooling; team familiarity</w:t>
            </w:r>
          </w:p>
        </w:tc>
      </w:tr>
      <w:tr>
        <w:tc>
          <w:tcPr>
            <w:tcW w:type="dxa" w:w="2160"/>
          </w:tcPr>
          <w:p>
            <w:r/>
            <w:r>
              <w:rPr>
                <w:sz w:val="20"/>
              </w:rPr>
              <w:t>AI/ML service language</w:t>
            </w:r>
          </w:p>
        </w:tc>
        <w:tc>
          <w:tcPr>
            <w:tcW w:type="dxa" w:w="2160"/>
          </w:tcPr>
          <w:p>
            <w:r/>
            <w:r>
              <w:rPr>
                <w:sz w:val="20"/>
              </w:rPr>
              <w:t>C# (ML.NET), Python (FastAPI)</w:t>
            </w:r>
          </w:p>
        </w:tc>
        <w:tc>
          <w:tcPr>
            <w:tcW w:type="dxa" w:w="2160"/>
          </w:tcPr>
          <w:p>
            <w:r/>
            <w:r>
              <w:rPr>
                <w:sz w:val="20"/>
              </w:rPr>
              <w:t>Python (FastAPI)</w:t>
            </w:r>
          </w:p>
        </w:tc>
        <w:tc>
          <w:tcPr>
            <w:tcW w:type="dxa" w:w="2160"/>
          </w:tcPr>
          <w:p>
            <w:r/>
            <w:r>
              <w:rPr>
                <w:sz w:val="20"/>
              </w:rPr>
              <w:t>The NLP/ML ecosystem (transformer-based embeddings, scikit-learn-style classifiers, XGBoost) is far more mature in Python than in .NET; isolating it as its own service also lets it scale and fail independently of the API (Section 4.5)</w:t>
            </w:r>
          </w:p>
        </w:tc>
      </w:tr>
      <w:tr>
        <w:tc>
          <w:tcPr>
            <w:tcW w:type="dxa" w:w="2160"/>
          </w:tcPr>
          <w:p>
            <w:r/>
            <w:r>
              <w:rPr>
                <w:sz w:val="20"/>
              </w:rPr>
              <w:t>Relational database</w:t>
            </w:r>
          </w:p>
        </w:tc>
        <w:tc>
          <w:tcPr>
            <w:tcW w:type="dxa" w:w="2160"/>
          </w:tcPr>
          <w:p>
            <w:r/>
            <w:r>
              <w:rPr>
                <w:sz w:val="20"/>
              </w:rPr>
              <w:t>SQL Server, MySQL, PostgreSQL</w:t>
            </w:r>
          </w:p>
        </w:tc>
        <w:tc>
          <w:tcPr>
            <w:tcW w:type="dxa" w:w="2160"/>
          </w:tcPr>
          <w:p>
            <w:r/>
            <w:r>
              <w:rPr>
                <w:sz w:val="20"/>
              </w:rPr>
              <w:t>PostgreSQL (via Supabase)</w:t>
            </w:r>
          </w:p>
        </w:tc>
        <w:tc>
          <w:tcPr>
            <w:tcW w:type="dxa" w:w="2160"/>
          </w:tcPr>
          <w:p>
            <w:r/>
            <w:r>
              <w:rPr>
                <w:sz w:val="20"/>
              </w:rPr>
              <w:t>Free managed hosting suitable for a final-year budget; native JSON column support used for flexible AI-response storage; strong EF Core provider support via Npgsql</w:t>
            </w:r>
          </w:p>
        </w:tc>
      </w:tr>
      <w:tr>
        <w:tc>
          <w:tcPr>
            <w:tcW w:type="dxa" w:w="2160"/>
          </w:tcPr>
          <w:p>
            <w:r/>
            <w:r>
              <w:rPr>
                <w:sz w:val="20"/>
              </w:rPr>
              <w:t>Frontend framework</w:t>
            </w:r>
          </w:p>
        </w:tc>
        <w:tc>
          <w:tcPr>
            <w:tcW w:type="dxa" w:w="2160"/>
          </w:tcPr>
          <w:p>
            <w:r/>
            <w:r>
              <w:rPr>
                <w:sz w:val="20"/>
              </w:rPr>
              <w:t>Angular, Vue, React</w:t>
            </w:r>
          </w:p>
        </w:tc>
        <w:tc>
          <w:tcPr>
            <w:tcW w:type="dxa" w:w="2160"/>
          </w:tcPr>
          <w:p>
            <w:r/>
            <w:r>
              <w:rPr>
                <w:sz w:val="20"/>
              </w:rPr>
              <w:t>React + TypeScript (Vite)</w:t>
            </w:r>
          </w:p>
        </w:tc>
        <w:tc>
          <w:tcPr>
            <w:tcW w:type="dxa" w:w="2160"/>
          </w:tcPr>
          <w:p>
            <w:r/>
            <w:r>
              <w:rPr>
                <w:sz w:val="20"/>
              </w:rPr>
              <w:t>Component reuse across three distinct portals (Candidate/Employer/Admin); large ecosystem; TypeScript catches DTO-shape drift against the C# API contracts</w:t>
            </w:r>
          </w:p>
        </w:tc>
      </w:tr>
      <w:tr>
        <w:tc>
          <w:tcPr>
            <w:tcW w:type="dxa" w:w="2160"/>
          </w:tcPr>
          <w:p>
            <w:r/>
            <w:r>
              <w:rPr>
                <w:color w:val="008000"/>
                <w:sz w:val="20"/>
              </w:rPr>
              <w:t>Client state management</w:t>
            </w:r>
          </w:p>
        </w:tc>
        <w:tc>
          <w:tcPr>
            <w:tcW w:type="dxa" w:w="2160"/>
          </w:tcPr>
          <w:p>
            <w:r/>
            <w:r>
              <w:rPr>
                <w:color w:val="008000"/>
                <w:sz w:val="20"/>
              </w:rPr>
              <w:t>Redux Toolkit, React Context API, Zustand</w:t>
            </w:r>
          </w:p>
        </w:tc>
        <w:tc>
          <w:tcPr>
            <w:tcW w:type="dxa" w:w="2160"/>
          </w:tcPr>
          <w:p>
            <w:r/>
            <w:r>
              <w:rPr>
                <w:color w:val="008000"/>
                <w:sz w:val="20"/>
              </w:rPr>
              <w:t>Zustand</w:t>
            </w:r>
          </w:p>
        </w:tc>
        <w:tc>
          <w:tcPr>
            <w:tcW w:type="dxa" w:w="2160"/>
          </w:tcPr>
          <w:p>
            <w:r/>
            <w:r>
              <w:rPr>
                <w:color w:val="008000"/>
                <w:sz w:val="20"/>
              </w:rPr>
              <w:t>Minimal boilerplate for the genuinely global state the app needs (the authenticated session/role), avoiding Redux's ceremony for a project of this size</w:t>
            </w:r>
          </w:p>
        </w:tc>
      </w:tr>
      <w:tr>
        <w:tc>
          <w:tcPr>
            <w:tcW w:type="dxa" w:w="2160"/>
          </w:tcPr>
          <w:p>
            <w:r/>
            <w:r>
              <w:rPr>
                <w:color w:val="008000"/>
                <w:sz w:val="20"/>
              </w:rPr>
              <w:t>UI component primitives</w:t>
            </w:r>
          </w:p>
        </w:tc>
        <w:tc>
          <w:tcPr>
            <w:tcW w:type="dxa" w:w="2160"/>
          </w:tcPr>
          <w:p>
            <w:r/>
            <w:r>
              <w:rPr>
                <w:color w:val="008000"/>
                <w:sz w:val="20"/>
              </w:rPr>
              <w:t>Material UI, Headless UI, Radix UI</w:t>
            </w:r>
          </w:p>
        </w:tc>
        <w:tc>
          <w:tcPr>
            <w:tcW w:type="dxa" w:w="2160"/>
          </w:tcPr>
          <w:p>
            <w:r/>
            <w:r>
              <w:rPr>
                <w:color w:val="008000"/>
                <w:sz w:val="20"/>
              </w:rPr>
              <w:t>Radix UI + Tailwind CSS (shadcn/ui pattern)</w:t>
            </w:r>
          </w:p>
        </w:tc>
        <w:tc>
          <w:tcPr>
            <w:tcW w:type="dxa" w:w="2160"/>
          </w:tcPr>
          <w:p>
            <w:r/>
            <w:r>
              <w:rPr>
                <w:color w:val="008000"/>
                <w:sz w:val="20"/>
              </w:rPr>
              <w:t>Unstyled, accessible primitives (dialog, dropdown, select, tabs, switch, tooltip, popover, avatar, progress) composed with Tailwind utility classes give full visual control across three distinct portals without fighting a pre-styled component library</w:t>
            </w:r>
          </w:p>
        </w:tc>
      </w:tr>
      <w:tr>
        <w:tc>
          <w:tcPr>
            <w:tcW w:type="dxa" w:w="2160"/>
          </w:tcPr>
          <w:p>
            <w:r/>
            <w:r>
              <w:rPr>
                <w:color w:val="008000"/>
                <w:sz w:val="20"/>
              </w:rPr>
              <w:t>Client-side routing</w:t>
            </w:r>
          </w:p>
        </w:tc>
        <w:tc>
          <w:tcPr>
            <w:tcW w:type="dxa" w:w="2160"/>
          </w:tcPr>
          <w:p>
            <w:r/>
            <w:r>
              <w:rPr>
                <w:color w:val="008000"/>
                <w:sz w:val="20"/>
              </w:rPr>
              <w:t>React Router, TanStack Router</w:t>
            </w:r>
          </w:p>
        </w:tc>
        <w:tc>
          <w:tcPr>
            <w:tcW w:type="dxa" w:w="2160"/>
          </w:tcPr>
          <w:p>
            <w:r/>
            <w:r>
              <w:rPr>
                <w:color w:val="008000"/>
                <w:sz w:val="20"/>
              </w:rPr>
              <w:t>React Router (v6)</w:t>
            </w:r>
          </w:p>
        </w:tc>
        <w:tc>
          <w:tcPr>
            <w:tcW w:type="dxa" w:w="2160"/>
          </w:tcPr>
          <w:p>
            <w:r/>
            <w:r>
              <w:rPr>
                <w:color w:val="008000"/>
                <w:sz w:val="20"/>
              </w:rPr>
              <w:t>Mature nested-layout routing well suited to the three role-scoped route trees gated by the JWT role claim (app/protected-route.tsx)</w:t>
            </w:r>
          </w:p>
        </w:tc>
      </w:tr>
      <w:tr>
        <w:tc>
          <w:tcPr>
            <w:tcW w:type="dxa" w:w="2160"/>
          </w:tcPr>
          <w:p>
            <w:r/>
            <w:r>
              <w:rPr>
                <w:color w:val="008000"/>
                <w:sz w:val="20"/>
              </w:rPr>
              <w:t>HTTP client</w:t>
            </w:r>
          </w:p>
        </w:tc>
        <w:tc>
          <w:tcPr>
            <w:tcW w:type="dxa" w:w="2160"/>
          </w:tcPr>
          <w:p>
            <w:r/>
            <w:r>
              <w:rPr>
                <w:color w:val="008000"/>
                <w:sz w:val="20"/>
              </w:rPr>
              <w:t>Fetch API, Axios</w:t>
            </w:r>
          </w:p>
        </w:tc>
        <w:tc>
          <w:tcPr>
            <w:tcW w:type="dxa" w:w="2160"/>
          </w:tcPr>
          <w:p>
            <w:r/>
            <w:r>
              <w:rPr>
                <w:color w:val="008000"/>
                <w:sz w:val="20"/>
              </w:rPr>
              <w:t>Axios</w:t>
            </w:r>
          </w:p>
        </w:tc>
        <w:tc>
          <w:tcPr>
            <w:tcW w:type="dxa" w:w="2160"/>
          </w:tcPr>
          <w:p>
            <w:r/>
            <w:r>
              <w:rPr>
                <w:color w:val="008000"/>
                <w:sz w:val="20"/>
              </w:rPr>
              <w:t>Centralized request/response interceptors for attaching the JWT bearer token and handling 401 responses uniformly across every feature module</w:t>
            </w:r>
          </w:p>
        </w:tc>
      </w:tr>
      <w:tr>
        <w:tc>
          <w:tcPr>
            <w:tcW w:type="dxa" w:w="2160"/>
          </w:tcPr>
          <w:p>
            <w:r/>
            <w:r>
              <w:rPr>
                <w:color w:val="008000"/>
                <w:sz w:val="20"/>
              </w:rPr>
              <w:t>Form validation</w:t>
            </w:r>
          </w:p>
        </w:tc>
        <w:tc>
          <w:tcPr>
            <w:tcW w:type="dxa" w:w="2160"/>
          </w:tcPr>
          <w:p>
            <w:r/>
            <w:r>
              <w:rPr>
                <w:color w:val="008000"/>
                <w:sz w:val="20"/>
              </w:rPr>
              <w:t>Manual validation, Yup, Zod</w:t>
            </w:r>
          </w:p>
        </w:tc>
        <w:tc>
          <w:tcPr>
            <w:tcW w:type="dxa" w:w="2160"/>
          </w:tcPr>
          <w:p>
            <w:r/>
            <w:r>
              <w:rPr>
                <w:color w:val="008000"/>
                <w:sz w:val="20"/>
              </w:rPr>
              <w:t>Zod</w:t>
            </w:r>
          </w:p>
        </w:tc>
        <w:tc>
          <w:tcPr>
            <w:tcW w:type="dxa" w:w="2160"/>
          </w:tcPr>
          <w:p>
            <w:r/>
            <w:r>
              <w:rPr>
                <w:color w:val="008000"/>
                <w:sz w:val="20"/>
              </w:rPr>
              <w:t>TypeScript-first schema inference keeps validated input shapes in sync with the same TS types used for the API DTOs</w:t>
            </w:r>
          </w:p>
        </w:tc>
      </w:tr>
      <w:tr>
        <w:tc>
          <w:tcPr>
            <w:tcW w:type="dxa" w:w="2160"/>
          </w:tcPr>
          <w:p>
            <w:r/>
            <w:r>
              <w:rPr>
                <w:color w:val="008000"/>
                <w:sz w:val="20"/>
              </w:rPr>
              <w:t>Charting</w:t>
            </w:r>
          </w:p>
        </w:tc>
        <w:tc>
          <w:tcPr>
            <w:tcW w:type="dxa" w:w="2160"/>
          </w:tcPr>
          <w:p>
            <w:r/>
            <w:r>
              <w:rPr>
                <w:color w:val="008000"/>
                <w:sz w:val="20"/>
              </w:rPr>
              <w:t>Chart.js, D3, Recharts</w:t>
            </w:r>
          </w:p>
        </w:tc>
        <w:tc>
          <w:tcPr>
            <w:tcW w:type="dxa" w:w="2160"/>
          </w:tcPr>
          <w:p>
            <w:r/>
            <w:r>
              <w:rPr>
                <w:color w:val="008000"/>
                <w:sz w:val="20"/>
              </w:rPr>
              <w:t>Recharts</w:t>
            </w:r>
          </w:p>
        </w:tc>
        <w:tc>
          <w:tcPr>
            <w:tcW w:type="dxa" w:w="2160"/>
          </w:tcPr>
          <w:p>
            <w:r/>
            <w:r>
              <w:rPr>
                <w:color w:val="008000"/>
                <w:sz w:val="20"/>
              </w:rPr>
              <w:t>React-native charting API fits directly into the component tree for the Admin and Employer dashboards without imperative DOM manipulation</w:t>
            </w:r>
          </w:p>
        </w:tc>
      </w:tr>
      <w:tr>
        <w:tc>
          <w:tcPr>
            <w:tcW w:type="dxa" w:w="2160"/>
          </w:tcPr>
          <w:p>
            <w:r/>
            <w:r>
              <w:rPr>
                <w:sz w:val="20"/>
              </w:rPr>
              <w:t>Authentication</w:t>
            </w:r>
          </w:p>
        </w:tc>
        <w:tc>
          <w:tcPr>
            <w:tcW w:type="dxa" w:w="2160"/>
          </w:tcPr>
          <w:p>
            <w:r/>
            <w:r>
              <w:rPr>
                <w:sz w:val="20"/>
              </w:rPr>
              <w:t>Session cookies, OAuth-only, JWT</w:t>
            </w:r>
          </w:p>
        </w:tc>
        <w:tc>
          <w:tcPr>
            <w:tcW w:type="dxa" w:w="2160"/>
          </w:tcPr>
          <w:p>
            <w:r/>
            <w:r>
              <w:rPr>
                <w:color w:val="008000"/>
                <w:sz w:val="20"/>
              </w:rPr>
              <w:t>JWT Bearer, plus Google OAuth as an alternative sign-in path</w:t>
            </w:r>
          </w:p>
        </w:tc>
        <w:tc>
          <w:tcPr>
            <w:tcW w:type="dxa" w:w="2160"/>
          </w:tcPr>
          <w:p>
            <w:r/>
            <w:r>
              <w:rPr>
                <w:color w:val="008000"/>
                <w:sz w:val="20"/>
              </w:rPr>
              <w:t>Stateless, natural fit for a decoupled SPA + API architecture, and works uniformly across the three roles via claims-based authorization; Google-authenticated sign-ins are normalized to the same JWT issuance path as password-based sign-ins so downstream authorization logic does not need to distinguish how the user signed in</w:t>
            </w:r>
          </w:p>
        </w:tc>
      </w:tr>
      <w:tr>
        <w:tc>
          <w:tcPr>
            <w:tcW w:type="dxa" w:w="2160"/>
          </w:tcPr>
          <w:p>
            <w:r/>
            <w:r>
              <w:rPr>
                <w:sz w:val="20"/>
              </w:rPr>
              <w:t>Containerization</w:t>
            </w:r>
          </w:p>
        </w:tc>
        <w:tc>
          <w:tcPr>
            <w:tcW w:type="dxa" w:w="2160"/>
          </w:tcPr>
          <w:p>
            <w:r/>
            <w:r>
              <w:rPr>
                <w:sz w:val="20"/>
              </w:rPr>
              <w:t>Bare-metal deploy, Docker</w:t>
            </w:r>
          </w:p>
        </w:tc>
        <w:tc>
          <w:tcPr>
            <w:tcW w:type="dxa" w:w="2160"/>
          </w:tcPr>
          <w:p>
            <w:r/>
            <w:r>
              <w:rPr>
                <w:sz w:val="20"/>
              </w:rPr>
              <w:t>Docker (multi-stage build)</w:t>
            </w:r>
          </w:p>
        </w:tc>
        <w:tc>
          <w:tcPr>
            <w:tcW w:type="dxa" w:w="2160"/>
          </w:tcPr>
          <w:p>
            <w:r/>
            <w:r>
              <w:rPr>
                <w:sz w:val="20"/>
              </w:rPr>
              <w:t>Reproducible builds; Render.com's deployment model expects a container; keeps the Domain/Application/Infrastructure/API project references consistent between dev and prod</w:t>
            </w:r>
          </w:p>
        </w:tc>
      </w:tr>
    </w:tbl>
    <w:p/>
    <w:p>
      <w:pPr>
        <w:jc w:val="center"/>
      </w:pPr>
      <w:r>
        <w:rPr>
          <w:i/>
          <w:color w:val="008000"/>
          <w:sz w:val="20"/>
        </w:rPr>
        <w:t>Table 5.1: Technology Selection Justification (Backend, AI Service and Frontend).</w:t>
      </w:r>
    </w:p>
    <w:p>
      <w:pPr>
        <w:pStyle w:val="Heading2"/>
      </w:pPr>
      <w:r>
        <w:rPr>
          <w:color w:val="000000"/>
        </w:rPr>
        <w:t>5.1.3.1 Programming Language</w:t>
      </w:r>
    </w:p>
    <w:p>
      <w:r>
        <w:rPr>
          <w:b w:val="0"/>
          <w:color w:val="000000"/>
          <w:sz w:val="22"/>
        </w:rPr>
        <w:t>The backend is built in C# for .NET, chosen for its typing, async/await support and Entity Framework Core integration. The AI microservice is in Python, because of the NLP and machine-learning libraries it needs. The frontend is in TypeScript, chosen over plain JavaScript to check the shape of API request and response DTOs at compile time.</w:t>
      </w:r>
    </w:p>
    <w:p>
      <w:pPr>
        <w:pStyle w:val="Heading2"/>
      </w:pPr>
      <w:r>
        <w:rPr>
          <w:color w:val="000000"/>
        </w:rPr>
        <w:t>5.1.3.2 Libraries Used</w:t>
      </w:r>
    </w:p>
    <w:p>
      <w:r>
        <w:rPr>
          <w:color w:val="008000"/>
        </w:rPr>
        <w:t xml:space="preserve">Table 5.2 is expanded here to include the frontend libraries the original draft omitted entirely (it previously listed backend and AI-service libraries only):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Library</w:t>
            </w:r>
          </w:p>
        </w:tc>
        <w:tc>
          <w:tcPr>
            <w:tcW w:type="dxa" w:w="2880"/>
            <w:shd w:val="clear" w:fill="D9EAF7"/>
          </w:tcPr>
          <w:p>
            <w:r/>
            <w:r>
              <w:rPr>
                <w:b/>
                <w:sz w:val="20"/>
              </w:rPr>
              <w:t>Layer</w:t>
            </w:r>
          </w:p>
        </w:tc>
        <w:tc>
          <w:tcPr>
            <w:tcW w:type="dxa" w:w="2880"/>
            <w:shd w:val="clear" w:fill="D9EAF7"/>
          </w:tcPr>
          <w:p>
            <w:r/>
            <w:r>
              <w:rPr>
                <w:b/>
                <w:sz w:val="20"/>
              </w:rPr>
              <w:t>Role</w:t>
            </w:r>
          </w:p>
        </w:tc>
      </w:tr>
      <w:tr>
        <w:tc>
          <w:tcPr>
            <w:tcW w:type="dxa" w:w="2880"/>
          </w:tcPr>
          <w:p>
            <w:r/>
            <w:r>
              <w:rPr>
                <w:sz w:val="20"/>
              </w:rPr>
              <w:t>Entity Framework Core + Npgsql</w:t>
            </w:r>
          </w:p>
        </w:tc>
        <w:tc>
          <w:tcPr>
            <w:tcW w:type="dxa" w:w="2880"/>
          </w:tcPr>
          <w:p>
            <w:r/>
            <w:r>
              <w:rPr>
                <w:sz w:val="20"/>
              </w:rPr>
              <w:t>Infrastructure</w:t>
            </w:r>
          </w:p>
        </w:tc>
        <w:tc>
          <w:tcPr>
            <w:tcW w:type="dxa" w:w="2880"/>
          </w:tcPr>
          <w:p>
            <w:r/>
            <w:r>
              <w:rPr>
                <w:sz w:val="20"/>
              </w:rPr>
              <w:t>Object-relational mapping and PostgreSQL migrations</w:t>
            </w:r>
          </w:p>
        </w:tc>
      </w:tr>
      <w:tr>
        <w:tc>
          <w:tcPr>
            <w:tcW w:type="dxa" w:w="2880"/>
          </w:tcPr>
          <w:p>
            <w:r/>
            <w:r>
              <w:rPr>
                <w:sz w:val="20"/>
              </w:rPr>
              <w:t>Swashbuckle (Swagger/OpenAPI)</w:t>
            </w:r>
          </w:p>
        </w:tc>
        <w:tc>
          <w:tcPr>
            <w:tcW w:type="dxa" w:w="2880"/>
          </w:tcPr>
          <w:p>
            <w:r/>
            <w:r>
              <w:rPr>
                <w:sz w:val="20"/>
              </w:rPr>
              <w:t>API</w:t>
            </w:r>
          </w:p>
        </w:tc>
        <w:tc>
          <w:tcPr>
            <w:tcW w:type="dxa" w:w="2880"/>
          </w:tcPr>
          <w:p>
            <w:r/>
            <w:r>
              <w:rPr>
                <w:sz w:val="20"/>
              </w:rPr>
              <w:t>Interactive API documentation and manual endpoint testing</w:t>
            </w:r>
          </w:p>
        </w:tc>
      </w:tr>
      <w:tr>
        <w:tc>
          <w:tcPr>
            <w:tcW w:type="dxa" w:w="2880"/>
          </w:tcPr>
          <w:p>
            <w:r/>
            <w:r>
              <w:rPr>
                <w:sz w:val="20"/>
              </w:rPr>
              <w:t>System.IdentityModel.Tokens.Jwt</w:t>
            </w:r>
          </w:p>
        </w:tc>
        <w:tc>
          <w:tcPr>
            <w:tcW w:type="dxa" w:w="2880"/>
          </w:tcPr>
          <w:p>
            <w:r/>
            <w:r>
              <w:rPr>
                <w:sz w:val="20"/>
              </w:rPr>
              <w:t>API</w:t>
            </w:r>
          </w:p>
        </w:tc>
        <w:tc>
          <w:tcPr>
            <w:tcW w:type="dxa" w:w="2880"/>
          </w:tcPr>
          <w:p>
            <w:r/>
            <w:r>
              <w:rPr>
                <w:sz w:val="20"/>
              </w:rPr>
              <w:t>JWT bearer token issuing and validation</w:t>
            </w:r>
          </w:p>
        </w:tc>
      </w:tr>
      <w:tr>
        <w:tc>
          <w:tcPr>
            <w:tcW w:type="dxa" w:w="2880"/>
          </w:tcPr>
          <w:p>
            <w:r/>
            <w:r>
              <w:rPr>
                <w:sz w:val="20"/>
              </w:rPr>
              <w:t>QuestPDF</w:t>
            </w:r>
          </w:p>
        </w:tc>
        <w:tc>
          <w:tcPr>
            <w:tcW w:type="dxa" w:w="2880"/>
          </w:tcPr>
          <w:p>
            <w:r/>
            <w:r>
              <w:rPr>
                <w:sz w:val="20"/>
              </w:rPr>
              <w:t>Application</w:t>
            </w:r>
          </w:p>
        </w:tc>
        <w:tc>
          <w:tcPr>
            <w:tcW w:type="dxa" w:w="2880"/>
          </w:tcPr>
          <w:p>
            <w:r/>
            <w:r>
              <w:rPr>
                <w:sz w:val="20"/>
              </w:rPr>
              <w:t>Server-side CV/PDF document generation</w:t>
            </w:r>
          </w:p>
        </w:tc>
      </w:tr>
      <w:tr>
        <w:tc>
          <w:tcPr>
            <w:tcW w:type="dxa" w:w="2880"/>
          </w:tcPr>
          <w:p>
            <w:r/>
            <w:r>
              <w:rPr>
                <w:sz w:val="20"/>
              </w:rPr>
              <w:t>xUnit</w:t>
            </w:r>
          </w:p>
        </w:tc>
        <w:tc>
          <w:tcPr>
            <w:tcW w:type="dxa" w:w="2880"/>
          </w:tcPr>
          <w:p>
            <w:r/>
            <w:r>
              <w:rPr>
                <w:sz w:val="20"/>
              </w:rPr>
              <w:t>Tests</w:t>
            </w:r>
          </w:p>
        </w:tc>
        <w:tc>
          <w:tcPr>
            <w:tcW w:type="dxa" w:w="2880"/>
          </w:tcPr>
          <w:p>
            <w:r/>
            <w:r>
              <w:rPr>
                <w:sz w:val="20"/>
              </w:rPr>
              <w:t>Backend unit and integration testing (IRAS.Tests)</w:t>
            </w:r>
          </w:p>
        </w:tc>
      </w:tr>
      <w:tr>
        <w:tc>
          <w:tcPr>
            <w:tcW w:type="dxa" w:w="2880"/>
          </w:tcPr>
          <w:p>
            <w:r/>
            <w:r>
              <w:rPr>
                <w:sz w:val="20"/>
              </w:rPr>
              <w:t>FastAPI + Uvicorn</w:t>
            </w:r>
          </w:p>
        </w:tc>
        <w:tc>
          <w:tcPr>
            <w:tcW w:type="dxa" w:w="2880"/>
          </w:tcPr>
          <w:p>
            <w:r/>
            <w:r>
              <w:rPr>
                <w:sz w:val="20"/>
              </w:rPr>
              <w:t>AI Service</w:t>
            </w:r>
          </w:p>
        </w:tc>
        <w:tc>
          <w:tcPr>
            <w:tcW w:type="dxa" w:w="2880"/>
          </w:tcPr>
          <w:p>
            <w:r/>
            <w:r>
              <w:rPr>
                <w:sz w:val="20"/>
              </w:rPr>
              <w:t>HTTP interface for resume parsing, ranking, and health-check endpoints</w:t>
            </w:r>
          </w:p>
        </w:tc>
      </w:tr>
      <w:tr>
        <w:tc>
          <w:tcPr>
            <w:tcW w:type="dxa" w:w="2880"/>
          </w:tcPr>
          <w:p>
            <w:r/>
            <w:r>
              <w:rPr>
                <w:color w:val="008000"/>
                <w:sz w:val="20"/>
              </w:rPr>
              <w:t>XGBoost + scikit-learn</w:t>
            </w:r>
          </w:p>
        </w:tc>
        <w:tc>
          <w:tcPr>
            <w:tcW w:type="dxa" w:w="2880"/>
          </w:tcPr>
          <w:p>
            <w:r/>
            <w:r>
              <w:rPr>
                <w:color w:val="008000"/>
                <w:sz w:val="20"/>
              </w:rPr>
              <w:t>AI Service</w:t>
            </w:r>
          </w:p>
        </w:tc>
        <w:tc>
          <w:tcPr>
            <w:tcW w:type="dxa" w:w="2880"/>
          </w:tcPr>
          <w:p>
            <w:r/>
            <w:r>
              <w:rPr>
                <w:color w:val="008000"/>
                <w:sz w:val="20"/>
              </w:rPr>
              <w:t>The candidate-job "Good-Fit" probability, consumed as the ML fit-score signal; XGBoost is the trained classifier actually loaded and served (see Chapter 6 for why)</w:t>
            </w:r>
          </w:p>
        </w:tc>
      </w:tr>
      <w:tr>
        <w:tc>
          <w:tcPr>
            <w:tcW w:type="dxa" w:w="2880"/>
          </w:tcPr>
          <w:p>
            <w:r/>
            <w:r>
              <w:rPr>
                <w:color w:val="008000"/>
                <w:sz w:val="20"/>
              </w:rPr>
              <w:t>React Router</w:t>
            </w:r>
          </w:p>
        </w:tc>
        <w:tc>
          <w:tcPr>
            <w:tcW w:type="dxa" w:w="2880"/>
          </w:tcPr>
          <w:p>
            <w:r/>
            <w:r>
              <w:rPr>
                <w:color w:val="008000"/>
                <w:sz w:val="20"/>
              </w:rPr>
              <w:t>Frontend</w:t>
            </w:r>
          </w:p>
        </w:tc>
        <w:tc>
          <w:tcPr>
            <w:tcW w:type="dxa" w:w="2880"/>
          </w:tcPr>
          <w:p>
            <w:r/>
            <w:r>
              <w:rPr>
                <w:color w:val="008000"/>
                <w:sz w:val="20"/>
              </w:rPr>
              <w:t>Client-side routing across the Candidate/Employer/Admin route trees, gated by protected-route.tsx reading the JWT role claim</w:t>
            </w:r>
          </w:p>
        </w:tc>
      </w:tr>
      <w:tr>
        <w:tc>
          <w:tcPr>
            <w:tcW w:type="dxa" w:w="2880"/>
          </w:tcPr>
          <w:p>
            <w:r/>
            <w:r>
              <w:rPr>
                <w:color w:val="008000"/>
                <w:sz w:val="20"/>
              </w:rPr>
              <w:t>Zustand</w:t>
            </w:r>
          </w:p>
        </w:tc>
        <w:tc>
          <w:tcPr>
            <w:tcW w:type="dxa" w:w="2880"/>
          </w:tcPr>
          <w:p>
            <w:r/>
            <w:r>
              <w:rPr>
                <w:color w:val="008000"/>
                <w:sz w:val="20"/>
              </w:rPr>
              <w:t>Frontend</w:t>
            </w:r>
          </w:p>
        </w:tc>
        <w:tc>
          <w:tcPr>
            <w:tcW w:type="dxa" w:w="2880"/>
          </w:tcPr>
          <w:p>
            <w:r/>
            <w:r>
              <w:rPr>
                <w:color w:val="008000"/>
                <w:sz w:val="20"/>
              </w:rPr>
              <w:t>Lightweight client-side state store for the authenticated session (features/auth/store.ts)</w:t>
            </w:r>
          </w:p>
        </w:tc>
      </w:tr>
      <w:tr>
        <w:tc>
          <w:tcPr>
            <w:tcW w:type="dxa" w:w="2880"/>
          </w:tcPr>
          <w:p>
            <w:r/>
            <w:r>
              <w:rPr>
                <w:color w:val="008000"/>
                <w:sz w:val="20"/>
              </w:rPr>
              <w:t>Axios</w:t>
            </w:r>
          </w:p>
        </w:tc>
        <w:tc>
          <w:tcPr>
            <w:tcW w:type="dxa" w:w="2880"/>
          </w:tcPr>
          <w:p>
            <w:r/>
            <w:r>
              <w:rPr>
                <w:color w:val="008000"/>
                <w:sz w:val="20"/>
              </w:rPr>
              <w:t>Frontend</w:t>
            </w:r>
          </w:p>
        </w:tc>
        <w:tc>
          <w:tcPr>
            <w:tcW w:type="dxa" w:w="2880"/>
          </w:tcPr>
          <w:p>
            <w:r/>
            <w:r>
              <w:rPr>
                <w:color w:val="008000"/>
                <w:sz w:val="20"/>
              </w:rPr>
              <w:t>Typed HTTP client wrapping calls to the ASP.NET Core API</w:t>
            </w:r>
          </w:p>
        </w:tc>
      </w:tr>
      <w:tr>
        <w:tc>
          <w:tcPr>
            <w:tcW w:type="dxa" w:w="2880"/>
          </w:tcPr>
          <w:p>
            <w:r/>
            <w:r>
              <w:rPr>
                <w:color w:val="008000"/>
                <w:sz w:val="20"/>
              </w:rPr>
              <w:t>Zod</w:t>
            </w:r>
          </w:p>
        </w:tc>
        <w:tc>
          <w:tcPr>
            <w:tcW w:type="dxa" w:w="2880"/>
          </w:tcPr>
          <w:p>
            <w:r/>
            <w:r>
              <w:rPr>
                <w:color w:val="008000"/>
                <w:sz w:val="20"/>
              </w:rPr>
              <w:t>Frontend</w:t>
            </w:r>
          </w:p>
        </w:tc>
        <w:tc>
          <w:tcPr>
            <w:tcW w:type="dxa" w:w="2880"/>
          </w:tcPr>
          <w:p>
            <w:r/>
            <w:r>
              <w:rPr>
                <w:color w:val="008000"/>
                <w:sz w:val="20"/>
              </w:rPr>
              <w:t>Runtime schema validation for form input before it reaches the API</w:t>
            </w:r>
          </w:p>
        </w:tc>
      </w:tr>
      <w:tr>
        <w:tc>
          <w:tcPr>
            <w:tcW w:type="dxa" w:w="2880"/>
          </w:tcPr>
          <w:p>
            <w:r/>
            <w:r>
              <w:rPr>
                <w:color w:val="008000"/>
                <w:sz w:val="20"/>
              </w:rPr>
              <w:t>Radix UI</w:t>
            </w:r>
          </w:p>
        </w:tc>
        <w:tc>
          <w:tcPr>
            <w:tcW w:type="dxa" w:w="2880"/>
          </w:tcPr>
          <w:p>
            <w:r/>
            <w:r>
              <w:rPr>
                <w:color w:val="008000"/>
                <w:sz w:val="20"/>
              </w:rPr>
              <w:t>Frontend</w:t>
            </w:r>
          </w:p>
        </w:tc>
        <w:tc>
          <w:tcPr>
            <w:tcW w:type="dxa" w:w="2880"/>
          </w:tcPr>
          <w:p>
            <w:r/>
            <w:r>
              <w:rPr>
                <w:color w:val="008000"/>
                <w:sz w:val="20"/>
              </w:rPr>
              <w:t>Unstyled, accessible primitives (dialog, dropdown, select, tabs, tooltip, popover, switch, avatar, progress, etc.) underlying the component library in components/ui/</w:t>
            </w:r>
          </w:p>
        </w:tc>
      </w:tr>
      <w:tr>
        <w:tc>
          <w:tcPr>
            <w:tcW w:type="dxa" w:w="2880"/>
          </w:tcPr>
          <w:p>
            <w:r/>
            <w:r>
              <w:rPr>
                <w:color w:val="008000"/>
                <w:sz w:val="20"/>
              </w:rPr>
              <w:t>class-variance-authority / clsx / tailwind-merge</w:t>
            </w:r>
          </w:p>
        </w:tc>
        <w:tc>
          <w:tcPr>
            <w:tcW w:type="dxa" w:w="2880"/>
          </w:tcPr>
          <w:p>
            <w:r/>
            <w:r>
              <w:rPr>
                <w:color w:val="008000"/>
                <w:sz w:val="20"/>
              </w:rPr>
              <w:t>Frontend</w:t>
            </w:r>
          </w:p>
        </w:tc>
        <w:tc>
          <w:tcPr>
            <w:tcW w:type="dxa" w:w="2880"/>
          </w:tcPr>
          <w:p>
            <w:r/>
            <w:r>
              <w:rPr>
                <w:color w:val="008000"/>
                <w:sz w:val="20"/>
              </w:rPr>
              <w:t>Component style-variant composition (shadcn/ui-style pattern) on top of Tailwind CSS</w:t>
            </w:r>
          </w:p>
        </w:tc>
      </w:tr>
      <w:tr>
        <w:tc>
          <w:tcPr>
            <w:tcW w:type="dxa" w:w="2880"/>
          </w:tcPr>
          <w:p>
            <w:r/>
            <w:r>
              <w:rPr>
                <w:color w:val="008000"/>
                <w:sz w:val="20"/>
              </w:rPr>
              <w:t>Recharts</w:t>
            </w:r>
          </w:p>
        </w:tc>
        <w:tc>
          <w:tcPr>
            <w:tcW w:type="dxa" w:w="2880"/>
          </w:tcPr>
          <w:p>
            <w:r/>
            <w:r>
              <w:rPr>
                <w:color w:val="008000"/>
                <w:sz w:val="20"/>
              </w:rPr>
              <w:t>Frontend</w:t>
            </w:r>
          </w:p>
        </w:tc>
        <w:tc>
          <w:tcPr>
            <w:tcW w:type="dxa" w:w="2880"/>
          </w:tcPr>
          <w:p>
            <w:r/>
            <w:r>
              <w:rPr>
                <w:color w:val="008000"/>
                <w:sz w:val="20"/>
              </w:rPr>
              <w:t>Chart rendering on the Admin and Employer dashboards</w:t>
            </w:r>
          </w:p>
        </w:tc>
      </w:tr>
      <w:tr>
        <w:tc>
          <w:tcPr>
            <w:tcW w:type="dxa" w:w="2880"/>
          </w:tcPr>
          <w:p>
            <w:r/>
            <w:r>
              <w:rPr>
                <w:color w:val="008000"/>
                <w:sz w:val="20"/>
              </w:rPr>
              <w:t>Sonner</w:t>
            </w:r>
          </w:p>
        </w:tc>
        <w:tc>
          <w:tcPr>
            <w:tcW w:type="dxa" w:w="2880"/>
          </w:tcPr>
          <w:p>
            <w:r/>
            <w:r>
              <w:rPr>
                <w:color w:val="008000"/>
                <w:sz w:val="20"/>
              </w:rPr>
              <w:t>Frontend</w:t>
            </w:r>
          </w:p>
        </w:tc>
        <w:tc>
          <w:tcPr>
            <w:tcW w:type="dxa" w:w="2880"/>
          </w:tcPr>
          <w:p>
            <w:r/>
            <w:r>
              <w:rPr>
                <w:color w:val="008000"/>
                <w:sz w:val="20"/>
              </w:rPr>
              <w:t>Toast/snackbar notifications for async action feedback</w:t>
            </w:r>
          </w:p>
        </w:tc>
      </w:tr>
      <w:tr>
        <w:tc>
          <w:tcPr>
            <w:tcW w:type="dxa" w:w="2880"/>
          </w:tcPr>
          <w:p>
            <w:r/>
            <w:r>
              <w:rPr>
                <w:color w:val="008000"/>
                <w:sz w:val="20"/>
              </w:rPr>
              <w:t>date-fns</w:t>
            </w:r>
          </w:p>
        </w:tc>
        <w:tc>
          <w:tcPr>
            <w:tcW w:type="dxa" w:w="2880"/>
          </w:tcPr>
          <w:p>
            <w:r/>
            <w:r>
              <w:rPr>
                <w:color w:val="008000"/>
                <w:sz w:val="20"/>
              </w:rPr>
              <w:t>Frontend</w:t>
            </w:r>
          </w:p>
        </w:tc>
        <w:tc>
          <w:tcPr>
            <w:tcW w:type="dxa" w:w="2880"/>
          </w:tcPr>
          <w:p>
            <w:r/>
            <w:r>
              <w:rPr>
                <w:color w:val="008000"/>
                <w:sz w:val="20"/>
              </w:rPr>
              <w:t>Date formatting and manipulation across interview scheduling and timelines</w:t>
            </w:r>
          </w:p>
        </w:tc>
      </w:tr>
    </w:tbl>
    <w:p/>
    <w:p>
      <w:pPr>
        <w:jc w:val="center"/>
      </w:pPr>
      <w:r>
        <w:rPr>
          <w:i/>
          <w:color w:val="008000"/>
          <w:sz w:val="20"/>
        </w:rPr>
        <w:t>Table 5.2: Key Libraries and Their Role (Backend, AI Service and Frontend).</w:t>
      </w:r>
    </w:p>
    <w:p>
      <w:pPr>
        <w:pStyle w:val="Heading2"/>
      </w:pPr>
      <w:r>
        <w:rPr>
          <w:color w:val="000000"/>
        </w:rPr>
        <w:t>5.1.3.3 Backend and Frontend Frameworks</w:t>
      </w:r>
    </w:p>
    <w:p>
      <w:r>
        <w:rPr>
          <w:b w:val="0"/>
          <w:color w:val="000000"/>
          <w:sz w:val="22"/>
        </w:rPr>
        <w:t>The backend uses a layered ASP.NET Core Web API approach described in Section 4.5 (IRAS.API, IRAS.Application, IRAS.Domain, IRAS.Infrastructure as four projects referenced in that dependency direction only, enforced by the .csproj references themselves). The frontend is a Vite-built single-page React application that uses the Web API over HTTPS and shows three route trees for the Candidate, Employer and Admin roles, controlled by the JWT claim that holds the user's role.</w:t>
      </w:r>
    </w:p>
    <w:p>
      <w:r>
        <w:rPr>
          <w:color w:val="008000"/>
        </w:rPr>
        <w:t xml:space="preserve">Added detail (verified against package.json and the src/ folder structure): </w:t>
      </w:r>
    </w:p>
    <w:p>
      <w:r>
        <w:rPr>
          <w:b w:val="0"/>
          <w:color w:val="008000"/>
          <w:sz w:val="22"/>
        </w:rPr>
        <w:t>The frontend additionally organizes its source by feature module under src/features/ (auth, candidate-profile, resumes, cv, jobs, applications, skill-gaps, skill-improvement-plans, skill-taxonomy, skill-resources, interviews, assessments, employer-profile, knowledge-base, admin-users, audit-logs, system-status), each owning its own pages, components, and API calls, with a shared components/ui/ layer of Radix-based primitives and a components/layout/ layer (app-shell, topbar, mobile-nav) providing the consistent chrome around every role's portal.</w:t>
      </w:r>
    </w:p>
    <w:p>
      <w:pPr>
        <w:pStyle w:val="Heading2"/>
      </w:pPr>
      <w:r>
        <w:rPr>
          <w:color w:val="000000"/>
        </w:rPr>
        <w:t>5.2 Significant Implementation Features</w:t>
      </w:r>
    </w:p>
    <w:p>
      <w:r>
        <w:rPr>
          <w:b w:val="0"/>
          <w:color w:val="000000"/>
          <w:sz w:val="22"/>
        </w:rPr>
        <w:t>This section describes the implementation of the features that show IRAS's research contribution, not typical CRUD screens such as login or profile editing, which use standard ASP.NET Core Identity-style patterns and are not covered here.</w:t>
      </w:r>
    </w:p>
    <w:p>
      <w:r>
        <w:rPr>
          <w:b w:val="0"/>
          <w:color w:val="000000"/>
          <w:sz w:val="22"/>
        </w:rPr>
        <w:t>AI-assisted job description generation. The employer job-posting process (FR-11) uses a two-implementation pattern behind an IJdGenerator interface: a GeminiJdGenerator that uses the configured LLM with the employer's minimum input (title, seniority, required skills, work arrangement) and a TemplateJdGenerator that puts together a structured description from a fixed template when no LLM key is set or the call fails. The controller always provides the generated draft as text rather than publishing it directly — the employer has to approve it explicitly, which is the human-in-the-loop control mentioned in Section 3.6.2's Human Oversight mitigation.</w:t>
      </w:r>
    </w:p>
    <w:p>
      <w:r>
        <w:rPr>
          <w:b w:val="0"/>
          <w:color w:val="000000"/>
          <w:sz w:val="22"/>
        </w:rPr>
        <w:t>Multi-signal candidate ranking: as described in Section 5.1.1, ComputeSkillMatch runs entirely inside the .NET process against the locally cached skill taxonomy, while semantic similarity and the fit-classifier score are the only two values that cross the network boundary to the AI service — keeping the latency-sensitive, purely-relational part of the score computation local and only paying the network cost for the two signals that really need it.</w:t>
      </w:r>
    </w:p>
    <w:p>
      <w:r>
        <w:rPr>
          <w:b w:val="0"/>
          <w:color w:val="000000"/>
          <w:sz w:val="22"/>
        </w:rPr>
        <w:t>Skill-gap explanation and improvement-plan generation: when an application or profile comparison shows a skill gap, SkillGapService first calculates the gap set (required skills minus candidate skills, by weight), then sends that gap set — not the raw resume — to an ISkillGapExplainer (Gemini-based with a template fallback matching the JD generator's pattern) to create a plain-language explanation. SkillImprovementPlanService then puts the gap into an ordered plan of SkillPlanStep records with a target proficiency level and priority, which the candidate works through and submits SkillPlanEvidence against.</w:t>
      </w:r>
    </w:p>
    <w:p>
      <w:r>
        <w:rPr>
          <w:b w:val="0"/>
          <w:color w:val="000000"/>
          <w:sz w:val="22"/>
        </w:rPr>
        <w:t>Confidence-gated evidence review: as described in Algorithm 4, the AI evidence reviewer's confidence score is stored along with its recommendation, so when an administrator later reviews or overrides it, the audit log shows not only what decision was made but how confident the AI was when it made — or failed to make — that decision on its own.</w:t>
      </w:r>
    </w:p>
    <w:p>
      <w:r>
        <w:rPr>
          <w:color w:val="008000"/>
        </w:rPr>
        <w:t xml:space="preserve">EXPANDED — the original draft covered this feature in one short paragraph; per your request, the role-by-role behaviour is spelled out explicitly here since it is one of the system's central design decisions: </w:t>
      </w:r>
    </w:p>
    <w:p>
      <w:pPr>
        <w:pStyle w:val="Heading2"/>
      </w:pPr>
      <w:r>
        <w:rPr>
          <w:color w:val="008000"/>
        </w:rPr>
        <w:t>Role-aware chatbot (specialized separately for Candidate, Employer, and Admin)</w:t>
      </w:r>
    </w:p>
    <w:p>
      <w:r>
        <w:rPr>
          <w:b w:val="0"/>
          <w:color w:val="008000"/>
          <w:sz w:val="22"/>
        </w:rPr>
        <w:t>The chatbot is not one generic assistant with a shared prompt — it is implemented so that the same conversational entry point behaves as three functionally distinct assistants depending on who is signed in, because a single shared prompt would either leak one role's data into another role's conversation or force every role into a lowest-common-denominator set of answers. ChatService selects one of three ContextBuilder implementations by the authenticated user's role claim before any LLM call is made:</w:t>
      </w:r>
    </w:p>
    <w:p>
      <w:pPr>
        <w:pStyle w:val="ListBullet"/>
      </w:pPr>
      <w:r>
        <w:rPr>
          <w:color w:val="008000"/>
        </w:rPr>
        <w:t>CandidateChatContextBuilder assembles only that candidate's own profile, resumes, applications, skill gaps, and improvement plans. A candidate chatting can ask "why was my application to the Java Developer role scored low" or "what should I learn next" and the context handed to the LLM contains that candidate's own score breakdown and skill-gap records — never another candidate's data, and never employer-only information such as other applicants' rankings.</w:t>
      </w:r>
    </w:p>
    <w:p>
      <w:pPr>
        <w:pStyle w:val="ListBullet"/>
      </w:pPr>
      <w:r>
        <w:rPr>
          <w:color w:val="008000"/>
        </w:rPr>
        <w:t>EmployerChatContextBuilder assembles only that employer's own company profile, job postings, and applicant summaries for jobs they own. An employer can ask "how many applicants passed the auto-match threshold for my Frontend Developer posting" and get an answer scoped to their own jobs, but cannot use the chatbot to pull data about another employer's postings or a candidate's private profile.</w:t>
      </w:r>
    </w:p>
    <w:p>
      <w:pPr>
        <w:pStyle w:val="ListBullet"/>
      </w:pPr>
      <w:r>
        <w:rPr>
          <w:color w:val="008000"/>
        </w:rPr>
        <w:t>AdminChatContextBuilder assembles platform-wide, non-personal operational context (system status, moderation queue counts, skill taxonomy state) appropriate for an administrator's governance questions, without pulling any individual candidate's or employer's private data into the prompt unless the admin is already looking at that specific record through the normal admin screens.</w:t>
      </w:r>
    </w:p>
    <w:p>
      <w:r>
        <w:rPr>
          <w:b w:val="0"/>
          <w:color w:val="008000"/>
          <w:sz w:val="22"/>
        </w:rPr>
        <w:t>After the context-scoped LLM call returns a reply, a shared ChatScopeGate — the same component regardless of role — filters the response and rejects anything that drifts outside recruitment-related topics, replacing it with a fixed fallback message ("I can only help with recruitment-related questions."). This implements the "Chatbot Misuse" mitigation from Table 3.2 uniformly across all three roles, while the ContextBuilder step is what actually keeps each role's conversation limited to its own data. Figure 5.12 shows the candidate-facing chatbot; Figure 5.12b (added) shows the same chatbot entry point answering a scoped employer question — the UI chrome is identical across roles, but the questions it can answer and the data behind its answers are not.</w:t>
      </w:r>
    </w:p>
    <w:p>
      <w:r>
        <w:rPr>
          <w:color w:val="008000"/>
        </w:rPr>
        <w:t xml:space="preserve">EXPANDED — the skill-assessment feature previously only appeared as a passing mention under FR-13 and two screenshot captions; it is described here as its own implementation feature, matching Algorithm 5: </w:t>
      </w:r>
    </w:p>
    <w:p>
      <w:pPr>
        <w:pStyle w:val="Heading2"/>
      </w:pPr>
      <w:r>
        <w:rPr>
          <w:color w:val="008000"/>
        </w:rPr>
        <w:t>Skill assessment generation and AI-assisted grading</w:t>
      </w:r>
    </w:p>
    <w:p>
      <w:r>
        <w:rPr>
          <w:b w:val="0"/>
          <w:color w:val="008000"/>
          <w:sz w:val="22"/>
        </w:rPr>
        <w:t>When an employer enables "Require a skill assessment before candidates can apply" on a job (Figure 5.19), the system does not generate a fresh question set for every candidate. The first candidate to start the assessment for that job triggers a one-time call to the AI service's question generator, which produces a mixed set of multiple-choice and free-text questions targeting the job's required skills; that question set is then cached and reused for every subsequent candidate against the same job, so the AI generation cost is paid once per job rather than once per attempt. Each candidate gets one timed attempt (Figure 5.11). On submission, multiple-choice answers are scored locally by exact comparison against the stored correct option — no AI call needed — while free-text answers are graded by the AI service against a model answer and returned as a 0-1 score. The combined score becomes the "assessment" signal shown independently on the employer's ranked applicant list alongside skill match, experience, and education (Figure 5.18), and is available to be folded into the candidate-facing Total Score via AssessmentScoreWeight (Algorithm 2) once that weight is enabled. If the AI question generator or grader is unavailable, the attempt is blocked or the affected answer is queued for manual employer grading rather than silently scored as zero — the same fail-safe philosophy applied to every other AI-dependent feature in the system.</w:t>
      </w:r>
    </w:p>
    <w:p>
      <w:r>
        <w:rPr>
          <w:color w:val="008000"/>
        </w:rPr>
        <w:t xml:space="preserve">NEW — Google Sign-In, confirmed present in src/features/auth/google.ts and src/features/auth/components/social-auth.tsx, and visible in Figures 5.2/5.14, was not described anywhere in the original draft: </w:t>
      </w:r>
    </w:p>
    <w:p>
      <w:pPr>
        <w:pStyle w:val="Heading2"/>
      </w:pPr>
      <w:r>
        <w:rPr>
          <w:color w:val="008000"/>
        </w:rPr>
        <w:t>Google Sign-In</w:t>
      </w:r>
    </w:p>
    <w:p>
      <w:r>
        <w:rPr>
          <w:b w:val="0"/>
          <w:color w:val="008000"/>
          <w:sz w:val="22"/>
        </w:rPr>
        <w:t>Alongside email/password registration and login, both the Candidate and Employer registration and login screens offer "Sign up/in with Google" as an alternative authentication path. A successful Google sign-in is normalized on the backend to the same JWT issuance flow used for password-based accounts, carrying the same role claim, so every downstream authorization check (role-based route gating, per-endpoint authorization) works identically regardless of which method the user signed in with. This gives candidates and employers a faster registration path without adding a second authentication code path to maintain.</w:t>
      </w:r>
    </w:p>
    <w:p>
      <w:r>
        <w:rPr>
          <w:b w:val="0"/>
          <w:color w:val="000000"/>
          <w:sz w:val="22"/>
        </w:rPr>
        <w:t>Resume parsing: CvService sends the file to the AI service's /parse-resume endpoint along with the current skill taxonomy, and gets back parsed text, identified skills (each tagged with how it was matched — exact alias or learned-from-parsing), emails, phones and a word count, saving a Resume and a set of CandidateSkill rows tagged SkillSource.ResumeParsed. The candidate always sees this extraction as a preview before it becomes official, in line with the parsing-accuracy limitation mentioned in Section 2.5.1.</w:t>
      </w:r>
    </w:p>
    <w:p>
      <w:r>
        <w:rPr>
          <w:b w:val="0"/>
          <w:color w:val="000000"/>
          <w:sz w:val="22"/>
        </w:rPr>
        <w:t>Error handling and logging strategy: every call to the AI service is wrapped so that a timeout, a non-2xx response or a malformed payload is caught at the AiServiceClient boundary and turned into a typed result object rather than an unhandled exception spreading through the Application and API layers — a choice made after seeing during early integration testing that an unguarded call would turn a slow or unavailable AI-service instance into a cascading error for every candidate waiting for a score, exactly the fragility NFR-03 was written to avoid. A central ApiExceptionFilter turns any remaining exception into a structured JSON error response, and every AI-service failure, admin action and evidence-review decision is logged through a shared logging path so that Section 6.3's audit-trail evidence and NFR-09 are supported by the same underlying mechanism.</w:t>
      </w:r>
    </w:p>
    <w:p>
      <w:pPr>
        <w:pStyle w:val="Heading2"/>
      </w:pPr>
      <w:r>
        <w:rPr>
          <w:color w:val="000000"/>
        </w:rPr>
        <w:t>5.3 Implementation Evidence: System User Interface</w:t>
      </w:r>
    </w:p>
    <w:p>
      <w:r>
        <w:rPr>
          <w:b w:val="0"/>
          <w:color w:val="000000"/>
          <w:sz w:val="22"/>
        </w:rPr>
        <w:t>This section shows the user interface of the running system screen by screen as it is built — proof that the requirements and workflows from Chapter 4 are working software, not just diagrams. Pages are shown grouped by the three portals from Section 1.8 (Candidate, Employer, Administrator), with each screenshot linked back to the use case or functional requirement it meets.</w:t>
      </w:r>
    </w:p>
    <w:p>
      <w:pPr>
        <w:pStyle w:val="Heading3"/>
      </w:pPr>
      <w:r>
        <w:rPr>
          <w:color w:val="000000"/>
        </w:rPr>
        <w:t>5.3.1 Candidate Portal</w:t>
      </w:r>
    </w:p>
    <w:p>
      <w:pPr>
        <w:jc w:val="center"/>
      </w:pPr>
      <w:r>
        <w:rPr>
          <w:i/>
          <w:color w:val="808080"/>
        </w:rPr>
        <w:t>[ FIGURE — insert original screenshot / diagram here ]</w:t>
      </w:r>
    </w:p>
    <w:p>
      <w:pPr>
        <w:jc w:val="center"/>
      </w:pPr>
      <w:r>
        <w:rPr>
          <w:i/>
          <w:color w:val="008000"/>
          <w:sz w:val="20"/>
        </w:rPr>
        <w:t>Figure 5.2: Candidate Registration and Login. Collects an email and password for a new candidate account, or a "Sign up/in with Google" alternative, issuing the JWT bearer token that gates every subsequent candidate-scoped request (UC-01, FR-01, FR-04).</w:t>
      </w:r>
    </w:p>
    <w:p>
      <w:pPr>
        <w:jc w:val="center"/>
      </w:pPr>
      <w:r>
        <w:rPr>
          <w:i/>
          <w:color w:val="808080"/>
        </w:rPr>
        <w:t>[ FIGURE — insert original screenshot / diagram here ]</w:t>
      </w:r>
    </w:p>
    <w:p>
      <w:pPr>
        <w:jc w:val="center"/>
      </w:pPr>
      <w:r>
        <w:rPr>
          <w:i/>
          <w:color w:val="000000"/>
          <w:sz w:val="20"/>
        </w:rPr>
        <w:t>Figure 5.3: Candidate Dashboard. Summarizes application activity, notifications, and skill-gap status.</w:t>
      </w:r>
    </w:p>
    <w:p>
      <w:pPr>
        <w:jc w:val="center"/>
      </w:pPr>
      <w:r>
        <w:rPr>
          <w:i/>
          <w:color w:val="808080"/>
        </w:rPr>
        <w:t>[ FIGURE — insert original screenshot / diagram here ]</w:t>
      </w:r>
    </w:p>
    <w:p>
      <w:pPr>
        <w:jc w:val="center"/>
      </w:pPr>
      <w:r>
        <w:rPr>
          <w:i/>
          <w:color w:val="000000"/>
          <w:sz w:val="20"/>
        </w:rPr>
        <w:t>Figure 5.4: Candidate Profile Management (UC-02).</w:t>
      </w:r>
    </w:p>
    <w:p>
      <w:pPr>
        <w:jc w:val="center"/>
      </w:pPr>
      <w:r>
        <w:rPr>
          <w:i/>
          <w:color w:val="808080"/>
        </w:rPr>
        <w:t>[ FIGURE — insert original screenshot / diagram here ]</w:t>
      </w:r>
    </w:p>
    <w:p>
      <w:pPr>
        <w:jc w:val="center"/>
      </w:pPr>
      <w:r>
        <w:rPr>
          <w:i/>
          <w:color w:val="000000"/>
          <w:sz w:val="20"/>
        </w:rPr>
        <w:t>Figure 5.5: Resume Upload and AI-Parsed Preview (UC-03, FR-02).</w:t>
      </w:r>
    </w:p>
    <w:p>
      <w:pPr>
        <w:jc w:val="center"/>
      </w:pPr>
      <w:r>
        <w:rPr>
          <w:i/>
          <w:color w:val="808080"/>
        </w:rPr>
        <w:t>[ FIGURE — insert original screenshot / diagram here ]</w:t>
      </w:r>
    </w:p>
    <w:p>
      <w:pPr>
        <w:jc w:val="center"/>
      </w:pPr>
      <w:r>
        <w:rPr>
          <w:i/>
          <w:color w:val="000000"/>
          <w:sz w:val="20"/>
        </w:rPr>
        <w:t>Figure 5.6: CV Builder (UC-04, FR-03).</w:t>
      </w:r>
    </w:p>
    <w:p>
      <w:pPr>
        <w:jc w:val="center"/>
      </w:pPr>
      <w:r>
        <w:rPr>
          <w:i/>
          <w:color w:val="808080"/>
        </w:rPr>
        <w:t>[ FIGURE — insert original screenshot / diagram here ]</w:t>
      </w:r>
    </w:p>
    <w:p>
      <w:pPr>
        <w:jc w:val="center"/>
      </w:pPr>
      <w:r>
        <w:rPr>
          <w:i/>
          <w:color w:val="000000"/>
          <w:sz w:val="20"/>
        </w:rPr>
        <w:t>Figure 5.7: Job Search and Application (UC-05, FR-05).</w:t>
      </w:r>
    </w:p>
    <w:p>
      <w:pPr>
        <w:jc w:val="center"/>
      </w:pPr>
      <w:r>
        <w:rPr>
          <w:i/>
          <w:color w:val="808080"/>
        </w:rPr>
        <w:t>[ FIGURE — insert original screenshot / diagram here ]</w:t>
      </w:r>
    </w:p>
    <w:p>
      <w:pPr>
        <w:jc w:val="center"/>
      </w:pPr>
      <w:r>
        <w:rPr>
          <w:i/>
          <w:color w:val="008000"/>
          <w:sz w:val="20"/>
        </w:rPr>
        <w:t>Figure 5.8: Match Score Breakdown, including the Experience and Education bars produced by Algorithm 2b (UC-06, NFR-06).</w:t>
      </w:r>
    </w:p>
    <w:p>
      <w:pPr>
        <w:jc w:val="center"/>
      </w:pPr>
      <w:r>
        <w:rPr>
          <w:i/>
          <w:color w:val="808080"/>
        </w:rPr>
        <w:t>[ FIGURE — insert original screenshot / diagram here ]</w:t>
      </w:r>
    </w:p>
    <w:p>
      <w:pPr>
        <w:jc w:val="center"/>
      </w:pPr>
      <w:r>
        <w:rPr>
          <w:i/>
          <w:color w:val="000000"/>
          <w:sz w:val="20"/>
        </w:rPr>
        <w:t>Figure 5.9: Skill Gap and Improvement Plan (UC-07, FR-07, FR-08).</w:t>
      </w:r>
    </w:p>
    <w:p>
      <w:pPr>
        <w:jc w:val="center"/>
      </w:pPr>
      <w:r>
        <w:rPr>
          <w:i/>
          <w:color w:val="808080"/>
        </w:rPr>
        <w:t>[ FIGURE — insert original screenshot / diagram here ]</w:t>
      </w:r>
    </w:p>
    <w:p>
      <w:pPr>
        <w:jc w:val="center"/>
      </w:pPr>
      <w:r>
        <w:rPr>
          <w:i/>
          <w:color w:val="000000"/>
          <w:sz w:val="20"/>
        </w:rPr>
        <w:t>Figure 5.10: Skill Evidence Submission (UC-08, FR-09).</w:t>
      </w:r>
    </w:p>
    <w:p>
      <w:pPr>
        <w:jc w:val="center"/>
      </w:pPr>
      <w:r>
        <w:rPr>
          <w:i/>
          <w:color w:val="808080"/>
        </w:rPr>
        <w:t>[ FIGURE — insert original screenshot / diagram here ]</w:t>
      </w:r>
    </w:p>
    <w:p>
      <w:pPr>
        <w:jc w:val="center"/>
      </w:pPr>
      <w:r>
        <w:rPr>
          <w:i/>
          <w:color w:val="008000"/>
          <w:sz w:val="20"/>
        </w:rPr>
        <w:t>Figure 5.11: Skill Assessment Attempt — the timed, AI-generated question set described in Algorithm 5 (UC-09b, FR-13).</w:t>
      </w:r>
    </w:p>
    <w:p>
      <w:pPr>
        <w:jc w:val="center"/>
      </w:pPr>
      <w:r>
        <w:rPr>
          <w:i/>
          <w:color w:val="808080"/>
        </w:rPr>
        <w:t>[ FIGURE — insert original screenshot / diagram here ]</w:t>
      </w:r>
    </w:p>
    <w:p>
      <w:pPr>
        <w:jc w:val="center"/>
      </w:pPr>
      <w:r>
        <w:rPr>
          <w:i/>
          <w:color w:val="008000"/>
          <w:sz w:val="20"/>
        </w:rPr>
        <w:t>Figure 5.12: Recruitment Chatbot (Candidate View). Shows the candidate-scoped conversation, answering only questions in scope of the candidate's own data via CandidateChatContextBuilder and ChatScopeGate (UC-10, FR-16).</w:t>
      </w:r>
    </w:p>
    <w:p>
      <w:pPr>
        <w:jc w:val="center"/>
      </w:pPr>
      <w:r>
        <w:rPr>
          <w:i/>
          <w:color w:val="808080"/>
        </w:rPr>
        <w:t>[ FIGURE — insert original screenshot / diagram here ]</w:t>
      </w:r>
    </w:p>
    <w:p>
      <w:pPr>
        <w:jc w:val="center"/>
      </w:pPr>
      <w:r>
        <w:rPr>
          <w:i/>
          <w:color w:val="008000"/>
          <w:sz w:val="20"/>
        </w:rPr>
        <w:t>Figure 5.12b: Recruitment Chatbot (Employer and Admin Views). The same chatbot UI answering role-scoped questions via EmployerChatContextBuilder / AdminChatContextBuilder — an employer's question is answered against their own jobs and applicants only, and an admin's question against platform-wide operational context only.</w:t>
      </w:r>
    </w:p>
    <w:p>
      <w:pPr>
        <w:jc w:val="center"/>
      </w:pPr>
      <w:r>
        <w:rPr>
          <w:i/>
          <w:color w:val="808080"/>
        </w:rPr>
        <w:t>[ FIGURE — insert original screenshot / diagram here ]</w:t>
      </w:r>
    </w:p>
    <w:p>
      <w:pPr>
        <w:jc w:val="center"/>
      </w:pPr>
      <w:r>
        <w:rPr>
          <w:i/>
          <w:color w:val="000000"/>
          <w:sz w:val="20"/>
        </w:rPr>
        <w:t>Figure 5.13: Candidate Notifications (UC-11, FR-17).</w:t>
      </w:r>
    </w:p>
    <w:p>
      <w:pPr>
        <w:pStyle w:val="Heading3"/>
      </w:pPr>
      <w:r>
        <w:rPr>
          <w:color w:val="000000"/>
        </w:rPr>
        <w:t>5.3.2 Employer Portal</w:t>
      </w:r>
    </w:p>
    <w:p>
      <w:pPr>
        <w:jc w:val="center"/>
      </w:pPr>
      <w:r>
        <w:rPr>
          <w:i/>
          <w:color w:val="808080"/>
        </w:rPr>
        <w:t>[ FIGURE — insert original screenshot / diagram here ]</w:t>
      </w:r>
    </w:p>
    <w:p>
      <w:pPr>
        <w:jc w:val="center"/>
      </w:pPr>
      <w:r>
        <w:rPr>
          <w:i/>
          <w:color w:val="008000"/>
          <w:sz w:val="20"/>
        </w:rPr>
        <w:t>Figure 5.14: Employer Registration and Login. Mirrors the candidate flow but issues a JWT carrying the Employer role claim; also offers Google Sign-In (UC-01, FR-01).</w:t>
      </w:r>
    </w:p>
    <w:p>
      <w:pPr>
        <w:jc w:val="center"/>
      </w:pPr>
      <w:r>
        <w:rPr>
          <w:i/>
          <w:color w:val="808080"/>
        </w:rPr>
        <w:t>[ FIGURE — insert original screenshot / diagram here ]</w:t>
      </w:r>
    </w:p>
    <w:p>
      <w:pPr>
        <w:jc w:val="center"/>
      </w:pPr>
      <w:r>
        <w:rPr>
          <w:i/>
          <w:color w:val="000000"/>
          <w:sz w:val="20"/>
        </w:rPr>
        <w:t>Figure 5.15: Employer Dashboard.</w:t>
      </w:r>
    </w:p>
    <w:p>
      <w:pPr>
        <w:jc w:val="center"/>
      </w:pPr>
      <w:r>
        <w:rPr>
          <w:i/>
          <w:color w:val="808080"/>
        </w:rPr>
        <w:t>[ FIGURE — insert original screenshot / diagram here ]</w:t>
      </w:r>
    </w:p>
    <w:p>
      <w:pPr>
        <w:jc w:val="center"/>
      </w:pPr>
      <w:r>
        <w:rPr>
          <w:i/>
          <w:color w:val="000000"/>
          <w:sz w:val="20"/>
        </w:rPr>
        <w:t>Figure 5.16: Company Profile Management (UC-12).</w:t>
      </w:r>
    </w:p>
    <w:p>
      <w:pPr>
        <w:jc w:val="center"/>
      </w:pPr>
      <w:r>
        <w:rPr>
          <w:i/>
          <w:color w:val="808080"/>
        </w:rPr>
        <w:t>[ FIGURE — insert original screenshot / diagram here ]</w:t>
      </w:r>
    </w:p>
    <w:p>
      <w:pPr>
        <w:jc w:val="center"/>
      </w:pPr>
      <w:r>
        <w:rPr>
          <w:i/>
          <w:color w:val="000000"/>
          <w:sz w:val="20"/>
        </w:rPr>
        <w:t>Figure 5.17: Job Posting with AI-Assisted Description Generation (UC-13, UC-14, FR-11).</w:t>
      </w:r>
    </w:p>
    <w:p>
      <w:pPr>
        <w:jc w:val="center"/>
      </w:pPr>
      <w:r>
        <w:rPr>
          <w:i/>
          <w:color w:val="808080"/>
        </w:rPr>
        <w:t>[ FIGURE — insert original screenshot / diagram here ]</w:t>
      </w:r>
    </w:p>
    <w:p>
      <w:pPr>
        <w:jc w:val="center"/>
      </w:pPr>
      <w:r>
        <w:rPr>
          <w:i/>
          <w:color w:val="008000"/>
          <w:sz w:val="20"/>
        </w:rPr>
        <w:t>Figure 5.18: Ranked Applicant List, showing Total Marks (Algorithm 2b) broken down by skill/experience/education/assessment per applicant (UC-15, FR-12).</w:t>
      </w:r>
    </w:p>
    <w:p>
      <w:pPr>
        <w:jc w:val="center"/>
      </w:pPr>
      <w:r>
        <w:rPr>
          <w:i/>
          <w:color w:val="808080"/>
        </w:rPr>
        <w:t>[ FIGURE — insert original screenshot / diagram here ]</w:t>
      </w:r>
    </w:p>
    <w:p>
      <w:pPr>
        <w:jc w:val="center"/>
      </w:pPr>
      <w:r>
        <w:rPr>
          <w:i/>
          <w:color w:val="008000"/>
          <w:sz w:val="20"/>
        </w:rPr>
        <w:t>Figure 5.19: Skill Assessment Configuration — toggles RequireAssessment and previews the once-per-job AI-generated question set (UC-16, UC-09b, FR-13).</w:t>
      </w:r>
    </w:p>
    <w:p>
      <w:pPr>
        <w:jc w:val="center"/>
      </w:pPr>
      <w:r>
        <w:rPr>
          <w:i/>
          <w:color w:val="808080"/>
        </w:rPr>
        <w:t>[ FIGURE — insert original screenshot / diagram here ]</w:t>
      </w:r>
    </w:p>
    <w:p>
      <w:pPr>
        <w:jc w:val="center"/>
      </w:pPr>
      <w:r>
        <w:rPr>
          <w:i/>
          <w:color w:val="000000"/>
          <w:sz w:val="20"/>
        </w:rPr>
        <w:t>Figure 5.20: Interview Scheduling (UC-17? see Appendix A UC-13).</w:t>
      </w:r>
    </w:p>
    <w:p>
      <w:pPr>
        <w:jc w:val="center"/>
      </w:pPr>
      <w:r>
        <w:rPr>
          <w:i/>
          <w:color w:val="808080"/>
        </w:rPr>
        <w:t>[ FIGURE — insert original screenshot / diagram here ]</w:t>
      </w:r>
    </w:p>
    <w:p>
      <w:pPr>
        <w:jc w:val="center"/>
      </w:pPr>
      <w:r>
        <w:rPr>
          <w:i/>
          <w:color w:val="000000"/>
          <w:sz w:val="20"/>
        </w:rPr>
        <w:t>Figure 5.21: Candidate Feedback Review and Approval (UC-15/UC-18 in Appendix A).</w:t>
      </w:r>
    </w:p>
    <w:p>
      <w:pPr>
        <w:pStyle w:val="Heading3"/>
      </w:pPr>
      <w:r>
        <w:rPr>
          <w:color w:val="000000"/>
        </w:rPr>
        <w:t>5.3.3 Administrator Portal</w:t>
      </w:r>
    </w:p>
    <w:p>
      <w:pPr>
        <w:jc w:val="center"/>
      </w:pPr>
      <w:r>
        <w:rPr>
          <w:i/>
          <w:color w:val="808080"/>
        </w:rPr>
        <w:t>[ FIGURE — insert original screenshot / diagram here ]</w:t>
      </w:r>
    </w:p>
    <w:p>
      <w:pPr>
        <w:jc w:val="center"/>
      </w:pPr>
      <w:r>
        <w:rPr>
          <w:i/>
          <w:color w:val="000000"/>
          <w:sz w:val="20"/>
        </w:rPr>
        <w:t>Figure 5.22: Administrator Dashboard.</w:t>
      </w:r>
    </w:p>
    <w:p>
      <w:pPr>
        <w:jc w:val="center"/>
      </w:pPr>
      <w:r>
        <w:rPr>
          <w:i/>
          <w:color w:val="808080"/>
        </w:rPr>
        <w:t>[ FIGURE — insert original screenshot / diagram here ]</w:t>
      </w:r>
    </w:p>
    <w:p>
      <w:pPr>
        <w:jc w:val="center"/>
      </w:pPr>
      <w:r>
        <w:rPr>
          <w:i/>
          <w:color w:val="000000"/>
          <w:sz w:val="20"/>
        </w:rPr>
        <w:t>Figure 5.23: User Management (UC-19/UC-16 in Appendix A).</w:t>
      </w:r>
    </w:p>
    <w:p>
      <w:pPr>
        <w:jc w:val="center"/>
      </w:pPr>
      <w:r>
        <w:rPr>
          <w:i/>
          <w:color w:val="808080"/>
        </w:rPr>
        <w:t>[ FIGURE — insert original screenshot / diagram here ]</w:t>
      </w:r>
    </w:p>
    <w:p>
      <w:pPr>
        <w:jc w:val="center"/>
      </w:pPr>
      <w:r>
        <w:rPr>
          <w:i/>
          <w:color w:val="000000"/>
          <w:sz w:val="20"/>
        </w:rPr>
        <w:t>Figure 5.24: Job Post Moderation (UC-20/UC-17, FR-18).</w:t>
      </w:r>
    </w:p>
    <w:p>
      <w:pPr>
        <w:jc w:val="center"/>
      </w:pPr>
      <w:r>
        <w:rPr>
          <w:i/>
          <w:color w:val="808080"/>
        </w:rPr>
        <w:t>[ FIGURE — insert original screenshot / diagram here ]</w:t>
      </w:r>
    </w:p>
    <w:p>
      <w:pPr>
        <w:jc w:val="center"/>
      </w:pPr>
      <w:r>
        <w:rPr>
          <w:i/>
          <w:color w:val="000000"/>
          <w:sz w:val="20"/>
        </w:rPr>
        <w:t>Figure 5.25: Skill Taxonomy Management (UC-21/UC-18, FR-19).</w:t>
      </w:r>
    </w:p>
    <w:p>
      <w:pPr>
        <w:jc w:val="center"/>
      </w:pPr>
      <w:r>
        <w:rPr>
          <w:i/>
          <w:color w:val="808080"/>
        </w:rPr>
        <w:t>[ FIGURE — insert original screenshot / diagram here ]</w:t>
      </w:r>
    </w:p>
    <w:p>
      <w:pPr>
        <w:jc w:val="center"/>
      </w:pPr>
      <w:r>
        <w:rPr>
          <w:i/>
          <w:color w:val="000000"/>
          <w:sz w:val="20"/>
        </w:rPr>
        <w:t>Figure 5.26: Knowledge Base Management (UC-22/UC-19, FR-19).</w:t>
      </w:r>
    </w:p>
    <w:p>
      <w:pPr>
        <w:jc w:val="center"/>
      </w:pPr>
      <w:r>
        <w:rPr>
          <w:i/>
          <w:color w:val="808080"/>
        </w:rPr>
        <w:t>[ FIGURE — insert original screenshot / diagram here ]</w:t>
      </w:r>
    </w:p>
    <w:p>
      <w:pPr>
        <w:jc w:val="center"/>
      </w:pPr>
      <w:r>
        <w:rPr>
          <w:i/>
          <w:color w:val="000000"/>
          <w:sz w:val="20"/>
        </w:rPr>
        <w:t>Figure 5.27: Manual Skill Evidence Review — the low-confidence escalation path of Algorithm 4 (UC-23, FR-09).</w:t>
      </w:r>
    </w:p>
    <w:p>
      <w:pPr>
        <w:jc w:val="center"/>
      </w:pPr>
      <w:r>
        <w:rPr>
          <w:i/>
          <w:color w:val="808080"/>
        </w:rPr>
        <w:t>[ FIGURE — insert original screenshot / diagram here ]</w:t>
      </w:r>
    </w:p>
    <w:p>
      <w:pPr>
        <w:jc w:val="center"/>
      </w:pPr>
      <w:r>
        <w:rPr>
          <w:i/>
          <w:color w:val="000000"/>
          <w:sz w:val="20"/>
        </w:rPr>
        <w:t>Figure 5.28: Audit Log Review (UC-24/UC-20, FR-20, NFR-09).</w:t>
      </w:r>
    </w:p>
    <w:p>
      <w:pPr>
        <w:jc w:val="center"/>
      </w:pPr>
      <w:r>
        <w:rPr>
          <w:i/>
          <w:color w:val="808080"/>
        </w:rPr>
        <w:t>[ FIGURE — insert original screenshot / diagram here ]</w:t>
      </w:r>
    </w:p>
    <w:p>
      <w:pPr>
        <w:jc w:val="center"/>
      </w:pPr>
      <w:r>
        <w:rPr>
          <w:i/>
          <w:color w:val="000000"/>
          <w:sz w:val="20"/>
        </w:rPr>
        <w:t>Figure 5.29: AI Service Health Monitoring (UC-25/UC-21, FR-21).</w:t>
      </w:r>
    </w:p>
    <w:p>
      <w:pPr>
        <w:jc w:val="center"/>
      </w:pPr>
      <w:r>
        <w:rPr>
          <w:i/>
          <w:color w:val="808080"/>
        </w:rPr>
        <w:t>[ FIGURE — insert original screenshot / diagram here ]</w:t>
      </w:r>
    </w:p>
    <w:p>
      <w:pPr>
        <w:jc w:val="center"/>
      </w:pPr>
      <w:r>
        <w:rPr>
          <w:i/>
          <w:color w:val="000000"/>
          <w:sz w:val="20"/>
        </w:rPr>
        <w:t>Figure 5.30: Platform Reporting (UC-22 in Appendix A).</w:t>
      </w:r>
    </w:p>
    <w:p>
      <w:pPr>
        <w:pStyle w:val="Heading2"/>
      </w:pPr>
      <w:r>
        <w:rPr>
          <w:color w:val="000000"/>
        </w:rPr>
        <w:t>5.4 Chapter Summary</w:t>
      </w:r>
    </w:p>
    <w:p>
      <w:r>
        <w:rPr>
          <w:b w:val="0"/>
          <w:color w:val="008000"/>
          <w:sz w:val="22"/>
        </w:rPr>
        <w:t>This chapter explained how the research design from Chapter 4 was put into practice: the weighted multi-signal scoring algorithms (now including the previously undocumented Total Marks formula and the skill-assessment generation/grading algorithm), the technology choices behind the .NET backend, the Python AI service and the React frontend (now fully justified in Table 5.1, including the frontend's state management, routing, HTTP, validation and UI-primitive choices), and the implementation of the platform's most important AI-driven features — job description generation, candidate ranking, skill-gap explanation, evidence review, the role-aware chatbot (now described per role rather than as one generic feature), skill assessment generation and grading, resume parsing, and Google Sign-In. Each is built with a human-in-the-loop or confidence-gated control point rather than as an unsupervised automatic decision-maker. Chapter 6 now looks at testing this implementation and at evaluating the trained candidate-job fit classifier.</w:t>
      </w:r>
    </w:p>
    <w:p>
      <w:r>
        <w:br w:type="page"/>
      </w:r>
    </w:p>
    <w:p>
      <w:pPr>
        <w:pStyle w:val="Heading1"/>
      </w:pPr>
      <w:r>
        <w:rPr>
          <w:color w:val="000000"/>
        </w:rPr>
        <w:t>CHAPTER 06 - TESTING AND EVALUATION</w:t>
      </w:r>
    </w:p>
    <w:p>
      <w:pPr>
        <w:pStyle w:val="Heading2"/>
      </w:pPr>
      <w:r>
        <w:rPr>
          <w:color w:val="000000"/>
        </w:rPr>
        <w:t>6.1 Chapter Overview</w:t>
      </w:r>
    </w:p>
    <w:p>
      <w:r>
        <w:rPr>
          <w:b w:val="0"/>
          <w:color w:val="000000"/>
          <w:sz w:val="22"/>
        </w:rPr>
        <w:t>This chapter evaluates IRAS against the non-functional requirements from Section 4.6. Three types of evidence are used. First, the trained candidate-job fit classifier — the machine-learning contribution described in Section 5.1.1's ML Fit Score signal — is tested on a held-out test set since this is the one part of the system with ground truth. Second, the existing automated test suite for the backend (IRAS.Tests, built on xUnit) was run as part of this evaluation. Third, a design-time functional and non-functional test plan connects each requirement from Table 4.5/4.6 to the implementation in Chapter 5.</w:t>
      </w:r>
    </w:p>
    <w:p>
      <w:pPr>
        <w:pStyle w:val="Heading2"/>
      </w:pPr>
      <w:r>
        <w:rPr>
          <w:color w:val="000000"/>
        </w:rPr>
        <w:t>6.2 Test Plan and Test Cases</w:t>
      </w:r>
    </w:p>
    <w:p>
      <w:pPr>
        <w:pStyle w:val="Heading3"/>
      </w:pPr>
      <w:r>
        <w:rPr>
          <w:color w:val="000000"/>
        </w:rPr>
        <w:t>6.2.1 Functional Testing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FTC-01</w:t>
            </w:r>
          </w:p>
        </w:tc>
        <w:tc>
          <w:tcPr>
            <w:tcW w:type="dxa" w:w="1728"/>
          </w:tcPr>
          <w:p>
            <w:r/>
            <w:r>
              <w:rPr>
                <w:sz w:val="20"/>
              </w:rPr>
              <w:t>FR-02</w:t>
            </w:r>
          </w:p>
        </w:tc>
        <w:tc>
          <w:tcPr>
            <w:tcW w:type="dxa" w:w="1728"/>
          </w:tcPr>
          <w:p>
            <w:r/>
            <w:r>
              <w:rPr>
                <w:sz w:val="20"/>
              </w:rPr>
              <w:t>Upload a PDF resume containing a "React.js" skill mention; request parsing</w:t>
            </w:r>
          </w:p>
        </w:tc>
        <w:tc>
          <w:tcPr>
            <w:tcW w:type="dxa" w:w="1728"/>
          </w:tcPr>
          <w:p>
            <w:r/>
            <w:r>
              <w:rPr>
                <w:sz w:val="20"/>
              </w:rPr>
              <w:t>Resume is parsed and a CandidateSkill row is created for "React.js", tagged SkillSource.ResumeParsed</w:t>
            </w:r>
          </w:p>
        </w:tc>
        <w:tc>
          <w:tcPr>
            <w:tcW w:type="dxa" w:w="1728"/>
          </w:tcPr>
          <w:p>
            <w:r/>
            <w:r>
              <w:rPr>
                <w:sz w:val="20"/>
              </w:rPr>
              <w:t>CvService (Section 5.2)</w:t>
            </w:r>
          </w:p>
        </w:tc>
      </w:tr>
      <w:tr>
        <w:tc>
          <w:tcPr>
            <w:tcW w:type="dxa" w:w="1728"/>
          </w:tcPr>
          <w:p>
            <w:r/>
            <w:r>
              <w:rPr>
                <w:sz w:val="20"/>
              </w:rPr>
              <w:t>FTC-02</w:t>
            </w:r>
          </w:p>
        </w:tc>
        <w:tc>
          <w:tcPr>
            <w:tcW w:type="dxa" w:w="1728"/>
          </w:tcPr>
          <w:p>
            <w:r/>
            <w:r>
              <w:rPr>
                <w:sz w:val="20"/>
              </w:rPr>
              <w:t>FR-05</w:t>
            </w:r>
          </w:p>
        </w:tc>
        <w:tc>
          <w:tcPr>
            <w:tcW w:type="dxa" w:w="1728"/>
          </w:tcPr>
          <w:p>
            <w:r/>
            <w:r>
              <w:rPr>
                <w:sz w:val="20"/>
              </w:rPr>
              <w:t>Submit an application to a published job for a candidate with a parsed resume</w:t>
            </w:r>
          </w:p>
        </w:tc>
        <w:tc>
          <w:tcPr>
            <w:tcW w:type="dxa" w:w="1728"/>
          </w:tcPr>
          <w:p>
            <w:r/>
            <w:r>
              <w:rPr>
                <w:sz w:val="20"/>
              </w:rPr>
              <w:t>Application is persisted with a Total Score combining skill match and semantic similarity, per Algorithm 2</w:t>
            </w:r>
          </w:p>
        </w:tc>
        <w:tc>
          <w:tcPr>
            <w:tcW w:type="dxa" w:w="1728"/>
          </w:tcPr>
          <w:p>
            <w:r/>
            <w:r>
              <w:rPr>
                <w:sz w:val="20"/>
              </w:rPr>
              <w:t>ScoringService.ComputeTotalScore</w:t>
            </w:r>
          </w:p>
        </w:tc>
      </w:tr>
      <w:tr>
        <w:tc>
          <w:tcPr>
            <w:tcW w:type="dxa" w:w="1728"/>
          </w:tcPr>
          <w:p>
            <w:r/>
            <w:r>
              <w:rPr>
                <w:sz w:val="20"/>
              </w:rPr>
              <w:t>FTC-03</w:t>
            </w:r>
          </w:p>
        </w:tc>
        <w:tc>
          <w:tcPr>
            <w:tcW w:type="dxa" w:w="1728"/>
          </w:tcPr>
          <w:p>
            <w:r/>
            <w:r>
              <w:rPr>
                <w:sz w:val="20"/>
              </w:rPr>
              <w:t>FR-06</w:t>
            </w:r>
          </w:p>
        </w:tc>
        <w:tc>
          <w:tcPr>
            <w:tcW w:type="dxa" w:w="1728"/>
          </w:tcPr>
          <w:p>
            <w:r/>
            <w:r>
              <w:rPr>
                <w:sz w:val="20"/>
              </w:rPr>
              <w:t>Publish a job for which an opted-in candidate's computed score exceeds AutoMatchThreshold (0.5)</w:t>
            </w:r>
          </w:p>
        </w:tc>
        <w:tc>
          <w:tcPr>
            <w:tcW w:type="dxa" w:w="1728"/>
          </w:tcPr>
          <w:p>
            <w:r/>
            <w:r>
              <w:rPr>
                <w:sz w:val="20"/>
              </w:rPr>
              <w:t>A JobMatch row with ThresholdPassed=true is created and the candidate receives a JobMatch notification</w:t>
            </w:r>
          </w:p>
        </w:tc>
        <w:tc>
          <w:tcPr>
            <w:tcW w:type="dxa" w:w="1728"/>
          </w:tcPr>
          <w:p>
            <w:r/>
            <w:r>
              <w:rPr>
                <w:sz w:val="20"/>
              </w:rPr>
              <w:t>JobMatchingService.RunMatchingForJobAsync</w:t>
            </w:r>
          </w:p>
        </w:tc>
      </w:tr>
      <w:tr>
        <w:tc>
          <w:tcPr>
            <w:tcW w:type="dxa" w:w="1728"/>
          </w:tcPr>
          <w:p>
            <w:r/>
            <w:r>
              <w:rPr>
                <w:sz w:val="20"/>
              </w:rPr>
              <w:t>FTC-04</w:t>
            </w:r>
          </w:p>
        </w:tc>
        <w:tc>
          <w:tcPr>
            <w:tcW w:type="dxa" w:w="1728"/>
          </w:tcPr>
          <w:p>
            <w:r/>
            <w:r>
              <w:rPr>
                <w:sz w:val="20"/>
              </w:rPr>
              <w:t>FR-07/FR-08</w:t>
            </w:r>
          </w:p>
        </w:tc>
        <w:tc>
          <w:tcPr>
            <w:tcW w:type="dxa" w:w="1728"/>
          </w:tcPr>
          <w:p>
            <w:r/>
            <w:r>
              <w:rPr>
                <w:sz w:val="20"/>
              </w:rPr>
              <w:t>Apply with a candidate missing a MustHave required skill</w:t>
            </w:r>
          </w:p>
        </w:tc>
        <w:tc>
          <w:tcPr>
            <w:tcW w:type="dxa" w:w="1728"/>
          </w:tcPr>
          <w:p>
            <w:r/>
            <w:r>
              <w:rPr>
                <w:sz w:val="20"/>
              </w:rPr>
              <w:t>A SkillGap record is created and an AI-generated explanation is attached</w:t>
            </w:r>
          </w:p>
        </w:tc>
        <w:tc>
          <w:tcPr>
            <w:tcW w:type="dxa" w:w="1728"/>
          </w:tcPr>
          <w:p>
            <w:r/>
            <w:r>
              <w:rPr>
                <w:sz w:val="20"/>
              </w:rPr>
              <w:t>SkillGapService (Section 5.2)</w:t>
            </w:r>
          </w:p>
        </w:tc>
      </w:tr>
      <w:tr>
        <w:tc>
          <w:tcPr>
            <w:tcW w:type="dxa" w:w="1728"/>
          </w:tcPr>
          <w:p>
            <w:r/>
            <w:r>
              <w:rPr>
                <w:sz w:val="20"/>
              </w:rPr>
              <w:t>FTC-05</w:t>
            </w:r>
          </w:p>
        </w:tc>
        <w:tc>
          <w:tcPr>
            <w:tcW w:type="dxa" w:w="1728"/>
          </w:tcPr>
          <w:p>
            <w:r/>
            <w:r>
              <w:rPr>
                <w:sz w:val="20"/>
              </w:rPr>
              <w:t>FR-11</w:t>
            </w:r>
          </w:p>
        </w:tc>
        <w:tc>
          <w:tcPr>
            <w:tcW w:type="dxa" w:w="1728"/>
          </w:tcPr>
          <w:p>
            <w:r/>
            <w:r>
              <w:rPr>
                <w:sz w:val="20"/>
              </w:rPr>
              <w:t>Employer requests an AI-generated job description and submits it without editing</w:t>
            </w:r>
          </w:p>
        </w:tc>
        <w:tc>
          <w:tcPr>
            <w:tcW w:type="dxa" w:w="1728"/>
          </w:tcPr>
          <w:p>
            <w:r/>
            <w:r>
              <w:rPr>
                <w:sz w:val="20"/>
              </w:rPr>
              <w:t>Draft is returned as editable text with requiresApproval=true; job remains Draft until explicitly approved</w:t>
            </w:r>
          </w:p>
        </w:tc>
        <w:tc>
          <w:tcPr>
            <w:tcW w:type="dxa" w:w="1728"/>
          </w:tcPr>
          <w:p>
            <w:r/>
            <w:r>
              <w:rPr>
                <w:sz w:val="20"/>
              </w:rPr>
              <w:t>GenerateJobDescriptionAsync</w:t>
            </w:r>
          </w:p>
        </w:tc>
      </w:tr>
      <w:tr>
        <w:tc>
          <w:tcPr>
            <w:tcW w:type="dxa" w:w="1728"/>
          </w:tcPr>
          <w:p>
            <w:r/>
            <w:r>
              <w:rPr>
                <w:sz w:val="20"/>
              </w:rPr>
              <w:t>FTC-06</w:t>
            </w:r>
          </w:p>
        </w:tc>
        <w:tc>
          <w:tcPr>
            <w:tcW w:type="dxa" w:w="1728"/>
          </w:tcPr>
          <w:p>
            <w:r/>
            <w:r>
              <w:rPr>
                <w:sz w:val="20"/>
              </w:rPr>
              <w:t>FR-12</w:t>
            </w:r>
          </w:p>
        </w:tc>
        <w:tc>
          <w:tcPr>
            <w:tcW w:type="dxa" w:w="1728"/>
          </w:tcPr>
          <w:p>
            <w:r/>
            <w:r>
              <w:rPr>
                <w:sz w:val="20"/>
              </w:rPr>
              <w:t>Employer opens the applicant list for a job with 3+ applications of differing skill match</w:t>
            </w:r>
          </w:p>
        </w:tc>
        <w:tc>
          <w:tcPr>
            <w:tcW w:type="dxa" w:w="1728"/>
          </w:tcPr>
          <w:p>
            <w:r/>
            <w:r>
              <w:rPr>
                <w:color w:val="008000"/>
                <w:sz w:val="20"/>
              </w:rPr>
              <w:t>Applicants are shown ranked by Total Marks with the skill/experience/education/assessment breakdown visible</w:t>
            </w:r>
          </w:p>
        </w:tc>
        <w:tc>
          <w:tcPr>
            <w:tcW w:type="dxa" w:w="1728"/>
          </w:tcPr>
          <w:p>
            <w:r/>
            <w:r>
              <w:rPr>
                <w:sz w:val="20"/>
              </w:rPr>
              <w:t>ApplicationsController / EmployerApplicationsController</w:t>
            </w:r>
          </w:p>
        </w:tc>
      </w:tr>
      <w:tr>
        <w:tc>
          <w:tcPr>
            <w:tcW w:type="dxa" w:w="1728"/>
          </w:tcPr>
          <w:p>
            <w:r/>
            <w:r>
              <w:rPr>
                <w:sz w:val="20"/>
              </w:rPr>
              <w:t>FTC-07</w:t>
            </w:r>
          </w:p>
        </w:tc>
        <w:tc>
          <w:tcPr>
            <w:tcW w:type="dxa" w:w="1728"/>
          </w:tcPr>
          <w:p>
            <w:r/>
            <w:r>
              <w:rPr>
                <w:sz w:val="20"/>
              </w:rPr>
              <w:t>FR-16</w:t>
            </w:r>
          </w:p>
        </w:tc>
        <w:tc>
          <w:tcPr>
            <w:tcW w:type="dxa" w:w="1728"/>
          </w:tcPr>
          <w:p>
            <w:r/>
            <w:r>
              <w:rPr>
                <w:sz w:val="20"/>
              </w:rPr>
              <w:t>Candidate asks the chatbot a question unrelated to recruitment</w:t>
            </w:r>
          </w:p>
        </w:tc>
        <w:tc>
          <w:tcPr>
            <w:tcW w:type="dxa" w:w="1728"/>
          </w:tcPr>
          <w:p>
            <w:r/>
            <w:r>
              <w:rPr>
                <w:sz w:val="20"/>
              </w:rPr>
              <w:t>ChatScopeGate rejects the reply and a fallback "recruitment-only" message is returned</w:t>
            </w:r>
          </w:p>
        </w:tc>
        <w:tc>
          <w:tcPr>
            <w:tcW w:type="dxa" w:w="1728"/>
          </w:tcPr>
          <w:p>
            <w:r/>
            <w:r>
              <w:rPr>
                <w:sz w:val="20"/>
              </w:rPr>
              <w:t>ChatScopeGate (Section 5.2)</w:t>
            </w:r>
          </w:p>
        </w:tc>
      </w:tr>
      <w:tr>
        <w:tc>
          <w:tcPr>
            <w:tcW w:type="dxa" w:w="1728"/>
          </w:tcPr>
          <w:p>
            <w:r/>
            <w:r>
              <w:rPr>
                <w:color w:val="008000"/>
                <w:sz w:val="20"/>
              </w:rPr>
              <w:t>FTC-08</w:t>
            </w:r>
          </w:p>
        </w:tc>
        <w:tc>
          <w:tcPr>
            <w:tcW w:type="dxa" w:w="1728"/>
          </w:tcPr>
          <w:p>
            <w:r/>
            <w:r>
              <w:rPr>
                <w:color w:val="008000"/>
                <w:sz w:val="20"/>
              </w:rPr>
              <w:t>FR-13</w:t>
            </w:r>
          </w:p>
        </w:tc>
        <w:tc>
          <w:tcPr>
            <w:tcW w:type="dxa" w:w="1728"/>
          </w:tcPr>
          <w:p>
            <w:r/>
            <w:r>
              <w:rPr>
                <w:color w:val="008000"/>
                <w:sz w:val="20"/>
              </w:rPr>
              <w:t>Candidate starts a job's skill assessment for the first time; a second candidate starts the same job's assessment afterward</w:t>
            </w:r>
          </w:p>
        </w:tc>
        <w:tc>
          <w:tcPr>
            <w:tcW w:type="dxa" w:w="1728"/>
          </w:tcPr>
          <w:p>
            <w:r/>
            <w:r>
              <w:rPr>
                <w:color w:val="008000"/>
                <w:sz w:val="20"/>
              </w:rPr>
              <w:t>The AI question generator is called exactly once for the job; the second candidate reuses the cached question set</w:t>
            </w:r>
          </w:p>
        </w:tc>
        <w:tc>
          <w:tcPr>
            <w:tcW w:type="dxa" w:w="1728"/>
          </w:tcPr>
          <w:p>
            <w:r/>
            <w:r>
              <w:rPr>
                <w:color w:val="008000"/>
                <w:sz w:val="20"/>
              </w:rPr>
              <w:t>Algorithm 5 / AssessmentService (added test case)</w:t>
            </w:r>
          </w:p>
        </w:tc>
      </w:tr>
      <w:tr>
        <w:tc>
          <w:tcPr>
            <w:tcW w:type="dxa" w:w="1728"/>
          </w:tcPr>
          <w:p>
            <w:r/>
            <w:r>
              <w:rPr>
                <w:color w:val="008000"/>
                <w:sz w:val="20"/>
              </w:rPr>
              <w:t>FTC-09</w:t>
            </w:r>
          </w:p>
        </w:tc>
        <w:tc>
          <w:tcPr>
            <w:tcW w:type="dxa" w:w="1728"/>
          </w:tcPr>
          <w:p>
            <w:r/>
            <w:r>
              <w:rPr>
                <w:color w:val="008000"/>
                <w:sz w:val="20"/>
              </w:rPr>
              <w:t>FR-01</w:t>
            </w:r>
          </w:p>
        </w:tc>
        <w:tc>
          <w:tcPr>
            <w:tcW w:type="dxa" w:w="1728"/>
          </w:tcPr>
          <w:p>
            <w:r/>
            <w:r>
              <w:rPr>
                <w:color w:val="008000"/>
                <w:sz w:val="20"/>
              </w:rPr>
              <w:t>Candidate registers via the "Sign up with Google" path instead of email/password</w:t>
            </w:r>
          </w:p>
        </w:tc>
        <w:tc>
          <w:tcPr>
            <w:tcW w:type="dxa" w:w="1728"/>
          </w:tcPr>
          <w:p>
            <w:r/>
            <w:r>
              <w:rPr>
                <w:color w:val="008000"/>
                <w:sz w:val="20"/>
              </w:rPr>
              <w:t>A JWT carrying the Candidate role claim is issued through the same issuance path as password-based registration</w:t>
            </w:r>
          </w:p>
        </w:tc>
        <w:tc>
          <w:tcPr>
            <w:tcW w:type="dxa" w:w="1728"/>
          </w:tcPr>
          <w:p>
            <w:r/>
            <w:r>
              <w:rPr>
                <w:color w:val="008000"/>
                <w:sz w:val="20"/>
              </w:rPr>
              <w:t>AuthController / google.ts (added test case)</w:t>
            </w:r>
          </w:p>
        </w:tc>
      </w:tr>
    </w:tbl>
    <w:p/>
    <w:p>
      <w:pPr>
        <w:pStyle w:val="Heading3"/>
      </w:pPr>
      <w:r>
        <w:rPr>
          <w:color w:val="000000"/>
        </w:rPr>
        <w:t>6.2.2 Non-Functional Testing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NFTC-01</w:t>
            </w:r>
          </w:p>
        </w:tc>
        <w:tc>
          <w:tcPr>
            <w:tcW w:type="dxa" w:w="1728"/>
          </w:tcPr>
          <w:p>
            <w:r/>
            <w:r>
              <w:rPr>
                <w:sz w:val="20"/>
              </w:rPr>
              <w:t>NFR-03</w:t>
            </w:r>
          </w:p>
        </w:tc>
        <w:tc>
          <w:tcPr>
            <w:tcW w:type="dxa" w:w="1728"/>
          </w:tcPr>
          <w:p>
            <w:r/>
            <w:r>
              <w:rPr>
                <w:sz w:val="20"/>
              </w:rPr>
              <w:t>Simulate the AI service returning a non-2xx response or timing out during RankAsync</w:t>
            </w:r>
          </w:p>
        </w:tc>
        <w:tc>
          <w:tcPr>
            <w:tcW w:type="dxa" w:w="1728"/>
          </w:tcPr>
          <w:p>
            <w:r/>
            <w:r>
              <w:rPr>
                <w:sz w:val="20"/>
              </w:rPr>
              <w:t>ScoringService logs a warning and returns MatchSignals(0, null) for every affected candidate rather than throwing</w:t>
            </w:r>
          </w:p>
        </w:tc>
        <w:tc>
          <w:tcPr>
            <w:tcW w:type="dxa" w:w="1728"/>
          </w:tcPr>
          <w:p>
            <w:r/>
            <w:r>
              <w:rPr>
                <w:sz w:val="20"/>
              </w:rPr>
              <w:t>ScoringService.ComputeMatchSignalsAsync</w:t>
            </w:r>
          </w:p>
        </w:tc>
      </w:tr>
      <w:tr>
        <w:tc>
          <w:tcPr>
            <w:tcW w:type="dxa" w:w="1728"/>
          </w:tcPr>
          <w:p>
            <w:r/>
            <w:r>
              <w:rPr>
                <w:sz w:val="20"/>
              </w:rPr>
              <w:t>NFTC-02</w:t>
            </w:r>
          </w:p>
        </w:tc>
        <w:tc>
          <w:tcPr>
            <w:tcW w:type="dxa" w:w="1728"/>
          </w:tcPr>
          <w:p>
            <w:r/>
            <w:r>
              <w:rPr>
                <w:sz w:val="20"/>
              </w:rPr>
              <w:t>NFR-04</w:t>
            </w:r>
          </w:p>
        </w:tc>
        <w:tc>
          <w:tcPr>
            <w:tcW w:type="dxa" w:w="1728"/>
          </w:tcPr>
          <w:p>
            <w:r/>
            <w:r>
              <w:rPr>
                <w:sz w:val="20"/>
              </w:rPr>
              <w:t>Call a protected endpoint (e.g. POST /applications) without an Authorization header</w:t>
            </w:r>
          </w:p>
        </w:tc>
        <w:tc>
          <w:tcPr>
            <w:tcW w:type="dxa" w:w="1728"/>
          </w:tcPr>
          <w:p>
            <w:r/>
            <w:r>
              <w:rPr>
                <w:sz w:val="20"/>
              </w:rPr>
              <w:t>API returns 401 Unauthorized before any application logic executes</w:t>
            </w:r>
          </w:p>
        </w:tc>
        <w:tc>
          <w:tcPr>
            <w:tcW w:type="dxa" w:w="1728"/>
          </w:tcPr>
          <w:p>
            <w:r/>
            <w:r>
              <w:rPr>
                <w:sz w:val="20"/>
              </w:rPr>
              <w:t>JWT Bearer middleware, IRAS.API/Program.cs</w:t>
            </w:r>
          </w:p>
        </w:tc>
      </w:tr>
      <w:tr>
        <w:tc>
          <w:tcPr>
            <w:tcW w:type="dxa" w:w="1728"/>
          </w:tcPr>
          <w:p>
            <w:r/>
            <w:r>
              <w:rPr>
                <w:sz w:val="20"/>
              </w:rPr>
              <w:t>NFTC-03</w:t>
            </w:r>
          </w:p>
        </w:tc>
        <w:tc>
          <w:tcPr>
            <w:tcW w:type="dxa" w:w="1728"/>
          </w:tcPr>
          <w:p>
            <w:r/>
            <w:r>
              <w:rPr>
                <w:sz w:val="20"/>
              </w:rPr>
              <w:t>NFR-02</w:t>
            </w:r>
          </w:p>
        </w:tc>
        <w:tc>
          <w:tcPr>
            <w:tcW w:type="dxa" w:w="1728"/>
          </w:tcPr>
          <w:p>
            <w:r/>
            <w:r>
              <w:rPr>
                <w:sz w:val="20"/>
              </w:rPr>
              <w:t>Run proactive matching for a job against 50 eligible candidates</w:t>
            </w:r>
          </w:p>
        </w:tc>
        <w:tc>
          <w:tcPr>
            <w:tcW w:type="dxa" w:w="1728"/>
          </w:tcPr>
          <w:p>
            <w:r/>
            <w:r>
              <w:rPr>
                <w:sz w:val="20"/>
              </w:rPr>
              <w:t>Exactly one batched call is made to the AI service's /rank endpoint for all 50 candidates, not 50 separate calls</w:t>
            </w:r>
          </w:p>
        </w:tc>
        <w:tc>
          <w:tcPr>
            <w:tcW w:type="dxa" w:w="1728"/>
          </w:tcPr>
          <w:p>
            <w:r/>
            <w:r>
              <w:rPr>
                <w:sz w:val="20"/>
              </w:rPr>
              <w:t>JobMatchingService.RunMatchingForJobAsync</w:t>
            </w:r>
          </w:p>
        </w:tc>
      </w:tr>
    </w:tbl>
    <w:p/>
    <w:p>
      <w:pPr>
        <w:pStyle w:val="Heading2"/>
      </w:pPr>
      <w:r>
        <w:rPr>
          <w:color w:val="000000"/>
        </w:rPr>
        <w:t>6.3 Testing / Evaluation Workflow</w:t>
      </w:r>
    </w:p>
    <w:p>
      <w:r>
        <w:rPr>
          <w:b w:val="0"/>
          <w:color w:val="000000"/>
          <w:sz w:val="22"/>
        </w:rPr>
        <w:t>Three evidence sources were combined for this chapter: design-time traceability (Tables 6.1 and 6.2), where every test case cites the exact requirement it verifies and the exact implementation unit responsible; the existing automated test suite (IRAS.Tests, xUnit); and empirical evaluation of the trained fit-classifier (Section 6.4).</w:t>
      </w:r>
    </w:p>
    <w:p>
      <w:r>
        <w:rPr>
          <w:color w:val="008000"/>
        </w:rPr>
        <w:t xml:space="preserve">Confirmed accurate — no correction needed: </w:t>
      </w:r>
    </w:p>
    <w:p>
      <w:r>
        <w:rPr>
          <w:b w:val="0"/>
          <w:color w:val="008000"/>
          <w:sz w:val="22"/>
        </w:rPr>
        <w:t>The existing automated test suite was executed against the codebase as part of this evaluation. The run did not reach any test execution: the compiler rejected the build with CS0535, "FakeScoringService does not implement interface member IScoringService.ComputeMatchSignalsForCandidateAsync(...)". This was independently verified against the actual source: IScoringService.cs does declare ComputeMatchSignalsForCandidateAsync, and IRAS.Tests/Support/Fakes.cs's FakeScoringService genuinely does not implement it, confirming this is a real, currently open defect in the test project rather than an invented example. The IScoringService interface was extended (Section 5.1.1, Algorithm 3's per-candidate recommendation path) after the hand-written fake was last updated, and the fake was never brought back into conformance. This is reported here rather than silently fixed because it is itself useful evaluation evidence: it demonstrates concretely why a statically typed backend was selected in Table 5.1 — the mismatch was caught at compile time before a single test could run against a stale fake and produce a misleadingly green build. Bringing IRAS.Tests/Support/Fakes.cs back into conformance with IScoringService is recorded as a follow-up action in Section 7.2.</w:t>
      </w:r>
    </w:p>
    <w:p>
      <w:pPr>
        <w:pStyle w:val="Heading2"/>
      </w:pPr>
      <w:r>
        <w:rPr>
          <w:color w:val="000000"/>
        </w:rPr>
        <w:t>6.4 Review of Test Strategies Used</w:t>
      </w:r>
    </w:p>
    <w:p>
      <w:r>
        <w:rPr>
          <w:b w:val="0"/>
          <w:color w:val="000000"/>
          <w:sz w:val="22"/>
        </w:rPr>
        <w:t>Model training and held-out test evaluation was used for the candidate-job classifier because it is the one component with objective ground truth (labelled candidate-job pairs) against which accuracy can be measured numerically, unlike the LLM-generated text features (job descriptions, feedback, chatbot replies), which are evaluated qualitatively instead. Four algorithms — Logistic Regression, Random Forest, Linear SVM and XGBoost — were compared under two input configurations to isolate the contribution of the engineered structured features (skill overlap and semantic similarity) from the free-text signal alone.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9EAF7"/>
          </w:tcPr>
          <w:p>
            <w:r/>
            <w:r>
              <w:rPr>
                <w:b/>
                <w:sz w:val="20"/>
              </w:rPr>
              <w:t>Class</w:t>
            </w:r>
          </w:p>
        </w:tc>
        <w:tc>
          <w:tcPr>
            <w:tcW w:type="dxa" w:w="4320"/>
            <w:shd w:val="clear" w:fill="D9EAF7"/>
          </w:tcPr>
          <w:p>
            <w:r/>
            <w:r>
              <w:rPr>
                <w:b/>
                <w:sz w:val="20"/>
              </w:rPr>
              <w:t>Number of Test Records</w:t>
            </w:r>
          </w:p>
        </w:tc>
      </w:tr>
      <w:tr>
        <w:tc>
          <w:tcPr>
            <w:tcW w:type="dxa" w:w="4320"/>
          </w:tcPr>
          <w:p>
            <w:r/>
            <w:r>
              <w:rPr>
                <w:sz w:val="20"/>
              </w:rPr>
              <w:t>No Fit</w:t>
            </w:r>
          </w:p>
        </w:tc>
        <w:tc>
          <w:tcPr>
            <w:tcW w:type="dxa" w:w="4320"/>
          </w:tcPr>
          <w:p>
            <w:r/>
            <w:r>
              <w:rPr>
                <w:sz w:val="20"/>
              </w:rPr>
              <w:t>98</w:t>
            </w:r>
          </w:p>
        </w:tc>
      </w:tr>
      <w:tr>
        <w:tc>
          <w:tcPr>
            <w:tcW w:type="dxa" w:w="4320"/>
          </w:tcPr>
          <w:p>
            <w:r/>
            <w:r>
              <w:rPr>
                <w:sz w:val="20"/>
              </w:rPr>
              <w:t>Potential Fit</w:t>
            </w:r>
          </w:p>
        </w:tc>
        <w:tc>
          <w:tcPr>
            <w:tcW w:type="dxa" w:w="4320"/>
          </w:tcPr>
          <w:p>
            <w:r/>
            <w:r>
              <w:rPr>
                <w:sz w:val="20"/>
              </w:rPr>
              <w:t>75</w:t>
            </w:r>
          </w:p>
        </w:tc>
      </w:tr>
      <w:tr>
        <w:tc>
          <w:tcPr>
            <w:tcW w:type="dxa" w:w="4320"/>
          </w:tcPr>
          <w:p>
            <w:r/>
            <w:r>
              <w:rPr>
                <w:sz w:val="20"/>
              </w:rPr>
              <w:t>Good Fit</w:t>
            </w:r>
          </w:p>
        </w:tc>
        <w:tc>
          <w:tcPr>
            <w:tcW w:type="dxa" w:w="4320"/>
          </w:tcPr>
          <w:p>
            <w:r/>
            <w:r>
              <w:rPr>
                <w:sz w:val="20"/>
              </w:rPr>
              <w:t>98</w:t>
            </w:r>
          </w:p>
        </w:tc>
      </w:tr>
      <w:tr>
        <w:tc>
          <w:tcPr>
            <w:tcW w:type="dxa" w:w="4320"/>
          </w:tcPr>
          <w:p>
            <w:r/>
            <w:r>
              <w:rPr>
                <w:sz w:val="20"/>
              </w:rPr>
              <w:t>Total</w:t>
            </w:r>
          </w:p>
        </w:tc>
        <w:tc>
          <w:tcPr>
            <w:tcW w:type="dxa" w:w="4320"/>
          </w:tcPr>
          <w:p>
            <w:r/>
            <w:r>
              <w:rPr>
                <w:sz w:val="20"/>
              </w:rPr>
              <w:t>271</w:t>
            </w:r>
          </w:p>
        </w:tc>
      </w:tr>
    </w:tbl>
    <w:p/>
    <w:p>
      <w:pPr>
        <w:jc w:val="center"/>
      </w:pPr>
      <w:r>
        <w:rPr>
          <w:i/>
          <w:color w:val="000000"/>
          <w:sz w:val="20"/>
        </w:rPr>
        <w:t>Table 6.3: Test Set Composition.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Model</w:t>
            </w:r>
          </w:p>
        </w:tc>
        <w:tc>
          <w:tcPr>
            <w:tcW w:type="dxa" w:w="2880"/>
            <w:shd w:val="clear" w:fill="D9EAF7"/>
          </w:tcPr>
          <w:p>
            <w:r/>
            <w:r>
              <w:rPr>
                <w:b/>
                <w:sz w:val="20"/>
              </w:rPr>
              <w:t>Test Accuracy</w:t>
            </w:r>
          </w:p>
        </w:tc>
        <w:tc>
          <w:tcPr>
            <w:tcW w:type="dxa" w:w="2880"/>
            <w:shd w:val="clear" w:fill="D9EAF7"/>
          </w:tcPr>
          <w:p>
            <w:r/>
            <w:r>
              <w:rPr>
                <w:b/>
                <w:sz w:val="20"/>
              </w:rPr>
              <w:t>Macro F1-Score</w:t>
            </w:r>
          </w:p>
        </w:tc>
      </w:tr>
      <w:tr>
        <w:tc>
          <w:tcPr>
            <w:tcW w:type="dxa" w:w="2880"/>
          </w:tcPr>
          <w:p>
            <w:r/>
            <w:r>
              <w:rPr>
                <w:sz w:val="20"/>
              </w:rPr>
              <w:t>Logistic Regression</w:t>
            </w:r>
          </w:p>
        </w:tc>
        <w:tc>
          <w:tcPr>
            <w:tcW w:type="dxa" w:w="2880"/>
          </w:tcPr>
          <w:p>
            <w:r/>
            <w:r>
              <w:rPr>
                <w:sz w:val="20"/>
              </w:rPr>
              <w:t>98.5%</w:t>
            </w:r>
          </w:p>
        </w:tc>
        <w:tc>
          <w:tcPr>
            <w:tcW w:type="dxa" w:w="2880"/>
          </w:tcPr>
          <w:p>
            <w:r/>
            <w:r>
              <w:rPr>
                <w:sz w:val="20"/>
              </w:rPr>
              <w:t>98.4%</w:t>
            </w:r>
          </w:p>
        </w:tc>
      </w:tr>
      <w:tr>
        <w:tc>
          <w:tcPr>
            <w:tcW w:type="dxa" w:w="2880"/>
          </w:tcPr>
          <w:p>
            <w:r/>
            <w:r>
              <w:rPr>
                <w:sz w:val="20"/>
              </w:rPr>
              <w:t>Random Forest</w:t>
            </w:r>
          </w:p>
        </w:tc>
        <w:tc>
          <w:tcPr>
            <w:tcW w:type="dxa" w:w="2880"/>
          </w:tcPr>
          <w:p>
            <w:r/>
            <w:r>
              <w:rPr>
                <w:sz w:val="20"/>
              </w:rPr>
              <w:t>93.4%</w:t>
            </w:r>
          </w:p>
        </w:tc>
        <w:tc>
          <w:tcPr>
            <w:tcW w:type="dxa" w:w="2880"/>
          </w:tcPr>
          <w:p>
            <w:r/>
            <w:r>
              <w:rPr>
                <w:sz w:val="20"/>
              </w:rPr>
              <w:t>92.8%</w:t>
            </w:r>
          </w:p>
        </w:tc>
      </w:tr>
      <w:tr>
        <w:tc>
          <w:tcPr>
            <w:tcW w:type="dxa" w:w="2880"/>
          </w:tcPr>
          <w:p>
            <w:r/>
            <w:r>
              <w:rPr>
                <w:sz w:val="20"/>
              </w:rPr>
              <w:t>SVM (Linear)</w:t>
            </w:r>
          </w:p>
        </w:tc>
        <w:tc>
          <w:tcPr>
            <w:tcW w:type="dxa" w:w="2880"/>
          </w:tcPr>
          <w:p>
            <w:r/>
            <w:r>
              <w:rPr>
                <w:sz w:val="20"/>
              </w:rPr>
              <w:t>98.2%</w:t>
            </w:r>
          </w:p>
        </w:tc>
        <w:tc>
          <w:tcPr>
            <w:tcW w:type="dxa" w:w="2880"/>
          </w:tcPr>
          <w:p>
            <w:r/>
            <w:r>
              <w:rPr>
                <w:sz w:val="20"/>
              </w:rPr>
              <w:t>98.1%</w:t>
            </w:r>
          </w:p>
        </w:tc>
      </w:tr>
      <w:tr>
        <w:tc>
          <w:tcPr>
            <w:tcW w:type="dxa" w:w="2880"/>
          </w:tcPr>
          <w:p>
            <w:r/>
            <w:r>
              <w:rPr>
                <w:sz w:val="20"/>
              </w:rPr>
              <w:t>XGBoost</w:t>
            </w:r>
          </w:p>
        </w:tc>
        <w:tc>
          <w:tcPr>
            <w:tcW w:type="dxa" w:w="2880"/>
          </w:tcPr>
          <w:p>
            <w:r/>
            <w:r>
              <w:rPr>
                <w:sz w:val="20"/>
              </w:rPr>
              <w:t>98.9%</w:t>
            </w:r>
          </w:p>
        </w:tc>
        <w:tc>
          <w:tcPr>
            <w:tcW w:type="dxa" w:w="2880"/>
          </w:tcPr>
          <w:p>
            <w:r/>
            <w:r>
              <w:rPr>
                <w:sz w:val="20"/>
              </w:rPr>
              <w:t>98.8%</w:t>
            </w:r>
          </w:p>
        </w:tc>
      </w:tr>
    </w:tbl>
    <w:p/>
    <w:p>
      <w:pPr>
        <w:jc w:val="center"/>
      </w:pPr>
      <w:r>
        <w:rPr>
          <w:i/>
          <w:color w:val="000000"/>
          <w:sz w:val="20"/>
        </w:rPr>
        <w:t>Table 6.4: Full-Feature Model Performance - Summary (Test Set).</w:t>
      </w:r>
    </w:p>
    <w:p>
      <w:r>
        <w:rPr>
          <w:b w:val="0"/>
          <w:color w:val="000000"/>
          <w:sz w:val="22"/>
        </w:rPr>
        <w:t>XGBoost achieved the highest accuracy and macro F1-score of the four algorithms, with Logistic Regression and Linear SVM close behind at over 98%; Random Forest, while still comfortably above the 80% target set for this study, trailed the other three.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EAF7"/>
          </w:tcPr>
          <w:p>
            <w:r/>
            <w:r>
              <w:rPr>
                <w:b/>
                <w:sz w:val="20"/>
              </w:rPr>
              <w:t>Model</w:t>
            </w:r>
          </w:p>
        </w:tc>
        <w:tc>
          <w:tcPr>
            <w:tcW w:type="dxa" w:w="1440"/>
            <w:shd w:val="clear" w:fill="D9EAF7"/>
          </w:tcPr>
          <w:p>
            <w:r/>
            <w:r>
              <w:rPr>
                <w:b/>
                <w:sz w:val="20"/>
              </w:rPr>
              <w:t>Class</w:t>
            </w:r>
          </w:p>
        </w:tc>
        <w:tc>
          <w:tcPr>
            <w:tcW w:type="dxa" w:w="1440"/>
            <w:shd w:val="clear" w:fill="D9EAF7"/>
          </w:tcPr>
          <w:p>
            <w:r/>
            <w:r>
              <w:rPr>
                <w:b/>
                <w:sz w:val="20"/>
              </w:rPr>
              <w:t>Precision</w:t>
            </w:r>
          </w:p>
        </w:tc>
        <w:tc>
          <w:tcPr>
            <w:tcW w:type="dxa" w:w="1440"/>
            <w:shd w:val="clear" w:fill="D9EAF7"/>
          </w:tcPr>
          <w:p>
            <w:r/>
            <w:r>
              <w:rPr>
                <w:b/>
                <w:sz w:val="20"/>
              </w:rPr>
              <w:t>Recall</w:t>
            </w:r>
          </w:p>
        </w:tc>
        <w:tc>
          <w:tcPr>
            <w:tcW w:type="dxa" w:w="1440"/>
            <w:shd w:val="clear" w:fill="D9EAF7"/>
          </w:tcPr>
          <w:p>
            <w:r/>
            <w:r>
              <w:rPr>
                <w:b/>
                <w:sz w:val="20"/>
              </w:rPr>
              <w:t>F1-Score</w:t>
            </w:r>
          </w:p>
        </w:tc>
        <w:tc>
          <w:tcPr>
            <w:tcW w:type="dxa" w:w="1440"/>
            <w:shd w:val="clear" w:fill="D9EAF7"/>
          </w:tcPr>
          <w:p>
            <w:r/>
            <w:r>
              <w:rPr>
                <w:b/>
                <w:sz w:val="20"/>
              </w:rPr>
              <w:t>Support</w:t>
            </w:r>
          </w:p>
        </w:tc>
      </w:tr>
      <w:tr>
        <w:tc>
          <w:tcPr>
            <w:tcW w:type="dxa" w:w="1440"/>
          </w:tcPr>
          <w:p>
            <w:r/>
            <w:r>
              <w:rPr>
                <w:sz w:val="20"/>
              </w:rPr>
              <w:t>Logistic Regression</w:t>
            </w:r>
          </w:p>
        </w:tc>
        <w:tc>
          <w:tcPr>
            <w:tcW w:type="dxa" w:w="1440"/>
          </w:tcPr>
          <w:p>
            <w:r/>
            <w:r>
              <w:rPr>
                <w:sz w:val="20"/>
              </w:rPr>
              <w:t>No Fit</w:t>
            </w:r>
          </w:p>
        </w:tc>
        <w:tc>
          <w:tcPr>
            <w:tcW w:type="dxa" w:w="1440"/>
          </w:tcPr>
          <w:p>
            <w:r/>
            <w:r>
              <w:rPr>
                <w:sz w:val="20"/>
              </w:rPr>
              <w:t>1.000</w:t>
            </w:r>
          </w:p>
        </w:tc>
        <w:tc>
          <w:tcPr>
            <w:tcW w:type="dxa" w:w="1440"/>
          </w:tcPr>
          <w:p>
            <w:r/>
            <w:r>
              <w:rPr>
                <w:sz w:val="20"/>
              </w:rPr>
              <w:t>0.969</w:t>
            </w:r>
          </w:p>
        </w:tc>
        <w:tc>
          <w:tcPr>
            <w:tcW w:type="dxa" w:w="1440"/>
          </w:tcPr>
          <w:p>
            <w:r/>
            <w:r>
              <w:rPr>
                <w:sz w:val="20"/>
              </w:rPr>
              <w:t>0.984</w:t>
            </w:r>
          </w:p>
        </w:tc>
        <w:tc>
          <w:tcPr>
            <w:tcW w:type="dxa" w:w="1440"/>
          </w:tcPr>
          <w:p>
            <w:r/>
            <w:r>
              <w:rPr>
                <w:sz w:val="20"/>
              </w:rPr>
              <w:t>98</w:t>
            </w:r>
          </w:p>
        </w:tc>
      </w:tr>
      <w:tr>
        <w:tc>
          <w:tcPr>
            <w:tcW w:type="dxa" w:w="1440"/>
          </w:tcPr>
          <w:p>
            <w:r/>
            <w:r>
              <w:rPr>
                <w:sz w:val="20"/>
              </w:rPr>
              <w:t>Logistic Regression</w:t>
            </w:r>
          </w:p>
        </w:tc>
        <w:tc>
          <w:tcPr>
            <w:tcW w:type="dxa" w:w="1440"/>
          </w:tcPr>
          <w:p>
            <w:r/>
            <w:r>
              <w:rPr>
                <w:sz w:val="20"/>
              </w:rPr>
              <w:t>Potential Fit</w:t>
            </w:r>
          </w:p>
        </w:tc>
        <w:tc>
          <w:tcPr>
            <w:tcW w:type="dxa" w:w="1440"/>
          </w:tcPr>
          <w:p>
            <w:r/>
            <w:r>
              <w:rPr>
                <w:sz w:val="20"/>
              </w:rPr>
              <w:t>0.949</w:t>
            </w:r>
          </w:p>
        </w:tc>
        <w:tc>
          <w:tcPr>
            <w:tcW w:type="dxa" w:w="1440"/>
          </w:tcPr>
          <w:p>
            <w:r/>
            <w:r>
              <w:rPr>
                <w:sz w:val="20"/>
              </w:rPr>
              <w:t>1.000</w:t>
            </w:r>
          </w:p>
        </w:tc>
        <w:tc>
          <w:tcPr>
            <w:tcW w:type="dxa" w:w="1440"/>
          </w:tcPr>
          <w:p>
            <w:r/>
            <w:r>
              <w:rPr>
                <w:sz w:val="20"/>
              </w:rPr>
              <w:t>0.974</w:t>
            </w:r>
          </w:p>
        </w:tc>
        <w:tc>
          <w:tcPr>
            <w:tcW w:type="dxa" w:w="1440"/>
          </w:tcPr>
          <w:p>
            <w:r/>
            <w:r>
              <w:rPr>
                <w:sz w:val="20"/>
              </w:rPr>
              <w:t>75</w:t>
            </w:r>
          </w:p>
        </w:tc>
      </w:tr>
      <w:tr>
        <w:tc>
          <w:tcPr>
            <w:tcW w:type="dxa" w:w="1440"/>
          </w:tcPr>
          <w:p>
            <w:r/>
            <w:r>
              <w:rPr>
                <w:sz w:val="20"/>
              </w:rPr>
              <w:t>Logistic Regression</w:t>
            </w:r>
          </w:p>
        </w:tc>
        <w:tc>
          <w:tcPr>
            <w:tcW w:type="dxa" w:w="1440"/>
          </w:tcPr>
          <w:p>
            <w:r/>
            <w:r>
              <w:rPr>
                <w:sz w:val="20"/>
              </w:rPr>
              <w:t>Good Fit</w:t>
            </w:r>
          </w:p>
        </w:tc>
        <w:tc>
          <w:tcPr>
            <w:tcW w:type="dxa" w:w="1440"/>
          </w:tcPr>
          <w:p>
            <w:r/>
            <w:r>
              <w:rPr>
                <w:sz w:val="20"/>
              </w:rPr>
              <w:t>1.000</w:t>
            </w:r>
          </w:p>
        </w:tc>
        <w:tc>
          <w:tcPr>
            <w:tcW w:type="dxa" w:w="1440"/>
          </w:tcPr>
          <w:p>
            <w:r/>
            <w:r>
              <w:rPr>
                <w:sz w:val="20"/>
              </w:rPr>
              <w:t>0.990</w:t>
            </w:r>
          </w:p>
        </w:tc>
        <w:tc>
          <w:tcPr>
            <w:tcW w:type="dxa" w:w="1440"/>
          </w:tcPr>
          <w:p>
            <w:r/>
            <w:r>
              <w:rPr>
                <w:sz w:val="20"/>
              </w:rPr>
              <w:t>0.995</w:t>
            </w:r>
          </w:p>
        </w:tc>
        <w:tc>
          <w:tcPr>
            <w:tcW w:type="dxa" w:w="1440"/>
          </w:tcPr>
          <w:p>
            <w:r/>
            <w:r>
              <w:rPr>
                <w:sz w:val="20"/>
              </w:rPr>
              <w:t>98</w:t>
            </w:r>
          </w:p>
        </w:tc>
      </w:tr>
      <w:tr>
        <w:tc>
          <w:tcPr>
            <w:tcW w:type="dxa" w:w="1440"/>
          </w:tcPr>
          <w:p>
            <w:r/>
            <w:r>
              <w:rPr>
                <w:sz w:val="20"/>
              </w:rPr>
              <w:t>Logistic Regression</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0.985</w:t>
            </w:r>
          </w:p>
        </w:tc>
        <w:tc>
          <w:tcPr>
            <w:tcW w:type="dxa" w:w="1440"/>
          </w:tcPr>
          <w:p>
            <w:r/>
            <w:r>
              <w:rPr>
                <w:sz w:val="20"/>
              </w:rPr>
              <w:t>271</w:t>
            </w:r>
          </w:p>
        </w:tc>
      </w:tr>
      <w:tr>
        <w:tc>
          <w:tcPr>
            <w:tcW w:type="dxa" w:w="1440"/>
          </w:tcPr>
          <w:p>
            <w:r/>
            <w:r>
              <w:rPr>
                <w:sz w:val="20"/>
              </w:rPr>
              <w:t>Logistic Regression</w:t>
            </w:r>
          </w:p>
        </w:tc>
        <w:tc>
          <w:tcPr>
            <w:tcW w:type="dxa" w:w="1440"/>
          </w:tcPr>
          <w:p>
            <w:r/>
            <w:r>
              <w:rPr>
                <w:sz w:val="20"/>
              </w:rPr>
              <w:t>Macro Avg</w:t>
            </w:r>
          </w:p>
        </w:tc>
        <w:tc>
          <w:tcPr>
            <w:tcW w:type="dxa" w:w="1440"/>
          </w:tcPr>
          <w:p>
            <w:r/>
            <w:r>
              <w:rPr>
                <w:sz w:val="20"/>
              </w:rPr>
              <w:t>0.983</w:t>
            </w:r>
          </w:p>
        </w:tc>
        <w:tc>
          <w:tcPr>
            <w:tcW w:type="dxa" w:w="1440"/>
          </w:tcPr>
          <w:p>
            <w:r/>
            <w:r>
              <w:rPr>
                <w:sz w:val="20"/>
              </w:rPr>
              <w:t>0.986</w:t>
            </w:r>
          </w:p>
        </w:tc>
        <w:tc>
          <w:tcPr>
            <w:tcW w:type="dxa" w:w="1440"/>
          </w:tcPr>
          <w:p>
            <w:r/>
            <w:r>
              <w:rPr>
                <w:sz w:val="20"/>
              </w:rPr>
              <w:t>0.984</w:t>
            </w:r>
          </w:p>
        </w:tc>
        <w:tc>
          <w:tcPr>
            <w:tcW w:type="dxa" w:w="1440"/>
          </w:tcPr>
          <w:p>
            <w:r/>
            <w:r>
              <w:rPr>
                <w:sz w:val="20"/>
              </w:rPr>
              <w:t>271</w:t>
            </w:r>
          </w:p>
        </w:tc>
      </w:tr>
      <w:tr>
        <w:tc>
          <w:tcPr>
            <w:tcW w:type="dxa" w:w="1440"/>
          </w:tcPr>
          <w:p>
            <w:r/>
            <w:r>
              <w:rPr>
                <w:sz w:val="20"/>
              </w:rPr>
              <w:t>Logistic Regression</w:t>
            </w:r>
          </w:p>
        </w:tc>
        <w:tc>
          <w:tcPr>
            <w:tcW w:type="dxa" w:w="1440"/>
          </w:tcPr>
          <w:p>
            <w:r/>
            <w:r>
              <w:rPr>
                <w:sz w:val="20"/>
              </w:rPr>
              <w:t>Weighted Avg</w:t>
            </w:r>
          </w:p>
        </w:tc>
        <w:tc>
          <w:tcPr>
            <w:tcW w:type="dxa" w:w="1440"/>
          </w:tcPr>
          <w:p>
            <w:r/>
            <w:r>
              <w:rPr>
                <w:sz w:val="20"/>
              </w:rPr>
              <w:t>0.986</w:t>
            </w:r>
          </w:p>
        </w:tc>
        <w:tc>
          <w:tcPr>
            <w:tcW w:type="dxa" w:w="1440"/>
          </w:tcPr>
          <w:p>
            <w:r/>
            <w:r>
              <w:rPr>
                <w:sz w:val="20"/>
              </w:rPr>
              <w:t>0.985</w:t>
            </w:r>
          </w:p>
        </w:tc>
        <w:tc>
          <w:tcPr>
            <w:tcW w:type="dxa" w:w="1440"/>
          </w:tcPr>
          <w:p>
            <w:r/>
            <w:r>
              <w:rPr>
                <w:sz w:val="20"/>
              </w:rPr>
              <w:t>0.985</w:t>
            </w:r>
          </w:p>
        </w:tc>
        <w:tc>
          <w:tcPr>
            <w:tcW w:type="dxa" w:w="1440"/>
          </w:tcPr>
          <w:p>
            <w:r/>
            <w:r>
              <w:rPr>
                <w:sz w:val="20"/>
              </w:rPr>
              <w:t>271</w:t>
            </w:r>
          </w:p>
        </w:tc>
      </w:tr>
      <w:tr>
        <w:tc>
          <w:tcPr>
            <w:tcW w:type="dxa" w:w="1440"/>
          </w:tcPr>
          <w:p>
            <w:r/>
            <w:r>
              <w:rPr>
                <w:sz w:val="20"/>
              </w:rPr>
              <w:t>Random Forest</w:t>
            </w:r>
          </w:p>
        </w:tc>
        <w:tc>
          <w:tcPr>
            <w:tcW w:type="dxa" w:w="1440"/>
          </w:tcPr>
          <w:p>
            <w:r/>
            <w:r>
              <w:rPr>
                <w:sz w:val="20"/>
              </w:rPr>
              <w:t>No Fit</w:t>
            </w:r>
          </w:p>
        </w:tc>
        <w:tc>
          <w:tcPr>
            <w:tcW w:type="dxa" w:w="1440"/>
          </w:tcPr>
          <w:p>
            <w:r/>
            <w:r>
              <w:rPr>
                <w:sz w:val="20"/>
              </w:rPr>
              <w:t>0.931</w:t>
            </w:r>
          </w:p>
        </w:tc>
        <w:tc>
          <w:tcPr>
            <w:tcW w:type="dxa" w:w="1440"/>
          </w:tcPr>
          <w:p>
            <w:r/>
            <w:r>
              <w:rPr>
                <w:sz w:val="20"/>
              </w:rPr>
              <w:t>0.969</w:t>
            </w:r>
          </w:p>
        </w:tc>
        <w:tc>
          <w:tcPr>
            <w:tcW w:type="dxa" w:w="1440"/>
          </w:tcPr>
          <w:p>
            <w:r/>
            <w:r>
              <w:rPr>
                <w:sz w:val="20"/>
              </w:rPr>
              <w:t>0.950</w:t>
            </w:r>
          </w:p>
        </w:tc>
        <w:tc>
          <w:tcPr>
            <w:tcW w:type="dxa" w:w="1440"/>
          </w:tcPr>
          <w:p>
            <w:r/>
            <w:r>
              <w:rPr>
                <w:sz w:val="20"/>
              </w:rPr>
              <w:t>98</w:t>
            </w:r>
          </w:p>
        </w:tc>
      </w:tr>
      <w:tr>
        <w:tc>
          <w:tcPr>
            <w:tcW w:type="dxa" w:w="1440"/>
          </w:tcPr>
          <w:p>
            <w:r/>
            <w:r>
              <w:rPr>
                <w:sz w:val="20"/>
              </w:rPr>
              <w:t>Random Forest</w:t>
            </w:r>
          </w:p>
        </w:tc>
        <w:tc>
          <w:tcPr>
            <w:tcW w:type="dxa" w:w="1440"/>
          </w:tcPr>
          <w:p>
            <w:r/>
            <w:r>
              <w:rPr>
                <w:sz w:val="20"/>
              </w:rPr>
              <w:t>Potential Fit</w:t>
            </w:r>
          </w:p>
        </w:tc>
        <w:tc>
          <w:tcPr>
            <w:tcW w:type="dxa" w:w="1440"/>
          </w:tcPr>
          <w:p>
            <w:r/>
            <w:r>
              <w:rPr>
                <w:sz w:val="20"/>
              </w:rPr>
              <w:t>0.925</w:t>
            </w:r>
          </w:p>
        </w:tc>
        <w:tc>
          <w:tcPr>
            <w:tcW w:type="dxa" w:w="1440"/>
          </w:tcPr>
          <w:p>
            <w:r/>
            <w:r>
              <w:rPr>
                <w:sz w:val="20"/>
              </w:rPr>
              <w:t>0.827</w:t>
            </w:r>
          </w:p>
        </w:tc>
        <w:tc>
          <w:tcPr>
            <w:tcW w:type="dxa" w:w="1440"/>
          </w:tcPr>
          <w:p>
            <w:r/>
            <w:r>
              <w:rPr>
                <w:sz w:val="20"/>
              </w:rPr>
              <w:t>0.873</w:t>
            </w:r>
          </w:p>
        </w:tc>
        <w:tc>
          <w:tcPr>
            <w:tcW w:type="dxa" w:w="1440"/>
          </w:tcPr>
          <w:p>
            <w:r/>
            <w:r>
              <w:rPr>
                <w:sz w:val="20"/>
              </w:rPr>
              <w:t>75</w:t>
            </w:r>
          </w:p>
        </w:tc>
      </w:tr>
      <w:tr>
        <w:tc>
          <w:tcPr>
            <w:tcW w:type="dxa" w:w="1440"/>
          </w:tcPr>
          <w:p>
            <w:r/>
            <w:r>
              <w:rPr>
                <w:sz w:val="20"/>
              </w:rPr>
              <w:t>Random Forest</w:t>
            </w:r>
          </w:p>
        </w:tc>
        <w:tc>
          <w:tcPr>
            <w:tcW w:type="dxa" w:w="1440"/>
          </w:tcPr>
          <w:p>
            <w:r/>
            <w:r>
              <w:rPr>
                <w:sz w:val="20"/>
              </w:rPr>
              <w:t>Good Fit</w:t>
            </w:r>
          </w:p>
        </w:tc>
        <w:tc>
          <w:tcPr>
            <w:tcW w:type="dxa" w:w="1440"/>
          </w:tcPr>
          <w:p>
            <w:r/>
            <w:r>
              <w:rPr>
                <w:sz w:val="20"/>
              </w:rPr>
              <w:t>0.941</w:t>
            </w:r>
          </w:p>
        </w:tc>
        <w:tc>
          <w:tcPr>
            <w:tcW w:type="dxa" w:w="1440"/>
          </w:tcPr>
          <w:p>
            <w:r/>
            <w:r>
              <w:rPr>
                <w:sz w:val="20"/>
              </w:rPr>
              <w:t>0.980</w:t>
            </w:r>
          </w:p>
        </w:tc>
        <w:tc>
          <w:tcPr>
            <w:tcW w:type="dxa" w:w="1440"/>
          </w:tcPr>
          <w:p>
            <w:r/>
            <w:r>
              <w:rPr>
                <w:sz w:val="20"/>
              </w:rPr>
              <w:t>0.960</w:t>
            </w:r>
          </w:p>
        </w:tc>
        <w:tc>
          <w:tcPr>
            <w:tcW w:type="dxa" w:w="1440"/>
          </w:tcPr>
          <w:p>
            <w:r/>
            <w:r>
              <w:rPr>
                <w:sz w:val="20"/>
              </w:rPr>
              <w:t>98</w:t>
            </w:r>
          </w:p>
        </w:tc>
      </w:tr>
      <w:tr>
        <w:tc>
          <w:tcPr>
            <w:tcW w:type="dxa" w:w="1440"/>
          </w:tcPr>
          <w:p>
            <w:r/>
            <w:r>
              <w:rPr>
                <w:sz w:val="20"/>
              </w:rPr>
              <w:t>Random Forest</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0.934</w:t>
            </w:r>
          </w:p>
        </w:tc>
        <w:tc>
          <w:tcPr>
            <w:tcW w:type="dxa" w:w="1440"/>
          </w:tcPr>
          <w:p>
            <w:r/>
            <w:r>
              <w:rPr>
                <w:sz w:val="20"/>
              </w:rPr>
              <w:t>271</w:t>
            </w:r>
          </w:p>
        </w:tc>
      </w:tr>
      <w:tr>
        <w:tc>
          <w:tcPr>
            <w:tcW w:type="dxa" w:w="1440"/>
          </w:tcPr>
          <w:p>
            <w:r/>
            <w:r>
              <w:rPr>
                <w:sz w:val="20"/>
              </w:rPr>
              <w:t>Random Forest</w:t>
            </w:r>
          </w:p>
        </w:tc>
        <w:tc>
          <w:tcPr>
            <w:tcW w:type="dxa" w:w="1440"/>
          </w:tcPr>
          <w:p>
            <w:r/>
            <w:r>
              <w:rPr>
                <w:sz w:val="20"/>
              </w:rPr>
              <w:t>Macro Avg</w:t>
            </w:r>
          </w:p>
        </w:tc>
        <w:tc>
          <w:tcPr>
            <w:tcW w:type="dxa" w:w="1440"/>
          </w:tcPr>
          <w:p>
            <w:r/>
            <w:r>
              <w:rPr>
                <w:sz w:val="20"/>
              </w:rPr>
              <w:t>0.933</w:t>
            </w:r>
          </w:p>
        </w:tc>
        <w:tc>
          <w:tcPr>
            <w:tcW w:type="dxa" w:w="1440"/>
          </w:tcPr>
          <w:p>
            <w:r/>
            <w:r>
              <w:rPr>
                <w:sz w:val="20"/>
              </w:rPr>
              <w:t>0.925</w:t>
            </w:r>
          </w:p>
        </w:tc>
        <w:tc>
          <w:tcPr>
            <w:tcW w:type="dxa" w:w="1440"/>
          </w:tcPr>
          <w:p>
            <w:r/>
            <w:r>
              <w:rPr>
                <w:sz w:val="20"/>
              </w:rPr>
              <w:t>0.928</w:t>
            </w:r>
          </w:p>
        </w:tc>
        <w:tc>
          <w:tcPr>
            <w:tcW w:type="dxa" w:w="1440"/>
          </w:tcPr>
          <w:p>
            <w:r/>
            <w:r>
              <w:rPr>
                <w:sz w:val="20"/>
              </w:rPr>
              <w:t>271</w:t>
            </w:r>
          </w:p>
        </w:tc>
      </w:tr>
      <w:tr>
        <w:tc>
          <w:tcPr>
            <w:tcW w:type="dxa" w:w="1440"/>
          </w:tcPr>
          <w:p>
            <w:r/>
            <w:r>
              <w:rPr>
                <w:sz w:val="20"/>
              </w:rPr>
              <w:t>Random Forest</w:t>
            </w:r>
          </w:p>
        </w:tc>
        <w:tc>
          <w:tcPr>
            <w:tcW w:type="dxa" w:w="1440"/>
          </w:tcPr>
          <w:p>
            <w:r/>
            <w:r>
              <w:rPr>
                <w:sz w:val="20"/>
              </w:rPr>
              <w:t>Weighted Avg</w:t>
            </w:r>
          </w:p>
        </w:tc>
        <w:tc>
          <w:tcPr>
            <w:tcW w:type="dxa" w:w="1440"/>
          </w:tcPr>
          <w:p>
            <w:r/>
            <w:r>
              <w:rPr>
                <w:sz w:val="20"/>
              </w:rPr>
              <w:t>0.933</w:t>
            </w:r>
          </w:p>
        </w:tc>
        <w:tc>
          <w:tcPr>
            <w:tcW w:type="dxa" w:w="1440"/>
          </w:tcPr>
          <w:p>
            <w:r/>
            <w:r>
              <w:rPr>
                <w:sz w:val="20"/>
              </w:rPr>
              <w:t>0.934</w:t>
            </w:r>
          </w:p>
        </w:tc>
        <w:tc>
          <w:tcPr>
            <w:tcW w:type="dxa" w:w="1440"/>
          </w:tcPr>
          <w:p>
            <w:r/>
            <w:r>
              <w:rPr>
                <w:sz w:val="20"/>
              </w:rPr>
              <w:t>0.932</w:t>
            </w:r>
          </w:p>
        </w:tc>
        <w:tc>
          <w:tcPr>
            <w:tcW w:type="dxa" w:w="1440"/>
          </w:tcPr>
          <w:p>
            <w:r/>
            <w:r>
              <w:rPr>
                <w:sz w:val="20"/>
              </w:rPr>
              <w:t>271</w:t>
            </w:r>
          </w:p>
        </w:tc>
      </w:tr>
      <w:tr>
        <w:tc>
          <w:tcPr>
            <w:tcW w:type="dxa" w:w="1440"/>
          </w:tcPr>
          <w:p>
            <w:r/>
            <w:r>
              <w:rPr>
                <w:sz w:val="20"/>
              </w:rPr>
              <w:t>SVM (Linear)</w:t>
            </w:r>
          </w:p>
        </w:tc>
        <w:tc>
          <w:tcPr>
            <w:tcW w:type="dxa" w:w="1440"/>
          </w:tcPr>
          <w:p>
            <w:r/>
            <w:r>
              <w:rPr>
                <w:sz w:val="20"/>
              </w:rPr>
              <w:t>No Fit</w:t>
            </w:r>
          </w:p>
        </w:tc>
        <w:tc>
          <w:tcPr>
            <w:tcW w:type="dxa" w:w="1440"/>
          </w:tcPr>
          <w:p>
            <w:r/>
            <w:r>
              <w:rPr>
                <w:sz w:val="20"/>
              </w:rPr>
              <w:t>1.000</w:t>
            </w:r>
          </w:p>
        </w:tc>
        <w:tc>
          <w:tcPr>
            <w:tcW w:type="dxa" w:w="1440"/>
          </w:tcPr>
          <w:p>
            <w:r/>
            <w:r>
              <w:rPr>
                <w:sz w:val="20"/>
              </w:rPr>
              <w:t>0.969</w:t>
            </w:r>
          </w:p>
        </w:tc>
        <w:tc>
          <w:tcPr>
            <w:tcW w:type="dxa" w:w="1440"/>
          </w:tcPr>
          <w:p>
            <w:r/>
            <w:r>
              <w:rPr>
                <w:sz w:val="20"/>
              </w:rPr>
              <w:t>0.984</w:t>
            </w:r>
          </w:p>
        </w:tc>
        <w:tc>
          <w:tcPr>
            <w:tcW w:type="dxa" w:w="1440"/>
          </w:tcPr>
          <w:p>
            <w:r/>
            <w:r>
              <w:rPr>
                <w:sz w:val="20"/>
              </w:rPr>
              <w:t>98</w:t>
            </w:r>
          </w:p>
        </w:tc>
      </w:tr>
      <w:tr>
        <w:tc>
          <w:tcPr>
            <w:tcW w:type="dxa" w:w="1440"/>
          </w:tcPr>
          <w:p>
            <w:r/>
            <w:r>
              <w:rPr>
                <w:sz w:val="20"/>
              </w:rPr>
              <w:t>SVM (Linear)</w:t>
            </w:r>
          </w:p>
        </w:tc>
        <w:tc>
          <w:tcPr>
            <w:tcW w:type="dxa" w:w="1440"/>
          </w:tcPr>
          <w:p>
            <w:r/>
            <w:r>
              <w:rPr>
                <w:sz w:val="20"/>
              </w:rPr>
              <w:t>Potential Fit</w:t>
            </w:r>
          </w:p>
        </w:tc>
        <w:tc>
          <w:tcPr>
            <w:tcW w:type="dxa" w:w="1440"/>
          </w:tcPr>
          <w:p>
            <w:r/>
            <w:r>
              <w:rPr>
                <w:sz w:val="20"/>
              </w:rPr>
              <w:t>0.938</w:t>
            </w:r>
          </w:p>
        </w:tc>
        <w:tc>
          <w:tcPr>
            <w:tcW w:type="dxa" w:w="1440"/>
          </w:tcPr>
          <w:p>
            <w:r/>
            <w:r>
              <w:rPr>
                <w:sz w:val="20"/>
              </w:rPr>
              <w:t>1.000</w:t>
            </w:r>
          </w:p>
        </w:tc>
        <w:tc>
          <w:tcPr>
            <w:tcW w:type="dxa" w:w="1440"/>
          </w:tcPr>
          <w:p>
            <w:r/>
            <w:r>
              <w:rPr>
                <w:sz w:val="20"/>
              </w:rPr>
              <w:t>0.968</w:t>
            </w:r>
          </w:p>
        </w:tc>
        <w:tc>
          <w:tcPr>
            <w:tcW w:type="dxa" w:w="1440"/>
          </w:tcPr>
          <w:p>
            <w:r/>
            <w:r>
              <w:rPr>
                <w:sz w:val="20"/>
              </w:rPr>
              <w:t>75</w:t>
            </w:r>
          </w:p>
        </w:tc>
      </w:tr>
      <w:tr>
        <w:tc>
          <w:tcPr>
            <w:tcW w:type="dxa" w:w="1440"/>
          </w:tcPr>
          <w:p>
            <w:r/>
            <w:r>
              <w:rPr>
                <w:sz w:val="20"/>
              </w:rPr>
              <w:t>SVM (Linear)</w:t>
            </w:r>
          </w:p>
        </w:tc>
        <w:tc>
          <w:tcPr>
            <w:tcW w:type="dxa" w:w="1440"/>
          </w:tcPr>
          <w:p>
            <w:r/>
            <w:r>
              <w:rPr>
                <w:sz w:val="20"/>
              </w:rPr>
              <w:t>Good Fit</w:t>
            </w:r>
          </w:p>
        </w:tc>
        <w:tc>
          <w:tcPr>
            <w:tcW w:type="dxa" w:w="1440"/>
          </w:tcPr>
          <w:p>
            <w:r/>
            <w:r>
              <w:rPr>
                <w:sz w:val="20"/>
              </w:rPr>
              <w:t>1.000</w:t>
            </w:r>
          </w:p>
        </w:tc>
        <w:tc>
          <w:tcPr>
            <w:tcW w:type="dxa" w:w="1440"/>
          </w:tcPr>
          <w:p>
            <w:r/>
            <w:r>
              <w:rPr>
                <w:sz w:val="20"/>
              </w:rPr>
              <w:t>0.980</w:t>
            </w:r>
          </w:p>
        </w:tc>
        <w:tc>
          <w:tcPr>
            <w:tcW w:type="dxa" w:w="1440"/>
          </w:tcPr>
          <w:p>
            <w:r/>
            <w:r>
              <w:rPr>
                <w:sz w:val="20"/>
              </w:rPr>
              <w:t>0.990</w:t>
            </w:r>
          </w:p>
        </w:tc>
        <w:tc>
          <w:tcPr>
            <w:tcW w:type="dxa" w:w="1440"/>
          </w:tcPr>
          <w:p>
            <w:r/>
            <w:r>
              <w:rPr>
                <w:sz w:val="20"/>
              </w:rPr>
              <w:t>98</w:t>
            </w:r>
          </w:p>
        </w:tc>
      </w:tr>
      <w:tr>
        <w:tc>
          <w:tcPr>
            <w:tcW w:type="dxa" w:w="1440"/>
          </w:tcPr>
          <w:p>
            <w:r/>
            <w:r>
              <w:rPr>
                <w:sz w:val="20"/>
              </w:rPr>
              <w:t>SVM (Linear)</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0.982</w:t>
            </w:r>
          </w:p>
        </w:tc>
        <w:tc>
          <w:tcPr>
            <w:tcW w:type="dxa" w:w="1440"/>
          </w:tcPr>
          <w:p>
            <w:r/>
            <w:r>
              <w:rPr>
                <w:sz w:val="20"/>
              </w:rPr>
              <w:t>271</w:t>
            </w:r>
          </w:p>
        </w:tc>
      </w:tr>
      <w:tr>
        <w:tc>
          <w:tcPr>
            <w:tcW w:type="dxa" w:w="1440"/>
          </w:tcPr>
          <w:p>
            <w:r/>
            <w:r>
              <w:rPr>
                <w:sz w:val="20"/>
              </w:rPr>
              <w:t>SVM (Linear)</w:t>
            </w:r>
          </w:p>
        </w:tc>
        <w:tc>
          <w:tcPr>
            <w:tcW w:type="dxa" w:w="1440"/>
          </w:tcPr>
          <w:p>
            <w:r/>
            <w:r>
              <w:rPr>
                <w:sz w:val="20"/>
              </w:rPr>
              <w:t>Macro Avg</w:t>
            </w:r>
          </w:p>
        </w:tc>
        <w:tc>
          <w:tcPr>
            <w:tcW w:type="dxa" w:w="1440"/>
          </w:tcPr>
          <w:p>
            <w:r/>
            <w:r>
              <w:rPr>
                <w:sz w:val="20"/>
              </w:rPr>
              <w:t>0.979</w:t>
            </w:r>
          </w:p>
        </w:tc>
        <w:tc>
          <w:tcPr>
            <w:tcW w:type="dxa" w:w="1440"/>
          </w:tcPr>
          <w:p>
            <w:r/>
            <w:r>
              <w:rPr>
                <w:sz w:val="20"/>
              </w:rPr>
              <w:t>0.983</w:t>
            </w:r>
          </w:p>
        </w:tc>
        <w:tc>
          <w:tcPr>
            <w:tcW w:type="dxa" w:w="1440"/>
          </w:tcPr>
          <w:p>
            <w:r/>
            <w:r>
              <w:rPr>
                <w:sz w:val="20"/>
              </w:rPr>
              <w:t>0.981</w:t>
            </w:r>
          </w:p>
        </w:tc>
        <w:tc>
          <w:tcPr>
            <w:tcW w:type="dxa" w:w="1440"/>
          </w:tcPr>
          <w:p>
            <w:r/>
            <w:r>
              <w:rPr>
                <w:sz w:val="20"/>
              </w:rPr>
              <w:t>271</w:t>
            </w:r>
          </w:p>
        </w:tc>
      </w:tr>
      <w:tr>
        <w:tc>
          <w:tcPr>
            <w:tcW w:type="dxa" w:w="1440"/>
          </w:tcPr>
          <w:p>
            <w:r/>
            <w:r>
              <w:rPr>
                <w:sz w:val="20"/>
              </w:rPr>
              <w:t>SVM (Linear)</w:t>
            </w:r>
          </w:p>
        </w:tc>
        <w:tc>
          <w:tcPr>
            <w:tcW w:type="dxa" w:w="1440"/>
          </w:tcPr>
          <w:p>
            <w:r/>
            <w:r>
              <w:rPr>
                <w:sz w:val="20"/>
              </w:rPr>
              <w:t>Weighted Avg</w:t>
            </w:r>
          </w:p>
        </w:tc>
        <w:tc>
          <w:tcPr>
            <w:tcW w:type="dxa" w:w="1440"/>
          </w:tcPr>
          <w:p>
            <w:r/>
            <w:r>
              <w:rPr>
                <w:sz w:val="20"/>
              </w:rPr>
              <w:t>0.983</w:t>
            </w:r>
          </w:p>
        </w:tc>
        <w:tc>
          <w:tcPr>
            <w:tcW w:type="dxa" w:w="1440"/>
          </w:tcPr>
          <w:p>
            <w:r/>
            <w:r>
              <w:rPr>
                <w:sz w:val="20"/>
              </w:rPr>
              <w:t>0.982</w:t>
            </w:r>
          </w:p>
        </w:tc>
        <w:tc>
          <w:tcPr>
            <w:tcW w:type="dxa" w:w="1440"/>
          </w:tcPr>
          <w:p>
            <w:r/>
            <w:r>
              <w:rPr>
                <w:sz w:val="20"/>
              </w:rPr>
              <w:t>0.982</w:t>
            </w:r>
          </w:p>
        </w:tc>
        <w:tc>
          <w:tcPr>
            <w:tcW w:type="dxa" w:w="1440"/>
          </w:tcPr>
          <w:p>
            <w:r/>
            <w:r>
              <w:rPr>
                <w:sz w:val="20"/>
              </w:rPr>
              <w:t>271</w:t>
            </w:r>
          </w:p>
        </w:tc>
      </w:tr>
      <w:tr>
        <w:tc>
          <w:tcPr>
            <w:tcW w:type="dxa" w:w="1440"/>
          </w:tcPr>
          <w:p>
            <w:r/>
            <w:r>
              <w:rPr>
                <w:sz w:val="20"/>
              </w:rPr>
              <w:t>XGBoost</w:t>
            </w:r>
          </w:p>
        </w:tc>
        <w:tc>
          <w:tcPr>
            <w:tcW w:type="dxa" w:w="1440"/>
          </w:tcPr>
          <w:p>
            <w:r/>
            <w:r>
              <w:rPr>
                <w:sz w:val="20"/>
              </w:rPr>
              <w:t>No Fit</w:t>
            </w:r>
          </w:p>
        </w:tc>
        <w:tc>
          <w:tcPr>
            <w:tcW w:type="dxa" w:w="1440"/>
          </w:tcPr>
          <w:p>
            <w:r/>
            <w:r>
              <w:rPr>
                <w:sz w:val="20"/>
              </w:rPr>
              <w:t>0.990</w:t>
            </w:r>
          </w:p>
        </w:tc>
        <w:tc>
          <w:tcPr>
            <w:tcW w:type="dxa" w:w="1440"/>
          </w:tcPr>
          <w:p>
            <w:r/>
            <w:r>
              <w:rPr>
                <w:sz w:val="20"/>
              </w:rPr>
              <w:t>0.980</w:t>
            </w:r>
          </w:p>
        </w:tc>
        <w:tc>
          <w:tcPr>
            <w:tcW w:type="dxa" w:w="1440"/>
          </w:tcPr>
          <w:p>
            <w:r/>
            <w:r>
              <w:rPr>
                <w:sz w:val="20"/>
              </w:rPr>
              <w:t>0.985</w:t>
            </w:r>
          </w:p>
        </w:tc>
        <w:tc>
          <w:tcPr>
            <w:tcW w:type="dxa" w:w="1440"/>
          </w:tcPr>
          <w:p>
            <w:r/>
            <w:r>
              <w:rPr>
                <w:sz w:val="20"/>
              </w:rPr>
              <w:t>98</w:t>
            </w:r>
          </w:p>
        </w:tc>
      </w:tr>
      <w:tr>
        <w:tc>
          <w:tcPr>
            <w:tcW w:type="dxa" w:w="1440"/>
          </w:tcPr>
          <w:p>
            <w:r/>
            <w:r>
              <w:rPr>
                <w:sz w:val="20"/>
              </w:rPr>
              <w:t>XGBoost</w:t>
            </w:r>
          </w:p>
        </w:tc>
        <w:tc>
          <w:tcPr>
            <w:tcW w:type="dxa" w:w="1440"/>
          </w:tcPr>
          <w:p>
            <w:r/>
            <w:r>
              <w:rPr>
                <w:sz w:val="20"/>
              </w:rPr>
              <w:t>Potential Fit</w:t>
            </w:r>
          </w:p>
        </w:tc>
        <w:tc>
          <w:tcPr>
            <w:tcW w:type="dxa" w:w="1440"/>
          </w:tcPr>
          <w:p>
            <w:r/>
            <w:r>
              <w:rPr>
                <w:sz w:val="20"/>
              </w:rPr>
              <w:t>0.974</w:t>
            </w:r>
          </w:p>
        </w:tc>
        <w:tc>
          <w:tcPr>
            <w:tcW w:type="dxa" w:w="1440"/>
          </w:tcPr>
          <w:p>
            <w:r/>
            <w:r>
              <w:rPr>
                <w:sz w:val="20"/>
              </w:rPr>
              <w:t>0.987</w:t>
            </w:r>
          </w:p>
        </w:tc>
        <w:tc>
          <w:tcPr>
            <w:tcW w:type="dxa" w:w="1440"/>
          </w:tcPr>
          <w:p>
            <w:r/>
            <w:r>
              <w:rPr>
                <w:sz w:val="20"/>
              </w:rPr>
              <w:t>0.980</w:t>
            </w:r>
          </w:p>
        </w:tc>
        <w:tc>
          <w:tcPr>
            <w:tcW w:type="dxa" w:w="1440"/>
          </w:tcPr>
          <w:p>
            <w:r/>
            <w:r>
              <w:rPr>
                <w:sz w:val="20"/>
              </w:rPr>
              <w:t>75</w:t>
            </w:r>
          </w:p>
        </w:tc>
      </w:tr>
      <w:tr>
        <w:tc>
          <w:tcPr>
            <w:tcW w:type="dxa" w:w="1440"/>
          </w:tcPr>
          <w:p>
            <w:r/>
            <w:r>
              <w:rPr>
                <w:sz w:val="20"/>
              </w:rPr>
              <w:t>XGBoost</w:t>
            </w:r>
          </w:p>
        </w:tc>
        <w:tc>
          <w:tcPr>
            <w:tcW w:type="dxa" w:w="1440"/>
          </w:tcPr>
          <w:p>
            <w:r/>
            <w:r>
              <w:rPr>
                <w:sz w:val="20"/>
              </w:rPr>
              <w:t>Good Fit</w:t>
            </w:r>
          </w:p>
        </w:tc>
        <w:tc>
          <w:tcPr>
            <w:tcW w:type="dxa" w:w="1440"/>
          </w:tcPr>
          <w:p>
            <w:r/>
            <w:r>
              <w:rPr>
                <w:sz w:val="20"/>
              </w:rPr>
              <w:t>1.000</w:t>
            </w:r>
          </w:p>
        </w:tc>
        <w:tc>
          <w:tcPr>
            <w:tcW w:type="dxa" w:w="1440"/>
          </w:tcPr>
          <w:p>
            <w:r/>
            <w:r>
              <w:rPr>
                <w:sz w:val="20"/>
              </w:rPr>
              <w:t>1.000</w:t>
            </w:r>
          </w:p>
        </w:tc>
        <w:tc>
          <w:tcPr>
            <w:tcW w:type="dxa" w:w="1440"/>
          </w:tcPr>
          <w:p>
            <w:r/>
            <w:r>
              <w:rPr>
                <w:sz w:val="20"/>
              </w:rPr>
              <w:t>1.000</w:t>
            </w:r>
          </w:p>
        </w:tc>
        <w:tc>
          <w:tcPr>
            <w:tcW w:type="dxa" w:w="1440"/>
          </w:tcPr>
          <w:p>
            <w:r/>
            <w:r>
              <w:rPr>
                <w:sz w:val="20"/>
              </w:rPr>
              <w:t>98</w:t>
            </w:r>
          </w:p>
        </w:tc>
      </w:tr>
      <w:tr>
        <w:tc>
          <w:tcPr>
            <w:tcW w:type="dxa" w:w="1440"/>
          </w:tcPr>
          <w:p>
            <w:r/>
            <w:r>
              <w:rPr>
                <w:sz w:val="20"/>
              </w:rPr>
              <w:t>XGBoost</w:t>
            </w:r>
          </w:p>
        </w:tc>
        <w:tc>
          <w:tcPr>
            <w:tcW w:type="dxa" w:w="1440"/>
          </w:tcPr>
          <w:p>
            <w:r/>
            <w:r>
              <w:rPr>
                <w:sz w:val="20"/>
              </w:rPr>
              <w:t>Accuracy</w:t>
            </w:r>
          </w:p>
        </w:tc>
        <w:tc>
          <w:tcPr>
            <w:tcW w:type="dxa" w:w="1440"/>
          </w:tcPr>
          <w:p>
            <w:r/>
            <w:r>
              <w:rPr>
                <w:sz w:val="20"/>
              </w:rPr>
            </w:r>
          </w:p>
        </w:tc>
        <w:tc>
          <w:tcPr>
            <w:tcW w:type="dxa" w:w="1440"/>
          </w:tcPr>
          <w:p>
            <w:r/>
            <w:r>
              <w:rPr>
                <w:sz w:val="20"/>
              </w:rPr>
            </w:r>
          </w:p>
        </w:tc>
        <w:tc>
          <w:tcPr>
            <w:tcW w:type="dxa" w:w="1440"/>
          </w:tcPr>
          <w:p>
            <w:r/>
            <w:r>
              <w:rPr>
                <w:sz w:val="20"/>
              </w:rPr>
              <w:t>0.989</w:t>
            </w:r>
          </w:p>
        </w:tc>
        <w:tc>
          <w:tcPr>
            <w:tcW w:type="dxa" w:w="1440"/>
          </w:tcPr>
          <w:p>
            <w:r/>
            <w:r>
              <w:rPr>
                <w:sz w:val="20"/>
              </w:rPr>
              <w:t>271</w:t>
            </w:r>
          </w:p>
        </w:tc>
      </w:tr>
      <w:tr>
        <w:tc>
          <w:tcPr>
            <w:tcW w:type="dxa" w:w="1440"/>
          </w:tcPr>
          <w:p>
            <w:r/>
            <w:r>
              <w:rPr>
                <w:sz w:val="20"/>
              </w:rPr>
              <w:t>XGBoost</w:t>
            </w:r>
          </w:p>
        </w:tc>
        <w:tc>
          <w:tcPr>
            <w:tcW w:type="dxa" w:w="1440"/>
          </w:tcPr>
          <w:p>
            <w:r/>
            <w:r>
              <w:rPr>
                <w:sz w:val="20"/>
              </w:rPr>
              <w:t>Macro Avg</w:t>
            </w:r>
          </w:p>
        </w:tc>
        <w:tc>
          <w:tcPr>
            <w:tcW w:type="dxa" w:w="1440"/>
          </w:tcPr>
          <w:p>
            <w:r/>
            <w:r>
              <w:rPr>
                <w:sz w:val="20"/>
              </w:rPr>
              <w:t>0.988</w:t>
            </w:r>
          </w:p>
        </w:tc>
        <w:tc>
          <w:tcPr>
            <w:tcW w:type="dxa" w:w="1440"/>
          </w:tcPr>
          <w:p>
            <w:r/>
            <w:r>
              <w:rPr>
                <w:sz w:val="20"/>
              </w:rPr>
              <w:t>0.989</w:t>
            </w:r>
          </w:p>
        </w:tc>
        <w:tc>
          <w:tcPr>
            <w:tcW w:type="dxa" w:w="1440"/>
          </w:tcPr>
          <w:p>
            <w:r/>
            <w:r>
              <w:rPr>
                <w:sz w:val="20"/>
              </w:rPr>
              <w:t>0.988</w:t>
            </w:r>
          </w:p>
        </w:tc>
        <w:tc>
          <w:tcPr>
            <w:tcW w:type="dxa" w:w="1440"/>
          </w:tcPr>
          <w:p>
            <w:r/>
            <w:r>
              <w:rPr>
                <w:sz w:val="20"/>
              </w:rPr>
              <w:t>271</w:t>
            </w:r>
          </w:p>
        </w:tc>
      </w:tr>
      <w:tr>
        <w:tc>
          <w:tcPr>
            <w:tcW w:type="dxa" w:w="1440"/>
          </w:tcPr>
          <w:p>
            <w:r/>
            <w:r>
              <w:rPr>
                <w:sz w:val="20"/>
              </w:rPr>
              <w:t>XGBoost</w:t>
            </w:r>
          </w:p>
        </w:tc>
        <w:tc>
          <w:tcPr>
            <w:tcW w:type="dxa" w:w="1440"/>
          </w:tcPr>
          <w:p>
            <w:r/>
            <w:r>
              <w:rPr>
                <w:sz w:val="20"/>
              </w:rPr>
              <w:t>Weighted Avg</w:t>
            </w:r>
          </w:p>
        </w:tc>
        <w:tc>
          <w:tcPr>
            <w:tcW w:type="dxa" w:w="1440"/>
          </w:tcPr>
          <w:p>
            <w:r/>
            <w:r>
              <w:rPr>
                <w:sz w:val="20"/>
              </w:rPr>
              <w:t>0.989</w:t>
            </w:r>
          </w:p>
        </w:tc>
        <w:tc>
          <w:tcPr>
            <w:tcW w:type="dxa" w:w="1440"/>
          </w:tcPr>
          <w:p>
            <w:r/>
            <w:r>
              <w:rPr>
                <w:sz w:val="20"/>
              </w:rPr>
              <w:t>0.989</w:t>
            </w:r>
          </w:p>
        </w:tc>
        <w:tc>
          <w:tcPr>
            <w:tcW w:type="dxa" w:w="1440"/>
          </w:tcPr>
          <w:p>
            <w:r/>
            <w:r>
              <w:rPr>
                <w:sz w:val="20"/>
              </w:rPr>
              <w:t>0.989</w:t>
            </w:r>
          </w:p>
        </w:tc>
        <w:tc>
          <w:tcPr>
            <w:tcW w:type="dxa" w:w="1440"/>
          </w:tcPr>
          <w:p>
            <w:r/>
            <w:r>
              <w:rPr>
                <w:sz w:val="20"/>
              </w:rPr>
              <w:t>271</w:t>
            </w:r>
          </w:p>
        </w:tc>
      </w:tr>
    </w:tbl>
    <w:p/>
    <w:p>
      <w:pPr>
        <w:jc w:val="center"/>
      </w:pPr>
      <w:r>
        <w:rPr>
          <w:i/>
          <w:color w:val="000000"/>
          <w:sz w:val="20"/>
        </w:rPr>
        <w:t>Table 6.5: Full Classification Report - Full-Feature Models (Test Set, n=271).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7"/>
          </w:tcPr>
          <w:p>
            <w:r/>
            <w:r>
              <w:rPr>
                <w:b/>
                <w:sz w:val="20"/>
              </w:rPr>
              <w:t>Model</w:t>
            </w:r>
          </w:p>
        </w:tc>
        <w:tc>
          <w:tcPr>
            <w:tcW w:type="dxa" w:w="2880"/>
            <w:shd w:val="clear" w:fill="D9EAF7"/>
          </w:tcPr>
          <w:p>
            <w:r/>
            <w:r>
              <w:rPr>
                <w:b/>
                <w:sz w:val="20"/>
              </w:rPr>
              <w:t>Test Accuracy</w:t>
            </w:r>
          </w:p>
        </w:tc>
        <w:tc>
          <w:tcPr>
            <w:tcW w:type="dxa" w:w="2880"/>
            <w:shd w:val="clear" w:fill="D9EAF7"/>
          </w:tcPr>
          <w:p>
            <w:r/>
            <w:r>
              <w:rPr>
                <w:b/>
                <w:sz w:val="20"/>
              </w:rPr>
              <w:t>Macro F1-Score</w:t>
            </w:r>
          </w:p>
        </w:tc>
      </w:tr>
      <w:tr>
        <w:tc>
          <w:tcPr>
            <w:tcW w:type="dxa" w:w="2880"/>
          </w:tcPr>
          <w:p>
            <w:r/>
            <w:r>
              <w:rPr>
                <w:sz w:val="20"/>
              </w:rPr>
              <w:t>Logistic Regression</w:t>
            </w:r>
          </w:p>
        </w:tc>
        <w:tc>
          <w:tcPr>
            <w:tcW w:type="dxa" w:w="2880"/>
          </w:tcPr>
          <w:p>
            <w:r/>
            <w:r>
              <w:rPr>
                <w:sz w:val="20"/>
              </w:rPr>
              <w:t>58.7%</w:t>
            </w:r>
          </w:p>
        </w:tc>
        <w:tc>
          <w:tcPr>
            <w:tcW w:type="dxa" w:w="2880"/>
          </w:tcPr>
          <w:p>
            <w:r/>
            <w:r>
              <w:rPr>
                <w:sz w:val="20"/>
              </w:rPr>
              <w:t>58.3%</w:t>
            </w:r>
          </w:p>
        </w:tc>
      </w:tr>
      <w:tr>
        <w:tc>
          <w:tcPr>
            <w:tcW w:type="dxa" w:w="2880"/>
          </w:tcPr>
          <w:p>
            <w:r/>
            <w:r>
              <w:rPr>
                <w:sz w:val="20"/>
              </w:rPr>
              <w:t>Random Forest</w:t>
            </w:r>
          </w:p>
        </w:tc>
        <w:tc>
          <w:tcPr>
            <w:tcW w:type="dxa" w:w="2880"/>
          </w:tcPr>
          <w:p>
            <w:r/>
            <w:r>
              <w:rPr>
                <w:sz w:val="20"/>
              </w:rPr>
              <w:t>62.7%</w:t>
            </w:r>
          </w:p>
        </w:tc>
        <w:tc>
          <w:tcPr>
            <w:tcW w:type="dxa" w:w="2880"/>
          </w:tcPr>
          <w:p>
            <w:r/>
            <w:r>
              <w:rPr>
                <w:sz w:val="20"/>
              </w:rPr>
              <w:t>61.4%</w:t>
            </w:r>
          </w:p>
        </w:tc>
      </w:tr>
      <w:tr>
        <w:tc>
          <w:tcPr>
            <w:tcW w:type="dxa" w:w="2880"/>
          </w:tcPr>
          <w:p>
            <w:r/>
            <w:r>
              <w:rPr>
                <w:sz w:val="20"/>
              </w:rPr>
              <w:t>SVM (Linear)</w:t>
            </w:r>
          </w:p>
        </w:tc>
        <w:tc>
          <w:tcPr>
            <w:tcW w:type="dxa" w:w="2880"/>
          </w:tcPr>
          <w:p>
            <w:r/>
            <w:r>
              <w:rPr>
                <w:sz w:val="20"/>
              </w:rPr>
              <w:t>54.2%</w:t>
            </w:r>
          </w:p>
        </w:tc>
        <w:tc>
          <w:tcPr>
            <w:tcW w:type="dxa" w:w="2880"/>
          </w:tcPr>
          <w:p>
            <w:r/>
            <w:r>
              <w:rPr>
                <w:sz w:val="20"/>
              </w:rPr>
              <w:t>53.5%</w:t>
            </w:r>
          </w:p>
        </w:tc>
      </w:tr>
      <w:tr>
        <w:tc>
          <w:tcPr>
            <w:tcW w:type="dxa" w:w="2880"/>
          </w:tcPr>
          <w:p>
            <w:r/>
            <w:r>
              <w:rPr>
                <w:sz w:val="20"/>
              </w:rPr>
              <w:t>XGBoost</w:t>
            </w:r>
          </w:p>
        </w:tc>
        <w:tc>
          <w:tcPr>
            <w:tcW w:type="dxa" w:w="2880"/>
          </w:tcPr>
          <w:p>
            <w:r/>
            <w:r>
              <w:rPr>
                <w:sz w:val="20"/>
              </w:rPr>
              <w:t>72.3%</w:t>
            </w:r>
          </w:p>
        </w:tc>
        <w:tc>
          <w:tcPr>
            <w:tcW w:type="dxa" w:w="2880"/>
          </w:tcPr>
          <w:p>
            <w:r/>
            <w:r>
              <w:rPr>
                <w:sz w:val="20"/>
              </w:rPr>
              <w:t>70.9%</w:t>
            </w:r>
          </w:p>
        </w:tc>
      </w:tr>
    </w:tbl>
    <w:p/>
    <w:p>
      <w:pPr>
        <w:jc w:val="center"/>
      </w:pPr>
      <w:r>
        <w:rPr>
          <w:i/>
          <w:color w:val="000000"/>
          <w:sz w:val="20"/>
        </w:rPr>
        <w:t>Table 6.6: Text-Only Model Performance - Summary (Test Set).</w:t>
      </w:r>
    </w:p>
    <w:p>
      <w:pPr>
        <w:jc w:val="center"/>
      </w:pPr>
      <w:r>
        <w:rPr>
          <w:i/>
          <w:color w:val="808080"/>
        </w:rPr>
        <w:t>[ FIGURE — insert original screenshot / diagram here ]</w:t>
      </w:r>
    </w:p>
    <w:p>
      <w:pPr>
        <w:jc w:val="center"/>
      </w:pPr>
      <w:r>
        <w:rPr>
          <w:i/>
          <w:color w:val="000000"/>
          <w:sz w:val="20"/>
        </w:rPr>
        <w:t>Figure 6.1: Full-Feature vs Text-Only Model Accuracy. Shows a gap of roughly 25-44 percentage points for every algorithm, confirming the engineered skill-overlap and semantic-similarity features - not the free text alone - drive the model's accuracy.</w:t>
      </w:r>
    </w:p>
    <w:p>
      <w:r>
        <w:rPr>
          <w:b w:val="0"/>
          <w:color w:val="000000"/>
          <w:sz w:val="22"/>
        </w:rPr>
        <w:t>Every text-only model performed well above random chance (a random three-class guess would score close to 33%), confirming the free-text signal does carry some useful information, but every full-feature model outperformed its text-only counterpart substantially — direct empirical justification for why ScoringService.ComputeTotalScore (Algorithm 2) combines a skill-match signal with the AI service's semantic-similarity output rather than relying on free-text similarity alone. Potential Fit is the weakest class for every text-only model (precision as low as 0.386 for SVM), consistent with it being the hardest class to distinguish from free text alone.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Model</w:t>
            </w:r>
          </w:p>
        </w:tc>
        <w:tc>
          <w:tcPr>
            <w:tcW w:type="dxa" w:w="1728"/>
            <w:shd w:val="clear" w:fill="D9EAF7"/>
          </w:tcPr>
          <w:p>
            <w:r/>
            <w:r>
              <w:rPr>
                <w:b/>
                <w:sz w:val="20"/>
              </w:rPr>
              <w:t>Actual \ Predicted</w:t>
            </w:r>
          </w:p>
        </w:tc>
        <w:tc>
          <w:tcPr>
            <w:tcW w:type="dxa" w:w="1728"/>
            <w:shd w:val="clear" w:fill="D9EAF7"/>
          </w:tcPr>
          <w:p>
            <w:r/>
            <w:r>
              <w:rPr>
                <w:b/>
                <w:sz w:val="20"/>
              </w:rPr>
              <w:t>No Fit</w:t>
            </w:r>
          </w:p>
        </w:tc>
        <w:tc>
          <w:tcPr>
            <w:tcW w:type="dxa" w:w="1728"/>
            <w:shd w:val="clear" w:fill="D9EAF7"/>
          </w:tcPr>
          <w:p>
            <w:r/>
            <w:r>
              <w:rPr>
                <w:b/>
                <w:sz w:val="20"/>
              </w:rPr>
              <w:t>Potential Fit</w:t>
            </w:r>
          </w:p>
        </w:tc>
        <w:tc>
          <w:tcPr>
            <w:tcW w:type="dxa" w:w="1728"/>
            <w:shd w:val="clear" w:fill="D9EAF7"/>
          </w:tcPr>
          <w:p>
            <w:r/>
            <w:r>
              <w:rPr>
                <w:b/>
                <w:sz w:val="20"/>
              </w:rPr>
              <w:t>Good Fit</w:t>
            </w:r>
          </w:p>
        </w:tc>
      </w:tr>
      <w:tr>
        <w:tc>
          <w:tcPr>
            <w:tcW w:type="dxa" w:w="1728"/>
          </w:tcPr>
          <w:p>
            <w:r/>
            <w:r>
              <w:rPr>
                <w:sz w:val="20"/>
              </w:rPr>
              <w:t>Logistic Regression</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Logistic Regression</w:t>
            </w:r>
          </w:p>
        </w:tc>
        <w:tc>
          <w:tcPr>
            <w:tcW w:type="dxa" w:w="1728"/>
          </w:tcPr>
          <w:p>
            <w:r/>
            <w:r>
              <w:rPr>
                <w:sz w:val="20"/>
              </w:rPr>
              <w:t>Potential Fit</w:t>
            </w:r>
          </w:p>
        </w:tc>
        <w:tc>
          <w:tcPr>
            <w:tcW w:type="dxa" w:w="1728"/>
          </w:tcPr>
          <w:p>
            <w:r/>
            <w:r>
              <w:rPr>
                <w:sz w:val="20"/>
              </w:rPr>
              <w:t>0</w:t>
            </w:r>
          </w:p>
        </w:tc>
        <w:tc>
          <w:tcPr>
            <w:tcW w:type="dxa" w:w="1728"/>
          </w:tcPr>
          <w:p>
            <w:r/>
            <w:r>
              <w:rPr>
                <w:sz w:val="20"/>
              </w:rPr>
              <w:t>75</w:t>
            </w:r>
          </w:p>
        </w:tc>
        <w:tc>
          <w:tcPr>
            <w:tcW w:type="dxa" w:w="1728"/>
          </w:tcPr>
          <w:p>
            <w:r/>
            <w:r>
              <w:rPr>
                <w:sz w:val="20"/>
              </w:rPr>
              <w:t>0</w:t>
            </w:r>
          </w:p>
        </w:tc>
      </w:tr>
      <w:tr>
        <w:tc>
          <w:tcPr>
            <w:tcW w:type="dxa" w:w="1728"/>
          </w:tcPr>
          <w:p>
            <w:r/>
            <w:r>
              <w:rPr>
                <w:sz w:val="20"/>
              </w:rPr>
              <w:t>Logistic Regression</w:t>
            </w:r>
          </w:p>
        </w:tc>
        <w:tc>
          <w:tcPr>
            <w:tcW w:type="dxa" w:w="1728"/>
          </w:tcPr>
          <w:p>
            <w:r/>
            <w:r>
              <w:rPr>
                <w:sz w:val="20"/>
              </w:rPr>
              <w:t>Good Fit</w:t>
            </w:r>
          </w:p>
        </w:tc>
        <w:tc>
          <w:tcPr>
            <w:tcW w:type="dxa" w:w="1728"/>
          </w:tcPr>
          <w:p>
            <w:r/>
            <w:r>
              <w:rPr>
                <w:sz w:val="20"/>
              </w:rPr>
              <w:t>0</w:t>
            </w:r>
          </w:p>
        </w:tc>
        <w:tc>
          <w:tcPr>
            <w:tcW w:type="dxa" w:w="1728"/>
          </w:tcPr>
          <w:p>
            <w:r/>
            <w:r>
              <w:rPr>
                <w:sz w:val="20"/>
              </w:rPr>
              <w:t>1</w:t>
            </w:r>
          </w:p>
        </w:tc>
        <w:tc>
          <w:tcPr>
            <w:tcW w:type="dxa" w:w="1728"/>
          </w:tcPr>
          <w:p>
            <w:r/>
            <w:r>
              <w:rPr>
                <w:sz w:val="20"/>
              </w:rPr>
              <w:t>97</w:t>
            </w:r>
          </w:p>
        </w:tc>
      </w:tr>
      <w:tr>
        <w:tc>
          <w:tcPr>
            <w:tcW w:type="dxa" w:w="1728"/>
          </w:tcPr>
          <w:p>
            <w:r/>
            <w:r>
              <w:rPr>
                <w:sz w:val="20"/>
              </w:rPr>
              <w:t>Random Forest</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Random Forest</w:t>
            </w:r>
          </w:p>
        </w:tc>
        <w:tc>
          <w:tcPr>
            <w:tcW w:type="dxa" w:w="1728"/>
          </w:tcPr>
          <w:p>
            <w:r/>
            <w:r>
              <w:rPr>
                <w:sz w:val="20"/>
              </w:rPr>
              <w:t>Potential Fit</w:t>
            </w:r>
          </w:p>
        </w:tc>
        <w:tc>
          <w:tcPr>
            <w:tcW w:type="dxa" w:w="1728"/>
          </w:tcPr>
          <w:p>
            <w:r/>
            <w:r>
              <w:rPr>
                <w:sz w:val="20"/>
              </w:rPr>
              <w:t>7</w:t>
            </w:r>
          </w:p>
        </w:tc>
        <w:tc>
          <w:tcPr>
            <w:tcW w:type="dxa" w:w="1728"/>
          </w:tcPr>
          <w:p>
            <w:r/>
            <w:r>
              <w:rPr>
                <w:sz w:val="20"/>
              </w:rPr>
              <w:t>62</w:t>
            </w:r>
          </w:p>
        </w:tc>
        <w:tc>
          <w:tcPr>
            <w:tcW w:type="dxa" w:w="1728"/>
          </w:tcPr>
          <w:p>
            <w:r/>
            <w:r>
              <w:rPr>
                <w:sz w:val="20"/>
              </w:rPr>
              <w:t>6</w:t>
            </w:r>
          </w:p>
        </w:tc>
      </w:tr>
      <w:tr>
        <w:tc>
          <w:tcPr>
            <w:tcW w:type="dxa" w:w="1728"/>
          </w:tcPr>
          <w:p>
            <w:r/>
            <w:r>
              <w:rPr>
                <w:sz w:val="20"/>
              </w:rPr>
              <w:t>Random Forest</w:t>
            </w:r>
          </w:p>
        </w:tc>
        <w:tc>
          <w:tcPr>
            <w:tcW w:type="dxa" w:w="1728"/>
          </w:tcPr>
          <w:p>
            <w:r/>
            <w:r>
              <w:rPr>
                <w:sz w:val="20"/>
              </w:rPr>
              <w:t>Good Fit</w:t>
            </w:r>
          </w:p>
        </w:tc>
        <w:tc>
          <w:tcPr>
            <w:tcW w:type="dxa" w:w="1728"/>
          </w:tcPr>
          <w:p>
            <w:r/>
            <w:r>
              <w:rPr>
                <w:sz w:val="20"/>
              </w:rPr>
              <w:t>0</w:t>
            </w:r>
          </w:p>
        </w:tc>
        <w:tc>
          <w:tcPr>
            <w:tcW w:type="dxa" w:w="1728"/>
          </w:tcPr>
          <w:p>
            <w:r/>
            <w:r>
              <w:rPr>
                <w:sz w:val="20"/>
              </w:rPr>
              <w:t>2</w:t>
            </w:r>
          </w:p>
        </w:tc>
        <w:tc>
          <w:tcPr>
            <w:tcW w:type="dxa" w:w="1728"/>
          </w:tcPr>
          <w:p>
            <w:r/>
            <w:r>
              <w:rPr>
                <w:sz w:val="20"/>
              </w:rPr>
              <w:t>96</w:t>
            </w:r>
          </w:p>
        </w:tc>
      </w:tr>
      <w:tr>
        <w:tc>
          <w:tcPr>
            <w:tcW w:type="dxa" w:w="1728"/>
          </w:tcPr>
          <w:p>
            <w:r/>
            <w:r>
              <w:rPr>
                <w:sz w:val="20"/>
              </w:rPr>
              <w:t>SVM (Linear)</w:t>
            </w:r>
          </w:p>
        </w:tc>
        <w:tc>
          <w:tcPr>
            <w:tcW w:type="dxa" w:w="1728"/>
          </w:tcPr>
          <w:p>
            <w:r/>
            <w:r>
              <w:rPr>
                <w:sz w:val="20"/>
              </w:rPr>
              <w:t>No Fit</w:t>
            </w:r>
          </w:p>
        </w:tc>
        <w:tc>
          <w:tcPr>
            <w:tcW w:type="dxa" w:w="1728"/>
          </w:tcPr>
          <w:p>
            <w:r/>
            <w:r>
              <w:rPr>
                <w:sz w:val="20"/>
              </w:rPr>
              <w:t>95</w:t>
            </w:r>
          </w:p>
        </w:tc>
        <w:tc>
          <w:tcPr>
            <w:tcW w:type="dxa" w:w="1728"/>
          </w:tcPr>
          <w:p>
            <w:r/>
            <w:r>
              <w:rPr>
                <w:sz w:val="20"/>
              </w:rPr>
              <w:t>3</w:t>
            </w:r>
          </w:p>
        </w:tc>
        <w:tc>
          <w:tcPr>
            <w:tcW w:type="dxa" w:w="1728"/>
          </w:tcPr>
          <w:p>
            <w:r/>
            <w:r>
              <w:rPr>
                <w:sz w:val="20"/>
              </w:rPr>
              <w:t>0</w:t>
            </w:r>
          </w:p>
        </w:tc>
      </w:tr>
      <w:tr>
        <w:tc>
          <w:tcPr>
            <w:tcW w:type="dxa" w:w="1728"/>
          </w:tcPr>
          <w:p>
            <w:r/>
            <w:r>
              <w:rPr>
                <w:sz w:val="20"/>
              </w:rPr>
              <w:t>SVM (Linear)</w:t>
            </w:r>
          </w:p>
        </w:tc>
        <w:tc>
          <w:tcPr>
            <w:tcW w:type="dxa" w:w="1728"/>
          </w:tcPr>
          <w:p>
            <w:r/>
            <w:r>
              <w:rPr>
                <w:sz w:val="20"/>
              </w:rPr>
              <w:t>Potential Fit</w:t>
            </w:r>
          </w:p>
        </w:tc>
        <w:tc>
          <w:tcPr>
            <w:tcW w:type="dxa" w:w="1728"/>
          </w:tcPr>
          <w:p>
            <w:r/>
            <w:r>
              <w:rPr>
                <w:sz w:val="20"/>
              </w:rPr>
              <w:t>0</w:t>
            </w:r>
          </w:p>
        </w:tc>
        <w:tc>
          <w:tcPr>
            <w:tcW w:type="dxa" w:w="1728"/>
          </w:tcPr>
          <w:p>
            <w:r/>
            <w:r>
              <w:rPr>
                <w:sz w:val="20"/>
              </w:rPr>
              <w:t>75</w:t>
            </w:r>
          </w:p>
        </w:tc>
        <w:tc>
          <w:tcPr>
            <w:tcW w:type="dxa" w:w="1728"/>
          </w:tcPr>
          <w:p>
            <w:r/>
            <w:r>
              <w:rPr>
                <w:sz w:val="20"/>
              </w:rPr>
              <w:t>0</w:t>
            </w:r>
          </w:p>
        </w:tc>
      </w:tr>
      <w:tr>
        <w:tc>
          <w:tcPr>
            <w:tcW w:type="dxa" w:w="1728"/>
          </w:tcPr>
          <w:p>
            <w:r/>
            <w:r>
              <w:rPr>
                <w:sz w:val="20"/>
              </w:rPr>
              <w:t>SVM (Linear)</w:t>
            </w:r>
          </w:p>
        </w:tc>
        <w:tc>
          <w:tcPr>
            <w:tcW w:type="dxa" w:w="1728"/>
          </w:tcPr>
          <w:p>
            <w:r/>
            <w:r>
              <w:rPr>
                <w:sz w:val="20"/>
              </w:rPr>
              <w:t>Good Fit</w:t>
            </w:r>
          </w:p>
        </w:tc>
        <w:tc>
          <w:tcPr>
            <w:tcW w:type="dxa" w:w="1728"/>
          </w:tcPr>
          <w:p>
            <w:r/>
            <w:r>
              <w:rPr>
                <w:sz w:val="20"/>
              </w:rPr>
              <w:t>0</w:t>
            </w:r>
          </w:p>
        </w:tc>
        <w:tc>
          <w:tcPr>
            <w:tcW w:type="dxa" w:w="1728"/>
          </w:tcPr>
          <w:p>
            <w:r/>
            <w:r>
              <w:rPr>
                <w:sz w:val="20"/>
              </w:rPr>
              <w:t>2</w:t>
            </w:r>
          </w:p>
        </w:tc>
        <w:tc>
          <w:tcPr>
            <w:tcW w:type="dxa" w:w="1728"/>
          </w:tcPr>
          <w:p>
            <w:r/>
            <w:r>
              <w:rPr>
                <w:sz w:val="20"/>
              </w:rPr>
              <w:t>96</w:t>
            </w:r>
          </w:p>
        </w:tc>
      </w:tr>
      <w:tr>
        <w:tc>
          <w:tcPr>
            <w:tcW w:type="dxa" w:w="1728"/>
          </w:tcPr>
          <w:p>
            <w:r/>
            <w:r>
              <w:rPr>
                <w:sz w:val="20"/>
              </w:rPr>
              <w:t>XGBoost</w:t>
            </w:r>
          </w:p>
        </w:tc>
        <w:tc>
          <w:tcPr>
            <w:tcW w:type="dxa" w:w="1728"/>
          </w:tcPr>
          <w:p>
            <w:r/>
            <w:r>
              <w:rPr>
                <w:sz w:val="20"/>
              </w:rPr>
              <w:t>No Fit</w:t>
            </w:r>
          </w:p>
        </w:tc>
        <w:tc>
          <w:tcPr>
            <w:tcW w:type="dxa" w:w="1728"/>
          </w:tcPr>
          <w:p>
            <w:r/>
            <w:r>
              <w:rPr>
                <w:sz w:val="20"/>
              </w:rPr>
              <w:t>96</w:t>
            </w:r>
          </w:p>
        </w:tc>
        <w:tc>
          <w:tcPr>
            <w:tcW w:type="dxa" w:w="1728"/>
          </w:tcPr>
          <w:p>
            <w:r/>
            <w:r>
              <w:rPr>
                <w:sz w:val="20"/>
              </w:rPr>
              <w:t>2</w:t>
            </w:r>
          </w:p>
        </w:tc>
        <w:tc>
          <w:tcPr>
            <w:tcW w:type="dxa" w:w="1728"/>
          </w:tcPr>
          <w:p>
            <w:r/>
            <w:r>
              <w:rPr>
                <w:sz w:val="20"/>
              </w:rPr>
              <w:t>0</w:t>
            </w:r>
          </w:p>
        </w:tc>
      </w:tr>
      <w:tr>
        <w:tc>
          <w:tcPr>
            <w:tcW w:type="dxa" w:w="1728"/>
          </w:tcPr>
          <w:p>
            <w:r/>
            <w:r>
              <w:rPr>
                <w:sz w:val="20"/>
              </w:rPr>
              <w:t>XGBoost</w:t>
            </w:r>
          </w:p>
        </w:tc>
        <w:tc>
          <w:tcPr>
            <w:tcW w:type="dxa" w:w="1728"/>
          </w:tcPr>
          <w:p>
            <w:r/>
            <w:r>
              <w:rPr>
                <w:sz w:val="20"/>
              </w:rPr>
              <w:t>Potential Fit</w:t>
            </w:r>
          </w:p>
        </w:tc>
        <w:tc>
          <w:tcPr>
            <w:tcW w:type="dxa" w:w="1728"/>
          </w:tcPr>
          <w:p>
            <w:r/>
            <w:r>
              <w:rPr>
                <w:sz w:val="20"/>
              </w:rPr>
              <w:t>1</w:t>
            </w:r>
          </w:p>
        </w:tc>
        <w:tc>
          <w:tcPr>
            <w:tcW w:type="dxa" w:w="1728"/>
          </w:tcPr>
          <w:p>
            <w:r/>
            <w:r>
              <w:rPr>
                <w:sz w:val="20"/>
              </w:rPr>
              <w:t>74</w:t>
            </w:r>
          </w:p>
        </w:tc>
        <w:tc>
          <w:tcPr>
            <w:tcW w:type="dxa" w:w="1728"/>
          </w:tcPr>
          <w:p>
            <w:r/>
            <w:r>
              <w:rPr>
                <w:sz w:val="20"/>
              </w:rPr>
              <w:t>0</w:t>
            </w:r>
          </w:p>
        </w:tc>
      </w:tr>
      <w:tr>
        <w:tc>
          <w:tcPr>
            <w:tcW w:type="dxa" w:w="1728"/>
          </w:tcPr>
          <w:p>
            <w:r/>
            <w:r>
              <w:rPr>
                <w:sz w:val="20"/>
              </w:rPr>
              <w:t>XGBoost</w:t>
            </w:r>
          </w:p>
        </w:tc>
        <w:tc>
          <w:tcPr>
            <w:tcW w:type="dxa" w:w="1728"/>
          </w:tcPr>
          <w:p>
            <w:r/>
            <w:r>
              <w:rPr>
                <w:sz w:val="20"/>
              </w:rPr>
              <w:t>Good Fit</w:t>
            </w:r>
          </w:p>
        </w:tc>
        <w:tc>
          <w:tcPr>
            <w:tcW w:type="dxa" w:w="1728"/>
          </w:tcPr>
          <w:p>
            <w:r/>
            <w:r>
              <w:rPr>
                <w:sz w:val="20"/>
              </w:rPr>
              <w:t>0</w:t>
            </w:r>
          </w:p>
        </w:tc>
        <w:tc>
          <w:tcPr>
            <w:tcW w:type="dxa" w:w="1728"/>
          </w:tcPr>
          <w:p>
            <w:r/>
            <w:r>
              <w:rPr>
                <w:sz w:val="20"/>
              </w:rPr>
              <w:t>0</w:t>
            </w:r>
          </w:p>
        </w:tc>
        <w:tc>
          <w:tcPr>
            <w:tcW w:type="dxa" w:w="1728"/>
          </w:tcPr>
          <w:p>
            <w:r/>
            <w:r>
              <w:rPr>
                <w:sz w:val="20"/>
              </w:rPr>
              <w:t>98</w:t>
            </w:r>
          </w:p>
        </w:tc>
      </w:tr>
    </w:tbl>
    <w:p/>
    <w:p>
      <w:pPr>
        <w:jc w:val="center"/>
      </w:pPr>
      <w:r>
        <w:rPr>
          <w:i/>
          <w:color w:val="000000"/>
          <w:sz w:val="20"/>
        </w:rPr>
        <w:t>Table 6.8: Confusion Matrices - Full-Feature Models (Test Set).</w:t>
      </w:r>
    </w:p>
    <w:p>
      <w:pPr>
        <w:jc w:val="center"/>
      </w:pPr>
      <w:r>
        <w:rPr>
          <w:i/>
          <w:color w:val="808080"/>
        </w:rPr>
        <w:t>[ FIGURE — insert original screenshot / diagram here ]</w:t>
      </w:r>
    </w:p>
    <w:p>
      <w:pPr>
        <w:jc w:val="center"/>
      </w:pPr>
      <w:r>
        <w:rPr>
          <w:i/>
          <w:color w:val="000000"/>
          <w:sz w:val="20"/>
        </w:rPr>
        <w:t>Figure 6.2: Confusion Matrices - Full-Feature Models (heatmap view of Table 6.8). XGBoost misclassifies only 1 record of 271, all concentrated on the No Fit/Potential Fit boundary rather than the more consequential No Fit/Good Fit confusion.</w:t>
      </w:r>
    </w:p>
    <w:p>
      <w:r>
        <w:rPr>
          <w:color w:val="008000"/>
        </w:rPr>
        <w:t xml:space="preserve">CORRECTED - "Best model selection": </w:t>
      </w:r>
    </w:p>
    <w:p>
      <w:pPr>
        <w:pStyle w:val="Heading2"/>
      </w:pPr>
      <w:r>
        <w:rPr>
          <w:color w:val="008000"/>
        </w:rPr>
        <w:t>Best model selection (corrected)</w:t>
      </w:r>
    </w:p>
    <w:p>
      <w:r>
        <w:rPr>
          <w:b w:val="0"/>
          <w:color w:val="008000"/>
          <w:sz w:val="22"/>
        </w:rPr>
        <w:t>XGBoost scored highest on the held-out test set (98.9% accuracy, 98.8% macro F1) and, after investigation, is what is actually deployed to production. During integration testing, an XGBoost model trained in a Linux environment (Google Colab) initially failed to deserialize on the Windows-based local deployment environment, with the load failing on a corrupted input stream even with identical XGBoost library versions (3.4.1) confirmed on both sides. A version mismatch and file-transfer corruption were both ruled out (by checking the version immediately before saving and by successfully re-saving and re-loading the model within the same environment), isolating the cause to pickling the compiled XGBoost booster inside a scikit-learn Pipeline via joblib — not a limitation of XGBoost's own serialization format, which is designed to be cross-platform portable through its native save_model()/load_model() JSON export.</w:t>
      </w:r>
    </w:p>
    <w:p>
      <w:r>
        <w:rPr>
          <w:b w:val="0"/>
          <w:color w:val="008000"/>
          <w:sz w:val="22"/>
        </w:rPr>
        <w:t>The fix actually applied in the codebase (verified in ai-service/app/ranking/fit_classifier.py and training/02_train_and_compare_models.ipynb) was to stop pickling the whole preprocessor+booster Pipeline together, and instead export the fitted preprocessor (TF-IDF + StandardScaler) via joblib as before, while exporting the XGBoost booster separately through its own portable save_model() JSON format. Loading follows the same split: fit_classifier_preprocessor.joblib is loaded with joblib, and fit_classifier_booster.json is loaded with xgb.Booster().load_model(). With that fix, XGBoost — the best-performing model — was deployed successfully, reaching a macro F1-score of 98.8% with a No Fit F1-score of 98.5%, a Potential Fit F1-score of 98.0%, and a Good Fit F1-score of 100.0% on the holdout set (Table 6.5). Logistic Regression, Random Forest and Linear SVM would have carried no such deployment risk, since their trained parameters are plain Python/NumPy arrays rather than a compiled native structure, and remain a documented fallback option should a future retraining environment reintroduce this class of failure — but the risk was resolved rather than avoided, so the highest-accuracy model is the one actually serving predictions.</w:t>
      </w:r>
    </w:p>
    <w:p>
      <w:pPr>
        <w:jc w:val="center"/>
      </w:pPr>
      <w:r>
        <w:rPr>
          <w:i/>
          <w:color w:val="808080"/>
        </w:rPr>
        <w:t>[ FIGURE — insert original screenshot / diagram here ]</w:t>
      </w:r>
    </w:p>
    <w:p>
      <w:pPr>
        <w:jc w:val="center"/>
      </w:pPr>
      <w:r>
        <w:rPr>
          <w:i/>
          <w:color w:val="000000"/>
          <w:sz w:val="20"/>
        </w:rPr>
        <w:t>Figure 6.3: ROC and Precision-Recall Curves - XGBoost (Full-Feature). One-vs-rest ROC curves reach an AUC of 0.998 (No Fit), 0.997 (Potential Fit), and 1.000 (Good Fit); precision-recall curves reach average precision of 0.997, 0.988, and 1.000 respectively - confirming XGBoost separates all three classes near-perfectly across the full range of thresholds.</w:t>
      </w:r>
    </w:p>
    <w:p>
      <w:pPr>
        <w:jc w:val="center"/>
      </w:pPr>
      <w:r>
        <w:rPr>
          <w:i/>
          <w:color w:val="808080"/>
        </w:rPr>
        <w:t>[ FIGURE — insert original screenshot / diagram here ]</w:t>
      </w:r>
    </w:p>
    <w:p>
      <w:pPr>
        <w:jc w:val="center"/>
      </w:pPr>
      <w:r>
        <w:rPr>
          <w:i/>
          <w:color w:val="000000"/>
          <w:sz w:val="20"/>
        </w:rPr>
        <w:t>Figure 6.4: Learning Curves - Text-Only Feature Set (Accuracy and Log Loss vs. Training Set Size). Validation accuracy stays well below the 0.8 target even at the largest training size tested, while Random Forest and XGBoost's training accuracy sits pinned near 1.0 - the signature of overfitting rather than a model that would keep improving with more text-only data. This indicates the full-vs-text-only accuracy gap is a feature-quality ceiling, not a data-quantity shortfall.</w:t>
      </w:r>
    </w:p>
    <w:p>
      <w:pPr>
        <w:jc w:val="center"/>
      </w:pPr>
      <w:r>
        <w:rPr>
          <w:i/>
          <w:color w:val="808080"/>
        </w:rPr>
        <w:t>[ FIGURE — insert original screenshot / diagram here ]</w:t>
      </w:r>
    </w:p>
    <w:p>
      <w:pPr>
        <w:jc w:val="center"/>
      </w:pPr>
      <w:r>
        <w:rPr>
          <w:i/>
          <w:color w:val="000000"/>
          <w:sz w:val="20"/>
        </w:rPr>
        <w:t>Figure 6.5: Cross-Validation Accuracy vs. Untouched Holdout Test Accuracy, by Model and Feature Set. For every full-feature model, holdout test accuracy lands within, or just above, the cross-validation estimate's error bars, indicating the validation folds were not optimistic and Table 6.5's holdout numbers are a trustworthy estimate of production performance.</w:t>
      </w:r>
    </w:p>
    <w:p>
      <w:r>
        <w:rPr>
          <w:b w:val="0"/>
          <w:color w:val="000000"/>
          <w:sz w:val="22"/>
        </w:rPr>
        <w:t>Accuracy alone was judged insufficient for this classification problem and is reported alongside macro-averaged F1-score, precision and recall throughout, because the three target classes are not evenly represented in real recruitment data — most candidate-job pairs are poor fits, so a model that simply predicted "No Fit" for every input could score deceptively well on raw accuracy while being useless for the one class (Good Fit) the system exists to surface.</w:t>
      </w:r>
    </w:p>
    <w:p>
      <w:r>
        <w:rPr>
          <w:b w:val="0"/>
          <w:color w:val="000000"/>
          <w:sz w:val="22"/>
        </w:rPr>
        <w:t>User acceptance / usability testing (candidates, employers and academic evaluators reviewing screen flows and match explanations) was identified in Section 3.4 as a fact-collection mechanism for the human-centered requirements in Table 4.6 (NFR-06 in particular), but was not the empirical focus of this chapter; it is recorded as a required activity ahead of final submission rather than claimed as completed, since it depends on a deployed instance being available to sample users. Load/performance testing against NFR-01 and NFR-10 was similarly scoped out of this evaluation cycle because it requires a deployed instance under realistic concurrent load, and is recorded as a follow-up activity in Section 7.5.</w:t>
      </w:r>
    </w:p>
    <w:p>
      <w:pPr>
        <w:pStyle w:val="Heading2"/>
      </w:pPr>
      <w:r>
        <w:rPr>
          <w:color w:val="000000"/>
        </w:rPr>
        <w:t>6.5 Chapter Summary</w:t>
      </w:r>
    </w:p>
    <w:p>
      <w:r>
        <w:rPr>
          <w:b w:val="0"/>
          <w:color w:val="008000"/>
          <w:sz w:val="22"/>
        </w:rPr>
        <w:t>This chapter evaluated IRAS in three related aspects: a design-time functional and non-functional test plan mapping test cases to requirements and development units (now including the skill-assessment caching behaviour and Google Sign-In); the existing xUnit test suite, which surfaced a genuine, verified compile-time defect in the test fakes; and a comprehensive empirical assessment of the candidate-job fit classification model. The evaluation showed that combining skill-overlap and semantic-similarity features with free text improved accuracy by 25 to 44 percentage points over text alone, and that XGBoost — corrected here to be identified as the model actually selected and deployed to production after its cross-platform serialization issue was resolved — reached 98.8% macro F1-score on the holdout set. Chapter 7 provides a synthesis of these conclusions alongside the research objectives identified in Chapter 1.</w:t>
      </w:r>
    </w:p>
    <w:p>
      <w:r>
        <w:br w:type="page"/>
      </w:r>
    </w:p>
    <w:p>
      <w:pPr>
        <w:pStyle w:val="Heading1"/>
      </w:pPr>
      <w:r>
        <w:rPr>
          <w:color w:val="000000"/>
        </w:rPr>
        <w:t>CHAPTER 07 - CONCLUDING REMARKS</w:t>
      </w:r>
    </w:p>
    <w:p>
      <w:pPr>
        <w:pStyle w:val="Heading2"/>
      </w:pPr>
      <w:r>
        <w:rPr>
          <w:color w:val="000000"/>
        </w:rPr>
        <w:t>7.1 Accomplishment of the Research Objectives</w:t>
      </w:r>
    </w:p>
    <w:p>
      <w:r>
        <w:rPr>
          <w:b w:val="0"/>
          <w:color w:val="000000"/>
          <w:sz w:val="22"/>
        </w:rPr>
        <w:t>Each research objective from Section 1.7 is revisited against triangulated evidence from the literature review (Chapter 2), the implemented system (Chapter 5), and the testing and evaluation carried out in Chapter 6.</w:t>
      </w:r>
    </w:p>
    <w:p>
      <w:r>
        <w:rPr>
          <w:b w:val="0"/>
          <w:color w:val="000000"/>
          <w:sz w:val="22"/>
        </w:rPr>
        <w:t>To identify the primary challenges of conventional and AI-based recruitment processes was accomplished in Section 1.2 and Section 2.4: shallow keyword-based screening, fragmented single-purpose AI tools, absent candidate feedback, and low auditability of AI-influenced decisions were each identified from the problem background and confirmed independently against twenty-eight literature sources in Chapter 2.</w:t>
      </w:r>
    </w:p>
    <w:p>
      <w:r>
        <w:rPr>
          <w:b w:val="0"/>
          <w:color w:val="000000"/>
          <w:sz w:val="22"/>
        </w:rPr>
        <w:t>To analyze the existing state of recruitment automation systems, algorithms, and technologies was accomplished through Section 2.5's algorithmic, design, and workflow analysis, cross-checked in Section 4.3's operationalization table.</w:t>
      </w:r>
    </w:p>
    <w:p>
      <w:r>
        <w:rPr>
          <w:b w:val="0"/>
          <w:color w:val="008000"/>
          <w:sz w:val="22"/>
        </w:rPr>
        <w:t>To design / implement / develop a web-based Intelligent Recruitment Automation System with Candidate, Employer, and Admin modules was accomplished and is evidenced directly by the implemented architecture (Section 4.5), the twenty-one functional requirements realized in the services and controllers described in Chapter 5, and the twenty-seven use cases specified in Section 4.4.1 and Appendix A.</w:t>
      </w:r>
    </w:p>
    <w:p>
      <w:r>
        <w:rPr>
          <w:color w:val="008000"/>
        </w:rPr>
        <w:t xml:space="preserve">CORRECTED: </w:t>
      </w:r>
    </w:p>
    <w:p>
      <w:r>
        <w:rPr>
          <w:b w:val="0"/>
          <w:color w:val="008000"/>
          <w:sz w:val="22"/>
        </w:rPr>
        <w:t>To evaluate the system against matching accuracy, ranking relevance, skill-gap identification, CV-generation correctness, usability, and transparency was partially accomplished. The matching-accuracy strand of this objective is fully evidenced: the deployed candidate-job fit classifier — XGBoost, not Logistic Regression as an earlier draft of this chapter stated — was evaluated empirically to 98.9% test accuracy (Section 6.4), and the underlying scoring algorithm was traced end to end against its specified test cases (Section 6.2). The usability and CV-generation-correctness strands, which require a deployed instance to be exercised by real candidates and employers, remain open and are carried forward explicitly as future work in Section 7.5 rather than being claimed as complete.</w:t>
      </w:r>
    </w:p>
    <w:p>
      <w:r>
        <w:rPr>
          <w:b w:val="0"/>
          <w:color w:val="000000"/>
          <w:sz w:val="22"/>
        </w:rPr>
        <w:t>Triangulating across these four objectives, three were fully accomplished with corroborating evidence from at least two independent chapters, and the fourth was accomplished for its quantitative (matching-accuracy) component while its human-evaluation component is scoped as near-term future work — an honest, rather than inflated, account of where this research currently stands.</w:t>
      </w:r>
    </w:p>
    <w:p>
      <w:pPr>
        <w:pStyle w:val="Heading2"/>
      </w:pPr>
      <w:r>
        <w:rPr>
          <w:color w:val="000000"/>
        </w:rPr>
        <w:t>7.2 Problems Encountered</w:t>
      </w:r>
    </w:p>
    <w:p>
      <w:r>
        <w:rPr>
          <w:color w:val="008000"/>
        </w:rPr>
        <w:t xml:space="preserve">CORRECTED: </w:t>
      </w:r>
    </w:p>
    <w:p>
      <w:r>
        <w:rPr>
          <w:b w:val="0"/>
          <w:color w:val="008000"/>
          <w:sz w:val="22"/>
        </w:rPr>
        <w:t>The most significant technical problem was the cross-platform model serialization failure described in Section 6.4: a model trained in a cloud Linux environment could not be pickled and loaded as part of a scikit-learn Pipeline on the Windows deployment environment, despite identical library versions. Unlike an earlier draft of this thesis, which treated this as a reason to fall back to Logistic Regression, the actual resolution was to export the XGBoost booster through its own native, cross-platform save_model()/load_model() JSON format instead of pickling it — which let XGBoost, the highest-scoring model, be deployed after all. This problem also generalized into a design principle applied elsewhere in the system: Table 5.1's technology choices consistently favour components whose state is plain, portable data (JWT claims, JSON DTOs, relational rows, and now the JSON-exported XGBoost booster) over components tied to a compiled, environment-specific pickled artifact.</w:t>
      </w:r>
    </w:p>
    <w:p>
      <w:r>
        <w:rPr>
          <w:b w:val="0"/>
          <w:color w:val="000000"/>
          <w:sz w:val="22"/>
        </w:rPr>
        <w:t>A second problem, discovered during this evaluation rather than anticipated in advance, was compile-time interface drift in the existing xUnit test project (Section 6.3): the hand-written FakeScoringService no longer implements the current IScoringService interface, after that interface was extended to support per-candidate proactive job recommendations. This is confirmed against the actual source and recorded as an immediate follow-up: the fake's missing ComputeMatchSignalsForCandidateAsync method must be implemented before the automated test suite can run again.</w:t>
      </w:r>
    </w:p>
    <w:p>
      <w:r>
        <w:rPr>
          <w:b w:val="0"/>
          <w:color w:val="000000"/>
          <w:sz w:val="22"/>
        </w:rPr>
        <w:t>A third problem was data availability: real recruitment data could not be used directly for ethical reasons (Table 3.2), so the classifier was trained on synthetic and publicly available candidate-job pairs — methodologically defensible, but meaning the reported test accuracy should be read as evidence the modelling approach works on data of this kind, not yet as a guarantee of the same accuracy against messier, more varied real-world resumes.</w:t>
      </w:r>
    </w:p>
    <w:p>
      <w:r>
        <w:rPr>
          <w:b w:val="0"/>
          <w:color w:val="000000"/>
          <w:sz w:val="22"/>
        </w:rPr>
        <w:t>A fourth, more structural problem was that the AI microservice depends on a separate Python codebase maintained outside the ASP.NET Core solution documented in this thesis, which limited how precisely some implementation details (the exact embedding model, the exact classifier library version) could be confirmed against source rather than against the .NET-side HTTP contract alone.</w:t>
      </w:r>
    </w:p>
    <w:p>
      <w:pPr>
        <w:pStyle w:val="Heading2"/>
      </w:pPr>
      <w:r>
        <w:rPr>
          <w:color w:val="000000"/>
        </w:rPr>
        <w:t>7.3 Self-Reflection</w:t>
      </w:r>
    </w:p>
    <w:p>
      <w:pPr>
        <w:pStyle w:val="Heading3"/>
      </w:pPr>
      <w:r>
        <w:rPr>
          <w:color w:val="000000"/>
        </w:rPr>
        <w:t>7.3.1 Ideology About the Research Carried Out</w:t>
      </w:r>
    </w:p>
    <w:p>
      <w:r>
        <w:rPr>
          <w:b w:val="0"/>
          <w:color w:val="008000"/>
          <w:sz w:val="22"/>
        </w:rPr>
        <w:t>This research was pursued with the conviction that AI-assisted automation is only valuable in a recruitment context if it remains auditable by the humans it affects. That conviction informed concrete choices throughout the system: the weighted scoring formulas (Section 5.1.1) expose every signal they combine rather than returning an opaque score; AI-generated job descriptions, skill-assessment grading, and evidence-review decisions all pass through an explicit human-approval or confidence-gated step (Section 5.2) rather than acting unsupervised; the chatbot is scoped separately per role rather than given one unrestricted context; and every AI-influenced action is written to an audit log (NFR-09). The research therefore treats "AI-assisted" and "AI-automated" as meaningfully different design goals and consistently chose the former.</w:t>
      </w:r>
    </w:p>
    <w:p>
      <w:pPr>
        <w:pStyle w:val="Heading3"/>
      </w:pPr>
      <w:r>
        <w:rPr>
          <w:color w:val="000000"/>
        </w:rPr>
        <w:t>7.3.2 Benefits Gained</w:t>
      </w:r>
    </w:p>
    <w:p>
      <w:r>
        <w:rPr>
          <w:b w:val="0"/>
          <w:color w:val="000000"/>
          <w:sz w:val="22"/>
        </w:rPr>
        <w:t>This research produced concrete benefit beyond the artifact itself: combining backend API design, a trained classifier's practical deployment constraints (and the discipline of actually resolving rather than avoiding a deployment failure), prompt-based LLM integration with a deterministic fallback, and requirements traceability discipline gave a realistic picture of how a production-oriented AI feature differs from a notebook experiment. It also produced a durable, reusable evaluation method that can be reapplied to any future feature added to the system.</w:t>
      </w:r>
    </w:p>
    <w:p>
      <w:pPr>
        <w:pStyle w:val="Heading3"/>
      </w:pPr>
      <w:r>
        <w:rPr>
          <w:color w:val="000000"/>
        </w:rPr>
        <w:t>7.3.3 Learning Curves</w:t>
      </w:r>
    </w:p>
    <w:p>
      <w:r>
        <w:rPr>
          <w:b w:val="0"/>
          <w:color w:val="008000"/>
          <w:sz w:val="22"/>
        </w:rPr>
        <w:t>Three learning curves stood out: understanding why a model that scores well in a notebook can initially fail in production (the XGBoost cross-platform issue) required learning about serialization formats and deployment environments, not machine learning theory, and — importantly — that the correct response to such a failure is to diagnose and fix the actual cause rather than quietly substituting a weaker model. Deciding where to draw the service boundary between the .NET backend and the Python AI service required weighing failure isolation and technology fit against added latency and operational complexity. Maintaining the traceability chain from research objective through requirement, implementation, and test case took considerably more sustained rigor than writing the corresponding code.</w:t>
      </w:r>
    </w:p>
    <w:p>
      <w:pPr>
        <w:pStyle w:val="Heading2"/>
      </w:pPr>
      <w:r>
        <w:rPr>
          <w:color w:val="000000"/>
        </w:rPr>
        <w:t>7.4 Business Insight of the Idea</w:t>
      </w:r>
    </w:p>
    <w:p>
      <w:pPr>
        <w:pStyle w:val="Heading3"/>
      </w:pPr>
      <w:r>
        <w:rPr>
          <w:color w:val="000000"/>
        </w:rPr>
        <w:t>7.4.1 Real-World Application Possibilities</w:t>
      </w:r>
    </w:p>
    <w:p>
      <w:r>
        <w:rPr>
          <w:b w:val="0"/>
          <w:color w:val="008000"/>
          <w:sz w:val="22"/>
        </w:rPr>
        <w:t>IRAS's core contribution — a multi-signal, explainable match score combined with a closed skill-gap-to-evidence loop, an AI-generated-once-per-job skill assessment, and a role-scoped chatbot — has application value beyond the IT and Software Engineering scope defined in Section 1.10. The same architecture (taxonomy-based skill matching plus semantic similarity plus a trainable fit-classifier) generalizes to any domain with a definable skill taxonomy, such as healthcare credentialing, technical trades, or professional certification tracking, by substituting the taxonomy and retraining the classifier rather than redesigning the scoring pipeline itself.</w:t>
      </w:r>
    </w:p>
    <w:p>
      <w:r>
        <w:rPr>
          <w:b w:val="0"/>
          <w:color w:val="000000"/>
          <w:sz w:val="22"/>
        </w:rPr>
        <w:t>For a recruitment agency or an in-house talent-acquisition team specifically, the most commercially relevant capability demonstrated in this thesis is not the LLM-generated text, which is now a commodity capability offered by many vendors, but the auditable scoring and evidence-review pipeline: a defensible, explainable match score is a genuine differentiator in a market where AI-driven resume screening is already widespread but frequently opaque. A viable commercialization path would package the scoring engine and skill-gap/evidence-review workflow as a white-label module that an existing ATS vendor could integrate, rather than competing as a full end-to-end platform against incumbents.</w:t>
      </w:r>
    </w:p>
    <w:p>
      <w:pPr>
        <w:pStyle w:val="Heading2"/>
      </w:pPr>
      <w:r>
        <w:rPr>
          <w:color w:val="000000"/>
        </w:rPr>
        <w:t>7.5 Future Recommendations</w:t>
      </w:r>
    </w:p>
    <w:p>
      <w:pPr>
        <w:pStyle w:val="ListBullet"/>
      </w:pPr>
      <w:r>
        <w:rPr>
          <w:color w:val="008000"/>
        </w:rPr>
        <w:t>Restore the xUnit test suite to a compiling, executable state by implementing the missing IScoringService member on FakeScoringService, then re-run and report the full suite's pass/fail results as a supplement to this thesis's evaluation.</w:t>
      </w:r>
    </w:p>
    <w:p>
      <w:pPr>
        <w:pStyle w:val="ListBullet"/>
      </w:pPr>
      <w:r>
        <w:rPr>
          <w:color w:val="008000"/>
        </w:rPr>
        <w:t>Conduct the usability and CV-generation-correctness evaluation against a deployed instance with real candidate and employer participants, closing the evaluation gap identified in Section 7.1.</w:t>
      </w:r>
    </w:p>
    <w:p>
      <w:pPr>
        <w:pStyle w:val="ListBullet"/>
      </w:pPr>
      <w:r>
        <w:rPr>
          <w:color w:val="008000"/>
        </w:rPr>
        <w:t>Conduct load/performance testing against NFR-01 and NFR-10 under realistic concurrent request volume, since this thesis's evaluation window did not include a deployed instance under load.</w:t>
      </w:r>
    </w:p>
    <w:p>
      <w:pPr>
        <w:pStyle w:val="ListBullet"/>
      </w:pPr>
      <w:r>
        <w:rPr>
          <w:color w:val="008000"/>
        </w:rPr>
        <w:t>Enable the ML Fit Score and Assessment Score weights in ScoringOptions (both default to 0, Section 5.1.1) in a controlled rollout, and measure whether the now-confirmed XGBoost classifier and the skill-assessment score improve ranking quality over the skill-and-semantic-only baseline in production, not only on the offline held-out test set.</w:t>
      </w:r>
    </w:p>
    <w:p>
      <w:pPr>
        <w:pStyle w:val="ListBullet"/>
      </w:pPr>
      <w:r>
        <w:rPr>
          <w:color w:val="008000"/>
        </w:rPr>
        <w:t>Automate and add regression coverage around the XGBoost booster export/import step (save_model()/load_model()) so this specific class of cross-platform deployment failure cannot silently recur in a future retraining cycle, rather than relying on manual verification.</w:t>
      </w:r>
    </w:p>
    <w:p>
      <w:pPr>
        <w:pStyle w:val="ListBullet"/>
      </w:pPr>
      <w:r>
        <w:rPr>
          <w:color w:val="008000"/>
        </w:rPr>
        <w:t>Extend the skill taxonomy and retrain the fit-classifier for at least one additional domain beyond IT and Software Engineering, as a first empirical test of the generalization claim made in Section 7.4.1.</w:t>
      </w:r>
    </w:p>
    <w:p>
      <w:pPr>
        <w:pStyle w:val="Heading2"/>
      </w:pPr>
      <w:r>
        <w:rPr>
          <w:color w:val="000000"/>
        </w:rPr>
        <w:t>7.6 Chapter Summary</w:t>
      </w:r>
    </w:p>
    <w:p>
      <w:r>
        <w:rPr>
          <w:b w:val="0"/>
          <w:color w:val="008000"/>
          <w:sz w:val="22"/>
        </w:rPr>
        <w:t>This concluding chapter assessed the research objectives against triangulated evidence from the literature review, the implementation, and the testing and evaluation chapters, finding three objectives fully accomplished and the fourth accomplished for its quantitative component with its human-evaluation component carried forward as near-term future work. It documented the technical and process problems encountered — corrected here to reflect that the cross-platform model-serialization failure was resolved (deploying XGBoost) rather than worked around (falling back to Logistic Regression) — and the compile-time test-fake drift discovered during evaluation, reflected on the research ideology, benefits, and learning curves involved, considered the business and real-world application potential of the system's core scoring and evidence-review contribution, and set out six concrete recommendations for continuing this work.</w:t>
      </w:r>
    </w:p>
    <w:p>
      <w:r>
        <w:br w:type="page"/>
      </w:r>
    </w:p>
    <w:p>
      <w:pPr>
        <w:pStyle w:val="Heading1"/>
      </w:pPr>
      <w:r>
        <w:rPr>
          <w:color w:val="000000"/>
        </w:rPr>
        <w:t>References</w:t>
      </w:r>
    </w:p>
    <w:p>
      <w:r>
        <w:rPr>
          <w:b w:val="0"/>
          <w:color w:val="000000"/>
          <w:sz w:val="22"/>
        </w:rPr>
        <w:t>[1] C. Qin et al., "Towards automatic job description generation with capability-aware neural networks," vol. 35, pp. 5341-5355, May 2023.</w:t>
      </w:r>
    </w:p>
    <w:p>
      <w:r>
        <w:rPr>
          <w:b w:val="0"/>
          <w:color w:val="000000"/>
          <w:sz w:val="22"/>
        </w:rPr>
        <w:t>[2] World Economic Forum, "The Future of Jobs Report 2025," Geneva, Switzerland, 2025.</w:t>
      </w:r>
    </w:p>
    <w:p>
      <w:r>
        <w:rPr>
          <w:b w:val="0"/>
          <w:color w:val="000000"/>
          <w:sz w:val="22"/>
        </w:rPr>
        <w:t>[3] LinkedIn Talent Solutions, "The Future of Recruiting 2025: How AI Redefines Recruiting Excellence," 2025.</w:t>
      </w:r>
    </w:p>
    <w:p>
      <w:r>
        <w:rPr>
          <w:b w:val="0"/>
          <w:color w:val="000000"/>
          <w:sz w:val="22"/>
        </w:rPr>
        <w:t>[4] A. Wen et al., "FAIRE: Assessing racial and gender bias in AI-driven resume evaluations," Apr. 2025.</w:t>
      </w:r>
    </w:p>
    <w:p>
      <w:r>
        <w:rPr>
          <w:b w:val="0"/>
          <w:color w:val="000000"/>
          <w:sz w:val="22"/>
        </w:rPr>
        <w:t>[5] C. Qin et al., "Towards automatic job description generation with capability-aware neural networks," vol. 35, pp. 5341-5355, May 2023.</w:t>
      </w:r>
    </w:p>
    <w:p>
      <w:r>
        <w:rPr>
          <w:b w:val="0"/>
          <w:color w:val="000000"/>
          <w:sz w:val="22"/>
        </w:rPr>
        <w:t>[6] P. Nikumbe et al., "AI based job portal," International Research Journal of Modernization in Engineering Technology and Science, vol. 4, pp. 760-763, Apr. 2022.</w:t>
      </w:r>
    </w:p>
    <w:p>
      <w:r>
        <w:rPr>
          <w:b w:val="0"/>
          <w:color w:val="000000"/>
          <w:sz w:val="22"/>
        </w:rPr>
        <w:t>[7] K. Wilson et al., "Resume screening, fast and slow: (biased) AI recommendations' influence on human decision making," in Proc. ACM Conf. Fairness, Accountability, and Transparency, pp. 5691-5725, Jun. 2026.</w:t>
      </w:r>
    </w:p>
    <w:p>
      <w:r>
        <w:rPr>
          <w:b w:val="0"/>
          <w:color w:val="000000"/>
          <w:sz w:val="22"/>
        </w:rPr>
        <w:t>[8] S. Yadav et al., "Resume analysis using NLP and ATS algorithm."</w:t>
      </w:r>
    </w:p>
    <w:p>
      <w:r>
        <w:rPr>
          <w:b w:val="0"/>
          <w:color w:val="000000"/>
          <w:sz w:val="22"/>
        </w:rPr>
        <w:t>[9] E. Naik and N. B. Fal Dessai, "Machine learning based resume shortlisting and classification," International Research Journal of Engineering and Technology (IRJET), vol. 11, pp. 2413-2418, 2024.</w:t>
      </w:r>
    </w:p>
    <w:p>
      <w:r>
        <w:rPr>
          <w:b w:val="0"/>
          <w:color w:val="000000"/>
          <w:sz w:val="22"/>
        </w:rPr>
        <w:t>[10] M. Kabir, "IntelCV: An intelligent skilled resume selection method for job purposes," 2024.</w:t>
      </w:r>
    </w:p>
    <w:p>
      <w:r>
        <w:rPr>
          <w:b w:val="0"/>
          <w:color w:val="000000"/>
          <w:sz w:val="22"/>
        </w:rPr>
        <w:t>[11] B. Kinge et al., "Resume screening using machine learning and NLP: A proposed system," International Journal of Scientific Research in Computer Science, Engineering and Information Technology, pp. 253-258, Apr. 2022.</w:t>
      </w:r>
    </w:p>
    <w:p>
      <w:r>
        <w:rPr>
          <w:b w:val="0"/>
          <w:color w:val="000000"/>
          <w:sz w:val="22"/>
        </w:rPr>
        <w:t>[12] C. Gan et al., "Application of LLM agents in recruitment: A novel framework for resume screening," Aug. 2024.</w:t>
      </w:r>
    </w:p>
    <w:p>
      <w:r>
        <w:rPr>
          <w:b w:val="0"/>
          <w:color w:val="000000"/>
          <w:sz w:val="22"/>
        </w:rPr>
        <w:t>[13] A. Deshmukh and A. Raut, "Enhanced resume screening for smart hiring using Sentence-Bidirectional Encoder Representations from Transformers (S-BERT)," 2024.</w:t>
      </w:r>
    </w:p>
    <w:p>
      <w:r>
        <w:rPr>
          <w:b w:val="0"/>
          <w:color w:val="000000"/>
          <w:sz w:val="22"/>
        </w:rPr>
        <w:t>[14] A. M. Mehboob et al., "Evaluating automatic CV shortlisting tool for job recruitment based on machine learning techniques," in Proc. Mohammad Ali Jinnah Univ. Int. Conf. Computing, 2022.</w:t>
      </w:r>
    </w:p>
    <w:p>
      <w:r>
        <w:rPr>
          <w:b w:val="0"/>
          <w:color w:val="000000"/>
          <w:sz w:val="22"/>
        </w:rPr>
        <w:t>[15] S. Mhatre et al., "Resume screening and ranking using convolutional neural network," in Proc. Int. Conf. Sustainable Computing and Smart Systems, pp. 412-419, 2023.</w:t>
      </w:r>
    </w:p>
    <w:p>
      <w:r>
        <w:rPr>
          <w:b w:val="0"/>
          <w:color w:val="000000"/>
          <w:sz w:val="22"/>
        </w:rPr>
        <w:t>[16] S. Pranav and S. Hari, "Alcruiter: A proof-of-concept for AI-powered resume screening using large language models," IRJAEH, vol. 3, pp. 4110-4113, Nov. 2025.</w:t>
      </w:r>
    </w:p>
    <w:p>
      <w:r>
        <w:rPr>
          <w:b w:val="0"/>
          <w:color w:val="000000"/>
          <w:sz w:val="22"/>
        </w:rPr>
        <w:t>[17] J. M. Patil et al., "GenAI-powered ATS: Enhancing recruitment with skill fitment analysis," IRJAEH, vol. 3, pp. 1106-1110, Mar. 2025.</w:t>
      </w:r>
    </w:p>
    <w:p>
      <w:r>
        <w:rPr>
          <w:b w:val="0"/>
          <w:color w:val="000000"/>
          <w:sz w:val="22"/>
        </w:rPr>
        <w:t>[18] H. Saxena et al., "AI-powered resume analyzer and job matching system: A comprehensive review."</w:t>
      </w:r>
    </w:p>
    <w:p>
      <w:r>
        <w:rPr>
          <w:b w:val="0"/>
          <w:color w:val="000000"/>
          <w:sz w:val="22"/>
        </w:rPr>
        <w:t>[19] V. S. M. Varma, "NLP-automated resume analysis and skill suggesting website," 2024.</w:t>
      </w:r>
    </w:p>
    <w:p>
      <w:r>
        <w:rPr>
          <w:b w:val="0"/>
          <w:color w:val="000000"/>
          <w:sz w:val="22"/>
        </w:rPr>
        <w:t>[20] G. K. Lohith et al., "NLP-based resume analysis, skill enhancement &amp; job automation," International Research Journal of Engineering and Technology (IRJET), vol. 12, pp. 1768-1774, 2025.</w:t>
      </w:r>
    </w:p>
    <w:p>
      <w:r>
        <w:rPr>
          <w:b w:val="0"/>
          <w:color w:val="000000"/>
          <w:sz w:val="22"/>
        </w:rPr>
        <w:t>[21] K. L. Abhishek et al., "Developing an intelligent resume screening tool with AI-driven analysis and recommendation features," Apr. 2025.</w:t>
      </w:r>
    </w:p>
    <w:p>
      <w:r>
        <w:rPr>
          <w:b w:val="0"/>
          <w:color w:val="000000"/>
          <w:sz w:val="22"/>
        </w:rPr>
        <w:t>[22] E. Abdollahnejad et al., "A deep learning BERT-based approach to person-job fit in talent recruitment," in Proc. Int. Conf. Computational Science and Computational Intelligence (CSCI), pp. 98-104, 2021.</w:t>
      </w:r>
    </w:p>
    <w:p>
      <w:r>
        <w:rPr>
          <w:b w:val="0"/>
          <w:color w:val="000000"/>
          <w:sz w:val="22"/>
        </w:rPr>
        <w:t>[23] S. H. V. K. S. Buddana et al., "Word level LSTM and recurrent neural network for automatic text generation," in Proc. Int. Conf. Computer Communication and Informatics (ICCCI), 2021.</w:t>
      </w:r>
    </w:p>
    <w:p>
      <w:r>
        <w:rPr>
          <w:b w:val="0"/>
          <w:color w:val="000000"/>
          <w:sz w:val="22"/>
        </w:rPr>
        <w:t>[24] C. Sahoo, "Profiling of the candidates: A study of recruitment and selection practices in A&amp;B Technology Services," IRA-International Journal of Management &amp; Social Sciences, vol. 4, Aug. 2016.</w:t>
      </w:r>
    </w:p>
    <w:p>
      <w:r>
        <w:rPr>
          <w:b w:val="0"/>
          <w:color w:val="000000"/>
          <w:sz w:val="22"/>
        </w:rPr>
        <w:t>[25] P. Sroison and J. H. Chan, "Resume parser with natural language processing," Dec. 2021.</w:t>
      </w:r>
    </w:p>
    <w:p>
      <w:r>
        <w:rPr>
          <w:b w:val="0"/>
          <w:color w:val="000000"/>
          <w:sz w:val="22"/>
        </w:rPr>
        <w:t>[26] J. Jiang et al., "Learning effective representations for person-job fit by feature fusion," Jun. 2020.</w:t>
      </w:r>
    </w:p>
    <w:p>
      <w:r>
        <w:rPr>
          <w:b w:val="0"/>
          <w:color w:val="000000"/>
          <w:sz w:val="22"/>
        </w:rPr>
        <w:t>[27] Monica et al., "Job seekers' perspectives on the use of AI chatbots in the recruitment process," 2024.</w:t>
      </w:r>
    </w:p>
    <w:p>
      <w:r>
        <w:rPr>
          <w:b w:val="0"/>
          <w:color w:val="000000"/>
          <w:sz w:val="22"/>
        </w:rPr>
        <w:t>[28] A. Aka et al., "Better together: Quantifying the benefits of AI-assisted recruitment," Jul. 2025.</w:t>
      </w:r>
    </w:p>
    <w:p>
      <w:r>
        <w:br w:type="page"/>
      </w:r>
    </w:p>
    <w:p>
      <w:pPr>
        <w:pStyle w:val="Heading1"/>
      </w:pPr>
      <w:r>
        <w:rPr>
          <w:color w:val="000000"/>
        </w:rPr>
        <w:t>APPENDICES</w:t>
      </w:r>
    </w:p>
    <w:p>
      <w:pPr>
        <w:pStyle w:val="Heading2"/>
      </w:pPr>
      <w:r>
        <w:rPr>
          <w:color w:val="000000"/>
        </w:rPr>
        <w:t>Appendix A - Additional Use Case Specifications</w:t>
      </w:r>
    </w:p>
    <w:p>
      <w:r>
        <w:rPr>
          <w:b w:val="0"/>
          <w:color w:val="000000"/>
          <w:sz w:val="22"/>
        </w:rPr>
        <w:t>This appendix lists the remaining use cases illustrated in Figure 4.1 not fully detailed in Section 4.4.1, presented in brief (identifier, actor, and a short description).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9EAF7"/>
          </w:tcPr>
          <w:p>
            <w:r/>
            <w:r>
              <w:rPr>
                <w:b/>
                <w:sz w:val="20"/>
              </w:rPr>
              <w:t>ID</w:t>
            </w:r>
          </w:p>
        </w:tc>
        <w:tc>
          <w:tcPr>
            <w:tcW w:type="dxa" w:w="2160"/>
            <w:shd w:val="clear" w:fill="D9EAF7"/>
          </w:tcPr>
          <w:p>
            <w:r/>
            <w:r>
              <w:rPr>
                <w:b/>
                <w:sz w:val="20"/>
              </w:rPr>
              <w:t>Use Case</w:t>
            </w:r>
          </w:p>
        </w:tc>
        <w:tc>
          <w:tcPr>
            <w:tcW w:type="dxa" w:w="2160"/>
            <w:shd w:val="clear" w:fill="D9EAF7"/>
          </w:tcPr>
          <w:p>
            <w:r/>
            <w:r>
              <w:rPr>
                <w:b/>
                <w:sz w:val="20"/>
              </w:rPr>
              <w:t>Actor</w:t>
            </w:r>
          </w:p>
        </w:tc>
        <w:tc>
          <w:tcPr>
            <w:tcW w:type="dxa" w:w="2160"/>
            <w:shd w:val="clear" w:fill="D9EAF7"/>
          </w:tcPr>
          <w:p>
            <w:r/>
            <w:r>
              <w:rPr>
                <w:b/>
                <w:sz w:val="20"/>
              </w:rPr>
              <w:t>Brief Description</w:t>
            </w:r>
          </w:p>
        </w:tc>
      </w:tr>
      <w:tr>
        <w:tc>
          <w:tcPr>
            <w:tcW w:type="dxa" w:w="2160"/>
          </w:tcPr>
          <w:p>
            <w:r/>
            <w:r>
              <w:rPr>
                <w:sz w:val="20"/>
              </w:rPr>
              <w:t>UC-01</w:t>
            </w:r>
          </w:p>
        </w:tc>
        <w:tc>
          <w:tcPr>
            <w:tcW w:type="dxa" w:w="2160"/>
          </w:tcPr>
          <w:p>
            <w:r/>
            <w:r>
              <w:rPr>
                <w:sz w:val="20"/>
              </w:rPr>
              <w:t>Register / Login</w:t>
            </w:r>
          </w:p>
        </w:tc>
        <w:tc>
          <w:tcPr>
            <w:tcW w:type="dxa" w:w="2160"/>
          </w:tcPr>
          <w:p>
            <w:r/>
            <w:r>
              <w:rPr>
                <w:sz w:val="20"/>
              </w:rPr>
              <w:t>Candidate, Employer, Admin</w:t>
            </w:r>
          </w:p>
        </w:tc>
        <w:tc>
          <w:tcPr>
            <w:tcW w:type="dxa" w:w="2160"/>
          </w:tcPr>
          <w:p>
            <w:r/>
            <w:r>
              <w:rPr>
                <w:color w:val="008000"/>
                <w:sz w:val="20"/>
              </w:rPr>
              <w:t>Create an account (email/password or Google Sign-In) or authenticate against an existing one, receiving a role-scoped JWT bearer token</w:t>
            </w:r>
          </w:p>
        </w:tc>
      </w:tr>
      <w:tr>
        <w:tc>
          <w:tcPr>
            <w:tcW w:type="dxa" w:w="2160"/>
          </w:tcPr>
          <w:p>
            <w:r/>
            <w:r>
              <w:rPr>
                <w:sz w:val="20"/>
              </w:rPr>
              <w:t>UC-02</w:t>
            </w:r>
          </w:p>
        </w:tc>
        <w:tc>
          <w:tcPr>
            <w:tcW w:type="dxa" w:w="2160"/>
          </w:tcPr>
          <w:p>
            <w:r/>
            <w:r>
              <w:rPr>
                <w:sz w:val="20"/>
              </w:rPr>
              <w:t>Manage Candidate Profile</w:t>
            </w:r>
          </w:p>
        </w:tc>
        <w:tc>
          <w:tcPr>
            <w:tcW w:type="dxa" w:w="2160"/>
          </w:tcPr>
          <w:p>
            <w:r/>
            <w:r>
              <w:rPr>
                <w:sz w:val="20"/>
              </w:rPr>
              <w:t>Candidate</w:t>
            </w:r>
          </w:p>
        </w:tc>
        <w:tc>
          <w:tcPr>
            <w:tcW w:type="dxa" w:w="2160"/>
          </w:tcPr>
          <w:p>
            <w:r/>
            <w:r>
              <w:rPr>
                <w:sz w:val="20"/>
              </w:rPr>
              <w:t>Create, view, and edit structured profile data: education, work experience, certifications, languages, and projects</w:t>
            </w:r>
          </w:p>
        </w:tc>
      </w:tr>
      <w:tr>
        <w:tc>
          <w:tcPr>
            <w:tcW w:type="dxa" w:w="2160"/>
          </w:tcPr>
          <w:p>
            <w:r/>
            <w:r>
              <w:rPr>
                <w:sz w:val="20"/>
              </w:rPr>
              <w:t>UC-04</w:t>
            </w:r>
          </w:p>
        </w:tc>
        <w:tc>
          <w:tcPr>
            <w:tcW w:type="dxa" w:w="2160"/>
          </w:tcPr>
          <w:p>
            <w:r/>
            <w:r>
              <w:rPr>
                <w:sz w:val="20"/>
              </w:rPr>
              <w:t>Build CV (PDF)</w:t>
            </w:r>
          </w:p>
        </w:tc>
        <w:tc>
          <w:tcPr>
            <w:tcW w:type="dxa" w:w="2160"/>
          </w:tcPr>
          <w:p>
            <w:r/>
            <w:r>
              <w:rPr>
                <w:sz w:val="20"/>
              </w:rPr>
              <w:t>Candidate</w:t>
            </w:r>
          </w:p>
        </w:tc>
        <w:tc>
          <w:tcPr>
            <w:tcW w:type="dxa" w:w="2160"/>
          </w:tcPr>
          <w:p>
            <w:r/>
            <w:r>
              <w:rPr>
                <w:sz w:val="20"/>
              </w:rPr>
              <w:t>Assemble selected profile sections into a structured CV and export it as a PDF via the CV builder</w:t>
            </w:r>
          </w:p>
        </w:tc>
      </w:tr>
      <w:tr>
        <w:tc>
          <w:tcPr>
            <w:tcW w:type="dxa" w:w="2160"/>
          </w:tcPr>
          <w:p>
            <w:r/>
            <w:r>
              <w:rPr>
                <w:sz w:val="20"/>
              </w:rPr>
              <w:t>UC-05</w:t>
            </w:r>
          </w:p>
        </w:tc>
        <w:tc>
          <w:tcPr>
            <w:tcW w:type="dxa" w:w="2160"/>
          </w:tcPr>
          <w:p>
            <w:r/>
            <w:r>
              <w:rPr>
                <w:sz w:val="20"/>
              </w:rPr>
              <w:t>Search &amp; Apply for Jobs</w:t>
            </w:r>
          </w:p>
        </w:tc>
        <w:tc>
          <w:tcPr>
            <w:tcW w:type="dxa" w:w="2160"/>
          </w:tcPr>
          <w:p>
            <w:r/>
            <w:r>
              <w:rPr>
                <w:sz w:val="20"/>
              </w:rPr>
              <w:t>Candidate</w:t>
            </w:r>
          </w:p>
        </w:tc>
        <w:tc>
          <w:tcPr>
            <w:tcW w:type="dxa" w:w="2160"/>
          </w:tcPr>
          <w:p>
            <w:r/>
            <w:r>
              <w:rPr>
                <w:sz w:val="20"/>
              </w:rPr>
              <w:t>Filter published jobs by title, skill, work arrangement, and employment type, then submit an application</w:t>
            </w:r>
          </w:p>
        </w:tc>
      </w:tr>
      <w:tr>
        <w:tc>
          <w:tcPr>
            <w:tcW w:type="dxa" w:w="2160"/>
          </w:tcPr>
          <w:p>
            <w:r/>
            <w:r>
              <w:rPr>
                <w:sz w:val="20"/>
              </w:rPr>
              <w:t>UC-06</w:t>
            </w:r>
          </w:p>
        </w:tc>
        <w:tc>
          <w:tcPr>
            <w:tcW w:type="dxa" w:w="2160"/>
          </w:tcPr>
          <w:p>
            <w:r/>
            <w:r>
              <w:rPr>
                <w:sz w:val="20"/>
              </w:rPr>
              <w:t>View Match Score</w:t>
            </w:r>
          </w:p>
        </w:tc>
        <w:tc>
          <w:tcPr>
            <w:tcW w:type="dxa" w:w="2160"/>
          </w:tcPr>
          <w:p>
            <w:r/>
            <w:r>
              <w:rPr>
                <w:sz w:val="20"/>
              </w:rPr>
              <w:t>Candidate</w:t>
            </w:r>
          </w:p>
        </w:tc>
        <w:tc>
          <w:tcPr>
            <w:tcW w:type="dxa" w:w="2160"/>
          </w:tcPr>
          <w:p>
            <w:r/>
            <w:r>
              <w:rPr>
                <w:sz w:val="20"/>
              </w:rPr>
              <w:t>View the score breakdown (skill match, semantic similarity, assessment score where applicable) behind a proactive match or a submitted application</w:t>
            </w:r>
          </w:p>
        </w:tc>
      </w:tr>
      <w:tr>
        <w:tc>
          <w:tcPr>
            <w:tcW w:type="dxa" w:w="2160"/>
          </w:tcPr>
          <w:p>
            <w:r/>
            <w:r>
              <w:rPr>
                <w:sz w:val="20"/>
              </w:rPr>
              <w:t>UC-08</w:t>
            </w:r>
          </w:p>
        </w:tc>
        <w:tc>
          <w:tcPr>
            <w:tcW w:type="dxa" w:w="2160"/>
          </w:tcPr>
          <w:p>
            <w:r/>
            <w:r>
              <w:rPr>
                <w:sz w:val="20"/>
              </w:rPr>
              <w:t>View Skill Gap &amp; Plan</w:t>
            </w:r>
          </w:p>
        </w:tc>
        <w:tc>
          <w:tcPr>
            <w:tcW w:type="dxa" w:w="2160"/>
          </w:tcPr>
          <w:p>
            <w:r/>
            <w:r>
              <w:rPr>
                <w:sz w:val="20"/>
              </w:rPr>
              <w:t>Candidate</w:t>
            </w:r>
          </w:p>
        </w:tc>
        <w:tc>
          <w:tcPr>
            <w:tcW w:type="dxa" w:w="2160"/>
          </w:tcPr>
          <w:p>
            <w:r/>
            <w:r>
              <w:rPr>
                <w:sz w:val="20"/>
              </w:rPr>
              <w:t>View the AI-explained skill gap for a target job and the generated skill-improvement plan</w:t>
            </w:r>
          </w:p>
        </w:tc>
      </w:tr>
      <w:tr>
        <w:tc>
          <w:tcPr>
            <w:tcW w:type="dxa" w:w="2160"/>
          </w:tcPr>
          <w:p>
            <w:r/>
            <w:r>
              <w:rPr>
                <w:sz w:val="20"/>
              </w:rPr>
              <w:t>UC-09</w:t>
            </w:r>
          </w:p>
        </w:tc>
        <w:tc>
          <w:tcPr>
            <w:tcW w:type="dxa" w:w="2160"/>
          </w:tcPr>
          <w:p>
            <w:r/>
            <w:r>
              <w:rPr>
                <w:sz w:val="20"/>
              </w:rPr>
              <w:t>Use Recruitment Chatbot</w:t>
            </w:r>
          </w:p>
        </w:tc>
        <w:tc>
          <w:tcPr>
            <w:tcW w:type="dxa" w:w="2160"/>
          </w:tcPr>
          <w:p>
            <w:r/>
            <w:r>
              <w:rPr>
                <w:sz w:val="20"/>
              </w:rPr>
              <w:t>Candidate, Employer, Admin</w:t>
            </w:r>
          </w:p>
        </w:tc>
        <w:tc>
          <w:tcPr>
            <w:tcW w:type="dxa" w:w="2160"/>
          </w:tcPr>
          <w:p>
            <w:r/>
            <w:r>
              <w:rPr>
                <w:color w:val="008000"/>
                <w:sz w:val="20"/>
              </w:rPr>
              <w:t>Ask role-scoped recruitment questions and receive answers drawn only from that role's own data via a role-specific context builder, and the knowledge base</w:t>
            </w:r>
          </w:p>
        </w:tc>
      </w:tr>
      <w:tr>
        <w:tc>
          <w:tcPr>
            <w:tcW w:type="dxa" w:w="2160"/>
          </w:tcPr>
          <w:p>
            <w:r/>
            <w:r>
              <w:rPr>
                <w:color w:val="008000"/>
                <w:sz w:val="20"/>
              </w:rPr>
              <w:t>UC-09b</w:t>
            </w:r>
          </w:p>
        </w:tc>
        <w:tc>
          <w:tcPr>
            <w:tcW w:type="dxa" w:w="2160"/>
          </w:tcPr>
          <w:p>
            <w:r/>
            <w:r>
              <w:rPr>
                <w:color w:val="008000"/>
                <w:sz w:val="20"/>
              </w:rPr>
              <w:t>Attempt Skill Assessment</w:t>
            </w:r>
          </w:p>
        </w:tc>
        <w:tc>
          <w:tcPr>
            <w:tcW w:type="dxa" w:w="2160"/>
          </w:tcPr>
          <w:p>
            <w:r/>
            <w:r>
              <w:rPr>
                <w:color w:val="008000"/>
                <w:sz w:val="20"/>
              </w:rPr>
              <w:t>Candidate, AI Service, Employer</w:t>
            </w:r>
          </w:p>
        </w:tc>
        <w:tc>
          <w:tcPr>
            <w:tcW w:type="dxa" w:w="2160"/>
          </w:tcPr>
          <w:p>
            <w:r/>
            <w:r>
              <w:rPr>
                <w:color w:val="008000"/>
                <w:sz w:val="20"/>
              </w:rPr>
              <w:t>Attempt a job's once-per-job AI-generated skill assessment and receive an automatically/AI-graded score visible to the employer</w:t>
            </w:r>
          </w:p>
        </w:tc>
      </w:tr>
      <w:tr>
        <w:tc>
          <w:tcPr>
            <w:tcW w:type="dxa" w:w="2160"/>
          </w:tcPr>
          <w:p>
            <w:r/>
            <w:r>
              <w:rPr>
                <w:sz w:val="20"/>
              </w:rPr>
              <w:t>UC-10</w:t>
            </w:r>
          </w:p>
        </w:tc>
        <w:tc>
          <w:tcPr>
            <w:tcW w:type="dxa" w:w="2160"/>
          </w:tcPr>
          <w:p>
            <w:r/>
            <w:r>
              <w:rPr>
                <w:sz w:val="20"/>
              </w:rPr>
              <w:t>View Notifications</w:t>
            </w:r>
          </w:p>
        </w:tc>
        <w:tc>
          <w:tcPr>
            <w:tcW w:type="dxa" w:w="2160"/>
          </w:tcPr>
          <w:p>
            <w:r/>
            <w:r>
              <w:rPr>
                <w:sz w:val="20"/>
              </w:rPr>
              <w:t>Candidate, Employer</w:t>
            </w:r>
          </w:p>
        </w:tc>
        <w:tc>
          <w:tcPr>
            <w:tcW w:type="dxa" w:w="2160"/>
          </w:tcPr>
          <w:p>
            <w:r/>
            <w:r>
              <w:rPr>
                <w:sz w:val="20"/>
              </w:rPr>
              <w:t>View in-app notifications for matches, application-status changes, interviews, and feedback</w:t>
            </w:r>
          </w:p>
        </w:tc>
      </w:tr>
      <w:tr>
        <w:tc>
          <w:tcPr>
            <w:tcW w:type="dxa" w:w="2160"/>
          </w:tcPr>
          <w:p>
            <w:r/>
            <w:r>
              <w:rPr>
                <w:sz w:val="20"/>
              </w:rPr>
              <w:t>UC-11</w:t>
            </w:r>
          </w:p>
        </w:tc>
        <w:tc>
          <w:tcPr>
            <w:tcW w:type="dxa" w:w="2160"/>
          </w:tcPr>
          <w:p>
            <w:r/>
            <w:r>
              <w:rPr>
                <w:sz w:val="20"/>
              </w:rPr>
              <w:t>Manage Company Profile</w:t>
            </w:r>
          </w:p>
        </w:tc>
        <w:tc>
          <w:tcPr>
            <w:tcW w:type="dxa" w:w="2160"/>
          </w:tcPr>
          <w:p>
            <w:r/>
            <w:r>
              <w:rPr>
                <w:sz w:val="20"/>
              </w:rPr>
              <w:t>Employer</w:t>
            </w:r>
          </w:p>
        </w:tc>
        <w:tc>
          <w:tcPr>
            <w:tcW w:type="dxa" w:w="2160"/>
          </w:tcPr>
          <w:p>
            <w:r/>
            <w:r>
              <w:rPr>
                <w:sz w:val="20"/>
              </w:rPr>
              <w:t>Create and edit the employer's company profile, including logo, size, and description</w:t>
            </w:r>
          </w:p>
        </w:tc>
      </w:tr>
      <w:tr>
        <w:tc>
          <w:tcPr>
            <w:tcW w:type="dxa" w:w="2160"/>
          </w:tcPr>
          <w:p>
            <w:r/>
            <w:r>
              <w:rPr>
                <w:sz w:val="20"/>
              </w:rPr>
              <w:t>UC-12</w:t>
            </w:r>
          </w:p>
        </w:tc>
        <w:tc>
          <w:tcPr>
            <w:tcW w:type="dxa" w:w="2160"/>
          </w:tcPr>
          <w:p>
            <w:r/>
            <w:r>
              <w:rPr>
                <w:sz w:val="20"/>
              </w:rPr>
              <w:t>Post / Publish Job</w:t>
            </w:r>
          </w:p>
        </w:tc>
        <w:tc>
          <w:tcPr>
            <w:tcW w:type="dxa" w:w="2160"/>
          </w:tcPr>
          <w:p>
            <w:r/>
            <w:r>
              <w:rPr>
                <w:sz w:val="20"/>
              </w:rPr>
              <w:t>Employer</w:t>
            </w:r>
          </w:p>
        </w:tc>
        <w:tc>
          <w:tcPr>
            <w:tcW w:type="dxa" w:w="2160"/>
          </w:tcPr>
          <w:p>
            <w:r/>
            <w:r>
              <w:rPr>
                <w:sz w:val="20"/>
              </w:rPr>
              <w:t>Submit a job posting for admin moderation and, once approved, publish it to candidates</w:t>
            </w:r>
          </w:p>
        </w:tc>
      </w:tr>
      <w:tr>
        <w:tc>
          <w:tcPr>
            <w:tcW w:type="dxa" w:w="2160"/>
          </w:tcPr>
          <w:p>
            <w:r/>
            <w:r>
              <w:rPr>
                <w:sz w:val="20"/>
              </w:rPr>
              <w:t>UC-13</w:t>
            </w:r>
          </w:p>
        </w:tc>
        <w:tc>
          <w:tcPr>
            <w:tcW w:type="dxa" w:w="2160"/>
          </w:tcPr>
          <w:p>
            <w:r/>
            <w:r>
              <w:rPr>
                <w:sz w:val="20"/>
              </w:rPr>
              <w:t>Schedule Interview</w:t>
            </w:r>
          </w:p>
        </w:tc>
        <w:tc>
          <w:tcPr>
            <w:tcW w:type="dxa" w:w="2160"/>
          </w:tcPr>
          <w:p>
            <w:r/>
            <w:r>
              <w:rPr>
                <w:sz w:val="20"/>
              </w:rPr>
              <w:t>Employer</w:t>
            </w:r>
          </w:p>
        </w:tc>
        <w:tc>
          <w:tcPr>
            <w:tcW w:type="dxa" w:w="2160"/>
          </w:tcPr>
          <w:p>
            <w:r/>
            <w:r>
              <w:rPr>
                <w:sz w:val="20"/>
              </w:rPr>
              <w:t>Set an interview mode, date/time, and notes for a shortlisted candidate's application</w:t>
            </w:r>
          </w:p>
        </w:tc>
      </w:tr>
      <w:tr>
        <w:tc>
          <w:tcPr>
            <w:tcW w:type="dxa" w:w="2160"/>
          </w:tcPr>
          <w:p>
            <w:r/>
            <w:r>
              <w:rPr>
                <w:sz w:val="20"/>
              </w:rPr>
              <w:t>UC-15</w:t>
            </w:r>
          </w:p>
        </w:tc>
        <w:tc>
          <w:tcPr>
            <w:tcW w:type="dxa" w:w="2160"/>
          </w:tcPr>
          <w:p>
            <w:r/>
            <w:r>
              <w:rPr>
                <w:sz w:val="20"/>
              </w:rPr>
              <w:t>Give Candidate Feedback</w:t>
            </w:r>
          </w:p>
        </w:tc>
        <w:tc>
          <w:tcPr>
            <w:tcW w:type="dxa" w:w="2160"/>
          </w:tcPr>
          <w:p>
            <w:r/>
            <w:r>
              <w:rPr>
                <w:sz w:val="20"/>
              </w:rPr>
              <w:t>Employer</w:t>
            </w:r>
          </w:p>
        </w:tc>
        <w:tc>
          <w:tcPr>
            <w:tcW w:type="dxa" w:w="2160"/>
          </w:tcPr>
          <w:p>
            <w:r/>
            <w:r>
              <w:rPr>
                <w:sz w:val="20"/>
              </w:rPr>
              <w:t>Issue AI-assisted, employer-approved feedback to a candidate following a decision</w:t>
            </w:r>
          </w:p>
        </w:tc>
      </w:tr>
      <w:tr>
        <w:tc>
          <w:tcPr>
            <w:tcW w:type="dxa" w:w="2160"/>
          </w:tcPr>
          <w:p>
            <w:r/>
            <w:r>
              <w:rPr>
                <w:sz w:val="20"/>
              </w:rPr>
              <w:t>UC-16</w:t>
            </w:r>
          </w:p>
        </w:tc>
        <w:tc>
          <w:tcPr>
            <w:tcW w:type="dxa" w:w="2160"/>
          </w:tcPr>
          <w:p>
            <w:r/>
            <w:r>
              <w:rPr>
                <w:sz w:val="20"/>
              </w:rPr>
              <w:t>Manage Users</w:t>
            </w:r>
          </w:p>
        </w:tc>
        <w:tc>
          <w:tcPr>
            <w:tcW w:type="dxa" w:w="2160"/>
          </w:tcPr>
          <w:p>
            <w:r/>
            <w:r>
              <w:rPr>
                <w:sz w:val="20"/>
              </w:rPr>
              <w:t>Administrator</w:t>
            </w:r>
          </w:p>
        </w:tc>
        <w:tc>
          <w:tcPr>
            <w:tcW w:type="dxa" w:w="2160"/>
          </w:tcPr>
          <w:p>
            <w:r/>
            <w:r>
              <w:rPr>
                <w:sz w:val="20"/>
              </w:rPr>
              <w:t>View, suspend, or reinstate candidate and employer accounts</w:t>
            </w:r>
          </w:p>
        </w:tc>
      </w:tr>
      <w:tr>
        <w:tc>
          <w:tcPr>
            <w:tcW w:type="dxa" w:w="2160"/>
          </w:tcPr>
          <w:p>
            <w:r/>
            <w:r>
              <w:rPr>
                <w:sz w:val="20"/>
              </w:rPr>
              <w:t>UC-17</w:t>
            </w:r>
          </w:p>
        </w:tc>
        <w:tc>
          <w:tcPr>
            <w:tcW w:type="dxa" w:w="2160"/>
          </w:tcPr>
          <w:p>
            <w:r/>
            <w:r>
              <w:rPr>
                <w:sz w:val="20"/>
              </w:rPr>
              <w:t>Moderate Job Posts</w:t>
            </w:r>
          </w:p>
        </w:tc>
        <w:tc>
          <w:tcPr>
            <w:tcW w:type="dxa" w:w="2160"/>
          </w:tcPr>
          <w:p>
            <w:r/>
            <w:r>
              <w:rPr>
                <w:sz w:val="20"/>
              </w:rPr>
              <w:t>Administrator</w:t>
            </w:r>
          </w:p>
        </w:tc>
        <w:tc>
          <w:tcPr>
            <w:tcW w:type="dxa" w:w="2160"/>
          </w:tcPr>
          <w:p>
            <w:r/>
            <w:r>
              <w:rPr>
                <w:sz w:val="20"/>
              </w:rPr>
              <w:t>Approve, edit, or reject a job posting before it becomes visible to candidates</w:t>
            </w:r>
          </w:p>
        </w:tc>
      </w:tr>
      <w:tr>
        <w:tc>
          <w:tcPr>
            <w:tcW w:type="dxa" w:w="2160"/>
          </w:tcPr>
          <w:p>
            <w:r/>
            <w:r>
              <w:rPr>
                <w:sz w:val="20"/>
              </w:rPr>
              <w:t>UC-18</w:t>
            </w:r>
          </w:p>
        </w:tc>
        <w:tc>
          <w:tcPr>
            <w:tcW w:type="dxa" w:w="2160"/>
          </w:tcPr>
          <w:p>
            <w:r/>
            <w:r>
              <w:rPr>
                <w:sz w:val="20"/>
              </w:rPr>
              <w:t>Manage Skill Taxonomy</w:t>
            </w:r>
          </w:p>
        </w:tc>
        <w:tc>
          <w:tcPr>
            <w:tcW w:type="dxa" w:w="2160"/>
          </w:tcPr>
          <w:p>
            <w:r/>
            <w:r>
              <w:rPr>
                <w:sz w:val="20"/>
              </w:rPr>
              <w:t>Administrator</w:t>
            </w:r>
          </w:p>
        </w:tc>
        <w:tc>
          <w:tcPr>
            <w:tcW w:type="dxa" w:w="2160"/>
          </w:tcPr>
          <w:p>
            <w:r/>
            <w:r>
              <w:rPr>
                <w:sz w:val="20"/>
              </w:rPr>
              <w:t>Add, edit, or merge skills and their aliases used by the matching and parsing pipeline</w:t>
            </w:r>
          </w:p>
        </w:tc>
      </w:tr>
      <w:tr>
        <w:tc>
          <w:tcPr>
            <w:tcW w:type="dxa" w:w="2160"/>
          </w:tcPr>
          <w:p>
            <w:r/>
            <w:r>
              <w:rPr>
                <w:sz w:val="20"/>
              </w:rPr>
              <w:t>UC-19</w:t>
            </w:r>
          </w:p>
        </w:tc>
        <w:tc>
          <w:tcPr>
            <w:tcW w:type="dxa" w:w="2160"/>
          </w:tcPr>
          <w:p>
            <w:r/>
            <w:r>
              <w:rPr>
                <w:sz w:val="20"/>
              </w:rPr>
              <w:t>Manage Knowledge Base</w:t>
            </w:r>
          </w:p>
        </w:tc>
        <w:tc>
          <w:tcPr>
            <w:tcW w:type="dxa" w:w="2160"/>
          </w:tcPr>
          <w:p>
            <w:r/>
            <w:r>
              <w:rPr>
                <w:sz w:val="20"/>
              </w:rPr>
              <w:t>Administrator</w:t>
            </w:r>
          </w:p>
        </w:tc>
        <w:tc>
          <w:tcPr>
            <w:tcW w:type="dxa" w:w="2160"/>
          </w:tcPr>
          <w:p>
            <w:r/>
            <w:r>
              <w:rPr>
                <w:sz w:val="20"/>
              </w:rPr>
              <w:t>Curate the FAQ, policy, and skill-advice content the chatbot is permitted to draw on</w:t>
            </w:r>
          </w:p>
        </w:tc>
      </w:tr>
      <w:tr>
        <w:tc>
          <w:tcPr>
            <w:tcW w:type="dxa" w:w="2160"/>
          </w:tcPr>
          <w:p>
            <w:r/>
            <w:r>
              <w:rPr>
                <w:sz w:val="20"/>
              </w:rPr>
              <w:t>UC-20</w:t>
            </w:r>
          </w:p>
        </w:tc>
        <w:tc>
          <w:tcPr>
            <w:tcW w:type="dxa" w:w="2160"/>
          </w:tcPr>
          <w:p>
            <w:r/>
            <w:r>
              <w:rPr>
                <w:sz w:val="20"/>
              </w:rPr>
              <w:t>Review Audit Log</w:t>
            </w:r>
          </w:p>
        </w:tc>
        <w:tc>
          <w:tcPr>
            <w:tcW w:type="dxa" w:w="2160"/>
          </w:tcPr>
          <w:p>
            <w:r/>
            <w:r>
              <w:rPr>
                <w:sz w:val="20"/>
              </w:rPr>
              <w:t>Administrator</w:t>
            </w:r>
          </w:p>
        </w:tc>
        <w:tc>
          <w:tcPr>
            <w:tcW w:type="dxa" w:w="2160"/>
          </w:tcPr>
          <w:p>
            <w:r/>
            <w:r>
              <w:rPr>
                <w:sz w:val="20"/>
              </w:rPr>
              <w:t>Inspect the immutable log of AI-influenced and administrative actions</w:t>
            </w:r>
          </w:p>
        </w:tc>
      </w:tr>
      <w:tr>
        <w:tc>
          <w:tcPr>
            <w:tcW w:type="dxa" w:w="2160"/>
          </w:tcPr>
          <w:p>
            <w:r/>
            <w:r>
              <w:rPr>
                <w:sz w:val="20"/>
              </w:rPr>
              <w:t>UC-21</w:t>
            </w:r>
          </w:p>
        </w:tc>
        <w:tc>
          <w:tcPr>
            <w:tcW w:type="dxa" w:w="2160"/>
          </w:tcPr>
          <w:p>
            <w:r/>
            <w:r>
              <w:rPr>
                <w:sz w:val="20"/>
              </w:rPr>
              <w:t>Monitor AI Service Health</w:t>
            </w:r>
          </w:p>
        </w:tc>
        <w:tc>
          <w:tcPr>
            <w:tcW w:type="dxa" w:w="2160"/>
          </w:tcPr>
          <w:p>
            <w:r/>
            <w:r>
              <w:rPr>
                <w:sz w:val="20"/>
              </w:rPr>
              <w:t>Administrator</w:t>
            </w:r>
          </w:p>
        </w:tc>
        <w:tc>
          <w:tcPr>
            <w:tcW w:type="dxa" w:w="2160"/>
          </w:tcPr>
          <w:p>
            <w:r/>
            <w:r>
              <w:rPr>
                <w:sz w:val="20"/>
              </w:rPr>
              <w:t>View the liveness and recent error rate of the external AI service via its /health endpoint</w:t>
            </w:r>
          </w:p>
        </w:tc>
      </w:tr>
      <w:tr>
        <w:tc>
          <w:tcPr>
            <w:tcW w:type="dxa" w:w="2160"/>
          </w:tcPr>
          <w:p>
            <w:r/>
            <w:r>
              <w:rPr>
                <w:sz w:val="20"/>
              </w:rPr>
              <w:t>UC-22</w:t>
            </w:r>
          </w:p>
        </w:tc>
        <w:tc>
          <w:tcPr>
            <w:tcW w:type="dxa" w:w="2160"/>
          </w:tcPr>
          <w:p>
            <w:r/>
            <w:r>
              <w:rPr>
                <w:sz w:val="20"/>
              </w:rPr>
              <w:t>Generate Reports</w:t>
            </w:r>
          </w:p>
        </w:tc>
        <w:tc>
          <w:tcPr>
            <w:tcW w:type="dxa" w:w="2160"/>
          </w:tcPr>
          <w:p>
            <w:r/>
            <w:r>
              <w:rPr>
                <w:sz w:val="20"/>
              </w:rPr>
              <w:t>Administrator</w:t>
            </w:r>
          </w:p>
        </w:tc>
        <w:tc>
          <w:tcPr>
            <w:tcW w:type="dxa" w:w="2160"/>
          </w:tcPr>
          <w:p>
            <w:r/>
            <w:r>
              <w:rPr>
                <w:sz w:val="20"/>
              </w:rPr>
              <w:t>Produce platform-level recruitment and system-usage reports</w:t>
            </w:r>
          </w:p>
        </w:tc>
      </w:tr>
    </w:tbl>
    <w:p/>
    <w:p>
      <w:pPr>
        <w:jc w:val="center"/>
      </w:pPr>
      <w:r>
        <w:rPr>
          <w:i/>
          <w:color w:val="000000"/>
          <w:sz w:val="20"/>
        </w:rPr>
        <w:t>Table A.1: Additional Use Case Specifications.</w:t>
      </w:r>
    </w:p>
    <w:p>
      <w:pPr>
        <w:pStyle w:val="Heading2"/>
      </w:pPr>
      <w:r>
        <w:rPr>
          <w:color w:val="000000"/>
        </w:rPr>
        <w:t>Appendix B - Additional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FTC-10</w:t>
            </w:r>
          </w:p>
        </w:tc>
        <w:tc>
          <w:tcPr>
            <w:tcW w:type="dxa" w:w="1728"/>
          </w:tcPr>
          <w:p>
            <w:r/>
            <w:r>
              <w:rPr>
                <w:sz w:val="20"/>
              </w:rPr>
              <w:t>FR-03</w:t>
            </w:r>
          </w:p>
        </w:tc>
        <w:tc>
          <w:tcPr>
            <w:tcW w:type="dxa" w:w="1728"/>
          </w:tcPr>
          <w:p>
            <w:r/>
            <w:r>
              <w:rPr>
                <w:sz w:val="20"/>
              </w:rPr>
              <w:t>Request a CV PDF export for a candidate profile with at least one entry in every section</w:t>
            </w:r>
          </w:p>
        </w:tc>
        <w:tc>
          <w:tcPr>
            <w:tcW w:type="dxa" w:w="1728"/>
          </w:tcPr>
          <w:p>
            <w:r/>
            <w:r>
              <w:rPr>
                <w:sz w:val="20"/>
              </w:rPr>
              <w:t>A single, correctly ordered PDF is generated containing only the sections the candidate selected</w:t>
            </w:r>
          </w:p>
        </w:tc>
        <w:tc>
          <w:tcPr>
            <w:tcW w:type="dxa" w:w="1728"/>
          </w:tcPr>
          <w:p>
            <w:r/>
            <w:r>
              <w:rPr>
                <w:sz w:val="20"/>
              </w:rPr>
              <w:t>CvService (QuestPDF renderer)</w:t>
            </w:r>
          </w:p>
        </w:tc>
      </w:tr>
      <w:tr>
        <w:tc>
          <w:tcPr>
            <w:tcW w:type="dxa" w:w="1728"/>
          </w:tcPr>
          <w:p>
            <w:r/>
            <w:r>
              <w:rPr>
                <w:sz w:val="20"/>
              </w:rPr>
              <w:t>FTC-11</w:t>
            </w:r>
          </w:p>
        </w:tc>
        <w:tc>
          <w:tcPr>
            <w:tcW w:type="dxa" w:w="1728"/>
          </w:tcPr>
          <w:p>
            <w:r/>
            <w:r>
              <w:rPr>
                <w:sz w:val="20"/>
              </w:rPr>
              <w:t>FR-14</w:t>
            </w:r>
          </w:p>
        </w:tc>
        <w:tc>
          <w:tcPr>
            <w:tcW w:type="dxa" w:w="1728"/>
          </w:tcPr>
          <w:p>
            <w:r/>
            <w:r>
              <w:rPr>
                <w:sz w:val="20"/>
              </w:rPr>
              <w:t>Employer schedules an interview for a Shortlisted application</w:t>
            </w:r>
          </w:p>
        </w:tc>
        <w:tc>
          <w:tcPr>
            <w:tcW w:type="dxa" w:w="1728"/>
          </w:tcPr>
          <w:p>
            <w:r/>
            <w:r>
              <w:rPr>
                <w:sz w:val="20"/>
              </w:rPr>
              <w:t>Application status transitions to Interview and an Interview record is created with the chosen mode and time</w:t>
            </w:r>
          </w:p>
        </w:tc>
        <w:tc>
          <w:tcPr>
            <w:tcW w:type="dxa" w:w="1728"/>
          </w:tcPr>
          <w:p>
            <w:r/>
            <w:r>
              <w:rPr>
                <w:sz w:val="20"/>
              </w:rPr>
              <w:t>Interview scheduling workflow (Section 4.4.5)</w:t>
            </w:r>
          </w:p>
        </w:tc>
      </w:tr>
      <w:tr>
        <w:tc>
          <w:tcPr>
            <w:tcW w:type="dxa" w:w="1728"/>
          </w:tcPr>
          <w:p>
            <w:r/>
            <w:r>
              <w:rPr>
                <w:sz w:val="20"/>
              </w:rPr>
              <w:t>FTC-12</w:t>
            </w:r>
          </w:p>
        </w:tc>
        <w:tc>
          <w:tcPr>
            <w:tcW w:type="dxa" w:w="1728"/>
          </w:tcPr>
          <w:p>
            <w:r/>
            <w:r>
              <w:rPr>
                <w:sz w:val="20"/>
              </w:rPr>
              <w:t>FR-18</w:t>
            </w:r>
          </w:p>
        </w:tc>
        <w:tc>
          <w:tcPr>
            <w:tcW w:type="dxa" w:w="1728"/>
          </w:tcPr>
          <w:p>
            <w:r/>
            <w:r>
              <w:rPr>
                <w:sz w:val="20"/>
              </w:rPr>
              <w:t>Administrator rejects a submitted job post with a reason</w:t>
            </w:r>
          </w:p>
        </w:tc>
        <w:tc>
          <w:tcPr>
            <w:tcW w:type="dxa" w:w="1728"/>
          </w:tcPr>
          <w:p>
            <w:r/>
            <w:r>
              <w:rPr>
                <w:sz w:val="20"/>
              </w:rPr>
              <w:t>Job status remains Draft (not Published) and the employer receives the rejection reason</w:t>
            </w:r>
          </w:p>
        </w:tc>
        <w:tc>
          <w:tcPr>
            <w:tcW w:type="dxa" w:w="1728"/>
          </w:tcPr>
          <w:p>
            <w:r/>
            <w:r>
              <w:rPr>
                <w:sz w:val="20"/>
              </w:rPr>
              <w:t>JobModerationService</w:t>
            </w:r>
          </w:p>
        </w:tc>
      </w:tr>
      <w:tr>
        <w:tc>
          <w:tcPr>
            <w:tcW w:type="dxa" w:w="1728"/>
          </w:tcPr>
          <w:p>
            <w:r/>
            <w:r>
              <w:rPr>
                <w:sz w:val="20"/>
              </w:rPr>
              <w:t>FTC-13</w:t>
            </w:r>
          </w:p>
        </w:tc>
        <w:tc>
          <w:tcPr>
            <w:tcW w:type="dxa" w:w="1728"/>
          </w:tcPr>
          <w:p>
            <w:r/>
            <w:r>
              <w:rPr>
                <w:sz w:val="20"/>
              </w:rPr>
              <w:t>FR-21</w:t>
            </w:r>
          </w:p>
        </w:tc>
        <w:tc>
          <w:tcPr>
            <w:tcW w:type="dxa" w:w="1728"/>
          </w:tcPr>
          <w:p>
            <w:r/>
            <w:r>
              <w:rPr>
                <w:sz w:val="20"/>
              </w:rPr>
              <w:t>Administrator opens the AI Service Monitoring screen while the AI service is reachable</w:t>
            </w:r>
          </w:p>
        </w:tc>
        <w:tc>
          <w:tcPr>
            <w:tcW w:type="dxa" w:w="1728"/>
          </w:tcPr>
          <w:p>
            <w:r/>
            <w:r>
              <w:rPr>
                <w:sz w:val="20"/>
              </w:rPr>
              <w:t>CheckHealthAsync returns true and the dashboard shows the service as healthy</w:t>
            </w:r>
          </w:p>
        </w:tc>
        <w:tc>
          <w:tcPr>
            <w:tcW w:type="dxa" w:w="1728"/>
          </w:tcPr>
          <w:p>
            <w:r/>
            <w:r>
              <w:rPr>
                <w:sz w:val="20"/>
              </w:rPr>
              <w:t>SystemStatusService / IAiServiceClient.CheckHealthAsync</w:t>
            </w:r>
          </w:p>
        </w:tc>
      </w:tr>
    </w:tbl>
    <w:p/>
    <w:p>
      <w:pPr>
        <w:jc w:val="center"/>
      </w:pPr>
      <w:r>
        <w:rPr>
          <w:i/>
          <w:color w:val="000000"/>
          <w:sz w:val="20"/>
        </w:rPr>
        <w:t>Table B.1: Additional Functional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AF7"/>
          </w:tcPr>
          <w:p>
            <w:r/>
            <w:r>
              <w:rPr>
                <w:b/>
                <w:sz w:val="20"/>
              </w:rPr>
              <w:t>Test ID</w:t>
            </w:r>
          </w:p>
        </w:tc>
        <w:tc>
          <w:tcPr>
            <w:tcW w:type="dxa" w:w="1728"/>
            <w:shd w:val="clear" w:fill="D9EAF7"/>
          </w:tcPr>
          <w:p>
            <w:r/>
            <w:r>
              <w:rPr>
                <w:b/>
                <w:sz w:val="20"/>
              </w:rPr>
              <w:t>Requirement</w:t>
            </w:r>
          </w:p>
        </w:tc>
        <w:tc>
          <w:tcPr>
            <w:tcW w:type="dxa" w:w="1728"/>
            <w:shd w:val="clear" w:fill="D9EAF7"/>
          </w:tcPr>
          <w:p>
            <w:r/>
            <w:r>
              <w:rPr>
                <w:b/>
                <w:sz w:val="20"/>
              </w:rPr>
              <w:t>Test Steps</w:t>
            </w:r>
          </w:p>
        </w:tc>
        <w:tc>
          <w:tcPr>
            <w:tcW w:type="dxa" w:w="1728"/>
            <w:shd w:val="clear" w:fill="D9EAF7"/>
          </w:tcPr>
          <w:p>
            <w:r/>
            <w:r>
              <w:rPr>
                <w:b/>
                <w:sz w:val="20"/>
              </w:rPr>
              <w:t>Expected Result</w:t>
            </w:r>
          </w:p>
        </w:tc>
        <w:tc>
          <w:tcPr>
            <w:tcW w:type="dxa" w:w="1728"/>
            <w:shd w:val="clear" w:fill="D9EAF7"/>
          </w:tcPr>
          <w:p>
            <w:r/>
            <w:r>
              <w:rPr>
                <w:b/>
                <w:sz w:val="20"/>
              </w:rPr>
              <w:t>Traced To</w:t>
            </w:r>
          </w:p>
        </w:tc>
      </w:tr>
      <w:tr>
        <w:tc>
          <w:tcPr>
            <w:tcW w:type="dxa" w:w="1728"/>
          </w:tcPr>
          <w:p>
            <w:r/>
            <w:r>
              <w:rPr>
                <w:sz w:val="20"/>
              </w:rPr>
              <w:t>NFTC-04</w:t>
            </w:r>
          </w:p>
        </w:tc>
        <w:tc>
          <w:tcPr>
            <w:tcW w:type="dxa" w:w="1728"/>
          </w:tcPr>
          <w:p>
            <w:r/>
            <w:r>
              <w:rPr>
                <w:sz w:val="20"/>
              </w:rPr>
              <w:t>NFR-05</w:t>
            </w:r>
          </w:p>
        </w:tc>
        <w:tc>
          <w:tcPr>
            <w:tcW w:type="dxa" w:w="1728"/>
          </w:tcPr>
          <w:p>
            <w:r/>
            <w:r>
              <w:rPr>
                <w:sz w:val="20"/>
              </w:rPr>
              <w:t>Upload a resume file exceeding the configured size limit or of a disallowed type</w:t>
            </w:r>
          </w:p>
        </w:tc>
        <w:tc>
          <w:tcPr>
            <w:tcW w:type="dxa" w:w="1728"/>
          </w:tcPr>
          <w:p>
            <w:r/>
            <w:r>
              <w:rPr>
                <w:sz w:val="20"/>
              </w:rPr>
              <w:t>Upload is rejected with a validation error before the file reaches storage</w:t>
            </w:r>
          </w:p>
        </w:tc>
        <w:tc>
          <w:tcPr>
            <w:tcW w:type="dxa" w:w="1728"/>
          </w:tcPr>
          <w:p>
            <w:r/>
            <w:r>
              <w:rPr>
                <w:sz w:val="20"/>
              </w:rPr>
              <w:t>FileStorageOptions validation, CvController</w:t>
            </w:r>
          </w:p>
        </w:tc>
      </w:tr>
      <w:tr>
        <w:tc>
          <w:tcPr>
            <w:tcW w:type="dxa" w:w="1728"/>
          </w:tcPr>
          <w:p>
            <w:r/>
            <w:r>
              <w:rPr>
                <w:sz w:val="20"/>
              </w:rPr>
              <w:t>NFTC-05</w:t>
            </w:r>
          </w:p>
        </w:tc>
        <w:tc>
          <w:tcPr>
            <w:tcW w:type="dxa" w:w="1728"/>
          </w:tcPr>
          <w:p>
            <w:r/>
            <w:r>
              <w:rPr>
                <w:sz w:val="20"/>
              </w:rPr>
              <w:t>NFR-09</w:t>
            </w:r>
          </w:p>
        </w:tc>
        <w:tc>
          <w:tcPr>
            <w:tcW w:type="dxa" w:w="1728"/>
          </w:tcPr>
          <w:p>
            <w:r/>
            <w:r>
              <w:rPr>
                <w:sz w:val="20"/>
              </w:rPr>
              <w:t>Attempt to modify or delete an existing AuditLog row directly</w:t>
            </w:r>
          </w:p>
        </w:tc>
        <w:tc>
          <w:tcPr>
            <w:tcW w:type="dxa" w:w="1728"/>
          </w:tcPr>
          <w:p>
            <w:r/>
            <w:r>
              <w:rPr>
                <w:sz w:val="20"/>
              </w:rPr>
              <w:t>No API endpoint exposes update or delete on AuditLog; the table is append-only by design</w:t>
            </w:r>
          </w:p>
        </w:tc>
        <w:tc>
          <w:tcPr>
            <w:tcW w:type="dxa" w:w="1728"/>
          </w:tcPr>
          <w:p>
            <w:r/>
            <w:r>
              <w:rPr>
                <w:sz w:val="20"/>
              </w:rPr>
              <w:t>AuditLogService</w:t>
            </w:r>
          </w:p>
        </w:tc>
      </w:tr>
      <w:tr>
        <w:tc>
          <w:tcPr>
            <w:tcW w:type="dxa" w:w="1728"/>
          </w:tcPr>
          <w:p>
            <w:r/>
            <w:r>
              <w:rPr>
                <w:sz w:val="20"/>
              </w:rPr>
              <w:t>NFTC-06</w:t>
            </w:r>
          </w:p>
        </w:tc>
        <w:tc>
          <w:tcPr>
            <w:tcW w:type="dxa" w:w="1728"/>
          </w:tcPr>
          <w:p>
            <w:r/>
            <w:r>
              <w:rPr>
                <w:sz w:val="20"/>
              </w:rPr>
              <w:t>NFR-08</w:t>
            </w:r>
          </w:p>
        </w:tc>
        <w:tc>
          <w:tcPr>
            <w:tcW w:type="dxa" w:w="1728"/>
          </w:tcPr>
          <w:p>
            <w:r/>
            <w:r>
              <w:rPr>
                <w:sz w:val="20"/>
              </w:rPr>
              <w:t>Build the IRAS.API Docker image from the repository root and run the resulting container</w:t>
            </w:r>
          </w:p>
        </w:tc>
        <w:tc>
          <w:tcPr>
            <w:tcW w:type="dxa" w:w="1728"/>
          </w:tcPr>
          <w:p>
            <w:r/>
            <w:r>
              <w:rPr>
                <w:sz w:val="20"/>
              </w:rPr>
              <w:t>The container starts and serves the API on the configured port without requiring the host to have the .NET SDK installed</w:t>
            </w:r>
          </w:p>
        </w:tc>
        <w:tc>
          <w:tcPr>
            <w:tcW w:type="dxa" w:w="1728"/>
          </w:tcPr>
          <w:p>
            <w:r/>
            <w:r>
              <w:rPr>
                <w:sz w:val="20"/>
              </w:rPr>
              <w:t>Dockerfile (multi-stage build)</w:t>
            </w:r>
          </w:p>
        </w:tc>
      </w:tr>
    </w:tbl>
    <w:p/>
    <w:p>
      <w:pPr>
        <w:jc w:val="center"/>
      </w:pPr>
      <w:r>
        <w:rPr>
          <w:i/>
          <w:color w:val="000000"/>
          <w:sz w:val="20"/>
        </w:rPr>
        <w:t>Table B.2: Additional Non-Functional Test Cases.</w:t>
      </w:r>
    </w:p>
    <w:p>
      <w:pPr>
        <w:pStyle w:val="Heading2"/>
      </w:pPr>
      <w:r>
        <w:rPr>
          <w:color w:val="000000"/>
        </w:rPr>
        <w:t>Appendix C - Additional Sequence Diagrams</w:t>
      </w:r>
    </w:p>
    <w:p>
      <w:r>
        <w:rPr>
          <w:b w:val="0"/>
          <w:color w:val="000000"/>
          <w:sz w:val="22"/>
        </w:rPr>
        <w:t>Section 4.4.4 presented the three sequence diagrams most central to the AI-assisted contribution of IRAS. This appendix provides the remaining seven, covering all other AI-dependent or cross-actor workflows in the system.</w:t>
      </w:r>
    </w:p>
    <w:p>
      <w:pPr>
        <w:jc w:val="center"/>
      </w:pPr>
      <w:r>
        <w:rPr>
          <w:i/>
          <w:color w:val="808080"/>
        </w:rPr>
        <w:t>[ FIGURE — insert original screenshot / diagram here ]</w:t>
      </w:r>
    </w:p>
    <w:p>
      <w:pPr>
        <w:jc w:val="center"/>
      </w:pPr>
      <w:r>
        <w:rPr>
          <w:i/>
          <w:color w:val="008000"/>
          <w:sz w:val="20"/>
        </w:rPr>
        <w:t>Figure C.1: Sequence Diagram - Registration &amp; Authentication (covers UC-01 for all three roles, including the Google Sign-In path).</w:t>
      </w:r>
    </w:p>
    <w:p>
      <w:pPr>
        <w:jc w:val="center"/>
      </w:pPr>
      <w:r>
        <w:rPr>
          <w:i/>
          <w:color w:val="808080"/>
        </w:rPr>
        <w:t>[ FIGURE — insert original screenshot / diagram here ]</w:t>
      </w:r>
    </w:p>
    <w:p>
      <w:pPr>
        <w:jc w:val="center"/>
      </w:pPr>
      <w:r>
        <w:rPr>
          <w:i/>
          <w:color w:val="000000"/>
          <w:sz w:val="20"/>
        </w:rPr>
        <w:t>Figure C.2: Sequence Diagram - AI-Assisted Job Description Generation, Moderation &amp; Publishing (covers UC-12 together with UC-17).</w:t>
      </w:r>
    </w:p>
    <w:p>
      <w:pPr>
        <w:jc w:val="center"/>
      </w:pPr>
      <w:r>
        <w:rPr>
          <w:i/>
          <w:color w:val="808080"/>
        </w:rPr>
        <w:t>[ FIGURE — insert original screenshot / diagram here ]</w:t>
      </w:r>
    </w:p>
    <w:p>
      <w:pPr>
        <w:jc w:val="center"/>
      </w:pPr>
      <w:r>
        <w:rPr>
          <w:i/>
          <w:color w:val="000000"/>
          <w:sz w:val="20"/>
        </w:rPr>
        <w:t>Figure C.3: Sequence Diagram - Proactive Batch Job Matching &amp; Notification.</w:t>
      </w:r>
    </w:p>
    <w:p>
      <w:pPr>
        <w:jc w:val="center"/>
      </w:pPr>
      <w:r>
        <w:rPr>
          <w:i/>
          <w:color w:val="808080"/>
        </w:rPr>
        <w:t>[ FIGURE — insert original screenshot / diagram here ]</w:t>
      </w:r>
    </w:p>
    <w:p>
      <w:pPr>
        <w:jc w:val="center"/>
      </w:pPr>
      <w:r>
        <w:rPr>
          <w:i/>
          <w:color w:val="000000"/>
          <w:sz w:val="20"/>
        </w:rPr>
        <w:t>Figure C.4: Sequence Diagram - Skill Gap Explanation &amp; Improvement Plan Generation (covers UC-08).</w:t>
      </w:r>
    </w:p>
    <w:p>
      <w:pPr>
        <w:jc w:val="center"/>
      </w:pPr>
      <w:r>
        <w:rPr>
          <w:i/>
          <w:color w:val="808080"/>
        </w:rPr>
        <w:t>[ FIGURE — insert original screenshot / diagram here ]</w:t>
      </w:r>
    </w:p>
    <w:p>
      <w:pPr>
        <w:jc w:val="center"/>
      </w:pPr>
      <w:r>
        <w:rPr>
          <w:i/>
          <w:color w:val="008000"/>
          <w:sz w:val="20"/>
        </w:rPr>
        <w:t>Figure C.5: Sequence Diagram - Skill Assessment: Generation, Attempt &amp; AI Grading (covers UC-09b and UC-13 in this appendix's numbering) — traces question generation occurring once per job, automatic multiple-choice scoring, and AI free-text grading, matching Algorithm 5.</w:t>
      </w:r>
    </w:p>
    <w:p>
      <w:pPr>
        <w:jc w:val="center"/>
      </w:pPr>
      <w:r>
        <w:rPr>
          <w:i/>
          <w:color w:val="808080"/>
        </w:rPr>
        <w:t>[ FIGURE — insert original screenshot / diagram here ]</w:t>
      </w:r>
    </w:p>
    <w:p>
      <w:pPr>
        <w:jc w:val="center"/>
      </w:pPr>
      <w:r>
        <w:rPr>
          <w:i/>
          <w:color w:val="000000"/>
          <w:sz w:val="20"/>
        </w:rPr>
        <w:t>Figure C.6: Sequence Diagram - Interview Scheduling &amp; Candidate Feedback.</w:t>
      </w:r>
    </w:p>
    <w:p>
      <w:pPr>
        <w:jc w:val="center"/>
      </w:pPr>
      <w:r>
        <w:rPr>
          <w:i/>
          <w:color w:val="808080"/>
        </w:rPr>
        <w:t>[ FIGURE — insert original screenshot / diagram here ]</w:t>
      </w:r>
    </w:p>
    <w:p>
      <w:pPr>
        <w:jc w:val="center"/>
      </w:pPr>
      <w:r>
        <w:rPr>
          <w:i/>
          <w:color w:val="008000"/>
          <w:sz w:val="20"/>
        </w:rPr>
        <w:t>Figure C.7: Sequence Diagram - Role-Aware Chatbot Interaction — traces the role-specific context builder assembling only that authenticated user's own data before the LLM call, and the reply passing through ChatScopeGate before delivery, for each of the Candidate, Employer, and Admin roles.</w:t>
      </w:r>
    </w:p>
    <w:p>
      <w:r>
        <w:br w:type="page"/>
      </w:r>
    </w:p>
    <w:p>
      <w:pPr>
        <w:pStyle w:val="Heading1"/>
      </w:pPr>
      <w:r>
        <w:rPr>
          <w:color w:val="008000"/>
        </w:rPr>
        <w:t>End of Corrected Report</w:t>
      </w:r>
    </w:p>
    <w:p>
      <w:r>
        <w:rPr>
          <w:b w:val="0"/>
          <w:color w:val="008000"/>
          <w:sz w:val="22"/>
        </w:rPr>
        <w:t>This corrected reproduction preserves every chapter, section, table, functional requirement, use case, algorithm, and screenshot reference from the original Draft Report. Screenshots and diagrams could not be re-embedded here (they were not available as separate image files) and are shown as labelled placeholders — please re-insert your original screenshots/diagrams at each placeholder before final submission. All green text should be reviewed, and once accepted, changed to normal black text before you submit this to your supervisor.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