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C7C6A" w14:textId="5D39B998" w:rsidR="00BA30F2" w:rsidRPr="00BA30F2" w:rsidRDefault="00BA30F2" w:rsidP="00BA30F2">
      <w:pPr>
        <w:jc w:val="both"/>
      </w:pPr>
      <w:bookmarkStart w:id="0" w:name="_GoBack"/>
      <w:bookmarkEnd w:id="0"/>
      <w:r>
        <w:t xml:space="preserve">Updated </w:t>
      </w:r>
      <w:r w:rsidR="00D17D97">
        <w:t>31</w:t>
      </w:r>
      <w:r>
        <w:t>.</w:t>
      </w:r>
      <w:r w:rsidRPr="00BA30F2">
        <w:t>0</w:t>
      </w:r>
      <w:r w:rsidR="00D17D97">
        <w:t>1</w:t>
      </w:r>
      <w:r>
        <w:t>.202</w:t>
      </w:r>
      <w:r w:rsidRPr="00BA30F2">
        <w:t>2</w:t>
      </w:r>
    </w:p>
    <w:p w14:paraId="4FEDA1C2" w14:textId="77777777" w:rsidR="00BA30F2" w:rsidRDefault="00BA30F2" w:rsidP="00BA30F2">
      <w:pPr>
        <w:jc w:val="both"/>
      </w:pPr>
    </w:p>
    <w:p w14:paraId="6A63729B" w14:textId="2F3FCE74" w:rsidR="00BA30F2" w:rsidRDefault="00BA30F2" w:rsidP="00BA30F2">
      <w:pPr>
        <w:jc w:val="both"/>
      </w:pPr>
      <w:r>
        <w:t xml:space="preserve">The terms of use outlined in this document apply to the services and products offered by </w:t>
      </w:r>
      <w:proofErr w:type="spellStart"/>
      <w:r>
        <w:t>DeXoo</w:t>
      </w:r>
      <w:proofErr w:type="spellEnd"/>
      <w:r>
        <w:t xml:space="preserve"> Website.</w:t>
      </w:r>
    </w:p>
    <w:p w14:paraId="1CBBB659" w14:textId="77777777" w:rsidR="00D17D97" w:rsidRDefault="00D17D97" w:rsidP="00BA30F2">
      <w:pPr>
        <w:jc w:val="both"/>
      </w:pPr>
    </w:p>
    <w:p w14:paraId="471F6B53" w14:textId="684F47A6" w:rsidR="00BA30F2" w:rsidRDefault="00BA30F2" w:rsidP="00BA30F2">
      <w:pPr>
        <w:jc w:val="both"/>
      </w:pPr>
      <w:r>
        <w:t xml:space="preserve">The terms of use outlined in this document apply to the services and products offered by </w:t>
      </w:r>
      <w:proofErr w:type="spellStart"/>
      <w:r>
        <w:t>DeXoo</w:t>
      </w:r>
      <w:proofErr w:type="spellEnd"/>
      <w:r>
        <w:t xml:space="preserve"> Website, a private limited company (DEXOO”</w:t>
      </w:r>
      <w:proofErr w:type="gramStart"/>
      <w:r>
        <w:t>, ”Company</w:t>
      </w:r>
      <w:proofErr w:type="gramEnd"/>
      <w:r>
        <w:t>”, “we”, “us”, “our”) and any natural person or legal entity (“client”, “you”, “your,” “user.”).</w:t>
      </w:r>
    </w:p>
    <w:p w14:paraId="1B653296" w14:textId="77777777" w:rsidR="00BA30F2" w:rsidRDefault="00BA30F2" w:rsidP="00BA30F2">
      <w:pPr>
        <w:jc w:val="both"/>
      </w:pPr>
    </w:p>
    <w:p w14:paraId="14525965" w14:textId="447CAAE8" w:rsidR="00BA30F2" w:rsidRDefault="00BA30F2" w:rsidP="00BA30F2">
      <w:pPr>
        <w:jc w:val="both"/>
      </w:pPr>
      <w:r>
        <w:t xml:space="preserve">Terms of Use” govern your access to and use of </w:t>
      </w:r>
      <w:hyperlink r:id="rId4" w:history="1">
        <w:r w:rsidRPr="00A9491D">
          <w:rPr>
            <w:rStyle w:val="Hyperlink"/>
          </w:rPr>
          <w:t>https://dexoo.io</w:t>
        </w:r>
      </w:hyperlink>
      <w:r>
        <w:t xml:space="preserve">, herein referred to as our “Website.” This access and use include that of any associated mobile applications, referred to herein as “Applications.” This access and use also includes any analytics, content, Services (incl. </w:t>
      </w:r>
      <w:proofErr w:type="spellStart"/>
      <w:r>
        <w:t>DeFi</w:t>
      </w:r>
      <w:proofErr w:type="spellEnd"/>
      <w:r>
        <w:t xml:space="preserve"> Wallet also referred </w:t>
      </w:r>
      <w:proofErr w:type="gramStart"/>
      <w:r>
        <w:t>as ”</w:t>
      </w:r>
      <w:proofErr w:type="spellStart"/>
      <w:r>
        <w:t>DeXoo</w:t>
      </w:r>
      <w:proofErr w:type="spellEnd"/>
      <w:proofErr w:type="gramEnd"/>
      <w:r>
        <w:t xml:space="preserve"> Wallet”), functionality, and media offered by </w:t>
      </w:r>
      <w:proofErr w:type="spellStart"/>
      <w:r>
        <w:t>DeXoo</w:t>
      </w:r>
      <w:proofErr w:type="spellEnd"/>
      <w:r>
        <w:t>, all of which are referred to herein also as “Products”.</w:t>
      </w:r>
    </w:p>
    <w:p w14:paraId="363C344F" w14:textId="77777777" w:rsidR="00BA30F2" w:rsidRDefault="00BA30F2" w:rsidP="00BA30F2">
      <w:pPr>
        <w:jc w:val="both"/>
      </w:pPr>
    </w:p>
    <w:p w14:paraId="3EAF9284" w14:textId="7DB56CEE" w:rsidR="00BA30F2" w:rsidRDefault="00BA30F2" w:rsidP="00BA30F2">
      <w:pPr>
        <w:jc w:val="both"/>
      </w:pPr>
      <w:r>
        <w:t xml:space="preserve">Please read through these Terms of Use carefully before using </w:t>
      </w:r>
      <w:proofErr w:type="spellStart"/>
      <w:r>
        <w:t>DeXoo</w:t>
      </w:r>
      <w:proofErr w:type="spellEnd"/>
      <w:r>
        <w:t xml:space="preserve"> Website or other Products as mentioned in the above section. By using </w:t>
      </w:r>
      <w:proofErr w:type="spellStart"/>
      <w:r>
        <w:t>DeXoo</w:t>
      </w:r>
      <w:proofErr w:type="spellEnd"/>
      <w:r>
        <w:t xml:space="preserve"> Website or other Products or by clicking to agree or accept the Terms of Use outlined herein, you are agreeing to accept these binding Terms of Use. This also applies to our Privacy Policy, Cookies Policy, and KYC/AML policy and other Related Policies. If you do not agree to these Terms of Use or Related Policies, you should not access or otherwise use the Website, Services or any other Products.</w:t>
      </w:r>
    </w:p>
    <w:p w14:paraId="7094A74B" w14:textId="77777777" w:rsidR="00BA30F2" w:rsidRDefault="00BA30F2" w:rsidP="00BA30F2">
      <w:pPr>
        <w:jc w:val="both"/>
      </w:pPr>
    </w:p>
    <w:p w14:paraId="11E2E42E" w14:textId="5F59C6BF" w:rsidR="00BA30F2" w:rsidRDefault="00BA30F2" w:rsidP="00BA30F2">
      <w:pPr>
        <w:jc w:val="both"/>
      </w:pPr>
      <w:r>
        <w:t xml:space="preserve">You should be aware that your country of residence may impose certain unique restrictions to the Services provided by </w:t>
      </w:r>
      <w:proofErr w:type="spellStart"/>
      <w:r>
        <w:t>DeXoo</w:t>
      </w:r>
      <w:proofErr w:type="spellEnd"/>
      <w:r>
        <w:t xml:space="preserve">, and you are responsible for complying with rules and regulations as applicable to your activities with </w:t>
      </w:r>
      <w:proofErr w:type="spellStart"/>
      <w:r>
        <w:t>DeXoo</w:t>
      </w:r>
      <w:proofErr w:type="spellEnd"/>
      <w:r>
        <w:t>. Use of the Website or any Products is available to those who are 18 years old and older</w:t>
      </w:r>
      <w:r w:rsidR="007A6101">
        <w:t xml:space="preserve"> </w:t>
      </w:r>
      <w:r>
        <w:t>or of legal age in their own country of residence.</w:t>
      </w:r>
    </w:p>
    <w:p w14:paraId="48587CF8" w14:textId="77777777" w:rsidR="00BA30F2" w:rsidRDefault="00BA30F2" w:rsidP="00BA30F2">
      <w:pPr>
        <w:jc w:val="both"/>
      </w:pPr>
    </w:p>
    <w:p w14:paraId="05BF2225" w14:textId="122A8700" w:rsidR="00BA30F2" w:rsidRDefault="00BA30F2" w:rsidP="00BA30F2">
      <w:pPr>
        <w:jc w:val="both"/>
      </w:pPr>
      <w:r>
        <w:t xml:space="preserve">By using </w:t>
      </w:r>
      <w:proofErr w:type="spellStart"/>
      <w:r w:rsidR="007A6101">
        <w:t>DeXoo</w:t>
      </w:r>
      <w:proofErr w:type="spellEnd"/>
      <w:r>
        <w:t xml:space="preserve"> Website or any Products, you are stating that you are of legal age in your country of residence and that you are legally allowed to use the Website, Services or any other Products. You also agree to use </w:t>
      </w:r>
      <w:proofErr w:type="spellStart"/>
      <w:r w:rsidR="007A6101">
        <w:t>DeXoo</w:t>
      </w:r>
      <w:proofErr w:type="spellEnd"/>
      <w:r>
        <w:t xml:space="preserve"> Products and Website for lawful purposes only.</w:t>
      </w:r>
    </w:p>
    <w:p w14:paraId="108D9613" w14:textId="77777777" w:rsidR="00BA30F2" w:rsidRDefault="00BA30F2" w:rsidP="00BA30F2">
      <w:pPr>
        <w:jc w:val="both"/>
      </w:pPr>
    </w:p>
    <w:p w14:paraId="22C305F6" w14:textId="0489B6E9" w:rsidR="00BA30F2" w:rsidRDefault="00BA30F2" w:rsidP="00BA30F2">
      <w:pPr>
        <w:jc w:val="both"/>
      </w:pPr>
      <w:r>
        <w:t>Reliance on Information Posted. The information our Website and Products is for general information purposes only. While we aim to provide accurate and useful information, we do not accept any responsibility for the use of this information, and we cannot warrant its accuracy or usefulness. Use of this information is carried out at your own risk, and we do not accept any liability from consequences users might incur from using the information, such as through loss of funds while selling, exchanging or other trading operations.</w:t>
      </w:r>
    </w:p>
    <w:p w14:paraId="2EC8648B" w14:textId="77777777" w:rsidR="00BA30F2" w:rsidRDefault="00BA30F2" w:rsidP="00BA30F2">
      <w:pPr>
        <w:jc w:val="both"/>
      </w:pPr>
    </w:p>
    <w:p w14:paraId="58C5E87C" w14:textId="323ACD0E" w:rsidR="00BA30F2" w:rsidRDefault="00BA30F2" w:rsidP="00BA30F2">
      <w:pPr>
        <w:jc w:val="both"/>
      </w:pPr>
      <w:r>
        <w:t xml:space="preserve">Content and its intended use. We reserve the right to update or change the format and content on our Website and other Products without notifying users. This content and format </w:t>
      </w:r>
      <w:proofErr w:type="gramStart"/>
      <w:r>
        <w:t>is</w:t>
      </w:r>
      <w:proofErr w:type="gramEnd"/>
      <w:r>
        <w:t xml:space="preserve"> accepted “as is” and should be used at your own risk.  The content on our Website and other Products may include content related to or provided by third parties. We do not accept responsibility for the information and views presented in third-party content. We are not liable to users or third-party content providers for the accuracy or nature of third-party content.</w:t>
      </w:r>
    </w:p>
    <w:p w14:paraId="3B74BB88" w14:textId="77777777" w:rsidR="00BA30F2" w:rsidRDefault="00BA30F2" w:rsidP="00BA30F2">
      <w:pPr>
        <w:jc w:val="both"/>
      </w:pPr>
    </w:p>
    <w:p w14:paraId="084B2C1F" w14:textId="14D965B5" w:rsidR="00BA30F2" w:rsidRDefault="00BA30F2" w:rsidP="00BA30F2">
      <w:pPr>
        <w:jc w:val="both"/>
      </w:pPr>
      <w:r>
        <w:t xml:space="preserve">The content on our Website and any other Products is not intended to be used as advice of any kind, nor is it intended to be used to inform or guide user selling, exchanging, and trading of the Digital Assets. We do not accept liability for any financial losses incurred while trading with </w:t>
      </w:r>
      <w:proofErr w:type="spellStart"/>
      <w:r w:rsidR="007A6101">
        <w:t>DeXoo</w:t>
      </w:r>
      <w:proofErr w:type="spellEnd"/>
      <w:r>
        <w:t xml:space="preserve">, or for damages of any kind incurred as a result of anyone using the Website or any other Products in any way, including through relying on the information or tools offered by </w:t>
      </w:r>
      <w:proofErr w:type="spellStart"/>
      <w:r w:rsidR="007A6101">
        <w:t>DeXoo</w:t>
      </w:r>
      <w:proofErr w:type="spellEnd"/>
      <w:r>
        <w:t xml:space="preserve">. Trading and investing </w:t>
      </w:r>
      <w:proofErr w:type="gramStart"/>
      <w:r>
        <w:t>is</w:t>
      </w:r>
      <w:proofErr w:type="gramEnd"/>
      <w:r>
        <w:t xml:space="preserve"> at your own risk, and we offer no warranties or implied warranties to the fullest extent permitted by law.</w:t>
      </w:r>
    </w:p>
    <w:p w14:paraId="46E86153" w14:textId="77777777" w:rsidR="00BA30F2" w:rsidRDefault="00BA30F2" w:rsidP="00BA30F2">
      <w:pPr>
        <w:jc w:val="both"/>
      </w:pPr>
    </w:p>
    <w:p w14:paraId="5BEA929B" w14:textId="77777777" w:rsidR="00BA30F2" w:rsidRDefault="00BA30F2" w:rsidP="00BA30F2">
      <w:pPr>
        <w:jc w:val="both"/>
      </w:pPr>
      <w:r>
        <w:t>We cannot and do not offer a guarantee that the content of the Website or any other Products is free from viruses, malware, or other harmful software, and it is your responsibility to check for malware and viruses and implement appropriate IT security when using our Website or any Products.</w:t>
      </w:r>
    </w:p>
    <w:p w14:paraId="51071BE6" w14:textId="77777777" w:rsidR="00BA30F2" w:rsidRDefault="00BA30F2" w:rsidP="00BA30F2">
      <w:pPr>
        <w:jc w:val="both"/>
      </w:pPr>
    </w:p>
    <w:p w14:paraId="18C62D5C" w14:textId="731F9F80" w:rsidR="00BA30F2" w:rsidRDefault="00BA30F2" w:rsidP="00BA30F2">
      <w:pPr>
        <w:jc w:val="both"/>
      </w:pPr>
      <w:r>
        <w:t xml:space="preserve">Changes to the Terms of Use. We may revise and update these Terms of Use at our sole discretion, and any changes made are effective immediately. You are expected to check this page from time to time to monitor for any changes, and any changes made will be binding to you and your use of </w:t>
      </w:r>
      <w:proofErr w:type="spellStart"/>
      <w:r w:rsidR="007A6101">
        <w:t>DeXoo</w:t>
      </w:r>
      <w:proofErr w:type="spellEnd"/>
      <w:r>
        <w:t xml:space="preserve"> Website and any other Products.</w:t>
      </w:r>
    </w:p>
    <w:p w14:paraId="2641B24D" w14:textId="77777777" w:rsidR="00D17D97" w:rsidRDefault="00D17D97" w:rsidP="00BA30F2">
      <w:pPr>
        <w:jc w:val="both"/>
      </w:pPr>
    </w:p>
    <w:p w14:paraId="393F1C43" w14:textId="19567E8D" w:rsidR="00BA30F2" w:rsidRDefault="00BA30F2" w:rsidP="00BA30F2">
      <w:pPr>
        <w:jc w:val="both"/>
      </w:pPr>
      <w:r>
        <w:t>Accessing the Website and Account Security. We reserve the right to make changes to the Website, or withdraw the Website, and to amend or withdraw any other Products that we offer at our sole discretion. We do not guarantee that our Website or any other Products will exist in perpetuity with uninterrupted service, and we will not be liable if our Website or any other Products becomes unavailable for any period of time or at any time.</w:t>
      </w:r>
    </w:p>
    <w:p w14:paraId="452BF8A7" w14:textId="77777777" w:rsidR="00BA30F2" w:rsidRDefault="00BA30F2" w:rsidP="00BA30F2">
      <w:pPr>
        <w:jc w:val="both"/>
      </w:pPr>
    </w:p>
    <w:p w14:paraId="42EEEEFE" w14:textId="41620DF6" w:rsidR="00BA30F2" w:rsidRDefault="00BA30F2" w:rsidP="00BA30F2">
      <w:pPr>
        <w:jc w:val="both"/>
      </w:pPr>
      <w:r>
        <w:t>In order to access the Website, you may need to provide registration details, documents, or other information. It is your responsibility to ensure that all of this information is valid, current, and correct. Your use of our Website is conditional on you providing correct information and adhering to our Terms of Use and Privacy Policy.</w:t>
      </w:r>
    </w:p>
    <w:p w14:paraId="63535552" w14:textId="77777777" w:rsidR="00BA30F2" w:rsidRDefault="00BA30F2" w:rsidP="00BA30F2">
      <w:pPr>
        <w:jc w:val="both"/>
      </w:pPr>
    </w:p>
    <w:p w14:paraId="0EFD1CD5" w14:textId="69BE75F9" w:rsidR="00BA30F2" w:rsidRDefault="00BA30F2" w:rsidP="00BA30F2">
      <w:pPr>
        <w:jc w:val="both"/>
      </w:pPr>
      <w:r>
        <w:t xml:space="preserve">Apple Applications. If you’re using our Website or any other Products via an Apple application, you must do so on a device owned or controlled by you using the Apple iPhone OS. Apple has no obligation to </w:t>
      </w:r>
      <w:r>
        <w:lastRenderedPageBreak/>
        <w:t xml:space="preserve">provide you with support or maintenance services regarding this application. Please contact </w:t>
      </w:r>
      <w:proofErr w:type="spellStart"/>
      <w:r w:rsidR="007A6101">
        <w:t>DeXoo</w:t>
      </w:r>
      <w:proofErr w:type="spellEnd"/>
      <w:r w:rsidR="007A6101">
        <w:t xml:space="preserve"> </w:t>
      </w:r>
      <w:r>
        <w:t xml:space="preserve">with any questions regarding maintenance or support, rather than contacting Apple. Apple is a third-party beneficiary under the Terms of Use outlined in this document and reserves the right to enforce these terms against you, unless stated otherwise in the Terms of Use. Apple will not be responsible or liable for any third-party claim that your possession or use of the Apple application infringes on intellectual property rights. </w:t>
      </w:r>
    </w:p>
    <w:p w14:paraId="1F47DC64" w14:textId="77777777" w:rsidR="00BA30F2" w:rsidRDefault="00BA30F2" w:rsidP="00BA30F2">
      <w:pPr>
        <w:jc w:val="both"/>
      </w:pPr>
    </w:p>
    <w:p w14:paraId="22DEA6F8" w14:textId="77777777" w:rsidR="00BA30F2" w:rsidRDefault="00BA30F2" w:rsidP="00BA30F2">
      <w:pPr>
        <w:jc w:val="both"/>
      </w:pPr>
      <w:r>
        <w:t>If your application doesn’t conform to the warranty applying to it, you may in this instance notify Apple and Apple may refund the purchase price of the application. To the fullest extent permitted by law, Apple does not give or enter into any warranty or condition regarding the application and is not liable for claims, losses, or other expenses related to your use of the application or the use of others.</w:t>
      </w:r>
    </w:p>
    <w:p w14:paraId="52B84C3D" w14:textId="77777777" w:rsidR="00BA30F2" w:rsidRDefault="00BA30F2" w:rsidP="00BA30F2">
      <w:pPr>
        <w:jc w:val="both"/>
      </w:pPr>
    </w:p>
    <w:p w14:paraId="03519954" w14:textId="4AC0C8F8" w:rsidR="00BA30F2" w:rsidRDefault="00BA30F2" w:rsidP="00BA30F2">
      <w:pPr>
        <w:jc w:val="both"/>
      </w:pPr>
      <w:r>
        <w:t xml:space="preserve">Android Applications. If you’re using an Android application to access our Website any other Products, this application can only be accessed and used on a device owned or controlled by you. If the Product that you access, and use is an Android Application: By using the application, you are aware that Google has no obligation to provide support or maintenance services regarding the application. For queries about support and maintenance, contact </w:t>
      </w:r>
      <w:proofErr w:type="spellStart"/>
      <w:r w:rsidR="007A6101">
        <w:t>DeXoo</w:t>
      </w:r>
      <w:proofErr w:type="spellEnd"/>
      <w:r w:rsidR="007A6101">
        <w:t xml:space="preserve"> </w:t>
      </w:r>
      <w:r>
        <w:t>rather than Google. Google is a third-party beneficiary under the Terms of Use outlined in this document and reserves the right to enforce these terms against you, unless stated otherwise in the Terms of Use. Google will not be responsible or liable for any third-party claim that your possession or use of the Google application infringes on intellectual property rights. You state by agreeing with the Terms of Use that you are not in any country subject to US government embargo or that has been determined by the US to be a “terrorist supporting country,” and further agree that you are not on any US government list of prohibited or restricted parties.</w:t>
      </w:r>
    </w:p>
    <w:p w14:paraId="6C73E4D5" w14:textId="77777777" w:rsidR="00BA30F2" w:rsidRDefault="00BA30F2" w:rsidP="00BA30F2">
      <w:pPr>
        <w:jc w:val="both"/>
      </w:pPr>
    </w:p>
    <w:p w14:paraId="351EBDDC" w14:textId="77777777" w:rsidR="00BA30F2" w:rsidRDefault="00BA30F2" w:rsidP="00BA30F2">
      <w:pPr>
        <w:jc w:val="both"/>
      </w:pPr>
      <w:r>
        <w:t>If your application doesn’t conform to the warranty applying to it, you may in this instance notify Google and Google may refund the purchase price of the application. To the fullest extent permitted by law, Google does not give or enter into any warranty or condition regarding the application and is not liable for claims, losses, or other expenses related to your use of the application or the use of others.</w:t>
      </w:r>
    </w:p>
    <w:p w14:paraId="2431F440" w14:textId="77777777" w:rsidR="00D17D97" w:rsidRDefault="00D17D97" w:rsidP="00BA30F2">
      <w:pPr>
        <w:jc w:val="both"/>
      </w:pPr>
    </w:p>
    <w:p w14:paraId="5FD3E632" w14:textId="60EAA111" w:rsidR="00852D0A" w:rsidRDefault="00BA30F2" w:rsidP="00BA30F2">
      <w:pPr>
        <w:jc w:val="both"/>
      </w:pPr>
      <w:r>
        <w:t xml:space="preserve">By agreeing to these Terms of Use, the Client agrees that </w:t>
      </w:r>
      <w:proofErr w:type="spellStart"/>
      <w:r w:rsidR="007A6101">
        <w:t>DeXoo</w:t>
      </w:r>
      <w:proofErr w:type="spellEnd"/>
      <w:r w:rsidR="007A6101">
        <w:t xml:space="preserve"> </w:t>
      </w:r>
      <w:r>
        <w:t>may withdraw funds of any amount from the Client Account to cover such fees.</w:t>
      </w:r>
    </w:p>
    <w:sectPr w:rsidR="00852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15"/>
    <w:rsid w:val="00032DA0"/>
    <w:rsid w:val="00324015"/>
    <w:rsid w:val="007A6101"/>
    <w:rsid w:val="0088293D"/>
    <w:rsid w:val="00910365"/>
    <w:rsid w:val="00B224CF"/>
    <w:rsid w:val="00BA30F2"/>
    <w:rsid w:val="00D17D97"/>
    <w:rsid w:val="00F2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04E2"/>
  <w15:chartTrackingRefBased/>
  <w15:docId w15:val="{4280B721-17D5-4EFB-8357-9CA66F1F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0F2"/>
    <w:rPr>
      <w:color w:val="0563C1" w:themeColor="hyperlink"/>
      <w:u w:val="single"/>
    </w:rPr>
  </w:style>
  <w:style w:type="character" w:styleId="UnresolvedMention">
    <w:name w:val="Unresolved Mention"/>
    <w:basedOn w:val="DefaultParagraphFont"/>
    <w:uiPriority w:val="99"/>
    <w:semiHidden/>
    <w:unhideWhenUsed/>
    <w:rsid w:val="00BA30F2"/>
    <w:rPr>
      <w:color w:val="605E5C"/>
      <w:shd w:val="clear" w:color="auto" w:fill="E1DFDD"/>
    </w:rPr>
  </w:style>
  <w:style w:type="paragraph" w:styleId="NormalWeb">
    <w:name w:val="Normal (Web)"/>
    <w:basedOn w:val="Normal"/>
    <w:uiPriority w:val="99"/>
    <w:semiHidden/>
    <w:unhideWhenUsed/>
    <w:rsid w:val="00B224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49974">
      <w:bodyDiv w:val="1"/>
      <w:marLeft w:val="0"/>
      <w:marRight w:val="0"/>
      <w:marTop w:val="0"/>
      <w:marBottom w:val="0"/>
      <w:divBdr>
        <w:top w:val="none" w:sz="0" w:space="0" w:color="auto"/>
        <w:left w:val="none" w:sz="0" w:space="0" w:color="auto"/>
        <w:bottom w:val="none" w:sz="0" w:space="0" w:color="auto"/>
        <w:right w:val="none" w:sz="0" w:space="0" w:color="auto"/>
      </w:divBdr>
    </w:div>
    <w:div w:id="757872457">
      <w:bodyDiv w:val="1"/>
      <w:marLeft w:val="0"/>
      <w:marRight w:val="0"/>
      <w:marTop w:val="0"/>
      <w:marBottom w:val="0"/>
      <w:divBdr>
        <w:top w:val="none" w:sz="0" w:space="0" w:color="auto"/>
        <w:left w:val="none" w:sz="0" w:space="0" w:color="auto"/>
        <w:bottom w:val="none" w:sz="0" w:space="0" w:color="auto"/>
        <w:right w:val="none" w:sz="0" w:space="0" w:color="auto"/>
      </w:divBdr>
      <w:divsChild>
        <w:div w:id="817456277">
          <w:marLeft w:val="0"/>
          <w:marRight w:val="0"/>
          <w:marTop w:val="0"/>
          <w:marBottom w:val="0"/>
          <w:divBdr>
            <w:top w:val="none" w:sz="0" w:space="0" w:color="auto"/>
            <w:left w:val="none" w:sz="0" w:space="0" w:color="auto"/>
            <w:bottom w:val="none" w:sz="0" w:space="0" w:color="auto"/>
            <w:right w:val="none" w:sz="0" w:space="0" w:color="auto"/>
          </w:divBdr>
          <w:divsChild>
            <w:div w:id="1381705021">
              <w:marLeft w:val="0"/>
              <w:marRight w:val="0"/>
              <w:marTop w:val="0"/>
              <w:marBottom w:val="0"/>
              <w:divBdr>
                <w:top w:val="none" w:sz="0" w:space="0" w:color="auto"/>
                <w:left w:val="none" w:sz="0" w:space="0" w:color="auto"/>
                <w:bottom w:val="none" w:sz="0" w:space="0" w:color="auto"/>
                <w:right w:val="none" w:sz="0" w:space="0" w:color="auto"/>
              </w:divBdr>
            </w:div>
          </w:divsChild>
        </w:div>
        <w:div w:id="1563447846">
          <w:marLeft w:val="0"/>
          <w:marRight w:val="0"/>
          <w:marTop w:val="0"/>
          <w:marBottom w:val="0"/>
          <w:divBdr>
            <w:top w:val="none" w:sz="0" w:space="0" w:color="auto"/>
            <w:left w:val="none" w:sz="0" w:space="0" w:color="auto"/>
            <w:bottom w:val="none" w:sz="0" w:space="0" w:color="auto"/>
            <w:right w:val="none" w:sz="0" w:space="0" w:color="auto"/>
          </w:divBdr>
        </w:div>
      </w:divsChild>
    </w:div>
    <w:div w:id="134096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xo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Globalink Logistics DWC LLC</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Zaurbekova</dc:creator>
  <cp:keywords/>
  <dc:description/>
  <cp:lastModifiedBy>Janna Zaurbekova</cp:lastModifiedBy>
  <cp:revision>10</cp:revision>
  <dcterms:created xsi:type="dcterms:W3CDTF">2022-01-28T12:13:00Z</dcterms:created>
  <dcterms:modified xsi:type="dcterms:W3CDTF">2022-01-31T07:29:00Z</dcterms:modified>
</cp:coreProperties>
</file>