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3E7" w:rsidRDefault="002B33E7" w:rsidP="002B33E7">
      <w:pPr>
        <w:rPr>
          <w:color w:val="0070C0"/>
        </w:rPr>
      </w:pPr>
    </w:p>
    <w:p w:rsidR="002B33E7" w:rsidRDefault="002B33E7" w:rsidP="002B33E7">
      <w:pPr>
        <w:rPr>
          <w:color w:val="0070C0"/>
        </w:rPr>
      </w:pPr>
      <w:r>
        <w:rPr>
          <w:color w:val="0070C0"/>
        </w:rPr>
        <w:t xml:space="preserve">Please loop in </w:t>
      </w:r>
      <w:r w:rsidR="004438AA">
        <w:rPr>
          <w:color w:val="0070C0"/>
        </w:rPr>
        <w:t xml:space="preserve">project </w:t>
      </w:r>
      <w:r>
        <w:rPr>
          <w:color w:val="0070C0"/>
        </w:rPr>
        <w:t>manager and team</w:t>
      </w:r>
      <w:r w:rsidR="004438AA">
        <w:rPr>
          <w:color w:val="0070C0"/>
        </w:rPr>
        <w:t>s</w:t>
      </w:r>
      <w:r>
        <w:rPr>
          <w:color w:val="0070C0"/>
        </w:rPr>
        <w:t xml:space="preserve"> for approvals. We need to get approvals for all teams working on the request.</w:t>
      </w:r>
    </w:p>
    <w:p w:rsidR="002B33E7" w:rsidRDefault="002B33E7" w:rsidP="002B33E7">
      <w:pPr>
        <w:rPr>
          <w:color w:val="0070C0"/>
        </w:rPr>
      </w:pPr>
    </w:p>
    <w:p w:rsidR="002B33E7" w:rsidRDefault="002B33E7" w:rsidP="002B33E7">
      <w:pPr>
        <w:rPr>
          <w:color w:val="0070C0"/>
        </w:rPr>
      </w:pPr>
      <w:r>
        <w:rPr>
          <w:color w:val="0070C0"/>
        </w:rPr>
        <w:t>Please follow the following steps to complete the request.</w:t>
      </w:r>
    </w:p>
    <w:p w:rsidR="002B33E7" w:rsidRDefault="002B33E7" w:rsidP="002B33E7">
      <w:pPr>
        <w:rPr>
          <w:color w:val="0070C0"/>
        </w:rPr>
      </w:pPr>
    </w:p>
    <w:p w:rsidR="002B33E7" w:rsidRDefault="002B33E7" w:rsidP="002B33E7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Below tasks to be created.</w:t>
      </w:r>
    </w:p>
    <w:p w:rsidR="002B33E7" w:rsidRDefault="002B33E7" w:rsidP="002B33E7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Submit </w:t>
      </w:r>
      <w:r w:rsidR="00033387">
        <w:rPr>
          <w:color w:val="0070C0"/>
        </w:rPr>
        <w:t>incident</w:t>
      </w:r>
      <w:r>
        <w:rPr>
          <w:color w:val="0070C0"/>
        </w:rPr>
        <w:t xml:space="preserve"> to have the new server built with specs– Server Team</w:t>
      </w:r>
    </w:p>
    <w:p w:rsidR="002B33E7" w:rsidRDefault="002B33E7" w:rsidP="002B33E7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Submit </w:t>
      </w:r>
      <w:r w:rsidR="00033387">
        <w:rPr>
          <w:color w:val="0070C0"/>
        </w:rPr>
        <w:t>incident</w:t>
      </w:r>
      <w:r>
        <w:rPr>
          <w:color w:val="0070C0"/>
        </w:rPr>
        <w:t xml:space="preserve"> for New SQL Server Build including specs and SQL Server Post installation – DBA Team</w:t>
      </w:r>
    </w:p>
    <w:p w:rsidR="002B33E7" w:rsidRDefault="002B33E7" w:rsidP="002B33E7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Submit </w:t>
      </w:r>
      <w:r w:rsidR="00671F41">
        <w:rPr>
          <w:color w:val="0070C0"/>
        </w:rPr>
        <w:t xml:space="preserve">incident </w:t>
      </w:r>
      <w:bookmarkStart w:id="0" w:name="_GoBack"/>
      <w:bookmarkEnd w:id="0"/>
      <w:r>
        <w:rPr>
          <w:color w:val="0070C0"/>
        </w:rPr>
        <w:t>to Application Testing with steps– Application Team</w:t>
      </w:r>
    </w:p>
    <w:p w:rsidR="002B33E7" w:rsidRPr="002B33E7" w:rsidRDefault="002B33E7" w:rsidP="002B33E7">
      <w:pPr>
        <w:pStyle w:val="ListParagraph"/>
        <w:numPr>
          <w:ilvl w:val="0"/>
          <w:numId w:val="1"/>
        </w:numPr>
        <w:rPr>
          <w:color w:val="0070C0"/>
        </w:rPr>
      </w:pPr>
      <w:r w:rsidRPr="002B33E7">
        <w:rPr>
          <w:color w:val="0070C0"/>
        </w:rPr>
        <w:t xml:space="preserve">Follow SQL Server naming conventions and standards for DALLAS(Production) and ATLANTA(Non-Production) Servers. </w:t>
      </w:r>
    </w:p>
    <w:p w:rsidR="002B33E7" w:rsidRDefault="002B33E7" w:rsidP="002B33E7">
      <w:pPr>
        <w:pStyle w:val="ListParagraph"/>
        <w:rPr>
          <w:color w:val="0070C0"/>
        </w:rPr>
      </w:pPr>
      <w:r>
        <w:rPr>
          <w:color w:val="0070C0"/>
        </w:rPr>
        <w:t xml:space="preserve">Example: </w:t>
      </w:r>
      <w:r w:rsidR="008F7443">
        <w:rPr>
          <w:color w:val="0070C0"/>
        </w:rPr>
        <w:t>EH</w:t>
      </w:r>
      <w:r>
        <w:rPr>
          <w:color w:val="0070C0"/>
        </w:rPr>
        <w:t>DAL</w:t>
      </w:r>
      <w:r>
        <w:rPr>
          <w:b/>
          <w:bCs/>
          <w:color w:val="0070C0"/>
        </w:rPr>
        <w:t>P</w:t>
      </w:r>
      <w:r w:rsidR="0068761E">
        <w:rPr>
          <w:b/>
          <w:bCs/>
          <w:color w:val="0070C0"/>
        </w:rPr>
        <w:t>D1</w:t>
      </w:r>
      <w:r>
        <w:rPr>
          <w:color w:val="0070C0"/>
        </w:rPr>
        <w:t xml:space="preserve">&lt;App shortcut name&gt;SQL </w:t>
      </w:r>
      <w:r w:rsidR="00992DD8">
        <w:rPr>
          <w:color w:val="0070C0"/>
        </w:rPr>
        <w:t>– “</w:t>
      </w:r>
      <w:r>
        <w:rPr>
          <w:color w:val="0070C0"/>
        </w:rPr>
        <w:t>P</w:t>
      </w:r>
      <w:r w:rsidR="00992DD8">
        <w:rPr>
          <w:color w:val="0070C0"/>
        </w:rPr>
        <w:t>”</w:t>
      </w:r>
      <w:r>
        <w:rPr>
          <w:color w:val="0070C0"/>
        </w:rPr>
        <w:t xml:space="preserve"> stands for Production</w:t>
      </w:r>
    </w:p>
    <w:p w:rsidR="002B33E7" w:rsidRDefault="002B33E7" w:rsidP="002B33E7">
      <w:pPr>
        <w:pStyle w:val="ListParagraph"/>
        <w:rPr>
          <w:color w:val="0070C0"/>
        </w:rPr>
      </w:pPr>
      <w:r>
        <w:rPr>
          <w:color w:val="0070C0"/>
        </w:rPr>
        <w:t xml:space="preserve">                 </w:t>
      </w:r>
      <w:r w:rsidR="008F7443">
        <w:rPr>
          <w:color w:val="0070C0"/>
        </w:rPr>
        <w:t>EH</w:t>
      </w:r>
      <w:r>
        <w:rPr>
          <w:color w:val="0070C0"/>
        </w:rPr>
        <w:t>ATL</w:t>
      </w:r>
      <w:r>
        <w:rPr>
          <w:b/>
          <w:bCs/>
          <w:color w:val="0070C0"/>
        </w:rPr>
        <w:t>D</w:t>
      </w:r>
      <w:r w:rsidR="0068761E">
        <w:rPr>
          <w:b/>
          <w:bCs/>
          <w:color w:val="0070C0"/>
        </w:rPr>
        <w:t>V1</w:t>
      </w:r>
      <w:r>
        <w:rPr>
          <w:color w:val="0070C0"/>
        </w:rPr>
        <w:t xml:space="preserve">&lt;App shortcut name&gt;SQL </w:t>
      </w:r>
      <w:r w:rsidR="00992DD8">
        <w:rPr>
          <w:color w:val="0070C0"/>
        </w:rPr>
        <w:t>– “</w:t>
      </w:r>
      <w:r>
        <w:rPr>
          <w:color w:val="0070C0"/>
        </w:rPr>
        <w:t>D</w:t>
      </w:r>
      <w:r w:rsidR="00992DD8">
        <w:rPr>
          <w:color w:val="0070C0"/>
        </w:rPr>
        <w:t>”</w:t>
      </w:r>
      <w:r>
        <w:rPr>
          <w:color w:val="0070C0"/>
        </w:rPr>
        <w:t xml:space="preserve"> stands for Development</w:t>
      </w:r>
    </w:p>
    <w:p w:rsidR="002B33E7" w:rsidRDefault="002B33E7" w:rsidP="002B33E7">
      <w:pPr>
        <w:pStyle w:val="ListParagraph"/>
        <w:rPr>
          <w:color w:val="0070C0"/>
        </w:rPr>
      </w:pPr>
      <w:r>
        <w:rPr>
          <w:color w:val="0070C0"/>
        </w:rPr>
        <w:t xml:space="preserve">                 </w:t>
      </w:r>
      <w:r w:rsidR="008F7443">
        <w:rPr>
          <w:color w:val="0070C0"/>
        </w:rPr>
        <w:t>EH</w:t>
      </w:r>
      <w:r>
        <w:rPr>
          <w:color w:val="0070C0"/>
        </w:rPr>
        <w:t>ATL</w:t>
      </w:r>
      <w:r>
        <w:rPr>
          <w:b/>
          <w:bCs/>
          <w:color w:val="0070C0"/>
        </w:rPr>
        <w:t>I</w:t>
      </w:r>
      <w:r w:rsidR="0068761E">
        <w:rPr>
          <w:b/>
          <w:bCs/>
          <w:color w:val="0070C0"/>
        </w:rPr>
        <w:t>N1</w:t>
      </w:r>
      <w:r>
        <w:rPr>
          <w:color w:val="0070C0"/>
        </w:rPr>
        <w:t>&lt;App shortcut name&gt;</w:t>
      </w:r>
      <w:r w:rsidR="00992DD8">
        <w:rPr>
          <w:color w:val="0070C0"/>
        </w:rPr>
        <w:t xml:space="preserve">SQL </w:t>
      </w:r>
      <w:proofErr w:type="gramStart"/>
      <w:r w:rsidR="00992DD8">
        <w:rPr>
          <w:color w:val="0070C0"/>
        </w:rPr>
        <w:t>–  “</w:t>
      </w:r>
      <w:proofErr w:type="gramEnd"/>
      <w:r>
        <w:rPr>
          <w:color w:val="0070C0"/>
        </w:rPr>
        <w:t>I</w:t>
      </w:r>
      <w:r w:rsidR="00992DD8">
        <w:rPr>
          <w:color w:val="0070C0"/>
        </w:rPr>
        <w:t>”</w:t>
      </w:r>
      <w:r>
        <w:rPr>
          <w:color w:val="0070C0"/>
        </w:rPr>
        <w:t xml:space="preserve"> </w:t>
      </w:r>
      <w:r w:rsidR="00992DD8">
        <w:rPr>
          <w:color w:val="0070C0"/>
        </w:rPr>
        <w:t>stands</w:t>
      </w:r>
      <w:r>
        <w:rPr>
          <w:color w:val="0070C0"/>
        </w:rPr>
        <w:t xml:space="preserve"> for INTG</w:t>
      </w:r>
    </w:p>
    <w:p w:rsidR="002B33E7" w:rsidRDefault="002B33E7" w:rsidP="002B33E7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INTG SQL Server environment should always match with Production configuration.</w:t>
      </w:r>
    </w:p>
    <w:p w:rsidR="00F8262E" w:rsidRDefault="00F8262E" w:rsidP="002B33E7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Development environment: </w:t>
      </w:r>
      <w:r w:rsidRPr="00126A29">
        <w:rPr>
          <w:color w:val="0070C0"/>
          <w:highlight w:val="yellow"/>
        </w:rPr>
        <w:t>SQL Server 2017 Developer edition</w:t>
      </w:r>
    </w:p>
    <w:p w:rsidR="00F8262E" w:rsidRDefault="00F8262E" w:rsidP="002B33E7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INTG\Production environments: </w:t>
      </w:r>
      <w:r w:rsidRPr="00126A29">
        <w:rPr>
          <w:color w:val="0070C0"/>
          <w:highlight w:val="yellow"/>
        </w:rPr>
        <w:t>SQL Server 2017 Enterprise edition</w:t>
      </w:r>
    </w:p>
    <w:p w:rsidR="002B33E7" w:rsidRDefault="002B33E7" w:rsidP="002B33E7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New project should request for all three SQL Server databases - Development\INTG\Production.</w:t>
      </w:r>
    </w:p>
    <w:p w:rsidR="002B33E7" w:rsidRDefault="002B33E7" w:rsidP="002B33E7">
      <w:pPr>
        <w:pStyle w:val="ListParagraph"/>
        <w:numPr>
          <w:ilvl w:val="0"/>
          <w:numId w:val="1"/>
        </w:numPr>
        <w:rPr>
          <w:color w:val="0070C0"/>
        </w:rPr>
      </w:pPr>
      <w:r w:rsidRPr="00D97A46">
        <w:rPr>
          <w:color w:val="0070C0"/>
        </w:rPr>
        <w:t xml:space="preserve">New </w:t>
      </w:r>
      <w:r w:rsidR="00A13487">
        <w:rPr>
          <w:color w:val="0070C0"/>
        </w:rPr>
        <w:t xml:space="preserve">MSA </w:t>
      </w:r>
      <w:r w:rsidRPr="00D97A46">
        <w:rPr>
          <w:color w:val="0070C0"/>
        </w:rPr>
        <w:t xml:space="preserve">Service Account for </w:t>
      </w:r>
      <w:proofErr w:type="gramStart"/>
      <w:r w:rsidRPr="00D97A46">
        <w:rPr>
          <w:color w:val="0070C0"/>
        </w:rPr>
        <w:t xml:space="preserve">SQL </w:t>
      </w:r>
      <w:r w:rsidR="00D97A46" w:rsidRPr="00D97A46">
        <w:rPr>
          <w:color w:val="0070C0"/>
        </w:rPr>
        <w:t>:</w:t>
      </w:r>
      <w:proofErr w:type="gramEnd"/>
      <w:r w:rsidRPr="00D97A46">
        <w:rPr>
          <w:color w:val="0070C0"/>
        </w:rPr>
        <w:t xml:space="preserve"> &lt;Domain Name&gt;\svc&lt;Server Name&gt;</w:t>
      </w:r>
      <w:r w:rsidR="00A13487">
        <w:rPr>
          <w:color w:val="0070C0"/>
        </w:rPr>
        <w:t>$</w:t>
      </w:r>
    </w:p>
    <w:p w:rsidR="002B33E7" w:rsidRDefault="002B33E7" w:rsidP="002B33E7">
      <w:pPr>
        <w:rPr>
          <w:color w:val="0070C0"/>
        </w:rPr>
      </w:pPr>
    </w:p>
    <w:p w:rsidR="002B33E7" w:rsidRDefault="002B33E7" w:rsidP="002B33E7">
      <w:pPr>
        <w:rPr>
          <w:color w:val="0070C0"/>
        </w:rPr>
      </w:pPr>
      <w:r>
        <w:rPr>
          <w:color w:val="0070C0"/>
        </w:rPr>
        <w:t>Please fill the attached SQL build form and attach to Cher</w:t>
      </w:r>
      <w:r w:rsidR="00CD3EBE">
        <w:rPr>
          <w:color w:val="0070C0"/>
        </w:rPr>
        <w:t>well requests. Spreadsheet Tabs</w:t>
      </w:r>
      <w:r>
        <w:rPr>
          <w:color w:val="0070C0"/>
        </w:rPr>
        <w:t>:</w:t>
      </w:r>
      <w:r w:rsidR="00CD3EBE">
        <w:rPr>
          <w:color w:val="0070C0"/>
        </w:rPr>
        <w:t xml:space="preserve"> </w:t>
      </w:r>
      <w:r>
        <w:rPr>
          <w:color w:val="0070C0"/>
        </w:rPr>
        <w:t xml:space="preserve">Server, Database, Security, Agent jobs.  </w:t>
      </w:r>
    </w:p>
    <w:p w:rsidR="002B33E7" w:rsidRDefault="002B33E7" w:rsidP="002B33E7"/>
    <w:tbl>
      <w:tblPr>
        <w:tblW w:w="7015" w:type="dxa"/>
        <w:tblInd w:w="-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5"/>
        <w:gridCol w:w="2160"/>
      </w:tblGrid>
      <w:tr w:rsidR="002B33E7" w:rsidTr="002B33E7">
        <w:trPr>
          <w:trHeight w:val="288"/>
        </w:trPr>
        <w:tc>
          <w:tcPr>
            <w:tcW w:w="4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Project\Server budget is already approved?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color w:val="0070C0"/>
              </w:rPr>
            </w:pPr>
            <w:r>
              <w:rPr>
                <w:color w:val="0070C0"/>
              </w:rPr>
              <w:t> </w:t>
            </w:r>
          </w:p>
        </w:tc>
      </w:tr>
      <w:tr w:rsidR="002B33E7" w:rsidTr="002B33E7">
        <w:trPr>
          <w:trHeight w:val="288"/>
        </w:trPr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Environment Type: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color w:val="0070C0"/>
              </w:rPr>
            </w:pPr>
            <w:r>
              <w:rPr>
                <w:color w:val="0070C0"/>
              </w:rPr>
              <w:t> </w:t>
            </w:r>
          </w:p>
        </w:tc>
      </w:tr>
      <w:tr w:rsidR="002B33E7" w:rsidTr="002B33E7">
        <w:trPr>
          <w:trHeight w:val="288"/>
        </w:trPr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33E7" w:rsidRDefault="002B33E7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 xml:space="preserve">Development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 </w:t>
            </w:r>
          </w:p>
        </w:tc>
      </w:tr>
      <w:tr w:rsidR="002B33E7" w:rsidTr="002B33E7">
        <w:trPr>
          <w:trHeight w:val="288"/>
        </w:trPr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33E7" w:rsidRDefault="002B33E7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INTG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 </w:t>
            </w:r>
          </w:p>
        </w:tc>
      </w:tr>
      <w:tr w:rsidR="002B33E7" w:rsidTr="002B33E7">
        <w:trPr>
          <w:trHeight w:val="288"/>
        </w:trPr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33E7" w:rsidRDefault="002B33E7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Production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 </w:t>
            </w:r>
          </w:p>
        </w:tc>
      </w:tr>
      <w:tr w:rsidR="002B33E7" w:rsidTr="002B33E7">
        <w:trPr>
          <w:trHeight w:val="288"/>
        </w:trPr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Server Name: </w:t>
            </w:r>
            <w:r>
              <w:rPr>
                <w:color w:val="0070C0"/>
              </w:rPr>
              <w:t>Max 15 characters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color w:val="0070C0"/>
              </w:rPr>
            </w:pPr>
            <w:r>
              <w:rPr>
                <w:color w:val="0070C0"/>
              </w:rPr>
              <w:t> </w:t>
            </w:r>
          </w:p>
        </w:tc>
      </w:tr>
      <w:tr w:rsidR="002B33E7" w:rsidTr="002B33E7">
        <w:trPr>
          <w:trHeight w:val="288"/>
        </w:trPr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SQL Instance Name: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color w:val="0070C0"/>
              </w:rPr>
            </w:pPr>
            <w:r>
              <w:rPr>
                <w:color w:val="0070C0"/>
              </w:rPr>
              <w:t xml:space="preserve"> Default </w:t>
            </w:r>
          </w:p>
        </w:tc>
      </w:tr>
      <w:tr w:rsidR="002B33E7" w:rsidTr="002B33E7">
        <w:trPr>
          <w:trHeight w:val="288"/>
        </w:trPr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Virtual: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color w:val="0070C0"/>
              </w:rPr>
            </w:pPr>
            <w:r>
              <w:rPr>
                <w:color w:val="0070C0"/>
              </w:rPr>
              <w:t> </w:t>
            </w:r>
          </w:p>
        </w:tc>
      </w:tr>
      <w:tr w:rsidR="002B33E7" w:rsidTr="002B33E7">
        <w:trPr>
          <w:trHeight w:val="288"/>
        </w:trPr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33E7" w:rsidRDefault="002B33E7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Small SQL VM 4vCPU/16GB RAM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color w:val="0070C0"/>
              </w:rPr>
            </w:pPr>
            <w:r>
              <w:rPr>
                <w:color w:val="0070C0"/>
              </w:rPr>
              <w:t> </w:t>
            </w:r>
          </w:p>
        </w:tc>
      </w:tr>
      <w:tr w:rsidR="002B33E7" w:rsidTr="002B33E7">
        <w:trPr>
          <w:trHeight w:val="288"/>
        </w:trPr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33E7" w:rsidRDefault="002B33E7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Medium SQL VM 8vCPU/32GB RAM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color w:val="0070C0"/>
              </w:rPr>
            </w:pPr>
            <w:r>
              <w:rPr>
                <w:color w:val="0070C0"/>
              </w:rPr>
              <w:t> </w:t>
            </w:r>
          </w:p>
        </w:tc>
      </w:tr>
      <w:tr w:rsidR="002B33E7" w:rsidTr="002B33E7">
        <w:trPr>
          <w:trHeight w:val="288"/>
        </w:trPr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33E7" w:rsidRDefault="002B33E7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Large SQL VM 16vCPU/64GB RAM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color w:val="0070C0"/>
              </w:rPr>
            </w:pPr>
            <w:r>
              <w:rPr>
                <w:color w:val="0070C0"/>
              </w:rPr>
              <w:t> </w:t>
            </w:r>
          </w:p>
        </w:tc>
      </w:tr>
      <w:tr w:rsidR="002B33E7" w:rsidTr="002B33E7">
        <w:trPr>
          <w:trHeight w:val="288"/>
        </w:trPr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Deployment Methods: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color w:val="0070C0"/>
              </w:rPr>
            </w:pPr>
            <w:r>
              <w:rPr>
                <w:color w:val="0070C0"/>
              </w:rPr>
              <w:t> </w:t>
            </w:r>
          </w:p>
        </w:tc>
      </w:tr>
      <w:tr w:rsidR="002B33E7" w:rsidTr="002B33E7">
        <w:trPr>
          <w:trHeight w:val="288"/>
        </w:trPr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33E7" w:rsidRDefault="002B33E7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Standalone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color w:val="0070C0"/>
              </w:rPr>
            </w:pPr>
            <w:r>
              <w:rPr>
                <w:color w:val="0070C0"/>
              </w:rPr>
              <w:t> </w:t>
            </w:r>
          </w:p>
        </w:tc>
      </w:tr>
      <w:tr w:rsidR="002B33E7" w:rsidTr="002B33E7">
        <w:trPr>
          <w:trHeight w:val="288"/>
        </w:trPr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33E7" w:rsidRDefault="002B33E7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 xml:space="preserve">DR can be </w:t>
            </w:r>
            <w:proofErr w:type="spellStart"/>
            <w:r>
              <w:rPr>
                <w:color w:val="0070C0"/>
              </w:rPr>
              <w:t>Alwayson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color w:val="0070C0"/>
              </w:rPr>
            </w:pPr>
            <w:r>
              <w:rPr>
                <w:color w:val="0070C0"/>
              </w:rPr>
              <w:t> </w:t>
            </w:r>
          </w:p>
        </w:tc>
      </w:tr>
      <w:tr w:rsidR="002B33E7" w:rsidTr="002B33E7">
        <w:trPr>
          <w:trHeight w:val="288"/>
        </w:trPr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Storage : Expected growth in next 1 year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color w:val="0070C0"/>
              </w:rPr>
            </w:pPr>
            <w:r>
              <w:rPr>
                <w:color w:val="0070C0"/>
              </w:rPr>
              <w:t> </w:t>
            </w:r>
          </w:p>
        </w:tc>
      </w:tr>
      <w:tr w:rsidR="002B33E7" w:rsidTr="002B33E7">
        <w:trPr>
          <w:trHeight w:val="288"/>
        </w:trPr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33E7" w:rsidRDefault="002B33E7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 xml:space="preserve">C:\Local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color w:val="0070C0"/>
              </w:rPr>
            </w:pPr>
            <w:r>
              <w:rPr>
                <w:color w:val="0070C0"/>
              </w:rPr>
              <w:t>60 GB</w:t>
            </w:r>
          </w:p>
        </w:tc>
      </w:tr>
      <w:tr w:rsidR="002B33E7" w:rsidTr="002B33E7">
        <w:trPr>
          <w:trHeight w:val="288"/>
        </w:trPr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33E7" w:rsidRDefault="002B33E7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E:\SQL binary Files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color w:val="0070C0"/>
              </w:rPr>
            </w:pPr>
            <w:r>
              <w:rPr>
                <w:color w:val="0070C0"/>
              </w:rPr>
              <w:t>60 GB</w:t>
            </w:r>
          </w:p>
        </w:tc>
      </w:tr>
      <w:tr w:rsidR="002B33E7" w:rsidTr="002B33E7">
        <w:trPr>
          <w:trHeight w:val="288"/>
        </w:trPr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33E7" w:rsidRDefault="002B33E7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F:\Data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color w:val="0070C0"/>
              </w:rPr>
            </w:pPr>
            <w:r>
              <w:rPr>
                <w:color w:val="0070C0"/>
              </w:rPr>
              <w:t> </w:t>
            </w:r>
          </w:p>
        </w:tc>
      </w:tr>
      <w:tr w:rsidR="002B33E7" w:rsidTr="002B33E7">
        <w:trPr>
          <w:trHeight w:val="288"/>
        </w:trPr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33E7" w:rsidRDefault="002B33E7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L:\Log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color w:val="0070C0"/>
              </w:rPr>
            </w:pPr>
            <w:r>
              <w:rPr>
                <w:color w:val="0070C0"/>
              </w:rPr>
              <w:t> </w:t>
            </w:r>
          </w:p>
        </w:tc>
      </w:tr>
      <w:tr w:rsidR="002B33E7" w:rsidTr="002B33E7">
        <w:trPr>
          <w:trHeight w:val="288"/>
        </w:trPr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33E7" w:rsidRDefault="002B33E7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lastRenderedPageBreak/>
              <w:t>T:\TempDB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4438AA">
            <w:pPr>
              <w:rPr>
                <w:color w:val="0070C0"/>
              </w:rPr>
            </w:pPr>
            <w:r>
              <w:rPr>
                <w:color w:val="0070C0"/>
              </w:rPr>
              <w:t>100 GB</w:t>
            </w:r>
          </w:p>
        </w:tc>
      </w:tr>
      <w:tr w:rsidR="002B33E7" w:rsidTr="002B33E7">
        <w:trPr>
          <w:trHeight w:val="288"/>
        </w:trPr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SQL Server Version: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color w:val="0070C0"/>
              </w:rPr>
            </w:pPr>
            <w:r>
              <w:rPr>
                <w:color w:val="0070C0"/>
              </w:rPr>
              <w:t>SQL Server 2017</w:t>
            </w:r>
          </w:p>
        </w:tc>
      </w:tr>
      <w:tr w:rsidR="002B33E7" w:rsidTr="002B33E7">
        <w:trPr>
          <w:trHeight w:val="288"/>
        </w:trPr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SQL Server Edition: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color w:val="0070C0"/>
              </w:rPr>
            </w:pPr>
            <w:r>
              <w:rPr>
                <w:color w:val="0070C0"/>
              </w:rPr>
              <w:t> </w:t>
            </w:r>
          </w:p>
        </w:tc>
      </w:tr>
      <w:tr w:rsidR="002B33E7" w:rsidTr="002B33E7">
        <w:trPr>
          <w:trHeight w:val="288"/>
        </w:trPr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33E7" w:rsidRDefault="002B33E7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 xml:space="preserve">Development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color w:val="0070C0"/>
              </w:rPr>
            </w:pPr>
            <w:r>
              <w:rPr>
                <w:color w:val="0070C0"/>
              </w:rPr>
              <w:t xml:space="preserve">Development </w:t>
            </w:r>
            <w:proofErr w:type="spellStart"/>
            <w:r>
              <w:rPr>
                <w:color w:val="0070C0"/>
              </w:rPr>
              <w:t>env</w:t>
            </w:r>
            <w:proofErr w:type="spellEnd"/>
          </w:p>
        </w:tc>
      </w:tr>
      <w:tr w:rsidR="002B33E7" w:rsidTr="002B33E7">
        <w:trPr>
          <w:trHeight w:val="288"/>
        </w:trPr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33E7" w:rsidRDefault="002B33E7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 xml:space="preserve">Enterprise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color w:val="0070C0"/>
              </w:rPr>
            </w:pPr>
            <w:r>
              <w:rPr>
                <w:color w:val="0070C0"/>
              </w:rPr>
              <w:t xml:space="preserve">INTG\Production </w:t>
            </w:r>
            <w:proofErr w:type="spellStart"/>
            <w:r>
              <w:rPr>
                <w:color w:val="0070C0"/>
              </w:rPr>
              <w:t>env</w:t>
            </w:r>
            <w:proofErr w:type="spellEnd"/>
          </w:p>
        </w:tc>
      </w:tr>
      <w:tr w:rsidR="002B33E7" w:rsidTr="002B33E7">
        <w:trPr>
          <w:trHeight w:val="288"/>
        </w:trPr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SSRS\SSIS\SSRS Required: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color w:val="0070C0"/>
              </w:rPr>
            </w:pPr>
            <w:r>
              <w:rPr>
                <w:color w:val="0070C0"/>
              </w:rPr>
              <w:t> </w:t>
            </w:r>
          </w:p>
        </w:tc>
      </w:tr>
      <w:tr w:rsidR="002B33E7" w:rsidTr="002B33E7">
        <w:trPr>
          <w:trHeight w:val="288"/>
        </w:trPr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SQL Service Account: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color w:val="0070C0"/>
              </w:rPr>
            </w:pPr>
            <w:r>
              <w:rPr>
                <w:color w:val="0070C0"/>
              </w:rPr>
              <w:t> </w:t>
            </w:r>
          </w:p>
        </w:tc>
      </w:tr>
      <w:tr w:rsidR="002B33E7" w:rsidTr="002B33E7">
        <w:trPr>
          <w:trHeight w:val="288"/>
        </w:trPr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SQL Server Collation Type: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color w:val="0070C0"/>
              </w:rPr>
            </w:pPr>
            <w:r>
              <w:rPr>
                <w:color w:val="0070C0"/>
              </w:rPr>
              <w:t> </w:t>
            </w:r>
          </w:p>
        </w:tc>
      </w:tr>
      <w:tr w:rsidR="002B33E7" w:rsidTr="002B33E7">
        <w:trPr>
          <w:trHeight w:val="288"/>
        </w:trPr>
        <w:tc>
          <w:tcPr>
            <w:tcW w:w="4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List any SQL configuration changes required: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B33E7" w:rsidRDefault="002B33E7">
            <w:pPr>
              <w:rPr>
                <w:color w:val="0070C0"/>
              </w:rPr>
            </w:pPr>
            <w:r>
              <w:rPr>
                <w:color w:val="0070C0"/>
              </w:rPr>
              <w:t> </w:t>
            </w:r>
          </w:p>
        </w:tc>
      </w:tr>
    </w:tbl>
    <w:p w:rsidR="002B33E7" w:rsidRDefault="002B33E7" w:rsidP="002B33E7"/>
    <w:p w:rsidR="004438AA" w:rsidRPr="004438AA" w:rsidRDefault="004438AA" w:rsidP="002B33E7">
      <w:pPr>
        <w:rPr>
          <w:color w:val="0070C0"/>
        </w:rPr>
      </w:pPr>
      <w:r w:rsidRPr="004438AA">
        <w:rPr>
          <w:color w:val="0070C0"/>
          <w:highlight w:val="yellow"/>
        </w:rPr>
        <w:t>Note:</w:t>
      </w:r>
      <w:r w:rsidRPr="004438AA">
        <w:rPr>
          <w:color w:val="0070C0"/>
        </w:rPr>
        <w:t xml:space="preserve"> By default,</w:t>
      </w:r>
      <w:r>
        <w:rPr>
          <w:color w:val="0070C0"/>
        </w:rPr>
        <w:t xml:space="preserve"> all new SQL Servers will fall under</w:t>
      </w:r>
      <w:r w:rsidRPr="004438AA">
        <w:rPr>
          <w:color w:val="0070C0"/>
        </w:rPr>
        <w:t xml:space="preserve"> SQL 2017. </w:t>
      </w:r>
      <w:r>
        <w:rPr>
          <w:color w:val="0070C0"/>
        </w:rPr>
        <w:t xml:space="preserve">We can do an exception, </w:t>
      </w:r>
      <w:r w:rsidRPr="004438AA">
        <w:rPr>
          <w:color w:val="0070C0"/>
        </w:rPr>
        <w:t>if there are application compatibility</w:t>
      </w:r>
      <w:r>
        <w:rPr>
          <w:color w:val="0070C0"/>
        </w:rPr>
        <w:t xml:space="preserve"> issues.</w:t>
      </w:r>
    </w:p>
    <w:p w:rsidR="004438AA" w:rsidRDefault="004438AA" w:rsidP="002B33E7"/>
    <w:p w:rsidR="002B33E7" w:rsidRDefault="002B33E7" w:rsidP="002B33E7">
      <w:pPr>
        <w:rPr>
          <w:color w:val="1F497D"/>
        </w:rPr>
      </w:pPr>
      <w:r>
        <w:rPr>
          <w:color w:val="0070C0"/>
        </w:rPr>
        <w:t>Thanks,</w:t>
      </w:r>
    </w:p>
    <w:p w:rsidR="00953476" w:rsidRDefault="00671F41"/>
    <w:sectPr w:rsidR="00953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169B5"/>
    <w:multiLevelType w:val="hybridMultilevel"/>
    <w:tmpl w:val="CDE8E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B5C53"/>
    <w:multiLevelType w:val="hybridMultilevel"/>
    <w:tmpl w:val="0C6AC08E"/>
    <w:lvl w:ilvl="0" w:tplc="0409000F">
      <w:start w:val="1"/>
      <w:numFmt w:val="decimal"/>
      <w:lvlText w:val="%1."/>
      <w:lvlJc w:val="left"/>
      <w:pPr>
        <w:ind w:left="1524" w:hanging="360"/>
      </w:pPr>
    </w:lvl>
    <w:lvl w:ilvl="1" w:tplc="04090019">
      <w:start w:val="1"/>
      <w:numFmt w:val="lowerLetter"/>
      <w:lvlText w:val="%2."/>
      <w:lvlJc w:val="left"/>
      <w:pPr>
        <w:ind w:left="2244" w:hanging="360"/>
      </w:pPr>
    </w:lvl>
    <w:lvl w:ilvl="2" w:tplc="0409001B">
      <w:start w:val="1"/>
      <w:numFmt w:val="lowerRoman"/>
      <w:lvlText w:val="%3."/>
      <w:lvlJc w:val="right"/>
      <w:pPr>
        <w:ind w:left="2964" w:hanging="180"/>
      </w:pPr>
    </w:lvl>
    <w:lvl w:ilvl="3" w:tplc="0409000F">
      <w:start w:val="1"/>
      <w:numFmt w:val="decimal"/>
      <w:lvlText w:val="%4."/>
      <w:lvlJc w:val="left"/>
      <w:pPr>
        <w:ind w:left="3684" w:hanging="360"/>
      </w:pPr>
    </w:lvl>
    <w:lvl w:ilvl="4" w:tplc="04090019">
      <w:start w:val="1"/>
      <w:numFmt w:val="lowerLetter"/>
      <w:lvlText w:val="%5."/>
      <w:lvlJc w:val="left"/>
      <w:pPr>
        <w:ind w:left="4404" w:hanging="360"/>
      </w:pPr>
    </w:lvl>
    <w:lvl w:ilvl="5" w:tplc="0409001B">
      <w:start w:val="1"/>
      <w:numFmt w:val="lowerRoman"/>
      <w:lvlText w:val="%6."/>
      <w:lvlJc w:val="right"/>
      <w:pPr>
        <w:ind w:left="5124" w:hanging="180"/>
      </w:pPr>
    </w:lvl>
    <w:lvl w:ilvl="6" w:tplc="0409000F">
      <w:start w:val="1"/>
      <w:numFmt w:val="decimal"/>
      <w:lvlText w:val="%7."/>
      <w:lvlJc w:val="left"/>
      <w:pPr>
        <w:ind w:left="5844" w:hanging="360"/>
      </w:pPr>
    </w:lvl>
    <w:lvl w:ilvl="7" w:tplc="04090019">
      <w:start w:val="1"/>
      <w:numFmt w:val="lowerLetter"/>
      <w:lvlText w:val="%8."/>
      <w:lvlJc w:val="left"/>
      <w:pPr>
        <w:ind w:left="6564" w:hanging="360"/>
      </w:pPr>
    </w:lvl>
    <w:lvl w:ilvl="8" w:tplc="0409001B">
      <w:start w:val="1"/>
      <w:numFmt w:val="lowerRoman"/>
      <w:lvlText w:val="%9."/>
      <w:lvlJc w:val="right"/>
      <w:pPr>
        <w:ind w:left="7284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9D"/>
    <w:rsid w:val="00033387"/>
    <w:rsid w:val="00126A29"/>
    <w:rsid w:val="002B33E7"/>
    <w:rsid w:val="003B37D5"/>
    <w:rsid w:val="003E6582"/>
    <w:rsid w:val="004438AA"/>
    <w:rsid w:val="00671F41"/>
    <w:rsid w:val="0068761E"/>
    <w:rsid w:val="00885E9D"/>
    <w:rsid w:val="008F7443"/>
    <w:rsid w:val="00992DD8"/>
    <w:rsid w:val="00A13487"/>
    <w:rsid w:val="00CD3EBE"/>
    <w:rsid w:val="00D97A46"/>
    <w:rsid w:val="00EE6124"/>
    <w:rsid w:val="00F8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C2B6"/>
  <w15:chartTrackingRefBased/>
  <w15:docId w15:val="{E10967F9-7C8C-4B03-AAC2-E5A287CB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3E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3E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6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318</Words>
  <Characters>1816</Characters>
  <Application>Microsoft Office Word</Application>
  <DocSecurity>0</DocSecurity>
  <Lines>15</Lines>
  <Paragraphs>4</Paragraphs>
  <ScaleCrop>false</ScaleCrop>
  <Company>EviCore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Koya</dc:creator>
  <cp:keywords/>
  <dc:description/>
  <cp:lastModifiedBy>Sai Koya</cp:lastModifiedBy>
  <cp:revision>21</cp:revision>
  <dcterms:created xsi:type="dcterms:W3CDTF">2020-04-03T15:48:00Z</dcterms:created>
  <dcterms:modified xsi:type="dcterms:W3CDTF">2020-05-12T18:26:00Z</dcterms:modified>
</cp:coreProperties>
</file>