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C3" w:rsidRPr="00000891" w:rsidRDefault="001F6631" w:rsidP="001F6631">
      <w:pPr>
        <w:pStyle w:val="NoSpacing"/>
        <w:rPr>
          <w:rFonts w:cstheme="minorHAnsi"/>
          <w:b/>
          <w:color w:val="0000FF"/>
          <w:sz w:val="32"/>
          <w:szCs w:val="32"/>
          <w:lang w:val="en-US"/>
        </w:rPr>
      </w:pPr>
      <w:r w:rsidRPr="00000891">
        <w:rPr>
          <w:rFonts w:cstheme="minorHAnsi"/>
          <w:b/>
          <w:color w:val="0000FF"/>
          <w:sz w:val="32"/>
          <w:szCs w:val="32"/>
          <w:lang w:val="en-US"/>
        </w:rPr>
        <w:t>Excel Extractor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2D7B13">
        <w:rPr>
          <w:rFonts w:cstheme="minorHAnsi"/>
          <w:b/>
          <w:sz w:val="20"/>
          <w:szCs w:val="20"/>
          <w:lang w:val="en-US"/>
        </w:rPr>
        <w:t>Purpose</w:t>
      </w:r>
      <w:r w:rsidRPr="0038488D">
        <w:rPr>
          <w:rFonts w:cstheme="minorHAnsi"/>
          <w:sz w:val="20"/>
          <w:szCs w:val="20"/>
          <w:lang w:val="en-US"/>
        </w:rPr>
        <w:t>: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This utility will act as mapping tool for </w:t>
      </w:r>
      <w:proofErr w:type="gramStart"/>
      <w:r w:rsidRPr="0038488D">
        <w:rPr>
          <w:rFonts w:cstheme="minorHAnsi"/>
          <w:sz w:val="20"/>
          <w:szCs w:val="20"/>
          <w:lang w:val="en-US"/>
        </w:rPr>
        <w:t>excel</w:t>
      </w:r>
      <w:proofErr w:type="gramEnd"/>
      <w:r w:rsidRPr="0038488D">
        <w:rPr>
          <w:rFonts w:cstheme="minorHAnsi"/>
          <w:sz w:val="20"/>
          <w:szCs w:val="20"/>
          <w:lang w:val="en-US"/>
        </w:rPr>
        <w:t xml:space="preserve"> files. The cells values of the required excel file will be mapped in </w:t>
      </w:r>
      <w:proofErr w:type="gramStart"/>
      <w:r w:rsidRPr="0038488D">
        <w:rPr>
          <w:rFonts w:cstheme="minorHAnsi"/>
          <w:sz w:val="20"/>
          <w:szCs w:val="20"/>
          <w:lang w:val="en-US"/>
        </w:rPr>
        <w:t>the</w:t>
      </w:r>
      <w:r w:rsidR="00035720">
        <w:rPr>
          <w:rFonts w:cstheme="minorHAnsi"/>
          <w:sz w:val="20"/>
          <w:szCs w:val="20"/>
          <w:lang w:val="en-US"/>
        </w:rPr>
        <w:t xml:space="preserve"> </w:t>
      </w:r>
      <w:r w:rsidRPr="0038488D">
        <w:rPr>
          <w:rFonts w:cstheme="minorHAnsi"/>
          <w:sz w:val="20"/>
          <w:szCs w:val="20"/>
          <w:lang w:val="en-US"/>
        </w:rPr>
        <w:t>excel</w:t>
      </w:r>
      <w:proofErr w:type="gramEnd"/>
      <w:r w:rsidRPr="0038488D">
        <w:rPr>
          <w:rFonts w:cstheme="minorHAnsi"/>
          <w:sz w:val="20"/>
          <w:szCs w:val="20"/>
          <w:lang w:val="en-US"/>
        </w:rPr>
        <w:t xml:space="preserve"> mapping file template a</w:t>
      </w:r>
      <w:r w:rsidR="00EA77A1" w:rsidRPr="0038488D">
        <w:rPr>
          <w:rFonts w:cstheme="minorHAnsi"/>
          <w:sz w:val="20"/>
          <w:szCs w:val="20"/>
          <w:lang w:val="en-US"/>
        </w:rPr>
        <w:t>nd MTML file will be generated.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b/>
          <w:sz w:val="20"/>
          <w:szCs w:val="20"/>
          <w:lang w:val="en-US"/>
        </w:rPr>
        <w:t>Details</w:t>
      </w:r>
      <w:r w:rsidRPr="0038488D">
        <w:rPr>
          <w:rFonts w:cstheme="minorHAnsi"/>
          <w:sz w:val="20"/>
          <w:szCs w:val="20"/>
          <w:lang w:val="en-US"/>
        </w:rPr>
        <w:t>: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This tool will be divided in</w:t>
      </w:r>
      <w:r w:rsidR="005D569A" w:rsidRPr="0038488D">
        <w:rPr>
          <w:rFonts w:cstheme="minorHAnsi"/>
          <w:sz w:val="20"/>
          <w:szCs w:val="20"/>
          <w:lang w:val="en-US"/>
        </w:rPr>
        <w:t xml:space="preserve"> </w:t>
      </w:r>
      <w:r w:rsidRPr="0038488D">
        <w:rPr>
          <w:rFonts w:cstheme="minorHAnsi"/>
          <w:sz w:val="20"/>
          <w:szCs w:val="20"/>
          <w:lang w:val="en-US"/>
        </w:rPr>
        <w:t>two sections:</w:t>
      </w:r>
    </w:p>
    <w:p w:rsidR="001F6631" w:rsidRPr="0038488D" w:rsidRDefault="00EA77A1" w:rsidP="00EA77A1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Menu Section</w:t>
      </w:r>
    </w:p>
    <w:p w:rsidR="001F6631" w:rsidRPr="0038488D" w:rsidRDefault="001F6631" w:rsidP="00EA77A1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Mapping Section</w:t>
      </w:r>
    </w:p>
    <w:p w:rsidR="001F6631" w:rsidRPr="0038488D" w:rsidRDefault="001F6631" w:rsidP="001F6631">
      <w:pPr>
        <w:pStyle w:val="NoSpacing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Viewer Section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1F6631" w:rsidRPr="0038488D" w:rsidRDefault="00EA77A1" w:rsidP="004E49BC">
      <w:pPr>
        <w:pStyle w:val="NoSpacing"/>
        <w:numPr>
          <w:ilvl w:val="0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38488D">
        <w:rPr>
          <w:rFonts w:cstheme="minorHAnsi"/>
          <w:b/>
          <w:sz w:val="20"/>
          <w:szCs w:val="20"/>
          <w:lang w:val="en-US"/>
        </w:rPr>
        <w:t>Menu Section-</w:t>
      </w:r>
    </w:p>
    <w:p w:rsidR="00EA77A1" w:rsidRPr="0038488D" w:rsidRDefault="00EA77A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This will be displayed on top section of the exe and functionalities performed are listed below –</w:t>
      </w:r>
    </w:p>
    <w:p w:rsidR="00EA77A1" w:rsidRPr="0038488D" w:rsidRDefault="00EA77A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1120"/>
        <w:gridCol w:w="7858"/>
      </w:tblGrid>
      <w:tr w:rsidR="001F6631" w:rsidRPr="0038488D" w:rsidTr="00627C39">
        <w:tc>
          <w:tcPr>
            <w:tcW w:w="1120" w:type="dxa"/>
          </w:tcPr>
          <w:p w:rsidR="001F6631" w:rsidRPr="0038488D" w:rsidRDefault="001F6631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File</w:t>
            </w:r>
          </w:p>
        </w:tc>
        <w:tc>
          <w:tcPr>
            <w:tcW w:w="7858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152"/>
              <w:gridCol w:w="5677"/>
            </w:tblGrid>
            <w:tr w:rsidR="00A43366" w:rsidRPr="0038488D" w:rsidTr="005E6904">
              <w:trPr>
                <w:trHeight w:val="253"/>
              </w:trPr>
              <w:tc>
                <w:tcPr>
                  <w:tcW w:w="2152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Open File</w:t>
                  </w:r>
                </w:p>
              </w:tc>
              <w:tc>
                <w:tcPr>
                  <w:tcW w:w="5677" w:type="dxa"/>
                </w:tcPr>
                <w:p w:rsidR="00A43366" w:rsidRPr="0038488D" w:rsidRDefault="00CE4B4B" w:rsidP="001F6631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Select and open the file using Open File dialog window.</w:t>
                  </w:r>
                </w:p>
              </w:tc>
            </w:tr>
            <w:tr w:rsidR="00A43366" w:rsidRPr="0038488D" w:rsidTr="005E6904">
              <w:trPr>
                <w:trHeight w:val="269"/>
              </w:trPr>
              <w:tc>
                <w:tcPr>
                  <w:tcW w:w="2152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Close File</w:t>
                  </w:r>
                </w:p>
              </w:tc>
              <w:tc>
                <w:tcPr>
                  <w:tcW w:w="5677" w:type="dxa"/>
                </w:tcPr>
                <w:p w:rsidR="00A43366" w:rsidRPr="0038488D" w:rsidRDefault="00CE4B4B" w:rsidP="00CE4B4B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Remove the file.</w:t>
                  </w:r>
                </w:p>
              </w:tc>
            </w:tr>
            <w:tr w:rsidR="00A43366" w:rsidRPr="0038488D" w:rsidTr="005E6904">
              <w:trPr>
                <w:trHeight w:val="253"/>
              </w:trPr>
              <w:tc>
                <w:tcPr>
                  <w:tcW w:w="2152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Open Exports Folder</w:t>
                  </w:r>
                </w:p>
              </w:tc>
              <w:tc>
                <w:tcPr>
                  <w:tcW w:w="5677" w:type="dxa"/>
                </w:tcPr>
                <w:p w:rsidR="00A43366" w:rsidRPr="0038488D" w:rsidRDefault="00CE4B4B" w:rsidP="001F6631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Open the folder where mapping file is exported.</w:t>
                  </w:r>
                </w:p>
              </w:tc>
            </w:tr>
            <w:tr w:rsidR="00A43366" w:rsidRPr="0038488D" w:rsidTr="005E6904">
              <w:trPr>
                <w:trHeight w:val="269"/>
              </w:trPr>
              <w:tc>
                <w:tcPr>
                  <w:tcW w:w="2152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Exit</w:t>
                  </w:r>
                </w:p>
              </w:tc>
              <w:tc>
                <w:tcPr>
                  <w:tcW w:w="5677" w:type="dxa"/>
                </w:tcPr>
                <w:p w:rsidR="00A43366" w:rsidRPr="0038488D" w:rsidRDefault="00CE4B4B" w:rsidP="001F6631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Close the utility.</w:t>
                  </w:r>
                </w:p>
              </w:tc>
            </w:tr>
          </w:tbl>
          <w:p w:rsidR="001F6631" w:rsidRPr="0038488D" w:rsidRDefault="001F6631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1F6631" w:rsidRPr="0038488D" w:rsidTr="00627C39">
        <w:tc>
          <w:tcPr>
            <w:tcW w:w="1120" w:type="dxa"/>
          </w:tcPr>
          <w:p w:rsidR="001F6631" w:rsidRPr="0038488D" w:rsidRDefault="001F6631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Mapping</w:t>
            </w:r>
          </w:p>
        </w:tc>
        <w:tc>
          <w:tcPr>
            <w:tcW w:w="7858" w:type="dxa"/>
          </w:tcPr>
          <w:tbl>
            <w:tblPr>
              <w:tblStyle w:val="TableGrid"/>
              <w:tblW w:w="7825" w:type="dxa"/>
              <w:tblLayout w:type="fixed"/>
              <w:tblLook w:val="04A0"/>
            </w:tblPr>
            <w:tblGrid>
              <w:gridCol w:w="2155"/>
              <w:gridCol w:w="5670"/>
            </w:tblGrid>
            <w:tr w:rsidR="00A43366" w:rsidRPr="0038488D" w:rsidTr="005E6904">
              <w:trPr>
                <w:trHeight w:val="374"/>
              </w:trPr>
              <w:tc>
                <w:tcPr>
                  <w:tcW w:w="2155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Export</w:t>
                  </w:r>
                </w:p>
              </w:tc>
              <w:tc>
                <w:tcPr>
                  <w:tcW w:w="5670" w:type="dxa"/>
                </w:tcPr>
                <w:p w:rsidR="00A43366" w:rsidRPr="0038488D" w:rsidRDefault="00CE4B4B" w:rsidP="005B64A7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Creates the mapping file and save in ‘Exports’ folder.</w:t>
                  </w:r>
                </w:p>
              </w:tc>
            </w:tr>
            <w:tr w:rsidR="00A43366" w:rsidRPr="0038488D" w:rsidTr="005E6904">
              <w:trPr>
                <w:trHeight w:val="277"/>
              </w:trPr>
              <w:tc>
                <w:tcPr>
                  <w:tcW w:w="2155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Import</w:t>
                  </w:r>
                </w:p>
              </w:tc>
              <w:tc>
                <w:tcPr>
                  <w:tcW w:w="5670" w:type="dxa"/>
                </w:tcPr>
                <w:p w:rsidR="00A43366" w:rsidRPr="0038488D" w:rsidRDefault="00CE4B4B" w:rsidP="005B64A7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Import the mapping file to check or update.</w:t>
                  </w:r>
                </w:p>
              </w:tc>
            </w:tr>
            <w:tr w:rsidR="00A43366" w:rsidRPr="0038488D" w:rsidTr="005E6904">
              <w:trPr>
                <w:trHeight w:val="281"/>
              </w:trPr>
              <w:tc>
                <w:tcPr>
                  <w:tcW w:w="2155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Clear</w:t>
                  </w:r>
                </w:p>
              </w:tc>
              <w:tc>
                <w:tcPr>
                  <w:tcW w:w="5670" w:type="dxa"/>
                </w:tcPr>
                <w:p w:rsidR="00A43366" w:rsidRPr="0038488D" w:rsidRDefault="00CE4B4B" w:rsidP="00CE4B4B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Clear the values present in the mapping section</w:t>
                  </w:r>
                </w:p>
              </w:tc>
            </w:tr>
          </w:tbl>
          <w:p w:rsidR="001F6631" w:rsidRPr="0038488D" w:rsidRDefault="001F6631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1F6631" w:rsidRPr="0038488D" w:rsidTr="00627C39">
        <w:tc>
          <w:tcPr>
            <w:tcW w:w="1120" w:type="dxa"/>
          </w:tcPr>
          <w:p w:rsidR="001F6631" w:rsidRPr="0038488D" w:rsidRDefault="005308F0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Convert</w:t>
            </w:r>
          </w:p>
        </w:tc>
        <w:tc>
          <w:tcPr>
            <w:tcW w:w="7858" w:type="dxa"/>
          </w:tcPr>
          <w:tbl>
            <w:tblPr>
              <w:tblStyle w:val="TableGrid"/>
              <w:tblW w:w="7825" w:type="dxa"/>
              <w:tblLayout w:type="fixed"/>
              <w:tblLook w:val="04A0"/>
            </w:tblPr>
            <w:tblGrid>
              <w:gridCol w:w="2159"/>
              <w:gridCol w:w="5666"/>
            </w:tblGrid>
            <w:tr w:rsidR="00A43366" w:rsidRPr="0038488D" w:rsidTr="005E6904">
              <w:tc>
                <w:tcPr>
                  <w:tcW w:w="2159" w:type="dxa"/>
                  <w:vAlign w:val="center"/>
                </w:tcPr>
                <w:p w:rsidR="00A43366" w:rsidRPr="0038488D" w:rsidRDefault="00A43366" w:rsidP="005E6904">
                  <w:pPr>
                    <w:pStyle w:val="NoSpacing"/>
                    <w:jc w:val="right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Export MTML</w:t>
                  </w:r>
                </w:p>
              </w:tc>
              <w:tc>
                <w:tcPr>
                  <w:tcW w:w="5666" w:type="dxa"/>
                </w:tcPr>
                <w:p w:rsidR="00A43366" w:rsidRPr="0038488D" w:rsidRDefault="00CE4B4B" w:rsidP="005B64A7">
                  <w:pPr>
                    <w:pStyle w:val="NoSpacing"/>
                    <w:rPr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38488D">
                    <w:rPr>
                      <w:rFonts w:cstheme="minorHAnsi"/>
                      <w:sz w:val="20"/>
                      <w:szCs w:val="20"/>
                      <w:lang w:val="en-US"/>
                    </w:rPr>
                    <w:t>Create the MTML file</w:t>
                  </w:r>
                </w:p>
              </w:tc>
            </w:tr>
          </w:tbl>
          <w:p w:rsidR="001F6631" w:rsidRPr="0038488D" w:rsidRDefault="001F6631" w:rsidP="001F6631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5308F0" w:rsidRPr="0038488D" w:rsidRDefault="005308F0" w:rsidP="004E49BC">
      <w:pPr>
        <w:pStyle w:val="NoSpacing"/>
        <w:numPr>
          <w:ilvl w:val="0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38488D">
        <w:rPr>
          <w:rFonts w:cstheme="minorHAnsi"/>
          <w:b/>
          <w:sz w:val="20"/>
          <w:szCs w:val="20"/>
          <w:lang w:val="en-US"/>
        </w:rPr>
        <w:t>Mapping Section</w:t>
      </w:r>
      <w:r w:rsidR="00C06459" w:rsidRPr="0038488D">
        <w:rPr>
          <w:rFonts w:cstheme="minorHAnsi"/>
          <w:b/>
          <w:sz w:val="20"/>
          <w:szCs w:val="20"/>
          <w:lang w:val="en-US"/>
        </w:rPr>
        <w:t>-</w:t>
      </w:r>
    </w:p>
    <w:p w:rsidR="005308F0" w:rsidRPr="0038488D" w:rsidRDefault="005308F0" w:rsidP="005308F0">
      <w:pPr>
        <w:pStyle w:val="NoSpacing"/>
        <w:rPr>
          <w:rFonts w:cstheme="minorHAnsi"/>
          <w:sz w:val="20"/>
          <w:szCs w:val="20"/>
          <w:lang w:val="en-US"/>
        </w:rPr>
      </w:pPr>
    </w:p>
    <w:p w:rsidR="005308F0" w:rsidRPr="0038488D" w:rsidRDefault="0076288A" w:rsidP="005308F0">
      <w:pPr>
        <w:pStyle w:val="NoSpacing"/>
        <w:rPr>
          <w:rFonts w:cstheme="minorHAnsi"/>
          <w:i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This Section consists of </w:t>
      </w:r>
      <w:r w:rsidR="005308F0" w:rsidRPr="0038488D">
        <w:rPr>
          <w:rFonts w:cstheme="minorHAnsi"/>
          <w:sz w:val="20"/>
          <w:szCs w:val="20"/>
          <w:lang w:val="en-US"/>
        </w:rPr>
        <w:t>two tabs –</w:t>
      </w:r>
      <w:r w:rsidRPr="0038488D">
        <w:rPr>
          <w:rFonts w:cstheme="minorHAnsi"/>
          <w:sz w:val="20"/>
          <w:szCs w:val="20"/>
          <w:lang w:val="en-US"/>
        </w:rPr>
        <w:t xml:space="preserve"> </w:t>
      </w:r>
      <w:r w:rsidR="005308F0" w:rsidRPr="0038488D">
        <w:rPr>
          <w:rFonts w:cstheme="minorHAnsi"/>
          <w:i/>
          <w:color w:val="E36C0A" w:themeColor="accent6" w:themeShade="BF"/>
          <w:sz w:val="20"/>
          <w:szCs w:val="20"/>
          <w:lang w:val="en-US"/>
        </w:rPr>
        <w:t>Header and Item.</w:t>
      </w:r>
    </w:p>
    <w:p w:rsidR="006E3691" w:rsidRPr="0038488D" w:rsidRDefault="006E3691" w:rsidP="005308F0">
      <w:pPr>
        <w:pStyle w:val="NoSpacing"/>
        <w:rPr>
          <w:rFonts w:cstheme="minorHAnsi"/>
          <w:i/>
          <w:color w:val="E36C0A" w:themeColor="accent6" w:themeShade="BF"/>
          <w:sz w:val="20"/>
          <w:szCs w:val="20"/>
          <w:lang w:val="en-US"/>
        </w:rPr>
      </w:pPr>
    </w:p>
    <w:p w:rsidR="005308F0" w:rsidRPr="00D1589C" w:rsidRDefault="005308F0" w:rsidP="005308F0">
      <w:pPr>
        <w:pStyle w:val="NoSpacing"/>
        <w:numPr>
          <w:ilvl w:val="0"/>
          <w:numId w:val="4"/>
        </w:numPr>
        <w:rPr>
          <w:rFonts w:cstheme="minorHAnsi"/>
          <w:b/>
          <w:color w:val="FF0000"/>
          <w:sz w:val="20"/>
          <w:szCs w:val="20"/>
          <w:lang w:val="en-US"/>
        </w:rPr>
      </w:pPr>
      <w:r w:rsidRPr="00D1589C">
        <w:rPr>
          <w:rFonts w:cstheme="minorHAnsi"/>
          <w:b/>
          <w:color w:val="FF0000"/>
          <w:sz w:val="20"/>
          <w:szCs w:val="20"/>
          <w:lang w:val="en-US"/>
        </w:rPr>
        <w:t>Header</w:t>
      </w:r>
      <w:r w:rsidR="00D1589C" w:rsidRPr="00D1589C">
        <w:rPr>
          <w:rFonts w:cstheme="minorHAnsi"/>
          <w:b/>
          <w:color w:val="FF0000"/>
          <w:sz w:val="20"/>
          <w:szCs w:val="20"/>
          <w:lang w:val="en-US"/>
        </w:rPr>
        <w:t xml:space="preserve"> </w:t>
      </w:r>
    </w:p>
    <w:p w:rsidR="005308F0" w:rsidRPr="0038488D" w:rsidRDefault="005308F0" w:rsidP="006E369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This section will </w:t>
      </w:r>
      <w:r w:rsidR="00443534" w:rsidRPr="0038488D">
        <w:rPr>
          <w:rFonts w:cstheme="minorHAnsi"/>
          <w:sz w:val="20"/>
          <w:szCs w:val="20"/>
          <w:lang w:val="en-US"/>
        </w:rPr>
        <w:t xml:space="preserve">contain all the header details </w:t>
      </w:r>
      <w:r w:rsidRPr="0038488D">
        <w:rPr>
          <w:rFonts w:cstheme="minorHAnsi"/>
          <w:sz w:val="20"/>
          <w:szCs w:val="20"/>
          <w:lang w:val="en-US"/>
        </w:rPr>
        <w:t>as listed</w:t>
      </w:r>
      <w:r w:rsidR="00631713" w:rsidRPr="0038488D">
        <w:rPr>
          <w:rFonts w:cstheme="minorHAnsi"/>
          <w:sz w:val="20"/>
          <w:szCs w:val="20"/>
          <w:lang w:val="en-US"/>
        </w:rPr>
        <w:t xml:space="preserve"> below:</w:t>
      </w:r>
    </w:p>
    <w:p w:rsidR="00443534" w:rsidRPr="0038488D" w:rsidRDefault="00443534" w:rsidP="006E3691">
      <w:pPr>
        <w:pStyle w:val="NoSpacing"/>
        <w:rPr>
          <w:rFonts w:cstheme="minorHAnsi"/>
          <w:sz w:val="20"/>
          <w:szCs w:val="20"/>
          <w:lang w:val="en-US"/>
        </w:rPr>
      </w:pPr>
    </w:p>
    <w:p w:rsidR="00631713" w:rsidRPr="0038488D" w:rsidRDefault="006E3691" w:rsidP="00443534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 Doc Type-&gt; To identify whether excel file is Request for quote or Purchase Order</w:t>
      </w:r>
    </w:p>
    <w:p w:rsidR="00631713" w:rsidRPr="0038488D" w:rsidRDefault="00631713" w:rsidP="00443534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Sender -&gt; </w:t>
      </w:r>
      <w:r w:rsidR="00443534" w:rsidRPr="0038488D">
        <w:rPr>
          <w:rFonts w:cstheme="minorHAnsi"/>
          <w:sz w:val="20"/>
          <w:szCs w:val="20"/>
          <w:lang w:val="en-US"/>
        </w:rPr>
        <w:t xml:space="preserve">Buyer </w:t>
      </w:r>
      <w:r w:rsidRPr="0038488D">
        <w:rPr>
          <w:rFonts w:cstheme="minorHAnsi"/>
          <w:sz w:val="20"/>
          <w:szCs w:val="20"/>
          <w:lang w:val="en-US"/>
        </w:rPr>
        <w:t>Code</w:t>
      </w:r>
    </w:p>
    <w:p w:rsidR="00631713" w:rsidRPr="0038488D" w:rsidRDefault="00631713" w:rsidP="00443534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Recipient-&gt; </w:t>
      </w:r>
      <w:r w:rsidR="00443534" w:rsidRPr="0038488D">
        <w:rPr>
          <w:rFonts w:cstheme="minorHAnsi"/>
          <w:sz w:val="20"/>
          <w:szCs w:val="20"/>
          <w:lang w:val="en-US"/>
        </w:rPr>
        <w:t>Buyer Supplier Link Code</w:t>
      </w:r>
    </w:p>
    <w:p w:rsidR="00443534" w:rsidRPr="0038488D" w:rsidRDefault="00631713" w:rsidP="00443534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File Name-&gt;</w:t>
      </w:r>
      <w:r w:rsidR="00443534" w:rsidRPr="0038488D">
        <w:rPr>
          <w:rFonts w:cstheme="minorHAnsi"/>
          <w:sz w:val="20"/>
          <w:szCs w:val="20"/>
          <w:lang w:val="en-US"/>
        </w:rPr>
        <w:t>name of the selected file</w:t>
      </w:r>
    </w:p>
    <w:p w:rsidR="00631713" w:rsidRPr="0038488D" w:rsidRDefault="00443534" w:rsidP="00443534">
      <w:pPr>
        <w:pStyle w:val="NoSpacing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 </w:t>
      </w:r>
      <w:r w:rsidR="00631713" w:rsidRPr="0038488D">
        <w:rPr>
          <w:rFonts w:cstheme="minorHAnsi"/>
          <w:sz w:val="20"/>
          <w:szCs w:val="20"/>
          <w:lang w:val="en-US"/>
        </w:rPr>
        <w:t xml:space="preserve">Group-&gt; </w:t>
      </w:r>
      <w:r w:rsidRPr="0038488D">
        <w:rPr>
          <w:rFonts w:cstheme="minorHAnsi"/>
          <w:sz w:val="20"/>
          <w:szCs w:val="20"/>
          <w:lang w:val="en-US"/>
        </w:rPr>
        <w:t>name of the Group</w:t>
      </w:r>
    </w:p>
    <w:p w:rsidR="007B02EA" w:rsidRPr="0038488D" w:rsidRDefault="007B02EA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7B02EA" w:rsidRPr="0038488D" w:rsidRDefault="007B02EA" w:rsidP="0038488D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Header mapping Info</w:t>
      </w:r>
      <w:r w:rsidR="0038488D"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-</w:t>
      </w:r>
    </w:p>
    <w:p w:rsidR="007B02EA" w:rsidRPr="0038488D" w:rsidRDefault="007B02EA" w:rsidP="0038488D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All the header</w:t>
      </w:r>
      <w:r w:rsidR="003C1CFB" w:rsidRPr="0038488D">
        <w:rPr>
          <w:rFonts w:cstheme="minorHAnsi"/>
          <w:sz w:val="20"/>
          <w:szCs w:val="20"/>
          <w:lang w:val="en-US"/>
        </w:rPr>
        <w:t xml:space="preserve"> related mapping </w:t>
      </w:r>
      <w:r w:rsidRPr="0038488D">
        <w:rPr>
          <w:rFonts w:cstheme="minorHAnsi"/>
          <w:sz w:val="20"/>
          <w:szCs w:val="20"/>
          <w:lang w:val="en-US"/>
        </w:rPr>
        <w:t>details from map</w:t>
      </w:r>
      <w:r w:rsidR="0038488D" w:rsidRPr="0038488D">
        <w:rPr>
          <w:rFonts w:cstheme="minorHAnsi"/>
          <w:sz w:val="20"/>
          <w:szCs w:val="20"/>
          <w:lang w:val="en-US"/>
        </w:rPr>
        <w:t>ping template will the grouped u</w:t>
      </w:r>
      <w:r w:rsidRPr="0038488D">
        <w:rPr>
          <w:rFonts w:cstheme="minorHAnsi"/>
          <w:sz w:val="20"/>
          <w:szCs w:val="20"/>
          <w:lang w:val="en-US"/>
        </w:rPr>
        <w:t>n</w:t>
      </w:r>
      <w:r w:rsidR="0038488D" w:rsidRPr="0038488D">
        <w:rPr>
          <w:rFonts w:cstheme="minorHAnsi"/>
          <w:sz w:val="20"/>
          <w:szCs w:val="20"/>
          <w:lang w:val="en-US"/>
        </w:rPr>
        <w:t>der</w:t>
      </w:r>
      <w:r w:rsidRPr="0038488D">
        <w:rPr>
          <w:rFonts w:cstheme="minorHAnsi"/>
          <w:sz w:val="20"/>
          <w:szCs w:val="20"/>
          <w:lang w:val="en-US"/>
        </w:rPr>
        <w:t xml:space="preserve"> this section.</w:t>
      </w:r>
    </w:p>
    <w:p w:rsidR="00F0713C" w:rsidRPr="0038488D" w:rsidRDefault="00F0713C" w:rsidP="00F0713C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302"/>
        <w:gridCol w:w="4220"/>
      </w:tblGrid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C1CFB" w:rsidP="003C1CFB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Requisition No.</w:t>
            </w:r>
          </w:p>
        </w:tc>
        <w:tc>
          <w:tcPr>
            <w:tcW w:w="4220" w:type="dxa"/>
            <w:vAlign w:val="center"/>
          </w:tcPr>
          <w:p w:rsidR="003C1CFB" w:rsidRPr="0038488D" w:rsidRDefault="00324D5A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Payment Terms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C1CFB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Title</w:t>
            </w:r>
          </w:p>
        </w:tc>
        <w:tc>
          <w:tcPr>
            <w:tcW w:w="4220" w:type="dxa"/>
            <w:vAlign w:val="center"/>
          </w:tcPr>
          <w:p w:rsidR="003C1CFB" w:rsidRPr="0038488D" w:rsidRDefault="00324D5A" w:rsidP="00324D5A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Delivery Terms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733A04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Requis</w:t>
            </w:r>
            <w:r w:rsidR="005A1606"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i</w:t>
            </w: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tion Date</w:t>
            </w:r>
          </w:p>
        </w:tc>
        <w:tc>
          <w:tcPr>
            <w:tcW w:w="4220" w:type="dxa"/>
            <w:vAlign w:val="center"/>
          </w:tcPr>
          <w:p w:rsidR="003C1CFB" w:rsidRPr="0038488D" w:rsidRDefault="00324D5A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Quote Reference</w:t>
            </w:r>
          </w:p>
        </w:tc>
      </w:tr>
      <w:tr w:rsidR="003C1CFB" w:rsidRPr="0038488D" w:rsidTr="0038488D">
        <w:trPr>
          <w:trHeight w:val="201"/>
        </w:trPr>
        <w:tc>
          <w:tcPr>
            <w:tcW w:w="4302" w:type="dxa"/>
            <w:vAlign w:val="center"/>
          </w:tcPr>
          <w:p w:rsidR="003C1CFB" w:rsidRPr="0038488D" w:rsidRDefault="003C1CFB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Vessel Name</w:t>
            </w:r>
          </w:p>
        </w:tc>
        <w:tc>
          <w:tcPr>
            <w:tcW w:w="4220" w:type="dxa"/>
            <w:vAlign w:val="center"/>
          </w:tcPr>
          <w:p w:rsidR="003C1CFB" w:rsidRPr="0038488D" w:rsidRDefault="00E73016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Vessel ETA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C1CFB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IMO No.</w:t>
            </w:r>
          </w:p>
        </w:tc>
        <w:tc>
          <w:tcPr>
            <w:tcW w:w="4220" w:type="dxa"/>
            <w:vAlign w:val="center"/>
          </w:tcPr>
          <w:p w:rsidR="003C1CFB" w:rsidRPr="0038488D" w:rsidRDefault="00E73016" w:rsidP="008711E5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Vessel ETD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C1CFB" w:rsidP="003C1CFB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Currency</w:t>
            </w:r>
          </w:p>
        </w:tc>
        <w:tc>
          <w:tcPr>
            <w:tcW w:w="4220" w:type="dxa"/>
          </w:tcPr>
          <w:p w:rsidR="003C1CFB" w:rsidRPr="0038488D" w:rsidRDefault="00E73016" w:rsidP="003C1CFB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POC Reference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24D5A" w:rsidP="003C1CFB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Port Name</w:t>
            </w:r>
          </w:p>
        </w:tc>
        <w:tc>
          <w:tcPr>
            <w:tcW w:w="4220" w:type="dxa"/>
          </w:tcPr>
          <w:p w:rsidR="003C1CFB" w:rsidRPr="0038488D" w:rsidRDefault="00E73016" w:rsidP="003C1CFB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Validity Date</w:t>
            </w:r>
          </w:p>
        </w:tc>
      </w:tr>
      <w:tr w:rsidR="003C1CFB" w:rsidRPr="0038488D" w:rsidTr="0038488D">
        <w:tc>
          <w:tcPr>
            <w:tcW w:w="4302" w:type="dxa"/>
            <w:vAlign w:val="center"/>
          </w:tcPr>
          <w:p w:rsidR="003C1CFB" w:rsidRPr="0038488D" w:rsidRDefault="00324D5A" w:rsidP="003C1CFB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Delivery Date</w:t>
            </w:r>
          </w:p>
        </w:tc>
        <w:tc>
          <w:tcPr>
            <w:tcW w:w="4220" w:type="dxa"/>
          </w:tcPr>
          <w:p w:rsidR="003C1CFB" w:rsidRPr="0038488D" w:rsidRDefault="00E73016" w:rsidP="003C1CFB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Department</w:t>
            </w:r>
          </w:p>
        </w:tc>
      </w:tr>
      <w:tr w:rsidR="00BA0529" w:rsidRPr="0038488D" w:rsidTr="0038488D">
        <w:tc>
          <w:tcPr>
            <w:tcW w:w="4302" w:type="dxa"/>
            <w:vAlign w:val="center"/>
          </w:tcPr>
          <w:p w:rsidR="00BA0529" w:rsidRPr="0038488D" w:rsidRDefault="00BA0529" w:rsidP="003C1CFB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Lead Days</w:t>
            </w:r>
          </w:p>
        </w:tc>
        <w:tc>
          <w:tcPr>
            <w:tcW w:w="4220" w:type="dxa"/>
          </w:tcPr>
          <w:p w:rsidR="00BA0529" w:rsidRPr="0038488D" w:rsidRDefault="00BA0529" w:rsidP="003C1CFB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F8322A" w:rsidRPr="0038488D" w:rsidRDefault="00F8322A" w:rsidP="002319AE">
      <w:pPr>
        <w:pStyle w:val="NoSpacing"/>
        <w:rPr>
          <w:rFonts w:cstheme="minorHAnsi"/>
          <w:sz w:val="20"/>
          <w:szCs w:val="20"/>
          <w:lang w:val="en-US"/>
        </w:rPr>
      </w:pPr>
    </w:p>
    <w:p w:rsidR="0038488D" w:rsidRDefault="0038488D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38488D" w:rsidRDefault="0038488D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38488D" w:rsidRDefault="0038488D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38488D" w:rsidRDefault="0038488D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38488D" w:rsidRPr="0038488D" w:rsidRDefault="0038488D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F8322A" w:rsidRPr="0038488D" w:rsidRDefault="00F8322A" w:rsidP="0038488D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Buyer Details</w:t>
      </w:r>
    </w:p>
    <w:p w:rsidR="0038488D" w:rsidRDefault="0038488D" w:rsidP="0038488D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Details of the buyer are listed in this section</w:t>
      </w:r>
    </w:p>
    <w:p w:rsidR="0038488D" w:rsidRPr="0038488D" w:rsidRDefault="0038488D" w:rsidP="0038488D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280"/>
        <w:gridCol w:w="4242"/>
      </w:tblGrid>
      <w:tr w:rsidR="00F8322A" w:rsidRPr="0038488D" w:rsidTr="0038488D">
        <w:tc>
          <w:tcPr>
            <w:tcW w:w="4280" w:type="dxa"/>
          </w:tcPr>
          <w:p w:rsidR="00F8322A" w:rsidRPr="0038488D" w:rsidRDefault="004D5FFF" w:rsidP="0038488D">
            <w:pPr>
              <w:pStyle w:val="NoSpacing"/>
              <w:tabs>
                <w:tab w:val="center" w:pos="20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Buyer Comments</w:t>
            </w:r>
            <w:r w:rsidR="0038488D">
              <w:rPr>
                <w:rFonts w:cstheme="minorHAnsi"/>
                <w:sz w:val="20"/>
                <w:szCs w:val="20"/>
                <w:lang w:val="en-US"/>
              </w:rPr>
              <w:tab/>
            </w:r>
          </w:p>
        </w:tc>
        <w:tc>
          <w:tcPr>
            <w:tcW w:w="4242" w:type="dxa"/>
          </w:tcPr>
          <w:p w:rsidR="00F8322A" w:rsidRPr="0038488D" w:rsidRDefault="00F8322A" w:rsidP="005308F0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238A6" w:rsidRPr="0038488D" w:rsidTr="0038488D">
        <w:tc>
          <w:tcPr>
            <w:tcW w:w="4280" w:type="dxa"/>
          </w:tcPr>
          <w:p w:rsidR="00B238A6" w:rsidRPr="0038488D" w:rsidRDefault="00581BFC" w:rsidP="00B238A6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Company</w:t>
            </w:r>
          </w:p>
        </w:tc>
        <w:tc>
          <w:tcPr>
            <w:tcW w:w="4242" w:type="dxa"/>
          </w:tcPr>
          <w:p w:rsidR="00B238A6" w:rsidRPr="0038488D" w:rsidRDefault="00452886" w:rsidP="00B238A6">
            <w:pPr>
              <w:tabs>
                <w:tab w:val="center" w:pos="2013"/>
              </w:tabs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Phone</w:t>
            </w:r>
          </w:p>
        </w:tc>
      </w:tr>
      <w:tr w:rsidR="00B238A6" w:rsidRPr="0038488D" w:rsidTr="0038488D">
        <w:tc>
          <w:tcPr>
            <w:tcW w:w="4280" w:type="dxa"/>
          </w:tcPr>
          <w:p w:rsidR="00B238A6" w:rsidRPr="0038488D" w:rsidRDefault="00581BFC" w:rsidP="00581BFC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Contact</w:t>
            </w:r>
          </w:p>
        </w:tc>
        <w:tc>
          <w:tcPr>
            <w:tcW w:w="4242" w:type="dxa"/>
          </w:tcPr>
          <w:p w:rsidR="00B238A6" w:rsidRPr="0038488D" w:rsidRDefault="00452886" w:rsidP="00B238A6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Mobile</w:t>
            </w:r>
          </w:p>
        </w:tc>
      </w:tr>
      <w:tr w:rsidR="00925F52" w:rsidRPr="0038488D" w:rsidTr="0038488D">
        <w:trPr>
          <w:trHeight w:val="152"/>
        </w:trPr>
        <w:tc>
          <w:tcPr>
            <w:tcW w:w="4280" w:type="dxa"/>
          </w:tcPr>
          <w:p w:rsidR="00925F52" w:rsidRPr="0038488D" w:rsidRDefault="00581BFC" w:rsidP="00925F52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Address1</w:t>
            </w:r>
          </w:p>
        </w:tc>
        <w:tc>
          <w:tcPr>
            <w:tcW w:w="4242" w:type="dxa"/>
          </w:tcPr>
          <w:p w:rsidR="00925F52" w:rsidRPr="0038488D" w:rsidRDefault="00452886" w:rsidP="00925F52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Fax</w:t>
            </w:r>
          </w:p>
        </w:tc>
      </w:tr>
      <w:tr w:rsidR="00237DFC" w:rsidRPr="0038488D" w:rsidTr="0038488D">
        <w:tc>
          <w:tcPr>
            <w:tcW w:w="4280" w:type="dxa"/>
          </w:tcPr>
          <w:p w:rsidR="00237DFC" w:rsidRPr="0038488D" w:rsidRDefault="00237DFC" w:rsidP="00925F52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Address2</w:t>
            </w:r>
          </w:p>
        </w:tc>
        <w:tc>
          <w:tcPr>
            <w:tcW w:w="4242" w:type="dxa"/>
          </w:tcPr>
          <w:p w:rsidR="00237DFC" w:rsidRPr="0038488D" w:rsidRDefault="00237DFC" w:rsidP="00335292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Buyer Email</w:t>
            </w:r>
          </w:p>
        </w:tc>
      </w:tr>
    </w:tbl>
    <w:p w:rsidR="00F8322A" w:rsidRPr="0038488D" w:rsidRDefault="00F8322A" w:rsidP="005308F0">
      <w:pPr>
        <w:pStyle w:val="NoSpacing"/>
        <w:ind w:left="720"/>
        <w:rPr>
          <w:rFonts w:cstheme="minorHAnsi"/>
          <w:sz w:val="20"/>
          <w:szCs w:val="20"/>
          <w:lang w:val="en-US"/>
        </w:rPr>
      </w:pPr>
    </w:p>
    <w:p w:rsidR="00C81C08" w:rsidRDefault="00F8322A" w:rsidP="0038488D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 xml:space="preserve">Supplier </w:t>
      </w:r>
      <w:r w:rsidR="00C81C08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Details</w:t>
      </w:r>
    </w:p>
    <w:p w:rsidR="0038488D" w:rsidRPr="0038488D" w:rsidRDefault="0038488D" w:rsidP="0038488D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Details of the </w:t>
      </w:r>
      <w:r>
        <w:rPr>
          <w:rFonts w:cstheme="minorHAnsi"/>
          <w:sz w:val="20"/>
          <w:szCs w:val="20"/>
          <w:lang w:val="en-US"/>
        </w:rPr>
        <w:t>Supplier</w:t>
      </w:r>
      <w:r w:rsidRPr="0038488D">
        <w:rPr>
          <w:rFonts w:cstheme="minorHAnsi"/>
          <w:sz w:val="20"/>
          <w:szCs w:val="20"/>
          <w:lang w:val="en-US"/>
        </w:rPr>
        <w:t xml:space="preserve"> are listed in this section</w:t>
      </w:r>
    </w:p>
    <w:p w:rsidR="004D5FFF" w:rsidRPr="0038488D" w:rsidRDefault="004D5FFF" w:rsidP="0038488D">
      <w:pPr>
        <w:pStyle w:val="NoSpacing"/>
        <w:ind w:left="-72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321"/>
        <w:gridCol w:w="4201"/>
      </w:tblGrid>
      <w:tr w:rsidR="004D5FFF" w:rsidRPr="0038488D" w:rsidTr="0038488D">
        <w:trPr>
          <w:trHeight w:val="269"/>
        </w:trPr>
        <w:tc>
          <w:tcPr>
            <w:tcW w:w="4321" w:type="dxa"/>
            <w:vAlign w:val="center"/>
          </w:tcPr>
          <w:p w:rsidR="004D5FFF" w:rsidRPr="0038488D" w:rsidRDefault="004D5FFF" w:rsidP="007321B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Supplier Comments</w:t>
            </w:r>
          </w:p>
        </w:tc>
        <w:tc>
          <w:tcPr>
            <w:tcW w:w="4201" w:type="dxa"/>
            <w:vAlign w:val="center"/>
          </w:tcPr>
          <w:p w:rsidR="004D5FFF" w:rsidRPr="0038488D" w:rsidRDefault="004D5FFF" w:rsidP="007321B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603D8E" w:rsidRPr="0038488D" w:rsidTr="0038488D">
        <w:trPr>
          <w:trHeight w:val="269"/>
        </w:trPr>
        <w:tc>
          <w:tcPr>
            <w:tcW w:w="4321" w:type="dxa"/>
            <w:vAlign w:val="center"/>
          </w:tcPr>
          <w:p w:rsidR="00603D8E" w:rsidRPr="0038488D" w:rsidRDefault="002319AE" w:rsidP="007321B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Company</w:t>
            </w:r>
          </w:p>
        </w:tc>
        <w:tc>
          <w:tcPr>
            <w:tcW w:w="4201" w:type="dxa"/>
            <w:vAlign w:val="center"/>
          </w:tcPr>
          <w:p w:rsidR="00603D8E" w:rsidRPr="0038488D" w:rsidRDefault="00487E6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Phone</w:t>
            </w:r>
          </w:p>
        </w:tc>
      </w:tr>
      <w:tr w:rsidR="00603D8E" w:rsidRPr="0038488D" w:rsidTr="0038488D">
        <w:trPr>
          <w:trHeight w:val="269"/>
        </w:trPr>
        <w:tc>
          <w:tcPr>
            <w:tcW w:w="4321" w:type="dxa"/>
            <w:vAlign w:val="center"/>
          </w:tcPr>
          <w:p w:rsidR="00603D8E" w:rsidRPr="0038488D" w:rsidRDefault="002319AE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Contact</w:t>
            </w:r>
          </w:p>
        </w:tc>
        <w:tc>
          <w:tcPr>
            <w:tcW w:w="4201" w:type="dxa"/>
            <w:vAlign w:val="center"/>
          </w:tcPr>
          <w:p w:rsidR="00603D8E" w:rsidRPr="0038488D" w:rsidRDefault="00487E6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Fax</w:t>
            </w:r>
          </w:p>
        </w:tc>
      </w:tr>
      <w:tr w:rsidR="00603D8E" w:rsidRPr="0038488D" w:rsidTr="0038488D">
        <w:trPr>
          <w:trHeight w:val="269"/>
        </w:trPr>
        <w:tc>
          <w:tcPr>
            <w:tcW w:w="4321" w:type="dxa"/>
            <w:vAlign w:val="center"/>
          </w:tcPr>
          <w:p w:rsidR="00603D8E" w:rsidRPr="0038488D" w:rsidRDefault="00056288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Address1</w:t>
            </w:r>
          </w:p>
        </w:tc>
        <w:tc>
          <w:tcPr>
            <w:tcW w:w="4201" w:type="dxa"/>
            <w:vAlign w:val="center"/>
          </w:tcPr>
          <w:p w:rsidR="00603D8E" w:rsidRPr="0038488D" w:rsidRDefault="00487E6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Supplier Email</w:t>
            </w:r>
          </w:p>
        </w:tc>
      </w:tr>
      <w:tr w:rsidR="00603D8E" w:rsidRPr="0038488D" w:rsidTr="0038488D">
        <w:trPr>
          <w:trHeight w:val="269"/>
        </w:trPr>
        <w:tc>
          <w:tcPr>
            <w:tcW w:w="4321" w:type="dxa"/>
            <w:vAlign w:val="center"/>
          </w:tcPr>
          <w:p w:rsidR="00603D8E" w:rsidRPr="0038488D" w:rsidRDefault="00056288" w:rsidP="007321B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Address2</w:t>
            </w:r>
          </w:p>
        </w:tc>
        <w:tc>
          <w:tcPr>
            <w:tcW w:w="4201" w:type="dxa"/>
            <w:vAlign w:val="center"/>
          </w:tcPr>
          <w:p w:rsidR="00603D8E" w:rsidRPr="0038488D" w:rsidRDefault="00487E6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Supplier Mobile</w:t>
            </w:r>
          </w:p>
        </w:tc>
      </w:tr>
    </w:tbl>
    <w:p w:rsidR="00D1589C" w:rsidRDefault="00D1589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1589C" w:rsidRPr="0038488D" w:rsidRDefault="00D1589C" w:rsidP="00D1589C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Shipping Details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Details of the </w:t>
      </w:r>
      <w:r>
        <w:rPr>
          <w:rFonts w:cstheme="minorHAnsi"/>
          <w:sz w:val="20"/>
          <w:szCs w:val="20"/>
          <w:lang w:val="en-US"/>
        </w:rPr>
        <w:t>Shipping</w:t>
      </w:r>
      <w:r w:rsidRPr="0038488D">
        <w:rPr>
          <w:rFonts w:cstheme="minorHAnsi"/>
          <w:sz w:val="20"/>
          <w:szCs w:val="20"/>
          <w:lang w:val="en-US"/>
        </w:rPr>
        <w:t xml:space="preserve"> are listed in this section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Company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tabs>
                <w:tab w:val="center" w:pos="2022"/>
              </w:tabs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Phone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Contact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Mobile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Fax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Address1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Address</w:t>
            </w:r>
          </w:p>
        </w:tc>
      </w:tr>
    </w:tbl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p w:rsidR="00D1589C" w:rsidRPr="0038488D" w:rsidRDefault="00D1589C" w:rsidP="00D1589C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Billing Details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Details of the </w:t>
      </w:r>
      <w:r>
        <w:rPr>
          <w:rFonts w:cstheme="minorHAnsi"/>
          <w:sz w:val="20"/>
          <w:szCs w:val="20"/>
          <w:lang w:val="en-US"/>
        </w:rPr>
        <w:t>Billing</w:t>
      </w:r>
      <w:r w:rsidRPr="0038488D">
        <w:rPr>
          <w:rFonts w:cstheme="minorHAnsi"/>
          <w:sz w:val="20"/>
          <w:szCs w:val="20"/>
          <w:lang w:val="en-US"/>
        </w:rPr>
        <w:t xml:space="preserve"> are listed in this section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Company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tabs>
                <w:tab w:val="center" w:pos="2022"/>
              </w:tabs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Phone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Contact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Mobile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Fax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Address1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Address</w:t>
            </w:r>
          </w:p>
        </w:tc>
      </w:tr>
    </w:tbl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p w:rsidR="00D1589C" w:rsidRPr="0038488D" w:rsidRDefault="00D1589C" w:rsidP="00D1589C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Equipment Details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Details of the </w:t>
      </w:r>
      <w:r>
        <w:rPr>
          <w:rFonts w:cstheme="minorHAnsi"/>
          <w:sz w:val="20"/>
          <w:szCs w:val="20"/>
          <w:lang w:val="en-US"/>
        </w:rPr>
        <w:t>Equipment</w:t>
      </w:r>
      <w:r w:rsidRPr="0038488D">
        <w:rPr>
          <w:rFonts w:cstheme="minorHAnsi"/>
          <w:sz w:val="20"/>
          <w:szCs w:val="20"/>
          <w:lang w:val="en-US"/>
        </w:rPr>
        <w:t xml:space="preserve"> are listed in this section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Equipment Name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Maker</w:t>
            </w:r>
          </w:p>
        </w:tc>
      </w:tr>
      <w:tr w:rsidR="00D1589C" w:rsidRPr="0038488D" w:rsidTr="005B64A7">
        <w:trPr>
          <w:trHeight w:val="289"/>
        </w:trPr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Equip Type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Serial No.</w:t>
            </w:r>
          </w:p>
        </w:tc>
      </w:tr>
      <w:tr w:rsidR="00D1589C" w:rsidRPr="0038488D" w:rsidTr="005B64A7">
        <w:tc>
          <w:tcPr>
            <w:tcW w:w="426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Equipment Details</w:t>
            </w:r>
          </w:p>
        </w:tc>
        <w:tc>
          <w:tcPr>
            <w:tcW w:w="426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D1589C" w:rsidRDefault="00D1589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1589C" w:rsidRPr="0038488D" w:rsidRDefault="00D1589C" w:rsidP="00D1589C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 xml:space="preserve">Amounts </w:t>
      </w:r>
    </w:p>
    <w:p w:rsidR="00D1589C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section contains all the amounts as displayed below.</w:t>
      </w:r>
    </w:p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1589C" w:rsidRPr="0038488D" w:rsidTr="005B64A7">
        <w:tc>
          <w:tcPr>
            <w:tcW w:w="462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Item Total</w:t>
            </w:r>
          </w:p>
        </w:tc>
        <w:tc>
          <w:tcPr>
            <w:tcW w:w="462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 w:rsidRPr="0038488D">
              <w:rPr>
                <w:rFonts w:cstheme="minorHAnsi"/>
                <w:sz w:val="20"/>
                <w:szCs w:val="20"/>
                <w:lang w:val="en-US"/>
              </w:rPr>
              <w:t>Freight Amount</w:t>
            </w:r>
          </w:p>
        </w:tc>
      </w:tr>
      <w:tr w:rsidR="00D1589C" w:rsidRPr="0038488D" w:rsidTr="005B64A7">
        <w:tc>
          <w:tcPr>
            <w:tcW w:w="4621" w:type="dxa"/>
          </w:tcPr>
          <w:p w:rsidR="00D1589C" w:rsidRPr="0038488D" w:rsidRDefault="00D1589C" w:rsidP="005B64A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Other Amount</w:t>
            </w:r>
          </w:p>
        </w:tc>
        <w:tc>
          <w:tcPr>
            <w:tcW w:w="4621" w:type="dxa"/>
          </w:tcPr>
          <w:p w:rsidR="00D1589C" w:rsidRPr="0038488D" w:rsidRDefault="00D1589C" w:rsidP="005B64A7">
            <w:pPr>
              <w:pStyle w:val="NoSpacing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Grand Total</w:t>
            </w:r>
          </w:p>
        </w:tc>
      </w:tr>
    </w:tbl>
    <w:p w:rsidR="00D1589C" w:rsidRPr="0038488D" w:rsidRDefault="00D1589C" w:rsidP="00D1589C">
      <w:pPr>
        <w:pStyle w:val="NoSpacing"/>
        <w:rPr>
          <w:rFonts w:cstheme="minorHAnsi"/>
          <w:sz w:val="20"/>
          <w:szCs w:val="20"/>
          <w:lang w:val="en-US"/>
        </w:rPr>
      </w:pPr>
    </w:p>
    <w:p w:rsidR="00D1589C" w:rsidRDefault="00D1589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DB5EAC" w:rsidRPr="0038488D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</w:p>
    <w:p w:rsidR="0077698F" w:rsidRDefault="00DB5EAC" w:rsidP="0038488D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Other D</w:t>
      </w:r>
      <w:r w:rsidR="00F0713C" w:rsidRPr="0038488D"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>etails</w:t>
      </w:r>
    </w:p>
    <w:p w:rsidR="00DB5EAC" w:rsidRPr="00DB5EAC" w:rsidRDefault="00DB5EAC" w:rsidP="0038488D">
      <w:pPr>
        <w:pStyle w:val="NoSpacing"/>
        <w:rPr>
          <w:rFonts w:cstheme="minorHAnsi"/>
          <w:sz w:val="20"/>
          <w:szCs w:val="20"/>
          <w:lang w:val="en-US"/>
        </w:rPr>
      </w:pPr>
      <w:r w:rsidRPr="00DB5EAC">
        <w:rPr>
          <w:rFonts w:cstheme="minorHAnsi"/>
          <w:sz w:val="20"/>
          <w:szCs w:val="20"/>
          <w:lang w:val="en-US"/>
        </w:rPr>
        <w:t>This section</w:t>
      </w:r>
      <w:r>
        <w:rPr>
          <w:rFonts w:cstheme="minorHAnsi"/>
          <w:sz w:val="20"/>
          <w:szCs w:val="20"/>
          <w:lang w:val="en-US"/>
        </w:rPr>
        <w:t xml:space="preserve"> contains other mapping fields required for fetching exact values from excel file.</w:t>
      </w:r>
    </w:p>
    <w:p w:rsidR="00DB5EAC" w:rsidRPr="0038488D" w:rsidRDefault="00DB5EAC" w:rsidP="0038488D">
      <w:pPr>
        <w:pStyle w:val="NoSpacing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tblpY="1"/>
        <w:tblW w:w="0" w:type="auto"/>
        <w:tblLook w:val="04A0"/>
      </w:tblPr>
      <w:tblGrid>
        <w:gridCol w:w="4644"/>
        <w:gridCol w:w="4536"/>
      </w:tblGrid>
      <w:tr w:rsidR="003C1CFB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3C1CFB" w:rsidRPr="0038488D" w:rsidRDefault="00E2751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Active Sheet</w:t>
            </w:r>
          </w:p>
        </w:tc>
        <w:tc>
          <w:tcPr>
            <w:tcW w:w="4536" w:type="dxa"/>
            <w:vAlign w:val="center"/>
          </w:tcPr>
          <w:p w:rsidR="003C1CFB" w:rsidRPr="0038488D" w:rsidRDefault="00035720" w:rsidP="007321B7">
            <w:pPr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</w:pPr>
            <w:r w:rsidRPr="0038488D">
              <w:rPr>
                <w:rFonts w:eastAsia="Times New Roman" w:cstheme="minorHAnsi"/>
                <w:bCs/>
                <w:sz w:val="20"/>
                <w:szCs w:val="20"/>
                <w:lang w:eastAsia="en-IN"/>
              </w:rPr>
              <w:t>Decimal Separator</w:t>
            </w:r>
          </w:p>
        </w:tc>
      </w:tr>
      <w:tr w:rsidR="00E27510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E27510" w:rsidRPr="000B69DB" w:rsidRDefault="00E27510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Section Row Start</w:t>
            </w:r>
          </w:p>
        </w:tc>
        <w:tc>
          <w:tcPr>
            <w:tcW w:w="4536" w:type="dxa"/>
            <w:vAlign w:val="center"/>
          </w:tcPr>
          <w:p w:rsidR="00E27510" w:rsidRPr="000B69DB" w:rsidRDefault="00E27510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Row Start</w:t>
            </w:r>
          </w:p>
        </w:tc>
      </w:tr>
      <w:tr w:rsidR="00E27510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E27510" w:rsidRPr="009947FA" w:rsidRDefault="00E27510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Skip Rows After Item</w:t>
            </w:r>
          </w:p>
        </w:tc>
        <w:tc>
          <w:tcPr>
            <w:tcW w:w="4536" w:type="dxa"/>
            <w:vAlign w:val="center"/>
          </w:tcPr>
          <w:p w:rsidR="00E27510" w:rsidRPr="009947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Skip Hidden Rows</w:t>
            </w:r>
          </w:p>
        </w:tc>
      </w:tr>
      <w:tr w:rsidR="00E27510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E27510" w:rsidRPr="009947FA" w:rsidRDefault="00E27510" w:rsidP="007321B7">
            <w:pPr>
              <w:tabs>
                <w:tab w:val="right" w:pos="3184"/>
              </w:tabs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Skip Rows Before Item Section</w:t>
            </w:r>
          </w:p>
        </w:tc>
        <w:tc>
          <w:tcPr>
            <w:tcW w:w="4536" w:type="dxa"/>
            <w:vAlign w:val="center"/>
          </w:tcPr>
          <w:p w:rsidR="00E27510" w:rsidRPr="009947FA" w:rsidRDefault="00E27510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Skip Rows After Item Section</w:t>
            </w:r>
          </w:p>
        </w:tc>
      </w:tr>
      <w:tr w:rsidR="00E27510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E27510" w:rsidRPr="009947FA" w:rsidRDefault="00BD3DE3" w:rsidP="007321B7">
            <w:pPr>
              <w:tabs>
                <w:tab w:val="right" w:pos="3184"/>
              </w:tabs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</w:t>
            </w:r>
            <w:r w:rsidR="00C06DAF"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No as Row</w:t>
            </w:r>
            <w:r w:rsidR="00C06DAF"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4536" w:type="dxa"/>
            <w:vAlign w:val="center"/>
          </w:tcPr>
          <w:p w:rsidR="00E27510" w:rsidRPr="009947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Read Item Remarks </w:t>
            </w:r>
            <w:r w:rsidR="00C06DAF"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up to</w:t>
            </w:r>
          </w:p>
        </w:tc>
      </w:tr>
      <w:tr w:rsidR="00E27510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E27510" w:rsidRPr="009947FA" w:rsidRDefault="00E27510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Exit for No</w:t>
            </w:r>
            <w:r w:rsidR="00C06DAF"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</w:t>
            </w:r>
          </w:p>
        </w:tc>
        <w:tc>
          <w:tcPr>
            <w:tcW w:w="4536" w:type="dxa"/>
            <w:vAlign w:val="center"/>
          </w:tcPr>
          <w:p w:rsidR="00E27510" w:rsidRPr="009947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Default UOM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9947FA" w:rsidRDefault="00BD3DE3" w:rsidP="007321B7">
            <w:pPr>
              <w:tabs>
                <w:tab w:val="right" w:pos="3184"/>
              </w:tabs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9947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Multiline Item description</w:t>
            </w:r>
          </w:p>
        </w:tc>
        <w:tc>
          <w:tcPr>
            <w:tcW w:w="4536" w:type="dxa"/>
            <w:vAlign w:val="center"/>
          </w:tcPr>
          <w:p w:rsidR="00BD3DE3" w:rsidRPr="00453CA9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453CA9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Override Alt Qty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D25E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D25E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Apply total Formula</w:t>
            </w:r>
          </w:p>
        </w:tc>
        <w:tc>
          <w:tcPr>
            <w:tcW w:w="4536" w:type="dxa"/>
            <w:vAlign w:val="center"/>
          </w:tcPr>
          <w:p w:rsidR="00BD3DE3" w:rsidRPr="00D25E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D25E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Order Identifier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120710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Add To </w:t>
            </w:r>
            <w:proofErr w:type="spellStart"/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VrNo</w:t>
            </w:r>
            <w:proofErr w:type="spellEnd"/>
          </w:p>
        </w:tc>
        <w:tc>
          <w:tcPr>
            <w:tcW w:w="4536" w:type="dxa"/>
            <w:vAlign w:val="center"/>
          </w:tcPr>
          <w:p w:rsidR="00BD3DE3" w:rsidRPr="00120710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Remove From </w:t>
            </w:r>
            <w:proofErr w:type="spellStart"/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VRNo</w:t>
            </w:r>
            <w:proofErr w:type="spellEnd"/>
          </w:p>
        </w:tc>
      </w:tr>
      <w:tr w:rsidR="00BD3DE3" w:rsidRPr="0038488D" w:rsidTr="002407F4">
        <w:trPr>
          <w:trHeight w:val="538"/>
        </w:trPr>
        <w:tc>
          <w:tcPr>
            <w:tcW w:w="4644" w:type="dxa"/>
            <w:noWrap/>
            <w:vAlign w:val="center"/>
            <w:hideMark/>
          </w:tcPr>
          <w:p w:rsidR="00BD3DE3" w:rsidRPr="00120710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Remove from vessel name</w:t>
            </w:r>
          </w:p>
        </w:tc>
        <w:tc>
          <w:tcPr>
            <w:tcW w:w="4536" w:type="dxa"/>
            <w:vAlign w:val="center"/>
          </w:tcPr>
          <w:p w:rsidR="00BD3DE3" w:rsidRPr="00120710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120710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Supplier Quote Date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2407F4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Discount Provision</w:t>
            </w:r>
          </w:p>
        </w:tc>
        <w:tc>
          <w:tcPr>
            <w:tcW w:w="4536" w:type="dxa"/>
            <w:vAlign w:val="center"/>
          </w:tcPr>
          <w:p w:rsidR="00BD3DE3" w:rsidRPr="002407F4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Discount provision Value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2407F4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Header Discount Offset</w:t>
            </w:r>
          </w:p>
        </w:tc>
        <w:tc>
          <w:tcPr>
            <w:tcW w:w="4536" w:type="dxa"/>
            <w:vAlign w:val="center"/>
          </w:tcPr>
          <w:p w:rsidR="00BD3DE3" w:rsidRPr="002407F4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Dyn</w:t>
            </w:r>
            <w:proofErr w:type="spellEnd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Supplier Offset Remark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2407F4" w:rsidRDefault="00BD3DE3" w:rsidP="007321B7">
            <w:pPr>
              <w:tabs>
                <w:tab w:val="right" w:pos="3184"/>
              </w:tabs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Dyn</w:t>
            </w:r>
            <w:proofErr w:type="spellEnd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Supplier Freight </w:t>
            </w:r>
            <w:r w:rsidR="00C06DAF"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Offset</w:t>
            </w:r>
          </w:p>
        </w:tc>
        <w:tc>
          <w:tcPr>
            <w:tcW w:w="4536" w:type="dxa"/>
            <w:vAlign w:val="center"/>
          </w:tcPr>
          <w:p w:rsidR="00BD3DE3" w:rsidRPr="002407F4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Dyn</w:t>
            </w:r>
            <w:proofErr w:type="spellEnd"/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</w:t>
            </w:r>
            <w:r w:rsidR="00C06DAF"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Other Cost</w:t>
            </w:r>
            <w:r w:rsidRPr="002407F4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Offset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D25E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D25E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DYN Supplier Currency Offset</w:t>
            </w:r>
          </w:p>
        </w:tc>
        <w:tc>
          <w:tcPr>
            <w:tcW w:w="4536" w:type="dxa"/>
            <w:vAlign w:val="center"/>
          </w:tcPr>
          <w:p w:rsidR="00BD3DE3" w:rsidRPr="00D25EFA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D25E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Dyn</w:t>
            </w:r>
            <w:proofErr w:type="spellEnd"/>
            <w:r w:rsidRPr="00D25EFA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 Buyer Remark Offset</w:t>
            </w:r>
          </w:p>
        </w:tc>
      </w:tr>
      <w:tr w:rsidR="00BD3DE3" w:rsidRPr="0038488D" w:rsidTr="002F544D">
        <w:trPr>
          <w:trHeight w:val="386"/>
        </w:trPr>
        <w:tc>
          <w:tcPr>
            <w:tcW w:w="4644" w:type="dxa"/>
            <w:noWrap/>
            <w:vAlign w:val="center"/>
            <w:hideMark/>
          </w:tcPr>
          <w:p w:rsidR="00BD3DE3" w:rsidRPr="004654B9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4654B9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Excel Name Manager</w:t>
            </w:r>
          </w:p>
        </w:tc>
        <w:tc>
          <w:tcPr>
            <w:tcW w:w="4536" w:type="dxa"/>
            <w:vAlign w:val="center"/>
          </w:tcPr>
          <w:p w:rsidR="00BD3DE3" w:rsidRPr="004654B9" w:rsidRDefault="00BD3DE3" w:rsidP="007321B7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4654B9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MSG No.</w:t>
            </w:r>
          </w:p>
        </w:tc>
      </w:tr>
    </w:tbl>
    <w:p w:rsidR="005308F0" w:rsidRPr="0038488D" w:rsidRDefault="005308F0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5308F0" w:rsidRPr="00D1589C" w:rsidRDefault="00D1589C" w:rsidP="002F544D">
      <w:pPr>
        <w:pStyle w:val="NoSpacing"/>
        <w:numPr>
          <w:ilvl w:val="0"/>
          <w:numId w:val="4"/>
        </w:numPr>
        <w:ind w:left="360"/>
        <w:rPr>
          <w:rFonts w:cstheme="minorHAnsi"/>
          <w:b/>
          <w:color w:val="FF0000"/>
          <w:sz w:val="20"/>
          <w:szCs w:val="20"/>
          <w:lang w:val="en-US"/>
        </w:rPr>
      </w:pPr>
      <w:r w:rsidRPr="00D1589C">
        <w:rPr>
          <w:rFonts w:cstheme="minorHAnsi"/>
          <w:b/>
          <w:color w:val="FF0000"/>
          <w:sz w:val="20"/>
          <w:szCs w:val="20"/>
          <w:lang w:val="en-US"/>
        </w:rPr>
        <w:t>Item</w:t>
      </w:r>
    </w:p>
    <w:p w:rsidR="00D1589C" w:rsidRPr="0038488D" w:rsidRDefault="002F544D" w:rsidP="002F544D">
      <w:pPr>
        <w:pStyle w:val="NoSpacing"/>
        <w:tabs>
          <w:tab w:val="left" w:pos="1131"/>
        </w:tabs>
        <w:ind w:left="360"/>
        <w:rPr>
          <w:rFonts w:cstheme="minorHAnsi"/>
          <w:b/>
          <w:color w:val="E36C0A" w:themeColor="accent6" w:themeShade="BF"/>
          <w:sz w:val="20"/>
          <w:szCs w:val="20"/>
          <w:lang w:val="en-US"/>
        </w:rPr>
      </w:pPr>
      <w:r>
        <w:rPr>
          <w:rFonts w:cstheme="minorHAnsi"/>
          <w:b/>
          <w:color w:val="E36C0A" w:themeColor="accent6" w:themeShade="BF"/>
          <w:sz w:val="20"/>
          <w:szCs w:val="20"/>
          <w:lang w:val="en-US"/>
        </w:rPr>
        <w:tab/>
      </w:r>
    </w:p>
    <w:p w:rsidR="00F0713C" w:rsidRPr="0038488D" w:rsidRDefault="00F0713C" w:rsidP="002F544D">
      <w:pPr>
        <w:pStyle w:val="NoSpacing"/>
        <w:ind w:left="360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All the item related mapping details from mapping template will the grouped in this section.</w:t>
      </w:r>
    </w:p>
    <w:p w:rsidR="00E46B32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6371F" w:rsidRPr="0038488D" w:rsidTr="00E46B32">
        <w:tc>
          <w:tcPr>
            <w:tcW w:w="4621" w:type="dxa"/>
          </w:tcPr>
          <w:p w:rsidR="00B6371F" w:rsidRPr="000B69DB" w:rsidRDefault="00B6371F" w:rsidP="00E46B32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Section</w:t>
            </w:r>
          </w:p>
        </w:tc>
        <w:tc>
          <w:tcPr>
            <w:tcW w:w="4621" w:type="dxa"/>
          </w:tcPr>
          <w:p w:rsidR="00B6371F" w:rsidRPr="000B69DB" w:rsidRDefault="00B6371F" w:rsidP="008711E5">
            <w:pPr>
              <w:pStyle w:val="NoSpacing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Comments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503E69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proofErr w:type="spellStart"/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ItemNo</w:t>
            </w:r>
            <w:proofErr w:type="spellEnd"/>
          </w:p>
        </w:tc>
        <w:tc>
          <w:tcPr>
            <w:tcW w:w="4621" w:type="dxa"/>
          </w:tcPr>
          <w:p w:rsidR="00B6371F" w:rsidRPr="000B69DB" w:rsidRDefault="00B6371F" w:rsidP="008711E5">
            <w:pPr>
              <w:pStyle w:val="NoSpacing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Alt Name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503E69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Item </w:t>
            </w:r>
            <w:proofErr w:type="spellStart"/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RefNo</w:t>
            </w:r>
            <w:proofErr w:type="spellEnd"/>
          </w:p>
        </w:tc>
        <w:tc>
          <w:tcPr>
            <w:tcW w:w="4621" w:type="dxa"/>
          </w:tcPr>
          <w:p w:rsidR="00B6371F" w:rsidRPr="000B69DB" w:rsidRDefault="00B6371F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Alt Item Start </w:t>
            </w:r>
            <w:proofErr w:type="spellStart"/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OffSet</w:t>
            </w:r>
            <w:proofErr w:type="spellEnd"/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503E69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Name</w:t>
            </w:r>
          </w:p>
        </w:tc>
        <w:tc>
          <w:tcPr>
            <w:tcW w:w="4621" w:type="dxa"/>
          </w:tcPr>
          <w:p w:rsidR="00B6371F" w:rsidRPr="000B69DB" w:rsidRDefault="00B6371F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Alt Item Count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3A32E1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Qty</w:t>
            </w:r>
          </w:p>
        </w:tc>
        <w:tc>
          <w:tcPr>
            <w:tcW w:w="4621" w:type="dxa"/>
          </w:tcPr>
          <w:p w:rsidR="00B6371F" w:rsidRPr="000B69DB" w:rsidRDefault="00B6371F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Alt Qty</w:t>
            </w:r>
          </w:p>
        </w:tc>
      </w:tr>
      <w:tr w:rsidR="00B6371F" w:rsidRPr="0038488D" w:rsidTr="00B6371F">
        <w:trPr>
          <w:trHeight w:val="289"/>
        </w:trPr>
        <w:tc>
          <w:tcPr>
            <w:tcW w:w="4621" w:type="dxa"/>
          </w:tcPr>
          <w:p w:rsidR="00B6371F" w:rsidRPr="000B69DB" w:rsidRDefault="00B6371F" w:rsidP="003A32E1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Unit</w:t>
            </w:r>
          </w:p>
        </w:tc>
        <w:tc>
          <w:tcPr>
            <w:tcW w:w="4621" w:type="dxa"/>
          </w:tcPr>
          <w:p w:rsidR="00B6371F" w:rsidRPr="000B69DB" w:rsidRDefault="00B6371F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Alt Unit</w:t>
            </w:r>
          </w:p>
        </w:tc>
      </w:tr>
      <w:tr w:rsidR="00B6371F" w:rsidRPr="0038488D" w:rsidTr="00F35C02">
        <w:trPr>
          <w:trHeight w:val="137"/>
        </w:trPr>
        <w:tc>
          <w:tcPr>
            <w:tcW w:w="4621" w:type="dxa"/>
          </w:tcPr>
          <w:p w:rsidR="00B6371F" w:rsidRPr="000B69DB" w:rsidRDefault="00B6371F" w:rsidP="005239CB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Price</w:t>
            </w:r>
          </w:p>
        </w:tc>
        <w:tc>
          <w:tcPr>
            <w:tcW w:w="4621" w:type="dxa"/>
          </w:tcPr>
          <w:p w:rsidR="00B6371F" w:rsidRPr="000B69DB" w:rsidRDefault="00B6371F" w:rsidP="008711E5">
            <w:pPr>
              <w:pStyle w:val="NoSpacing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0B69DB">
              <w:rPr>
                <w:rFonts w:cstheme="minorHAnsi"/>
                <w:color w:val="FF0000"/>
                <w:sz w:val="20"/>
                <w:szCs w:val="20"/>
                <w:lang w:val="en-US"/>
              </w:rPr>
              <w:t>Item Alt price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2F544D" w:rsidP="005239CB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 xml:space="preserve">Item </w:t>
            </w:r>
            <w:r w:rsidRPr="000B69DB">
              <w:rPr>
                <w:rFonts w:eastAsia="Times New Roman" w:cstheme="minorHAnsi"/>
                <w:bCs/>
                <w:strike/>
                <w:color w:val="FF0000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4621" w:type="dxa"/>
          </w:tcPr>
          <w:p w:rsidR="00B6371F" w:rsidRPr="000B69DB" w:rsidRDefault="002F544D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Discount Percent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5239CB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Currency</w:t>
            </w:r>
          </w:p>
        </w:tc>
        <w:tc>
          <w:tcPr>
            <w:tcW w:w="4621" w:type="dxa"/>
          </w:tcPr>
          <w:p w:rsidR="00B6371F" w:rsidRPr="000B69DB" w:rsidRDefault="002F544D" w:rsidP="008711E5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Del Days</w:t>
            </w:r>
          </w:p>
        </w:tc>
      </w:tr>
      <w:tr w:rsidR="00B6371F" w:rsidRPr="0038488D" w:rsidTr="00E46B32">
        <w:tc>
          <w:tcPr>
            <w:tcW w:w="4621" w:type="dxa"/>
          </w:tcPr>
          <w:p w:rsidR="00B6371F" w:rsidRPr="000B69DB" w:rsidRDefault="00B6371F" w:rsidP="005239CB">
            <w:pPr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Buyer Remarks</w:t>
            </w:r>
          </w:p>
        </w:tc>
        <w:tc>
          <w:tcPr>
            <w:tcW w:w="4621" w:type="dxa"/>
          </w:tcPr>
          <w:p w:rsidR="00B6371F" w:rsidRPr="000B69DB" w:rsidRDefault="002F544D" w:rsidP="008711E5">
            <w:pPr>
              <w:pStyle w:val="NoSpacing"/>
              <w:rPr>
                <w:rFonts w:cstheme="minorHAnsi"/>
                <w:color w:val="FF0000"/>
                <w:sz w:val="20"/>
                <w:szCs w:val="20"/>
                <w:lang w:val="en-US"/>
              </w:rPr>
            </w:pPr>
            <w:r w:rsidRPr="000B69DB">
              <w:rPr>
                <w:rFonts w:eastAsia="Times New Roman" w:cstheme="minorHAnsi"/>
                <w:bCs/>
                <w:color w:val="FF0000"/>
                <w:sz w:val="20"/>
                <w:szCs w:val="20"/>
                <w:lang w:eastAsia="en-IN"/>
              </w:rPr>
              <w:t>Item Remarks</w:t>
            </w:r>
          </w:p>
        </w:tc>
      </w:tr>
    </w:tbl>
    <w:p w:rsidR="0038488D" w:rsidRPr="0038488D" w:rsidRDefault="0038488D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1F6631" w:rsidRPr="004E49BC" w:rsidRDefault="004E49BC" w:rsidP="001F6631">
      <w:pPr>
        <w:pStyle w:val="NoSpacing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C</w:t>
      </w:r>
      <w:r w:rsidRPr="004E49BC">
        <w:rPr>
          <w:rFonts w:cstheme="minorHAnsi"/>
          <w:b/>
          <w:sz w:val="20"/>
          <w:szCs w:val="20"/>
          <w:lang w:val="en-US"/>
        </w:rPr>
        <w:t xml:space="preserve">) 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="001F6631" w:rsidRPr="004E49BC">
        <w:rPr>
          <w:rFonts w:cstheme="minorHAnsi"/>
          <w:b/>
          <w:sz w:val="20"/>
          <w:szCs w:val="20"/>
          <w:lang w:val="en-US"/>
        </w:rPr>
        <w:t>Viewer Section</w:t>
      </w:r>
    </w:p>
    <w:p w:rsidR="00A476E1" w:rsidRPr="0038488D" w:rsidRDefault="00A476E1" w:rsidP="001F6631">
      <w:pPr>
        <w:pStyle w:val="NoSpacing"/>
        <w:rPr>
          <w:rFonts w:cstheme="minorHAnsi"/>
          <w:b/>
          <w:sz w:val="20"/>
          <w:szCs w:val="20"/>
          <w:lang w:val="en-US"/>
        </w:rPr>
      </w:pP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 xml:space="preserve">This section will display the excel file selected by the user. User can view and mapped the respective </w:t>
      </w:r>
    </w:p>
    <w:p w:rsidR="001F6631" w:rsidRPr="0038488D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38488D">
        <w:rPr>
          <w:rFonts w:cstheme="minorHAnsi"/>
          <w:sz w:val="20"/>
          <w:szCs w:val="20"/>
          <w:lang w:val="en-US"/>
        </w:rPr>
        <w:t>Cell</w:t>
      </w:r>
      <w:r w:rsidR="003E57D2" w:rsidRPr="0038488D">
        <w:rPr>
          <w:rFonts w:cstheme="minorHAnsi"/>
          <w:sz w:val="20"/>
          <w:szCs w:val="20"/>
          <w:lang w:val="en-US"/>
        </w:rPr>
        <w:t xml:space="preserve"> names in the </w:t>
      </w:r>
      <w:r w:rsidR="008F2AC7">
        <w:rPr>
          <w:rFonts w:cstheme="minorHAnsi"/>
          <w:sz w:val="20"/>
          <w:szCs w:val="20"/>
          <w:lang w:val="en-US"/>
        </w:rPr>
        <w:t xml:space="preserve">adjacent </w:t>
      </w:r>
      <w:r w:rsidR="003E57D2" w:rsidRPr="0038488D">
        <w:rPr>
          <w:rFonts w:cstheme="minorHAnsi"/>
          <w:sz w:val="20"/>
          <w:szCs w:val="20"/>
          <w:lang w:val="en-US"/>
        </w:rPr>
        <w:t>mapping section.</w:t>
      </w:r>
    </w:p>
    <w:p w:rsidR="001F6631" w:rsidRDefault="001F6631" w:rsidP="001F6631">
      <w:pPr>
        <w:pStyle w:val="NoSpacing"/>
        <w:rPr>
          <w:rFonts w:cstheme="minorHAnsi"/>
          <w:sz w:val="20"/>
          <w:szCs w:val="20"/>
          <w:lang w:val="en-US"/>
        </w:rPr>
      </w:pPr>
    </w:p>
    <w:p w:rsidR="002D7B13" w:rsidRPr="0038488D" w:rsidRDefault="00CF6466" w:rsidP="001F6631">
      <w:pPr>
        <w:pStyle w:val="NoSpacing"/>
        <w:rPr>
          <w:rFonts w:cstheme="minorHAnsi"/>
          <w:sz w:val="20"/>
          <w:szCs w:val="20"/>
          <w:lang w:val="en-US"/>
        </w:rPr>
      </w:pPr>
      <w:r w:rsidRPr="00CF6466">
        <w:rPr>
          <w:rFonts w:cstheme="minorHAnsi"/>
          <w:color w:val="FF0000"/>
          <w:sz w:val="20"/>
          <w:szCs w:val="20"/>
          <w:lang w:val="en-US"/>
        </w:rPr>
        <w:t>Note:</w:t>
      </w:r>
      <w:r>
        <w:rPr>
          <w:rFonts w:cstheme="minorHAnsi"/>
          <w:sz w:val="20"/>
          <w:szCs w:val="20"/>
          <w:lang w:val="en-US"/>
        </w:rPr>
        <w:t xml:space="preserve"> All the description regarding the mapped fields will be given on the tool tip.</w:t>
      </w:r>
    </w:p>
    <w:sectPr w:rsidR="002D7B13" w:rsidRPr="0038488D" w:rsidSect="00BD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03A" w:rsidRDefault="00B9003A" w:rsidP="00D239C7">
      <w:pPr>
        <w:spacing w:after="0" w:line="240" w:lineRule="auto"/>
      </w:pPr>
      <w:r>
        <w:separator/>
      </w:r>
    </w:p>
  </w:endnote>
  <w:endnote w:type="continuationSeparator" w:id="0">
    <w:p w:rsidR="00B9003A" w:rsidRDefault="00B9003A" w:rsidP="00D2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03A" w:rsidRDefault="00B9003A" w:rsidP="00D239C7">
      <w:pPr>
        <w:spacing w:after="0" w:line="240" w:lineRule="auto"/>
      </w:pPr>
      <w:r>
        <w:separator/>
      </w:r>
    </w:p>
  </w:footnote>
  <w:footnote w:type="continuationSeparator" w:id="0">
    <w:p w:rsidR="00B9003A" w:rsidRDefault="00B9003A" w:rsidP="00D2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5E"/>
    <w:multiLevelType w:val="hybridMultilevel"/>
    <w:tmpl w:val="10E8F9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743D"/>
    <w:multiLevelType w:val="hybridMultilevel"/>
    <w:tmpl w:val="97E23C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5D8C"/>
    <w:multiLevelType w:val="hybridMultilevel"/>
    <w:tmpl w:val="B2DAE0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03DEA"/>
    <w:multiLevelType w:val="hybridMultilevel"/>
    <w:tmpl w:val="97E23C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C75E9"/>
    <w:multiLevelType w:val="hybridMultilevel"/>
    <w:tmpl w:val="1DC46F22"/>
    <w:lvl w:ilvl="0" w:tplc="985C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FA1D5F"/>
    <w:multiLevelType w:val="hybridMultilevel"/>
    <w:tmpl w:val="387C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D5001"/>
    <w:multiLevelType w:val="hybridMultilevel"/>
    <w:tmpl w:val="02CA568C"/>
    <w:lvl w:ilvl="0" w:tplc="838042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370"/>
    <w:rsid w:val="00000891"/>
    <w:rsid w:val="00005A4D"/>
    <w:rsid w:val="00013212"/>
    <w:rsid w:val="00032154"/>
    <w:rsid w:val="00035720"/>
    <w:rsid w:val="00056288"/>
    <w:rsid w:val="00073994"/>
    <w:rsid w:val="00090386"/>
    <w:rsid w:val="000B69DB"/>
    <w:rsid w:val="00113D86"/>
    <w:rsid w:val="00120710"/>
    <w:rsid w:val="00133A93"/>
    <w:rsid w:val="001E7936"/>
    <w:rsid w:val="001F6631"/>
    <w:rsid w:val="00213D2E"/>
    <w:rsid w:val="002319AE"/>
    <w:rsid w:val="00237DFC"/>
    <w:rsid w:val="002407F4"/>
    <w:rsid w:val="00245690"/>
    <w:rsid w:val="002D7B13"/>
    <w:rsid w:val="002E3F16"/>
    <w:rsid w:val="002F544D"/>
    <w:rsid w:val="00324D5A"/>
    <w:rsid w:val="00327BD7"/>
    <w:rsid w:val="00380803"/>
    <w:rsid w:val="0038488D"/>
    <w:rsid w:val="003A32E1"/>
    <w:rsid w:val="003C1CFB"/>
    <w:rsid w:val="003E57D2"/>
    <w:rsid w:val="00422DF7"/>
    <w:rsid w:val="00441EEF"/>
    <w:rsid w:val="00443534"/>
    <w:rsid w:val="00452886"/>
    <w:rsid w:val="00453CA9"/>
    <w:rsid w:val="004654B9"/>
    <w:rsid w:val="00487E60"/>
    <w:rsid w:val="004A262B"/>
    <w:rsid w:val="004D5FFF"/>
    <w:rsid w:val="004E3B2B"/>
    <w:rsid w:val="004E49BC"/>
    <w:rsid w:val="004F5CEF"/>
    <w:rsid w:val="00503E69"/>
    <w:rsid w:val="005239CB"/>
    <w:rsid w:val="005308F0"/>
    <w:rsid w:val="0055237F"/>
    <w:rsid w:val="00581BFC"/>
    <w:rsid w:val="005A1606"/>
    <w:rsid w:val="005A697E"/>
    <w:rsid w:val="005B22CF"/>
    <w:rsid w:val="005D569A"/>
    <w:rsid w:val="005E6904"/>
    <w:rsid w:val="00603D8E"/>
    <w:rsid w:val="00627C39"/>
    <w:rsid w:val="00631713"/>
    <w:rsid w:val="00653396"/>
    <w:rsid w:val="00671099"/>
    <w:rsid w:val="006E3691"/>
    <w:rsid w:val="007321B7"/>
    <w:rsid w:val="00733A04"/>
    <w:rsid w:val="007561EA"/>
    <w:rsid w:val="0076288A"/>
    <w:rsid w:val="0077698F"/>
    <w:rsid w:val="007B02EA"/>
    <w:rsid w:val="007E42B8"/>
    <w:rsid w:val="008417D8"/>
    <w:rsid w:val="008655AE"/>
    <w:rsid w:val="00890563"/>
    <w:rsid w:val="00892BBA"/>
    <w:rsid w:val="008C3514"/>
    <w:rsid w:val="008E77D7"/>
    <w:rsid w:val="008F2AC7"/>
    <w:rsid w:val="00925F52"/>
    <w:rsid w:val="00951B59"/>
    <w:rsid w:val="00966370"/>
    <w:rsid w:val="009947FA"/>
    <w:rsid w:val="009A3766"/>
    <w:rsid w:val="009B54AE"/>
    <w:rsid w:val="009C48F0"/>
    <w:rsid w:val="00A252C1"/>
    <w:rsid w:val="00A27FFB"/>
    <w:rsid w:val="00A43366"/>
    <w:rsid w:val="00A476E1"/>
    <w:rsid w:val="00AD7553"/>
    <w:rsid w:val="00B238A6"/>
    <w:rsid w:val="00B503A0"/>
    <w:rsid w:val="00B6371F"/>
    <w:rsid w:val="00B9003A"/>
    <w:rsid w:val="00BA0529"/>
    <w:rsid w:val="00BA0797"/>
    <w:rsid w:val="00BD3DE3"/>
    <w:rsid w:val="00BD3EC3"/>
    <w:rsid w:val="00BF4EC6"/>
    <w:rsid w:val="00C06459"/>
    <w:rsid w:val="00C06DAF"/>
    <w:rsid w:val="00C768D9"/>
    <w:rsid w:val="00C81C08"/>
    <w:rsid w:val="00CA4C4C"/>
    <w:rsid w:val="00CE4B4B"/>
    <w:rsid w:val="00CF6466"/>
    <w:rsid w:val="00D003D7"/>
    <w:rsid w:val="00D1589C"/>
    <w:rsid w:val="00D2215E"/>
    <w:rsid w:val="00D239C7"/>
    <w:rsid w:val="00D25EFA"/>
    <w:rsid w:val="00D45E5E"/>
    <w:rsid w:val="00DB5EAC"/>
    <w:rsid w:val="00DC3AA1"/>
    <w:rsid w:val="00DE0BEF"/>
    <w:rsid w:val="00DF574F"/>
    <w:rsid w:val="00E01A49"/>
    <w:rsid w:val="00E27510"/>
    <w:rsid w:val="00E46B32"/>
    <w:rsid w:val="00E626A5"/>
    <w:rsid w:val="00E73016"/>
    <w:rsid w:val="00E91C89"/>
    <w:rsid w:val="00E956B7"/>
    <w:rsid w:val="00EA77A1"/>
    <w:rsid w:val="00F0713C"/>
    <w:rsid w:val="00F341A3"/>
    <w:rsid w:val="00F35C02"/>
    <w:rsid w:val="00F8322A"/>
    <w:rsid w:val="00F9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631"/>
    <w:pPr>
      <w:spacing w:after="0" w:line="240" w:lineRule="auto"/>
    </w:pPr>
  </w:style>
  <w:style w:type="table" w:styleId="TableGrid">
    <w:name w:val="Table Grid"/>
    <w:basedOn w:val="TableNormal"/>
    <w:uiPriority w:val="59"/>
    <w:rsid w:val="001F6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9C7"/>
  </w:style>
  <w:style w:type="paragraph" w:styleId="Footer">
    <w:name w:val="footer"/>
    <w:basedOn w:val="Normal"/>
    <w:link w:val="FooterChar"/>
    <w:uiPriority w:val="99"/>
    <w:semiHidden/>
    <w:unhideWhenUsed/>
    <w:rsid w:val="00D2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3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163</cp:revision>
  <dcterms:created xsi:type="dcterms:W3CDTF">2020-01-09T10:54:00Z</dcterms:created>
  <dcterms:modified xsi:type="dcterms:W3CDTF">2020-01-22T12:26:00Z</dcterms:modified>
</cp:coreProperties>
</file>