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用盲目搜索求解八数码问题"/>
      <w:bookmarkEnd w:id="21"/>
      <w:r>
        <w:t xml:space="preserve">用盲目搜索求解八数码问题</w:t>
      </w:r>
    </w:p>
    <w:p>
      <w:pPr>
        <w:pStyle w:val="Heading2"/>
      </w:pPr>
      <w:bookmarkStart w:id="22" w:name="用法"/>
      <w:bookmarkEnd w:id="22"/>
      <w:r>
        <w:t xml:space="preserve">用法</w:t>
      </w:r>
    </w:p>
    <w:p>
      <w:pPr>
        <w:pStyle w:val="Heading4"/>
      </w:pPr>
      <w:bookmarkStart w:id="23" w:name="在线版"/>
      <w:bookmarkEnd w:id="23"/>
      <w:r>
        <w:t xml:space="preserve">在线版</w:t>
      </w:r>
    </w:p>
    <w:p>
      <w:pPr>
        <w:pStyle w:val="FirstParagraph"/>
      </w:pPr>
      <w:r>
        <w:t xml:space="preserve">直接访问</w:t>
      </w:r>
      <w:r>
        <w:t xml:space="preserve"> </w:t>
      </w:r>
      <w:hyperlink r:id="rId24">
        <w:r>
          <w:rPr>
            <w:rStyle w:val="Hyperlink"/>
          </w:rPr>
          <w:t xml:space="preserve">kaltzk.github.io/ai-course-exm/4/</w:t>
        </w:r>
      </w:hyperlink>
    </w:p>
    <w:p>
      <w:pPr>
        <w:pStyle w:val="Heading3"/>
      </w:pPr>
      <w:bookmarkStart w:id="25" w:name="离线版"/>
      <w:bookmarkEnd w:id="25"/>
      <w:r>
        <w:t xml:space="preserve">离线版</w:t>
      </w:r>
    </w:p>
    <w:p>
      <w:pPr>
        <w:pStyle w:val="FirstParagraph"/>
      </w:pPr>
      <w:r>
        <w:t xml:space="preserve">在任意浏览器中打开index.html</w:t>
      </w:r>
    </w:p>
    <w:p>
      <w:pPr>
        <w:pStyle w:val="BodyText"/>
      </w:pPr>
      <w:r>
        <w:t xml:space="preserve">需要使用Chrome或其他现代浏览器。</w:t>
      </w:r>
    </w:p>
    <w:p>
      <w:pPr>
        <w:pStyle w:val="BodyText"/>
      </w:pPr>
      <w:r>
        <w:t xml:space="preserve">具体使用方法见下图</w:t>
      </w:r>
    </w:p>
    <w:p>
      <w:pPr>
        <w:pStyle w:val="Figure"/>
      </w:pPr>
      <w:r>
        <w:drawing>
          <wp:inline>
            <wp:extent cx="5334000" cy="30456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s/4-no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运行结果"/>
      <w:bookmarkEnd w:id="27"/>
      <w:r>
        <w:t xml:space="preserve">运行结果</w:t>
      </w:r>
    </w:p>
    <w:p>
      <w:pPr>
        <w:pStyle w:val="FirstParagraph"/>
      </w:pPr>
      <w:r>
        <w:t xml:space="preserve">搜索中</w:t>
      </w:r>
    </w:p>
    <w:p>
      <w:pPr>
        <w:pStyle w:val="Figure"/>
      </w:pPr>
      <w:r>
        <w:drawing>
          <wp:inline>
            <wp:extent cx="5334000" cy="30456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结果</w:t>
      </w:r>
    </w:p>
    <w:p>
      <w:pPr>
        <w:pStyle w:val="Figure"/>
      </w:pPr>
      <w:r>
        <w:drawing>
          <wp:inline>
            <wp:extent cx="5334000" cy="30456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s/4-finish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算法"/>
      <w:bookmarkEnd w:id="30"/>
      <w:r>
        <w:t xml:space="preserve">算法</w:t>
      </w:r>
    </w:p>
    <w:p>
      <w:pPr>
        <w:pStyle w:val="FirstParagraph"/>
      </w:pPr>
      <w:r>
        <w:t xml:space="preserve">在本实验中使用广度了优先搜索搜索八数码问题的解。</w:t>
      </w:r>
    </w:p>
    <w:p>
      <w:pPr>
        <w:pStyle w:val="Compact"/>
        <w:numPr>
          <w:numId w:val="1001"/>
          <w:ilvl w:val="0"/>
        </w:numPr>
      </w:pPr>
      <w:r>
        <w:t xml:space="preserve">将初始状态加入OPEN表</w:t>
      </w:r>
    </w:p>
    <w:p>
      <w:pPr>
        <w:pStyle w:val="Compact"/>
        <w:numPr>
          <w:numId w:val="1001"/>
          <w:ilvl w:val="0"/>
        </w:numPr>
      </w:pPr>
      <w:r>
        <w:t xml:space="preserve">按照FIFO顺序取出OPEN表中的节点</w:t>
      </w:r>
    </w:p>
    <w:p>
      <w:pPr>
        <w:pStyle w:val="Compact"/>
        <w:numPr>
          <w:numId w:val="1001"/>
          <w:ilvl w:val="0"/>
        </w:numPr>
      </w:pPr>
      <w:r>
        <w:t xml:space="preserve">将取出节点中的空位与相邻数字交换，得出子状态</w:t>
      </w:r>
    </w:p>
    <w:p>
      <w:pPr>
        <w:pStyle w:val="Compact"/>
        <w:numPr>
          <w:numId w:val="1001"/>
          <w:ilvl w:val="0"/>
        </w:numPr>
      </w:pPr>
      <w:r>
        <w:t xml:space="preserve">将子状态加入OPEN表，将取出状态加入CLOSE表</w:t>
      </w:r>
    </w:p>
    <w:p>
      <w:pPr>
        <w:pStyle w:val="Compact"/>
        <w:numPr>
          <w:numId w:val="1001"/>
          <w:ilvl w:val="0"/>
        </w:numPr>
      </w:pPr>
      <w:r>
        <w:t xml:space="preserve">如果遇到存在于CLOSE表的状态，忽略</w:t>
      </w:r>
    </w:p>
    <w:p>
      <w:pPr>
        <w:pStyle w:val="Compact"/>
        <w:numPr>
          <w:numId w:val="1001"/>
          <w:ilvl w:val="0"/>
        </w:numPr>
      </w:pPr>
      <w:r>
        <w:t xml:space="preserve">直到找到目标状态或OPEN表为空</w:t>
      </w:r>
    </w:p>
    <w:p>
      <w:pPr>
        <w:pStyle w:val="FirstParagraph"/>
      </w:pPr>
      <w:r>
        <w:t xml:space="preserve">为了提高查找效率在实际实现中采用了以下方法:</w:t>
      </w:r>
    </w:p>
    <w:p>
      <w:pPr>
        <w:pStyle w:val="Compact"/>
        <w:numPr>
          <w:numId w:val="1002"/>
          <w:ilvl w:val="0"/>
        </w:numPr>
      </w:pPr>
      <w:r>
        <w:t xml:space="preserve">将初始状态加入队列queue(JavaScript的Array)</w:t>
      </w:r>
    </w:p>
    <w:p>
      <w:pPr>
        <w:pStyle w:val="Compact"/>
        <w:numPr>
          <w:numId w:val="1002"/>
          <w:ilvl w:val="0"/>
        </w:numPr>
      </w:pPr>
      <w:r>
        <w:t xml:space="preserve">利用Hash函数计算状态的Hash值h</w:t>
      </w:r>
    </w:p>
    <w:p>
      <w:pPr>
        <w:pStyle w:val="Compact"/>
        <w:numPr>
          <w:numId w:val="1002"/>
          <w:ilvl w:val="0"/>
        </w:numPr>
      </w:pPr>
      <w:r>
        <w:t xml:space="preserve">将h加入散列表visited(JavaScript的Object)</w:t>
      </w:r>
    </w:p>
    <w:p>
      <w:pPr>
        <w:pStyle w:val="Compact"/>
        <w:numPr>
          <w:numId w:val="1002"/>
          <w:ilvl w:val="0"/>
        </w:numPr>
      </w:pPr>
      <w:r>
        <w:t xml:space="preserve">从队列头部取出状态，并算出其子状态</w:t>
      </w:r>
    </w:p>
    <w:p>
      <w:pPr>
        <w:pStyle w:val="Compact"/>
        <w:numPr>
          <w:numId w:val="1002"/>
          <w:ilvl w:val="0"/>
        </w:numPr>
      </w:pPr>
      <w:r>
        <w:t xml:space="preserve">检查子状态的Hash值，丢弃所有visited中存在Hash值的子状态</w:t>
      </w:r>
    </w:p>
    <w:p>
      <w:pPr>
        <w:pStyle w:val="Compact"/>
        <w:numPr>
          <w:numId w:val="1002"/>
          <w:ilvl w:val="0"/>
        </w:numPr>
      </w:pPr>
      <w:r>
        <w:t xml:space="preserve">将剩余子状态加入队列queue</w:t>
      </w:r>
    </w:p>
    <w:p>
      <w:pPr>
        <w:pStyle w:val="Compact"/>
        <w:numPr>
          <w:numId w:val="1002"/>
          <w:ilvl w:val="0"/>
        </w:numPr>
      </w:pPr>
      <w:r>
        <w:t xml:space="preserve">直到找到目标状态或queue为空</w:t>
      </w:r>
    </w:p>
    <w:p>
      <w:pPr>
        <w:pStyle w:val="FirstParagraph"/>
      </w:pPr>
      <w:r>
        <w:t xml:space="preserve">(queue, visited)与(OPEN, CLOSE)的对应关系如下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/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在visited中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不在visited中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在queue中</w:t>
            </w:r>
          </w:p>
        </w:tc>
        <w:tc>
          <w:p>
            <w:pPr>
              <w:pStyle w:val="Compact"/>
              <w:jc w:val="center"/>
            </w:pPr>
            <w:r>
              <w:t xml:space="preserve">OPEN</w:t>
            </w:r>
          </w:p>
        </w:tc>
        <w:tc>
          <w:p>
            <w:pPr>
              <w:pStyle w:val="Compact"/>
              <w:jc w:val="center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不在queue中</w:t>
            </w:r>
          </w:p>
        </w:tc>
        <w:tc>
          <w:p>
            <w:pPr>
              <w:pStyle w:val="Compact"/>
              <w:jc w:val="center"/>
            </w:pPr>
            <w:r>
              <w:t xml:space="preserve">CLOSE</w:t>
            </w:r>
          </w:p>
        </w:tc>
        <w:tc>
          <w:p>
            <w:pPr>
              <w:pStyle w:val="Compact"/>
              <w:jc w:val="center"/>
            </w:pPr>
            <w:r>
              <w:t xml:space="preserve">未搜到</w:t>
            </w:r>
          </w:p>
        </w:tc>
      </w:tr>
    </w:tbl>
    <w:p>
      <w:pPr>
        <w:pStyle w:val="BodyText"/>
      </w:pPr>
      <w:r>
        <w:t xml:space="preserve">每次拓展子结点时，都会保存其父结点的指针parent，找到目标状态后可通过parent回溯找出完整路径。</w:t>
      </w:r>
    </w:p>
    <w:p>
      <w:pPr>
        <w:pStyle w:val="Heading2"/>
      </w:pPr>
      <w:bookmarkStart w:id="31" w:name="说明"/>
      <w:bookmarkEnd w:id="31"/>
      <w:r>
        <w:t xml:space="preserve">说明</w:t>
      </w:r>
    </w:p>
    <w:p>
      <w:pPr>
        <w:pStyle w:val="FirstParagraph"/>
      </w:pPr>
      <w:r>
        <w:t xml:space="preserve">HTML文件使用的JS脚本位于dist/文件夹下，这些文件由源码编译而来，源码位于src/中，使用语言是CoffeeScript。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eb6c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bd4f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24" Target="https://kaltzk.github.io/ai-course-exm/4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kaltzk.github.io/ai-course-exm/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