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spacing w:before="240" w:line="360" w:lineRule="auto"/>
        <w:jc w:val="both"/>
        <w:rPr>
          <w:rFonts w:ascii="Century Gothic" w:cs="Century Gothic" w:eastAsia="Century Gothic" w:hAnsi="Century Gothic"/>
          <w:color w:val="2f5496"/>
          <w:sz w:val="32"/>
          <w:szCs w:val="32"/>
        </w:rPr>
      </w:pPr>
      <w:bookmarkStart w:colFirst="0" w:colLast="0" w:name="_3dy6vkm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2f5496"/>
          <w:sz w:val="32"/>
          <w:szCs w:val="32"/>
          <w:rtl w:val="0"/>
        </w:rPr>
        <w:t xml:space="preserve">2. Data Warehouse Architecture – Storage Layers</w:t>
      </w:r>
    </w:p>
    <w:p w:rsidR="00000000" w:rsidDel="00000000" w:rsidP="00000000" w:rsidRDefault="00000000" w:rsidRPr="00000000" w14:paraId="00000002">
      <w:pPr>
        <w:pStyle w:val="Heading2"/>
        <w:spacing w:before="240" w:line="360" w:lineRule="auto"/>
        <w:jc w:val="both"/>
        <w:rPr>
          <w:rFonts w:ascii="Cambria" w:cs="Cambria" w:eastAsia="Cambria" w:hAnsi="Cambria"/>
          <w:sz w:val="28"/>
          <w:szCs w:val="28"/>
        </w:rPr>
      </w:pPr>
      <w:bookmarkStart w:colFirst="0" w:colLast="0" w:name="_1t3h5sf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2.1. Task 01: CREATE Storage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color w:val="2f5496"/>
          <w:sz w:val="30"/>
          <w:szCs w:val="3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SA_CUSTOMERS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u_sa_customers_data.sa_customers cascade constraints;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sa_customers                                         */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u_sa_customers_data.sa_customers (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CUSTOMER_ID          NUMBER                not null,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FIRST_NAME           VARCHAR2(128)         not null,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LAST_NAME            VARCHAR2(128)         not null,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GENDER               VARCHAR2(10)          not null,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AGE                  NUMBER                not null,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EMAIL                VARCHAR2(128)         not null,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PHONE                VARCHAR2(128)         not null,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PK_SA_CUSTOMERS primary key (CUSTOMER_ID)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ts_sa_customers_data_01;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SA_STORES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u_sa_stores_data.sa_stores cascade constraints;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sa_stores                                          */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u_sa_stores_data.sa_stores (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STORE_ID             NUMBER                not null,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EMAIL                VARCHAR2(128)         not null,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PHONE                VARCHAR2(128)         not null,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PK_SA_STORES primary key (STORE_ID)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ts_sa_stores_data_01;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SA_EMPLOYEES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u_sa_employees_data.sa_employees cascade constraints;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sa_employees                                         */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u_sa_employees_data.sa_employees (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EMPLOYEE_ID          NUMBER                not null,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FIRST_NAME           VARCHAR2(128)         not null,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LAST_NAME            VARCHAR2(128)         not null,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EMAIL                VARCHAR2(128)         not null,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PHONE                VARCHAR2(128)         not null,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STORE_ID              NUMBER                not null,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HIRE_DATE            DATE                  not null,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PK_SA_EMPLOYEES primary key (EMPLOYEE_ID)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ts_sa_employees_data_01;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SA_PIZZAS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u_sa_pizzas_data.sa_pizzas cascade constraints;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sa_pizzas                                        */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u_sa_pizzas_data.sa_pizzas (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PIZZA_ID             NUMBER                not null,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PIZZA_DESC           VARCHAR2(128)         not null,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PIZZA_WEIGHT         NUMBER                not null,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PIZZA_DIAMETER       NUMBER                not null,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PIZZA_PRICE          NUMBER                not null,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CATEGORY_ID          NUMBER                not null,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CATEGORY_DESC        VARCHAR2(128)         not null,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PK_SA_PIZZAS_SCD primary key (PIZZA_ID)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ts_sa_pizzas_data_01;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SA_PROMOTIONS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u_sa_promotions_data.sa_promotions cascade constraints;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sa_promotions                                        */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u_sa_promotions_data.sa_promotions (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PROMOTION_ID         NUMBER                not null,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PROMOTION_DESC       VARCHAR2(128)         not null,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PROMOTION_PERCENT    NUMBER                not null,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PROMOTION_TYPE_ID    NUMBER                not null,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PROMOTION_TYPE_DESC  VARCHAR2(128)         not null,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PK_SA_PROMOTIONS primary key (PROMOTION_ID)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ts_sa_promotions_data_01;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SA_GEO_LOCATIONS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u_sa_geo_locations_data.sa_geo_locations cascade constraints;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sa_geo_locations                                     */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u_sa_geo_locations_data.sa_geo_locations (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GEO_ID               NUMBER                not null,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GEO_COUNTRY_ID       NUMBER                not null,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GEO_COUNTRY_CODE_A2  VARCHAR2(128)         not null,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GEO_COUNTRY_CODE_A3  VARCHAR2(128)         not null,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GEO_COUNTRY_DESC     VARCHAR2(128)         not null,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GEO_REGION_ID        NUMBER                not null,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GEO_REGION_DESC      VARCHAR2(128)         not null,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GEO_REGION_CODE      NUMBER                not null,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GEO_PART_ID          NUMBER                not null,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GEO_PART_CODE        NUMBER                not null,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GEO_PART_DESC        VARCHAR2(128)         not null,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GEO_SYSTEM_ID        NUMBER                not null,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GEO_SYSTEM_CODE      NUMBER                not null,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GEO_SYSTEM_DESC      VARCHAR2(128)         not null,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PK_SA_GEO_LOCATIONS primary key (GEO_ID)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ts_sa_geo_locations_data_01;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SA_SALES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drop table u_sa_sales_data.sa_sales cascade constraints;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 Table: sa_sales                                             */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create table u_sa_sales_data.sa_sales (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SALES_ID             NUMBER                not null,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SALES_AMOUNT         NUMBER                not null,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SALES_SUM            NUMBER                not null,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constraint PK_FCT_SALES primary key (SALES_ID)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tablespace ts_sa_sales_data_01;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before="240" w:line="360" w:lineRule="auto"/>
        <w:jc w:val="both"/>
        <w:rPr>
          <w:rFonts w:ascii="Century Gothic" w:cs="Century Gothic" w:eastAsia="Century Gothic" w:hAnsi="Century Gothic"/>
          <w:color w:val="2f5496"/>
          <w:sz w:val="30"/>
          <w:szCs w:val="30"/>
        </w:rPr>
      </w:pPr>
      <w:bookmarkStart w:colFirst="0" w:colLast="0" w:name="_n8p4o7w3fsm7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2.2. Task 02: Generate Test Data in Storage Layers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SA_CUSTOMERS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SA_STORES</w:t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SA_EMPLOYEES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SA_PIZZAS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SA_PROMOTIONS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"/>
        </w:numPr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SA_SALES</w:t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425.19685039370086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before="240" w:line="360" w:lineRule="auto"/>
        <w:jc w:val="both"/>
        <w:rPr>
          <w:rFonts w:ascii="Century Gothic" w:cs="Century Gothic" w:eastAsia="Century Gothic" w:hAnsi="Century Gothic"/>
          <w:color w:val="2f5496"/>
          <w:sz w:val="30"/>
          <w:szCs w:val="30"/>
        </w:rPr>
      </w:pPr>
      <w:bookmarkStart w:colFirst="0" w:colLast="0" w:name="_17dp8vu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2f5496"/>
          <w:sz w:val="30"/>
          <w:szCs w:val="30"/>
          <w:rtl w:val="0"/>
        </w:rPr>
        <w:t xml:space="preserve">2.3. Task 03: Create Group by Plan</w:t>
      </w:r>
    </w:p>
    <w:p w:rsidR="00000000" w:rsidDel="00000000" w:rsidP="00000000" w:rsidRDefault="00000000" w:rsidRPr="00000000" w14:paraId="00000099">
      <w:pPr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4657725" cy="70008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u w:val="single"/>
        </w:rPr>
        <w:drawing>
          <wp:inline distB="114300" distT="114300" distL="114300" distR="114300">
            <wp:extent cx="4752975" cy="49625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entury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