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№1 Настройка контроллера домена 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43350" cy="2371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8250" cy="2419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Установка необходимого пакета для работы сервера домена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Устанавливаем пароль и запускаем автоматическое конфигурирование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Далее скопировать настройки krb командой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Добавляем в автозагрузку при старте системы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Проверим сможет ли служба windbind подключаться к контроллеру домена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Всё работет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Список пользователей в домене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