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799E125" w:rsidR="00604E29" w:rsidRDefault="00B45B2F">
            <w:r>
              <w:t>9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9350BBC" w:rsidR="00604E29" w:rsidRDefault="00340D1C">
            <w:r w:rsidRPr="00340D1C">
              <w:t>LTVIP2025TMID49051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9F5A9AD" w:rsidR="00604E29" w:rsidRPr="00340D1C" w:rsidRDefault="00340D1C">
            <w:r w:rsidRPr="00340D1C">
              <w:t>Heritage Treasures: An In-Depth Analysis of UNESCO World Heritage Sites in Tableau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7DC199D" w:rsidR="00604E29" w:rsidRDefault="00340D1C">
            <w:r w:rsidRPr="00340D1C">
              <w:t xml:space="preserve">Lack of an interactive platform to explore, </w:t>
            </w:r>
            <w:proofErr w:type="spellStart"/>
            <w:r w:rsidRPr="00340D1C">
              <w:t>analyze</w:t>
            </w:r>
            <w:proofErr w:type="spellEnd"/>
            <w:r w:rsidRPr="00340D1C">
              <w:t>, and understand the distribution, risk level, and trends of UNESCO World Heritage Sites globally.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582078A" w:rsidR="00604E29" w:rsidRDefault="00340D1C">
            <w:r w:rsidRPr="00340D1C">
              <w:t>Develop a Tableau-based interactive dashboard that visualizes site-wise data across countries, danger status, and inscription timelines using real data.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4AAA2B5" w:rsidR="00604E29" w:rsidRDefault="00340D1C">
            <w:r w:rsidRPr="00340D1C">
              <w:t>Combines spatial, temporal, and categorical insights in a single visual platform; user-friendly; accessible to both policymakers and the general public.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706FE07" w:rsidR="00604E29" w:rsidRDefault="00340D1C">
            <w:r w:rsidRPr="00340D1C">
              <w:t>Helps raise awareness of endangered sites; supports data-driven decisions for preservation; promotes cultural heritage education and transparency.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78C9E39" w:rsidR="00604E29" w:rsidRDefault="00340D1C">
            <w:r w:rsidRPr="00340D1C">
              <w:t>Freely available on Tableau Public for awareness; can evolve into a subscription-based advanced analytics platform for researchers, NGOs, or heritage bodies.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8F15E52" w:rsidR="00604E29" w:rsidRDefault="00340D1C">
            <w:r w:rsidRPr="00340D1C">
              <w:t>Easily extendable by adding new datasets (e.g., tourism stats, funding info); supports multi-country or continent-wide filters and integration with APIs.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84914"/>
    <w:rsid w:val="00340D1C"/>
    <w:rsid w:val="00350B1D"/>
    <w:rsid w:val="00604E29"/>
    <w:rsid w:val="00887C38"/>
    <w:rsid w:val="00B45B2F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Harshitha</cp:lastModifiedBy>
  <cp:revision>3</cp:revision>
  <dcterms:created xsi:type="dcterms:W3CDTF">2025-06-26T10:18:00Z</dcterms:created>
  <dcterms:modified xsi:type="dcterms:W3CDTF">2025-06-27T17:07:00Z</dcterms:modified>
</cp:coreProperties>
</file>