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E44A9" w14:textId="66BDA01E" w:rsidR="005C6D45" w:rsidRDefault="00297BAC">
      <w:pPr>
        <w:pStyle w:val="Title"/>
        <w:rPr>
          <w:sz w:val="72"/>
          <w:szCs w:val="72"/>
        </w:rPr>
      </w:pPr>
      <w:r>
        <w:rPr>
          <w:sz w:val="72"/>
          <w:szCs w:val="72"/>
        </w:rPr>
        <w:t>Azure Cost Management</w:t>
      </w:r>
      <w:r w:rsidR="009C1810">
        <w:rPr>
          <w:sz w:val="72"/>
          <w:szCs w:val="72"/>
        </w:rPr>
        <w:t xml:space="preserve"> Design Document</w:t>
      </w:r>
    </w:p>
    <w:p w14:paraId="46ECDF3F" w14:textId="511308CA" w:rsidR="005C6D45" w:rsidRDefault="009C1810">
      <w:pPr>
        <w:pStyle w:val="Subtitle"/>
      </w:pPr>
      <w:bookmarkStart w:id="0" w:name="_Hlk487785372"/>
      <w:bookmarkEnd w:id="0"/>
      <w:r>
        <w:t>File Transfer details</w:t>
      </w:r>
    </w:p>
    <w:p w14:paraId="25D0C477" w14:textId="50CB783B" w:rsidR="005C6D45" w:rsidRDefault="009C1810">
      <w:pPr>
        <w:pStyle w:val="Heading1"/>
      </w:pPr>
      <w:r>
        <w:t>Source Details</w:t>
      </w:r>
    </w:p>
    <w:p w14:paraId="216962DD" w14:textId="16CE61F8" w:rsidR="00DF2389" w:rsidRDefault="00DF2389">
      <w:r w:rsidRPr="00DF2389">
        <w:rPr>
          <w:b/>
          <w:bCs/>
        </w:rPr>
        <w:t>Source:</w:t>
      </w:r>
      <w:r>
        <w:t xml:space="preserve"> Azure Cost Management</w:t>
      </w:r>
    </w:p>
    <w:p w14:paraId="08DD3765" w14:textId="4637AF37" w:rsidR="00DF2389" w:rsidRDefault="00DF2389">
      <w:r w:rsidRPr="005E2582">
        <w:rPr>
          <w:b/>
          <w:bCs/>
        </w:rPr>
        <w:t>Dataset owner</w:t>
      </w:r>
      <w:r w:rsidR="00AB0B42" w:rsidRPr="005E2582">
        <w:rPr>
          <w:b/>
          <w:bCs/>
        </w:rPr>
        <w:t>:</w:t>
      </w:r>
      <w:r w:rsidR="005E2582" w:rsidRPr="005E2582">
        <w:t xml:space="preserve"> </w:t>
      </w:r>
      <w:hyperlink r:id="rId11" w:history="1">
        <w:r w:rsidR="005E2582" w:rsidRPr="00AD39E3">
          <w:rPr>
            <w:rStyle w:val="Hyperlink"/>
          </w:rPr>
          <w:t>gpandey@Investcorp.com</w:t>
        </w:r>
      </w:hyperlink>
      <w:r w:rsidR="005E2582">
        <w:t xml:space="preserve"> </w:t>
      </w:r>
    </w:p>
    <w:p w14:paraId="4DB49438" w14:textId="729D8E4F" w:rsidR="009C1810" w:rsidRDefault="00297BAC">
      <w:r>
        <w:t xml:space="preserve">Azure Cost Management </w:t>
      </w:r>
      <w:r w:rsidR="00062661">
        <w:t>source details from the Azure cloud system.</w:t>
      </w:r>
    </w:p>
    <w:p w14:paraId="5B86DA2A" w14:textId="2504E5B7" w:rsidR="009C1810" w:rsidRDefault="00851500">
      <w:r>
        <w:rPr>
          <w:rFonts w:ascii="Segoe UI" w:hAnsi="Segoe UI" w:cs="Segoe UI"/>
          <w:color w:val="161616"/>
          <w:shd w:val="clear" w:color="auto" w:fill="FFFFFF"/>
        </w:rPr>
        <w:t xml:space="preserve">Azure cost and usage data that's included in Cost Management. It explains how frequently data is processed, collected, shown, and closed. You're billed for Azure usage monthly. Although billing cycles are monthly periods, cycle </w:t>
      </w:r>
      <w:r w:rsidR="0060513A">
        <w:rPr>
          <w:rFonts w:ascii="Segoe UI" w:hAnsi="Segoe UI" w:cs="Segoe UI"/>
          <w:color w:val="161616"/>
          <w:shd w:val="clear" w:color="auto" w:fill="FFFFFF"/>
        </w:rPr>
        <w:t>start,</w:t>
      </w:r>
      <w:r>
        <w:rPr>
          <w:rFonts w:ascii="Segoe UI" w:hAnsi="Segoe UI" w:cs="Segoe UI"/>
          <w:color w:val="161616"/>
          <w:shd w:val="clear" w:color="auto" w:fill="FFFFFF"/>
        </w:rPr>
        <w:t xml:space="preserve"> and end dates vary by subscription type. How often Cost Management receives usage data varies based on different factors. Such factors include how long it takes to process the data and how frequently Azure services emit usage to the billing system.</w:t>
      </w:r>
      <w:r w:rsidR="005939CF">
        <w:rPr>
          <w:rFonts w:ascii="Segoe UI" w:hAnsi="Segoe UI" w:cs="Segoe UI"/>
          <w:color w:val="161616"/>
          <w:shd w:val="clear" w:color="auto" w:fill="FFFFFF"/>
        </w:rPr>
        <w:t xml:space="preserve"> </w:t>
      </w:r>
    </w:p>
    <w:p w14:paraId="550DD475" w14:textId="0495F953" w:rsidR="005C6D45" w:rsidRDefault="0057537A">
      <w:r>
        <w:rPr>
          <w:rFonts w:ascii="Segoe UI" w:hAnsi="Segoe UI" w:cs="Segoe UI"/>
          <w:color w:val="161616"/>
          <w:shd w:val="clear" w:color="auto" w:fill="FFFFFF"/>
        </w:rPr>
        <w:t>Cost Management includes all usage and purchases, including reservations and third-party offerings for Enterprise Agreement (EA) accounts. Microsoft Customer Agreement accounts and individual subscriptions with pay-as-you-go rates only include usage from Azure and Marketplace services. Support and other costs aren't included. Costs are estimated until an invoice is generated and don't factor in credits. Cost Management also includes costs associated with New Commerce products like Microsoft 365 and Dynamics 365 that are invoiced along with Azure. </w:t>
      </w:r>
    </w:p>
    <w:p w14:paraId="3585626A" w14:textId="5FE90BE1" w:rsidR="00F24ED6" w:rsidRDefault="00F24ED6">
      <w:pPr>
        <w:rPr>
          <w:rStyle w:val="Emphasis"/>
        </w:rPr>
      </w:pPr>
      <w:bookmarkStart w:id="1" w:name="_Toc522551269"/>
      <w:bookmarkStart w:id="2" w:name="_Toc522551307"/>
      <w:bookmarkStart w:id="3" w:name="_Toc522551956"/>
      <w:r>
        <w:rPr>
          <w:rStyle w:val="Emphasis"/>
        </w:rPr>
        <w:t xml:space="preserve">Dashboard Link: </w:t>
      </w:r>
      <w:hyperlink r:id="rId12" w:history="1">
        <w:r w:rsidRPr="00156671">
          <w:rPr>
            <w:rStyle w:val="Hyperlink"/>
          </w:rPr>
          <w:t>https://app.powerbi.com/links/xTrPgKe5QC?ctid=24eb4179-fa1a-4915-99d9-c93afdf1ebe3&amp;pbi_source=linkShare</w:t>
        </w:r>
      </w:hyperlink>
      <w:r>
        <w:rPr>
          <w:rStyle w:val="Emphasis"/>
        </w:rPr>
        <w:t xml:space="preserve"> </w:t>
      </w:r>
    </w:p>
    <w:p w14:paraId="171538F9" w14:textId="35B9D74D" w:rsidR="002C4983" w:rsidRDefault="002C4983">
      <w:pPr>
        <w:rPr>
          <w:rStyle w:val="Emphasis"/>
        </w:rPr>
      </w:pPr>
      <w:r>
        <w:rPr>
          <w:rStyle w:val="Emphasis"/>
        </w:rPr>
        <w:t>Requirement</w:t>
      </w:r>
      <w:r w:rsidR="00060567">
        <w:rPr>
          <w:rStyle w:val="Emphasis"/>
        </w:rPr>
        <w:t>:</w:t>
      </w:r>
    </w:p>
    <w:p w14:paraId="7E3108D5" w14:textId="61364586" w:rsidR="00614B5F" w:rsidRPr="00480A42" w:rsidRDefault="00480A42" w:rsidP="00480A42">
      <w:pPr>
        <w:pStyle w:val="ListParagraph"/>
        <w:numPr>
          <w:ilvl w:val="0"/>
          <w:numId w:val="34"/>
        </w:numPr>
        <w:rPr>
          <w:rStyle w:val="Emphasis"/>
        </w:rPr>
      </w:pPr>
      <w:r>
        <w:rPr>
          <w:rStyle w:val="Emphasis"/>
          <w:rFonts w:cstheme="minorHAnsi"/>
          <w:b w:val="0"/>
          <w:bCs/>
          <w:color w:val="000000" w:themeColor="text1"/>
          <w:sz w:val="20"/>
          <w:szCs w:val="20"/>
        </w:rPr>
        <w:t xml:space="preserve">Usage Details </w:t>
      </w:r>
    </w:p>
    <w:p w14:paraId="39EF97DE" w14:textId="470B56C6" w:rsidR="00480A42" w:rsidRPr="00480A42" w:rsidRDefault="00480A42" w:rsidP="00480A42">
      <w:pPr>
        <w:pStyle w:val="ListParagraph"/>
        <w:numPr>
          <w:ilvl w:val="0"/>
          <w:numId w:val="34"/>
        </w:numPr>
        <w:rPr>
          <w:rStyle w:val="Emphasis"/>
        </w:rPr>
      </w:pPr>
      <w:r>
        <w:rPr>
          <w:rStyle w:val="Emphasis"/>
          <w:rFonts w:cstheme="minorHAnsi"/>
          <w:b w:val="0"/>
          <w:bCs/>
          <w:color w:val="000000" w:themeColor="text1"/>
          <w:sz w:val="20"/>
          <w:szCs w:val="20"/>
        </w:rPr>
        <w:t>Usage Details Amortize</w:t>
      </w:r>
    </w:p>
    <w:p w14:paraId="1C48D103" w14:textId="3DE9ABCB" w:rsidR="00480A42" w:rsidRPr="00E674CE" w:rsidRDefault="00E674CE" w:rsidP="00480A42">
      <w:pPr>
        <w:pStyle w:val="ListParagraph"/>
        <w:numPr>
          <w:ilvl w:val="0"/>
          <w:numId w:val="34"/>
        </w:numPr>
        <w:rPr>
          <w:rStyle w:val="Emphasis"/>
        </w:rPr>
      </w:pPr>
      <w:r>
        <w:rPr>
          <w:rStyle w:val="Emphasis"/>
          <w:rFonts w:cstheme="minorHAnsi"/>
          <w:b w:val="0"/>
          <w:bCs/>
          <w:color w:val="000000" w:themeColor="text1"/>
          <w:sz w:val="20"/>
          <w:szCs w:val="20"/>
        </w:rPr>
        <w:t xml:space="preserve">RI Transactions </w:t>
      </w:r>
    </w:p>
    <w:p w14:paraId="179F44E5" w14:textId="133CEB6D" w:rsidR="00E674CE" w:rsidRDefault="00E674CE" w:rsidP="00480A42">
      <w:pPr>
        <w:pStyle w:val="ListParagraph"/>
        <w:numPr>
          <w:ilvl w:val="0"/>
          <w:numId w:val="34"/>
        </w:numPr>
        <w:rPr>
          <w:rStyle w:val="Emphasis"/>
        </w:rPr>
      </w:pPr>
      <w:r>
        <w:rPr>
          <w:rStyle w:val="Emphasis"/>
          <w:rFonts w:cstheme="minorHAnsi"/>
          <w:b w:val="0"/>
          <w:bCs/>
          <w:color w:val="000000" w:themeColor="text1"/>
          <w:sz w:val="20"/>
          <w:szCs w:val="20"/>
        </w:rPr>
        <w:t>RI Usage Details.</w:t>
      </w:r>
    </w:p>
    <w:p w14:paraId="30421C99" w14:textId="56AB97F7" w:rsidR="00060567" w:rsidRDefault="008676CF">
      <w:pPr>
        <w:rPr>
          <w:rStyle w:val="Emphasis"/>
        </w:rPr>
      </w:pPr>
      <w:r>
        <w:rPr>
          <w:rStyle w:val="Emphasis"/>
        </w:rPr>
        <w:t>Power Query:</w:t>
      </w:r>
    </w:p>
    <w:p w14:paraId="4825A07E" w14:textId="41BD0C6E" w:rsidR="008676CF" w:rsidRDefault="009311C1">
      <w:pPr>
        <w:rPr>
          <w:rStyle w:val="Emphasis"/>
          <w:b w:val="0"/>
          <w:bCs/>
          <w:color w:val="000000" w:themeColor="text1"/>
        </w:rPr>
      </w:pPr>
      <w:r>
        <w:rPr>
          <w:rStyle w:val="Emphasis"/>
          <w:b w:val="0"/>
          <w:bCs/>
          <w:color w:val="000000" w:themeColor="text1"/>
        </w:rPr>
        <w:lastRenderedPageBreak/>
        <w:t>Go to</w:t>
      </w:r>
      <w:r w:rsidR="003937E0">
        <w:rPr>
          <w:rStyle w:val="Emphasis"/>
          <w:b w:val="0"/>
          <w:bCs/>
          <w:color w:val="000000" w:themeColor="text1"/>
        </w:rPr>
        <w:t xml:space="preserve"> Get Data Option, choose more and select Azure &gt; azure cost management</w:t>
      </w:r>
      <w:r w:rsidR="00937D96">
        <w:rPr>
          <w:rStyle w:val="Emphasis"/>
          <w:b w:val="0"/>
          <w:bCs/>
          <w:color w:val="000000" w:themeColor="text1"/>
        </w:rPr>
        <w:t>.</w:t>
      </w:r>
    </w:p>
    <w:p w14:paraId="6F21B7AB" w14:textId="63D6FC85" w:rsidR="00FB2F06" w:rsidRDefault="00937D96">
      <w:pPr>
        <w:rPr>
          <w:rStyle w:val="Emphasis"/>
          <w:b w:val="0"/>
          <w:bCs/>
          <w:color w:val="000000" w:themeColor="text1"/>
        </w:rPr>
      </w:pPr>
      <w:r>
        <w:rPr>
          <w:rStyle w:val="Emphasis"/>
          <w:b w:val="0"/>
          <w:bCs/>
          <w:color w:val="000000" w:themeColor="text1"/>
        </w:rPr>
        <w:t>Select Enrollment ID, provide the ID (get the ID from the azure admin)</w:t>
      </w:r>
      <w:r w:rsidR="00FB2F06">
        <w:rPr>
          <w:rStyle w:val="Emphasis"/>
          <w:b w:val="0"/>
          <w:bCs/>
          <w:color w:val="000000" w:themeColor="text1"/>
        </w:rPr>
        <w:t xml:space="preserve"> </w:t>
      </w:r>
      <w:r>
        <w:rPr>
          <w:rStyle w:val="Emphasis"/>
          <w:b w:val="0"/>
          <w:bCs/>
          <w:color w:val="000000" w:themeColor="text1"/>
        </w:rPr>
        <w:t>and select the no</w:t>
      </w:r>
      <w:r w:rsidR="00FB2F06">
        <w:rPr>
          <w:rStyle w:val="Emphasis"/>
          <w:b w:val="0"/>
          <w:bCs/>
          <w:color w:val="000000" w:themeColor="text1"/>
        </w:rPr>
        <w:t xml:space="preserve">. </w:t>
      </w:r>
      <w:r>
        <w:rPr>
          <w:rStyle w:val="Emphasis"/>
          <w:b w:val="0"/>
          <w:bCs/>
          <w:color w:val="000000" w:themeColor="text1"/>
        </w:rPr>
        <w:t xml:space="preserve">of </w:t>
      </w:r>
      <w:r w:rsidR="00FB2F06">
        <w:rPr>
          <w:rStyle w:val="Emphasis"/>
          <w:b w:val="0"/>
          <w:bCs/>
          <w:color w:val="000000" w:themeColor="text1"/>
        </w:rPr>
        <w:t>months.</w:t>
      </w:r>
      <w:r w:rsidR="008008FD">
        <w:rPr>
          <w:rStyle w:val="Emphasis"/>
          <w:b w:val="0"/>
          <w:bCs/>
          <w:color w:val="000000" w:themeColor="text1"/>
        </w:rPr>
        <w:t xml:space="preserve"> Shown as below.</w:t>
      </w:r>
    </w:p>
    <w:p w14:paraId="1B24F7E1" w14:textId="504AE8E4" w:rsidR="00710FE0" w:rsidRDefault="00710FE0">
      <w:pPr>
        <w:rPr>
          <w:rStyle w:val="Emphasis"/>
          <w:b w:val="0"/>
          <w:bCs/>
          <w:color w:val="000000" w:themeColor="text1"/>
        </w:rPr>
      </w:pPr>
      <w:r>
        <w:rPr>
          <w:rStyle w:val="Emphasis"/>
          <w:b w:val="0"/>
          <w:bCs/>
          <w:color w:val="000000" w:themeColor="text1"/>
        </w:rPr>
        <w:t xml:space="preserve">Choose </w:t>
      </w:r>
      <w:r w:rsidR="00D06CE9">
        <w:rPr>
          <w:rStyle w:val="Emphasis"/>
          <w:b w:val="0"/>
          <w:bCs/>
          <w:color w:val="000000" w:themeColor="text1"/>
        </w:rPr>
        <w:t>all tables even though we choose all the table, but we are going to use only 4 tables. Those tables are based on the requirements.</w:t>
      </w:r>
    </w:p>
    <w:p w14:paraId="71C4A244" w14:textId="7B90194C" w:rsidR="00937D96" w:rsidRDefault="00937D96">
      <w:pPr>
        <w:rPr>
          <w:bCs/>
          <w:iCs/>
          <w:noProof/>
          <w:color w:val="000000" w:themeColor="text1"/>
        </w:rPr>
      </w:pPr>
    </w:p>
    <w:p w14:paraId="1EA61D12" w14:textId="77777777" w:rsidR="00FB2F06" w:rsidRDefault="00FB2F06">
      <w:pPr>
        <w:rPr>
          <w:bCs/>
          <w:iCs/>
          <w:noProof/>
          <w:color w:val="000000" w:themeColor="text1"/>
        </w:rPr>
      </w:pPr>
    </w:p>
    <w:p w14:paraId="34A8B68D" w14:textId="08A92D75" w:rsidR="00FB2F06" w:rsidRDefault="008008FD">
      <w:pPr>
        <w:rPr>
          <w:rStyle w:val="Emphasis"/>
          <w:b w:val="0"/>
          <w:bCs/>
          <w:color w:val="000000" w:themeColor="text1"/>
        </w:rPr>
      </w:pPr>
      <w:r>
        <w:rPr>
          <w:bCs/>
          <w:iCs/>
          <w:noProof/>
          <w:color w:val="000000" w:themeColor="text1"/>
        </w:rPr>
        <w:drawing>
          <wp:inline distT="0" distB="0" distL="0" distR="0" wp14:anchorId="5D41A610" wp14:editId="63B1AABB">
            <wp:extent cx="5578323" cy="611177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stretch>
                      <a:fillRect/>
                    </a:stretch>
                  </pic:blipFill>
                  <pic:spPr>
                    <a:xfrm>
                      <a:off x="0" y="0"/>
                      <a:ext cx="5578323" cy="6111770"/>
                    </a:xfrm>
                    <a:prstGeom prst="rect">
                      <a:avLst/>
                    </a:prstGeom>
                  </pic:spPr>
                </pic:pic>
              </a:graphicData>
            </a:graphic>
          </wp:inline>
        </w:drawing>
      </w:r>
    </w:p>
    <w:p w14:paraId="5528CC0B" w14:textId="47C0DD77" w:rsidR="008008FD" w:rsidRDefault="008008FD">
      <w:pPr>
        <w:rPr>
          <w:rStyle w:val="Emphasis"/>
          <w:b w:val="0"/>
          <w:bCs/>
          <w:color w:val="000000" w:themeColor="text1"/>
        </w:rPr>
      </w:pPr>
      <w:r>
        <w:rPr>
          <w:bCs/>
          <w:iCs/>
          <w:noProof/>
          <w:color w:val="000000" w:themeColor="text1"/>
        </w:rPr>
        <w:lastRenderedPageBreak/>
        <w:drawing>
          <wp:inline distT="0" distB="0" distL="0" distR="0" wp14:anchorId="4CFCE82F" wp14:editId="23476D81">
            <wp:extent cx="5943600" cy="3417570"/>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4"/>
                    <a:stretch>
                      <a:fillRect/>
                    </a:stretch>
                  </pic:blipFill>
                  <pic:spPr>
                    <a:xfrm>
                      <a:off x="0" y="0"/>
                      <a:ext cx="5943600" cy="3417570"/>
                    </a:xfrm>
                    <a:prstGeom prst="rect">
                      <a:avLst/>
                    </a:prstGeom>
                  </pic:spPr>
                </pic:pic>
              </a:graphicData>
            </a:graphic>
          </wp:inline>
        </w:drawing>
      </w:r>
    </w:p>
    <w:p w14:paraId="657A04C8" w14:textId="592686F9" w:rsidR="00C52BFC" w:rsidRPr="004A045B" w:rsidRDefault="00C52BFC" w:rsidP="004A045B">
      <w:pPr>
        <w:rPr>
          <w:rStyle w:val="Emphasis"/>
          <w:color w:val="000000" w:themeColor="text1"/>
          <w:u w:val="single"/>
        </w:rPr>
      </w:pPr>
    </w:p>
    <w:p w14:paraId="4BF51BA1" w14:textId="7E1A22C8" w:rsidR="00CF7F0D" w:rsidRPr="00E674CE" w:rsidRDefault="001F258F" w:rsidP="00E674CE">
      <w:pPr>
        <w:rPr>
          <w:rStyle w:val="Emphasis"/>
          <w:color w:val="000000" w:themeColor="text1"/>
        </w:rPr>
      </w:pPr>
      <w:r>
        <w:rPr>
          <w:rStyle w:val="Emphasis"/>
          <w:color w:val="000000" w:themeColor="text1"/>
        </w:rPr>
        <w:t>Usage Details</w:t>
      </w:r>
      <w:r w:rsidR="00CF7F0D" w:rsidRPr="00E674CE">
        <w:rPr>
          <w:rStyle w:val="Emphasis"/>
          <w:color w:val="000000" w:themeColor="text1"/>
        </w:rPr>
        <w:t>:</w:t>
      </w:r>
    </w:p>
    <w:p w14:paraId="5D08567B" w14:textId="3AE261A0" w:rsidR="001F258F" w:rsidRPr="00F56A4C" w:rsidRDefault="000729D5" w:rsidP="00DC5BA4">
      <w:pPr>
        <w:pStyle w:val="ListParagraph"/>
        <w:numPr>
          <w:ilvl w:val="0"/>
          <w:numId w:val="39"/>
        </w:numPr>
        <w:rPr>
          <w:rStyle w:val="Emphasis"/>
          <w:color w:val="000000" w:themeColor="text1"/>
        </w:rPr>
      </w:pPr>
      <w:r>
        <w:rPr>
          <w:rStyle w:val="Emphasis"/>
          <w:b w:val="0"/>
          <w:bCs/>
          <w:color w:val="000000" w:themeColor="text1"/>
        </w:rPr>
        <w:t xml:space="preserve">Extract the LOB details from the </w:t>
      </w:r>
      <w:r w:rsidR="00822266">
        <w:rPr>
          <w:rStyle w:val="Emphasis"/>
          <w:b w:val="0"/>
          <w:bCs/>
          <w:color w:val="000000" w:themeColor="text1"/>
        </w:rPr>
        <w:t>tag’s</w:t>
      </w:r>
      <w:r>
        <w:rPr>
          <w:rStyle w:val="Emphasis"/>
          <w:b w:val="0"/>
          <w:bCs/>
          <w:color w:val="000000" w:themeColor="text1"/>
        </w:rPr>
        <w:t xml:space="preserve"> column. </w:t>
      </w:r>
      <w:r w:rsidR="007254C3">
        <w:rPr>
          <w:rStyle w:val="Emphasis"/>
          <w:b w:val="0"/>
          <w:bCs/>
          <w:color w:val="000000" w:themeColor="text1"/>
        </w:rPr>
        <w:t xml:space="preserve">Extract the </w:t>
      </w:r>
      <w:r w:rsidR="00951283">
        <w:rPr>
          <w:rStyle w:val="Emphasis"/>
          <w:b w:val="0"/>
          <w:bCs/>
          <w:color w:val="000000" w:themeColor="text1"/>
        </w:rPr>
        <w:t xml:space="preserve">chargebacklob information from the </w:t>
      </w:r>
      <w:r w:rsidR="00822266">
        <w:rPr>
          <w:rStyle w:val="Emphasis"/>
          <w:b w:val="0"/>
          <w:bCs/>
          <w:color w:val="000000" w:themeColor="text1"/>
        </w:rPr>
        <w:t>tag’s</w:t>
      </w:r>
      <w:r w:rsidR="00951283">
        <w:rPr>
          <w:rStyle w:val="Emphasis"/>
          <w:b w:val="0"/>
          <w:bCs/>
          <w:color w:val="000000" w:themeColor="text1"/>
        </w:rPr>
        <w:t xml:space="preserve"> column using </w:t>
      </w:r>
      <w:r w:rsidR="00F56A4C">
        <w:rPr>
          <w:rStyle w:val="Emphasis"/>
          <w:b w:val="0"/>
          <w:bCs/>
          <w:color w:val="000000" w:themeColor="text1"/>
        </w:rPr>
        <w:t>column from the examples option.</w:t>
      </w:r>
    </w:p>
    <w:p w14:paraId="55EF84CF" w14:textId="7FA26518" w:rsidR="00F56A4C" w:rsidRPr="00DD6D2D" w:rsidRDefault="00DD6D2D" w:rsidP="00DC5BA4">
      <w:pPr>
        <w:pStyle w:val="ListParagraph"/>
        <w:numPr>
          <w:ilvl w:val="0"/>
          <w:numId w:val="39"/>
        </w:numPr>
        <w:rPr>
          <w:rStyle w:val="Emphasis"/>
          <w:color w:val="000000" w:themeColor="text1"/>
        </w:rPr>
      </w:pPr>
      <w:r>
        <w:rPr>
          <w:rStyle w:val="Emphasis"/>
          <w:b w:val="0"/>
          <w:bCs/>
          <w:color w:val="000000" w:themeColor="text1"/>
        </w:rPr>
        <w:t xml:space="preserve">Create a new column “Sub_name” by </w:t>
      </w:r>
      <w:r w:rsidR="00972D75">
        <w:rPr>
          <w:rStyle w:val="Emphasis"/>
          <w:b w:val="0"/>
          <w:bCs/>
          <w:color w:val="000000" w:themeColor="text1"/>
        </w:rPr>
        <w:t>Remov</w:t>
      </w:r>
      <w:r>
        <w:rPr>
          <w:rStyle w:val="Emphasis"/>
          <w:b w:val="0"/>
          <w:bCs/>
          <w:color w:val="000000" w:themeColor="text1"/>
        </w:rPr>
        <w:t>ing</w:t>
      </w:r>
      <w:r w:rsidR="00972D75">
        <w:rPr>
          <w:rStyle w:val="Emphasis"/>
          <w:b w:val="0"/>
          <w:bCs/>
          <w:color w:val="000000" w:themeColor="text1"/>
        </w:rPr>
        <w:t xml:space="preserve"> the first word “Investcorp” and last word </w:t>
      </w:r>
      <w:r w:rsidR="00373FAF">
        <w:rPr>
          <w:rStyle w:val="Emphasis"/>
          <w:b w:val="0"/>
          <w:bCs/>
          <w:color w:val="000000" w:themeColor="text1"/>
        </w:rPr>
        <w:t>“</w:t>
      </w:r>
      <w:r w:rsidR="00972D75">
        <w:rPr>
          <w:rStyle w:val="Emphasis"/>
          <w:b w:val="0"/>
          <w:bCs/>
          <w:color w:val="000000" w:themeColor="text1"/>
        </w:rPr>
        <w:t>subscription</w:t>
      </w:r>
      <w:r w:rsidR="00373FAF">
        <w:rPr>
          <w:rStyle w:val="Emphasis"/>
          <w:b w:val="0"/>
          <w:bCs/>
          <w:color w:val="000000" w:themeColor="text1"/>
        </w:rPr>
        <w:t>”</w:t>
      </w:r>
      <w:r w:rsidR="00972D75">
        <w:rPr>
          <w:rStyle w:val="Emphasis"/>
          <w:b w:val="0"/>
          <w:bCs/>
          <w:color w:val="000000" w:themeColor="text1"/>
        </w:rPr>
        <w:t xml:space="preserve"> form the </w:t>
      </w:r>
      <w:r w:rsidR="00373FAF" w:rsidRPr="00373FAF">
        <w:rPr>
          <w:rStyle w:val="Emphasis"/>
          <w:b w:val="0"/>
          <w:bCs/>
          <w:color w:val="000000" w:themeColor="text1"/>
        </w:rPr>
        <w:t>[SubscriptionName]</w:t>
      </w:r>
      <w:r w:rsidR="00373FAF">
        <w:rPr>
          <w:rStyle w:val="Emphasis"/>
          <w:b w:val="0"/>
          <w:bCs/>
          <w:color w:val="000000" w:themeColor="text1"/>
        </w:rPr>
        <w:t xml:space="preserve"> column</w:t>
      </w:r>
      <w:r>
        <w:rPr>
          <w:rStyle w:val="Emphasis"/>
          <w:b w:val="0"/>
          <w:bCs/>
          <w:color w:val="000000" w:themeColor="text1"/>
        </w:rPr>
        <w:t>.</w:t>
      </w:r>
    </w:p>
    <w:p w14:paraId="02C9042E" w14:textId="6DA8266D" w:rsidR="00822266" w:rsidRPr="00E674CE" w:rsidRDefault="00822266" w:rsidP="00822266">
      <w:pPr>
        <w:rPr>
          <w:rStyle w:val="Emphasis"/>
          <w:color w:val="000000" w:themeColor="text1"/>
        </w:rPr>
      </w:pPr>
      <w:r>
        <w:rPr>
          <w:rStyle w:val="Emphasis"/>
          <w:color w:val="000000" w:themeColor="text1"/>
        </w:rPr>
        <w:t>Usage Details Amortized</w:t>
      </w:r>
      <w:r w:rsidRPr="00E674CE">
        <w:rPr>
          <w:rStyle w:val="Emphasis"/>
          <w:color w:val="000000" w:themeColor="text1"/>
        </w:rPr>
        <w:t>:</w:t>
      </w:r>
    </w:p>
    <w:p w14:paraId="74B21A45" w14:textId="5F6BD2F7" w:rsidR="00822266" w:rsidRPr="00F56A4C" w:rsidRDefault="00822266" w:rsidP="00822266">
      <w:pPr>
        <w:pStyle w:val="ListParagraph"/>
        <w:numPr>
          <w:ilvl w:val="0"/>
          <w:numId w:val="42"/>
        </w:numPr>
        <w:rPr>
          <w:rStyle w:val="Emphasis"/>
          <w:color w:val="000000" w:themeColor="text1"/>
        </w:rPr>
      </w:pPr>
      <w:r>
        <w:rPr>
          <w:rStyle w:val="Emphasis"/>
          <w:b w:val="0"/>
          <w:bCs/>
          <w:color w:val="000000" w:themeColor="text1"/>
        </w:rPr>
        <w:t>Extract the LOB details from the tag’s column. Extract the chargebacklob information from the tag’s column using column from the examples option.</w:t>
      </w:r>
    </w:p>
    <w:p w14:paraId="6FA6C6CC" w14:textId="77777777" w:rsidR="00822266" w:rsidRPr="0010168D" w:rsidRDefault="00822266" w:rsidP="00822266">
      <w:pPr>
        <w:pStyle w:val="ListParagraph"/>
        <w:numPr>
          <w:ilvl w:val="0"/>
          <w:numId w:val="42"/>
        </w:numPr>
        <w:rPr>
          <w:rStyle w:val="Emphasis"/>
          <w:color w:val="000000" w:themeColor="text1"/>
        </w:rPr>
      </w:pPr>
      <w:r>
        <w:rPr>
          <w:rStyle w:val="Emphasis"/>
          <w:b w:val="0"/>
          <w:bCs/>
          <w:color w:val="000000" w:themeColor="text1"/>
        </w:rPr>
        <w:t xml:space="preserve">Create a new column “Sub_name” by Removing the first word “Investcorp” and last word “subscription” form the </w:t>
      </w:r>
      <w:r w:rsidRPr="00373FAF">
        <w:rPr>
          <w:rStyle w:val="Emphasis"/>
          <w:b w:val="0"/>
          <w:bCs/>
          <w:color w:val="000000" w:themeColor="text1"/>
        </w:rPr>
        <w:t>[SubscriptionName]</w:t>
      </w:r>
      <w:r>
        <w:rPr>
          <w:rStyle w:val="Emphasis"/>
          <w:b w:val="0"/>
          <w:bCs/>
          <w:color w:val="000000" w:themeColor="text1"/>
        </w:rPr>
        <w:t xml:space="preserve"> column.</w:t>
      </w:r>
    </w:p>
    <w:p w14:paraId="7B42E1FF" w14:textId="21ACAFDF" w:rsidR="0010168D" w:rsidRDefault="0010168D" w:rsidP="0010168D">
      <w:pPr>
        <w:rPr>
          <w:rStyle w:val="Emphasis"/>
          <w:color w:val="000000" w:themeColor="text1"/>
        </w:rPr>
      </w:pPr>
      <w:r>
        <w:rPr>
          <w:rStyle w:val="Emphasis"/>
          <w:color w:val="000000" w:themeColor="text1"/>
        </w:rPr>
        <w:t>RI Transactions:</w:t>
      </w:r>
    </w:p>
    <w:p w14:paraId="55C8CFCB" w14:textId="48D1F640" w:rsidR="0010168D" w:rsidRDefault="008435D8" w:rsidP="0010168D">
      <w:pPr>
        <w:pStyle w:val="ListParagraph"/>
        <w:numPr>
          <w:ilvl w:val="0"/>
          <w:numId w:val="43"/>
        </w:numPr>
        <w:rPr>
          <w:rStyle w:val="Emphasis"/>
          <w:b w:val="0"/>
          <w:bCs/>
          <w:color w:val="000000" w:themeColor="text1"/>
        </w:rPr>
      </w:pPr>
      <w:r w:rsidRPr="008435D8">
        <w:rPr>
          <w:rStyle w:val="Emphasis"/>
          <w:b w:val="0"/>
          <w:bCs/>
          <w:color w:val="000000" w:themeColor="text1"/>
        </w:rPr>
        <w:t xml:space="preserve">Change </w:t>
      </w:r>
      <w:r>
        <w:rPr>
          <w:rStyle w:val="Emphasis"/>
          <w:b w:val="0"/>
          <w:bCs/>
          <w:color w:val="000000" w:themeColor="text1"/>
        </w:rPr>
        <w:t>“</w:t>
      </w:r>
      <w:r w:rsidRPr="008435D8">
        <w:rPr>
          <w:rStyle w:val="Emphasis"/>
          <w:b w:val="0"/>
          <w:bCs/>
          <w:color w:val="000000" w:themeColor="text1"/>
        </w:rPr>
        <w:t>amount</w:t>
      </w:r>
      <w:r>
        <w:rPr>
          <w:rStyle w:val="Emphasis"/>
          <w:b w:val="0"/>
          <w:bCs/>
          <w:color w:val="000000" w:themeColor="text1"/>
        </w:rPr>
        <w:t>”</w:t>
      </w:r>
      <w:r w:rsidRPr="008435D8">
        <w:rPr>
          <w:rStyle w:val="Emphasis"/>
          <w:b w:val="0"/>
          <w:bCs/>
          <w:color w:val="000000" w:themeColor="text1"/>
        </w:rPr>
        <w:t xml:space="preserve"> column to number type</w:t>
      </w:r>
      <w:r>
        <w:rPr>
          <w:rStyle w:val="Emphasis"/>
          <w:b w:val="0"/>
          <w:bCs/>
          <w:color w:val="000000" w:themeColor="text1"/>
        </w:rPr>
        <w:t>.</w:t>
      </w:r>
    </w:p>
    <w:p w14:paraId="14FB310C" w14:textId="0B993272" w:rsidR="00054E2C" w:rsidRPr="00D62903" w:rsidRDefault="00FE1FDD" w:rsidP="00D62903">
      <w:pPr>
        <w:pStyle w:val="ListParagraph"/>
        <w:numPr>
          <w:ilvl w:val="0"/>
          <w:numId w:val="43"/>
        </w:numPr>
        <w:rPr>
          <w:rStyle w:val="Emphasis"/>
          <w:b w:val="0"/>
          <w:bCs/>
          <w:color w:val="000000" w:themeColor="text1"/>
        </w:rPr>
      </w:pPr>
      <w:r>
        <w:rPr>
          <w:rStyle w:val="Emphasis"/>
          <w:b w:val="0"/>
          <w:bCs/>
          <w:color w:val="000000" w:themeColor="text1"/>
        </w:rPr>
        <w:t>Create a new column</w:t>
      </w:r>
      <w:r w:rsidR="00C945B7">
        <w:rPr>
          <w:rStyle w:val="Emphasis"/>
          <w:b w:val="0"/>
          <w:bCs/>
          <w:color w:val="000000" w:themeColor="text1"/>
        </w:rPr>
        <w:t xml:space="preserve"> “Sub_Name”</w:t>
      </w:r>
      <w:r>
        <w:rPr>
          <w:rStyle w:val="Emphasis"/>
          <w:b w:val="0"/>
          <w:bCs/>
          <w:color w:val="000000" w:themeColor="text1"/>
        </w:rPr>
        <w:t xml:space="preserve"> by Removing the first word and last word </w:t>
      </w:r>
      <w:r w:rsidR="00054E2C">
        <w:rPr>
          <w:rStyle w:val="Emphasis"/>
          <w:b w:val="0"/>
          <w:bCs/>
          <w:color w:val="000000" w:themeColor="text1"/>
        </w:rPr>
        <w:t xml:space="preserve">from </w:t>
      </w:r>
      <w:r w:rsidR="008B3EAE" w:rsidRPr="008B3EAE">
        <w:rPr>
          <w:rStyle w:val="Emphasis"/>
          <w:b w:val="0"/>
          <w:bCs/>
          <w:color w:val="000000" w:themeColor="text1"/>
        </w:rPr>
        <w:t>[purchasingSubscriptionName]</w:t>
      </w:r>
      <w:r w:rsidR="00054E2C">
        <w:rPr>
          <w:rStyle w:val="Emphasis"/>
          <w:b w:val="0"/>
          <w:bCs/>
          <w:color w:val="000000" w:themeColor="text1"/>
        </w:rPr>
        <w:t xml:space="preserve"> values.</w:t>
      </w:r>
    </w:p>
    <w:p w14:paraId="5DE22895" w14:textId="77777777" w:rsidR="00DD6D2D" w:rsidRPr="001137F5" w:rsidRDefault="00DD6D2D" w:rsidP="00822266">
      <w:pPr>
        <w:rPr>
          <w:rStyle w:val="Emphasis"/>
          <w:color w:val="000000" w:themeColor="text1"/>
        </w:rPr>
      </w:pPr>
    </w:p>
    <w:p w14:paraId="2E495448" w14:textId="7952154E" w:rsidR="0080022E" w:rsidRPr="001F258F" w:rsidRDefault="0080022E" w:rsidP="001F258F">
      <w:pPr>
        <w:rPr>
          <w:rStyle w:val="Emphasis"/>
          <w:color w:val="000000" w:themeColor="text1"/>
        </w:rPr>
      </w:pPr>
      <w:r w:rsidRPr="001F258F">
        <w:rPr>
          <w:rStyle w:val="Emphasis"/>
          <w:color w:val="000000" w:themeColor="text1"/>
        </w:rPr>
        <w:t>Date Last Refreshed:</w:t>
      </w:r>
      <w:r w:rsidR="00186068" w:rsidRPr="001F258F">
        <w:rPr>
          <w:rStyle w:val="Emphasis"/>
          <w:color w:val="000000" w:themeColor="text1"/>
        </w:rPr>
        <w:t xml:space="preserve"> </w:t>
      </w:r>
      <w:r w:rsidR="00186068" w:rsidRPr="001F258F">
        <w:rPr>
          <w:rStyle w:val="Emphasis"/>
          <w:b w:val="0"/>
          <w:bCs/>
          <w:color w:val="000000" w:themeColor="text1"/>
        </w:rPr>
        <w:t>T</w:t>
      </w:r>
      <w:r w:rsidR="00246649" w:rsidRPr="001F258F">
        <w:rPr>
          <w:rStyle w:val="Emphasis"/>
          <w:b w:val="0"/>
          <w:bCs/>
          <w:color w:val="000000" w:themeColor="text1"/>
        </w:rPr>
        <w:t xml:space="preserve">able will update the date when the </w:t>
      </w:r>
      <w:r w:rsidR="007A2C5B" w:rsidRPr="001F258F">
        <w:rPr>
          <w:rStyle w:val="Emphasis"/>
          <w:b w:val="0"/>
          <w:bCs/>
          <w:color w:val="000000" w:themeColor="text1"/>
        </w:rPr>
        <w:t xml:space="preserve">other tables </w:t>
      </w:r>
      <w:r w:rsidR="00246649" w:rsidRPr="001F258F">
        <w:rPr>
          <w:rStyle w:val="Emphasis"/>
          <w:b w:val="0"/>
          <w:bCs/>
          <w:color w:val="000000" w:themeColor="text1"/>
        </w:rPr>
        <w:t>refreshed</w:t>
      </w:r>
      <w:r w:rsidR="007A2C5B" w:rsidRPr="001F258F">
        <w:rPr>
          <w:rStyle w:val="Emphasis"/>
          <w:b w:val="0"/>
          <w:bCs/>
          <w:color w:val="000000" w:themeColor="text1"/>
        </w:rPr>
        <w:t>.</w:t>
      </w:r>
    </w:p>
    <w:p w14:paraId="1353CF4D" w14:textId="15603304" w:rsidR="0080022E" w:rsidRPr="005A338F" w:rsidRDefault="0080022E" w:rsidP="0080022E">
      <w:pPr>
        <w:rPr>
          <w:rStyle w:val="Emphasis"/>
          <w:b w:val="0"/>
          <w:bCs/>
          <w:color w:val="000000" w:themeColor="text1"/>
          <w:sz w:val="18"/>
          <w:szCs w:val="18"/>
        </w:rPr>
      </w:pPr>
      <w:r w:rsidRPr="005A338F">
        <w:rPr>
          <w:rStyle w:val="Emphasis"/>
          <w:b w:val="0"/>
          <w:bCs/>
          <w:color w:val="000000" w:themeColor="text1"/>
          <w:sz w:val="18"/>
          <w:szCs w:val="18"/>
        </w:rPr>
        <w:t>let</w:t>
      </w:r>
    </w:p>
    <w:p w14:paraId="1144703A" w14:textId="3B7145E1" w:rsidR="0080022E" w:rsidRPr="005A338F" w:rsidRDefault="0080022E" w:rsidP="005A338F">
      <w:pPr>
        <w:rPr>
          <w:rStyle w:val="Emphasis"/>
          <w:b w:val="0"/>
          <w:bCs/>
          <w:color w:val="000000" w:themeColor="text1"/>
          <w:sz w:val="18"/>
          <w:szCs w:val="18"/>
        </w:rPr>
      </w:pPr>
      <w:r w:rsidRPr="005A338F">
        <w:rPr>
          <w:rStyle w:val="Emphasis"/>
          <w:b w:val="0"/>
          <w:bCs/>
          <w:color w:val="000000" w:themeColor="text1"/>
          <w:sz w:val="18"/>
          <w:szCs w:val="18"/>
        </w:rPr>
        <w:lastRenderedPageBreak/>
        <w:t>Source = DateTime.LocalNow(),</w:t>
      </w:r>
    </w:p>
    <w:p w14:paraId="09921DD7" w14:textId="5B19377F" w:rsidR="0080022E" w:rsidRPr="005A338F" w:rsidRDefault="0080022E" w:rsidP="0080022E">
      <w:pPr>
        <w:rPr>
          <w:rStyle w:val="Emphasis"/>
          <w:b w:val="0"/>
          <w:bCs/>
          <w:color w:val="000000" w:themeColor="text1"/>
          <w:sz w:val="18"/>
          <w:szCs w:val="18"/>
        </w:rPr>
      </w:pPr>
      <w:r w:rsidRPr="005A338F">
        <w:rPr>
          <w:rStyle w:val="Emphasis"/>
          <w:b w:val="0"/>
          <w:bCs/>
          <w:color w:val="000000" w:themeColor="text1"/>
          <w:sz w:val="18"/>
          <w:szCs w:val="18"/>
        </w:rPr>
        <w:t xml:space="preserve"> #"Converted to Table" = #table(1, {{Source}}),</w:t>
      </w:r>
    </w:p>
    <w:p w14:paraId="458F807F" w14:textId="31F69B27" w:rsidR="0080022E" w:rsidRPr="005A338F" w:rsidRDefault="0080022E" w:rsidP="0080022E">
      <w:pPr>
        <w:rPr>
          <w:rStyle w:val="Emphasis"/>
          <w:b w:val="0"/>
          <w:bCs/>
          <w:color w:val="000000" w:themeColor="text1"/>
          <w:sz w:val="18"/>
          <w:szCs w:val="18"/>
        </w:rPr>
      </w:pPr>
      <w:r w:rsidRPr="005A338F">
        <w:rPr>
          <w:rStyle w:val="Emphasis"/>
          <w:b w:val="0"/>
          <w:bCs/>
          <w:color w:val="000000" w:themeColor="text1"/>
          <w:sz w:val="18"/>
          <w:szCs w:val="18"/>
        </w:rPr>
        <w:t xml:space="preserve"> #"Renamed Columns" = Table.RenameColumns(#"Converted to Table",{{"Column1", "Date Last Refreshed"}}),</w:t>
      </w:r>
    </w:p>
    <w:p w14:paraId="2D41553D" w14:textId="5CAAFE29" w:rsidR="0080022E" w:rsidRPr="005A338F" w:rsidRDefault="0080022E" w:rsidP="0080022E">
      <w:pPr>
        <w:rPr>
          <w:rStyle w:val="Emphasis"/>
          <w:b w:val="0"/>
          <w:bCs/>
          <w:color w:val="000000" w:themeColor="text1"/>
          <w:sz w:val="18"/>
          <w:szCs w:val="18"/>
        </w:rPr>
      </w:pPr>
      <w:r w:rsidRPr="005A338F">
        <w:rPr>
          <w:rStyle w:val="Emphasis"/>
          <w:b w:val="0"/>
          <w:bCs/>
          <w:color w:val="000000" w:themeColor="text1"/>
          <w:sz w:val="18"/>
          <w:szCs w:val="18"/>
        </w:rPr>
        <w:t xml:space="preserve"> #"Changed Type" = Table.TransformColumnTypes(#"Renamed Columns",{{"Date Last Refreshed", type datetime}})</w:t>
      </w:r>
    </w:p>
    <w:p w14:paraId="3E6FDB7A" w14:textId="77777777" w:rsidR="0080022E" w:rsidRPr="005A338F" w:rsidRDefault="0080022E" w:rsidP="0080022E">
      <w:pPr>
        <w:rPr>
          <w:rStyle w:val="Emphasis"/>
          <w:b w:val="0"/>
          <w:bCs/>
          <w:color w:val="000000" w:themeColor="text1"/>
          <w:sz w:val="18"/>
          <w:szCs w:val="18"/>
        </w:rPr>
      </w:pPr>
      <w:r w:rsidRPr="005A338F">
        <w:rPr>
          <w:rStyle w:val="Emphasis"/>
          <w:b w:val="0"/>
          <w:bCs/>
          <w:color w:val="000000" w:themeColor="text1"/>
          <w:sz w:val="18"/>
          <w:szCs w:val="18"/>
        </w:rPr>
        <w:t>in</w:t>
      </w:r>
    </w:p>
    <w:p w14:paraId="0AB3E7B7" w14:textId="6443BAC0" w:rsidR="0080022E" w:rsidRPr="005A338F" w:rsidRDefault="0080022E" w:rsidP="0080022E">
      <w:pPr>
        <w:rPr>
          <w:rStyle w:val="Emphasis"/>
          <w:b w:val="0"/>
          <w:bCs/>
          <w:color w:val="000000" w:themeColor="text1"/>
          <w:sz w:val="18"/>
          <w:szCs w:val="18"/>
        </w:rPr>
      </w:pPr>
      <w:r w:rsidRPr="005A338F">
        <w:rPr>
          <w:rStyle w:val="Emphasis"/>
          <w:b w:val="0"/>
          <w:bCs/>
          <w:color w:val="000000" w:themeColor="text1"/>
          <w:sz w:val="18"/>
          <w:szCs w:val="18"/>
        </w:rPr>
        <w:t xml:space="preserve">    #"Changed Type"</w:t>
      </w:r>
    </w:p>
    <w:p w14:paraId="74C2BB42" w14:textId="2DFF2809" w:rsidR="00FB1592" w:rsidRDefault="00FB1592">
      <w:pPr>
        <w:rPr>
          <w:rStyle w:val="Emphasis"/>
          <w:b w:val="0"/>
          <w:bCs/>
          <w:color w:val="000000" w:themeColor="text1"/>
        </w:rPr>
      </w:pPr>
      <w:r>
        <w:rPr>
          <w:rStyle w:val="Emphasis"/>
        </w:rPr>
        <w:t xml:space="preserve">We can see the report Structure below: </w:t>
      </w:r>
      <w:r>
        <w:rPr>
          <w:rStyle w:val="Emphasis"/>
          <w:b w:val="0"/>
          <w:bCs/>
          <w:color w:val="000000" w:themeColor="text1"/>
        </w:rPr>
        <w:t>Dashboard has two pages/tabs inside.</w:t>
      </w:r>
    </w:p>
    <w:p w14:paraId="3B853AC9" w14:textId="2B61DE63" w:rsidR="00FB1592" w:rsidRDefault="00FB1592">
      <w:pPr>
        <w:rPr>
          <w:rStyle w:val="Emphasis"/>
        </w:rPr>
      </w:pPr>
      <w:r>
        <w:rPr>
          <w:rStyle w:val="Emphasis"/>
          <w:b w:val="0"/>
          <w:bCs/>
          <w:color w:val="000000" w:themeColor="text1"/>
        </w:rPr>
        <w:t>Provided the Data last Refreshed date to identify the updated data and it has date filter which can made easy to find the data transfer details between a date range.</w:t>
      </w:r>
      <w:r w:rsidR="00D61F52">
        <w:rPr>
          <w:rStyle w:val="Emphasis"/>
          <w:b w:val="0"/>
          <w:bCs/>
          <w:color w:val="000000" w:themeColor="text1"/>
        </w:rPr>
        <w:t xml:space="preserve"> All </w:t>
      </w:r>
      <w:r w:rsidR="00AC635B">
        <w:rPr>
          <w:rStyle w:val="Emphasis"/>
          <w:b w:val="0"/>
          <w:bCs/>
          <w:color w:val="000000" w:themeColor="text1"/>
        </w:rPr>
        <w:t xml:space="preserve">Visuals are made by dragging columns </w:t>
      </w:r>
      <w:r w:rsidR="00845B24">
        <w:rPr>
          <w:rStyle w:val="Emphasis"/>
          <w:b w:val="0"/>
          <w:bCs/>
          <w:color w:val="000000" w:themeColor="text1"/>
        </w:rPr>
        <w:t xml:space="preserve">direct </w:t>
      </w:r>
      <w:r w:rsidR="00474911">
        <w:rPr>
          <w:rStyle w:val="Emphasis"/>
          <w:b w:val="0"/>
          <w:bCs/>
          <w:color w:val="000000" w:themeColor="text1"/>
        </w:rPr>
        <w:t>into the field and not performed any DAX calculations for simplicity.</w:t>
      </w:r>
    </w:p>
    <w:p w14:paraId="1B350344" w14:textId="2311A445" w:rsidR="00FB1592" w:rsidRDefault="00D3751A">
      <w:r w:rsidRPr="00D3751A">
        <w:rPr>
          <w:noProof/>
        </w:rPr>
        <w:drawing>
          <wp:inline distT="0" distB="0" distL="0" distR="0" wp14:anchorId="76D7A0C9" wp14:editId="4CDFE83F">
            <wp:extent cx="5943600" cy="3308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08350"/>
                    </a:xfrm>
                    <a:prstGeom prst="rect">
                      <a:avLst/>
                    </a:prstGeom>
                  </pic:spPr>
                </pic:pic>
              </a:graphicData>
            </a:graphic>
          </wp:inline>
        </w:drawing>
      </w:r>
    </w:p>
    <w:bookmarkEnd w:id="1"/>
    <w:bookmarkEnd w:id="2"/>
    <w:bookmarkEnd w:id="3"/>
    <w:p w14:paraId="5B738698" w14:textId="2CF0359F" w:rsidR="00FB1592" w:rsidRDefault="00251BA1">
      <w:r w:rsidRPr="00251BA1">
        <w:rPr>
          <w:noProof/>
        </w:rPr>
        <w:lastRenderedPageBreak/>
        <w:drawing>
          <wp:inline distT="0" distB="0" distL="0" distR="0" wp14:anchorId="1645CE62" wp14:editId="60824FC1">
            <wp:extent cx="5943600" cy="335788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6"/>
                    <a:stretch>
                      <a:fillRect/>
                    </a:stretch>
                  </pic:blipFill>
                  <pic:spPr>
                    <a:xfrm>
                      <a:off x="0" y="0"/>
                      <a:ext cx="5943600" cy="3357880"/>
                    </a:xfrm>
                    <a:prstGeom prst="rect">
                      <a:avLst/>
                    </a:prstGeom>
                  </pic:spPr>
                </pic:pic>
              </a:graphicData>
            </a:graphic>
          </wp:inline>
        </w:drawing>
      </w:r>
    </w:p>
    <w:p w14:paraId="43C08038" w14:textId="7ABC8961" w:rsidR="00C305CA" w:rsidRDefault="00C305CA">
      <w:r w:rsidRPr="00C305CA">
        <w:rPr>
          <w:noProof/>
        </w:rPr>
        <w:drawing>
          <wp:inline distT="0" distB="0" distL="0" distR="0" wp14:anchorId="2DEF5064" wp14:editId="3784FFC0">
            <wp:extent cx="5943600" cy="33642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64230"/>
                    </a:xfrm>
                    <a:prstGeom prst="rect">
                      <a:avLst/>
                    </a:prstGeom>
                  </pic:spPr>
                </pic:pic>
              </a:graphicData>
            </a:graphic>
          </wp:inline>
        </w:drawing>
      </w:r>
    </w:p>
    <w:p w14:paraId="2B990DA8" w14:textId="742DC6BD" w:rsidR="00851993" w:rsidRDefault="00851993">
      <w:r w:rsidRPr="00851993">
        <w:rPr>
          <w:noProof/>
        </w:rPr>
        <w:lastRenderedPageBreak/>
        <w:drawing>
          <wp:inline distT="0" distB="0" distL="0" distR="0" wp14:anchorId="1B2E2810" wp14:editId="1D59B710">
            <wp:extent cx="5943600" cy="33655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65500"/>
                    </a:xfrm>
                    <a:prstGeom prst="rect">
                      <a:avLst/>
                    </a:prstGeom>
                  </pic:spPr>
                </pic:pic>
              </a:graphicData>
            </a:graphic>
          </wp:inline>
        </w:drawing>
      </w:r>
    </w:p>
    <w:sectPr w:rsidR="00851993">
      <w:footerReference w:type="default" r:id="rId19"/>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E2003" w14:textId="77777777" w:rsidR="00537B64" w:rsidRDefault="00537B64">
      <w:pPr>
        <w:spacing w:line="240" w:lineRule="auto"/>
      </w:pPr>
      <w:r>
        <w:separator/>
      </w:r>
    </w:p>
  </w:endnote>
  <w:endnote w:type="continuationSeparator" w:id="0">
    <w:p w14:paraId="73382BB7" w14:textId="77777777" w:rsidR="00537B64" w:rsidRDefault="00537B64">
      <w:pPr>
        <w:spacing w:line="240" w:lineRule="auto"/>
      </w:pPr>
      <w:r>
        <w:continuationSeparator/>
      </w:r>
    </w:p>
  </w:endnote>
  <w:endnote w:type="continuationNotice" w:id="1">
    <w:p w14:paraId="7AD9DFC9" w14:textId="77777777" w:rsidR="00537B64" w:rsidRDefault="00537B64">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2186409"/>
      <w:docPartObj>
        <w:docPartGallery w:val="Page Numbers (Bottom of Page)"/>
        <w:docPartUnique/>
      </w:docPartObj>
    </w:sdtPr>
    <w:sdtContent>
      <w:p w14:paraId="3C31ADD9" w14:textId="77777777" w:rsidR="005C6D45" w:rsidRDefault="002F25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8E743E2" w14:textId="77777777" w:rsidR="005C6D45" w:rsidRDefault="005C6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8D783" w14:textId="77777777" w:rsidR="00537B64" w:rsidRDefault="00537B64">
      <w:pPr>
        <w:spacing w:line="240" w:lineRule="auto"/>
      </w:pPr>
      <w:r>
        <w:separator/>
      </w:r>
    </w:p>
  </w:footnote>
  <w:footnote w:type="continuationSeparator" w:id="0">
    <w:p w14:paraId="408624E9" w14:textId="77777777" w:rsidR="00537B64" w:rsidRDefault="00537B64">
      <w:pPr>
        <w:spacing w:line="240" w:lineRule="auto"/>
      </w:pPr>
      <w:r>
        <w:continuationSeparator/>
      </w:r>
    </w:p>
  </w:footnote>
  <w:footnote w:type="continuationNotice" w:id="1">
    <w:p w14:paraId="20248279" w14:textId="77777777" w:rsidR="00537B64" w:rsidRDefault="00537B64">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D34E7F"/>
    <w:multiLevelType w:val="hybridMultilevel"/>
    <w:tmpl w:val="02C6D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A62D3E"/>
    <w:multiLevelType w:val="hybridMultilevel"/>
    <w:tmpl w:val="BFDCF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2A33A7"/>
    <w:multiLevelType w:val="hybridMultilevel"/>
    <w:tmpl w:val="06FC42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3E42856"/>
    <w:multiLevelType w:val="hybridMultilevel"/>
    <w:tmpl w:val="06FC4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452400"/>
    <w:multiLevelType w:val="hybridMultilevel"/>
    <w:tmpl w:val="AFAE393A"/>
    <w:lvl w:ilvl="0" w:tplc="A7C83A1C">
      <w:start w:val="1"/>
      <w:numFmt w:val="decimal"/>
      <w:lvlText w:val="%1."/>
      <w:lvlJc w:val="left"/>
      <w:pPr>
        <w:ind w:left="720" w:hanging="360"/>
      </w:pPr>
      <w:rPr>
        <w:rFonts w:hint="default"/>
        <w:color w:val="404040" w:themeColor="text1" w:themeTint="BF"/>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7E4B12"/>
    <w:multiLevelType w:val="hybridMultilevel"/>
    <w:tmpl w:val="F5D82304"/>
    <w:lvl w:ilvl="0" w:tplc="A5A2EB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FF69FB"/>
    <w:multiLevelType w:val="hybridMultilevel"/>
    <w:tmpl w:val="3CBC6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622DE7"/>
    <w:multiLevelType w:val="hybridMultilevel"/>
    <w:tmpl w:val="06FC42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3068D8"/>
    <w:multiLevelType w:val="hybridMultilevel"/>
    <w:tmpl w:val="67768A2C"/>
    <w:lvl w:ilvl="0" w:tplc="CBE0FA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5"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9F7163"/>
    <w:multiLevelType w:val="hybridMultilevel"/>
    <w:tmpl w:val="CB96C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3348774">
    <w:abstractNumId w:val="24"/>
  </w:num>
  <w:num w:numId="2" w16cid:durableId="311761998">
    <w:abstractNumId w:val="24"/>
    <w:lvlOverride w:ilvl="0">
      <w:startOverride w:val="1"/>
    </w:lvlOverride>
  </w:num>
  <w:num w:numId="3" w16cid:durableId="836192046">
    <w:abstractNumId w:val="24"/>
  </w:num>
  <w:num w:numId="4" w16cid:durableId="1172142613">
    <w:abstractNumId w:val="24"/>
    <w:lvlOverride w:ilvl="0">
      <w:startOverride w:val="1"/>
    </w:lvlOverride>
  </w:num>
  <w:num w:numId="5" w16cid:durableId="879706389">
    <w:abstractNumId w:val="8"/>
  </w:num>
  <w:num w:numId="6" w16cid:durableId="1978761048">
    <w:abstractNumId w:val="24"/>
    <w:lvlOverride w:ilvl="0">
      <w:startOverride w:val="1"/>
    </w:lvlOverride>
  </w:num>
  <w:num w:numId="7" w16cid:durableId="19242514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98004661">
    <w:abstractNumId w:val="11"/>
  </w:num>
  <w:num w:numId="9" w16cid:durableId="210668185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6579488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99773810">
    <w:abstractNumId w:val="7"/>
  </w:num>
  <w:num w:numId="12" w16cid:durableId="727843382">
    <w:abstractNumId w:val="6"/>
  </w:num>
  <w:num w:numId="13" w16cid:durableId="907422566">
    <w:abstractNumId w:val="5"/>
  </w:num>
  <w:num w:numId="14" w16cid:durableId="1825968343">
    <w:abstractNumId w:val="4"/>
  </w:num>
  <w:num w:numId="15" w16cid:durableId="42868464">
    <w:abstractNumId w:val="3"/>
  </w:num>
  <w:num w:numId="16" w16cid:durableId="956911912">
    <w:abstractNumId w:val="2"/>
  </w:num>
  <w:num w:numId="17" w16cid:durableId="110637712">
    <w:abstractNumId w:val="1"/>
  </w:num>
  <w:num w:numId="18" w16cid:durableId="603075183">
    <w:abstractNumId w:val="0"/>
  </w:num>
  <w:num w:numId="19" w16cid:durableId="1706328052">
    <w:abstractNumId w:val="25"/>
  </w:num>
  <w:num w:numId="20" w16cid:durableId="363528818">
    <w:abstractNumId w:val="9"/>
  </w:num>
  <w:num w:numId="21" w16cid:durableId="201552263">
    <w:abstractNumId w:val="22"/>
  </w:num>
  <w:num w:numId="22" w16cid:durableId="385029124">
    <w:abstractNumId w:val="21"/>
  </w:num>
  <w:num w:numId="23" w16cid:durableId="1893269637">
    <w:abstractNumId w:val="19"/>
  </w:num>
  <w:num w:numId="24" w16cid:durableId="813571540">
    <w:abstractNumId w:val="17"/>
  </w:num>
  <w:num w:numId="25" w16cid:durableId="119492138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603790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274766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786667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7131214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1389541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7024087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8013837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83383828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551186118">
    <w:abstractNumId w:val="18"/>
  </w:num>
  <w:num w:numId="35" w16cid:durableId="722170325">
    <w:abstractNumId w:val="15"/>
  </w:num>
  <w:num w:numId="36" w16cid:durableId="575941627">
    <w:abstractNumId w:val="23"/>
  </w:num>
  <w:num w:numId="37" w16cid:durableId="1341350658">
    <w:abstractNumId w:val="12"/>
  </w:num>
  <w:num w:numId="38" w16cid:durableId="152726798">
    <w:abstractNumId w:val="14"/>
  </w:num>
  <w:num w:numId="39" w16cid:durableId="997927629">
    <w:abstractNumId w:val="13"/>
  </w:num>
  <w:num w:numId="40" w16cid:durableId="1367371359">
    <w:abstractNumId w:val="10"/>
  </w:num>
  <w:num w:numId="41" w16cid:durableId="871763767">
    <w:abstractNumId w:val="16"/>
  </w:num>
  <w:num w:numId="42" w16cid:durableId="795949197">
    <w:abstractNumId w:val="20"/>
  </w:num>
  <w:num w:numId="43" w16cid:durableId="21201018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810"/>
    <w:rsid w:val="00016748"/>
    <w:rsid w:val="00043265"/>
    <w:rsid w:val="00054E2C"/>
    <w:rsid w:val="00060567"/>
    <w:rsid w:val="00062661"/>
    <w:rsid w:val="0006567E"/>
    <w:rsid w:val="000729D5"/>
    <w:rsid w:val="000760DB"/>
    <w:rsid w:val="000959B2"/>
    <w:rsid w:val="00095B2F"/>
    <w:rsid w:val="000A0EC3"/>
    <w:rsid w:val="000F00E7"/>
    <w:rsid w:val="0010168D"/>
    <w:rsid w:val="001137F5"/>
    <w:rsid w:val="0016766E"/>
    <w:rsid w:val="00170063"/>
    <w:rsid w:val="00175643"/>
    <w:rsid w:val="00181E3F"/>
    <w:rsid w:val="00186068"/>
    <w:rsid w:val="00194E0F"/>
    <w:rsid w:val="001B2338"/>
    <w:rsid w:val="001F2333"/>
    <w:rsid w:val="001F258F"/>
    <w:rsid w:val="00203F2B"/>
    <w:rsid w:val="002061A9"/>
    <w:rsid w:val="002151C3"/>
    <w:rsid w:val="00217B64"/>
    <w:rsid w:val="00235579"/>
    <w:rsid w:val="00246649"/>
    <w:rsid w:val="00251BA1"/>
    <w:rsid w:val="00257FAA"/>
    <w:rsid w:val="00263938"/>
    <w:rsid w:val="002862BD"/>
    <w:rsid w:val="00297BAC"/>
    <w:rsid w:val="002C4983"/>
    <w:rsid w:val="002E78EB"/>
    <w:rsid w:val="002F25A8"/>
    <w:rsid w:val="0031264C"/>
    <w:rsid w:val="003319D6"/>
    <w:rsid w:val="003407A9"/>
    <w:rsid w:val="00340DC9"/>
    <w:rsid w:val="00350BD5"/>
    <w:rsid w:val="00373FAF"/>
    <w:rsid w:val="003937E0"/>
    <w:rsid w:val="00424CB7"/>
    <w:rsid w:val="00444F02"/>
    <w:rsid w:val="00474911"/>
    <w:rsid w:val="00480A42"/>
    <w:rsid w:val="00490CC6"/>
    <w:rsid w:val="004A045B"/>
    <w:rsid w:val="004F05F9"/>
    <w:rsid w:val="0050225D"/>
    <w:rsid w:val="005213B8"/>
    <w:rsid w:val="00537B64"/>
    <w:rsid w:val="005509B2"/>
    <w:rsid w:val="005556DB"/>
    <w:rsid w:val="0056396A"/>
    <w:rsid w:val="0057537A"/>
    <w:rsid w:val="00584246"/>
    <w:rsid w:val="005939CF"/>
    <w:rsid w:val="005A338F"/>
    <w:rsid w:val="005C6D45"/>
    <w:rsid w:val="005D58F7"/>
    <w:rsid w:val="005E2582"/>
    <w:rsid w:val="005F1AD6"/>
    <w:rsid w:val="0060513A"/>
    <w:rsid w:val="00611E71"/>
    <w:rsid w:val="00614B5F"/>
    <w:rsid w:val="00617D63"/>
    <w:rsid w:val="00625B21"/>
    <w:rsid w:val="00643D1A"/>
    <w:rsid w:val="0066512C"/>
    <w:rsid w:val="00674588"/>
    <w:rsid w:val="006831F6"/>
    <w:rsid w:val="006A7B57"/>
    <w:rsid w:val="006C2708"/>
    <w:rsid w:val="006D44C5"/>
    <w:rsid w:val="00710FE0"/>
    <w:rsid w:val="00713672"/>
    <w:rsid w:val="00713B7B"/>
    <w:rsid w:val="007254C3"/>
    <w:rsid w:val="0073562D"/>
    <w:rsid w:val="007A217E"/>
    <w:rsid w:val="007A2C5B"/>
    <w:rsid w:val="007B07DE"/>
    <w:rsid w:val="0080022E"/>
    <w:rsid w:val="008008FD"/>
    <w:rsid w:val="00822266"/>
    <w:rsid w:val="008270A2"/>
    <w:rsid w:val="008435D8"/>
    <w:rsid w:val="00845B24"/>
    <w:rsid w:val="00851500"/>
    <w:rsid w:val="00851993"/>
    <w:rsid w:val="00853F77"/>
    <w:rsid w:val="008676CF"/>
    <w:rsid w:val="00885CE1"/>
    <w:rsid w:val="008907FF"/>
    <w:rsid w:val="008B3EAE"/>
    <w:rsid w:val="008B696C"/>
    <w:rsid w:val="008B6BEE"/>
    <w:rsid w:val="008F78D7"/>
    <w:rsid w:val="00915808"/>
    <w:rsid w:val="009200C1"/>
    <w:rsid w:val="00924793"/>
    <w:rsid w:val="009311C1"/>
    <w:rsid w:val="00937D96"/>
    <w:rsid w:val="00951283"/>
    <w:rsid w:val="00972D75"/>
    <w:rsid w:val="00980085"/>
    <w:rsid w:val="00997127"/>
    <w:rsid w:val="009C1810"/>
    <w:rsid w:val="009C3B20"/>
    <w:rsid w:val="009C5873"/>
    <w:rsid w:val="009D216F"/>
    <w:rsid w:val="009D3248"/>
    <w:rsid w:val="009E504C"/>
    <w:rsid w:val="00A330D7"/>
    <w:rsid w:val="00A43169"/>
    <w:rsid w:val="00A64506"/>
    <w:rsid w:val="00A65E8A"/>
    <w:rsid w:val="00A87896"/>
    <w:rsid w:val="00AB0B42"/>
    <w:rsid w:val="00AB1A1C"/>
    <w:rsid w:val="00AC1EE7"/>
    <w:rsid w:val="00AC635B"/>
    <w:rsid w:val="00AE0042"/>
    <w:rsid w:val="00AF00F8"/>
    <w:rsid w:val="00B60166"/>
    <w:rsid w:val="00B650C6"/>
    <w:rsid w:val="00B900EC"/>
    <w:rsid w:val="00BA63C2"/>
    <w:rsid w:val="00BC6939"/>
    <w:rsid w:val="00BE11EB"/>
    <w:rsid w:val="00BE1875"/>
    <w:rsid w:val="00BE382F"/>
    <w:rsid w:val="00BE45C8"/>
    <w:rsid w:val="00BF2331"/>
    <w:rsid w:val="00BF7463"/>
    <w:rsid w:val="00C021D6"/>
    <w:rsid w:val="00C305CA"/>
    <w:rsid w:val="00C30889"/>
    <w:rsid w:val="00C52BFC"/>
    <w:rsid w:val="00C83546"/>
    <w:rsid w:val="00C90A2E"/>
    <w:rsid w:val="00C945B7"/>
    <w:rsid w:val="00CC5861"/>
    <w:rsid w:val="00CE0293"/>
    <w:rsid w:val="00CF0F39"/>
    <w:rsid w:val="00CF7F0D"/>
    <w:rsid w:val="00D06CE9"/>
    <w:rsid w:val="00D30B81"/>
    <w:rsid w:val="00D3649E"/>
    <w:rsid w:val="00D3751A"/>
    <w:rsid w:val="00D61F52"/>
    <w:rsid w:val="00D62903"/>
    <w:rsid w:val="00D65327"/>
    <w:rsid w:val="00DD3D7E"/>
    <w:rsid w:val="00DD6D2D"/>
    <w:rsid w:val="00DE3B16"/>
    <w:rsid w:val="00DF0FDA"/>
    <w:rsid w:val="00DF2389"/>
    <w:rsid w:val="00E142DA"/>
    <w:rsid w:val="00E16F51"/>
    <w:rsid w:val="00E20889"/>
    <w:rsid w:val="00E62AD7"/>
    <w:rsid w:val="00E674CE"/>
    <w:rsid w:val="00EB0B6E"/>
    <w:rsid w:val="00EE70C1"/>
    <w:rsid w:val="00F169E1"/>
    <w:rsid w:val="00F24ED6"/>
    <w:rsid w:val="00F541D4"/>
    <w:rsid w:val="00F56A4C"/>
    <w:rsid w:val="00F77B79"/>
    <w:rsid w:val="00F866A8"/>
    <w:rsid w:val="00FB1592"/>
    <w:rsid w:val="00FB2F06"/>
    <w:rsid w:val="00FB35C9"/>
    <w:rsid w:val="00FB5B59"/>
    <w:rsid w:val="00FC318F"/>
    <w:rsid w:val="00FD1D72"/>
    <w:rsid w:val="00FE1F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068175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app.powerbi.com/links/xTrPgKe5QC?ctid=24eb4179-fa1a-4915-99d9-c93afdf1ebe3&amp;pbi_source=linkShare"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gpandey@Investcorp.com"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sunnapurallapalli\AppData\Local\Microsoft\Office\16.0\DTS\en-US%7bEAA16274-AAFE-44BD-8A4C-0E5C176AA23E%7d\%7bA231D0FE-5013-4A03-A3D3-3D7894421B00%7dtf45325165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6560DE26554DB4FBBA9F746A7EFB115" ma:contentTypeVersion="20" ma:contentTypeDescription="Create a new document." ma:contentTypeScope="" ma:versionID="4028666ef9cc630f9d5b315216ef7ebb">
  <xsd:schema xmlns:xsd="http://www.w3.org/2001/XMLSchema" xmlns:xs="http://www.w3.org/2001/XMLSchema" xmlns:p="http://schemas.microsoft.com/office/2006/metadata/properties" xmlns:ns2="fa7382c7-d529-4e1c-9cb2-eb0a61cd766d" xmlns:ns3="e07d3e83-c1bc-48a7-9a3e-6cba28aeb987" targetNamespace="http://schemas.microsoft.com/office/2006/metadata/properties" ma:root="true" ma:fieldsID="76300e7186520d2688ee1c606a11f131" ns2:_="" ns3:_="">
    <xsd:import namespace="fa7382c7-d529-4e1c-9cb2-eb0a61cd766d"/>
    <xsd:import namespace="e07d3e83-c1bc-48a7-9a3e-6cba28aeb987"/>
    <xsd:element name="properties">
      <xsd:complexType>
        <xsd:sequence>
          <xsd:element name="documentManagement">
            <xsd:complexType>
              <xsd:all>
                <xsd:element ref="ns2:TaxKeywordTaxHTField" minOccurs="0"/>
                <xsd:element ref="ns2:TaxCatchAll" minOccurs="0"/>
                <xsd:element ref="ns3:DocumentMetaData"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Location" minOccurs="0"/>
                <xsd:element ref="ns2:SharedWithUsers" minOccurs="0"/>
                <xsd:element ref="ns2:SharedWithDetail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7382c7-d529-4e1c-9cb2-eb0a61cd766d"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a8ee02e5-ce5e-41e5-ab54-57018dd528d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0f5deede-ad30-47ae-bc2c-47421d77dbbc}" ma:internalName="TaxCatchAll" ma:showField="CatchAllData" ma:web="fa7382c7-d529-4e1c-9cb2-eb0a61cd766d">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07d3e83-c1bc-48a7-9a3e-6cba28aeb987" elementFormDefault="qualified">
    <xsd:import namespace="http://schemas.microsoft.com/office/2006/documentManagement/types"/>
    <xsd:import namespace="http://schemas.microsoft.com/office/infopath/2007/PartnerControls"/>
    <xsd:element name="DocumentMetaData" ma:index="11" nillable="true" ma:displayName="DocumentMetaData" ma:internalName="DocumentMetaData">
      <xsd:simpleType>
        <xsd:restriction base="dms:Note">
          <xsd:maxLength value="255"/>
        </xsd:restriction>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a8ee02e5-ce5e-41e5-ab54-57018dd528d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fa7382c7-d529-4e1c-9cb2-eb0a61cd766d" xsi:nil="true"/>
    <MediaServiceKeyPoints xmlns="e07d3e83-c1bc-48a7-9a3e-6cba28aeb987" xsi:nil="true"/>
    <DocumentMetaData xmlns="e07d3e83-c1bc-48a7-9a3e-6cba28aeb987" xsi:nil="true"/>
    <TaxKeywordTaxHTField xmlns="fa7382c7-d529-4e1c-9cb2-eb0a61cd766d">
      <Terms xmlns="http://schemas.microsoft.com/office/infopath/2007/PartnerControls"/>
    </TaxKeywordTaxHTField>
    <lcf76f155ced4ddcb4097134ff3c332f xmlns="e07d3e83-c1bc-48a7-9a3e-6cba28aeb987">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A3276-187E-405F-966A-BDA24FF7DCFF}">
  <ds:schemaRefs>
    <ds:schemaRef ds:uri="http://schemas.microsoft.com/sharepoint/v3/contenttype/forms"/>
  </ds:schemaRefs>
</ds:datastoreItem>
</file>

<file path=customXml/itemProps2.xml><?xml version="1.0" encoding="utf-8"?>
<ds:datastoreItem xmlns:ds="http://schemas.openxmlformats.org/officeDocument/2006/customXml" ds:itemID="{ABF4C8A8-545A-477C-B9C4-34A6EB9FFA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7382c7-d529-4e1c-9cb2-eb0a61cd766d"/>
    <ds:schemaRef ds:uri="e07d3e83-c1bc-48a7-9a3e-6cba28aeb9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E7373D-5DCA-4092-912F-7D030B4FE61E}">
  <ds:schemaRefs>
    <ds:schemaRef ds:uri="http://schemas.microsoft.com/office/2006/metadata/properties"/>
    <ds:schemaRef ds:uri="http://schemas.microsoft.com/office/infopath/2007/PartnerControls"/>
    <ds:schemaRef ds:uri="fa7382c7-d529-4e1c-9cb2-eb0a61cd766d"/>
    <ds:schemaRef ds:uri="e07d3e83-c1bc-48a7-9a3e-6cba28aeb987"/>
  </ds:schemaRefs>
</ds:datastoreItem>
</file>

<file path=customXml/itemProps4.xml><?xml version="1.0" encoding="utf-8"?>
<ds:datastoreItem xmlns:ds="http://schemas.openxmlformats.org/officeDocument/2006/customXml" ds:itemID="{9EAA2E9E-4E47-497B-A79A-B397382D8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{A231D0FE-5013-4A03-A3D3-3D7894421B00}tf45325165_win32</Template>
  <TotalTime>0</TotalTime>
  <Pages>6</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2023-08-02T06:34:00Z</dcterms:created>
  <dcterms:modified xsi:type="dcterms:W3CDTF">2023-08-24T06:15:00Z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0x01010056560DE26554DB4FBBA9F746A7EFB115</vt:lpwstr>
  </property>
  <property fmtid="{D5CDD505-2E9C-101B-9397-08002B2CF9AE}" pid="3" name="TaxKeyword">
    <vt:lpwstr/>
  </property>
  <property fmtid="{D5CDD505-2E9C-101B-9397-08002B2CF9AE}" pid="4" name="MediaServiceImageTags">
    <vt:lpwstr/>
  </property>
</Properties>
</file>