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https://transport.data.gouv.fr/resources/16499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