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37"/>
        <w:gridCol w:w="1928"/>
      </w:tblGrid>
      <w:tr>
        <w:tc>
          <w:tcPr>
            <w:tcW w:type="dxa" w:w="527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before="0" w:after="20" w:line="240" w:lineRule="auto"/>
            </w:pPr>
            <w:r>
              <w:rPr>
                <w:rFonts w:ascii="Arial" w:hAnsi="Arial" w:eastAsia="Arial"/>
                <w:b/>
                <w:color w:val="000000"/>
                <w:sz w:val="44"/>
              </w:rPr>
              <w:t>Михаил Федрунов</w:t>
            </w:r>
          </w:p>
          <w:p>
            <w:pPr>
              <w:keepNext/>
              <w:spacing w:before="0" w:after="60" w:line="240" w:lineRule="auto"/>
            </w:pPr>
            <w:r>
              <w:rPr>
                <w:rFonts w:ascii="Arial" w:hAnsi="Arial" w:eastAsia="Arial"/>
                <w:b/>
                <w:color w:val="000000"/>
                <w:sz w:val="21"/>
              </w:rPr>
              <w:t>1С-разработчик | Инженер бизнес-автоматизации</w:t>
            </w:r>
          </w:p>
          <w:p>
            <w:pPr>
              <w:keepNext/>
              <w:spacing w:before="0" w:after="6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Открыт к релокации в Сербию и рассмотрению европейских вакансий</w:t>
            </w:r>
          </w:p>
          <w:p>
            <w:pPr>
              <w:keepNext w:val="0"/>
              <w:spacing w:before="0" w:after="20" w:line="240" w:lineRule="auto"/>
            </w:pPr>
            <w:hyperlink r:id="rId9">
              <w:r>
                <w:rPr>
                  <w:color w:val="000000"/>
                  <w:rFonts w:ascii="Arial" w:hAnsi="Arial"/>
                  <w:sz w:val="17"/>
                </w:rPr>
                <w:t>+7 978 535-35-95</w:t>
              </w:r>
            </w:hyperlink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  |  </w:t>
            </w:r>
            <w:hyperlink r:id="rId10">
              <w:r>
                <w:rPr>
                  <w:color w:val="000000"/>
                  <w:rFonts w:ascii="Arial" w:hAnsi="Arial"/>
                  <w:sz w:val="17"/>
                </w:rPr>
                <w:t>mishutik.tupik@gmail.com</w:t>
              </w:r>
            </w:hyperlink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  |  </w:t>
            </w:r>
            <w:hyperlink r:id="rId11">
              <w:r>
                <w:rPr>
                  <w:color w:val="000000"/>
                  <w:rFonts w:ascii="Arial" w:hAnsi="Arial"/>
                  <w:sz w:val="17"/>
                </w:rPr>
                <w:t>@Kam1dzu00</w:t>
              </w:r>
            </w:hyperlink>
          </w:p>
          <w:p>
            <w:pPr>
              <w:keepNext w:val="0"/>
              <w:spacing w:before="0" w:after="20" w:line="240" w:lineRule="auto"/>
            </w:pPr>
            <w:hyperlink r:id="rId12">
              <w:r>
                <w:rPr>
                  <w:color w:val="000000"/>
                  <w:rFonts w:ascii="Arial" w:hAnsi="Arial"/>
                  <w:sz w:val="17"/>
                </w:rPr>
                <w:t>github.com/Kam1dzu00</w:t>
              </w:r>
            </w:hyperlink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  |  </w:t>
            </w:r>
            <w:hyperlink r:id="rId13">
              <w:r>
                <w:rPr>
                  <w:color w:val="000000"/>
                  <w:rFonts w:ascii="Arial" w:hAnsi="Arial"/>
                  <w:sz w:val="17"/>
                </w:rPr>
                <w:t>mikhail-fedrunov-cv.mishutik-tupik.chatgpt.site</w:t>
              </w:r>
            </w:hyperlink>
          </w:p>
        </w:tc>
        <w:tc>
          <w:tcPr>
            <w:tcW w:type="dxa" w:w="5270"/>
            <w:tcMar>
              <w:top w:w="0" w:type="dxa"/>
              <w:start w:w="80" w:type="dxa"/>
              <w:bottom w:w="0" w:type="dxa"/>
              <w:end w:w="0" w:type="dxa"/>
            </w:tcMar>
            <w:vAlign w:val="top"/>
          </w:tcPr>
          <w:p>
            <w:pPr>
              <w:jc w:val="right"/>
            </w:pPr>
            <w:r>
              <w:rPr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1152000" cy="172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khail-fedrunov-resum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0" w:after="20" w:line="240" w:lineRule="auto"/>
        <w:pBdr>
          <w:bottom w:val="single" w:sz="14" w:space="1" w:color="000000"/>
        </w:pBdr>
      </w:pP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ПРОФЕССИОНАЛЬНЫЙ ПРОФИЛЬ</w:t>
      </w:r>
    </w:p>
    <w:p>
      <w:pPr>
        <w:keepNext w:val="0"/>
        <w:spacing w:before="0" w:after="50" w:line="264" w:lineRule="auto"/>
      </w:pPr>
      <w:r>
        <w:rPr>
          <w:rFonts w:ascii="Arial" w:hAnsi="Arial" w:eastAsia="Arial"/>
          <w:b w:val="0"/>
          <w:color w:val="000000"/>
          <w:sz w:val="18"/>
        </w:rPr>
        <w:t>1С-разработчик с практическим опытом автоматизации производства, дистрибуции, склада, логистики, маркировки и документооборота. Самостоятельно веду полный цикл: от интервью с пользователями и анализа процесса до разработки, внедрения и production-поддержки. Сопровождаю контур из 9 информационных баз для 300+ пользователей. Разрабатываю интеграции и потоки данных через HTTP, True API, FTP, JSON/XML и DataMatrix; дополнительно имею проектный опыт с TypeScript, React, Node.js и Express.</w:t>
      </w: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КЛЮЧЕВЫЕ КОМПЕТЕНЦИИ</w:t>
      </w:r>
    </w:p>
    <w:p>
      <w:pPr>
        <w:keepNext w:val="0"/>
        <w:spacing w:before="0" w:after="30" w:line="254" w:lineRule="auto"/>
      </w:pPr>
      <w:r>
        <w:rPr>
          <w:rFonts w:ascii="Arial" w:hAnsi="Arial" w:eastAsia="Arial"/>
          <w:b/>
          <w:color w:val="000000"/>
          <w:sz w:val="17"/>
        </w:rPr>
        <w:t xml:space="preserve">1С и бизнес-системы: </w:t>
      </w:r>
      <w:r>
        <w:rPr>
          <w:rFonts w:ascii="Arial" w:hAnsi="Arial" w:eastAsia="Arial"/>
          <w:b w:val="0"/>
          <w:color w:val="000000"/>
          <w:sz w:val="17"/>
        </w:rPr>
        <w:t>1С:Предприятие 8.3, УТ, БП, ЗУП, КД 2.1, СКД, регистры, расширения, печатные формы и прикладная поддержка.</w:t>
      </w:r>
    </w:p>
    <w:p>
      <w:pPr>
        <w:keepNext w:val="0"/>
        <w:spacing w:before="0" w:after="30" w:line="254" w:lineRule="auto"/>
      </w:pPr>
      <w:r>
        <w:rPr>
          <w:rFonts w:ascii="Arial" w:hAnsi="Arial" w:eastAsia="Arial"/>
          <w:b/>
          <w:color w:val="000000"/>
          <w:sz w:val="17"/>
        </w:rPr>
        <w:t xml:space="preserve">Интеграции: </w:t>
      </w:r>
      <w:r>
        <w:rPr>
          <w:rFonts w:ascii="Arial" w:hAnsi="Arial" w:eastAsia="Arial"/>
          <w:b w:val="0"/>
          <w:color w:val="000000"/>
          <w:sz w:val="17"/>
        </w:rPr>
        <w:t>HTTP / True API, токены и сессии, FTP, JSON, XML, CSV, TXT, фоновые и регламентные задания.</w:t>
      </w:r>
    </w:p>
    <w:p>
      <w:pPr>
        <w:keepNext w:val="0"/>
        <w:spacing w:before="0" w:after="30" w:line="254" w:lineRule="auto"/>
      </w:pPr>
      <w:r>
        <w:rPr>
          <w:rFonts w:ascii="Arial" w:hAnsi="Arial" w:eastAsia="Arial"/>
          <w:b/>
          <w:color w:val="000000"/>
          <w:sz w:val="17"/>
        </w:rPr>
        <w:t xml:space="preserve">Надёжность данных: </w:t>
      </w:r>
      <w:r>
        <w:rPr>
          <w:rFonts w:ascii="Arial" w:hAnsi="Arial" w:eastAsia="Arial"/>
          <w:b w:val="0"/>
          <w:color w:val="000000"/>
          <w:sz w:val="17"/>
        </w:rPr>
        <w:t>Нормализация, контроль дублей, пакетная обработка, изоляция ошибок, диагностика, сверка и трассируемость.</w:t>
      </w:r>
    </w:p>
    <w:p>
      <w:pPr>
        <w:keepNext w:val="0"/>
        <w:spacing w:before="0" w:after="30" w:line="254" w:lineRule="auto"/>
      </w:pPr>
      <w:r>
        <w:rPr>
          <w:rFonts w:ascii="Arial" w:hAnsi="Arial" w:eastAsia="Arial"/>
          <w:b/>
          <w:color w:val="000000"/>
          <w:sz w:val="17"/>
        </w:rPr>
        <w:t xml:space="preserve">Web-проекты: </w:t>
      </w:r>
      <w:r>
        <w:rPr>
          <w:rFonts w:ascii="Arial" w:hAnsi="Arial" w:eastAsia="Arial"/>
          <w:b w:val="0"/>
          <w:color w:val="000000"/>
          <w:sz w:val="17"/>
        </w:rPr>
        <w:t>TypeScript, React, Vite, Node.js, Express, REST, JWT, Socket.IO, Sequelize, SQLite, адаптивные интерфейсы и локализация.</w:t>
      </w: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ОПЫТ РАБОТЫ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50"/>
        <w:gridCol w:w="1871"/>
      </w:tblGrid>
      <w:tr>
        <w:tc>
          <w:tcPr>
            <w:tcW w:type="dxa" w:w="527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Инженер-системный программист / 1С-разработчик</w:t>
            </w:r>
          </w:p>
          <w:p>
            <w:pPr>
              <w:keepNext/>
              <w:spacing w:before="0" w:after="2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ТД «Время»</w:t>
            </w:r>
          </w:p>
        </w:tc>
        <w:tc>
          <w:tcPr>
            <w:tcW w:type="dxa" w:w="527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01.2026 - н.в.</w:t>
            </w:r>
          </w:p>
        </w:tc>
      </w:tr>
    </w:tbl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Разрабатываю и сопровождаю расширения, внешние обработки, отчёты, документы, регистры сведений, СКД-отчёты и печатные формы в УТ, БП и ЗУП.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Собираю требования у бухгалтерии, продаж, логистики, склада, производства и руководства; перевожу операционные проблемы в поддерживаемые технические решения.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Построил потоки загрузки и сверки маркированной продукции через FTP, JSON/XML, регламентные задания, True API и DataMatrix с контролем дублей, диагностикой и изоляцией ошибок отдельных файлов.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Сопровождаю межбазовые обмены, планы обмена, XML-переносы и правила КД 2.1; диагностирую прикладные, интеграционные и SQL Server-инциденты.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Тестирую изменения в отдельных контурах, сопровождаю внедрение, готовлю инструкции и решаю production-проблемы в ландшафте из 9 баз для 300+ пользователей.</w:t>
      </w:r>
    </w:p>
    <w:p>
      <w:pPr>
        <w:keepNext w:val="0"/>
        <w:spacing w:before="0" w:after="2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50"/>
        <w:gridCol w:w="1871"/>
      </w:tblGrid>
      <w:tr>
        <w:tc>
          <w:tcPr>
            <w:tcW w:type="dxa" w:w="527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Оператор 1С -&gt; логист -&gt; менеджер по актам -&gt; заместитель начальника склада</w:t>
            </w:r>
          </w:p>
          <w:p>
            <w:pPr>
              <w:keepNext/>
              <w:spacing w:before="0" w:after="2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ОВК-Терм</w:t>
            </w:r>
          </w:p>
        </w:tc>
        <w:tc>
          <w:tcPr>
            <w:tcW w:type="dxa" w:w="527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01.2023 - 11.2025</w:t>
            </w:r>
          </w:p>
        </w:tc>
      </w:tr>
    </w:tbl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Прошёл путь от операционной работы в 1С до координации складских и логистических процессов, получив практическое понимание пользовательских сценариев и проблем качества данных.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Работал с полным циклом движения товара: приёмка, размещение, перемещение, комплектация, отгрузка, доставка, возвраты и инвентаризации.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Анализировал расхождения между данными 1С, первичными документами и фактическими операциями; координировал решение между складом, водителями, менеджерами и бухгалтерией.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Создавал Excel-инструменты со сложными формулами, сводными таблицами и VBA для сверок и отчётности, сокращая повторяющуюся ручную подготовку.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Формализовывал процессы и готовил практические инструкции для сотрудников.</w:t>
      </w:r>
    </w:p>
    <w:p>
      <w:pPr/>
      <w:r>
        <w:rPr>
          <w:color w:val="000000"/>
        </w:rPr>
        <w:br w:type="page"/>
      </w: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ИЗБРАННЫЕ ИНЖЕНЕРНЫЕ ПРОЕКТЫ</w:t>
      </w:r>
    </w:p>
    <w:p>
      <w:pPr>
        <w:keepNext w:val="0"/>
        <w:spacing w:before="0" w:after="46" w:line="259" w:lineRule="auto"/>
      </w:pPr>
      <w:r>
        <w:rPr>
          <w:rFonts w:ascii="Arial" w:hAnsi="Arial" w:eastAsia="Arial"/>
          <w:b/>
          <w:color w:val="000000"/>
          <w:sz w:val="17"/>
        </w:rPr>
        <w:t xml:space="preserve">Платформа контроля маркированной продукции. </w:t>
      </w:r>
      <w:r>
        <w:rPr>
          <w:rFonts w:ascii="Arial" w:hAnsi="Arial" w:eastAsia="Arial"/>
          <w:b w:val="0"/>
          <w:color w:val="000000"/>
          <w:sz w:val="17"/>
        </w:rPr>
        <w:t>Спроектировал связанный production-поток от мобильных сканов и двух FTP-источников до нормализации JSON, сопоставления агентов и маршрутов, регистров и управленческой отчётности; интегрировал True API / МОТП и XML/TXT-сценарии.</w:t>
      </w:r>
    </w:p>
    <w:p>
      <w:pPr>
        <w:keepNext w:val="0"/>
        <w:spacing w:before="0" w:after="46" w:line="259" w:lineRule="auto"/>
      </w:pPr>
      <w:r>
        <w:rPr>
          <w:rFonts w:ascii="Arial" w:hAnsi="Arial" w:eastAsia="Arial"/>
          <w:b/>
          <w:color w:val="000000"/>
          <w:sz w:val="17"/>
        </w:rPr>
        <w:t xml:space="preserve">Сверка документов с Честным ЗНАКом. </w:t>
      </w:r>
      <w:r>
        <w:rPr>
          <w:rFonts w:ascii="Arial" w:hAnsi="Arial" w:eastAsia="Arial"/>
          <w:b w:val="0"/>
          <w:color w:val="000000"/>
          <w:sz w:val="17"/>
        </w:rPr>
        <w:t>Реализовал фоновую проверку УПД и владельцев кодов через True API с обновлением сессии, строгой обработкой статусов и сценариями до 10 000 кодов.</w:t>
      </w:r>
    </w:p>
    <w:p>
      <w:pPr>
        <w:keepNext w:val="0"/>
        <w:spacing w:before="0" w:after="46" w:line="259" w:lineRule="auto"/>
      </w:pPr>
      <w:r>
        <w:rPr>
          <w:rFonts w:ascii="Arial" w:hAnsi="Arial" w:eastAsia="Arial"/>
          <w:b/>
          <w:color w:val="000000"/>
          <w:sz w:val="17"/>
        </w:rPr>
        <w:t xml:space="preserve">Локальные браузерные инструменты. </w:t>
      </w:r>
      <w:r>
        <w:rPr>
          <w:rFonts w:ascii="Arial" w:hAnsi="Arial" w:eastAsia="Arial"/>
          <w:b w:val="0"/>
          <w:color w:val="000000"/>
          <w:sz w:val="17"/>
        </w:rPr>
        <w:t>Создал HTML/JavaScript-утилиты для XML/TXT/CSV/Excel, поиска дублей, точного удаления кодов и формирования диагностических файлов без передачи данных на сервер.</w:t>
      </w:r>
    </w:p>
    <w:p>
      <w:pPr>
        <w:keepNext w:val="0"/>
        <w:spacing w:before="0" w:after="46" w:line="259" w:lineRule="auto"/>
      </w:pPr>
      <w:r>
        <w:rPr>
          <w:rFonts w:ascii="Arial" w:hAnsi="Arial" w:eastAsia="Arial"/>
          <w:b/>
          <w:color w:val="000000"/>
          <w:sz w:val="17"/>
        </w:rPr>
        <w:t xml:space="preserve">Full-stack прототип GryFf. </w:t>
      </w:r>
      <w:r>
        <w:rPr>
          <w:rFonts w:ascii="Arial" w:hAnsi="Arial" w:eastAsia="Arial"/>
          <w:b w:val="0"/>
          <w:color w:val="000000"/>
          <w:sz w:val="17"/>
        </w:rPr>
        <w:t>Разработал учебный прототип с frontend на React/TypeScript и backend на Node.js/Express: JWT-аутентификация, хранение данных, real-time сообщения через Socket.IO и WebRTC signaling.</w:t>
      </w: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ТЕХНОЛОГИЧЕСКИЙ СТЕК</w:t>
      </w:r>
    </w:p>
    <w:p>
      <w:pPr>
        <w:keepNext w:val="0"/>
        <w:spacing w:before="0" w:after="40" w:line="259" w:lineRule="auto"/>
      </w:pPr>
      <w:r>
        <w:rPr>
          <w:rFonts w:ascii="Arial" w:hAnsi="Arial" w:eastAsia="Arial"/>
          <w:b/>
          <w:color w:val="000000"/>
          <w:sz w:val="17"/>
        </w:rPr>
        <w:t xml:space="preserve">Production: </w:t>
      </w:r>
      <w:r>
        <w:rPr>
          <w:rFonts w:ascii="Arial" w:hAnsi="Arial" w:eastAsia="Arial"/>
          <w:b w:val="0"/>
          <w:color w:val="000000"/>
          <w:sz w:val="17"/>
        </w:rPr>
        <w:t>1С / BSL, язык запросов 1С, СКД, УТ, БП, ЗУП, КД 2.1, HTTP, True API, FTP, JSON, XML, CSV, TXT, DataMatrix, SQL Server, Excel/VBA.</w:t>
      </w:r>
    </w:p>
    <w:p>
      <w:pPr>
        <w:keepNext w:val="0"/>
        <w:spacing w:before="0" w:after="40" w:line="259" w:lineRule="auto"/>
      </w:pPr>
      <w:r>
        <w:rPr>
          <w:rFonts w:ascii="Arial" w:hAnsi="Arial" w:eastAsia="Arial"/>
          <w:b/>
          <w:color w:val="000000"/>
          <w:sz w:val="17"/>
        </w:rPr>
        <w:t xml:space="preserve">Проектный опыт: </w:t>
      </w:r>
      <w:r>
        <w:rPr>
          <w:rFonts w:ascii="Arial" w:hAnsi="Arial" w:eastAsia="Arial"/>
          <w:b w:val="0"/>
          <w:color w:val="000000"/>
          <w:sz w:val="17"/>
        </w:rPr>
        <w:t>TypeScript, JavaScript, React, Vite, Node.js, Express, REST, JWT, Socket.IO, Sequelize, SQLite, HTML, CSS, Git.</w:t>
      </w:r>
    </w:p>
    <w:p>
      <w:pPr>
        <w:keepNext w:val="0"/>
        <w:spacing w:before="0" w:after="40" w:line="259" w:lineRule="auto"/>
      </w:pPr>
      <w:r>
        <w:rPr>
          <w:rFonts w:ascii="Arial" w:hAnsi="Arial" w:eastAsia="Arial"/>
          <w:b/>
          <w:color w:val="000000"/>
          <w:sz w:val="17"/>
        </w:rPr>
        <w:t xml:space="preserve">Изучаю: </w:t>
      </w:r>
      <w:r>
        <w:rPr>
          <w:rFonts w:ascii="Arial" w:hAnsi="Arial" w:eastAsia="Arial"/>
          <w:b w:val="0"/>
          <w:color w:val="000000"/>
          <w:sz w:val="17"/>
        </w:rPr>
        <w:t>Основы Java; сербский и испанский языки.</w:t>
      </w: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ИНЖЕНЕРНЫЙ ПОДХОД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Начинаю с бизнес-процесса, модели данных и возможных точек отказа, а не с выбора конкретной процедуры.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Считаю валидацию, безопасный повторный запуск, retry, журналирование и понятный результат для пользователя частью архитектуры.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Сохраняю неизвестные и несопоставленные записи с диагностикой вместо молчаливой потери данных.</w:t>
      </w:r>
    </w:p>
    <w:p>
      <w:pPr>
        <w:pStyle w:val="ListBullet"/>
        <w:keepNext w:val="0"/>
        <w:spacing w:before="0" w:after="28" w:line="259" w:lineRule="auto"/>
        <w:ind w:left="255" w:hanging="130"/>
      </w:pPr>
      <w:r>
        <w:rPr>
          <w:rFonts w:ascii="Arial" w:hAnsi="Arial" w:eastAsia="Arial"/>
          <w:b w:val="0"/>
          <w:color w:val="000000"/>
          <w:sz w:val="17"/>
        </w:rPr>
        <w:t>Проверяю изменения в отдельных контурах, сопровождаю внедрение и дорабатываю решение по production-обратной связи.</w:t>
      </w: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ОБРАЗОВАНИЕ</w:t>
      </w:r>
    </w:p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17"/>
        </w:rPr>
        <w:t>Крымский федеральный университет им. В. И. Вернадского, Физико-технический институт - «Информатика и вычислительная техника», заочная форма, 2022-2027.</w:t>
      </w: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ЯЗЫКИ</w:t>
      </w:r>
    </w:p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color w:val="000000"/>
          <w:sz w:val="17"/>
        </w:rPr>
        <w:t>Русский - родной</w:t>
      </w:r>
      <w:r>
        <w:rPr>
          <w:rFonts w:ascii="Arial" w:hAnsi="Arial" w:eastAsia="Arial"/>
          <w:b w:val="0"/>
          <w:color w:val="000000"/>
          <w:sz w:val="16"/>
        </w:rPr>
        <w:t xml:space="preserve">  |  </w:t>
      </w:r>
      <w:r>
        <w:rPr>
          <w:rFonts w:ascii="Arial" w:hAnsi="Arial" w:eastAsia="Arial"/>
          <w:b w:val="0"/>
          <w:color w:val="000000"/>
          <w:sz w:val="17"/>
        </w:rPr>
        <w:t>Украинский - свободное понимание</w:t>
      </w:r>
      <w:r>
        <w:rPr>
          <w:rFonts w:ascii="Arial" w:hAnsi="Arial" w:eastAsia="Arial"/>
          <w:b w:val="0"/>
          <w:color w:val="000000"/>
          <w:sz w:val="16"/>
        </w:rPr>
        <w:t xml:space="preserve">  |  </w:t>
      </w:r>
      <w:r>
        <w:rPr>
          <w:rFonts w:ascii="Arial" w:hAnsi="Arial" w:eastAsia="Arial"/>
          <w:b w:val="0"/>
          <w:color w:val="000000"/>
          <w:sz w:val="17"/>
        </w:rPr>
        <w:t>Английский - техническая документация и письменная коммуникация; базовый разговорный</w:t>
      </w:r>
      <w:r>
        <w:rPr>
          <w:rFonts w:ascii="Arial" w:hAnsi="Arial" w:eastAsia="Arial"/>
          <w:b w:val="0"/>
          <w:color w:val="000000"/>
          <w:sz w:val="16"/>
        </w:rPr>
        <w:t xml:space="preserve">  |  </w:t>
      </w:r>
      <w:r>
        <w:rPr>
          <w:rFonts w:ascii="Arial" w:hAnsi="Arial" w:eastAsia="Arial"/>
          <w:b w:val="0"/>
          <w:color w:val="000000"/>
          <w:sz w:val="17"/>
        </w:rPr>
        <w:t>Сербский - начальный, активно изучаю</w:t>
      </w:r>
      <w:r>
        <w:rPr>
          <w:rFonts w:ascii="Arial" w:hAnsi="Arial" w:eastAsia="Arial"/>
          <w:b w:val="0"/>
          <w:color w:val="000000"/>
          <w:sz w:val="16"/>
        </w:rPr>
        <w:t xml:space="preserve">  |  </w:t>
      </w:r>
      <w:r>
        <w:rPr>
          <w:rFonts w:ascii="Arial" w:hAnsi="Arial" w:eastAsia="Arial"/>
          <w:b w:val="0"/>
          <w:color w:val="000000"/>
          <w:sz w:val="17"/>
        </w:rPr>
        <w:t>Испанский - начальный, активно изучаю</w:t>
      </w:r>
    </w:p>
    <w:p>
      <w:pPr>
        <w:keepNext/>
        <w:spacing w:before="12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000000"/>
          <w:sz w:val="19"/>
        </w:rPr>
        <w:t>РЕЛОКАЦИЯ И ФОРМАТ РАБОТЫ</w:t>
      </w:r>
    </w:p>
    <w:p>
      <w:pPr>
        <w:keepNext w:val="0"/>
        <w:spacing w:before="0" w:after="0" w:line="259" w:lineRule="auto"/>
      </w:pPr>
      <w:r>
        <w:rPr>
          <w:rFonts w:ascii="Arial" w:hAnsi="Arial" w:eastAsia="Arial"/>
          <w:b w:val="0"/>
          <w:color w:val="000000"/>
          <w:sz w:val="17"/>
        </w:rPr>
        <w:t>Рассматриваю офисный, гибридный и удалённый формат. Может потребоваться помощь работодателя с разрешением на работу и релокацией.</w:t>
      </w:r>
    </w:p>
    <w:sectPr w:rsidR="00FC693F" w:rsidRPr="0006063C" w:rsidSect="00034616">
      <w:footerReference w:type="default" r:id="rId15"/>
      <w:headerReference w:type="default" r:id="rId16"/>
      <w:pgSz w:w="12240" w:h="15840"/>
      <w:pgMar w:top="680" w:right="850" w:bottom="68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" w:hAnsi="Arial" w:eastAsia="Arial"/>
        <w:b w:val="0"/>
        <w:color w:val="000000"/>
        <w:sz w:val="15"/>
      </w:rPr>
      <w:t>Михаил Федрунов  |  1С-разработчик | Инженер бизнес-автоматизации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Arial" w:hAnsi="Arial"/>
      <w:color w:val="00000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b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b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b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b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b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b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b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b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79785353595" TargetMode="External"/><Relationship Id="rId10" Type="http://schemas.openxmlformats.org/officeDocument/2006/relationships/hyperlink" Target="mailto:mishutik.tupik@gmail.com" TargetMode="External"/><Relationship Id="rId11" Type="http://schemas.openxmlformats.org/officeDocument/2006/relationships/hyperlink" Target="https://t.me/Kam1dzu00" TargetMode="External"/><Relationship Id="rId12" Type="http://schemas.openxmlformats.org/officeDocument/2006/relationships/hyperlink" Target="https://github.com/Kam1dzu00" TargetMode="External"/><Relationship Id="rId13" Type="http://schemas.openxmlformats.org/officeDocument/2006/relationships/hyperlink" Target="https://mikhail-fedrunov-cv.mishutik-tupik.chatgpt.site/?lang=ru" TargetMode="External"/><Relationship Id="rId14" Type="http://schemas.openxmlformats.org/officeDocument/2006/relationships/image" Target="media/image1.png"/><Relationship Id="rId15" Type="http://schemas.openxmlformats.org/officeDocument/2006/relationships/footer" Target="footer1.xml"/><Relationship Id="rId1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Mikhail Fedrunov - Curriculum Vitae</dc:title>
  <dc:subject>Professional CV</dc:subject>
  <dc:creator>Михаил Федрунов</dc:creator>
  <cp:keywords>1C, Business Automation, Integration, ERP</cp:keywords>
  <dc:description>Official monochrome corporate CV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