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07"/>
        <w:gridCol w:w="1361"/>
      </w:tblGrid>
      <w:tr>
        <w:tc>
          <w:tcPr>
            <w:tcW w:type="dxa" w:w="4933"/>
            <w:vAlign w:val="top"/>
            <w:tcMar>
              <w:top w:w="40" w:type="dxa"/>
              <w:start w:w="0" w:type="dxa"/>
              <w:bottom w:w="40" w:type="dxa"/>
              <w:end w:w="90" w:type="dxa"/>
            </w:tcMar>
          </w:tcPr>
          <w:p>
            <w:pPr>
              <w:pStyle w:val="Title"/>
            </w:pPr>
            <w:r>
              <w:t>Михаил Федрунов</w:t>
            </w:r>
          </w:p>
          <w:p>
            <w:pPr>
              <w:pStyle w:val="Subtitle"/>
            </w:pPr>
            <w:r>
              <w:t>Middle 1С Developer / Business Analyst / Integration Developer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555555"/>
                <w:sz w:val="17"/>
              </w:rPr>
              <w:t>Симферополь, Крым · готов к релокации в Сербию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71717"/>
                <w:sz w:val="16"/>
              </w:rPr>
              <w:t>+7 978 535-35-95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71717"/>
                <w:sz w:val="16"/>
              </w:rPr>
              <w:t>Kam1dzu00@yandex.ru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71717"/>
                <w:sz w:val="16"/>
              </w:rPr>
              <w:t>mishutik.tupik@gmail.com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71717"/>
                <w:sz w:val="16"/>
              </w:rPr>
              <w:t>Telegram: @Kam1dzu00</w:t>
            </w:r>
          </w:p>
        </w:tc>
        <w:tc>
          <w:tcPr>
            <w:tcW w:type="dxa" w:w="4933"/>
            <w:vAlign w:val="top"/>
            <w:tcMar>
              <w:top w:w="40" w:type="dxa"/>
              <w:start w:w="0" w:type="dxa"/>
              <w:bottom w:w="40" w:type="dxa"/>
              <w:end w:w="9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71200" cy="130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khail-fedrunov-resu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200" cy="130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40"/>
        <w:pBdr>
          <w:bottom w:val="single" w:sz="12" w:space="1" w:color="F4C430"/>
        </w:pBdr>
      </w:pPr>
    </w:p>
    <w:p>
      <w:pPr>
        <w:spacing w:before="20" w:after="140"/>
      </w:pPr>
      <w:r>
        <w:rPr>
          <w:rFonts w:ascii="Arial" w:hAnsi="Arial"/>
          <w:b/>
          <w:color w:val="171717"/>
          <w:sz w:val="18"/>
        </w:rPr>
        <w:t xml:space="preserve">300+ </w:t>
      </w:r>
      <w:r>
        <w:rPr>
          <w:rFonts w:ascii="Arial" w:hAnsi="Arial"/>
          <w:b w:val="0"/>
          <w:color w:val="555555"/>
          <w:sz w:val="16"/>
        </w:rPr>
        <w:t>пользователей в поддержке</w:t>
      </w:r>
      <w:r>
        <w:rPr>
          <w:rFonts w:ascii="Arial" w:hAnsi="Arial"/>
          <w:b w:val="0"/>
          <w:color w:val="CFCFCF"/>
          <w:sz w:val="16"/>
        </w:rPr>
        <w:t xml:space="preserve">   |   </w:t>
      </w:r>
      <w:r>
        <w:rPr>
          <w:rFonts w:ascii="Arial" w:hAnsi="Arial"/>
          <w:b/>
          <w:color w:val="171717"/>
          <w:sz w:val="18"/>
        </w:rPr>
        <w:t xml:space="preserve">3 / 9 </w:t>
      </w:r>
      <w:r>
        <w:rPr>
          <w:rFonts w:ascii="Arial" w:hAnsi="Arial"/>
          <w:b w:val="0"/>
          <w:color w:val="555555"/>
          <w:sz w:val="16"/>
        </w:rPr>
        <w:t>рабочих / всех баз</w:t>
      </w:r>
      <w:r>
        <w:rPr>
          <w:rFonts w:ascii="Arial" w:hAnsi="Arial"/>
          <w:b w:val="0"/>
          <w:color w:val="CFCFCF"/>
          <w:sz w:val="16"/>
        </w:rPr>
        <w:t xml:space="preserve">   |   </w:t>
      </w:r>
      <w:r>
        <w:rPr>
          <w:rFonts w:ascii="Arial" w:hAnsi="Arial"/>
          <w:b/>
          <w:color w:val="171717"/>
          <w:sz w:val="18"/>
        </w:rPr>
        <w:t xml:space="preserve">Full cycle </w:t>
      </w:r>
      <w:r>
        <w:rPr>
          <w:rFonts w:ascii="Arial" w:hAnsi="Arial"/>
          <w:b w:val="0"/>
          <w:color w:val="555555"/>
          <w:sz w:val="16"/>
        </w:rPr>
        <w:t>от требования до поддержки</w:t>
      </w:r>
      <w:r>
        <w:rPr>
          <w:rFonts w:ascii="Arial" w:hAnsi="Arial"/>
          <w:b w:val="0"/>
          <w:color w:val="CFCFCF"/>
          <w:sz w:val="16"/>
        </w:rPr>
        <w:t xml:space="preserve">   |   </w:t>
      </w:r>
      <w:r>
        <w:rPr>
          <w:rFonts w:ascii="Arial" w:hAnsi="Arial"/>
          <w:b/>
          <w:color w:val="171717"/>
          <w:sz w:val="18"/>
        </w:rPr>
        <w:t xml:space="preserve">Production </w:t>
      </w:r>
      <w:r>
        <w:rPr>
          <w:rFonts w:ascii="Arial" w:hAnsi="Arial"/>
          <w:b w:val="0"/>
          <w:color w:val="555555"/>
          <w:sz w:val="16"/>
        </w:rPr>
        <w:t>решения в рабочих контурах</w:t>
      </w:r>
    </w:p>
    <w:p>
      <w:pPr>
        <w:pStyle w:val="Heading1"/>
      </w:pPr>
      <w:r>
        <w:t>Профессиональный профиль</w:t>
      </w:r>
    </w:p>
    <w:p>
      <w:r>
        <w:rPr>
          <w:rFonts w:ascii="Arial" w:hAnsi="Arial"/>
          <w:b w:val="0"/>
          <w:color w:val="171717"/>
          <w:sz w:val="19"/>
        </w:rPr>
        <w:t>1С-разработчик и бизнес-аналитик. Автоматизирую процессы торговли, производства, склада, логистики, маркировки и документооборота. Самостоятельно собираю требования, проектирую и разрабатываю решения, проверяю их на тестовой базе, внедряю и сопровождаю после запуска.</w:t>
      </w:r>
    </w:p>
    <w:p>
      <w:pPr>
        <w:pStyle w:val="Heading2"/>
      </w:pPr>
      <w:r>
        <w:t>Ключевая квалификация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Разработка на платформе 1С: расширения, внешние обработки, отчёты, документы, регистры и печатные формы.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Интеграции через HTTP/True API, FTP, JSON и XML; фоновые и регламентные задания.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Сбор требований и анализ процессов совместно с бухгалтерией, продажами, логистикой, складом и руководством.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Практическое понимание складского учёта, движения товара, первичных документов и межбазовых обменов.</w:t>
      </w:r>
    </w:p>
    <w:p>
      <w:pPr>
        <w:pStyle w:val="Heading1"/>
      </w:pPr>
      <w:r>
        <w:t>Технологии и компетенции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1С:Предприятие 8.3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УТ / БП / ЗУП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СКД и язык запросов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Расширения и внешние обработки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HTTP / True API / БСП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FTP / JSON / XML / CSV / TXT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Фоновые и регламентные задания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КД 2.1 и планы обмена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DataMatrix / Честный знак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HTML / CSS / JavaScript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Excel / VBA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Git / Postman — базовый опыт</w:t>
      </w:r>
    </w:p>
    <w:p>
      <w:pPr>
        <w:pStyle w:val="Heading2"/>
      </w:pPr>
      <w:r>
        <w:t>Рабочий процесс</w:t>
      </w:r>
    </w:p>
    <w:p>
      <w:pPr>
        <w:spacing w:after="120"/>
      </w:pPr>
      <w:r>
        <w:rPr>
          <w:rFonts w:ascii="Arial" w:hAnsi="Arial"/>
          <w:b/>
          <w:color w:val="171717"/>
          <w:sz w:val="16"/>
        </w:rPr>
        <w:t>1. Требование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2. Бизнес-анализ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3. Проектирование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4. Разработка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5. Тестирование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6. Внедрение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7. Поддержка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A42820"/>
          <w:sz w:val="16"/>
        </w:rPr>
        <w:t>02 / 07</w:t>
      </w:r>
    </w:p>
    <w:p>
      <w:pPr>
        <w:pStyle w:val="Heading1"/>
      </w:pPr>
      <w:r>
        <w:t>Опыт работы</w:t>
      </w:r>
    </w:p>
    <w:p>
      <w:pPr>
        <w:pStyle w:val="Heading2"/>
      </w:pPr>
      <w:r>
        <w:t>ТД «Время», Симферополь  |  Инженер-системный программист / 1С-разработчик</w:t>
      </w:r>
    </w:p>
    <w:p>
      <w:r>
        <w:rPr>
          <w:rFonts w:ascii="Arial" w:hAnsi="Arial"/>
          <w:b/>
          <w:color w:val="555555"/>
          <w:sz w:val="16"/>
        </w:rPr>
        <w:t>Январь 2026 — настоящее время</w:t>
      </w:r>
    </w:p>
    <w:p>
      <w:r>
        <w:rPr>
          <w:rFonts w:ascii="Arial" w:hAnsi="Arial"/>
          <w:b w:val="0"/>
          <w:color w:val="171717"/>
          <w:sz w:val="19"/>
        </w:rPr>
        <w:t>Производственная и дистрибьюторская компании. Основной специалист по прикладным задачам 1С: разработка, интеграции, аналитика и поддержка пользователей.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Поддерживаю более 300 пользователей, три основные рабочие базы и шесть тестовых и разрабатываемых баз.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Самостоятельно собираю требования у бухгалтерии, продаж, логистики, склада, производства и руководства; предлагаю техническую реализацию и довожу задачу до рабочего результата.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Разрабатываю расширения, внешние обработки и отчёты, документы, регистры сведений, формы, СКД-отчёты и печатные макеты.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Создаю интеграции через HTTP/True API, FTP, JSON и XML; использую БСП для серверных запросов, авторизации и получения токенов.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Настраиваю фоновые и регламентные задания для загрузки файлов, массовой проверки данных, обработки кодов и рассылки отчётов.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Дорабатываю обмены между информационными базами, планы обмена, XML-переносы и правила Конвертации данных 2.1.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Проверяю внедрения на тестовых базах, сопровождаю запуск и оперативно исправляю найденные пользователями ошибки.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Готовлю инструкции и объясняю сотрудникам логику новых инструментов и изменённых процессов.</w:t>
      </w:r>
    </w:p>
    <w:p>
      <w:pPr>
        <w:pStyle w:val="Heading2"/>
      </w:pPr>
      <w:r>
        <w:t>ОВК-Терм, Симферополь  |  Оператор 1С → логист → менеджер по работе с актами → заместитель начальника склада</w:t>
      </w:r>
    </w:p>
    <w:p>
      <w:r>
        <w:rPr>
          <w:rFonts w:ascii="Arial" w:hAnsi="Arial"/>
          <w:b/>
          <w:color w:val="555555"/>
          <w:sz w:val="16"/>
        </w:rPr>
        <w:t>Январь 2023 — ноябрь 2025</w:t>
      </w:r>
    </w:p>
    <w:p>
      <w:r>
        <w:rPr>
          <w:rFonts w:ascii="Arial" w:hAnsi="Arial"/>
          <w:b w:val="0"/>
          <w:color w:val="171717"/>
          <w:sz w:val="19"/>
        </w:rPr>
        <w:t>Прошёл путь от операционной работы в 1С до координации складских и логистических процессов. Этот опыт сформировал сильную прикладную базу для последующей автоматизации бизнеса.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Работал с полным циклом движения товара: приёмка, размещение, перемещение, комплектация, отгрузка, доставка, возвраты и инвентаризации.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Анализировал расхождения между данными 1С, первичными документами и фактическими операциями склада и логистики.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Координировал работу склада, логистов, водителей, менеджеров и бухгалтерии; согласовывал требования нескольких подразделений.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Контролировал корректность актов, перемещений, отгрузок, складских остатков и сопроводительных документов.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Создавал отчёты и инструменты Excel со сложными формулами, сводными таблицами и VBA, сокращая ручную подготовку и сверку данных.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Формализовывал процессы и составлял инструкции для сотрудников.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A42820"/>
          <w:sz w:val="16"/>
        </w:rPr>
        <w:t>03 / 07</w:t>
      </w:r>
    </w:p>
    <w:p>
      <w:pPr>
        <w:pStyle w:val="Heading1"/>
      </w:pPr>
      <w:r>
        <w:t>Показательные проекты</w:t>
      </w:r>
    </w:p>
    <w:p>
      <w:r>
        <w:rPr>
          <w:rFonts w:ascii="Arial" w:hAnsi="Arial"/>
          <w:b w:val="0"/>
          <w:color w:val="171717"/>
          <w:sz w:val="19"/>
        </w:rPr>
        <w:t>Ниже приведена часть реализованных решений. Помимо этих проектов, выполнял текущие доработки по запросам руководства и пользователей: самостоятельно уточнял требования и отвечал за результат после внедрения.</w:t>
      </w:r>
    </w:p>
    <w:p>
      <w:r>
        <w:rPr>
          <w:rFonts w:ascii="Arial" w:hAnsi="Arial"/>
          <w:b/>
          <w:color w:val="555555"/>
          <w:sz w:val="16"/>
        </w:rPr>
        <w:t>Примеры обезличены: внутренние данные и код работодателя не публикуются.</w:t>
      </w:r>
    </w:p>
    <w:p>
      <w:pPr>
        <w:pStyle w:val="Heading2"/>
      </w:pPr>
      <w:r>
        <w:t>CASE-001  |  Сверка исходящих УПД с системой «Честный знак»</w:t>
      </w:r>
    </w:p>
    <w:p>
      <w:r>
        <w:rPr>
          <w:rFonts w:ascii="Arial" w:hAnsi="Arial"/>
          <w:b/>
          <w:color w:val="171717"/>
          <w:sz w:val="19"/>
        </w:rPr>
        <w:t>Бизнес-проблема.</w:t>
      </w:r>
      <w:r>
        <w:rPr>
          <w:rFonts w:ascii="Arial" w:hAnsi="Arial"/>
          <w:b w:val="0"/>
          <w:color w:val="171717"/>
          <w:sz w:val="19"/>
        </w:rPr>
        <w:t xml:space="preserve"> Статус ЭДО в бухгалтерской базе не всегда давал достаточную уверенность. Сотрудники дополнительно проверяли документы и коды маркировки вручную, что занимало до нескольких рабочих дней.</w:t>
      </w:r>
    </w:p>
    <w:p>
      <w:r>
        <w:rPr>
          <w:rFonts w:ascii="Arial" w:hAnsi="Arial"/>
          <w:b/>
          <w:color w:val="171717"/>
          <w:sz w:val="19"/>
        </w:rPr>
        <w:t>Решение.</w:t>
      </w:r>
      <w:r>
        <w:rPr>
          <w:rFonts w:ascii="Arial" w:hAnsi="Arial"/>
          <w:b w:val="0"/>
          <w:color w:val="171717"/>
          <w:sz w:val="19"/>
        </w:rPr>
        <w:t xml:space="preserve"> Разработал обработку для БП 3.0 с выбором организации и периода. Она находит реализации и УПД, требующие проверки, обращается к True API по идентификатору документа, извлекает коды из УПД и проверяет текущего владельца каждого кода. Массовая проверка выполняется фоновыми заданиями с контролем статуса и понятным итоговым протоколом.</w:t>
      </w:r>
    </w:p>
    <w:p>
      <w:r>
        <w:rPr>
          <w:rFonts w:ascii="Arial" w:hAnsi="Arial"/>
          <w:b/>
          <w:color w:val="171717"/>
          <w:sz w:val="19"/>
        </w:rPr>
        <w:t>Результат.</w:t>
      </w:r>
      <w:r>
        <w:rPr>
          <w:rFonts w:ascii="Arial" w:hAnsi="Arial"/>
          <w:b w:val="0"/>
          <w:color w:val="171717"/>
          <w:sz w:val="19"/>
        </w:rPr>
        <w:t xml:space="preserve"> Пользователь получает единую таблицу с реализациями, УПД, статусами, идентификаторами и количеством кодов, а также отдельную выгрузку TXT. Многодневная ручная сверка заменена одним запуском и анализом готового результата.</w:t>
      </w:r>
    </w:p>
    <w:p>
      <w:pPr>
        <w:spacing w:before="20" w:after="100"/>
      </w:pPr>
      <w:r>
        <w:rPr>
          <w:rFonts w:ascii="Arial" w:hAnsi="Arial"/>
          <w:b/>
          <w:color w:val="A42820"/>
          <w:sz w:val="16"/>
        </w:rPr>
        <w:t>Технологии: 1С:Бухгалтерия 3.0 · True API · HTTP · SSL · БСП · фоновые задания · DataMatrix</w:t>
      </w:r>
    </w:p>
    <w:p>
      <w:r>
        <w:rPr>
          <w:rFonts w:ascii="Arial" w:hAnsi="Arial"/>
          <w:b/>
          <w:color w:val="171717"/>
          <w:sz w:val="19"/>
        </w:rPr>
        <w:t>Контур решения.</w:t>
      </w:r>
      <w:r>
        <w:rPr>
          <w:rFonts w:ascii="Arial" w:hAnsi="Arial"/>
          <w:b w:val="0"/>
          <w:color w:val="171717"/>
          <w:sz w:val="19"/>
        </w:rPr>
        <w:t xml:space="preserve"> 1С:Бухгалтерия 3.0 &gt; True API &gt; HTTP &gt; SSL &gt; БСП &gt; фоновые задания &gt; DataMatrix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A42820"/>
          <w:sz w:val="16"/>
        </w:rPr>
        <w:t>04 / 07</w:t>
      </w:r>
    </w:p>
    <w:p>
      <w:pPr>
        <w:pStyle w:val="Heading1"/>
      </w:pPr>
      <w:r>
        <w:t>Показательные проекты</w:t>
      </w:r>
    </w:p>
    <w:p>
      <w:pPr>
        <w:pStyle w:val="Heading2"/>
      </w:pPr>
      <w:r>
        <w:t>CASE-002  |  Загрузка DataMatrix из мобильного приложения</w:t>
      </w:r>
    </w:p>
    <w:p>
      <w:r>
        <w:rPr>
          <w:rFonts w:ascii="Arial" w:hAnsi="Arial"/>
          <w:b/>
          <w:color w:val="171717"/>
          <w:sz w:val="19"/>
        </w:rPr>
        <w:t>Бизнес-проблема.</w:t>
      </w:r>
      <w:r>
        <w:rPr>
          <w:rFonts w:ascii="Arial" w:hAnsi="Arial"/>
          <w:b w:val="0"/>
          <w:color w:val="171717"/>
          <w:sz w:val="19"/>
        </w:rPr>
        <w:t xml:space="preserve"> Торговые агенты при наличной продаже сканируют торговую точку и коды блоков и коробов. Бизнесу требовалось централизованно собирать эти данные и связывать их с учётом.</w:t>
      </w:r>
    </w:p>
    <w:p>
      <w:r>
        <w:rPr>
          <w:rFonts w:ascii="Arial" w:hAnsi="Arial"/>
          <w:b/>
          <w:color w:val="171717"/>
          <w:sz w:val="19"/>
        </w:rPr>
        <w:t>Решение.</w:t>
      </w:r>
      <w:r>
        <w:rPr>
          <w:rFonts w:ascii="Arial" w:hAnsi="Arial"/>
          <w:b w:val="0"/>
          <w:color w:val="171717"/>
          <w:sz w:val="19"/>
        </w:rPr>
        <w:t xml:space="preserve"> Настроил получение JSON-файлов с FTP, парсинг даты загрузки и продажи, агента, торговой точки и DataMatrix-кодов. Добавил сопоставление с пользователями, партнёрами, номенклатурой и маршрутами, собственный регистр сведений, контроль дублей и журналирование ошибок.</w:t>
      </w:r>
    </w:p>
    <w:p>
      <w:r>
        <w:rPr>
          <w:rFonts w:ascii="Arial" w:hAnsi="Arial"/>
          <w:b/>
          <w:color w:val="171717"/>
          <w:sz w:val="19"/>
        </w:rPr>
        <w:t>Результат.</w:t>
      </w:r>
      <w:r>
        <w:rPr>
          <w:rFonts w:ascii="Arial" w:hAnsi="Arial"/>
          <w:b w:val="0"/>
          <w:color w:val="171717"/>
          <w:sz w:val="19"/>
        </w:rPr>
        <w:t xml:space="preserve"> Данные поступают в 1С автоматически и становятся пригодными для аналитики без ручной сборки файлов. Ошибки сопоставления не теряются, а фиксируются для последующей обработки.</w:t>
      </w:r>
    </w:p>
    <w:p>
      <w:pPr>
        <w:spacing w:before="20" w:after="100"/>
      </w:pPr>
      <w:r>
        <w:rPr>
          <w:rFonts w:ascii="Arial" w:hAnsi="Arial"/>
          <w:b/>
          <w:color w:val="A42820"/>
          <w:sz w:val="16"/>
        </w:rPr>
        <w:t>Технологии: 1С:УТ · FTP · JSON · регламентные задания · регистры сведений · DataMatrix</w:t>
      </w:r>
    </w:p>
    <w:p>
      <w:r>
        <w:rPr>
          <w:rFonts w:ascii="Arial" w:hAnsi="Arial"/>
          <w:b/>
          <w:color w:val="171717"/>
          <w:sz w:val="19"/>
        </w:rPr>
        <w:t>Контур решения.</w:t>
      </w:r>
      <w:r>
        <w:rPr>
          <w:rFonts w:ascii="Arial" w:hAnsi="Arial"/>
          <w:b w:val="0"/>
          <w:color w:val="171717"/>
          <w:sz w:val="19"/>
        </w:rPr>
        <w:t xml:space="preserve"> 1С:УТ &gt; FTP &gt; JSON &gt; регламентные задания &gt; регистры сведений &gt; DataMatrix</w:t>
      </w:r>
    </w:p>
    <w:p>
      <w:pPr>
        <w:pStyle w:val="Heading2"/>
      </w:pPr>
      <w:r>
        <w:t>CASE-003  |  Контроль сканирования по агентам и подразделениям</w:t>
      </w:r>
    </w:p>
    <w:p>
      <w:r>
        <w:rPr>
          <w:rFonts w:ascii="Arial" w:hAnsi="Arial"/>
          <w:b/>
          <w:color w:val="171717"/>
          <w:sz w:val="19"/>
        </w:rPr>
        <w:t>Бизнес-проблема.</w:t>
      </w:r>
      <w:r>
        <w:rPr>
          <w:rFonts w:ascii="Arial" w:hAnsi="Arial"/>
          <w:b w:val="0"/>
          <w:color w:val="171717"/>
          <w:sz w:val="19"/>
        </w:rPr>
        <w:t xml:space="preserve"> Руководству было необходимо видеть, какие агенты сканируют маркированную продукцию, где сканы отсутствуют и насколько они соответствуют реальным продажам.</w:t>
      </w:r>
    </w:p>
    <w:p>
      <w:r>
        <w:rPr>
          <w:rFonts w:ascii="Arial" w:hAnsi="Arial"/>
          <w:b/>
          <w:color w:val="171717"/>
          <w:sz w:val="19"/>
        </w:rPr>
        <w:t>Решение.</w:t>
      </w:r>
      <w:r>
        <w:rPr>
          <w:rFonts w:ascii="Arial" w:hAnsi="Arial"/>
          <w:b w:val="0"/>
          <w:color w:val="171717"/>
          <w:sz w:val="19"/>
        </w:rPr>
        <w:t xml:space="preserve"> Разработал отчёты с группировкой по подразделениям и агентам, переводом блоков и коробов в пачки, итогами и списками сотрудников без сканов. Данные приложения сопоставляются с продажами из бухгалтерской базы.</w:t>
      </w:r>
    </w:p>
    <w:p>
      <w:r>
        <w:rPr>
          <w:rFonts w:ascii="Arial" w:hAnsi="Arial"/>
          <w:b/>
          <w:color w:val="171717"/>
          <w:sz w:val="19"/>
        </w:rPr>
        <w:t>Результат.</w:t>
      </w:r>
      <w:r>
        <w:rPr>
          <w:rFonts w:ascii="Arial" w:hAnsi="Arial"/>
          <w:b w:val="0"/>
          <w:color w:val="171717"/>
          <w:sz w:val="19"/>
        </w:rPr>
        <w:t xml:space="preserve"> Руководители получают понятную картину по каждому подразделению и агенту: кто не сканирует, кто сканирует не полностью и где есть расхождения с учётом.</w:t>
      </w:r>
    </w:p>
    <w:p>
      <w:pPr>
        <w:spacing w:before="20" w:after="100"/>
      </w:pPr>
      <w:r>
        <w:rPr>
          <w:rFonts w:ascii="Arial" w:hAnsi="Arial"/>
          <w:b/>
          <w:color w:val="A42820"/>
          <w:sz w:val="16"/>
        </w:rPr>
        <w:t>Технологии: 1С · СКД · сложные запросы · регистры сведений · межбазовая сверка · Excel</w:t>
      </w:r>
    </w:p>
    <w:p>
      <w:r>
        <w:rPr>
          <w:rFonts w:ascii="Arial" w:hAnsi="Arial"/>
          <w:b/>
          <w:color w:val="171717"/>
          <w:sz w:val="19"/>
        </w:rPr>
        <w:t>Контур решения.</w:t>
      </w:r>
      <w:r>
        <w:rPr>
          <w:rFonts w:ascii="Arial" w:hAnsi="Arial"/>
          <w:b w:val="0"/>
          <w:color w:val="171717"/>
          <w:sz w:val="19"/>
        </w:rPr>
        <w:t xml:space="preserve"> 1С &gt; СКД &gt; сложные запросы &gt; регистры сведений &gt; межбазовая сверка &gt; Excel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A42820"/>
          <w:sz w:val="16"/>
        </w:rPr>
        <w:t>05 / 07</w:t>
      </w:r>
    </w:p>
    <w:p>
      <w:pPr>
        <w:pStyle w:val="Heading1"/>
      </w:pPr>
      <w:r>
        <w:t>Показательные проекты</w:t>
      </w:r>
    </w:p>
    <w:p>
      <w:pPr>
        <w:pStyle w:val="Heading2"/>
      </w:pPr>
      <w:r>
        <w:t>CASE-004  |  Локальные веб-инструменты для кодов маркировки</w:t>
      </w:r>
    </w:p>
    <w:p>
      <w:r>
        <w:rPr>
          <w:rFonts w:ascii="Arial" w:hAnsi="Arial"/>
          <w:b/>
          <w:color w:val="171717"/>
          <w:sz w:val="19"/>
        </w:rPr>
        <w:t>Бизнес-проблема.</w:t>
      </w:r>
      <w:r>
        <w:rPr>
          <w:rFonts w:ascii="Arial" w:hAnsi="Arial"/>
          <w:b w:val="0"/>
          <w:color w:val="171717"/>
          <w:sz w:val="19"/>
        </w:rPr>
        <w:t xml:space="preserve"> Большие массивы кодов регулярно приходилось объединять, сравнивать, очищать и конвертировать вручную, при этом нельзя было потерять или изменить ни один символ DataMatrix.</w:t>
      </w:r>
    </w:p>
    <w:p>
      <w:r>
        <w:rPr>
          <w:rFonts w:ascii="Arial" w:hAnsi="Arial"/>
          <w:b/>
          <w:color w:val="171717"/>
          <w:sz w:val="19"/>
        </w:rPr>
        <w:t>Решение.</w:t>
      </w:r>
      <w:r>
        <w:rPr>
          <w:rFonts w:ascii="Arial" w:hAnsi="Arial"/>
          <w:b w:val="0"/>
          <w:color w:val="171717"/>
          <w:sz w:val="19"/>
        </w:rPr>
        <w:t xml:space="preserve"> Создал автономные браузерные инструменты для извлечения кодов из XML, преобразования CSV↔TXT, поиска и удаления дублей, объединения файлов, удаления списанных кодов, разделения пачек и блоков, подсчёта итогов и обратной сверки.</w:t>
      </w:r>
    </w:p>
    <w:p>
      <w:r>
        <w:rPr>
          <w:rFonts w:ascii="Arial" w:hAnsi="Arial"/>
          <w:b/>
          <w:color w:val="171717"/>
          <w:sz w:val="19"/>
        </w:rPr>
        <w:t>Результат.</w:t>
      </w:r>
      <w:r>
        <w:rPr>
          <w:rFonts w:ascii="Arial" w:hAnsi="Arial"/>
          <w:b w:val="0"/>
          <w:color w:val="171717"/>
          <w:sz w:val="19"/>
        </w:rPr>
        <w:t xml:space="preserve"> Операции выполняются локально без установки ПО и передачи файлов внешним сервисам. Пользователь видит статистику, ошибки и получает готовые файлы для скачивания.</w:t>
      </w:r>
    </w:p>
    <w:p>
      <w:pPr>
        <w:spacing w:before="20" w:after="100"/>
      </w:pPr>
      <w:r>
        <w:rPr>
          <w:rFonts w:ascii="Arial" w:hAnsi="Arial"/>
          <w:b/>
          <w:color w:val="A42820"/>
          <w:sz w:val="16"/>
        </w:rPr>
        <w:t>Технологии: HTML · CSS · JavaScript · File API · CSV/XML/TXT · DataMatrix</w:t>
      </w:r>
    </w:p>
    <w:p>
      <w:r>
        <w:rPr>
          <w:rFonts w:ascii="Arial" w:hAnsi="Arial"/>
          <w:b/>
          <w:color w:val="171717"/>
          <w:sz w:val="19"/>
        </w:rPr>
        <w:t>Контур решения.</w:t>
      </w:r>
      <w:r>
        <w:rPr>
          <w:rFonts w:ascii="Arial" w:hAnsi="Arial"/>
          <w:b w:val="0"/>
          <w:color w:val="171717"/>
          <w:sz w:val="19"/>
        </w:rPr>
        <w:t xml:space="preserve"> HTML &gt; CSS &gt; JavaScript &gt; File API &gt; CSV/XML/TXT &gt; DataMatrix</w:t>
      </w:r>
    </w:p>
    <w:p>
      <w:pPr>
        <w:pStyle w:val="Heading2"/>
      </w:pPr>
      <w:r>
        <w:t>CASE-005  |  Печатные формы и массовое формирование PDF</w:t>
      </w:r>
    </w:p>
    <w:p>
      <w:r>
        <w:rPr>
          <w:rFonts w:ascii="Arial" w:hAnsi="Arial"/>
          <w:b/>
          <w:color w:val="171717"/>
          <w:sz w:val="19"/>
        </w:rPr>
        <w:t>Бизнес-проблема.</w:t>
      </w:r>
      <w:r>
        <w:rPr>
          <w:rFonts w:ascii="Arial" w:hAnsi="Arial"/>
          <w:b w:val="0"/>
          <w:color w:val="171717"/>
          <w:sz w:val="19"/>
        </w:rPr>
        <w:t xml:space="preserve"> Типовые формы не учитывали внутренние правила по организациям, подписантам, датам и составу комплектов документов.</w:t>
      </w:r>
    </w:p>
    <w:p>
      <w:r>
        <w:rPr>
          <w:rFonts w:ascii="Arial" w:hAnsi="Arial"/>
          <w:b/>
          <w:color w:val="171717"/>
          <w:sz w:val="19"/>
        </w:rPr>
        <w:t>Решение.</w:t>
      </w:r>
      <w:r>
        <w:rPr>
          <w:rFonts w:ascii="Arial" w:hAnsi="Arial"/>
          <w:b w:val="0"/>
          <w:color w:val="171717"/>
          <w:sz w:val="19"/>
        </w:rPr>
        <w:t xml:space="preserve"> Разрабатывал и дорабатывал товарно-транспортные накладные, требования, уведомления и внутренние формы. Реализовывал динамический выбор подписантов, расчёт итогов, рабочие даты, многостраничный вывод и массовое сохранение отдельных PDF.</w:t>
      </w:r>
    </w:p>
    <w:p>
      <w:r>
        <w:rPr>
          <w:rFonts w:ascii="Arial" w:hAnsi="Arial"/>
          <w:b/>
          <w:color w:val="171717"/>
          <w:sz w:val="19"/>
        </w:rPr>
        <w:t>Результат.</w:t>
      </w:r>
      <w:r>
        <w:rPr>
          <w:rFonts w:ascii="Arial" w:hAnsi="Arial"/>
          <w:b w:val="0"/>
          <w:color w:val="171717"/>
          <w:sz w:val="19"/>
        </w:rPr>
        <w:t xml:space="preserve"> Документы формируются по правилам компании и готовы к печати без ручной правки. Массовая выгрузка ускоряет подготовку комплектов.</w:t>
      </w:r>
    </w:p>
    <w:p>
      <w:pPr>
        <w:spacing w:before="20" w:after="100"/>
      </w:pPr>
      <w:r>
        <w:rPr>
          <w:rFonts w:ascii="Arial" w:hAnsi="Arial"/>
          <w:b/>
          <w:color w:val="A42820"/>
          <w:sz w:val="16"/>
        </w:rPr>
        <w:t>Технологии: 1С · табличный документ · макеты · печатные формы · PDF</w:t>
      </w:r>
    </w:p>
    <w:p>
      <w:r>
        <w:rPr>
          <w:rFonts w:ascii="Arial" w:hAnsi="Arial"/>
          <w:b/>
          <w:color w:val="171717"/>
          <w:sz w:val="19"/>
        </w:rPr>
        <w:t>Контур решения.</w:t>
      </w:r>
      <w:r>
        <w:rPr>
          <w:rFonts w:ascii="Arial" w:hAnsi="Arial"/>
          <w:b w:val="0"/>
          <w:color w:val="171717"/>
          <w:sz w:val="19"/>
        </w:rPr>
        <w:t xml:space="preserve"> 1С &gt; табличный документ &gt; макеты &gt; печатные формы &gt; PDF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A42820"/>
          <w:sz w:val="16"/>
        </w:rPr>
        <w:t>06 / 07</w:t>
      </w:r>
    </w:p>
    <w:p>
      <w:pPr>
        <w:pStyle w:val="Heading1"/>
      </w:pPr>
      <w:r>
        <w:t>Показательные проекты</w:t>
      </w:r>
    </w:p>
    <w:p>
      <w:pPr>
        <w:pStyle w:val="Heading2"/>
      </w:pPr>
      <w:r>
        <w:t>CASE-006  |  Сопровождение обменов между базами</w:t>
      </w:r>
    </w:p>
    <w:p>
      <w:r>
        <w:rPr>
          <w:rFonts w:ascii="Arial" w:hAnsi="Arial"/>
          <w:b/>
          <w:color w:val="171717"/>
          <w:sz w:val="19"/>
        </w:rPr>
        <w:t>Бизнес-проблема.</w:t>
      </w:r>
      <w:r>
        <w:rPr>
          <w:rFonts w:ascii="Arial" w:hAnsi="Arial"/>
          <w:b w:val="0"/>
          <w:color w:val="171717"/>
          <w:sz w:val="19"/>
        </w:rPr>
        <w:t xml:space="preserve"> Обмены между базами требовали доработки правил, контроля регистрации объектов и разбора ошибок переноса.</w:t>
      </w:r>
    </w:p>
    <w:p>
      <w:r>
        <w:rPr>
          <w:rFonts w:ascii="Arial" w:hAnsi="Arial"/>
          <w:b/>
          <w:color w:val="171717"/>
          <w:sz w:val="19"/>
        </w:rPr>
        <w:t>Решение.</w:t>
      </w:r>
      <w:r>
        <w:rPr>
          <w:rFonts w:ascii="Arial" w:hAnsi="Arial"/>
          <w:b w:val="0"/>
          <w:color w:val="171717"/>
          <w:sz w:val="19"/>
        </w:rPr>
        <w:t xml:space="preserve"> Дорабатывал планы обмена и правила КД 2.1, анализировал состав выгрузки, настраивал выборочный перенос документов и работал с XML-форматом обмена.</w:t>
      </w:r>
    </w:p>
    <w:p>
      <w:r>
        <w:rPr>
          <w:rFonts w:ascii="Arial" w:hAnsi="Arial"/>
          <w:b/>
          <w:color w:val="171717"/>
          <w:sz w:val="19"/>
        </w:rPr>
        <w:t>Результат.</w:t>
      </w:r>
      <w:r>
        <w:rPr>
          <w:rFonts w:ascii="Arial" w:hAnsi="Arial"/>
          <w:b w:val="0"/>
          <w:color w:val="171717"/>
          <w:sz w:val="19"/>
        </w:rPr>
        <w:t xml:space="preserve"> Нужные документы и реквизиты передаются между контурами предсказуемо, а ошибки локализуются на уровне правила или объекта.</w:t>
      </w:r>
    </w:p>
    <w:p>
      <w:pPr>
        <w:spacing w:before="20" w:after="100"/>
      </w:pPr>
      <w:r>
        <w:rPr>
          <w:rFonts w:ascii="Arial" w:hAnsi="Arial"/>
          <w:b/>
          <w:color w:val="A42820"/>
          <w:sz w:val="16"/>
        </w:rPr>
        <w:t>Технологии: 1С · КД 2.1 · планы обмена · XML · фоновые задания</w:t>
      </w:r>
    </w:p>
    <w:p>
      <w:r>
        <w:rPr>
          <w:rFonts w:ascii="Arial" w:hAnsi="Arial"/>
          <w:b/>
          <w:color w:val="171717"/>
          <w:sz w:val="19"/>
        </w:rPr>
        <w:t>Контур решения.</w:t>
      </w:r>
      <w:r>
        <w:rPr>
          <w:rFonts w:ascii="Arial" w:hAnsi="Arial"/>
          <w:b w:val="0"/>
          <w:color w:val="171717"/>
          <w:sz w:val="19"/>
        </w:rPr>
        <w:t xml:space="preserve"> 1С &gt; КД 2.1 &gt; планы обмена &gt; XML &gt; фоновые задания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A42820"/>
          <w:sz w:val="16"/>
        </w:rPr>
        <w:t>07 / 07</w:t>
      </w:r>
    </w:p>
    <w:p>
      <w:pPr>
        <w:pStyle w:val="Heading1"/>
      </w:pPr>
      <w:r>
        <w:t>Техническое резюме</w:t>
      </w:r>
    </w:p>
    <w:p>
      <w:pPr>
        <w:pStyle w:val="Heading2"/>
      </w:pPr>
      <w:r>
        <w:t>Ключевые доказательства опыта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1С:Предприятие 8.3; УТ, БП, ЗУП; расширения; внешние обработки и отчёты; документы; регистры сведений; формы; печатные макеты.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СКД, сложные запросы, соединения, группировки, аналитические разрезы, сверка данных между источниками, отчёты для подразделений и руководства.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HTTP и True API, получение токенов, БСП, FTP, JSON, XML, CSV, TXT, обмен данными с внешними приложениями и сервисами.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Фоновые и регламентные задания, пакетная обработка, контроль дублей, журналирование ошибок, проверка API и межсистемных обменов.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Интервью с пользователями, анализ процесса «как есть», проектирование целевого решения, согласование логики, внедрение и обучение пользователей.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Поддержка 300+ пользователей, оперативный разбор инцидентов, сопровождение трёх рабочих и шести тестовых/разрабатываемых баз.</w:t>
      </w:r>
    </w:p>
    <w:p>
      <w:pPr>
        <w:pStyle w:val="Heading1"/>
      </w:pPr>
      <w:r>
        <w:t>Образование и языки</w:t>
      </w:r>
    </w:p>
    <w:p>
      <w:r>
        <w:rPr>
          <w:rFonts w:ascii="Arial" w:hAnsi="Arial"/>
          <w:b w:val="0"/>
          <w:color w:val="171717"/>
          <w:sz w:val="19"/>
        </w:rPr>
        <w:t>Крымский федеральный университет им. В. И. Вернадского, Физико-технический институт. Информатика и вычислительная техника, заочная форма, 2022–2027.</w:t>
      </w:r>
    </w:p>
    <w:p>
      <w:r>
        <w:rPr>
          <w:rFonts w:ascii="Arial" w:hAnsi="Arial"/>
          <w:b w:val="0"/>
          <w:color w:val="171717"/>
          <w:sz w:val="19"/>
        </w:rPr>
        <w:t>Русский — родной; украинский — свободное понимание; английский — техническое чтение и базовый разговорный; сербский — начальный.</w:t>
      </w:r>
    </w:p>
    <w:p>
      <w:r>
        <w:rPr>
          <w:rFonts w:ascii="Arial" w:hAnsi="Arial"/>
          <w:b w:val="0"/>
          <w:color w:val="171717"/>
          <w:sz w:val="19"/>
        </w:rPr>
        <w:t>Готов к переезду в любой город Сербии и выходу на работу в ближайшее время. Рассматриваю офис, гибрид и удалённый формат. Требуется помощь работодателя с разрешением на работу и легализацией.</w:t>
      </w:r>
    </w:p>
    <w:p>
      <w:pPr>
        <w:pStyle w:val="Heading2"/>
      </w:pPr>
      <w:r>
        <w:t>Профессиональный профиль</w:t>
      </w:r>
    </w:p>
    <w:p>
      <w:r>
        <w:rPr>
          <w:rFonts w:ascii="Arial" w:hAnsi="Arial"/>
          <w:b w:val="0"/>
          <w:color w:val="171717"/>
          <w:sz w:val="19"/>
        </w:rPr>
        <w:t>1С-разработчик и бизнес-аналитик. Автоматизирую процессы торговли, производства, склада, логистики, маркировки и документооборота. Самостоятельно собираю требования, проектирую и разрабатываю решения, проверяю их на тестовой базе, внедряю и сопровождаю после запуска.</w:t>
      </w:r>
    </w:p>
    <w:p>
      <w:r>
        <w:rPr>
          <w:rFonts w:ascii="Arial" w:hAnsi="Arial"/>
          <w:b w:val="0"/>
          <w:color w:val="171717"/>
          <w:sz w:val="19"/>
        </w:rPr>
        <w:t>Ниже приведена часть реализованных решений. Помимо этих проектов, выполнял текущие доработки по запросам руководства и пользователей: самостоятельно уточнял требования и отвечал за результат после внедрения.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822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555555"/>
        <w:sz w:val="14"/>
      </w:rPr>
      <w:t>Mikhail Fedrunov  |  1C / Business Analysis / Integrations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55555"/>
        <w:sz w:val="14"/>
      </w:rPr>
      <w:t>MIKHAIL FEDRUNOV  |  Техническое резюме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4" w:lineRule="auto"/>
    </w:pPr>
    <w:rPr>
      <w:rFonts w:ascii="Arial" w:hAnsi="Arial"/>
      <w:color w:val="17171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171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rial" w:hAnsi="Arial"/>
      <w:b w:val="0"/>
      <w:i/>
      <w:iCs/>
      <w:color w:val="171717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9" w:lineRule="auto"/>
      <w:ind w:left="312" w:hanging="125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Mikhail Fedrunov - Техническое резюме</dc:title>
  <dc:subject>1C Developer / Business Analyst resume</dc:subject>
  <dc:creator>Mikhail Fedrunov</dc:creator>
  <cp:keywords>1C, 1С, Business Analyst, Integrations, Serbia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