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В данной работе стоит задача разработать алгоритм для предиктивного анализа степени тяжести дорожного происшествия. Задумываясь о реализации, в первую очередь были рассмотрены инструменты моделирования и прогнозирования как наиболее отвечающие потребностям. Среди них был выбран байесовский метод, так как классические статистические методы при высокой степени неопределённости не всегда дают достоверные результаты, и необходимо обращаться к более высокорезультативным методам прогнозирования, одним из которых является байесовский метод, основанный на экспертных оценках и априорных данных наблюдений. Это вероятностная модель, представляющая собой множество переменных и их вероятностных зависимостей по Байесу. Байесовская сеть же способна как предсказывать результирующие показатели, так и возможные альтернативы для совокупности взаимодействия некоторых факторов. Поэтому байесовская сеть для данного случая подходит больше других методов, т.к. используется для прогнозов в условиях неопределённости</w:t>
      </w:r>
    </w:p>
    <w:p w14:paraId="02000000">
      <w:pPr>
        <w:pStyle w:val="Style_1"/>
      </w:pPr>
    </w:p>
    <w:p w14:paraId="03000000">
      <w:pPr>
        <w:pStyle w:val="Style_1"/>
      </w:pPr>
      <w:r>
        <w:t>Рассмотрим подробнее формулу Байеса на примере в рамках данной работы. Пусть P(A) – априорная вероятность гипотезы A. Априорной вероятностью называется безусловная вероятность наступления гипотезы. P(B) – полная вероятность наступления события B., P(A|B) – вероятность гипотезы A при срабатывании события B (апостериорная вероятность), P(B|A) – вероятность наступления события B в случае истинности гипотезы A. В своём классическом виде формула Байеса имеет следующий вид:</w:t>
      </w:r>
    </w:p>
    <w:p w14:paraId="04000000">
      <w:pPr>
        <w:pStyle w:val="Style_1"/>
        <w:ind/>
        <w:jc w:val="center"/>
      </w:pPr>
    </w:p>
    <w:p w14:paraId="05000000">
      <w:pPr>
        <w:pStyle w:val="Style_1"/>
        <w:ind/>
        <w:jc w:val="center"/>
      </w:pPr>
      <m:oMathPara>
        <m:oMath>
          <m:r>
            <w:rPr>
              <w:rFonts w:ascii="Cambria Math" w:hAnsi="Cambria Math"/>
              <w:sz w:val="24"/>
            </w:rPr>
            <m:t>P(</m:t>
          </m:r>
          <m:r>
            <w:rPr>
              <w:rFonts w:ascii="Cambria Math" w:hAnsi="Cambria Math"/>
              <w:sz w:val="24"/>
            </w:rPr>
            <m:rPr>
              <m:sty m:val="p"/>
            </m:rPr>
            <m:t>A|B</m:t>
          </m:r>
          <m:r>
            <w:rPr>
              <w:rFonts w:ascii="Cambria Math" w:hAnsi="Cambria Math"/>
              <w:sz w:val="24"/>
            </w:rPr>
            <m:t>)=</m:t>
          </m:r>
          <m:f>
            <m:fPr>
              <m:type m:val="bar"/>
            </m:fPr>
            <m:num>
              <m:r>
                <w:rPr>
                  <w:rFonts w:ascii="Cambria Math" w:hAnsi="Cambria Math"/>
                  <w:sz w:val="24"/>
                </w:rPr>
                <m:t>P(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B|A</m:t>
              </m:r>
              <m:r>
                <w:rPr>
                  <w:rFonts w:ascii="Cambria Math" w:hAnsi="Cambria Math"/>
                  <w:sz w:val="24"/>
                </w:rPr>
                <m:t>)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*P</m:t>
              </m:r>
              <m:r>
                <w:rPr>
                  <w:rFonts w:ascii="Cambria Math" w:hAnsi="Cambria Math"/>
                  <w:sz w:val="24"/>
                </w:rPr>
                <m:t>(A)</m:t>
              </m:r>
            </m:num>
            <m:den>
              <m:r>
                <w:rPr>
                  <w:rFonts w:ascii="Cambria Math" w:hAnsi="Cambria Math"/>
                  <w:sz w:val="24"/>
                </w:rPr>
                <m:t>P(B)</m:t>
              </m:r>
            </m:den>
          </m:f>
          <m:r>
            <w:rPr>
              <w:rFonts w:ascii="Cambria Math" w:hAnsi="Cambria Math"/>
              <w:sz w:val="24"/>
            </w:rPr>
            <m:t>(1)</m:t>
          </m:r>
        </m:oMath>
      </m:oMathPara>
    </w:p>
    <w:p w14:paraId="06000000">
      <w:pPr>
        <w:pStyle w:val="Style_1"/>
        <w:ind/>
        <w:jc w:val="left"/>
      </w:pPr>
      <w:r>
        <w:t>Однако нас в данной работе интересует другой вид данной формулы, т.к. вероятность P(B) в задачах вычисляется как правило по формуле полной вероятности события, зависящего от нескольких несовместных гипотез, имеющих суммарную вероятность 1. В таком случае формула Байеса принимает вид:</w:t>
      </w:r>
    </w:p>
    <w:p w14:paraId="07000000">
      <w:pPr>
        <w:pStyle w:val="Style_1"/>
        <w:ind/>
        <w:jc w:val="center"/>
      </w:pPr>
      <m:oMathPara>
        <m:oMath>
          <m:r>
            <w:rPr>
              <w:rFonts w:ascii="Cambria Math" w:hAnsi="Cambria Math"/>
              <w:sz w:val="24"/>
            </w:rPr>
            <m:t>P(</m:t>
          </m:r>
          <m:sSub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</w:rPr>
            <m:rPr>
              <m:sty m:val="p"/>
            </m:rPr>
            <m:t>|B</m:t>
          </m:r>
          <m:r>
            <w:rPr>
              <w:rFonts w:ascii="Cambria Math" w:hAnsi="Cambria Math"/>
              <w:sz w:val="24"/>
            </w:rPr>
            <m:t>)=</m:t>
          </m:r>
          <m:f>
            <m:fPr>
              <m:type m:val="bar"/>
            </m:fPr>
            <m:num>
              <m:r>
                <w:rPr>
                  <w:rFonts w:ascii="Cambria Math" w:hAnsi="Cambria Math"/>
                  <w:sz w:val="24"/>
                </w:rPr>
                <m:t>P(</m:t>
              </m:r>
              <m:sSub>
                <m:e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B|A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*P</m:t>
              </m:r>
              <m:r>
                <w:rPr>
                  <w:rFonts w:ascii="Cambria Math" w:hAnsi="Cambria Math"/>
                  <w:sz w:val="24"/>
                </w:rPr>
                <m:t>(</m:t>
              </m:r>
              <m:sSub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</w:rPr>
                <m:t>P(B)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type m:val="bar"/>
            </m:fPr>
            <m:num>
              <m:r>
                <w:rPr>
                  <w:rFonts w:ascii="Cambria Math" w:hAnsi="Cambria Math"/>
                  <w:sz w:val="24"/>
                </w:rPr>
                <m:t>P(</m:t>
              </m:r>
              <m:sSub>
                <m:e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B|A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*P</m:t>
              </m:r>
              <m:r>
                <w:rPr>
                  <w:rFonts w:ascii="Cambria Math" w:hAnsi="Cambria Math"/>
                  <w:sz w:val="24"/>
                </w:rPr>
                <m:t>(</m:t>
              </m:r>
              <m:sSub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</m:num>
            <m:den>
              <m:nary>
                <m:naryPr>
                  <m:chr m:val="∑"/>
                  <m:limLoc m:val="undOvr"/>
                  <m:grow m:val="on"/>
                  <m:subHide m:val="off"/>
                  <m:supHide m:val="off"/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4"/>
                    </w:rPr>
                    <m:t>*</m:t>
                  </m:r>
                </m:e>
              </m:nary>
              <m:r>
                <w:rPr>
                  <w:rFonts w:ascii="Cambria Math" w:hAnsi="Cambria Math"/>
                  <w:sz w:val="24"/>
                </w:rPr>
                <m:t>P(</m:t>
              </m:r>
              <m:sSub>
                <m:e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B|A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*P</m:t>
              </m:r>
              <m:r>
                <w:rPr>
                  <w:rFonts w:ascii="Cambria Math" w:hAnsi="Cambria Math"/>
                  <w:sz w:val="24"/>
                </w:rPr>
                <m:t>(</m:t>
              </m:r>
              <m:sSub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</m:den>
          </m:f>
          <m:r>
            <w:rPr>
              <w:rFonts w:ascii="Cambria Math" w:hAnsi="Cambria Math"/>
              <w:sz w:val="24"/>
            </w:rPr>
            <m:t>(2)</m:t>
          </m:r>
        </m:oMath>
      </m:oMathPara>
    </w:p>
    <w:p w14:paraId="08000000">
      <w:pPr>
        <w:pStyle w:val="Style_1"/>
        <w:ind/>
        <w:jc w:val="left"/>
      </w:pPr>
      <w:r>
        <w:t>Таким образом, используя формулу Байеса можно прогнозировать не только вероятность наступления результирующего события или гипотезы, но и напротив, стартовых событий, гипотез, из-за чего формула Байеса эффективна в условиях неопределённости.</w:t>
      </w:r>
    </w:p>
    <w:p w14:paraId="09000000">
      <w:pPr>
        <w:pStyle w:val="Style_1"/>
        <w:ind/>
        <w:jc w:val="left"/>
      </w:pPr>
    </w:p>
    <w:p w14:paraId="0A000000">
      <w:pPr>
        <w:pStyle w:val="Style_1"/>
        <w:ind/>
        <w:jc w:val="left"/>
      </w:pPr>
      <w:r>
        <w:t>Рассмотрим использование формулы Байеса на примере нашего исследования: в один месяц случилось 50 аварий с легковыми автомобилями, 30 аварий с грузовиками и 20 аварий с автобусами, во второй месяц случилось 30 аварий с легковыми автомобилями, 10 аварий с грузовиками и 30 аварий с автобусами. Данные по месяцам лежат в одной базе данных не рассортированными. Мы берём наугад один из случаев, в нём авария произошла с легковым автомобилем. Какова вероятность того, что данная авария произошла в первом месяце? Всего 170 аварий. Событие B – искомая машина – легковая. Гипотеза A</w:t>
      </w:r>
      <w:r>
        <w:rPr>
          <w:vertAlign w:val="subscript"/>
        </w:rPr>
        <w:t>j</w:t>
      </w:r>
      <w:r>
        <w:t xml:space="preserve"> – случай был взят с j-го месяца собираемой нами базы данных ДТП. Тогда:</w:t>
      </w:r>
    </w:p>
    <w:p w14:paraId="0B000000">
      <w:pPr>
        <w:pStyle w:val="Style_1"/>
        <w:ind/>
        <w:jc w:val="left"/>
      </w:pPr>
      <m:oMathPara>
        <m:oMath>
          <m:r>
            <w:rPr>
              <w:rFonts w:ascii="Cambria Math" w:hAnsi="Cambria Math"/>
              <w:sz w:val="24"/>
            </w:rPr>
            <m:t>P(</m:t>
          </m:r>
          <m:sSub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)=</m:t>
          </m:r>
          <m:f>
            <m:fPr>
              <m:type m:val="bar"/>
            </m:fPr>
            <m:num>
              <m:r>
                <w:rPr>
                  <w:rFonts w:ascii="Cambria Math" w:hAnsi="Cambria Math"/>
                  <w:sz w:val="24"/>
                </w:rPr>
                <m:t>100</m:t>
              </m:r>
            </m:num>
            <m:den>
              <m:r>
                <w:rPr>
                  <w:rFonts w:ascii="Cambria Math" w:hAnsi="Cambria Math"/>
                  <w:sz w:val="24"/>
                </w:rPr>
                <m:t>170</m:t>
              </m:r>
            </m:den>
          </m:f>
          <m:r>
            <w:rPr>
              <w:rFonts w:ascii="Cambria Math" w:hAnsi="Cambria Math"/>
              <w:sz w:val="24"/>
            </w:rPr>
            <m:t>=0,59,(</m:t>
          </m:r>
          <m:sSub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)=</m:t>
          </m:r>
          <m:f>
            <m:fPr>
              <m:type m:val="bar"/>
            </m:fPr>
            <m:num>
              <m:r>
                <w:rPr>
                  <w:rFonts w:ascii="Cambria Math" w:hAnsi="Cambria Math"/>
                  <w:sz w:val="24"/>
                </w:rPr>
                <m:t>70</m:t>
              </m:r>
            </m:num>
            <m:den>
              <m:r>
                <w:rPr>
                  <w:rFonts w:ascii="Cambria Math" w:hAnsi="Cambria Math"/>
                  <w:sz w:val="24"/>
                </w:rPr>
                <m:t>170</m:t>
              </m:r>
            </m:den>
          </m:f>
          <m:r>
            <w:rPr>
              <w:rFonts w:ascii="Cambria Math" w:hAnsi="Cambria Math"/>
              <w:sz w:val="24"/>
            </w:rPr>
            <m:t>=0,41</m:t>
          </m:r>
        </m:oMath>
      </m:oMathPara>
    </w:p>
    <w:p w14:paraId="0C000000">
      <w:pPr>
        <w:pStyle w:val="Style_1"/>
        <w:ind/>
        <w:jc w:val="left"/>
      </w:pPr>
      <w:r>
        <w:t>Вероятность события B равна:</w:t>
      </w:r>
    </w:p>
    <w:p w14:paraId="0D000000">
      <w:pPr>
        <w:pStyle w:val="Style_1"/>
        <w:ind/>
        <w:jc w:val="left"/>
      </w:pPr>
    </w:p>
    <w:p w14:paraId="0E000000">
      <w:pPr>
        <w:pStyle w:val="Style_1"/>
        <w:ind/>
        <w:jc w:val="left"/>
      </w:pPr>
      <m:oMathPara>
        <m:oMath>
          <m:r>
            <w:rPr>
              <w:rFonts w:ascii="Cambria Math" w:hAnsi="Cambria Math"/>
              <w:sz w:val="24"/>
            </w:rPr>
            <m:t>P(B)=P(</m:t>
          </m:r>
          <m:sSub>
            <m:e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B|A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)</m:t>
          </m:r>
          <m:r>
            <w:rPr>
              <w:rFonts w:ascii="Cambria Math" w:hAnsi="Cambria Math"/>
              <w:sz w:val="24"/>
            </w:rPr>
            <m:rPr>
              <m:sty m:val="p"/>
            </m:rPr>
            <m:t>*P</m:t>
          </m:r>
          <m:r>
            <w:rPr>
              <w:rFonts w:ascii="Cambria Math" w:hAnsi="Cambria Math"/>
              <w:sz w:val="24"/>
            </w:rPr>
            <m:t>(</m:t>
          </m:r>
          <m:sSub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)+P(</m:t>
          </m:r>
          <m:sSub>
            <m:e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B|A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)</m:t>
          </m:r>
          <m:r>
            <w:rPr>
              <w:rFonts w:ascii="Cambria Math" w:hAnsi="Cambria Math"/>
              <w:sz w:val="24"/>
            </w:rPr>
            <m:rPr>
              <m:sty m:val="p"/>
            </m:rPr>
            <m:t>*P</m:t>
          </m:r>
          <m:r>
            <w:rPr>
              <w:rFonts w:ascii="Cambria Math" w:hAnsi="Cambria Math"/>
              <w:sz w:val="24"/>
            </w:rPr>
            <m:t>(</m:t>
          </m:r>
          <m:sSub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)=</m:t>
          </m:r>
          <m:f>
            <m:fPr>
              <m:type m:val="bar"/>
            </m:fPr>
            <m:num>
              <m:r>
                <w:rPr>
                  <w:rFonts w:ascii="Cambria Math" w:hAnsi="Cambria Math"/>
                  <w:sz w:val="24"/>
                </w:rPr>
                <m:t>50</m:t>
              </m:r>
            </m:num>
            <m:den>
              <m:r>
                <w:rPr>
                  <w:rFonts w:ascii="Cambria Math" w:hAnsi="Cambria Math"/>
                  <w:sz w:val="24"/>
                </w:rPr>
                <m:t>100</m:t>
              </m:r>
            </m:den>
          </m:f>
          <m:r>
            <w:rPr>
              <w:rFonts w:ascii="Cambria Math" w:hAnsi="Cambria Math"/>
              <w:sz w:val="24"/>
            </w:rPr>
            <m:t>*0,59+</m:t>
          </m:r>
          <m:f>
            <m:fPr>
              <m:type m:val="bar"/>
            </m:fPr>
            <m:num>
              <m:r>
                <w:rPr>
                  <w:rFonts w:ascii="Cambria Math" w:hAnsi="Cambria Math"/>
                  <w:sz w:val="24"/>
                </w:rPr>
                <m:t>30</m:t>
              </m:r>
            </m:num>
            <m:den>
              <m:r>
                <w:rPr>
                  <w:rFonts w:ascii="Cambria Math" w:hAnsi="Cambria Math"/>
                  <w:sz w:val="24"/>
                </w:rPr>
                <m:t>70</m:t>
              </m:r>
            </m:den>
          </m:f>
          <m:r>
            <w:rPr>
              <w:rFonts w:ascii="Cambria Math" w:hAnsi="Cambria Math"/>
              <w:sz w:val="24"/>
            </w:rPr>
            <m:t>*0,41=0,3+0,18=0,48</m:t>
          </m:r>
        </m:oMath>
      </m:oMathPara>
    </w:p>
    <w:p w14:paraId="0F000000">
      <w:pPr>
        <w:pStyle w:val="Style_1"/>
        <w:ind/>
        <w:jc w:val="left"/>
      </w:pPr>
    </w:p>
    <w:p w14:paraId="10000000">
      <w:pPr>
        <w:pStyle w:val="Style_1"/>
        <w:ind/>
        <w:jc w:val="left"/>
      </w:pPr>
      <m:oMathPara>
        <m:oMath>
          <m:r>
            <w:rPr>
              <w:rFonts w:ascii="Cambria Math" w:hAnsi="Cambria Math"/>
              <w:sz w:val="24"/>
            </w:rPr>
            <m:t>P(</m:t>
          </m:r>
          <m:sSub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|B)=</m:t>
          </m:r>
          <m:f>
            <m:fPr>
              <m:type m:val="bar"/>
            </m:fPr>
            <m:num>
              <m:r>
                <w:rPr>
                  <w:rFonts w:ascii="Cambria Math" w:hAnsi="Cambria Math"/>
                  <w:sz w:val="24"/>
                </w:rPr>
                <m:t>P(</m:t>
              </m:r>
              <m:sSub>
                <m:e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B|A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*P</m:t>
              </m:r>
              <m:r>
                <w:rPr>
                  <w:rFonts w:ascii="Cambria Math" w:hAnsi="Cambria Math"/>
                  <w:sz w:val="24"/>
                </w:rPr>
                <m:t>(</m:t>
              </m:r>
              <m:sSub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</w:rPr>
                <m:t>P(B)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type m:val="bar"/>
            </m:fPr>
            <m:num>
              <m:r>
                <w:rPr>
                  <w:rFonts w:ascii="Cambria Math" w:hAnsi="Cambria Math"/>
                  <w:sz w:val="24"/>
                </w:rPr>
                <m:t>P(</m:t>
              </m:r>
              <m:sSub>
                <m:e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B|A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*P</m:t>
              </m:r>
              <m:r>
                <w:rPr>
                  <w:rFonts w:ascii="Cambria Math" w:hAnsi="Cambria Math"/>
                  <w:sz w:val="24"/>
                </w:rPr>
                <m:t>(</m:t>
              </m:r>
              <m:sSub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</w:rPr>
                <m:t>P(</m:t>
              </m:r>
              <m:sSub>
                <m:e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B|A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*P</m:t>
              </m:r>
              <m:r>
                <w:rPr>
                  <w:rFonts w:ascii="Cambria Math" w:hAnsi="Cambria Math"/>
                  <w:sz w:val="24"/>
                </w:rPr>
                <m:t>(</m:t>
              </m:r>
              <m:sSub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)+P(</m:t>
              </m:r>
              <m:sSub>
                <m:e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B|A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*P</m:t>
              </m:r>
              <m:r>
                <w:rPr>
                  <w:rFonts w:ascii="Cambria Math" w:hAnsi="Cambria Math"/>
                  <w:sz w:val="24"/>
                </w:rPr>
                <m:t>(</m:t>
              </m:r>
              <m:sSub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type m:val="bar"/>
            </m:fPr>
            <m:num>
              <m:r>
                <w:rPr>
                  <w:rFonts w:ascii="Cambria Math" w:hAnsi="Cambria Math"/>
                  <w:sz w:val="24"/>
                </w:rPr>
                <m:t>0,3</m:t>
              </m:r>
            </m:num>
            <m:den>
              <m:r>
                <w:rPr>
                  <w:rFonts w:ascii="Cambria Math" w:hAnsi="Cambria Math"/>
                  <w:sz w:val="24"/>
                </w:rPr>
                <m:t>0,48</m:t>
              </m:r>
            </m:den>
          </m:f>
          <m:r>
            <w:rPr>
              <w:rFonts w:ascii="Cambria Math" w:hAnsi="Cambria Math"/>
              <w:sz w:val="24"/>
            </w:rPr>
            <m:t>=0,625</m:t>
          </m:r>
        </m:oMath>
      </m:oMathPara>
    </w:p>
    <w:p w14:paraId="11000000">
      <w:pPr>
        <w:pStyle w:val="Style_1"/>
        <w:ind/>
        <w:jc w:val="left"/>
      </w:pPr>
    </w:p>
    <w:p w14:paraId="12000000">
      <w:pPr>
        <w:pStyle w:val="Style_1"/>
        <w:ind/>
        <w:jc w:val="left"/>
      </w:pPr>
      <w:r>
        <w:t>Данный пример наглядно иллюстрирует применение Байесовского метода, однако также он иллюстрирует её недостаток, при котором мы в данном случае учитываем лишь одно условие, в то время как в реальной жизни на различные события и гипотезы воздействие указывает целая совокупность различных условий, зачастую зависимых друг от друга. В таком случае применяется байесовская сеть, всё сводится к той же формуле байеса, но за счёт расчёта влияния всех условий на конечный прогноз, тот становится куда более близким к действительности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2024-02-17T18:46:44Z</dcterms:modified>
</cp:coreProperties>
</file>