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tbl>
      <w:tblPr>
        <w:tblStyle w:val="Style_2"/>
        <w:tblLayout w:type="fixed"/>
        <w:tblCellMar>
          <w:left w:type="dxa" w:w="0"/>
          <w:right w:type="dxa" w:w="0"/>
        </w:tblCellMar>
      </w:tblPr>
      <w:tblGrid>
        <w:gridCol w:w="111"/>
        <w:gridCol w:w="2423"/>
        <w:gridCol w:w="4433"/>
        <w:gridCol w:w="2631"/>
        <w:gridCol w:w="83"/>
      </w:tblGrid>
      <w:tr>
        <w:trPr>
          <w:trHeight w:hRule="atLeast" w:val="119"/>
        </w:trPr>
        <w:tc>
          <w:tcPr>
            <w:tcW w:type="dxa" w:w="9598"/>
            <w:gridSpan w:val="4"/>
            <w:tcMar>
              <w:left w:type="dxa" w:w="0"/>
              <w:right w:type="dxa" w:w="0"/>
            </w:tcMar>
          </w:tcPr>
          <w:p w14:paraId="05000000">
            <w:pPr>
              <w:ind/>
              <w:jc w:val="center"/>
              <w:rPr>
                <w:b w:val="1"/>
                <w:sz w:val="32"/>
              </w:rPr>
            </w:pPr>
          </w:p>
        </w:tc>
        <w:tc>
          <w:tcPr>
            <w:tcW w:type="dxa" w:w="83"/>
            <w:tcMar>
              <w:left w:type="dxa" w:w="0"/>
              <w:right w:type="dxa" w:w="0"/>
            </w:tcMar>
          </w:tcPr>
          <w:p w14:paraId="06000000"/>
        </w:tc>
      </w:tr>
      <w:tr>
        <w:trPr>
          <w:trHeight w:hRule="atLeast" w:val="119"/>
        </w:trPr>
        <w:tc>
          <w:tcPr>
            <w:tcW w:type="dxa" w:w="9598"/>
            <w:gridSpan w:val="4"/>
            <w:tcMar>
              <w:left w:type="dxa" w:w="0"/>
              <w:right w:type="dxa" w:w="0"/>
            </w:tcMar>
          </w:tcPr>
          <w:p w14:paraId="07000000">
            <w:pPr>
              <w:ind/>
              <w:jc w:val="center"/>
              <w:rPr>
                <w:b w:val="1"/>
                <w:caps w:val="1"/>
              </w:rPr>
            </w:pPr>
          </w:p>
        </w:tc>
        <w:tc>
          <w:tcPr>
            <w:tcW w:type="dxa" w:w="83"/>
            <w:tcMar>
              <w:left w:type="dxa" w:w="0"/>
              <w:right w:type="dxa" w:w="0"/>
            </w:tcMar>
          </w:tcPr>
          <w:p w14:paraId="08000000"/>
        </w:tc>
      </w:tr>
      <w:tr>
        <w:trPr>
          <w:trHeight w:hRule="atLeast" w:val="180"/>
        </w:trPr>
        <w:tc>
          <w:tcPr>
            <w:tcW w:type="dxa" w:w="2534"/>
            <w:gridSpan w:val="2"/>
            <w:tcMar>
              <w:left w:type="dxa" w:w="0"/>
              <w:right w:type="dxa" w:w="0"/>
            </w:tcMar>
          </w:tcPr>
          <w:p w14:paraId="09000000">
            <w:pPr>
              <w:ind/>
              <w:jc w:val="center"/>
              <w:rPr>
                <w:caps w:val="1"/>
              </w:rPr>
            </w:pPr>
          </w:p>
        </w:tc>
        <w:tc>
          <w:tcPr>
            <w:tcW w:type="dxa" w:w="4433"/>
            <w:tcMar>
              <w:left w:type="dxa" w:w="0"/>
              <w:right w:type="dxa" w:w="0"/>
            </w:tcMar>
          </w:tcPr>
          <w:p w14:paraId="0A000000">
            <w:pPr>
              <w:spacing w:line="240" w:lineRule="atLeast"/>
              <w:ind w:firstLine="0" w:left="-179"/>
              <w:jc w:val="center"/>
              <w:rPr>
                <w:caps w:val="1"/>
              </w:rPr>
            </w:pPr>
            <w:r>
              <w:drawing>
                <wp:inline>
                  <wp:extent cx="885825" cy="1009650"/>
                  <wp:effectExtent b="0" l="0" r="0" t="0"/>
                  <wp:docPr hidden="false" id="2" name="Picture 2"/>
                  <a:graphic>
                    <a:graphicData uri="http://schemas.openxmlformats.org/drawingml/2006/picture">
                      <pic:pic>
                        <pic:nvPicPr>
                          <pic:cNvPr hidden="false" id="1" name="Picture 1"/>
                          <pic:cNvPicPr preferRelativeResize="true"/>
                        </pic:nvPicPr>
                        <pic:blipFill>
                          <a:blip r:embed="rId3"/>
                          <a:srcRect b="0" l="0" r="0" t="0"/>
                          <a:stretch/>
                        </pic:blipFill>
                        <pic:spPr>
                          <a:xfrm flipH="false" flipV="false" rot="0">
                            <a:ext cx="885825" cy="1009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31"/>
            <w:tcMar>
              <w:left w:type="dxa" w:w="0"/>
              <w:right w:type="dxa" w:w="0"/>
            </w:tcMar>
          </w:tcPr>
          <w:p w14:paraId="0B000000">
            <w:pPr>
              <w:ind/>
              <w:jc w:val="center"/>
              <w:rPr>
                <w:caps w:val="1"/>
              </w:rPr>
            </w:pPr>
          </w:p>
        </w:tc>
        <w:tc>
          <w:tcPr>
            <w:tcW w:type="dxa" w:w="83"/>
            <w:tcMar>
              <w:left w:type="dxa" w:w="0"/>
              <w:right w:type="dxa" w:w="0"/>
            </w:tcMar>
          </w:tcPr>
          <w:p w14:paraId="0C000000"/>
        </w:tc>
      </w:tr>
      <w:tr>
        <w:trPr>
          <w:trHeight w:hRule="atLeast" w:val="180"/>
        </w:trPr>
        <w:tc>
          <w:tcPr>
            <w:tcW w:type="dxa" w:w="9598"/>
            <w:gridSpan w:val="4"/>
            <w:tcMar>
              <w:left w:type="dxa" w:w="0"/>
              <w:right w:type="dxa" w:w="0"/>
            </w:tcMar>
          </w:tcPr>
          <w:p w14:paraId="0D000000">
            <w:pPr>
              <w:spacing w:after="0"/>
              <w:ind/>
              <w:jc w:val="center"/>
              <w:rPr>
                <w:rFonts w:ascii="Times New Roman" w:hAnsi="Times New Roman"/>
                <w:caps w:val="1"/>
                <w:sz w:val="28"/>
              </w:rPr>
            </w:pPr>
            <w:r>
              <w:rPr>
                <w:rFonts w:ascii="Times New Roman" w:hAnsi="Times New Roman"/>
                <w:caps w:val="1"/>
                <w:sz w:val="28"/>
              </w:rPr>
              <w:t>МИНОБРНАУКИ РОССИИ</w:t>
            </w:r>
          </w:p>
        </w:tc>
        <w:tc>
          <w:tcPr>
            <w:tcW w:type="dxa" w:w="83"/>
            <w:tcMar>
              <w:left w:type="dxa" w:w="0"/>
              <w:right w:type="dxa" w:w="0"/>
            </w:tcMar>
          </w:tcPr>
          <w:p w14:paraId="0E000000"/>
        </w:tc>
      </w:tr>
      <w:tr>
        <w:trPr>
          <w:trHeight w:hRule="atLeast" w:val="18"/>
        </w:trPr>
        <w:tc>
          <w:tcPr>
            <w:tcW w:type="dxa" w:w="9598"/>
            <w:gridSpan w:val="4"/>
            <w:tcMar>
              <w:left w:type="dxa" w:w="0"/>
              <w:right w:type="dxa" w:w="0"/>
            </w:tcMar>
          </w:tcPr>
          <w:p w14:paraId="0F000000">
            <w:pPr>
              <w:spacing w:after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Федеральное государственное бюджетное образовательное</w:t>
            </w:r>
          </w:p>
          <w:p w14:paraId="10000000">
            <w:pPr>
              <w:spacing w:after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учреждение высшего образования</w:t>
            </w:r>
          </w:p>
          <w:p w14:paraId="11000000">
            <w:pPr>
              <w:spacing w:after="0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"МИРЭА - Российский технологический университет"</w:t>
            </w:r>
          </w:p>
          <w:p w14:paraId="12000000">
            <w:pPr>
              <w:spacing w:after="0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РТУ МИРЭА</w:t>
            </w:r>
          </w:p>
        </w:tc>
        <w:tc>
          <w:tcPr>
            <w:tcW w:type="dxa" w:w="83"/>
            <w:tcMar>
              <w:left w:type="dxa" w:w="0"/>
              <w:right w:type="dxa" w:w="0"/>
            </w:tcMar>
          </w:tcPr>
          <w:p w14:paraId="13000000"/>
        </w:tc>
      </w:tr>
      <w:tr>
        <w:tc>
          <w:tcPr>
            <w:tcW w:type="dxa" w:w="111"/>
            <w:tcMar>
              <w:left w:type="dxa" w:w="0"/>
              <w:right w:type="dxa" w:w="0"/>
            </w:tcMar>
          </w:tcPr>
          <w:p w14:paraId="14000000"/>
        </w:tc>
        <w:tc>
          <w:tcPr>
            <w:tcW w:type="dxa" w:w="9570"/>
            <w:gridSpan w:val="4"/>
            <w:tcMar>
              <w:left w:type="dxa" w:w="0"/>
              <w:right w:type="dxa" w:w="0"/>
            </w:tcMar>
          </w:tcPr>
          <w:p w14:paraId="15000000">
            <w:pPr>
              <w:tabs>
                <w:tab w:leader="underscore" w:pos="7781" w:val="left"/>
              </w:tabs>
              <w:spacing w:after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Институт искусственного интеллекта</w:t>
            </w:r>
          </w:p>
        </w:tc>
      </w:tr>
      <w:tr>
        <w:tc>
          <w:tcPr>
            <w:tcW w:type="dxa" w:w="111"/>
            <w:tcMar>
              <w:left w:type="dxa" w:w="0"/>
              <w:right w:type="dxa" w:w="0"/>
            </w:tcMar>
          </w:tcPr>
          <w:p w14:paraId="16000000"/>
        </w:tc>
        <w:tc>
          <w:tcPr>
            <w:tcW w:type="dxa" w:w="9570"/>
            <w:gridSpan w:val="4"/>
            <w:tcMar>
              <w:left w:type="dxa" w:w="0"/>
              <w:right w:type="dxa" w:w="0"/>
            </w:tcMar>
          </w:tcPr>
          <w:p w14:paraId="17000000">
            <w:pPr>
              <w:tabs>
                <w:tab w:leader="underscore" w:pos="7781" w:val="left"/>
              </w:tabs>
              <w:spacing w:after="0"/>
              <w:ind/>
              <w:jc w:val="center"/>
              <w:rPr>
                <w:rFonts w:ascii="Times New Roman" w:hAnsi="Times New Roman"/>
                <w:i w:val="1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Кафедра системной инженерии</w:t>
            </w:r>
          </w:p>
        </w:tc>
      </w:tr>
    </w:tbl>
    <w:p w14:paraId="18000000">
      <w:pPr>
        <w:rPr>
          <w:b w:val="1"/>
          <w:sz w:val="34"/>
        </w:rPr>
      </w:pPr>
    </w:p>
    <w:tbl>
      <w:tblPr>
        <w:tblStyle w:val="Style_2"/>
        <w:tblLayout w:type="fixed"/>
      </w:tblPr>
      <w:tblGrid>
        <w:gridCol w:w="5188"/>
        <w:gridCol w:w="4890"/>
      </w:tblGrid>
      <w:tr>
        <w:tc>
          <w:tcPr>
            <w:tcW w:type="dxa" w:w="10078"/>
            <w:gridSpan w:val="2"/>
          </w:tcPr>
          <w:p w14:paraId="19000000">
            <w:pPr>
              <w:spacing w:after="0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Работа по теме:</w:t>
            </w:r>
          </w:p>
          <w:p w14:paraId="1A000000">
            <w:pPr>
              <w:spacing w:after="0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«</w:t>
            </w:r>
            <w:r>
              <w:rPr>
                <w:rFonts w:ascii="Times New Roman" w:hAnsi="Times New Roman"/>
                <w:b w:val="1"/>
                <w:sz w:val="28"/>
              </w:rPr>
              <w:t xml:space="preserve">Архитектура </w:t>
            </w:r>
            <w:r>
              <w:rPr>
                <w:rStyle w:val="Style_3_ch"/>
                <w:rFonts w:ascii="Times New Roman" w:hAnsi="Times New Roman"/>
                <w:b w:val="1"/>
                <w:sz w:val="28"/>
              </w:rPr>
              <w:t>с</w:t>
            </w:r>
            <w:r>
              <w:rPr>
                <w:rStyle w:val="Style_3_ch"/>
                <w:rFonts w:ascii="Times New Roman" w:hAnsi="Times New Roman"/>
                <w:b w:val="1"/>
                <w:sz w:val="28"/>
              </w:rPr>
              <w:t>истемы интеллектуальной поддержки определения параметров риска при анализе рисков</w:t>
            </w:r>
            <w:r>
              <w:rPr>
                <w:rStyle w:val="Style_3_ch"/>
                <w:rFonts w:ascii="Times New Roman" w:hAnsi="Times New Roman"/>
                <w:b w:val="1"/>
                <w:sz w:val="28"/>
              </w:rPr>
              <w:t>»</w:t>
            </w:r>
          </w:p>
          <w:p w14:paraId="1B000000">
            <w:pPr>
              <w:spacing w:after="0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</w:p>
          <w:p w14:paraId="1C000000">
            <w:pPr>
              <w:spacing w:after="0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по дисциплине</w:t>
            </w:r>
            <w:r>
              <w:rPr>
                <w:rFonts w:ascii="Times New Roman" w:hAnsi="Times New Roman"/>
                <w:b w:val="1"/>
                <w:sz w:val="28"/>
              </w:rPr>
              <w:t xml:space="preserve"> </w:t>
            </w:r>
            <w:r>
              <w:rPr>
                <w:rFonts w:ascii="Times New Roman" w:hAnsi="Times New Roman"/>
                <w:b w:val="1"/>
                <w:sz w:val="28"/>
              </w:rPr>
              <w:t>«</w:t>
            </w:r>
            <w:r>
              <w:rPr>
                <w:rFonts w:ascii="Times New Roman" w:hAnsi="Times New Roman"/>
                <w:b w:val="1"/>
                <w:sz w:val="28"/>
              </w:rPr>
              <w:t>Моделе</w:t>
            </w:r>
            <w:r>
              <w:rPr>
                <w:rFonts w:ascii="Times New Roman" w:hAnsi="Times New Roman"/>
                <w:b w:val="1"/>
                <w:sz w:val="28"/>
              </w:rPr>
              <w:t>-ориентированная системная инженерия</w:t>
            </w:r>
            <w:r>
              <w:rPr>
                <w:rFonts w:ascii="Times New Roman" w:hAnsi="Times New Roman"/>
                <w:b w:val="1"/>
                <w:sz w:val="28"/>
              </w:rPr>
              <w:t>»</w:t>
            </w:r>
          </w:p>
          <w:p w14:paraId="1D000000">
            <w:pPr>
              <w:ind/>
              <w:jc w:val="center"/>
              <w:rPr>
                <w:b w:val="1"/>
                <w:sz w:val="32"/>
              </w:rPr>
            </w:pPr>
          </w:p>
        </w:tc>
      </w:tr>
      <w:tr>
        <w:tc>
          <w:tcPr>
            <w:tcW w:type="dxa" w:w="5188"/>
          </w:tcPr>
          <w:p w14:paraId="1E000000">
            <w:pPr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Студент группы</w:t>
            </w:r>
            <w:r>
              <w:rPr>
                <w:sz w:val="28"/>
              </w:rPr>
              <w:t xml:space="preserve"> </w:t>
            </w:r>
            <w:r>
              <w:rPr>
                <w:i w:val="1"/>
                <w:sz w:val="28"/>
              </w:rPr>
              <w:t>К</w:t>
            </w:r>
            <w:r>
              <w:rPr>
                <w:i w:val="1"/>
                <w:sz w:val="28"/>
              </w:rPr>
              <w:t>СМ</w:t>
            </w:r>
            <w:r>
              <w:rPr>
                <w:i w:val="1"/>
                <w:sz w:val="28"/>
              </w:rPr>
              <w:t>О-01-</w:t>
            </w:r>
            <w:r>
              <w:rPr>
                <w:i w:val="1"/>
                <w:sz w:val="28"/>
              </w:rPr>
              <w:t>22</w:t>
            </w:r>
          </w:p>
        </w:tc>
        <w:tc>
          <w:tcPr>
            <w:tcW w:type="dxa" w:w="4890"/>
          </w:tcPr>
          <w:p w14:paraId="1F000000">
            <w:pPr>
              <w:spacing w:line="264" w:lineRule="auto"/>
              <w:ind/>
              <w:jc w:val="center"/>
              <w:rPr>
                <w:i w:val="1"/>
                <w:sz w:val="28"/>
              </w:rPr>
            </w:pPr>
            <w:r>
              <w:rPr>
                <w:i w:val="1"/>
                <w:sz w:val="28"/>
              </w:rPr>
              <w:t>Кулинич И.В.</w:t>
            </w:r>
          </w:p>
        </w:tc>
      </w:tr>
      <w:tr>
        <w:tc>
          <w:tcPr>
            <w:tcW w:type="dxa" w:w="5188"/>
          </w:tcPr>
          <w:p w14:paraId="20000000">
            <w:pPr>
              <w:ind w:firstLine="885" w:left="0"/>
              <w:rPr>
                <w:i w:val="1"/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type="dxa" w:w="4890"/>
          </w:tcPr>
          <w:p w14:paraId="21000000">
            <w:pPr>
              <w:ind w:hanging="35" w:left="35"/>
              <w:jc w:val="center"/>
              <w:rPr>
                <w:b w:val="1"/>
                <w:sz w:val="28"/>
              </w:rPr>
            </w:pPr>
            <w:r>
              <w:rPr>
                <w:i w:val="1"/>
                <w:sz w:val="28"/>
              </w:rPr>
              <w:t>Мишкина А.А.</w:t>
            </w:r>
          </w:p>
        </w:tc>
      </w:tr>
    </w:tbl>
    <w:p w14:paraId="22000000">
      <w:pPr>
        <w:pStyle w:val="Style_4"/>
        <w:tabs>
          <w:tab w:leader="none" w:pos="1191" w:val="left"/>
        </w:tabs>
        <w:ind w:firstLine="0" w:left="0"/>
        <w:jc w:val="center"/>
        <w:rPr>
          <w:sz w:val="28"/>
        </w:rPr>
      </w:pPr>
    </w:p>
    <w:p w14:paraId="23000000">
      <w:pPr>
        <w:pStyle w:val="Style_4"/>
        <w:tabs>
          <w:tab w:leader="none" w:pos="1191" w:val="left"/>
        </w:tabs>
        <w:ind w:firstLine="0" w:left="0"/>
        <w:jc w:val="center"/>
        <w:rPr>
          <w:sz w:val="28"/>
        </w:rPr>
      </w:pPr>
    </w:p>
    <w:p w14:paraId="24000000">
      <w:pPr>
        <w:pStyle w:val="Style_4"/>
        <w:tabs>
          <w:tab w:leader="none" w:pos="1191" w:val="left"/>
        </w:tabs>
        <w:ind w:firstLine="0" w:left="0"/>
        <w:jc w:val="center"/>
        <w:rPr>
          <w:sz w:val="28"/>
        </w:rPr>
      </w:pPr>
    </w:p>
    <w:p w14:paraId="25000000">
      <w:pPr>
        <w:pStyle w:val="Style_4"/>
        <w:tabs>
          <w:tab w:leader="none" w:pos="1191" w:val="left"/>
        </w:tabs>
        <w:ind w:firstLine="0" w:left="0"/>
        <w:jc w:val="center"/>
        <w:rPr>
          <w:sz w:val="28"/>
        </w:rPr>
      </w:pPr>
    </w:p>
    <w:p w14:paraId="26000000">
      <w:pPr>
        <w:pStyle w:val="Style_4"/>
        <w:tabs>
          <w:tab w:leader="none" w:pos="1191" w:val="left"/>
        </w:tabs>
        <w:ind w:firstLine="0" w:left="0"/>
        <w:jc w:val="center"/>
        <w:rPr>
          <w:sz w:val="28"/>
        </w:rPr>
      </w:pPr>
    </w:p>
    <w:p w14:paraId="27000000">
      <w:pPr>
        <w:pStyle w:val="Style_4"/>
        <w:tabs>
          <w:tab w:leader="none" w:pos="1191" w:val="left"/>
        </w:tabs>
        <w:ind w:firstLine="0" w:left="0"/>
        <w:jc w:val="center"/>
        <w:rPr>
          <w:sz w:val="28"/>
        </w:rPr>
      </w:pPr>
    </w:p>
    <w:p w14:paraId="28000000">
      <w:pPr>
        <w:pStyle w:val="Style_4"/>
        <w:tabs>
          <w:tab w:leader="none" w:pos="1191" w:val="left"/>
        </w:tabs>
        <w:ind w:firstLine="0" w:left="0"/>
        <w:jc w:val="center"/>
        <w:rPr>
          <w:sz w:val="28"/>
        </w:rPr>
      </w:pPr>
    </w:p>
    <w:p w14:paraId="29000000">
      <w:pPr>
        <w:pStyle w:val="Style_4"/>
        <w:tabs>
          <w:tab w:leader="none" w:pos="1191" w:val="left"/>
        </w:tabs>
        <w:ind w:firstLine="0" w:left="0"/>
        <w:jc w:val="center"/>
        <w:rPr>
          <w:sz w:val="28"/>
        </w:rPr>
      </w:pPr>
    </w:p>
    <w:p w14:paraId="2A000000">
      <w:pPr>
        <w:pStyle w:val="Style_4"/>
        <w:tabs>
          <w:tab w:leader="none" w:pos="1191" w:val="left"/>
        </w:tabs>
        <w:ind w:firstLine="0" w:left="0"/>
        <w:jc w:val="center"/>
        <w:rPr>
          <w:sz w:val="28"/>
        </w:rPr>
      </w:pPr>
    </w:p>
    <w:p w14:paraId="2B000000">
      <w:pPr>
        <w:pStyle w:val="Style_4"/>
        <w:tabs>
          <w:tab w:leader="none" w:pos="1191" w:val="left"/>
        </w:tabs>
        <w:ind w:firstLine="0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 2023</w:t>
      </w:r>
    </w:p>
    <w:p w14:paraId="2C000000">
      <w:pPr>
        <w:sectPr>
          <w:footerReference r:id="rId2" w:type="default"/>
          <w:pgSz w:h="16838" w:orient="portrait" w:w="11906"/>
          <w:pgMar w:bottom="1134" w:footer="709" w:gutter="0" w:header="709" w:left="1560" w:right="567" w:top="1134"/>
        </w:sectPr>
      </w:pPr>
    </w:p>
    <w:p w14:paraId="2D000000">
      <w:pPr>
        <w:spacing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1</w:t>
      </w:r>
      <w:r>
        <w:rPr>
          <w:rFonts w:ascii="Times New Roman" w:hAnsi="Times New Roman"/>
          <w:b w:val="1"/>
          <w:color w:themeColor="text1" w:val="000000"/>
          <w:sz w:val="28"/>
        </w:rPr>
        <w:t>Анализ применения системы</w:t>
      </w:r>
      <w:r>
        <w:rPr>
          <w:rFonts w:ascii="Times New Roman" w:hAnsi="Times New Roman"/>
          <w:b w:val="1"/>
          <w:color w:themeColor="text1" w:val="000000"/>
          <w:sz w:val="28"/>
        </w:rPr>
        <w:t xml:space="preserve"> </w:t>
      </w:r>
    </w:p>
    <w:p w14:paraId="2E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Анализ применения является начальным верхним уровнем определения проектируемой архитектуры. Целью работы на этом уровне является выявление потребностей пользователей системы и их целей для обеспечения соответствия нефункциональных ограничений и требований к системе, с одной стороны, и ее возможностей, с другой.</w:t>
      </w:r>
    </w:p>
    <w:p w14:paraId="2F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Этот уровень анализа предоставляет в качестве конечного результата диаграммы, отражающие субъекты деятельности по применению системы, саму деятельность этих субъектов и их взаимодействие.</w:t>
      </w:r>
    </w:p>
    <w:p w14:paraId="30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На уровне анализа применения моделируется предметная область или, другими словами, проводится бизнес-моделирование.</w:t>
      </w:r>
      <w:r>
        <w:rPr>
          <w:rFonts w:ascii="Times New Roman" w:hAnsi="Times New Roman"/>
          <w:color w:val="000000"/>
          <w:sz w:val="28"/>
        </w:rPr>
        <w:t xml:space="preserve"> Здесь определяется, что пользователю системы необходимо выполнять.</w:t>
      </w:r>
    </w:p>
    <w:p w14:paraId="31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Субъектами могут выступать любые сущности, реализующие какое-либо взаимодействие с системой. На данном уровне строится не столько модель системы, сколько модель деятельности пользователей в рамках работы с проектируемой системой. Элементами моделирования являются сценарии работы, роли и виды деятельности пользователей. </w:t>
      </w:r>
    </w:p>
    <w:p w14:paraId="32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Важной особенностью проведения анализа применения является то, что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система во время этого процесса практически не упоминается, а та</w:t>
      </w:r>
      <w:r>
        <w:rPr>
          <w:rFonts w:ascii="Times New Roman" w:hAnsi="Times New Roman"/>
          <w:color w:val="000000"/>
          <w:sz w:val="28"/>
        </w:rPr>
        <w:t>кже не ста</w:t>
      </w:r>
      <w:r>
        <w:rPr>
          <w:rFonts w:ascii="Times New Roman" w:hAnsi="Times New Roman"/>
          <w:color w:val="000000"/>
          <w:sz w:val="28"/>
        </w:rPr>
        <w:t>вятся ограничения на поте</w:t>
      </w:r>
      <w:r>
        <w:rPr>
          <w:rFonts w:ascii="Times New Roman" w:hAnsi="Times New Roman"/>
          <w:color w:val="000000"/>
          <w:sz w:val="28"/>
        </w:rPr>
        <w:t xml:space="preserve">нциально возможные альтернативы </w:t>
      </w:r>
      <w:r>
        <w:rPr>
          <w:rFonts w:ascii="Times New Roman" w:hAnsi="Times New Roman"/>
          <w:color w:val="000000"/>
          <w:sz w:val="28"/>
        </w:rPr>
        <w:t>удовлетворения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потребностей пользователей.</w:t>
      </w:r>
    </w:p>
    <w:p w14:paraId="33000000">
      <w:pPr>
        <w:pStyle w:val="Style_5"/>
        <w:spacing w:line="360" w:lineRule="auto"/>
        <w:ind w:firstLine="709" w:left="0"/>
        <w:jc w:val="both"/>
        <w:rPr>
          <w:rFonts w:ascii="Times New Roman" w:hAnsi="Times New Roman"/>
          <w:b w:val="0"/>
          <w:color w:themeColor="text1" w:val="000000"/>
          <w:u w:val="single"/>
        </w:rPr>
      </w:pPr>
      <w:r>
        <w:rPr>
          <w:rFonts w:ascii="Times New Roman" w:hAnsi="Times New Roman"/>
          <w:b w:val="0"/>
          <w:color w:themeColor="text1" w:val="000000"/>
          <w:u w:val="single"/>
        </w:rPr>
        <w:t>Сущности и субъекты применения системы</w:t>
      </w:r>
      <w:r>
        <w:rPr>
          <w:rFonts w:ascii="Times New Roman" w:hAnsi="Times New Roman"/>
          <w:b w:val="0"/>
          <w:color w:themeColor="text1" w:val="000000"/>
          <w:u w:val="single"/>
        </w:rPr>
        <w:t xml:space="preserve"> </w:t>
      </w:r>
    </w:p>
    <w:p w14:paraId="34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Ниже будут описаны сущности и субъекты, взаимодействующие с проектируемой системой.</w:t>
      </w:r>
    </w:p>
    <w:p w14:paraId="35000000">
      <w:pPr>
        <w:pStyle w:val="Style_5"/>
        <w:spacing w:line="360" w:lineRule="auto"/>
        <w:ind w:firstLine="709" w:left="0"/>
        <w:jc w:val="both"/>
        <w:rPr>
          <w:rFonts w:ascii="Times New Roman" w:hAnsi="Times New Roman"/>
          <w:b w:val="0"/>
          <w:color w:themeColor="text1" w:val="000000"/>
          <w:u w:val="single"/>
        </w:rPr>
      </w:pPr>
      <w:r>
        <w:rPr>
          <w:rFonts w:ascii="Times New Roman" w:hAnsi="Times New Roman"/>
          <w:b w:val="0"/>
          <w:color w:themeColor="text1" w:val="000000"/>
          <w:u w:val="single"/>
        </w:rPr>
        <w:t>Заинтересованные стороны:</w:t>
      </w:r>
      <w:r>
        <w:rPr>
          <w:rFonts w:ascii="Times New Roman" w:hAnsi="Times New Roman"/>
          <w:b w:val="0"/>
          <w:color w:themeColor="text1" w:val="000000"/>
          <w:u w:val="single"/>
        </w:rPr>
        <w:t xml:space="preserve"> </w:t>
      </w:r>
    </w:p>
    <w:p w14:paraId="36000000">
      <w:pPr>
        <w:spacing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 xml:space="preserve">St.1 </w:t>
      </w:r>
      <w:r>
        <w:rPr>
          <w:rFonts w:ascii="Times New Roman" w:hAnsi="Times New Roman"/>
          <w:sz w:val="28"/>
        </w:rPr>
        <w:t>«РТУ МИРЭА»</w:t>
      </w:r>
    </w:p>
    <w:p w14:paraId="37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St.2 </w:t>
      </w:r>
      <w:r>
        <w:rPr>
          <w:rStyle w:val="Style_3_ch"/>
          <w:rFonts w:ascii="Times New Roman" w:hAnsi="Times New Roman"/>
          <w:sz w:val="28"/>
        </w:rPr>
        <w:t>Отдел функциональной безопасности</w:t>
      </w:r>
    </w:p>
    <w:p w14:paraId="38000000">
      <w:pPr>
        <w:pStyle w:val="Style_5"/>
        <w:spacing w:after="240" w:line="360" w:lineRule="auto"/>
        <w:ind w:firstLine="709" w:left="0"/>
        <w:jc w:val="both"/>
        <w:rPr>
          <w:rFonts w:ascii="Times New Roman" w:hAnsi="Times New Roman"/>
          <w:b w:val="0"/>
          <w:color w:themeColor="text1" w:val="000000"/>
          <w:u w:val="single"/>
        </w:rPr>
      </w:pPr>
      <w:r>
        <w:rPr>
          <w:rFonts w:ascii="Times New Roman" w:hAnsi="Times New Roman"/>
          <w:b w:val="0"/>
          <w:color w:themeColor="text1" w:val="000000"/>
          <w:u w:val="single"/>
        </w:rPr>
        <w:t>Проблемы ЗС:</w:t>
      </w:r>
      <w:r>
        <w:rPr>
          <w:rFonts w:ascii="Times New Roman" w:hAnsi="Times New Roman"/>
          <w:b w:val="0"/>
          <w:color w:themeColor="text1" w:val="000000"/>
          <w:u w:val="single"/>
        </w:rPr>
        <w:t xml:space="preserve"> </w:t>
      </w:r>
    </w:p>
    <w:p w14:paraId="39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Pr.1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4"/>
        </w:rPr>
        <w:t>HARA-анализ параметров степени тяжести ДТП, проводимый вручную занимает много времени</w:t>
      </w:r>
      <w:r>
        <w:rPr>
          <w:rFonts w:ascii="Times New Roman" w:hAnsi="Times New Roman"/>
          <w:sz w:val="28"/>
        </w:rPr>
        <w:t>;</w:t>
      </w:r>
    </w:p>
    <w:p w14:paraId="3A000000">
      <w:pPr>
        <w:spacing w:line="360" w:lineRule="auto"/>
        <w:ind w:firstLine="709"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>Pr.2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4"/>
        </w:rPr>
        <w:t>Ручной HARA-анализ параметров степени тяжести ДТП, проводимый вручную, не отвечает заданным стандартам качества</w:t>
      </w:r>
      <w:r>
        <w:rPr>
          <w:rFonts w:ascii="Times New Roman" w:hAnsi="Times New Roman"/>
          <w:sz w:val="28"/>
        </w:rPr>
        <w:t xml:space="preserve">; </w:t>
      </w:r>
    </w:p>
    <w:p w14:paraId="3B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Pr.3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4"/>
        </w:rPr>
        <w:t>Оценка риска параметра степени тяжести ДТП занимает много времени</w:t>
      </w:r>
      <w:r>
        <w:rPr>
          <w:rFonts w:ascii="Times New Roman" w:hAnsi="Times New Roman"/>
          <w:sz w:val="28"/>
        </w:rPr>
        <w:t>;</w:t>
      </w:r>
    </w:p>
    <w:p w14:paraId="3C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Pr.4 </w:t>
      </w:r>
      <w:r>
        <w:rPr>
          <w:rFonts w:ascii="Times New Roman" w:hAnsi="Times New Roman"/>
          <w:sz w:val="24"/>
        </w:rPr>
        <w:t xml:space="preserve">Оценка риска параметра степени тяжести ДТП </w:t>
      </w:r>
      <w:r>
        <w:rPr>
          <w:rFonts w:ascii="Times New Roman" w:hAnsi="Times New Roman"/>
          <w:sz w:val="24"/>
        </w:rPr>
        <w:t>не отвечает заданным стандартам качества</w:t>
      </w:r>
      <w:r>
        <w:rPr>
          <w:rFonts w:ascii="Times New Roman" w:hAnsi="Times New Roman"/>
          <w:sz w:val="28"/>
        </w:rPr>
        <w:t>.</w:t>
      </w:r>
    </w:p>
    <w:p w14:paraId="3D000000">
      <w:pPr>
        <w:pStyle w:val="Style_5"/>
        <w:spacing w:after="240" w:before="0" w:line="360" w:lineRule="auto"/>
        <w:ind w:firstLine="709" w:left="0"/>
        <w:jc w:val="both"/>
        <w:rPr>
          <w:rFonts w:ascii="Times New Roman" w:hAnsi="Times New Roman"/>
          <w:b w:val="0"/>
          <w:color w:themeColor="text1" w:val="000000"/>
          <w:u w:val="single"/>
        </w:rPr>
      </w:pPr>
      <w:r>
        <w:rPr>
          <w:rFonts w:ascii="Times New Roman" w:hAnsi="Times New Roman"/>
          <w:b w:val="0"/>
          <w:color w:themeColor="text1" w:val="000000"/>
          <w:u w:val="single"/>
        </w:rPr>
        <w:t>Нужды (потребности) ЗС:</w:t>
      </w:r>
      <w:r>
        <w:rPr>
          <w:rFonts w:ascii="Times New Roman" w:hAnsi="Times New Roman"/>
          <w:b w:val="0"/>
          <w:color w:themeColor="text1" w:val="000000"/>
          <w:u w:val="single"/>
        </w:rPr>
        <w:t xml:space="preserve"> </w:t>
      </w:r>
    </w:p>
    <w:p w14:paraId="3E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StN.1 </w:t>
      </w:r>
      <w:r>
        <w:rPr>
          <w:rStyle w:val="Style_3_ch"/>
          <w:rFonts w:ascii="Times New Roman" w:hAnsi="Times New Roman"/>
          <w:sz w:val="28"/>
        </w:rPr>
        <w:t>«РТУ МИРЭА»</w:t>
      </w:r>
      <w:r>
        <w:rPr>
          <w:rStyle w:val="Style_3_ch"/>
          <w:rFonts w:ascii="Times New Roman" w:hAnsi="Times New Roman"/>
          <w:sz w:val="28"/>
        </w:rPr>
        <w:t xml:space="preserve"> хочет, чтобы HARA анализ параметров степени тяжести ДТП занимал меньше времени</w:t>
      </w:r>
      <w:r>
        <w:rPr>
          <w:rStyle w:val="Style_3_ch"/>
          <w:rFonts w:ascii="Times New Roman" w:hAnsi="Times New Roman"/>
          <w:sz w:val="28"/>
        </w:rPr>
        <w:t>;</w:t>
      </w:r>
    </w:p>
    <w:p w14:paraId="3F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StN.2 </w:t>
      </w:r>
      <w:r>
        <w:rPr>
          <w:rStyle w:val="Style_3_ch"/>
          <w:rFonts w:ascii="Times New Roman" w:hAnsi="Times New Roman"/>
          <w:sz w:val="28"/>
        </w:rPr>
        <w:t>Отдел функциональной безопасности</w:t>
      </w:r>
      <w:r>
        <w:rPr>
          <w:rStyle w:val="Style_3_ch"/>
          <w:rFonts w:ascii="Times New Roman" w:hAnsi="Times New Roman"/>
          <w:sz w:val="28"/>
        </w:rPr>
        <w:t xml:space="preserve"> хочет убрать человеческий фактор из</w:t>
      </w:r>
      <w:r>
        <w:rPr>
          <w:rStyle w:val="Style_3_ch"/>
          <w:rFonts w:ascii="Times New Roman" w:hAnsi="Times New Roman"/>
          <w:sz w:val="28"/>
        </w:rPr>
        <w:t xml:space="preserve"> процесса анализа параметров степени тяжести ДТП</w:t>
      </w:r>
      <w:r>
        <w:rPr>
          <w:rStyle w:val="Style_3_ch"/>
          <w:rFonts w:ascii="Times New Roman" w:hAnsi="Times New Roman"/>
          <w:sz w:val="28"/>
        </w:rPr>
        <w:t>;</w:t>
      </w:r>
    </w:p>
    <w:p w14:paraId="40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StN.3 </w:t>
      </w:r>
      <w:r>
        <w:rPr>
          <w:rStyle w:val="Style_3_ch"/>
          <w:rFonts w:ascii="Times New Roman" w:hAnsi="Times New Roman"/>
          <w:sz w:val="28"/>
        </w:rPr>
        <w:t>«РТУ МИРЭА»</w:t>
      </w:r>
      <w:r>
        <w:rPr>
          <w:rStyle w:val="Style_3_ch"/>
          <w:rFonts w:ascii="Times New Roman" w:hAnsi="Times New Roman"/>
          <w:sz w:val="28"/>
        </w:rPr>
        <w:t xml:space="preserve"> хочет, чтобы о</w:t>
      </w:r>
      <w:r>
        <w:rPr>
          <w:rStyle w:val="Style_3_ch"/>
          <w:rFonts w:ascii="Times New Roman" w:hAnsi="Times New Roman"/>
          <w:sz w:val="28"/>
        </w:rPr>
        <w:t>ценка риска параметра степени тяжести ДТП</w:t>
      </w:r>
      <w:r>
        <w:rPr>
          <w:rStyle w:val="Style_3_ch"/>
          <w:rFonts w:ascii="Times New Roman" w:hAnsi="Times New Roman"/>
          <w:sz w:val="28"/>
        </w:rPr>
        <w:t xml:space="preserve"> занимала меньше времени</w:t>
      </w:r>
      <w:r>
        <w:rPr>
          <w:rStyle w:val="Style_3_ch"/>
          <w:rFonts w:ascii="Times New Roman" w:hAnsi="Times New Roman"/>
          <w:sz w:val="28"/>
        </w:rPr>
        <w:t>;</w:t>
      </w:r>
    </w:p>
    <w:p w14:paraId="41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StN.4 </w:t>
      </w:r>
      <w:r>
        <w:rPr>
          <w:rStyle w:val="Style_3_ch"/>
          <w:rFonts w:ascii="Times New Roman" w:hAnsi="Times New Roman"/>
          <w:sz w:val="28"/>
        </w:rPr>
        <w:t>Отдел функциональной безопасности</w:t>
      </w:r>
      <w:r>
        <w:rPr>
          <w:rStyle w:val="Style_3_ch"/>
          <w:rFonts w:ascii="Times New Roman" w:hAnsi="Times New Roman"/>
          <w:sz w:val="28"/>
        </w:rPr>
        <w:t xml:space="preserve"> хочет убрать человеческий фактор из процесса о</w:t>
      </w:r>
      <w:r>
        <w:rPr>
          <w:rStyle w:val="Style_3_ch"/>
          <w:rFonts w:ascii="Times New Roman" w:hAnsi="Times New Roman"/>
          <w:sz w:val="28"/>
        </w:rPr>
        <w:t>ценки риска параметра степени тяжести ДТП</w:t>
      </w:r>
      <w:r>
        <w:rPr>
          <w:rStyle w:val="Style_3_ch"/>
          <w:rFonts w:ascii="Times New Roman" w:hAnsi="Times New Roman"/>
          <w:sz w:val="28"/>
        </w:rPr>
        <w:t xml:space="preserve"> занимала меньше времени</w:t>
      </w:r>
      <w:r>
        <w:rPr>
          <w:rStyle w:val="Style_3_ch"/>
          <w:rFonts w:ascii="Times New Roman" w:hAnsi="Times New Roman"/>
          <w:sz w:val="28"/>
        </w:rPr>
        <w:t>.</w:t>
      </w:r>
    </w:p>
    <w:p w14:paraId="42000000">
      <w:pPr>
        <w:pStyle w:val="Style_5"/>
        <w:spacing w:after="240" w:before="0" w:line="360" w:lineRule="auto"/>
        <w:ind w:firstLine="709" w:left="0"/>
        <w:jc w:val="both"/>
        <w:rPr>
          <w:rFonts w:ascii="Times New Roman" w:hAnsi="Times New Roman"/>
          <w:b w:val="0"/>
          <w:color w:themeColor="text1" w:val="000000"/>
          <w:u w:val="single"/>
        </w:rPr>
      </w:pPr>
      <w:r>
        <w:rPr>
          <w:rFonts w:ascii="Times New Roman" w:hAnsi="Times New Roman"/>
          <w:b w:val="0"/>
          <w:color w:themeColor="text1" w:val="000000"/>
          <w:u w:val="single"/>
        </w:rPr>
        <w:t>Цели создания системы:</w:t>
      </w:r>
    </w:p>
    <w:p w14:paraId="43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StG</w:t>
      </w:r>
      <w:r>
        <w:rPr>
          <w:rStyle w:val="Style_3_ch"/>
          <w:rFonts w:ascii="Times New Roman" w:hAnsi="Times New Roman"/>
          <w:sz w:val="28"/>
        </w:rPr>
        <w:t xml:space="preserve">.1 </w:t>
      </w:r>
      <w:r>
        <w:rPr>
          <w:rStyle w:val="Style_3_ch"/>
          <w:rFonts w:ascii="Times New Roman" w:hAnsi="Times New Roman"/>
          <w:sz w:val="28"/>
        </w:rPr>
        <w:t>Ускорение процесса анализа параметров степени тяжести ДТП</w:t>
      </w:r>
      <w:r>
        <w:rPr>
          <w:rStyle w:val="Style_3_ch"/>
          <w:rFonts w:ascii="Times New Roman" w:hAnsi="Times New Roman"/>
          <w:sz w:val="28"/>
        </w:rPr>
        <w:t xml:space="preserve"> (удовлетворяет StN.1); </w:t>
      </w:r>
    </w:p>
    <w:p w14:paraId="44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StG</w:t>
      </w:r>
      <w:r>
        <w:rPr>
          <w:rStyle w:val="Style_3_ch"/>
          <w:rFonts w:ascii="Times New Roman" w:hAnsi="Times New Roman"/>
          <w:sz w:val="28"/>
        </w:rPr>
        <w:t>.</w:t>
      </w:r>
      <w:r>
        <w:rPr>
          <w:rStyle w:val="Style_3_ch"/>
          <w:rFonts w:ascii="Times New Roman" w:hAnsi="Times New Roman"/>
          <w:sz w:val="28"/>
        </w:rPr>
        <w:t>2</w:t>
      </w:r>
      <w:r>
        <w:rPr>
          <w:rStyle w:val="Style_3_ch"/>
          <w:rFonts w:ascii="Times New Roman" w:hAnsi="Times New Roman"/>
          <w:sz w:val="28"/>
        </w:rPr>
        <w:t xml:space="preserve"> Увели</w:t>
      </w:r>
      <w:r>
        <w:rPr>
          <w:rStyle w:val="Style_3_ch"/>
          <w:rFonts w:ascii="Times New Roman" w:hAnsi="Times New Roman"/>
          <w:sz w:val="28"/>
        </w:rPr>
        <w:t>чение точности анализа параметров степени тяжести ДТП</w:t>
      </w:r>
    </w:p>
    <w:p w14:paraId="45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 (удовлетворяет StN.2</w:t>
      </w:r>
      <w:r>
        <w:rPr>
          <w:rStyle w:val="Style_3_ch"/>
          <w:rFonts w:ascii="Times New Roman" w:hAnsi="Times New Roman"/>
          <w:sz w:val="28"/>
        </w:rPr>
        <w:t xml:space="preserve">); </w:t>
      </w:r>
    </w:p>
    <w:p w14:paraId="46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StG</w:t>
      </w:r>
      <w:r>
        <w:rPr>
          <w:rStyle w:val="Style_3_ch"/>
          <w:rFonts w:ascii="Times New Roman" w:hAnsi="Times New Roman"/>
          <w:sz w:val="28"/>
        </w:rPr>
        <w:t xml:space="preserve">.3 </w:t>
      </w:r>
      <w:r>
        <w:rPr>
          <w:rStyle w:val="Style_3_ch"/>
          <w:rFonts w:ascii="Times New Roman" w:hAnsi="Times New Roman"/>
          <w:sz w:val="28"/>
        </w:rPr>
        <w:t>Ускорение процесса оценки рисков параметра степени тяжести ДТП</w:t>
      </w:r>
      <w:r>
        <w:rPr>
          <w:rStyle w:val="Style_3_ch"/>
          <w:rFonts w:ascii="Times New Roman" w:hAnsi="Times New Roman"/>
          <w:sz w:val="28"/>
        </w:rPr>
        <w:t xml:space="preserve"> (удовлетворяет StN.3); </w:t>
      </w:r>
    </w:p>
    <w:p w14:paraId="47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StG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</w:t>
      </w:r>
      <w:r>
        <w:rPr>
          <w:rStyle w:val="Style_3_ch"/>
          <w:rFonts w:ascii="Times New Roman" w:hAnsi="Times New Roman"/>
          <w:sz w:val="28"/>
        </w:rPr>
        <w:t>Увели</w:t>
      </w:r>
      <w:r>
        <w:rPr>
          <w:rStyle w:val="Style_3_ch"/>
          <w:rFonts w:ascii="Times New Roman" w:hAnsi="Times New Roman"/>
          <w:sz w:val="28"/>
        </w:rPr>
        <w:t>чение точности оценки рисков параметров степени тяжести ДТП</w:t>
      </w:r>
      <w:r>
        <w:rPr>
          <w:rFonts w:ascii="Times New Roman" w:hAnsi="Times New Roman"/>
          <w:sz w:val="28"/>
        </w:rPr>
        <w:t xml:space="preserve"> (удовлетворяет StN.4);</w:t>
      </w:r>
    </w:p>
    <w:p w14:paraId="48000000">
      <w:pPr>
        <w:pStyle w:val="Style_5"/>
        <w:spacing w:after="240" w:before="0" w:line="360" w:lineRule="auto"/>
        <w:ind w:firstLine="709" w:left="0"/>
        <w:jc w:val="both"/>
        <w:rPr>
          <w:rStyle w:val="Style_6_ch"/>
          <w:rFonts w:ascii="Times New Roman" w:hAnsi="Times New Roman"/>
          <w:b w:val="0"/>
          <w:i w:val="0"/>
          <w:color w:themeColor="text1" w:val="000000"/>
          <w:sz w:val="28"/>
          <w:u w:val="single"/>
        </w:rPr>
      </w:pPr>
      <w:r>
        <w:rPr>
          <w:rFonts w:ascii="Times New Roman" w:hAnsi="Times New Roman"/>
          <w:b w:val="0"/>
          <w:color w:themeColor="text1" w:val="000000"/>
          <w:u w:val="single"/>
        </w:rPr>
        <w:t>В</w:t>
      </w:r>
      <w:r>
        <w:rPr>
          <w:rStyle w:val="Style_6_ch"/>
          <w:rFonts w:ascii="Times New Roman" w:hAnsi="Times New Roman"/>
          <w:b w:val="0"/>
          <w:i w:val="0"/>
          <w:color w:themeColor="text1" w:val="000000"/>
          <w:sz w:val="28"/>
          <w:u w:val="single"/>
        </w:rPr>
        <w:t>озможности применения системы</w:t>
      </w:r>
    </w:p>
    <w:p w14:paraId="49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Эта диаграмма</w:t>
      </w:r>
      <w:r>
        <w:rPr>
          <w:rFonts w:ascii="Times New Roman" w:hAnsi="Times New Roman"/>
          <w:color w:val="000000"/>
          <w:sz w:val="28"/>
        </w:rPr>
        <w:t xml:space="preserve"> позволяет задавать возможности применения,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применяющие систему организации и </w:t>
      </w:r>
      <w:r>
        <w:rPr>
          <w:rFonts w:ascii="Times New Roman" w:hAnsi="Times New Roman"/>
          <w:color w:val="000000"/>
          <w:sz w:val="28"/>
        </w:rPr>
        <w:t xml:space="preserve">применяющие систему лица, а также </w:t>
      </w:r>
      <w:r>
        <w:rPr>
          <w:rFonts w:ascii="Times New Roman" w:hAnsi="Times New Roman"/>
          <w:color w:val="000000"/>
          <w:sz w:val="28"/>
        </w:rPr>
        <w:t>определять взаимосвязи между ними.</w:t>
      </w:r>
    </w:p>
    <w:p w14:paraId="4A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Возможности применения системы:</w:t>
      </w:r>
    </w:p>
    <w:p w14:paraId="4B000000">
      <w:pPr>
        <w:numPr>
          <w:numId w:val="1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Идентифицировать параметры степени тяжести</w:t>
      </w:r>
    </w:p>
    <w:p w14:paraId="4C000000">
      <w:pPr>
        <w:numPr>
          <w:numId w:val="1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Оценить риск параметров степени тяжести</w:t>
      </w:r>
    </w:p>
    <w:p w14:paraId="4D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drawing>
          <wp:inline>
            <wp:extent cx="5876924" cy="2952749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876924" cy="29527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E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 Диаграмма возможностей применения</w:t>
      </w:r>
    </w:p>
    <w:p w14:paraId="4F000000">
      <w:pPr>
        <w:pStyle w:val="Style_5"/>
        <w:spacing w:after="240" w:before="0" w:line="360" w:lineRule="auto"/>
        <w:ind w:firstLine="709" w:left="0"/>
        <w:jc w:val="both"/>
        <w:rPr>
          <w:rFonts w:ascii="Times New Roman" w:hAnsi="Times New Roman"/>
          <w:b w:val="0"/>
          <w:color w:themeColor="text1" w:val="000000"/>
          <w:u w:val="single"/>
        </w:rPr>
      </w:pPr>
      <w:r>
        <w:rPr>
          <w:rFonts w:ascii="Times New Roman" w:hAnsi="Times New Roman"/>
          <w:b w:val="0"/>
          <w:color w:themeColor="text1" w:val="000000"/>
          <w:u w:val="single"/>
        </w:rPr>
        <w:t>Распределение действий по сущностям и субъектам</w:t>
      </w:r>
    </w:p>
    <w:p w14:paraId="50000000">
      <w:r>
        <w:drawing>
          <wp:inline>
            <wp:extent cx="6120130" cy="2789262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120130" cy="27892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spacing w:line="360" w:lineRule="auto"/>
        <w:ind w:firstLine="709" w:left="0"/>
        <w:rPr>
          <w:rFonts w:ascii="Times New Roman" w:hAnsi="Times New Roman"/>
          <w:color w:themeColor="text1" w:val="000000"/>
          <w:sz w:val="28"/>
        </w:rPr>
      </w:pPr>
      <w:r>
        <w:rPr>
          <w:rFonts w:ascii="Times New Roman" w:hAnsi="Times New Roman"/>
          <w:color w:themeColor="text1" w:val="000000"/>
          <w:sz w:val="28"/>
        </w:rPr>
        <w:t xml:space="preserve">Рисунок 2. </w:t>
      </w:r>
      <w:r>
        <w:rPr>
          <w:rFonts w:ascii="Times New Roman" w:hAnsi="Times New Roman"/>
          <w:color w:themeColor="text1" w:val="000000"/>
          <w:sz w:val="28"/>
        </w:rPr>
        <w:t>Диагра</w:t>
      </w:r>
      <w:r>
        <w:rPr>
          <w:rFonts w:ascii="Times New Roman" w:hAnsi="Times New Roman"/>
          <w:color w:themeColor="text1" w:val="000000"/>
          <w:sz w:val="28"/>
        </w:rPr>
        <w:t>мма архитектуры применения</w:t>
      </w:r>
    </w:p>
    <w:p w14:paraId="52000000">
      <w:pPr>
        <w:pStyle w:val="Style_5"/>
        <w:spacing w:after="240" w:before="0" w:line="360" w:lineRule="auto"/>
        <w:ind w:firstLine="709" w:left="0"/>
        <w:rPr>
          <w:rFonts w:ascii="Times New Roman" w:hAnsi="Times New Roman"/>
          <w:b w:val="0"/>
          <w:color w:themeColor="text1" w:val="000000"/>
          <w:u w:val="single"/>
        </w:rPr>
      </w:pPr>
      <w:r>
        <w:rPr>
          <w:rFonts w:ascii="Times New Roman" w:hAnsi="Times New Roman"/>
          <w:b w:val="0"/>
          <w:color w:themeColor="text1" w:val="000000"/>
          <w:u w:val="single"/>
        </w:rPr>
        <w:t>Требования ЗС:</w:t>
      </w:r>
      <w:r>
        <w:rPr>
          <w:rFonts w:ascii="Times New Roman" w:hAnsi="Times New Roman"/>
          <w:b w:val="0"/>
          <w:color w:themeColor="text1" w:val="000000"/>
          <w:u w:val="single"/>
        </w:rPr>
        <w:t xml:space="preserve"> </w:t>
      </w:r>
    </w:p>
    <w:p w14:paraId="53000000">
      <w:pPr>
        <w:spacing w:after="0" w:line="360" w:lineRule="auto"/>
        <w:ind w:firstLine="709" w:left="0"/>
        <w:jc w:val="both"/>
        <w:rPr>
          <w:color w:val="000000"/>
        </w:rPr>
      </w:pPr>
      <w:r>
        <w:rPr>
          <w:rFonts w:ascii="Times New Roman" w:hAnsi="Times New Roman"/>
          <w:sz w:val="28"/>
        </w:rPr>
        <w:t>StR1.</w:t>
      </w:r>
      <w:r>
        <w:rPr>
          <w:rStyle w:val="Style_3_ch"/>
          <w:rFonts w:ascii="Times New Roman" w:hAnsi="Times New Roman"/>
          <w:sz w:val="28"/>
        </w:rPr>
        <w:t xml:space="preserve"> </w:t>
      </w:r>
      <w:r>
        <w:rPr>
          <w:rStyle w:val="Style_3_ch"/>
          <w:rFonts w:ascii="Times New Roman" w:hAnsi="Times New Roman"/>
          <w:sz w:val="28"/>
        </w:rPr>
        <w:t>Скорость анализа</w:t>
      </w:r>
      <w:r>
        <w:rPr>
          <w:rStyle w:val="Style_3_ch"/>
          <w:rFonts w:ascii="Times New Roman" w:hAnsi="Times New Roman"/>
          <w:sz w:val="28"/>
        </w:rPr>
        <w:t xml:space="preserve"> параметров степени тяжести ДТП должна составлять менее чем,  2 минуты</w:t>
      </w:r>
      <w:r>
        <w:rPr>
          <w:rStyle w:val="Style_3_ch"/>
          <w:rFonts w:ascii="Times New Roman" w:hAnsi="Times New Roman"/>
          <w:sz w:val="28"/>
        </w:rPr>
        <w:t xml:space="preserve"> </w:t>
      </w:r>
      <w:r>
        <w:rPr>
          <w:rStyle w:val="Style_3_ch"/>
          <w:rFonts w:ascii="Times New Roman" w:hAnsi="Times New Roman"/>
          <w:sz w:val="28"/>
        </w:rPr>
        <w:t xml:space="preserve"> </w:t>
      </w:r>
      <w:r>
        <w:rPr>
          <w:rStyle w:val="Style_3_ch"/>
          <w:rFonts w:ascii="Times New Roman" w:hAnsi="Times New Roman"/>
          <w:sz w:val="28"/>
        </w:rPr>
        <w:t xml:space="preserve"> (</w:t>
      </w:r>
      <w:r>
        <w:rPr>
          <w:rStyle w:val="Style_3_ch"/>
          <w:rFonts w:ascii="Times New Roman" w:hAnsi="Times New Roman"/>
          <w:sz w:val="28"/>
        </w:rPr>
        <w:t>удовлетворяет StN.1)</w:t>
      </w:r>
      <w:r>
        <w:rPr>
          <w:rStyle w:val="Style_3_ch"/>
          <w:rFonts w:ascii="Times New Roman" w:hAnsi="Times New Roman"/>
          <w:sz w:val="28"/>
        </w:rPr>
        <w:t>;</w:t>
      </w:r>
    </w:p>
    <w:p w14:paraId="54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StR2</w:t>
      </w:r>
      <w:r>
        <w:rPr>
          <w:rFonts w:ascii="Times New Roman" w:hAnsi="Times New Roman"/>
          <w:sz w:val="28"/>
        </w:rPr>
        <w:t xml:space="preserve"> </w:t>
      </w:r>
      <w:r>
        <w:rPr>
          <w:rStyle w:val="Style_3_ch"/>
          <w:rFonts w:ascii="Times New Roman" w:hAnsi="Times New Roman"/>
          <w:sz w:val="28"/>
        </w:rPr>
        <w:t>Точность анализа параметров степени тяжести ДТП должна составлять не менее 80%</w:t>
      </w:r>
      <w:r>
        <w:rPr>
          <w:rStyle w:val="Style_3_ch"/>
          <w:rFonts w:ascii="Times New Roman" w:hAnsi="Times New Roman"/>
          <w:sz w:val="28"/>
        </w:rPr>
        <w:t xml:space="preserve"> </w:t>
      </w:r>
      <w:r>
        <w:rPr>
          <w:rStyle w:val="Style_3_ch"/>
          <w:rFonts w:ascii="Times New Roman" w:hAnsi="Times New Roman"/>
          <w:sz w:val="28"/>
        </w:rPr>
        <w:t xml:space="preserve"> (удовлетворяет StN.2)</w:t>
      </w:r>
      <w:r>
        <w:rPr>
          <w:rStyle w:val="Style_3_ch"/>
          <w:rFonts w:ascii="Times New Roman" w:hAnsi="Times New Roman"/>
          <w:sz w:val="28"/>
        </w:rPr>
        <w:t>;</w:t>
      </w:r>
    </w:p>
    <w:p w14:paraId="55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StR3</w:t>
      </w:r>
      <w:r>
        <w:rPr>
          <w:rFonts w:ascii="Times New Roman" w:hAnsi="Times New Roman"/>
          <w:sz w:val="28"/>
        </w:rPr>
        <w:t xml:space="preserve"> </w:t>
      </w:r>
      <w:r>
        <w:rPr>
          <w:rStyle w:val="Style_3_ch"/>
          <w:rFonts w:ascii="Times New Roman" w:hAnsi="Times New Roman"/>
          <w:sz w:val="28"/>
        </w:rPr>
        <w:t>Скорость оценки рисков</w:t>
      </w:r>
      <w:r>
        <w:rPr>
          <w:rStyle w:val="Style_3_ch"/>
          <w:rFonts w:ascii="Times New Roman" w:hAnsi="Times New Roman"/>
          <w:sz w:val="28"/>
        </w:rPr>
        <w:t xml:space="preserve"> параметров степени тяжести ДТП должна составлять менее чем,  5 минут</w:t>
      </w:r>
      <w:r>
        <w:rPr>
          <w:rFonts w:ascii="Times New Roman" w:hAnsi="Times New Roman"/>
          <w:sz w:val="28"/>
        </w:rPr>
        <w:t xml:space="preserve"> (удовлетворяет StN.3)</w:t>
      </w:r>
      <w:r>
        <w:rPr>
          <w:rFonts w:ascii="Times New Roman" w:hAnsi="Times New Roman"/>
          <w:sz w:val="28"/>
        </w:rPr>
        <w:t>;</w:t>
      </w:r>
    </w:p>
    <w:p w14:paraId="56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StR4</w:t>
      </w:r>
      <w:r>
        <w:rPr>
          <w:rFonts w:ascii="Times New Roman" w:hAnsi="Times New Roman"/>
          <w:sz w:val="28"/>
        </w:rPr>
        <w:t xml:space="preserve"> </w:t>
      </w:r>
      <w:r>
        <w:rPr>
          <w:rStyle w:val="Style_3_ch"/>
          <w:rFonts w:ascii="Times New Roman" w:hAnsi="Times New Roman"/>
          <w:sz w:val="28"/>
        </w:rPr>
        <w:t>Точность оценки рисков параметров степени тяжести ДТП должна составлять не менее 85%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(удовлетворяет StN.4)</w:t>
      </w:r>
      <w:r>
        <w:rPr>
          <w:rFonts w:ascii="Times New Roman" w:hAnsi="Times New Roman"/>
          <w:sz w:val="28"/>
        </w:rPr>
        <w:t>.</w:t>
      </w:r>
    </w:p>
    <w:p w14:paraId="57000000">
      <w:pPr>
        <w:ind w:firstLine="709" w:left="0"/>
        <w:rPr>
          <w:rFonts w:ascii="Times New Roman" w:hAnsi="Times New Roman"/>
          <w:b w:val="1"/>
          <w:color w:themeColor="text1" w:val="000000"/>
          <w:sz w:val="36"/>
        </w:rPr>
      </w:pPr>
      <w:r>
        <w:rPr>
          <w:rFonts w:ascii="Times New Roman" w:hAnsi="Times New Roman"/>
          <w:b w:val="1"/>
          <w:color w:themeColor="text1" w:val="000000"/>
          <w:sz w:val="28"/>
        </w:rPr>
        <w:t>2</w:t>
      </w:r>
      <w:r>
        <w:rPr>
          <w:rFonts w:ascii="Times New Roman" w:hAnsi="Times New Roman"/>
          <w:b w:val="1"/>
          <w:color w:themeColor="text1" w:val="000000"/>
          <w:sz w:val="28"/>
        </w:rPr>
        <w:t xml:space="preserve">. </w:t>
      </w:r>
      <w:r>
        <w:rPr>
          <w:rFonts w:ascii="Times New Roman" w:hAnsi="Times New Roman"/>
          <w:b w:val="1"/>
          <w:color w:themeColor="text1" w:val="000000"/>
          <w:sz w:val="28"/>
        </w:rPr>
        <w:t>Системный уровень</w:t>
      </w:r>
    </w:p>
    <w:p w14:paraId="58000000">
      <w:pPr>
        <w:pStyle w:val="Style_5"/>
        <w:spacing w:before="0" w:line="360" w:lineRule="auto"/>
        <w:ind w:firstLine="709" w:left="0"/>
        <w:rPr>
          <w:rFonts w:ascii="Times New Roman" w:hAnsi="Times New Roman"/>
          <w:b w:val="0"/>
          <w:color w:themeColor="text1" w:val="000000"/>
        </w:rPr>
      </w:pPr>
      <w:r>
        <w:rPr>
          <w:rFonts w:ascii="Times New Roman" w:hAnsi="Times New Roman"/>
          <w:b w:val="0"/>
          <w:color w:themeColor="text1" w:val="000000"/>
        </w:rPr>
        <w:t>В</w:t>
      </w:r>
      <w:r>
        <w:rPr>
          <w:rFonts w:ascii="Times New Roman" w:hAnsi="Times New Roman"/>
          <w:b w:val="0"/>
          <w:color w:themeColor="text1" w:val="000000"/>
        </w:rPr>
        <w:t>ыявление системных возможностей и функций системы</w:t>
      </w:r>
      <w:r>
        <w:rPr>
          <w:rFonts w:ascii="Times New Roman" w:hAnsi="Times New Roman"/>
          <w:b w:val="0"/>
          <w:color w:themeColor="text1" w:val="000000"/>
        </w:rPr>
        <w:t xml:space="preserve"> </w:t>
      </w:r>
    </w:p>
    <w:p w14:paraId="59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уровне анализа применения необходимо было абстрагироваться от разрабатываемой системы, выявить основные заинтересованные лица и оценить их фактические потребности. На данном уровне же требуются ответы на несколько вопросов:</w:t>
      </w:r>
    </w:p>
    <w:p w14:paraId="5A000000">
      <w:pPr>
        <w:pStyle w:val="Style_4"/>
        <w:numPr>
          <w:ilvl w:val="0"/>
          <w:numId w:val="2"/>
        </w:num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Какие действия должна выполнять система;</w:t>
      </w:r>
    </w:p>
    <w:p w14:paraId="5B000000">
      <w:pPr>
        <w:pStyle w:val="Style_4"/>
        <w:numPr>
          <w:ilvl w:val="0"/>
          <w:numId w:val="2"/>
        </w:num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Каким является пользовательский интерфейс системы.</w:t>
      </w:r>
    </w:p>
    <w:p w14:paraId="5C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Ответом на первый вопрос является построение диаграмм сценариев и режимов состояний системы, где поведение системы моделируется через функции. Ответом на второй вопрос является определение внешних факторов и потоков данных, которые демонстрируются также через диаграммы.</w:t>
      </w:r>
    </w:p>
    <w:p w14:paraId="5D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Определение функций:</w:t>
      </w:r>
    </w:p>
    <w:p w14:paraId="5E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1. За</w:t>
      </w:r>
      <w:r>
        <w:rPr>
          <w:rFonts w:ascii="Times New Roman" w:hAnsi="Times New Roman"/>
          <w:color w:val="000000"/>
          <w:sz w:val="28"/>
        </w:rPr>
        <w:t>грузить данные;</w:t>
      </w:r>
    </w:p>
    <w:p w14:paraId="5F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 Идентифицировать параметры степени тяжести ДТП;</w:t>
      </w:r>
    </w:p>
    <w:p w14:paraId="60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 Выгрузить отчёт о параметрах степени тяжести ДТП</w:t>
      </w:r>
      <w:r>
        <w:rPr>
          <w:rFonts w:ascii="Times New Roman" w:hAnsi="Times New Roman"/>
          <w:color w:val="000000"/>
          <w:sz w:val="28"/>
        </w:rPr>
        <w:t>;</w:t>
      </w:r>
    </w:p>
    <w:p w14:paraId="61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4. Выгрузить отчёт о скорости и точности анализа</w:t>
      </w:r>
      <w:r>
        <w:rPr>
          <w:rFonts w:ascii="Times New Roman" w:hAnsi="Times New Roman"/>
          <w:color w:val="000000"/>
          <w:sz w:val="28"/>
        </w:rPr>
        <w:t>;</w:t>
      </w:r>
    </w:p>
    <w:p w14:paraId="62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5. Оценить риски параметров степени тяжести ДТП</w:t>
      </w:r>
      <w:r>
        <w:rPr>
          <w:rFonts w:ascii="Times New Roman" w:hAnsi="Times New Roman"/>
          <w:color w:val="000000"/>
          <w:sz w:val="28"/>
        </w:rPr>
        <w:t>;</w:t>
      </w:r>
    </w:p>
    <w:p w14:paraId="63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6</w:t>
      </w:r>
      <w:r>
        <w:rPr>
          <w:rFonts w:ascii="Times New Roman" w:hAnsi="Times New Roman"/>
          <w:color w:val="000000"/>
          <w:sz w:val="28"/>
        </w:rPr>
        <w:t xml:space="preserve">. </w:t>
      </w:r>
      <w:r>
        <w:rPr>
          <w:rFonts w:ascii="Times New Roman" w:hAnsi="Times New Roman"/>
          <w:color w:val="000000"/>
          <w:sz w:val="28"/>
        </w:rPr>
        <w:t>Выгрузить отчёт о рисках параметров степени тяжести ДТП</w:t>
      </w:r>
      <w:r>
        <w:rPr>
          <w:rFonts w:ascii="Times New Roman" w:hAnsi="Times New Roman"/>
          <w:color w:val="000000"/>
          <w:sz w:val="28"/>
        </w:rPr>
        <w:t>.</w:t>
      </w:r>
    </w:p>
    <w:p w14:paraId="64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7. </w:t>
      </w:r>
      <w:r>
        <w:rPr>
          <w:rFonts w:ascii="Times New Roman" w:hAnsi="Times New Roman"/>
          <w:color w:val="000000"/>
          <w:sz w:val="28"/>
        </w:rPr>
        <w:t>Выгрузить отчёт о скорости и точности оценки</w:t>
      </w:r>
      <w:r>
        <w:rPr>
          <w:rFonts w:ascii="Times New Roman" w:hAnsi="Times New Roman"/>
          <w:color w:val="000000"/>
          <w:sz w:val="28"/>
        </w:rPr>
        <w:t>;</w:t>
      </w:r>
    </w:p>
    <w:p w14:paraId="65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Для того чтобы распределить функции по компонентам, была построена архитектурная диаграмма</w:t>
      </w:r>
      <w:r>
        <w:rPr>
          <w:rFonts w:ascii="Times New Roman" w:hAnsi="Times New Roman"/>
          <w:color w:val="000000"/>
          <w:sz w:val="28"/>
        </w:rPr>
        <w:t xml:space="preserve"> на системном уровн</w:t>
      </w:r>
      <w:r>
        <w:rPr>
          <w:rFonts w:ascii="Times New Roman" w:hAnsi="Times New Roman"/>
          <w:color w:val="000000"/>
          <w:sz w:val="28"/>
        </w:rPr>
        <w:t>е</w:t>
      </w:r>
      <w:r>
        <w:rPr>
          <w:rFonts w:ascii="Times New Roman" w:hAnsi="Times New Roman"/>
          <w:color w:val="000000"/>
          <w:sz w:val="28"/>
        </w:rPr>
        <w:t>.</w:t>
      </w:r>
    </w:p>
    <w:p w14:paraId="66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drawing>
          <wp:inline>
            <wp:extent cx="5867399" cy="3057524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867399" cy="30575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7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Рисунок </w:t>
      </w: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Распределение функций на систему и </w:t>
      </w:r>
      <w:r>
        <w:rPr>
          <w:rFonts w:ascii="Times New Roman" w:hAnsi="Times New Roman"/>
          <w:sz w:val="28"/>
        </w:rPr>
        <w:t>актора</w:t>
      </w:r>
    </w:p>
    <w:p w14:paraId="68000000">
      <w:pPr>
        <w:pStyle w:val="Style_5"/>
        <w:spacing w:after="240" w:before="0" w:line="360" w:lineRule="auto"/>
        <w:ind w:firstLine="709" w:left="0"/>
        <w:rPr>
          <w:rFonts w:ascii="Times New Roman" w:hAnsi="Times New Roman"/>
          <w:b w:val="0"/>
          <w:u w:val="single"/>
        </w:rPr>
      </w:pPr>
      <w:r>
        <w:rPr>
          <w:rFonts w:ascii="Times New Roman" w:hAnsi="Times New Roman"/>
          <w:b w:val="0"/>
          <w:color w:themeColor="text1" w:val="000000"/>
          <w:u w:val="single"/>
        </w:rPr>
        <w:t>Требования к системе в целом</w:t>
      </w:r>
      <w:r>
        <w:rPr>
          <w:rFonts w:ascii="Times New Roman" w:hAnsi="Times New Roman"/>
          <w:b w:val="0"/>
          <w:color w:themeColor="text1" w:val="000000"/>
          <w:u w:val="single"/>
        </w:rPr>
        <w:t xml:space="preserve"> </w:t>
      </w:r>
    </w:p>
    <w:p w14:paraId="69000000">
      <w:pPr>
        <w:spacing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1. Функция:</w:t>
      </w:r>
    </w:p>
    <w:p w14:paraId="6A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SF</w:t>
      </w:r>
      <w:r>
        <w:rPr>
          <w:rFonts w:ascii="Times New Roman" w:hAnsi="Times New Roman"/>
          <w:sz w:val="28"/>
        </w:rPr>
        <w:t>.01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color w:val="000000"/>
          <w:sz w:val="28"/>
        </w:rPr>
        <w:t>грузить данные</w:t>
      </w:r>
    </w:p>
    <w:p w14:paraId="6B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Функциональные требования:</w:t>
      </w:r>
    </w:p>
    <w:p w14:paraId="6C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.01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color w:themeColor="text1" w:val="000000"/>
          <w:sz w:val="28"/>
        </w:rPr>
        <w:t xml:space="preserve"> </w:t>
      </w:r>
      <w:r>
        <w:rPr>
          <w:rStyle w:val="Style_3_ch"/>
          <w:rFonts w:ascii="Times New Roman" w:hAnsi="Times New Roman"/>
          <w:sz w:val="28"/>
        </w:rPr>
        <w:t>Система должна загружать входные данные в форматах word ИЛИ csv</w:t>
      </w:r>
      <w:r>
        <w:rPr>
          <w:rStyle w:val="Style_3_ch"/>
          <w:rFonts w:ascii="Times New Roman" w:hAnsi="Times New Roman"/>
          <w:sz w:val="28"/>
        </w:rPr>
        <w:t>.</w:t>
      </w:r>
      <w:r>
        <w:rPr>
          <w:rStyle w:val="Style_3_ch"/>
          <w:rFonts w:ascii="Times New Roman" w:hAnsi="Times New Roman"/>
          <w:sz w:val="28"/>
        </w:rPr>
        <w:t xml:space="preserve"> </w:t>
      </w:r>
    </w:p>
    <w:p w14:paraId="6D000000">
      <w:pPr>
        <w:spacing w:line="360" w:lineRule="auto"/>
        <w:ind w:firstLine="709" w:left="0"/>
        <w:jc w:val="both"/>
        <w:rPr>
          <w:rFonts w:ascii="Times New Roman" w:hAnsi="Times New Roman"/>
          <w:b w:val="1"/>
          <w:color w:val="000000"/>
          <w:sz w:val="28"/>
        </w:rPr>
      </w:pPr>
      <w:r>
        <w:rPr>
          <w:rStyle w:val="Style_3_ch"/>
          <w:rFonts w:ascii="Times New Roman" w:hAnsi="Times New Roman"/>
          <w:b w:val="1"/>
          <w:color w:val="000000"/>
          <w:sz w:val="28"/>
        </w:rPr>
        <w:t>2. Функция:</w:t>
      </w:r>
    </w:p>
    <w:p w14:paraId="6E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SF</w:t>
      </w:r>
      <w:r>
        <w:rPr>
          <w:rFonts w:ascii="Times New Roman" w:hAnsi="Times New Roman"/>
          <w:sz w:val="28"/>
        </w:rPr>
        <w:t>.02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color w:val="000000"/>
          <w:sz w:val="28"/>
        </w:rPr>
        <w:t>Идентифицировать параметры степени тяжести ДТП</w:t>
      </w:r>
    </w:p>
    <w:p w14:paraId="6F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Функциональные требования:</w:t>
      </w:r>
    </w:p>
    <w:p w14:paraId="70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.02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  <w:r>
        <w:rPr>
          <w:rStyle w:val="Style_3_ch"/>
          <w:rFonts w:ascii="Times New Roman" w:hAnsi="Times New Roman"/>
          <w:color w:val="000000"/>
          <w:sz w:val="28"/>
        </w:rPr>
        <w:t>Система должна уметь анализировать параметры степени тяжести ДТП</w:t>
      </w:r>
      <w:r>
        <w:rPr>
          <w:rStyle w:val="Style_3_ch"/>
          <w:rFonts w:ascii="Times New Roman" w:hAnsi="Times New Roman"/>
          <w:color w:val="000000"/>
          <w:sz w:val="28"/>
        </w:rPr>
        <w:t>.</w:t>
      </w:r>
      <w:r>
        <w:rPr>
          <w:rStyle w:val="Style_3_ch"/>
          <w:rFonts w:ascii="Times New Roman" w:hAnsi="Times New Roman"/>
          <w:color w:val="000000"/>
          <w:sz w:val="28"/>
        </w:rPr>
        <w:t xml:space="preserve"> </w:t>
      </w:r>
    </w:p>
    <w:p w14:paraId="71000000">
      <w:pPr>
        <w:spacing w:line="360" w:lineRule="auto"/>
        <w:ind w:firstLine="709" w:left="0"/>
        <w:jc w:val="both"/>
        <w:rPr>
          <w:rFonts w:ascii="Times New Roman" w:hAnsi="Times New Roman"/>
          <w:b w:val="1"/>
          <w:color w:val="000000"/>
          <w:sz w:val="28"/>
        </w:rPr>
      </w:pPr>
      <w:r>
        <w:rPr>
          <w:rStyle w:val="Style_3_ch"/>
          <w:rFonts w:ascii="Times New Roman" w:hAnsi="Times New Roman"/>
          <w:b w:val="1"/>
          <w:color w:val="000000"/>
          <w:sz w:val="28"/>
        </w:rPr>
        <w:t>3</w:t>
      </w:r>
      <w:r>
        <w:rPr>
          <w:rStyle w:val="Style_3_ch"/>
          <w:rFonts w:ascii="Times New Roman" w:hAnsi="Times New Roman"/>
          <w:b w:val="1"/>
          <w:color w:val="000000"/>
          <w:sz w:val="28"/>
        </w:rPr>
        <w:t>. Функция:</w:t>
      </w:r>
    </w:p>
    <w:p w14:paraId="72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SF</w:t>
      </w:r>
      <w:r>
        <w:rPr>
          <w:rFonts w:ascii="Times New Roman" w:hAnsi="Times New Roman"/>
          <w:sz w:val="28"/>
        </w:rPr>
        <w:t xml:space="preserve">.03. </w:t>
      </w:r>
      <w:r>
        <w:rPr>
          <w:rFonts w:ascii="Times New Roman" w:hAnsi="Times New Roman"/>
          <w:color w:val="000000"/>
          <w:sz w:val="28"/>
        </w:rPr>
        <w:t>Выгрузить отчёт о параметрах степени тяжести ДТП</w:t>
      </w:r>
    </w:p>
    <w:p w14:paraId="73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Функциональные требования:</w:t>
      </w:r>
    </w:p>
    <w:p w14:paraId="74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 xml:space="preserve">.03. </w:t>
      </w:r>
      <w:r>
        <w:rPr>
          <w:rStyle w:val="Style_3_ch"/>
          <w:rFonts w:ascii="Times New Roman" w:hAnsi="Times New Roman"/>
          <w:color w:val="000000"/>
          <w:sz w:val="28"/>
        </w:rPr>
        <w:t>Система должна уметь формировать отчёт на основе анализа параметров степени тяжести ДТП и рисков для них</w:t>
      </w:r>
    </w:p>
    <w:p w14:paraId="75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4.</w:t>
      </w:r>
      <w:r>
        <w:rPr>
          <w:rFonts w:ascii="Times New Roman" w:hAnsi="Times New Roman"/>
          <w:b w:val="1"/>
          <w:sz w:val="28"/>
        </w:rPr>
        <w:t xml:space="preserve"> Функция:</w:t>
      </w:r>
    </w:p>
    <w:p w14:paraId="76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SF</w:t>
      </w:r>
      <w:r>
        <w:rPr>
          <w:rFonts w:ascii="Times New Roman" w:hAnsi="Times New Roman"/>
          <w:sz w:val="28"/>
        </w:rPr>
        <w:t>.04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color w:val="000000"/>
          <w:sz w:val="28"/>
        </w:rPr>
        <w:t>Выгрузить отчёт о скорости и точности анализа</w:t>
      </w:r>
    </w:p>
    <w:p w14:paraId="77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Функциональные требования:</w:t>
      </w:r>
    </w:p>
    <w:p w14:paraId="78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.04</w:t>
      </w:r>
      <w:r>
        <w:rPr>
          <w:rFonts w:ascii="Times New Roman" w:hAnsi="Times New Roman"/>
          <w:sz w:val="28"/>
        </w:rPr>
        <w:t xml:space="preserve">. </w:t>
      </w:r>
      <w:r>
        <w:rPr>
          <w:rStyle w:val="Style_3_ch"/>
          <w:rFonts w:ascii="Times New Roman" w:hAnsi="Times New Roman"/>
          <w:color w:val="000000"/>
          <w:sz w:val="28"/>
        </w:rPr>
        <w:t>Система</w:t>
      </w:r>
      <w:r>
        <w:rPr>
          <w:rStyle w:val="Style_3_ch"/>
          <w:rFonts w:ascii="Times New Roman" w:hAnsi="Times New Roman"/>
          <w:color w:val="000000"/>
          <w:sz w:val="28"/>
        </w:rPr>
        <w:t xml:space="preserve"> </w:t>
      </w:r>
      <w:r>
        <w:rPr>
          <w:rStyle w:val="Style_3_ch"/>
          <w:rFonts w:ascii="Times New Roman" w:hAnsi="Times New Roman"/>
          <w:color w:val="000000"/>
          <w:sz w:val="28"/>
        </w:rPr>
        <w:t>должна</w:t>
      </w:r>
      <w:r>
        <w:rPr>
          <w:rStyle w:val="Style_3_ch"/>
          <w:rFonts w:ascii="Times New Roman" w:hAnsi="Times New Roman"/>
          <w:color w:val="000000"/>
          <w:sz w:val="28"/>
        </w:rPr>
        <w:t xml:space="preserve"> </w:t>
      </w:r>
      <w:r>
        <w:rPr>
          <w:rStyle w:val="Style_3_ch"/>
          <w:rFonts w:ascii="Times New Roman" w:hAnsi="Times New Roman"/>
          <w:color w:val="000000"/>
          <w:sz w:val="28"/>
        </w:rPr>
        <w:t>рассчитывать точность и время анализа параметров степени тяжести ДТП и рисков для них</w:t>
      </w:r>
    </w:p>
    <w:p w14:paraId="79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5.</w:t>
      </w:r>
      <w:r>
        <w:rPr>
          <w:rFonts w:ascii="Times New Roman" w:hAnsi="Times New Roman"/>
          <w:b w:val="1"/>
          <w:sz w:val="28"/>
        </w:rPr>
        <w:t xml:space="preserve"> Функция:</w:t>
      </w:r>
    </w:p>
    <w:p w14:paraId="7A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SF</w:t>
      </w:r>
      <w:r>
        <w:rPr>
          <w:rFonts w:ascii="Times New Roman" w:hAnsi="Times New Roman"/>
          <w:sz w:val="28"/>
        </w:rPr>
        <w:t>.05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color w:val="000000"/>
          <w:sz w:val="28"/>
        </w:rPr>
        <w:t>Оценить риски параметров степени тяжести ДТП</w:t>
      </w:r>
    </w:p>
    <w:p w14:paraId="7B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Функциональные требования:</w:t>
      </w:r>
    </w:p>
    <w:p w14:paraId="7C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.05</w:t>
      </w:r>
      <w:r>
        <w:rPr>
          <w:rFonts w:ascii="Times New Roman" w:hAnsi="Times New Roman"/>
          <w:sz w:val="28"/>
        </w:rPr>
        <w:t>.</w:t>
      </w:r>
      <w:r>
        <w:rPr>
          <w:rStyle w:val="Style_3_ch"/>
          <w:rFonts w:ascii="Times New Roman" w:hAnsi="Times New Roman"/>
          <w:color w:val="000000"/>
          <w:sz w:val="28"/>
        </w:rPr>
        <w:t xml:space="preserve"> </w:t>
      </w:r>
      <w:r>
        <w:rPr>
          <w:rStyle w:val="Style_3_ch"/>
          <w:rFonts w:ascii="Times New Roman" w:hAnsi="Times New Roman"/>
          <w:color w:val="000000"/>
          <w:sz w:val="28"/>
        </w:rPr>
        <w:t>Система</w:t>
      </w:r>
      <w:r>
        <w:rPr>
          <w:rStyle w:val="Style_3_ch"/>
          <w:rFonts w:ascii="Times New Roman" w:hAnsi="Times New Roman"/>
          <w:color w:val="000000"/>
          <w:sz w:val="28"/>
        </w:rPr>
        <w:t xml:space="preserve"> </w:t>
      </w:r>
      <w:r>
        <w:rPr>
          <w:rStyle w:val="Style_3_ch"/>
          <w:rFonts w:ascii="Times New Roman" w:hAnsi="Times New Roman"/>
          <w:color w:val="000000"/>
          <w:sz w:val="28"/>
        </w:rPr>
        <w:t>должна</w:t>
      </w:r>
      <w:r>
        <w:rPr>
          <w:rStyle w:val="Style_3_ch"/>
          <w:rFonts w:ascii="Times New Roman" w:hAnsi="Times New Roman"/>
          <w:color w:val="000000"/>
          <w:sz w:val="28"/>
        </w:rPr>
        <w:t xml:space="preserve"> уметь оценивать риски для параметров степени тяжести ДТП</w:t>
      </w:r>
    </w:p>
    <w:p w14:paraId="7D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6</w:t>
      </w:r>
      <w:r>
        <w:rPr>
          <w:rFonts w:ascii="Times New Roman" w:hAnsi="Times New Roman"/>
          <w:b w:val="1"/>
          <w:sz w:val="28"/>
        </w:rPr>
        <w:t>. Функция:</w:t>
      </w:r>
    </w:p>
    <w:p w14:paraId="7E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SF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06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color w:val="000000"/>
          <w:sz w:val="28"/>
        </w:rPr>
        <w:t>Выгрузить отчёт о рисках параметров степени тяжести ДТП</w:t>
      </w:r>
      <w:r>
        <w:rPr>
          <w:rFonts w:ascii="Times New Roman" w:hAnsi="Times New Roman"/>
          <w:color w:val="000000"/>
          <w:sz w:val="28"/>
        </w:rPr>
        <w:t>.</w:t>
      </w:r>
    </w:p>
    <w:p w14:paraId="7F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Функциональные требования:</w:t>
      </w:r>
    </w:p>
    <w:p w14:paraId="80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  <w:r>
        <w:rPr>
          <w:rStyle w:val="Style_3_ch"/>
          <w:rFonts w:ascii="Times New Roman" w:hAnsi="Times New Roman"/>
          <w:color w:val="000000"/>
          <w:sz w:val="28"/>
        </w:rPr>
        <w:t>Система должна уметь формировать отчёт на основе анализа параметров степени тяжести ДТП и рисков для них</w:t>
      </w:r>
    </w:p>
    <w:p w14:paraId="81000000">
      <w:pPr>
        <w:spacing w:line="360" w:lineRule="auto"/>
        <w:ind w:firstLine="709" w:left="0"/>
        <w:jc w:val="both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7.</w:t>
      </w:r>
      <w:r>
        <w:rPr>
          <w:rFonts w:ascii="Times New Roman" w:hAnsi="Times New Roman"/>
          <w:b w:val="1"/>
          <w:color w:val="000000"/>
          <w:sz w:val="28"/>
        </w:rPr>
        <w:t xml:space="preserve"> Функция: </w:t>
      </w:r>
    </w:p>
    <w:p w14:paraId="82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SF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color w:val="000000"/>
          <w:sz w:val="28"/>
        </w:rPr>
        <w:t>Выгрузить отчёт о скорости и точности оценки</w:t>
      </w:r>
    </w:p>
    <w:p w14:paraId="83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Функциональные требования:</w:t>
      </w:r>
    </w:p>
    <w:p w14:paraId="84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. </w:t>
      </w:r>
      <w:r>
        <w:rPr>
          <w:rStyle w:val="Style_3_ch"/>
          <w:rFonts w:ascii="Times New Roman" w:hAnsi="Times New Roman"/>
          <w:color w:val="000000"/>
          <w:sz w:val="28"/>
        </w:rPr>
        <w:t>Система</w:t>
      </w:r>
      <w:r>
        <w:rPr>
          <w:rStyle w:val="Style_3_ch"/>
          <w:rFonts w:ascii="Times New Roman" w:hAnsi="Times New Roman"/>
          <w:color w:val="000000"/>
          <w:sz w:val="28"/>
        </w:rPr>
        <w:t xml:space="preserve"> </w:t>
      </w:r>
      <w:r>
        <w:rPr>
          <w:rStyle w:val="Style_3_ch"/>
          <w:rFonts w:ascii="Times New Roman" w:hAnsi="Times New Roman"/>
          <w:color w:val="000000"/>
          <w:sz w:val="28"/>
        </w:rPr>
        <w:t>должна</w:t>
      </w:r>
      <w:r>
        <w:rPr>
          <w:rStyle w:val="Style_3_ch"/>
          <w:rFonts w:ascii="Times New Roman" w:hAnsi="Times New Roman"/>
          <w:color w:val="000000"/>
          <w:sz w:val="28"/>
        </w:rPr>
        <w:t xml:space="preserve"> </w:t>
      </w:r>
      <w:r>
        <w:rPr>
          <w:rStyle w:val="Style_3_ch"/>
          <w:rFonts w:ascii="Times New Roman" w:hAnsi="Times New Roman"/>
          <w:color w:val="000000"/>
          <w:sz w:val="28"/>
        </w:rPr>
        <w:t>рассчитывать точность и время анализа параметров степени тяжести ДТП и рисков для них</w:t>
      </w:r>
    </w:p>
    <w:p w14:paraId="85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Нефункциональные требования:</w:t>
      </w:r>
    </w:p>
    <w:p w14:paraId="86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NFR</w:t>
      </w:r>
      <w:r>
        <w:rPr>
          <w:rFonts w:ascii="Times New Roman" w:hAnsi="Times New Roman"/>
          <w:color w:val="000000"/>
          <w:sz w:val="28"/>
        </w:rPr>
        <w:t xml:space="preserve">.01 </w:t>
      </w:r>
      <w:r>
        <w:rPr>
          <w:rStyle w:val="Style_3_ch"/>
          <w:rFonts w:ascii="Times New Roman" w:hAnsi="Times New Roman"/>
          <w:color w:val="000000"/>
          <w:sz w:val="28"/>
        </w:rPr>
        <w:t>Отчёт анализа должен быть представлен в форматах pdf ИЛИ word</w:t>
      </w:r>
    </w:p>
    <w:p w14:paraId="87000000">
      <w:pPr>
        <w:ind w:firstLine="709" w:left="0"/>
        <w:rPr>
          <w:rFonts w:ascii="Times New Roman" w:hAnsi="Times New Roman"/>
          <w:b w:val="1"/>
          <w:color w:themeColor="text1" w:val="000000"/>
          <w:sz w:val="36"/>
        </w:rPr>
      </w:pPr>
      <w:r>
        <w:rPr>
          <w:rFonts w:ascii="Times New Roman" w:hAnsi="Times New Roman"/>
          <w:b w:val="1"/>
          <w:color w:themeColor="text1" w:val="000000"/>
          <w:sz w:val="28"/>
        </w:rPr>
        <w:t>3</w:t>
      </w:r>
      <w:r>
        <w:rPr>
          <w:rFonts w:ascii="Times New Roman" w:hAnsi="Times New Roman"/>
          <w:b w:val="1"/>
          <w:color w:themeColor="text1" w:val="000000"/>
          <w:sz w:val="28"/>
        </w:rPr>
        <w:t xml:space="preserve">. </w:t>
      </w:r>
      <w:r>
        <w:rPr>
          <w:rFonts w:ascii="Times New Roman" w:hAnsi="Times New Roman"/>
          <w:b w:val="1"/>
          <w:color w:themeColor="text1" w:val="000000"/>
          <w:sz w:val="28"/>
        </w:rPr>
        <w:t>Логический уровень</w:t>
      </w:r>
    </w:p>
    <w:p w14:paraId="88000000">
      <w:pPr>
        <w:pStyle w:val="Style_5"/>
        <w:spacing w:after="240" w:before="0" w:line="360" w:lineRule="auto"/>
        <w:ind w:firstLine="709" w:left="0"/>
        <w:rPr>
          <w:rFonts w:ascii="Times New Roman" w:hAnsi="Times New Roman"/>
          <w:b w:val="0"/>
          <w:color w:themeColor="text1" w:val="000000"/>
        </w:rPr>
      </w:pPr>
      <w:r>
        <w:rPr>
          <w:rFonts w:ascii="Times New Roman" w:hAnsi="Times New Roman"/>
          <w:b w:val="0"/>
          <w:color w:themeColor="text1" w:val="000000"/>
        </w:rPr>
        <w:t>Выявление логических компонентов системы</w:t>
      </w:r>
      <w:r>
        <w:rPr>
          <w:rFonts w:ascii="Times New Roman" w:hAnsi="Times New Roman"/>
          <w:b w:val="0"/>
          <w:color w:themeColor="text1" w:val="000000"/>
        </w:rPr>
        <w:t xml:space="preserve"> </w:t>
      </w:r>
    </w:p>
    <w:p w14:paraId="89000000">
      <w:pPr>
        <w:spacing w:after="0" w:line="360" w:lineRule="auto"/>
        <w:ind w:firstLine="709" w:left="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Предыдущий системный анализ состоял из функционального анализа системы, рассматриваемой как «черный ящик» для определения ее ожидаемого поведения, а также исчерпывающей идентификации важных внешних обменов с </w:t>
      </w:r>
      <w:r>
        <w:rPr>
          <w:rFonts w:ascii="Times New Roman" w:hAnsi="Times New Roman"/>
          <w:color w:val="000000"/>
          <w:sz w:val="28"/>
        </w:rPr>
        <w:t>акторами</w:t>
      </w:r>
      <w:r>
        <w:rPr>
          <w:rFonts w:ascii="Times New Roman" w:hAnsi="Times New Roman"/>
          <w:color w:val="000000"/>
          <w:sz w:val="28"/>
        </w:rPr>
        <w:t xml:space="preserve">. Логическая архитектура, с другой стороны, начинает «приоткрывать ящик», чтобы идентифицировать структурные элементы, </w:t>
      </w:r>
      <w:r>
        <w:rPr>
          <w:rFonts w:ascii="Times New Roman" w:hAnsi="Times New Roman"/>
          <w:color w:val="000000"/>
          <w:sz w:val="28"/>
        </w:rPr>
        <w:t xml:space="preserve">называемые логическими компонентами, а также их свойства и связи. Важное правило, которому нужно следовать – это заставить себя исключить все технологические соображения или варианты реализации. Это, в свою очередь, будет целью физической архитектуры, для того чтобы определить «истинные» компоненты, которые будут формировать систему. Логическая архитектура системы представлена на рисунке </w:t>
      </w: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</w:p>
    <w:p w14:paraId="8A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Система:</w:t>
      </w:r>
    </w:p>
    <w:p w14:paraId="8B000000">
      <w:pPr>
        <w:pStyle w:val="Style_4"/>
        <w:numPr>
          <w:ilvl w:val="0"/>
          <w:numId w:val="3"/>
        </w:num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4_ch"/>
          <w:rFonts w:ascii="Times New Roman" w:hAnsi="Times New Roman"/>
          <w:sz w:val="28"/>
        </w:rPr>
        <w:t>Подсистема формирования отчёта</w:t>
      </w:r>
      <w:r>
        <w:rPr>
          <w:rStyle w:val="Style_4_ch"/>
          <w:rFonts w:ascii="Times New Roman" w:hAnsi="Times New Roman"/>
          <w:sz w:val="28"/>
        </w:rPr>
        <w:t>;</w:t>
      </w:r>
    </w:p>
    <w:p w14:paraId="8C000000">
      <w:pPr>
        <w:pStyle w:val="Style_4"/>
        <w:numPr>
          <w:ilvl w:val="0"/>
          <w:numId w:val="3"/>
        </w:num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4_ch"/>
          <w:rFonts w:ascii="Times New Roman" w:hAnsi="Times New Roman"/>
          <w:sz w:val="28"/>
        </w:rPr>
        <w:t>Подсистема анализа параметров степени тяжести ДТП</w:t>
      </w:r>
      <w:r>
        <w:rPr>
          <w:rStyle w:val="Style_4_ch"/>
          <w:rFonts w:ascii="Times New Roman" w:hAnsi="Times New Roman"/>
          <w:sz w:val="28"/>
        </w:rPr>
        <w:t>;</w:t>
      </w:r>
    </w:p>
    <w:p w14:paraId="8D000000">
      <w:pPr>
        <w:pStyle w:val="Style_4"/>
        <w:numPr>
          <w:ilvl w:val="0"/>
          <w:numId w:val="3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4_ch"/>
          <w:rFonts w:ascii="Times New Roman" w:hAnsi="Times New Roman"/>
          <w:sz w:val="28"/>
        </w:rPr>
        <w:t>Подсистема оценки рисков для параметров степени тяжести ДТП.</w:t>
      </w:r>
    </w:p>
    <w:p w14:paraId="8E000000">
      <w:pPr>
        <w:pStyle w:val="Style_5"/>
        <w:spacing w:after="240" w:before="0" w:line="360" w:lineRule="auto"/>
        <w:ind w:firstLine="709" w:left="0"/>
        <w:rPr>
          <w:rFonts w:ascii="Times New Roman" w:hAnsi="Times New Roman"/>
          <w:color w:themeColor="text1" w:val="000000"/>
        </w:rPr>
      </w:pPr>
      <w:r>
        <w:rPr>
          <w:rFonts w:ascii="Times New Roman" w:hAnsi="Times New Roman"/>
          <w:color w:themeColor="text1" w:val="000000"/>
        </w:rPr>
        <w:t>Выявление логических функций</w:t>
      </w:r>
      <w:r>
        <w:rPr>
          <w:rFonts w:ascii="Times New Roman" w:hAnsi="Times New Roman"/>
          <w:color w:themeColor="text1" w:val="000000"/>
        </w:rPr>
        <w:t>:</w:t>
      </w:r>
    </w:p>
    <w:p w14:paraId="8F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LF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01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color w:val="000000"/>
          <w:sz w:val="28"/>
        </w:rPr>
        <w:t>грузить отчёт</w:t>
      </w:r>
      <w:r>
        <w:rPr>
          <w:rFonts w:ascii="Times New Roman" w:hAnsi="Times New Roman"/>
          <w:color w:val="000000"/>
          <w:sz w:val="28"/>
        </w:rPr>
        <w:t>;</w:t>
      </w:r>
    </w:p>
    <w:p w14:paraId="90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LF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>0</w:t>
      </w:r>
      <w:r>
        <w:rPr>
          <w:rStyle w:val="Style_3_ch"/>
          <w:rFonts w:ascii="Times New Roman" w:hAnsi="Times New Roman"/>
          <w:sz w:val="28"/>
        </w:rPr>
        <w:t xml:space="preserve">2 </w:t>
      </w:r>
      <w:r>
        <w:rPr>
          <w:rStyle w:val="Style_3_ch"/>
          <w:rFonts w:ascii="Times New Roman" w:hAnsi="Times New Roman"/>
          <w:sz w:val="28"/>
        </w:rPr>
        <w:t>П</w:t>
      </w:r>
      <w:r>
        <w:rPr>
          <w:rStyle w:val="Style_3_ch"/>
          <w:rFonts w:ascii="Times New Roman" w:hAnsi="Times New Roman"/>
          <w:sz w:val="28"/>
        </w:rPr>
        <w:t>роизвести HazOp-анализ</w:t>
      </w:r>
      <w:r>
        <w:rPr>
          <w:rStyle w:val="Style_3_ch"/>
          <w:rFonts w:ascii="Times New Roman" w:hAnsi="Times New Roman"/>
          <w:sz w:val="28"/>
        </w:rPr>
        <w:t>;</w:t>
      </w:r>
    </w:p>
    <w:p w14:paraId="91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LF</w:t>
      </w:r>
      <w:r>
        <w:rPr>
          <w:rStyle w:val="Style_3_ch"/>
          <w:rFonts w:ascii="Times New Roman" w:hAnsi="Times New Roman"/>
          <w:sz w:val="28"/>
        </w:rPr>
        <w:t>.</w:t>
      </w:r>
      <w:r>
        <w:rPr>
          <w:rStyle w:val="Style_3_ch"/>
          <w:rFonts w:ascii="Times New Roman" w:hAnsi="Times New Roman"/>
          <w:sz w:val="28"/>
        </w:rPr>
        <w:t xml:space="preserve">03 </w:t>
      </w:r>
      <w:r>
        <w:rPr>
          <w:rStyle w:val="Style_3_ch"/>
          <w:rFonts w:ascii="Times New Roman" w:hAnsi="Times New Roman"/>
          <w:sz w:val="28"/>
        </w:rPr>
        <w:t>Составить каталог сценариев опасных событий</w:t>
      </w:r>
      <w:r>
        <w:rPr>
          <w:rStyle w:val="Style_3_ch"/>
          <w:rFonts w:ascii="Times New Roman" w:hAnsi="Times New Roman"/>
          <w:sz w:val="28"/>
        </w:rPr>
        <w:t>;</w:t>
      </w:r>
    </w:p>
    <w:p w14:paraId="92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LF</w:t>
      </w:r>
      <w:r>
        <w:rPr>
          <w:rStyle w:val="Style_3_ch"/>
          <w:rFonts w:ascii="Times New Roman" w:hAnsi="Times New Roman"/>
          <w:sz w:val="28"/>
        </w:rPr>
        <w:t>.</w:t>
      </w:r>
      <w:r>
        <w:rPr>
          <w:rStyle w:val="Style_3_ch"/>
          <w:rFonts w:ascii="Times New Roman" w:hAnsi="Times New Roman"/>
          <w:sz w:val="28"/>
        </w:rPr>
        <w:t xml:space="preserve">04 </w:t>
      </w:r>
      <w:r>
        <w:rPr>
          <w:rStyle w:val="Style_3_ch"/>
          <w:rFonts w:ascii="Times New Roman" w:hAnsi="Times New Roman"/>
          <w:sz w:val="28"/>
        </w:rPr>
        <w:t>Выгрузить отчёт о параметрах степени тяжести ДТП</w:t>
      </w:r>
      <w:r>
        <w:rPr>
          <w:rStyle w:val="Style_3_ch"/>
          <w:rFonts w:ascii="Times New Roman" w:hAnsi="Times New Roman"/>
          <w:sz w:val="28"/>
        </w:rPr>
        <w:t>;</w:t>
      </w:r>
    </w:p>
    <w:p w14:paraId="93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LF</w:t>
      </w:r>
      <w:r>
        <w:rPr>
          <w:rStyle w:val="Style_3_ch"/>
          <w:rFonts w:ascii="Times New Roman" w:hAnsi="Times New Roman"/>
          <w:sz w:val="28"/>
        </w:rPr>
        <w:t>.</w:t>
      </w:r>
      <w:r>
        <w:rPr>
          <w:rStyle w:val="Style_3_ch"/>
          <w:rFonts w:ascii="Times New Roman" w:hAnsi="Times New Roman"/>
          <w:sz w:val="28"/>
        </w:rPr>
        <w:t xml:space="preserve">05 </w:t>
      </w:r>
      <w:r>
        <w:rPr>
          <w:rStyle w:val="Style_3_ch"/>
          <w:rFonts w:ascii="Times New Roman" w:hAnsi="Times New Roman"/>
          <w:sz w:val="28"/>
        </w:rPr>
        <w:t>Выгрузить время и точность анализа</w:t>
      </w:r>
      <w:r>
        <w:rPr>
          <w:rStyle w:val="Style_3_ch"/>
          <w:rFonts w:ascii="Times New Roman" w:hAnsi="Times New Roman"/>
          <w:sz w:val="28"/>
        </w:rPr>
        <w:t>;</w:t>
      </w:r>
    </w:p>
    <w:p w14:paraId="94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LF</w:t>
      </w:r>
      <w:r>
        <w:rPr>
          <w:rStyle w:val="Style_3_ch"/>
          <w:rFonts w:ascii="Times New Roman" w:hAnsi="Times New Roman"/>
          <w:sz w:val="28"/>
        </w:rPr>
        <w:t>.</w:t>
      </w:r>
      <w:r>
        <w:rPr>
          <w:rStyle w:val="Style_3_ch"/>
          <w:rFonts w:ascii="Times New Roman" w:hAnsi="Times New Roman"/>
          <w:sz w:val="28"/>
        </w:rPr>
        <w:t xml:space="preserve">06 </w:t>
      </w:r>
      <w:r>
        <w:rPr>
          <w:rStyle w:val="Style_3_ch"/>
          <w:rFonts w:ascii="Times New Roman" w:hAnsi="Times New Roman"/>
          <w:sz w:val="28"/>
        </w:rPr>
        <w:t>Произвести HARA-анализ</w:t>
      </w:r>
      <w:r>
        <w:rPr>
          <w:rStyle w:val="Style_3_ch"/>
          <w:rFonts w:ascii="Times New Roman" w:hAnsi="Times New Roman"/>
          <w:sz w:val="28"/>
        </w:rPr>
        <w:t>;</w:t>
      </w:r>
    </w:p>
    <w:p w14:paraId="95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LF</w:t>
      </w:r>
      <w:r>
        <w:rPr>
          <w:rStyle w:val="Style_3_ch"/>
          <w:rFonts w:ascii="Times New Roman" w:hAnsi="Times New Roman"/>
          <w:sz w:val="28"/>
        </w:rPr>
        <w:t>.</w:t>
      </w:r>
      <w:r>
        <w:rPr>
          <w:rStyle w:val="Style_3_ch"/>
          <w:rFonts w:ascii="Times New Roman" w:hAnsi="Times New Roman"/>
          <w:sz w:val="28"/>
        </w:rPr>
        <w:t xml:space="preserve">07 </w:t>
      </w:r>
      <w:r>
        <w:rPr>
          <w:rStyle w:val="Style_3_ch"/>
          <w:rFonts w:ascii="Times New Roman" w:hAnsi="Times New Roman"/>
          <w:sz w:val="28"/>
        </w:rPr>
        <w:t>Произвести оценку рисков</w:t>
      </w:r>
      <w:r>
        <w:rPr>
          <w:rStyle w:val="Style_3_ch"/>
          <w:rFonts w:ascii="Times New Roman" w:hAnsi="Times New Roman"/>
          <w:sz w:val="28"/>
        </w:rPr>
        <w:t>;</w:t>
      </w:r>
    </w:p>
    <w:p w14:paraId="96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LF</w:t>
      </w:r>
      <w:r>
        <w:rPr>
          <w:rStyle w:val="Style_3_ch"/>
          <w:rFonts w:ascii="Times New Roman" w:hAnsi="Times New Roman"/>
          <w:sz w:val="28"/>
        </w:rPr>
        <w:t>.</w:t>
      </w:r>
      <w:r>
        <w:rPr>
          <w:rStyle w:val="Style_3_ch"/>
          <w:rFonts w:ascii="Times New Roman" w:hAnsi="Times New Roman"/>
          <w:sz w:val="28"/>
        </w:rPr>
        <w:t xml:space="preserve">08 </w:t>
      </w:r>
      <w:r>
        <w:rPr>
          <w:rStyle w:val="Style_3_ch"/>
          <w:rFonts w:ascii="Times New Roman" w:hAnsi="Times New Roman"/>
          <w:sz w:val="28"/>
        </w:rPr>
        <w:t>Выгрузить отчёт о рисках параметров степени тяжести ДТП</w:t>
      </w:r>
      <w:r>
        <w:rPr>
          <w:rStyle w:val="Style_3_ch"/>
          <w:rFonts w:ascii="Times New Roman" w:hAnsi="Times New Roman"/>
          <w:sz w:val="28"/>
        </w:rPr>
        <w:t>;</w:t>
      </w:r>
    </w:p>
    <w:p w14:paraId="97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LF</w:t>
      </w:r>
      <w:r>
        <w:rPr>
          <w:rStyle w:val="Style_3_ch"/>
          <w:rFonts w:ascii="Times New Roman" w:hAnsi="Times New Roman"/>
          <w:sz w:val="28"/>
        </w:rPr>
        <w:t>.</w:t>
      </w:r>
      <w:r>
        <w:rPr>
          <w:rStyle w:val="Style_3_ch"/>
          <w:rFonts w:ascii="Times New Roman" w:hAnsi="Times New Roman"/>
          <w:sz w:val="28"/>
        </w:rPr>
        <w:t xml:space="preserve">09 </w:t>
      </w:r>
      <w:r>
        <w:rPr>
          <w:rStyle w:val="Style_3_ch"/>
          <w:rFonts w:ascii="Times New Roman" w:hAnsi="Times New Roman"/>
          <w:sz w:val="28"/>
        </w:rPr>
        <w:t>Выгрузить время и точность анализа</w:t>
      </w:r>
    </w:p>
    <w:p w14:paraId="98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drawing>
          <wp:inline>
            <wp:extent cx="5943599" cy="3143249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43599" cy="31432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9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Рисунок </w:t>
      </w: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 Логическая архитектура</w:t>
      </w:r>
    </w:p>
    <w:p w14:paraId="9A000000">
      <w:pPr>
        <w:pStyle w:val="Style_5"/>
        <w:spacing w:after="240" w:line="360" w:lineRule="auto"/>
        <w:ind w:firstLine="709" w:left="0"/>
        <w:rPr>
          <w:rFonts w:ascii="Times New Roman" w:hAnsi="Times New Roman"/>
          <w:b w:val="0"/>
          <w:color w:themeColor="text1" w:val="000000"/>
          <w:u w:val="single"/>
        </w:rPr>
      </w:pPr>
      <w:r>
        <w:rPr>
          <w:rFonts w:ascii="Times New Roman" w:hAnsi="Times New Roman"/>
          <w:b w:val="0"/>
          <w:color w:themeColor="text1" w:val="000000"/>
          <w:u w:val="single"/>
        </w:rPr>
        <w:t>Требования к логическим компонентам:</w:t>
      </w:r>
    </w:p>
    <w:p w14:paraId="9B000000">
      <w:pPr>
        <w:pStyle w:val="Style_4"/>
        <w:numPr>
          <w:ilvl w:val="0"/>
          <w:numId w:val="4"/>
        </w:num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LC</w:t>
      </w:r>
      <w:r>
        <w:rPr>
          <w:rFonts w:ascii="Times New Roman" w:hAnsi="Times New Roman"/>
          <w:color w:val="000000"/>
          <w:sz w:val="28"/>
        </w:rPr>
        <w:t xml:space="preserve">.01 </w:t>
      </w:r>
      <w:r>
        <w:rPr>
          <w:rStyle w:val="Style_4_ch"/>
          <w:rFonts w:ascii="Times New Roman" w:hAnsi="Times New Roman"/>
          <w:sz w:val="28"/>
        </w:rPr>
        <w:t>Подсистема формирования отчёта</w:t>
      </w:r>
      <w:r>
        <w:rPr>
          <w:rStyle w:val="Style_4_ch"/>
          <w:rFonts w:ascii="Times New Roman" w:hAnsi="Times New Roman"/>
          <w:sz w:val="28"/>
        </w:rPr>
        <w:t>;</w:t>
      </w:r>
    </w:p>
    <w:p w14:paraId="9C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LCR</w:t>
      </w:r>
      <w:r>
        <w:rPr>
          <w:rFonts w:ascii="Times New Roman" w:hAnsi="Times New Roman"/>
          <w:color w:val="000000"/>
          <w:sz w:val="28"/>
        </w:rPr>
        <w:t>.01 Подсистема должна выгружать отчёты о рисках параметров степени тяжести ДТП в форматах word ИЛИ pdf</w:t>
      </w:r>
      <w:r>
        <w:rPr>
          <w:rFonts w:ascii="Times New Roman" w:hAnsi="Times New Roman"/>
          <w:color w:val="000000"/>
          <w:sz w:val="28"/>
        </w:rPr>
        <w:t>; (</w:t>
      </w: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.01</w:t>
      </w:r>
      <w:r>
        <w:rPr>
          <w:rFonts w:ascii="Times New Roman" w:hAnsi="Times New Roman"/>
          <w:sz w:val="28"/>
        </w:rPr>
        <w:t xml:space="preserve">., </w:t>
      </w: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.03.</w:t>
      </w:r>
      <w:r>
        <w:rPr>
          <w:rFonts w:ascii="Times New Roman" w:hAnsi="Times New Roman"/>
          <w:color w:val="000000"/>
          <w:sz w:val="28"/>
        </w:rPr>
        <w:t>)</w:t>
      </w:r>
    </w:p>
    <w:p w14:paraId="9D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LCR</w:t>
      </w:r>
      <w:r>
        <w:rPr>
          <w:rFonts w:ascii="Times New Roman" w:hAnsi="Times New Roman"/>
          <w:color w:val="000000"/>
          <w:sz w:val="28"/>
        </w:rPr>
        <w:t xml:space="preserve">.02 </w:t>
      </w:r>
      <w:r>
        <w:rPr>
          <w:rFonts w:ascii="Times New Roman" w:hAnsi="Times New Roman"/>
          <w:color w:val="000000"/>
          <w:sz w:val="28"/>
        </w:rPr>
        <w:t>Подсистема должна выгружать отчёты анализа параметров степени тяжести ДТП в форматах word ИЛИ pdf</w:t>
      </w:r>
      <w:r>
        <w:rPr>
          <w:rFonts w:ascii="Times New Roman" w:hAnsi="Times New Roman"/>
          <w:color w:val="000000"/>
          <w:sz w:val="28"/>
        </w:rPr>
        <w:t>; (</w:t>
      </w: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.01</w:t>
      </w:r>
      <w:r>
        <w:rPr>
          <w:rFonts w:ascii="Times New Roman" w:hAnsi="Times New Roman"/>
          <w:sz w:val="28"/>
        </w:rPr>
        <w:t xml:space="preserve">., </w:t>
      </w: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.03.</w:t>
      </w:r>
      <w:r>
        <w:rPr>
          <w:rFonts w:ascii="Times New Roman" w:hAnsi="Times New Roman"/>
          <w:color w:val="000000"/>
          <w:sz w:val="28"/>
        </w:rPr>
        <w:t>)</w:t>
      </w:r>
    </w:p>
    <w:p w14:paraId="9E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LCR</w:t>
      </w:r>
      <w:r>
        <w:rPr>
          <w:rFonts w:ascii="Times New Roman" w:hAnsi="Times New Roman"/>
          <w:color w:val="000000"/>
          <w:sz w:val="28"/>
        </w:rPr>
        <w:t xml:space="preserve">.03 </w:t>
      </w:r>
      <w:r>
        <w:rPr>
          <w:rFonts w:ascii="Times New Roman" w:hAnsi="Times New Roman"/>
          <w:color w:val="000000"/>
          <w:sz w:val="28"/>
        </w:rPr>
        <w:t>Подсистема должна выгружать о времени и точности анализа в форматах word ИЛИ pdf</w:t>
      </w:r>
      <w:r>
        <w:rPr>
          <w:rFonts w:ascii="Times New Roman" w:hAnsi="Times New Roman"/>
          <w:color w:val="000000"/>
          <w:sz w:val="28"/>
        </w:rPr>
        <w:t>; (</w:t>
      </w: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>)</w:t>
      </w:r>
    </w:p>
    <w:p w14:paraId="9F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LCR</w:t>
      </w:r>
      <w:r>
        <w:rPr>
          <w:rFonts w:ascii="Times New Roman" w:hAnsi="Times New Roman"/>
          <w:color w:val="000000"/>
          <w:sz w:val="28"/>
        </w:rPr>
        <w:t xml:space="preserve">.04 </w:t>
      </w:r>
      <w:r>
        <w:rPr>
          <w:rFonts w:ascii="Times New Roman" w:hAnsi="Times New Roman"/>
          <w:color w:val="000000"/>
          <w:sz w:val="28"/>
        </w:rPr>
        <w:t>Подсистема должна выгружать о времени и точности оценки в форматах word ИЛИ pdf</w:t>
      </w:r>
      <w:r>
        <w:rPr>
          <w:rFonts w:ascii="Times New Roman" w:hAnsi="Times New Roman"/>
          <w:color w:val="000000"/>
          <w:sz w:val="28"/>
        </w:rPr>
        <w:t>; (</w:t>
      </w: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>)</w:t>
      </w:r>
    </w:p>
    <w:p w14:paraId="A0000000">
      <w:pPr>
        <w:pStyle w:val="Style_4"/>
        <w:numPr>
          <w:ilvl w:val="0"/>
          <w:numId w:val="4"/>
        </w:num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LC</w:t>
      </w:r>
      <w:r>
        <w:rPr>
          <w:rFonts w:ascii="Times New Roman" w:hAnsi="Times New Roman"/>
          <w:color w:val="000000"/>
          <w:sz w:val="28"/>
        </w:rPr>
        <w:t xml:space="preserve">.02 </w:t>
      </w:r>
      <w:r>
        <w:rPr>
          <w:rStyle w:val="Style_4_ch"/>
          <w:rFonts w:ascii="Times New Roman" w:hAnsi="Times New Roman"/>
          <w:sz w:val="28"/>
        </w:rPr>
        <w:t>Подсистема анализа параметров степени тяжести ДТП</w:t>
      </w:r>
      <w:r>
        <w:rPr>
          <w:rFonts w:ascii="Times New Roman" w:hAnsi="Times New Roman"/>
          <w:color w:val="000000"/>
          <w:sz w:val="28"/>
        </w:rPr>
        <w:t>:</w:t>
      </w:r>
    </w:p>
    <w:p w14:paraId="A1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LCR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>05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Подсистема должна проводить по нажатию клавиши пользователем  HazOp-анализ</w:t>
      </w:r>
      <w:r>
        <w:rPr>
          <w:rFonts w:ascii="Times New Roman" w:hAnsi="Times New Roman"/>
          <w:color w:val="000000"/>
          <w:sz w:val="28"/>
        </w:rPr>
        <w:t>; (</w:t>
      </w: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.02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>)</w:t>
      </w:r>
    </w:p>
    <w:p w14:paraId="A2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LCR</w:t>
      </w:r>
      <w:r>
        <w:rPr>
          <w:rFonts w:ascii="Times New Roman" w:hAnsi="Times New Roman"/>
          <w:color w:val="000000"/>
          <w:sz w:val="28"/>
        </w:rPr>
        <w:t xml:space="preserve">.06 </w:t>
      </w:r>
      <w:r>
        <w:rPr>
          <w:rFonts w:ascii="Times New Roman" w:hAnsi="Times New Roman"/>
          <w:color w:val="000000"/>
          <w:sz w:val="28"/>
        </w:rPr>
        <w:t xml:space="preserve">Подсистема должна </w:t>
      </w:r>
      <w:r>
        <w:rPr>
          <w:rFonts w:ascii="Times New Roman" w:hAnsi="Times New Roman"/>
          <w:color w:val="000000"/>
          <w:sz w:val="28"/>
        </w:rPr>
        <w:t>составлять каталог сценариев опасных событий</w:t>
      </w:r>
      <w:r>
        <w:rPr>
          <w:rFonts w:ascii="Times New Roman" w:hAnsi="Times New Roman"/>
          <w:color w:val="000000"/>
          <w:sz w:val="28"/>
        </w:rPr>
        <w:t>; (</w:t>
      </w: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.02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>)</w:t>
      </w:r>
    </w:p>
    <w:p w14:paraId="A3000000">
      <w:pPr>
        <w:pStyle w:val="Style_4"/>
        <w:numPr>
          <w:ilvl w:val="0"/>
          <w:numId w:val="4"/>
        </w:numPr>
        <w:spacing w:line="36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LC</w:t>
      </w:r>
      <w:r>
        <w:rPr>
          <w:rFonts w:ascii="Times New Roman" w:hAnsi="Times New Roman"/>
          <w:color w:val="000000"/>
          <w:sz w:val="28"/>
        </w:rPr>
        <w:t xml:space="preserve">.03 </w:t>
      </w:r>
      <w:r>
        <w:rPr>
          <w:rStyle w:val="Style_4_ch"/>
          <w:rFonts w:ascii="Times New Roman" w:hAnsi="Times New Roman"/>
          <w:color w:val="000000"/>
          <w:sz w:val="28"/>
        </w:rPr>
        <w:t>Подсистема оценки рисков для параметров степени тяжести ДТП</w:t>
      </w:r>
      <w:r>
        <w:rPr>
          <w:rFonts w:ascii="Times New Roman" w:hAnsi="Times New Roman"/>
          <w:color w:val="000000"/>
          <w:sz w:val="28"/>
        </w:rPr>
        <w:t>:</w:t>
      </w:r>
    </w:p>
    <w:p w14:paraId="A4000000">
      <w:pPr>
        <w:spacing w:after="0"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LCR</w:t>
      </w:r>
      <w:r>
        <w:rPr>
          <w:rFonts w:ascii="Times New Roman" w:hAnsi="Times New Roman"/>
          <w:color w:val="000000"/>
          <w:sz w:val="28"/>
        </w:rPr>
        <w:t xml:space="preserve">.07 </w:t>
      </w:r>
      <w:r>
        <w:rPr>
          <w:rFonts w:ascii="Times New Roman" w:hAnsi="Times New Roman"/>
          <w:color w:val="000000"/>
          <w:sz w:val="28"/>
        </w:rPr>
        <w:t>Подсистема должна проводить по нажатию клавиши пользователем HARA-анализ</w:t>
      </w:r>
      <w:r>
        <w:rPr>
          <w:rFonts w:ascii="Times New Roman" w:hAnsi="Times New Roman"/>
          <w:color w:val="000000"/>
          <w:sz w:val="28"/>
        </w:rPr>
        <w:t>; (</w:t>
      </w: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.05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>)</w:t>
      </w:r>
    </w:p>
    <w:p w14:paraId="A5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LCR</w:t>
      </w:r>
      <w:r>
        <w:rPr>
          <w:rFonts w:ascii="Times New Roman" w:hAnsi="Times New Roman"/>
          <w:color w:val="000000"/>
          <w:sz w:val="28"/>
        </w:rPr>
        <w:t xml:space="preserve">.8 </w:t>
      </w:r>
      <w:r>
        <w:rPr>
          <w:rFonts w:ascii="Times New Roman" w:hAnsi="Times New Roman"/>
          <w:color w:val="000000"/>
          <w:sz w:val="28"/>
        </w:rPr>
        <w:t>Подсистема должна проводить по нажатию клавиши пользователем оценку рисков</w:t>
      </w:r>
      <w:r>
        <w:rPr>
          <w:rFonts w:ascii="Times New Roman" w:hAnsi="Times New Roman"/>
          <w:color w:val="000000"/>
          <w:sz w:val="28"/>
        </w:rPr>
        <w:t>. (</w:t>
      </w:r>
      <w:r>
        <w:rPr>
          <w:rFonts w:ascii="Times New Roman" w:hAnsi="Times New Roman"/>
          <w:sz w:val="28"/>
        </w:rPr>
        <w:t>FR</w:t>
      </w:r>
      <w:r>
        <w:rPr>
          <w:rFonts w:ascii="Times New Roman" w:hAnsi="Times New Roman"/>
          <w:sz w:val="28"/>
        </w:rPr>
        <w:t>.05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>)</w:t>
      </w:r>
    </w:p>
    <w:p w14:paraId="A6000000">
      <w:pPr>
        <w:rPr>
          <w:rFonts w:ascii="Times New Roman" w:hAnsi="Times New Roman"/>
          <w:b w:val="1"/>
          <w:color w:themeColor="text1" w:val="000000"/>
          <w:sz w:val="36"/>
        </w:rPr>
      </w:pPr>
      <w:r>
        <w:rPr>
          <w:rFonts w:ascii="Times New Roman" w:hAnsi="Times New Roman"/>
          <w:b w:val="1"/>
          <w:color w:themeColor="text1" w:val="000000"/>
          <w:sz w:val="28"/>
        </w:rPr>
        <w:t>3</w:t>
      </w:r>
      <w:r>
        <w:rPr>
          <w:rFonts w:ascii="Times New Roman" w:hAnsi="Times New Roman"/>
          <w:b w:val="1"/>
          <w:color w:themeColor="text1" w:val="000000"/>
          <w:sz w:val="28"/>
        </w:rPr>
        <w:t xml:space="preserve">. </w:t>
      </w:r>
      <w:r>
        <w:rPr>
          <w:rFonts w:ascii="Times New Roman" w:hAnsi="Times New Roman"/>
          <w:b w:val="1"/>
          <w:color w:themeColor="text1" w:val="000000"/>
          <w:sz w:val="28"/>
        </w:rPr>
        <w:t>Физический уровень</w:t>
      </w:r>
    </w:p>
    <w:p w14:paraId="A7000000">
      <w:pPr>
        <w:rPr>
          <w:rFonts w:ascii="Times New Roman" w:hAnsi="Times New Roman"/>
          <w:color w:val="000000"/>
          <w:sz w:val="28"/>
        </w:rPr>
      </w:pPr>
      <w:r>
        <w:rPr>
          <w:rStyle w:val="Style_3_ch"/>
          <w:rFonts w:ascii="Times New Roman" w:hAnsi="Times New Roman"/>
          <w:color w:val="000000"/>
          <w:sz w:val="28"/>
        </w:rPr>
        <w:t>Не применимо, т.к. система является ПО</w:t>
      </w:r>
    </w:p>
    <w:p w14:paraId="A8000000">
      <w:pPr>
        <w:rPr>
          <w:rFonts w:ascii="Times New Roman" w:hAnsi="Times New Roman"/>
          <w:b w:val="1"/>
          <w:color w:themeColor="text1" w:val="000000"/>
          <w:sz w:val="36"/>
        </w:rPr>
      </w:pPr>
      <w:bookmarkStart w:id="1" w:name="_GoBack"/>
      <w:bookmarkEnd w:id="1"/>
      <w:r>
        <w:rPr>
          <w:rFonts w:ascii="Times New Roman" w:hAnsi="Times New Roman"/>
          <w:b w:val="1"/>
          <w:color w:themeColor="text1" w:val="000000"/>
          <w:sz w:val="28"/>
        </w:rPr>
        <w:t>4</w:t>
      </w:r>
      <w:r>
        <w:rPr>
          <w:rFonts w:ascii="Times New Roman" w:hAnsi="Times New Roman"/>
          <w:b w:val="1"/>
          <w:color w:themeColor="text1" w:val="000000"/>
          <w:sz w:val="28"/>
        </w:rPr>
        <w:t xml:space="preserve">. </w:t>
      </w:r>
      <w:r>
        <w:rPr>
          <w:rFonts w:ascii="Times New Roman" w:hAnsi="Times New Roman"/>
          <w:b w:val="1"/>
          <w:color w:themeColor="text1" w:val="000000"/>
          <w:sz w:val="28"/>
        </w:rPr>
        <w:t>Машинный уровень</w:t>
      </w:r>
    </w:p>
    <w:p w14:paraId="A9000000">
      <w:pPr>
        <w:rPr>
          <w:rFonts w:ascii="Times New Roman" w:hAnsi="Times New Roman"/>
          <w:color w:val="000000"/>
          <w:sz w:val="28"/>
        </w:rPr>
      </w:pPr>
      <w:r>
        <w:rPr>
          <w:rStyle w:val="Style_3_ch"/>
          <w:rFonts w:ascii="Times New Roman" w:hAnsi="Times New Roman"/>
          <w:color w:val="000000"/>
          <w:sz w:val="28"/>
        </w:rPr>
        <w:t>Не применимо, т.к. система является ПО</w:t>
      </w:r>
    </w:p>
    <w:p w14:paraId="AA000000">
      <w:pPr>
        <w:pStyle w:val="Style_3"/>
        <w:rPr>
          <w:rFonts w:ascii="Times New Roman" w:hAnsi="Times New Roman"/>
          <w:b w:val="1"/>
          <w:color w:themeColor="text1" w:val="000000"/>
          <w:sz w:val="28"/>
        </w:rPr>
      </w:pPr>
      <w:r>
        <w:rPr>
          <w:rFonts w:ascii="Times New Roman" w:hAnsi="Times New Roman"/>
          <w:b w:val="1"/>
          <w:color w:themeColor="text1" w:val="000000"/>
          <w:sz w:val="28"/>
        </w:rPr>
        <w:t>5. Заключение</w:t>
      </w:r>
    </w:p>
    <w:p w14:paraId="AB000000">
      <w:pPr>
        <w:pStyle w:val="Style_3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В данной работе была спроектирована архитектура </w:t>
      </w:r>
      <w:r>
        <w:rPr>
          <w:rStyle w:val="Style_3_ch"/>
          <w:rFonts w:ascii="Times New Roman" w:hAnsi="Times New Roman"/>
          <w:color w:val="000000"/>
          <w:sz w:val="28"/>
        </w:rPr>
        <w:t>с</w:t>
      </w:r>
      <w:r>
        <w:rPr>
          <w:rStyle w:val="Style_3_ch"/>
          <w:rFonts w:ascii="Times New Roman" w:hAnsi="Times New Roman"/>
          <w:color w:val="000000"/>
          <w:sz w:val="28"/>
        </w:rPr>
        <w:t>истемы интеллектуальной поддержки определения параметров риска при анализе рисков, а именно архитектура на уровнях анализа применения, системного уровня и логического с применением методологии Arcadia, используя инструментарий Capella. Также были выявлены и описаны проблемы, потребности и цели ЗС, их требования, которые далее стали источником для требований системных и логических.</w:t>
      </w:r>
    </w:p>
    <w:sectPr>
      <w:footerReference r:id="rId1" w:type="default"/>
      <w:pgSz w:h="16838" w:orient="portrait" w:w="11906"/>
      <w:pgMar w:bottom="1134" w:footer="709" w:gutter="0" w:header="709" w:left="1701" w:right="567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 xml:space="preserve">PAGE </w:instrText>
    </w:r>
    <w:r>
      <w:fldChar w:fldCharType="separate"/>
    </w:r>
    <w:r>
      <w:fldChar w:fldCharType="end"/>
    </w:r>
  </w:p>
  <w:p w14:paraId="01000000">
    <w:pPr>
      <w:pStyle w:val="Style_1"/>
      <w:ind/>
      <w:jc w:val="center"/>
    </w:pPr>
  </w:p>
  <w:p w14:paraId="02000000">
    <w:pPr>
      <w:pStyle w:val="Style_1"/>
    </w:pPr>
  </w:p>
</w:ftr>
</file>

<file path=word/footer2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3000000">
    <w:pPr>
      <w:pStyle w:val="Style_1"/>
    </w:pPr>
  </w:p>
  <w:p w14:paraId="04000000">
    <w:pPr>
      <w:pStyle w:val="Style_1"/>
    </w:pP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1">
    <w:lvl w:ilvl="0">
      <w:start w:val="1"/>
      <w:numFmt w:val="bullet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leader="none" w:pos="720" w:val="left"/>
        </w:tabs>
        <w:ind w:hanging="360" w:left="72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leader="none" w:pos="1440" w:val="left"/>
        </w:tabs>
        <w:ind w:hanging="360" w:left="144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leader="none" w:pos="2160" w:val="left"/>
        </w:tabs>
        <w:ind w:hanging="360" w:left="21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leader="none" w:pos="2880" w:val="left"/>
        </w:tabs>
        <w:ind w:hanging="360" w:left="288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leader="none" w:pos="3600" w:val="left"/>
        </w:tabs>
        <w:ind w:hanging="360" w:left="360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leader="none" w:pos="4320" w:val="left"/>
        </w:tabs>
        <w:ind w:hanging="360" w:left="432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leader="none" w:pos="5040" w:val="left"/>
        </w:tabs>
        <w:ind w:hanging="360" w:left="504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leader="none" w:pos="5760" w:val="left"/>
        </w:tabs>
        <w:ind w:hanging="360" w:left="57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leader="none" w:pos="6480" w:val="left"/>
        </w:tabs>
        <w:ind w:hanging="360" w:left="6480"/>
      </w:pPr>
      <w:rPr>
        <w:rFonts w:ascii="Wingdings" w:hAnsi="Wingdings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200" w:before="0" w:line="276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3" w:type="paragraph">
    <w:name w:val="Normal"/>
    <w:link w:val="Style_3_ch"/>
    <w:uiPriority w:val="0"/>
    <w:qFormat/>
  </w:style>
  <w:style w:default="1" w:styleId="Style_3_ch" w:type="character">
    <w:name w:val="Normal"/>
    <w:link w:val="Style_3"/>
  </w:style>
  <w:style w:styleId="Style_7" w:type="paragraph">
    <w:name w:val="Balloon Text"/>
    <w:basedOn w:val="Style_3"/>
    <w:link w:val="Style_7_ch"/>
    <w:pPr>
      <w:spacing w:after="0" w:line="240" w:lineRule="auto"/>
      <w:ind/>
    </w:pPr>
    <w:rPr>
      <w:rFonts w:ascii="Tahoma" w:hAnsi="Tahoma"/>
      <w:sz w:val="16"/>
    </w:rPr>
  </w:style>
  <w:style w:styleId="Style_7_ch" w:type="character">
    <w:name w:val="Balloon Text"/>
    <w:basedOn w:val="Style_3_ch"/>
    <w:link w:val="Style_7"/>
    <w:rPr>
      <w:rFonts w:ascii="Tahoma" w:hAnsi="Tahoma"/>
      <w:sz w:val="16"/>
    </w:rPr>
  </w:style>
  <w:style w:styleId="Style_8" w:type="paragraph">
    <w:name w:val="toc 2"/>
    <w:basedOn w:val="Style_3"/>
    <w:next w:val="Style_3"/>
    <w:link w:val="Style_8_ch"/>
    <w:uiPriority w:val="39"/>
    <w:pPr>
      <w:spacing w:after="100"/>
      <w:ind w:firstLine="0" w:left="220"/>
    </w:pPr>
  </w:style>
  <w:style w:styleId="Style_8_ch" w:type="character">
    <w:name w:val="toc 2"/>
    <w:basedOn w:val="Style_3_ch"/>
    <w:link w:val="Style_8"/>
  </w:style>
  <w:style w:styleId="Style_4" w:type="paragraph">
    <w:name w:val="List Paragraph"/>
    <w:basedOn w:val="Style_3"/>
    <w:link w:val="Style_4_ch"/>
    <w:pPr>
      <w:ind w:firstLine="0" w:left="720"/>
      <w:contextualSpacing w:val="1"/>
    </w:pPr>
  </w:style>
  <w:style w:styleId="Style_4_ch" w:type="character">
    <w:name w:val="List Paragraph"/>
    <w:basedOn w:val="Style_3_ch"/>
    <w:link w:val="Style_4"/>
  </w:style>
  <w:style w:styleId="Style_9" w:type="paragraph">
    <w:name w:val="toc 4"/>
    <w:next w:val="Style_3"/>
    <w:link w:val="Style_9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9_ch" w:type="character">
    <w:name w:val="toc 4"/>
    <w:link w:val="Style_9"/>
    <w:rPr>
      <w:rFonts w:ascii="XO Thames" w:hAnsi="XO Thames"/>
      <w:sz w:val="28"/>
    </w:rPr>
  </w:style>
  <w:style w:styleId="Style_10" w:type="paragraph">
    <w:name w:val="toc 6"/>
    <w:next w:val="Style_3"/>
    <w:link w:val="Style_10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0_ch" w:type="character">
    <w:name w:val="toc 6"/>
    <w:link w:val="Style_10"/>
    <w:rPr>
      <w:rFonts w:ascii="XO Thames" w:hAnsi="XO Thames"/>
      <w:sz w:val="28"/>
    </w:rPr>
  </w:style>
  <w:style w:styleId="Style_11" w:type="paragraph">
    <w:name w:val="toc 7"/>
    <w:next w:val="Style_3"/>
    <w:link w:val="Style_11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1_ch" w:type="character">
    <w:name w:val="toc 7"/>
    <w:link w:val="Style_11"/>
    <w:rPr>
      <w:rFonts w:ascii="XO Thames" w:hAnsi="XO Thames"/>
      <w:sz w:val="28"/>
    </w:rPr>
  </w:style>
  <w:style w:styleId="Style_12" w:type="paragraph">
    <w:name w:val="heading 3"/>
    <w:basedOn w:val="Style_3"/>
    <w:next w:val="Style_3"/>
    <w:link w:val="Style_12_ch"/>
    <w:uiPriority w:val="9"/>
    <w:qFormat/>
    <w:pPr>
      <w:keepNext w:val="1"/>
      <w:keepLines w:val="1"/>
      <w:spacing w:after="0" w:before="200"/>
      <w:ind/>
      <w:outlineLvl w:val="2"/>
    </w:pPr>
    <w:rPr>
      <w:rFonts w:asciiTheme="majorAscii" w:hAnsiTheme="majorHAnsi"/>
      <w:b w:val="1"/>
      <w:color w:themeColor="accent1" w:val="4F81BD"/>
    </w:rPr>
  </w:style>
  <w:style w:styleId="Style_12_ch" w:type="character">
    <w:name w:val="heading 3"/>
    <w:basedOn w:val="Style_3_ch"/>
    <w:link w:val="Style_12"/>
    <w:rPr>
      <w:rFonts w:asciiTheme="majorAscii" w:hAnsiTheme="majorHAnsi"/>
      <w:b w:val="1"/>
      <w:color w:themeColor="accent1" w:val="4F81BD"/>
    </w:rPr>
  </w:style>
  <w:style w:styleId="Style_13" w:type="paragraph">
    <w:name w:val="Default Paragraph Font"/>
    <w:link w:val="Style_13_ch"/>
  </w:style>
  <w:style w:styleId="Style_13_ch" w:type="character">
    <w:name w:val="Default Paragraph Font"/>
    <w:link w:val="Style_13"/>
  </w:style>
  <w:style w:styleId="Style_14" w:type="paragraph">
    <w:name w:val="header"/>
    <w:basedOn w:val="Style_3"/>
    <w:link w:val="Style_14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4_ch" w:type="character">
    <w:name w:val="header"/>
    <w:basedOn w:val="Style_3_ch"/>
    <w:link w:val="Style_14"/>
  </w:style>
  <w:style w:styleId="Style_15" w:type="paragraph">
    <w:name w:val="toc 3"/>
    <w:basedOn w:val="Style_3"/>
    <w:next w:val="Style_3"/>
    <w:link w:val="Style_15_ch"/>
    <w:uiPriority w:val="39"/>
    <w:pPr>
      <w:spacing w:after="100"/>
      <w:ind w:firstLine="0" w:left="440"/>
    </w:pPr>
  </w:style>
  <w:style w:styleId="Style_15_ch" w:type="character">
    <w:name w:val="toc 3"/>
    <w:basedOn w:val="Style_3_ch"/>
    <w:link w:val="Style_15"/>
  </w:style>
  <w:style w:styleId="Style_16" w:type="paragraph">
    <w:name w:val="heading 5"/>
    <w:next w:val="Style_3"/>
    <w:link w:val="Style_16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6_ch" w:type="character">
    <w:name w:val="heading 5"/>
    <w:link w:val="Style_16"/>
    <w:rPr>
      <w:rFonts w:ascii="XO Thames" w:hAnsi="XO Thames"/>
      <w:b w:val="1"/>
      <w:sz w:val="22"/>
    </w:rPr>
  </w:style>
  <w:style w:styleId="Style_5" w:type="paragraph">
    <w:name w:val="heading 1"/>
    <w:basedOn w:val="Style_3"/>
    <w:next w:val="Style_3"/>
    <w:link w:val="Style_5_ch"/>
    <w:uiPriority w:val="9"/>
    <w:qFormat/>
    <w:pPr>
      <w:keepNext w:val="1"/>
      <w:keepLines w:val="1"/>
      <w:spacing w:after="0" w:before="480"/>
      <w:ind/>
      <w:outlineLvl w:val="0"/>
    </w:pPr>
    <w:rPr>
      <w:rFonts w:asciiTheme="majorAscii" w:hAnsiTheme="majorHAnsi"/>
      <w:b w:val="1"/>
      <w:color w:themeColor="accent1" w:themeShade="BF" w:val="376092"/>
      <w:sz w:val="28"/>
    </w:rPr>
  </w:style>
  <w:style w:styleId="Style_5_ch" w:type="character">
    <w:name w:val="heading 1"/>
    <w:basedOn w:val="Style_3_ch"/>
    <w:link w:val="Style_5"/>
    <w:rPr>
      <w:rFonts w:asciiTheme="majorAscii" w:hAnsiTheme="majorHAnsi"/>
      <w:b w:val="1"/>
      <w:color w:themeColor="accent1" w:themeShade="BF" w:val="376092"/>
      <w:sz w:val="28"/>
    </w:rPr>
  </w:style>
  <w:style w:styleId="Style_17" w:type="paragraph">
    <w:name w:val="y2iqfc"/>
    <w:basedOn w:val="Style_13"/>
    <w:link w:val="Style_17_ch"/>
  </w:style>
  <w:style w:styleId="Style_17_ch" w:type="character">
    <w:name w:val="y2iqfc"/>
    <w:basedOn w:val="Style_13_ch"/>
    <w:link w:val="Style_17"/>
  </w:style>
  <w:style w:styleId="Style_18" w:type="paragraph">
    <w:name w:val="Hyperlink"/>
    <w:basedOn w:val="Style_13"/>
    <w:link w:val="Style_18_ch"/>
    <w:rPr>
      <w:color w:themeColor="hyperlink" w:val="0000FF"/>
      <w:u w:val="single"/>
    </w:rPr>
  </w:style>
  <w:style w:styleId="Style_18_ch" w:type="character">
    <w:name w:val="Hyperlink"/>
    <w:basedOn w:val="Style_13_ch"/>
    <w:link w:val="Style_18"/>
    <w:rPr>
      <w:color w:themeColor="hyperlink" w:val="0000FF"/>
      <w:u w:val="single"/>
    </w:rPr>
  </w:style>
  <w:style w:styleId="Style_19" w:type="paragraph">
    <w:name w:val="Footnote"/>
    <w:link w:val="Style_19_ch"/>
    <w:pPr>
      <w:ind w:firstLine="851" w:left="0"/>
      <w:jc w:val="both"/>
    </w:pPr>
    <w:rPr>
      <w:rFonts w:ascii="XO Thames" w:hAnsi="XO Thames"/>
      <w:sz w:val="22"/>
    </w:rPr>
  </w:style>
  <w:style w:styleId="Style_19_ch" w:type="character">
    <w:name w:val="Footnote"/>
    <w:link w:val="Style_19"/>
    <w:rPr>
      <w:rFonts w:ascii="XO Thames" w:hAnsi="XO Thames"/>
      <w:sz w:val="22"/>
    </w:rPr>
  </w:style>
  <w:style w:styleId="Style_20" w:type="paragraph">
    <w:name w:val="toc 1"/>
    <w:basedOn w:val="Style_3"/>
    <w:next w:val="Style_3"/>
    <w:link w:val="Style_20_ch"/>
    <w:uiPriority w:val="39"/>
    <w:pPr>
      <w:spacing w:after="100"/>
      <w:ind/>
    </w:pPr>
  </w:style>
  <w:style w:styleId="Style_20_ch" w:type="character">
    <w:name w:val="toc 1"/>
    <w:basedOn w:val="Style_3_ch"/>
    <w:link w:val="Style_20"/>
  </w:style>
  <w:style w:styleId="Style_21" w:type="paragraph">
    <w:name w:val="Header and Footer"/>
    <w:link w:val="Style_21_ch"/>
    <w:pPr>
      <w:spacing w:line="240" w:lineRule="auto"/>
      <w:ind/>
      <w:jc w:val="both"/>
    </w:pPr>
    <w:rPr>
      <w:rFonts w:ascii="XO Thames" w:hAnsi="XO Thames"/>
      <w:sz w:val="20"/>
    </w:rPr>
  </w:style>
  <w:style w:styleId="Style_21_ch" w:type="character">
    <w:name w:val="Header and Footer"/>
    <w:link w:val="Style_21"/>
    <w:rPr>
      <w:rFonts w:ascii="XO Thames" w:hAnsi="XO Thames"/>
      <w:sz w:val="20"/>
    </w:rPr>
  </w:style>
  <w:style w:styleId="Style_22" w:type="paragraph">
    <w:name w:val="toc 9"/>
    <w:next w:val="Style_3"/>
    <w:link w:val="Style_22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2_ch" w:type="character">
    <w:name w:val="toc 9"/>
    <w:link w:val="Style_22"/>
    <w:rPr>
      <w:rFonts w:ascii="XO Thames" w:hAnsi="XO Thames"/>
      <w:sz w:val="28"/>
    </w:rPr>
  </w:style>
  <w:style w:styleId="Style_23" w:type="paragraph">
    <w:name w:val="toc 8"/>
    <w:next w:val="Style_3"/>
    <w:link w:val="Style_23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3_ch" w:type="character">
    <w:name w:val="toc 8"/>
    <w:link w:val="Style_23"/>
    <w:rPr>
      <w:rFonts w:ascii="XO Thames" w:hAnsi="XO Thames"/>
      <w:sz w:val="28"/>
    </w:rPr>
  </w:style>
  <w:style w:styleId="Style_24" w:type="paragraph">
    <w:name w:val="TOC Heading"/>
    <w:basedOn w:val="Style_5"/>
    <w:next w:val="Style_3"/>
    <w:link w:val="Style_24_ch"/>
    <w:pPr>
      <w:ind/>
      <w:outlineLvl w:val="8"/>
    </w:pPr>
  </w:style>
  <w:style w:styleId="Style_24_ch" w:type="character">
    <w:name w:val="TOC Heading"/>
    <w:basedOn w:val="Style_5_ch"/>
    <w:link w:val="Style_24"/>
  </w:style>
  <w:style w:styleId="Style_25" w:type="paragraph">
    <w:name w:val="toc 5"/>
    <w:next w:val="Style_3"/>
    <w:link w:val="Style_25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5_ch" w:type="character">
    <w:name w:val="toc 5"/>
    <w:link w:val="Style_25"/>
    <w:rPr>
      <w:rFonts w:ascii="XO Thames" w:hAnsi="XO Thames"/>
      <w:sz w:val="28"/>
    </w:rPr>
  </w:style>
  <w:style w:styleId="Style_26" w:type="paragraph">
    <w:name w:val="headertext"/>
    <w:basedOn w:val="Style_3"/>
    <w:link w:val="Style_26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26_ch" w:type="character">
    <w:name w:val="headertext"/>
    <w:basedOn w:val="Style_3_ch"/>
    <w:link w:val="Style_26"/>
    <w:rPr>
      <w:rFonts w:ascii="Times New Roman" w:hAnsi="Times New Roman"/>
      <w:sz w:val="24"/>
    </w:rPr>
  </w:style>
  <w:style w:styleId="Style_27" w:type="paragraph">
    <w:name w:val="HTML Preformatted"/>
    <w:basedOn w:val="Style_3"/>
    <w:link w:val="Style_27_ch"/>
    <w:pPr>
      <w:tabs>
        <w:tab w:leader="none" w:pos="916" w:val="left"/>
        <w:tab w:leader="none" w:pos="1832" w:val="left"/>
        <w:tab w:leader="none" w:pos="2748" w:val="left"/>
        <w:tab w:leader="none" w:pos="3664" w:val="left"/>
        <w:tab w:leader="none" w:pos="4580" w:val="left"/>
        <w:tab w:leader="none" w:pos="5496" w:val="left"/>
        <w:tab w:leader="none" w:pos="6412" w:val="left"/>
        <w:tab w:leader="none" w:pos="7328" w:val="left"/>
        <w:tab w:leader="none" w:pos="8244" w:val="left"/>
        <w:tab w:leader="none" w:pos="9160" w:val="left"/>
        <w:tab w:leader="none" w:pos="10076" w:val="left"/>
        <w:tab w:leader="none" w:pos="10992" w:val="left"/>
        <w:tab w:leader="none" w:pos="11908" w:val="left"/>
        <w:tab w:leader="none" w:pos="12824" w:val="left"/>
        <w:tab w:leader="none" w:pos="13740" w:val="left"/>
        <w:tab w:leader="none" w:pos="14656" w:val="left"/>
      </w:tabs>
      <w:spacing w:after="0" w:line="240" w:lineRule="auto"/>
      <w:ind/>
    </w:pPr>
    <w:rPr>
      <w:rFonts w:ascii="Courier New" w:hAnsi="Courier New"/>
      <w:sz w:val="20"/>
    </w:rPr>
  </w:style>
  <w:style w:styleId="Style_27_ch" w:type="character">
    <w:name w:val="HTML Preformatted"/>
    <w:basedOn w:val="Style_3_ch"/>
    <w:link w:val="Style_27"/>
    <w:rPr>
      <w:rFonts w:ascii="Courier New" w:hAnsi="Courier New"/>
      <w:sz w:val="20"/>
    </w:rPr>
  </w:style>
  <w:style w:styleId="Style_1" w:type="paragraph">
    <w:name w:val="footer"/>
    <w:basedOn w:val="Style_3"/>
    <w:link w:val="Style_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_ch" w:type="character">
    <w:name w:val="footer"/>
    <w:basedOn w:val="Style_3_ch"/>
    <w:link w:val="Style_1"/>
  </w:style>
  <w:style w:styleId="Style_6" w:type="paragraph">
    <w:name w:val="Subtitle"/>
    <w:basedOn w:val="Style_3"/>
    <w:next w:val="Style_3"/>
    <w:link w:val="Style_6_ch"/>
    <w:uiPriority w:val="11"/>
    <w:qFormat/>
    <w:pPr>
      <w:numPr>
        <w:ilvl w:val="1"/>
      </w:numPr>
    </w:pPr>
    <w:rPr>
      <w:rFonts w:asciiTheme="majorAscii" w:hAnsiTheme="majorHAnsi"/>
      <w:i w:val="1"/>
      <w:color w:themeColor="accent1" w:val="4F81BD"/>
      <w:spacing w:val="15"/>
      <w:sz w:val="24"/>
    </w:rPr>
  </w:style>
  <w:style w:styleId="Style_6_ch" w:type="character">
    <w:name w:val="Subtitle"/>
    <w:basedOn w:val="Style_3_ch"/>
    <w:link w:val="Style_6"/>
    <w:rPr>
      <w:rFonts w:asciiTheme="majorAscii" w:hAnsiTheme="majorHAnsi"/>
      <w:i w:val="1"/>
      <w:color w:themeColor="accent1" w:val="4F81BD"/>
      <w:spacing w:val="15"/>
      <w:sz w:val="24"/>
    </w:rPr>
  </w:style>
  <w:style w:styleId="Style_28" w:type="paragraph">
    <w:name w:val="Title"/>
    <w:next w:val="Style_3"/>
    <w:link w:val="Style_2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8_ch" w:type="character">
    <w:name w:val="Title"/>
    <w:link w:val="Style_28"/>
    <w:rPr>
      <w:rFonts w:ascii="XO Thames" w:hAnsi="XO Thames"/>
      <w:b w:val="1"/>
      <w:caps w:val="1"/>
      <w:sz w:val="40"/>
    </w:rPr>
  </w:style>
  <w:style w:styleId="Style_29" w:type="paragraph">
    <w:name w:val="heading 4"/>
    <w:next w:val="Style_3"/>
    <w:link w:val="Style_2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9_ch" w:type="character">
    <w:name w:val="heading 4"/>
    <w:link w:val="Style_29"/>
    <w:rPr>
      <w:rFonts w:ascii="XO Thames" w:hAnsi="XO Thames"/>
      <w:b w:val="1"/>
      <w:sz w:val="24"/>
    </w:rPr>
  </w:style>
  <w:style w:styleId="Style_30" w:type="paragraph">
    <w:name w:val="Normal (Web)"/>
    <w:basedOn w:val="Style_3"/>
    <w:link w:val="Style_30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30_ch" w:type="character">
    <w:name w:val="Normal (Web)"/>
    <w:basedOn w:val="Style_3_ch"/>
    <w:link w:val="Style_30"/>
    <w:rPr>
      <w:rFonts w:ascii="Times New Roman" w:hAnsi="Times New Roman"/>
      <w:sz w:val="24"/>
    </w:rPr>
  </w:style>
  <w:style w:styleId="Style_31" w:type="paragraph">
    <w:name w:val="heading 2"/>
    <w:basedOn w:val="Style_3"/>
    <w:next w:val="Style_3"/>
    <w:link w:val="Style_31_ch"/>
    <w:uiPriority w:val="9"/>
    <w:qFormat/>
    <w:pPr>
      <w:keepNext w:val="1"/>
      <w:keepLines w:val="1"/>
      <w:spacing w:after="0" w:before="200"/>
      <w:ind/>
      <w:outlineLvl w:val="1"/>
    </w:pPr>
    <w:rPr>
      <w:rFonts w:asciiTheme="majorAscii" w:hAnsiTheme="majorHAnsi"/>
      <w:b w:val="1"/>
      <w:color w:themeColor="accent1" w:val="4F81BD"/>
      <w:sz w:val="26"/>
    </w:rPr>
  </w:style>
  <w:style w:styleId="Style_31_ch" w:type="character">
    <w:name w:val="heading 2"/>
    <w:basedOn w:val="Style_3_ch"/>
    <w:link w:val="Style_31"/>
    <w:rPr>
      <w:rFonts w:asciiTheme="majorAscii" w:hAnsiTheme="majorHAnsi"/>
      <w:b w:val="1"/>
      <w:color w:themeColor="accent1" w:val="4F81BD"/>
      <w:sz w:val="26"/>
    </w:rPr>
  </w:style>
  <w:style w:default="1" w:styleId="Style_2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32" w:type="table">
    <w:name w:val="Table Grid"/>
    <w:basedOn w:val="Style_2"/>
    <w:pPr>
      <w:spacing w:after="0" w:line="240" w:lineRule="auto"/>
      <w:ind/>
    </w:p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theme/theme1.xml" Type="http://schemas.openxmlformats.org/officeDocument/2006/relationships/theme"/>
  <Relationship Id="rId11" Target="stylesWithEffects.xml" Type="http://schemas.microsoft.com/office/2007/relationships/stylesWithEffects"/>
  <Relationship Id="rId10" Target="styles.xml" Type="http://schemas.openxmlformats.org/officeDocument/2006/relationships/styles"/>
  <Relationship Id="rId9" Target="settings.xml" Type="http://schemas.openxmlformats.org/officeDocument/2006/relationships/settings"/>
  <Relationship Id="rId8" Target="fontTable.xml" Type="http://schemas.openxmlformats.org/officeDocument/2006/relationships/fontTable"/>
  <Relationship Id="rId7" Target="media/5.jpeg" Type="http://schemas.openxmlformats.org/officeDocument/2006/relationships/image"/>
  <Relationship Id="rId14" Target="numbering.xml" Type="http://schemas.openxmlformats.org/officeDocument/2006/relationships/numbering"/>
  <Relationship Id="rId6" Target="media/4.jpeg" Type="http://schemas.openxmlformats.org/officeDocument/2006/relationships/image"/>
  <Relationship Id="rId5" Target="media/3.jpeg" Type="http://schemas.openxmlformats.org/officeDocument/2006/relationships/image"/>
  <Relationship Id="rId4" Target="media/2.jpeg" Type="http://schemas.openxmlformats.org/officeDocument/2006/relationships/image"/>
  <Relationship Id="rId12" Target="webSettings.xml" Type="http://schemas.openxmlformats.org/officeDocument/2006/relationships/webSettings"/>
  <Relationship Id="rId3" Target="media/1.png" Type="http://schemas.openxmlformats.org/officeDocument/2006/relationships/image"/>
  <Relationship Id="rId2" Target="footer2.xml" Type="http://schemas.openxmlformats.org/officeDocument/2006/relationships/footer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2024-01-21T12:27:35Z</dcterms:modified>
</cp:coreProperties>
</file>