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E3320B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E3320B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E3320B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E3320B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E3320B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E3320B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D60195B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gramStart"/>
            <w:r w:rsidR="00E3320B">
              <w:t>R.G</w:t>
            </w:r>
            <w:proofErr w:type="gramEnd"/>
          </w:p>
        </w:tc>
        <w:tc>
          <w:tcPr>
            <w:tcW w:w="3067" w:type="dxa"/>
          </w:tcPr>
          <w:p w14:paraId="5D247393" w14:textId="56F92E66" w:rsidR="000A2323" w:rsidRDefault="000A2323" w:rsidP="000A2323">
            <w:pPr>
              <w:jc w:val="left"/>
            </w:pPr>
            <w:r>
              <w:t>Date:</w:t>
            </w:r>
            <w:r w:rsidR="00E3320B">
              <w:t xml:space="preserve"> 28/4/26 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042D3FE7" w:rsidR="000A2323" w:rsidRDefault="00E3320B" w:rsidP="000A2323">
            <w:pPr>
              <w:jc w:val="left"/>
            </w:pPr>
            <w:r>
              <w:t>Ryan Goodyear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BC0197"/>
    <w:rsid w:val="00C86F49"/>
    <w:rsid w:val="00CA7219"/>
    <w:rsid w:val="00D25712"/>
    <w:rsid w:val="00D26B4C"/>
    <w:rsid w:val="00D47F70"/>
    <w:rsid w:val="00DC1F93"/>
    <w:rsid w:val="00E019C2"/>
    <w:rsid w:val="00E162A7"/>
    <w:rsid w:val="00E3320B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