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4E79"/>
          <w:sz w:val="52"/>
          <w:szCs w:val="52"/>
        </w:rPr>
        <w:t xml:space="preserve">Manual Tecnico de Infraestructura y Despliegue</w:t>
      </w:r>
    </w:p>
    <w:p>
      <w:pPr>
        <w:spacing w:after="480" w:before="0"/>
        <w:jc w:val="center"/>
      </w:pPr>
      <w:r>
        <w:rPr>
          <w:rFonts w:ascii="Arial" w:cs="Arial" w:eastAsia="Arial" w:hAnsi="Arial"/>
          <w:color w:val="2E75B6"/>
          <w:sz w:val="32"/>
          <w:szCs w:val="32"/>
        </w:rPr>
        <w:t xml:space="preserve">Sistema Distribuido de Administracion de Reservas</w:t>
      </w:r>
    </w:p>
    <w:p>
      <w:pPr>
        <w:spacing w:after="240" w:before="0"/>
        <w:jc w:val="center"/>
      </w:pPr>
      <w:r>
        <w:rPr>
          <w:rFonts w:ascii="Arial" w:cs="Arial" w:eastAsia="Arial" w:hAnsi="Arial"/>
          <w:sz w:val="26"/>
          <w:szCs w:val="26"/>
        </w:rPr>
        <w:t xml:space="preserve">Juan Ocampo</w:t>
      </w:r>
    </w:p>
    <w:p>
      <w:pPr>
        <w:spacing w:after="960" w:before="0"/>
        <w:jc w:val="center"/>
      </w:pPr>
      <w:r>
        <w:rPr>
          <w:rFonts w:ascii="Arial" w:cs="Arial" w:eastAsia="Arial" w:hAnsi="Arial"/>
          <w:color w:val="888888"/>
          <w:sz w:val="24"/>
          <w:szCs w:val="24"/>
        </w:rPr>
        <w:t xml:space="preserve">2026</w:t>
      </w:r>
    </w:p>
    <w:p>
      <w:pPr>
        <w:spacing w:after="240" w:before="0"/>
        <w:jc w:val="center"/>
      </w:pPr>
      <w:r>
        <w:rPr>
          <w:rFonts w:ascii="Arial" w:cs="Arial" w:eastAsia="Arial" w:hAnsi="Arial"/>
          <w:color w:val="2E75B6"/>
          <w:sz w:val="20"/>
          <w:szCs w:val="20"/>
        </w:rPr>
        <w:t xml:space="preserve">https://github.com/Kamaio/proyecto-reservas-incus</w:t>
      </w:r>
    </w:p>
    <w:p>
      <w:r>
        <w:br w:type="page"/>
      </w:r>
    </w:p>
    <w:p>
      <w:pPr>
        <w:pStyle w:val="Heading1"/>
        <w:spacing w:after="180" w:before="360"/>
      </w:pPr>
      <w:r>
        <w:rPr>
          <w:rFonts w:ascii="Arial" w:cs="Arial" w:eastAsia="Arial" w:hAnsi="Arial"/>
          <w:b/>
          <w:bCs/>
          <w:sz w:val="32"/>
          <w:szCs w:val="32"/>
        </w:rPr>
        <w:t xml:space="preserve">1. Vision general del sistema</w:t>
      </w:r>
    </w:p>
    <w:p>
      <w:pPr>
        <w:spacing w:after="80" w:before="80"/>
      </w:pPr>
      <w:r>
        <w:rPr>
          <w:rFonts w:ascii="Arial" w:cs="Arial" w:eastAsia="Arial" w:hAnsi="Arial"/>
          <w:sz w:val="22"/>
          <w:szCs w:val="22"/>
        </w:rPr>
        <w:t xml:space="preserve">Este documento describe la infraestructura tecnica que soporta el Sistema Distribuido de Administracion de Reservas de Laboratorios Academicos, desplegado sobre contenedores Incus en un entorno Linux Ubuntu 24.04. La plataforma fue disenada bajo un enfoque de microservicios, separando claramente las responsabilidades de presentacion, procesamiento y almacenamiento de datos.</w:t>
      </w:r>
    </w:p>
    <w:p>
      <w:pPr>
        <w:spacing w:after="80" w:before="80"/>
      </w:pPr>
      <w:r>
        <w:rPr>
          <w:rFonts w:ascii="Arial" w:cs="Arial" w:eastAsia="Arial" w:hAnsi="Arial"/>
          <w:sz w:val="22"/>
          <w:szCs w:val="22"/>
        </w:rPr>
        <w:t xml:space="preserve">El entorno de ejecucion combina virtualizacion ligera mediante contenedores Incus, redes virtuales definidas por software con OVN y Open vSwitch, aprovisionamiento declarativo con OpenTofu y automatizacion de configuracion mediante Ansible. La observabilidad del sistema esta garantizada a traves de Prometheus y Grafana, con metricas recolectadas de los 7 nodos del cluster.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thick" w:color="1F4E79" w:sz="6"/>
              <w:bottom w:val="single" w:color="1F4E79" w:sz="2"/>
              <w:right w:val="single" w:color="1F4E79" w:sz="2"/>
            </w:tcBorders>
            <w:shd w:fill="E8F0FE" w:val="clear"/>
            <w:tcMar>
              <w:top w:type="dxa" w:w="100"/>
              <w:left w:type="dxa" w:w="200"/>
              <w:bottom w:type="dxa" w:w="100"/>
              <w:right w:type="dxa" w:w="120"/>
            </w:tcMar>
          </w:tcPr>
          <w:p>
            <w:r>
              <w:rPr>
                <w:rFonts w:ascii="Arial" w:cs="Arial" w:eastAsia="Arial" w:hAnsi="Arial"/>
                <w:i/>
                <w:iCs/>
                <w:sz w:val="20"/>
                <w:szCs w:val="20"/>
              </w:rPr>
              <w:t xml:space="preserve">Plataforma base: Ubuntu 24.04 LTS sobre hardware fisico (Lenovo Legion Y530) con interfaz WiFi wlp7s0 y Ethernet enp8s0.</w:t>
            </w:r>
          </w:p>
        </w:tc>
      </w:tr>
    </w:tbl>
    <w:p>
      <w:pPr>
        <w:spacing w:after="80" w:before="80"/>
      </w:pPr>
      <w:r>
        <w:t xml:space="preserve"/>
      </w:r>
    </w:p>
    <w:p>
      <w:pPr>
        <w:pStyle w:val="Heading2"/>
        <w:spacing w:after="120" w:before="240"/>
      </w:pPr>
      <w:r>
        <w:rPr>
          <w:rFonts w:ascii="Arial" w:cs="Arial" w:eastAsia="Arial" w:hAnsi="Arial"/>
          <w:b/>
          <w:bCs/>
          <w:sz w:val="26"/>
          <w:szCs w:val="26"/>
        </w:rPr>
        <w:t xml:space="preserve">1.1. Capas de la arquitectura</w:t>
      </w:r>
    </w:p>
    <w:p>
      <w:pPr>
        <w:spacing w:after="80" w:before="80"/>
      </w:pPr>
      <w:r>
        <w:rPr>
          <w:rFonts w:ascii="Arial" w:cs="Arial" w:eastAsia="Arial" w:hAnsi="Arial"/>
          <w:sz w:val="22"/>
          <w:szCs w:val="22"/>
        </w:rPr>
        <w:t xml:space="preserve">El sistema se organiza en tres capas funcionales bien delimitadas:</w:t>
      </w:r>
    </w:p>
    <w:p>
      <w:pPr>
        <w:pStyle w:val="ListParagraph"/>
        <w:numPr>
          <w:ilvl w:val="0"/>
          <w:numId w:val="2"/>
        </w:numPr>
        <w:spacing w:after="60" w:before="60"/>
      </w:pPr>
      <w:r>
        <w:rPr>
          <w:rFonts w:ascii="Arial" w:cs="Arial" w:eastAsia="Arial" w:hAnsi="Arial"/>
          <w:sz w:val="22"/>
          <w:szCs w:val="22"/>
        </w:rPr>
        <w:t xml:space="preserve">Capa de presentacion: interfaz web desarrollada en JavaScript puro con Nginx como servidor, consumiendo servicios REST desde el navegador mediante peticiones HTTP con autenticacion JWT.</w:t>
      </w:r>
    </w:p>
    <w:p>
      <w:pPr>
        <w:pStyle w:val="ListParagraph"/>
        <w:numPr>
          <w:ilvl w:val="0"/>
          <w:numId w:val="2"/>
        </w:numPr>
        <w:spacing w:after="60" w:before="60"/>
      </w:pPr>
      <w:r>
        <w:rPr>
          <w:rFonts w:ascii="Arial" w:cs="Arial" w:eastAsia="Arial" w:hAnsi="Arial"/>
          <w:sz w:val="22"/>
          <w:szCs w:val="22"/>
        </w:rPr>
        <w:t xml:space="preserve">Capa de aplicacion: API REST construida con FastAPI en Python, con autenticacion JWT, CRUD completo de recursos, reservas y usuarios, registro de eventos y metricas para Prometheus.</w:t>
      </w:r>
    </w:p>
    <w:p>
      <w:pPr>
        <w:pStyle w:val="ListParagraph"/>
        <w:numPr>
          <w:ilvl w:val="0"/>
          <w:numId w:val="2"/>
        </w:numPr>
        <w:spacing w:after="60" w:before="60"/>
      </w:pPr>
      <w:r>
        <w:rPr>
          <w:rFonts w:ascii="Arial" w:cs="Arial" w:eastAsia="Arial" w:hAnsi="Arial"/>
          <w:sz w:val="22"/>
          <w:szCs w:val="22"/>
        </w:rPr>
        <w:t xml:space="preserve">Capa de datos e infraestructura: base de datos relacional PostgreSQL 16, contenedores Incus para aislamiento de servicios, almacenamiento persistente con volumenes Incus, backups automaticos cada hora, monitoreo con Prometheus y Grafana.</w:t>
      </w:r>
    </w:p>
    <w:p>
      <w:pPr>
        <w:spacing w:after="80" w:before="80"/>
      </w:pPr>
      <w:r>
        <w:t xml:space="preserve"/>
      </w:r>
    </w:p>
    <w:p>
      <w:pPr>
        <w:pStyle w:val="Heading2"/>
        <w:spacing w:after="120" w:before="240"/>
      </w:pPr>
      <w:r>
        <w:rPr>
          <w:rFonts w:ascii="Arial" w:cs="Arial" w:eastAsia="Arial" w:hAnsi="Arial"/>
          <w:b/>
          <w:bCs/>
          <w:sz w:val="26"/>
          <w:szCs w:val="26"/>
        </w:rPr>
        <w:t xml:space="preserve">1.2. Tecnologias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Contenedores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Incus 7.0.0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Gestion y aislamiento de servicios.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virtual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OVN + Open vSwitch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Redes definidas por software entre contenedores.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IaC</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OpenTofu 1.12.0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Aprovisionamiento declarativo de infraestructura.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Automatizacion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Configuracion e instalacion de servicios.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Almacenamiento</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Volumenes Incus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Persistencia de datos y backups automaticos.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Recoleccion de metricas de los 7 nodos.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Dashboards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Grafana</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Visualizacion e historico de metricas.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Persistencia de usuarios, recursos y reservas.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REST con autenticacion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 Nginx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web con proxy hacia la API.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Autenticacion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JWT (python-jose + passlib)</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Tokens de acceso con expiracion de 60 minutos.</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2. Arquitectura de red</w:t>
      </w:r>
    </w:p>
    <w:p>
      <w:pPr>
        <w:spacing w:after="80" w:before="80"/>
      </w:pPr>
      <w:r>
        <w:rPr>
          <w:rFonts w:ascii="Arial" w:cs="Arial" w:eastAsia="Arial" w:hAnsi="Arial"/>
          <w:sz w:val="22"/>
          <w:szCs w:val="22"/>
        </w:rPr>
        <w:t xml:space="preserve">La conectividad del sistema descansa sobre dos redes diferenciadas: una red bridge que actua como puerta de salida a internet, y una red superpuesta de tipo OVN destinada exclusivamente a la comunicacion privada entre los contenedores del cluster.</w:t>
      </w:r>
    </w:p>
    <w:p>
      <w:pPr>
        <w:spacing w:after="80" w:before="80"/>
      </w:pPr>
      <w:r>
        <w:t xml:space="preserve"/>
      </w:r>
    </w:p>
    <w:p>
      <w:pPr>
        <w:pStyle w:val="Heading2"/>
        <w:spacing w:after="120" w:before="240"/>
      </w:pPr>
      <w:r>
        <w:rPr>
          <w:rFonts w:ascii="Arial" w:cs="Arial" w:eastAsia="Arial" w:hAnsi="Arial"/>
          <w:b/>
          <w:bCs/>
          <w:sz w:val="26"/>
          <w:szCs w:val="26"/>
        </w:rPr>
        <w:t xml:space="preserve">2.1. Red bridge principal -- incusbr0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Nombre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incusbr0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Gateway</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10.23.121.1/24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Habilitado</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Funcion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Uplink de OVN para salida a internet.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Rango DHCP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10.23.121.2 - 10.23.121.99</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Rango OVN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10.23.121.100 - 10.23.121.200</w:t>
            </w:r>
          </w:p>
        </w:tc>
      </w:tr>
    </w:tbl>
    <w:p>
      <w:pPr>
        <w:spacing w:after="80" w:before="80"/>
      </w:pPr>
      <w:r>
        <w:t xml:space="preserve"/>
      </w:r>
    </w:p>
    <w:p>
      <w:pPr>
        <w:pStyle w:val="Heading2"/>
        <w:spacing w:after="120" w:before="240"/>
      </w:pPr>
      <w:r>
        <w:rPr>
          <w:rFonts w:ascii="Arial" w:cs="Arial" w:eastAsia="Arial" w:hAnsi="Arial"/>
          <w:b/>
          <w:bCs/>
          <w:sz w:val="26"/>
          <w:szCs w:val="26"/>
        </w:rPr>
        <w:t xml:space="preserve">2.2. Red virtual interna -- lab-ovn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Nombre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lab-ovn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OVN sobre Open vSwitch</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Subred</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10.10.0.1</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Uplink</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incusbr0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Habilitado (salida a internet para contenedores)</w:t>
            </w:r>
          </w:p>
        </w:tc>
      </w:tr>
    </w:tbl>
    <w:p>
      <w:pPr>
        <w:spacing w:after="80" w:before="80"/>
      </w:pPr>
      <w:r>
        <w:t xml:space="preserve"/>
      </w:r>
    </w:p>
    <w:p>
      <w:pPr>
        <w:spacing w:after="80" w:before="80"/>
      </w:pPr>
      <w:r>
        <w:rPr>
          <w:rFonts w:ascii="Arial" w:cs="Arial" w:eastAsia="Arial" w:hAnsi="Arial"/>
          <w:sz w:val="22"/>
          <w:szCs w:val="22"/>
        </w:rPr>
        <w:t xml:space="preserve">La red interna OVN permite la comunicacion privada entre los microservicios desplegados en contenedores Incus. Los contenedores se comunican mediante direcciones IP privadas dentro de la red virtual 10.10.0.0/24. El acceso externo se realiza mediante reenvios de puerto configurados en Incus que mapean puertos del host a puertos de los contenedores.</w:t>
      </w:r>
    </w:p>
    <w:p>
      <w:pPr>
        <w:spacing w:after="80" w:before="80"/>
      </w:pPr>
      <w:r>
        <w:t xml:space="preserve"/>
      </w:r>
    </w:p>
    <w:p>
      <w:pPr>
        <w:pStyle w:val="Heading2"/>
        <w:spacing w:after="120" w:before="240"/>
      </w:pPr>
      <w:r>
        <w:rPr>
          <w:rFonts w:ascii="Arial" w:cs="Arial" w:eastAsia="Arial" w:hAnsi="Arial"/>
          <w:b/>
          <w:bCs/>
          <w:sz w:val="26"/>
          <w:szCs w:val="26"/>
        </w:rPr>
        <w:t xml:space="preserve">2.3. NAT y conectividad a internet</w:t>
      </w:r>
    </w:p>
    <w:p>
      <w:pPr>
        <w:spacing w:after="80" w:before="80"/>
      </w:pPr>
      <w:r>
        <w:rPr>
          <w:rFonts w:ascii="Arial" w:cs="Arial" w:eastAsia="Arial" w:hAnsi="Arial"/>
          <w:sz w:val="22"/>
          <w:szCs w:val="22"/>
        </w:rPr>
        <w:t xml:space="preserve">Para que los contenedores puedan acceder a internet (necesario para descargar paquetes), se configuraron reglas de iptables permanentes mediante iptables-persistent:</w:t>
      </w:r>
    </w:p>
    <w:p>
      <w:pPr>
        <w:shd w:fill="F0F4F8" w:val="clear"/>
        <w:spacing w:after="60" w:before="60"/>
        <w:ind w:left="720"/>
      </w:pPr>
      <w:r>
        <w:rPr>
          <w:rFonts w:ascii="Courier New" w:cs="Courier New" w:eastAsia="Courier New" w:hAnsi="Courier New"/>
          <w:color w:val="1F4E79"/>
          <w:sz w:val="18"/>
          <w:szCs w:val="18"/>
        </w:rPr>
        <w:t xml:space="preserve">iptables -t nat -A POSTROUTING -s 10.10.0.0/24 -o wlp7s0 -j MASQUERADE</w:t>
      </w:r>
    </w:p>
    <w:p>
      <w:pPr>
        <w:shd w:fill="F0F4F8" w:val="clear"/>
        <w:spacing w:after="60" w:before="60"/>
        <w:ind w:left="720"/>
      </w:pPr>
      <w:r>
        <w:rPr>
          <w:rFonts w:ascii="Courier New" w:cs="Courier New" w:eastAsia="Courier New" w:hAnsi="Courier New"/>
          <w:color w:val="1F4E79"/>
          <w:sz w:val="18"/>
          <w:szCs w:val="18"/>
        </w:rPr>
        <w:t xml:space="preserve">iptables -t nat -A POSTROUTING -s 10.23.121.0/24 -o wlp7s0 -j MASQUERADE</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3. Nodos y puertos</w:t>
      </w:r>
    </w:p>
    <w:p>
      <w:pPr>
        <w:spacing w:after="80" w:before="80"/>
      </w:pPr>
      <w:r>
        <w:rPr>
          <w:rFonts w:ascii="Arial" w:cs="Arial" w:eastAsia="Arial" w:hAnsi="Arial"/>
          <w:sz w:val="22"/>
          <w:szCs w:val="22"/>
        </w:rPr>
        <w:t xml:space="preserve">Cada servicio del sistema se ejecuta en un contenedor independiente administrado mediante Incus, con direcciones IP privadas asignadas dentro de la red virtual OVN lab-ovn (10.10.0.0/24).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node-control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10.10.0.2</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Nodo de control y orquestacion.</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9100 (node-exporter)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y visualizacion.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Grafana, 9090 Prometheus, 9100 node-exporter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db-postgres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10.10.0.4</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 de datos PostgreSQL.</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5432 PostgreSQL, 9100 node-exporter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FastAPI.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 API, 9100 node-exporter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app-core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Logica de negocio (preparado).</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9100 node-exporter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ceph-node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persistente y backups.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9100 node-exporter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10.10.0.8</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Interfaz web Nginx.</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 HTTP, 9100 node-exporter</w:t>
            </w:r>
          </w:p>
        </w:tc>
      </w:tr>
    </w:tbl>
    <w:p>
      <w:pPr>
        <w:spacing w:after="80" w:before="80"/>
      </w:pPr>
      <w:r>
        <w:t xml:space="preserve"/>
      </w:r>
    </w:p>
    <w:p>
      <w:pPr>
        <w:pStyle w:val="Heading2"/>
        <w:spacing w:after="120" w:before="240"/>
      </w:pPr>
      <w:r>
        <w:rPr>
          <w:rFonts w:ascii="Arial" w:cs="Arial" w:eastAsia="Arial" w:hAnsi="Arial"/>
          <w:b/>
          <w:bCs/>
          <w:sz w:val="26"/>
          <w:szCs w:val="26"/>
        </w:rPr>
        <w:t xml:space="preserve">3.1. Reenvios de puerto del host</w:t>
      </w:r>
    </w:p>
    <w:p>
      <w:pPr>
        <w:spacing w:after="80" w:before="80"/>
      </w:pPr>
      <w:r>
        <w:rPr>
          <w:rFonts w:ascii="Arial" w:cs="Arial" w:eastAsia="Arial" w:hAnsi="Arial"/>
          <w:sz w:val="22"/>
          <w:szCs w:val="22"/>
        </w:rPr>
        <w:t xml:space="preserve">Los siguientes puertos del host Ubuntu se reenvian a los contenedores correspondientes mediante proxies de Incus: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 host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Contenedor destino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 destino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Interfaz web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3000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3000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Grafana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4. Infraestructura como codigo -- OpenTofu</w:t>
      </w:r>
    </w:p>
    <w:p>
      <w:pPr>
        <w:spacing w:after="80" w:before="80"/>
      </w:pPr>
      <w:r>
        <w:rPr>
          <w:rFonts w:ascii="Arial" w:cs="Arial" w:eastAsia="Arial" w:hAnsi="Arial"/>
          <w:sz w:val="22"/>
          <w:szCs w:val="22"/>
        </w:rPr>
        <w:t xml:space="preserve">Toda la infraestructura del sistema fue definida y automatizada mediante OpenTofu 1.12.0, usando el provider oficial lxc/incus version 0.5.1. Esto garantiza que el entorno sea completamente reproducible desde cero con un unico comando.</w:t>
      </w:r>
    </w:p>
    <w:p>
      <w:pPr>
        <w:spacing w:after="80" w:before="80"/>
      </w:pPr>
      <w:r>
        <w:t xml:space="preserve"/>
      </w:r>
    </w:p>
    <w:p>
      <w:pPr>
        <w:pStyle w:val="Heading2"/>
        <w:spacing w:after="120" w:before="240"/>
      </w:pPr>
      <w:r>
        <w:rPr>
          <w:rFonts w:ascii="Arial" w:cs="Arial" w:eastAsia="Arial" w:hAnsi="Arial"/>
          <w:b/>
          <w:bCs/>
          <w:sz w:val="26"/>
          <w:szCs w:val="26"/>
        </w:rPr>
        <w:t xml:space="preserve">4.1. Estructura del archivo main.tf</w:t>
      </w:r>
    </w:p>
    <w:p>
      <w:pPr>
        <w:spacing w:after="80" w:before="80"/>
      </w:pPr>
      <w:r>
        <w:rPr>
          <w:rFonts w:ascii="Arial" w:cs="Arial" w:eastAsia="Arial" w:hAnsi="Arial"/>
          <w:sz w:val="22"/>
          <w:szCs w:val="22"/>
        </w:rPr>
        <w:t xml:space="preserve">El archivo main.tf define dos tipos de recursos principales:</w:t>
      </w:r>
    </w:p>
    <w:p>
      <w:pPr>
        <w:pStyle w:val="ListParagraph"/>
        <w:numPr>
          <w:ilvl w:val="0"/>
          <w:numId w:val="2"/>
        </w:numPr>
        <w:spacing w:after="60" w:before="60"/>
      </w:pPr>
      <w:r>
        <w:rPr>
          <w:rFonts w:ascii="Arial" w:cs="Arial" w:eastAsia="Arial" w:hAnsi="Arial"/>
          <w:sz w:val="22"/>
          <w:szCs w:val="22"/>
        </w:rPr>
        <w:t xml:space="preserve">incus_network: define la red OVN lab-ovn con su subred, NAT y uplink.</w:t>
      </w:r>
    </w:p>
    <w:p>
      <w:pPr>
        <w:pStyle w:val="ListParagraph"/>
        <w:numPr>
          <w:ilvl w:val="0"/>
          <w:numId w:val="2"/>
        </w:numPr>
        <w:spacing w:after="60" w:before="60"/>
      </w:pPr>
      <w:r>
        <w:rPr>
          <w:rFonts w:ascii="Arial" w:cs="Arial" w:eastAsia="Arial" w:hAnsi="Arial"/>
          <w:sz w:val="22"/>
          <w:szCs w:val="22"/>
        </w:rPr>
        <w:t xml:space="preserve">incus_instance: define cada uno de los 7 contenedores con su nombre, imagen base (Ubuntu 24.04) y la red a la que se conectan.</w:t>
      </w:r>
    </w:p>
    <w:p>
      <w:pPr>
        <w:pStyle w:val="ListParagraph"/>
        <w:numPr>
          <w:ilvl w:val="0"/>
          <w:numId w:val="2"/>
        </w:numPr>
        <w:spacing w:after="60" w:before="60"/>
      </w:pPr>
      <w:r>
        <w:rPr>
          <w:rFonts w:ascii="Arial" w:cs="Arial" w:eastAsia="Arial" w:hAnsi="Arial"/>
          <w:sz w:val="22"/>
          <w:szCs w:val="22"/>
        </w:rPr>
        <w:t xml:space="preserve">incus_volume: define los volumenes persistentes ceph-data y db-backups.</w:t>
      </w:r>
    </w:p>
    <w:p>
      <w:pPr>
        <w:spacing w:after="80" w:before="80"/>
      </w:pPr>
      <w:r>
        <w:t xml:space="preserve"/>
      </w:r>
    </w:p>
    <w:p>
      <w:pPr>
        <w:pStyle w:val="Heading2"/>
        <w:spacing w:after="120" w:before="240"/>
      </w:pPr>
      <w:r>
        <w:rPr>
          <w:rFonts w:ascii="Arial" w:cs="Arial" w:eastAsia="Arial" w:hAnsi="Arial"/>
          <w:b/>
          <w:bCs/>
          <w:sz w:val="26"/>
          <w:szCs w:val="26"/>
        </w:rPr>
        <w:t xml:space="preserve">4.2. Comandos de despliegue con OpenTofu</w:t>
      </w:r>
    </w:p>
    <w:p>
      <w:pPr>
        <w:shd w:fill="F0F4F8" w:val="clear"/>
        <w:spacing w:after="60" w:before="60"/>
        <w:ind w:left="720"/>
      </w:pPr>
      <w:r>
        <w:rPr>
          <w:rFonts w:ascii="Courier New" w:cs="Courier New" w:eastAsia="Courier New" w:hAnsi="Courier New"/>
          <w:color w:val="1F4E79"/>
          <w:sz w:val="18"/>
          <w:szCs w:val="18"/>
        </w:rPr>
        <w:t xml:space="preserve">cd ~/proyecto/tofu</w:t>
      </w:r>
    </w:p>
    <w:p>
      <w:pPr>
        <w:shd w:fill="F0F4F8" w:val="clear"/>
        <w:spacing w:after="60" w:before="60"/>
        <w:ind w:left="720"/>
      </w:pPr>
      <w:r>
        <w:rPr>
          <w:rFonts w:ascii="Courier New" w:cs="Courier New" w:eastAsia="Courier New" w:hAnsi="Courier New"/>
          <w:color w:val="1F4E79"/>
          <w:sz w:val="18"/>
          <w:szCs w:val="18"/>
        </w:rPr>
        <w:t xml:space="preserve">tofu init        # descarga el provider de Incus</w:t>
      </w:r>
    </w:p>
    <w:p>
      <w:pPr>
        <w:shd w:fill="F0F4F8" w:val="clear"/>
        <w:spacing w:after="60" w:before="60"/>
        <w:ind w:left="720"/>
      </w:pPr>
      <w:r>
        <w:rPr>
          <w:rFonts w:ascii="Courier New" w:cs="Courier New" w:eastAsia="Courier New" w:hAnsi="Courier New"/>
          <w:color w:val="1F4E79"/>
          <w:sz w:val="18"/>
          <w:szCs w:val="18"/>
        </w:rPr>
        <w:t xml:space="preserve">tofu plan        # muestra que va a crear sin aplicar</w:t>
      </w:r>
    </w:p>
    <w:p>
      <w:pPr>
        <w:shd w:fill="F0F4F8" w:val="clear"/>
        <w:spacing w:after="60" w:before="60"/>
        <w:ind w:left="720"/>
      </w:pPr>
      <w:r>
        <w:rPr>
          <w:rFonts w:ascii="Courier New" w:cs="Courier New" w:eastAsia="Courier New" w:hAnsi="Courier New"/>
          <w:color w:val="1F4E79"/>
          <w:sz w:val="18"/>
          <w:szCs w:val="18"/>
        </w:rPr>
        <w:t xml:space="preserve">tofu apply       # crea toda la infraestructura</w:t>
      </w:r>
    </w:p>
    <w:p>
      <w:pPr>
        <w:shd w:fill="F0F4F8" w:val="clear"/>
        <w:spacing w:after="60" w:before="60"/>
        <w:ind w:left="720"/>
      </w:pPr>
      <w:r>
        <w:rPr>
          <w:rFonts w:ascii="Courier New" w:cs="Courier New" w:eastAsia="Courier New" w:hAnsi="Courier New"/>
          <w:color w:val="1F4E79"/>
          <w:sz w:val="18"/>
          <w:szCs w:val="18"/>
        </w:rPr>
        <w:t xml:space="preserve">tofu destroy     # elimina toda la infraestructura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thick" w:color="1F4E79" w:sz="6"/>
              <w:bottom w:val="single" w:color="1F4E79" w:sz="2"/>
              <w:right w:val="single" w:color="1F4E79" w:sz="2"/>
            </w:tcBorders>
            <w:shd w:fill="E8F0FE" w:val="clear"/>
            <w:tcMar>
              <w:top w:type="dxa" w:w="100"/>
              <w:left w:type="dxa" w:w="200"/>
              <w:bottom w:type="dxa" w:w="100"/>
              <w:right w:type="dxa" w:w="120"/>
            </w:tcMar>
          </w:tcPr>
          <w:p>
            <w:r>
              <w:rPr>
                <w:rFonts w:ascii="Arial" w:cs="Arial" w:eastAsia="Arial" w:hAnsi="Arial"/>
                <w:i/>
                <w:iCs/>
                <w:sz w:val="20"/>
                <w:szCs w:val="20"/>
              </w:rPr>
              <w:t xml:space="preserve">Regla de diseno: todo debe poder reconstruirse desde cero. Si algo no puede volver a levantarse con scripts, no cuenta como infraestructura academica.</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5. Automatizacion con Ansible</w:t>
      </w:r>
    </w:p>
    <w:p>
      <w:pPr>
        <w:spacing w:after="80" w:before="80"/>
      </w:pPr>
      <w:r>
        <w:rPr>
          <w:rFonts w:ascii="Arial" w:cs="Arial" w:eastAsia="Arial" w:hAnsi="Arial"/>
          <w:sz w:val="22"/>
          <w:szCs w:val="22"/>
        </w:rPr>
        <w:t xml:space="preserve">Una vez que OpenTofu ha levantado los contenedores, Ansible se encarga de instalar y configurar todos los servicios. El inventario estatico agrupa los nodos por su funcion, lo que permite aplicar playbooks selectivos a cada capa del sistema.</w:t>
      </w:r>
    </w:p>
    <w:p>
      <w:pPr>
        <w:spacing w:after="80" w:before="80"/>
      </w:pPr>
      <w:r>
        <w:t xml:space="preserve"/>
      </w:r>
    </w:p>
    <w:p>
      <w:pPr>
        <w:pStyle w:val="Heading2"/>
        <w:spacing w:after="120" w:before="240"/>
      </w:pPr>
      <w:r>
        <w:rPr>
          <w:rFonts w:ascii="Arial" w:cs="Arial" w:eastAsia="Arial" w:hAnsi="Arial"/>
          <w:b/>
          <w:bCs/>
          <w:sz w:val="26"/>
          <w:szCs w:val="26"/>
        </w:rPr>
        <w:t xml:space="preserve">5.1. Inventario de hosts (hosts.ini)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[control]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node-control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10.10.0.2</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Orquestacion y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y Grafana</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db-postgres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10.10.0.4</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 de datos PostgreSQL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FastAPI</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app-core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10.10.0.6</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Logica de negocio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ceph-node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persistente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10.10.0.8</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Interfaz web Nginx</w:t>
            </w:r>
          </w:p>
        </w:tc>
      </w:tr>
    </w:tbl>
    <w:p>
      <w:pPr>
        <w:spacing w:after="80" w:before="80"/>
      </w:pPr>
      <w:r>
        <w:t xml:space="preserve"/>
      </w:r>
    </w:p>
    <w:p>
      <w:pPr>
        <w:spacing w:after="80" w:before="80"/>
      </w:pPr>
      <w:r>
        <w:rPr>
          <w:rFonts w:ascii="Arial" w:cs="Arial" w:eastAsia="Arial" w:hAnsi="Arial"/>
          <w:sz w:val="22"/>
          <w:szCs w:val="22"/>
        </w:rPr>
        <w:t xml:space="preserve">La conexion a los contenedores se realiza mediante el plugin community.general.incus, que usa incus exec internamente en lugar de SSH, simplificando la configuracion.</w:t>
      </w:r>
    </w:p>
    <w:p>
      <w:pPr>
        <w:spacing w:after="80" w:before="80"/>
      </w:pPr>
      <w:r>
        <w:t xml:space="preserve"/>
      </w:r>
    </w:p>
    <w:p>
      <w:pPr>
        <w:pStyle w:val="Heading2"/>
        <w:spacing w:after="120" w:before="240"/>
      </w:pPr>
      <w:r>
        <w:rPr>
          <w:rFonts w:ascii="Arial" w:cs="Arial" w:eastAsia="Arial" w:hAnsi="Arial"/>
          <w:b/>
          <w:bCs/>
          <w:sz w:val="26"/>
          <w:szCs w:val="26"/>
        </w:rPr>
        <w:t xml:space="preserve">5.2. Playbooks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Playbook</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setup_dns.yml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Configura DNS permanente (8.8.8.8) en todos los nodos.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install_node_exporter.yml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 el agente de metricas en todos los nodos.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install_postgres.yml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Instala PostgreSQL en db-postgres.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configure_postgres.yml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Habilita conexiones remotas desde la red OVN.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setup_database.yml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 base de datos, tablas y datos iniciales.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fix_permisos.yml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Otorga privilegios a appuser sobre todas las tablas.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install_api.yml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Instala Python, FastAPI y dependencias JWT.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deploy_app.yml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Despliega el codigo de la API de reservas.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setup_initial_user.yml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 el usuario administrador inicial.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install_monitoring.yml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 Prometheus y Grafana en monitoring.</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configure_prometheus.yml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Configura Prometheus con los 7 nodos como targets.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setup_ceph.yml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 el almacenamiento persistente en ceph-node.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setup_backup.yml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Configura backup automatico de PostgreSQL cada hora.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setup_port_forwards.yml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 reenvios de puerto para acceso externo.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deploy_frontend.yml</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Despliega el frontend web con Nginx.</w:t>
            </w:r>
          </w:p>
        </w:tc>
      </w:tr>
    </w:tbl>
    <w:p>
      <w:pPr>
        <w:spacing w:after="80" w:before="80"/>
      </w:pPr>
      <w:r>
        <w:t xml:space="preserve"/>
      </w:r>
    </w:p>
    <w:p>
      <w:pPr>
        <w:pStyle w:val="Heading2"/>
        <w:spacing w:after="120" w:before="240"/>
      </w:pPr>
      <w:r>
        <w:rPr>
          <w:rFonts w:ascii="Arial" w:cs="Arial" w:eastAsia="Arial" w:hAnsi="Arial"/>
          <w:b/>
          <w:bCs/>
          <w:sz w:val="26"/>
          <w:szCs w:val="26"/>
        </w:rPr>
        <w:t xml:space="preserve">5.3. Script maestro de despliegue</w:t>
      </w:r>
    </w:p>
    <w:p>
      <w:pPr>
        <w:spacing w:after="80" w:before="80"/>
      </w:pPr>
      <w:r>
        <w:rPr>
          <w:rFonts w:ascii="Arial" w:cs="Arial" w:eastAsia="Arial" w:hAnsi="Arial"/>
          <w:sz w:val="22"/>
          <w:szCs w:val="22"/>
        </w:rPr>
        <w:t xml:space="preserve">El script deploy_all.sh ejecuta todos los playbooks en el orden correcto con un unico comando:</w:t>
      </w:r>
    </w:p>
    <w:p>
      <w:pPr>
        <w:shd w:fill="F0F4F8" w:val="clear"/>
        <w:spacing w:after="60" w:before="60"/>
        <w:ind w:left="720"/>
      </w:pPr>
      <w:r>
        <w:rPr>
          <w:rFonts w:ascii="Courier New" w:cs="Courier New" w:eastAsia="Courier New" w:hAnsi="Courier New"/>
          <w:color w:val="1F4E79"/>
          <w:sz w:val="18"/>
          <w:szCs w:val="18"/>
        </w:rPr>
        <w:t xml:space="preserve">cd ~/proyecto/ansible</w:t>
      </w:r>
    </w:p>
    <w:p>
      <w:pPr>
        <w:shd w:fill="F0F4F8" w:val="clear"/>
        <w:spacing w:after="60" w:before="60"/>
        <w:ind w:left="720"/>
      </w:pPr>
      <w:r>
        <w:rPr>
          <w:rFonts w:ascii="Courier New" w:cs="Courier New" w:eastAsia="Courier New" w:hAnsi="Courier New"/>
          <w:color w:val="1F4E79"/>
          <w:sz w:val="18"/>
          <w:szCs w:val="18"/>
        </w:rPr>
        <w:t xml:space="preserve">bash deploy_all.sh</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6. Capa de datos y persistencia</w:t>
      </w:r>
    </w:p>
    <w:p>
      <w:pPr>
        <w:spacing w:after="80" w:before="80"/>
      </w:pPr>
      <w:r>
        <w:rPr>
          <w:rFonts w:ascii="Arial" w:cs="Arial" w:eastAsia="Arial" w:hAnsi="Arial"/>
          <w:sz w:val="22"/>
          <w:szCs w:val="22"/>
        </w:rPr>
        <w:t xml:space="preserve">El motor de base de datos es PostgreSQL 16, instalado en el contenedor db-postgres (10.10.0.4). El acceso esta restringido a la subred interna OVN, de modo que ninguna conexion puede originarse desde fuera del cluster sin pasar por la capa de aplicacion.</w:t>
      </w:r>
    </w:p>
    <w:p>
      <w:pPr>
        <w:spacing w:after="80" w:before="80"/>
      </w:pPr>
      <w:r>
        <w:t xml:space="preserve"/>
      </w:r>
    </w:p>
    <w:p>
      <w:pPr>
        <w:pStyle w:val="Heading2"/>
        <w:spacing w:after="120" w:before="240"/>
      </w:pPr>
      <w:r>
        <w:rPr>
          <w:rFonts w:ascii="Arial" w:cs="Arial" w:eastAsia="Arial" w:hAnsi="Arial"/>
          <w:b/>
          <w:bCs/>
          <w:sz w:val="26"/>
          <w:szCs w:val="26"/>
        </w:rPr>
        <w:t xml:space="preserve">6.1. Configuracion de acceso</w:t>
      </w:r>
    </w:p>
    <w:p>
      <w:pPr>
        <w:spacing w:after="80" w:before="80"/>
      </w:pPr>
      <w:r>
        <w:rPr>
          <w:rFonts w:ascii="Arial" w:cs="Arial" w:eastAsia="Arial" w:hAnsi="Arial"/>
          <w:sz w:val="22"/>
          <w:szCs w:val="22"/>
        </w:rPr>
        <w:t xml:space="preserve">La siguiente entrada en pg_hba.conf habilita la autenticacion con contrasena para el usuario de aplicacion desde cualquier nodo de la red interna:</w:t>
      </w:r>
    </w:p>
    <w:p>
      <w:pPr>
        <w:shd w:fill="F0F4F8" w:val="clear"/>
        <w:spacing w:after="60" w:before="60"/>
        <w:ind w:left="720"/>
      </w:pPr>
      <w:r>
        <w:rPr>
          <w:rFonts w:ascii="Courier New" w:cs="Courier New" w:eastAsia="Courier New" w:hAnsi="Courier New"/>
          <w:color w:val="1F4E79"/>
          <w:sz w:val="18"/>
          <w:szCs w:val="18"/>
        </w:rPr>
        <w:t xml:space="preserve">host    reservas    appuser    10.10.0.0/24    md5</w:t>
      </w:r>
    </w:p>
    <w:p>
      <w:pPr>
        <w:spacing w:after="80" w:before="80"/>
      </w:pPr>
      <w:r>
        <w:rPr>
          <w:rFonts w:ascii="Arial" w:cs="Arial" w:eastAsia="Arial" w:hAnsi="Arial"/>
          <w:sz w:val="22"/>
          <w:szCs w:val="22"/>
        </w:rPr>
        <w:t xml:space="preserve">El archivo postgresql.conf fue modificado para aceptar conexiones desde cualquier IP:</w:t>
      </w:r>
    </w:p>
    <w:p>
      <w:pPr>
        <w:shd w:fill="F0F4F8" w:val="clear"/>
        <w:spacing w:after="60" w:before="60"/>
        <w:ind w:left="720"/>
      </w:pPr>
      <w:r>
        <w:rPr>
          <w:rFonts w:ascii="Courier New" w:cs="Courier New" w:eastAsia="Courier New" w:hAnsi="Courier New"/>
          <w:color w:val="1F4E79"/>
          <w:sz w:val="18"/>
          <w:szCs w:val="18"/>
        </w:rPr>
        <w:t xml:space="preserve">listen_addresses = '*'</w:t>
      </w:r>
    </w:p>
    <w:p>
      <w:pPr>
        <w:spacing w:after="80" w:before="80"/>
      </w:pPr>
      <w:r>
        <w:t xml:space="preserve"/>
      </w:r>
    </w:p>
    <w:p>
      <w:pPr>
        <w:pStyle w:val="Heading2"/>
        <w:spacing w:after="120" w:before="240"/>
      </w:pPr>
      <w:r>
        <w:rPr>
          <w:rFonts w:ascii="Arial" w:cs="Arial" w:eastAsia="Arial" w:hAnsi="Arial"/>
          <w:b/>
          <w:bCs/>
          <w:sz w:val="26"/>
          <w:szCs w:val="26"/>
        </w:rPr>
        <w:t xml:space="preserve">6.2. Esquema de la base de datos</w:t>
      </w:r>
    </w:p>
    <w:p>
      <w:pPr>
        <w:pStyle w:val="Heading3"/>
        <w:spacing w:after="100" w:before="200"/>
      </w:pPr>
      <w:r>
        <w:rPr>
          <w:rFonts w:ascii="Arial" w:cs="Arial" w:eastAsia="Arial" w:hAnsi="Arial"/>
          <w:b/>
          <w:bCs/>
          <w:sz w:val="24"/>
          <w:szCs w:val="24"/>
        </w:rPr>
        <w:t xml:space="preserve">Tabla usuarios</w:t>
      </w:r>
    </w:p>
    <w:p>
      <w:pPr>
        <w:shd w:fill="F0F4F8" w:val="clear"/>
        <w:spacing w:after="60" w:before="60"/>
        <w:ind w:left="720"/>
      </w:pPr>
      <w:r>
        <w:rPr>
          <w:rFonts w:ascii="Courier New" w:cs="Courier New" w:eastAsia="Courier New" w:hAnsi="Courier New"/>
          <w:color w:val="1F4E79"/>
          <w:sz w:val="18"/>
          <w:szCs w:val="18"/>
        </w:rPr>
        <w:t xml:space="preserve">CREATE TABLE IF NOT EXISTS usuarios (</w:t>
      </w:r>
    </w:p>
    <w:p>
      <w:pPr>
        <w:shd w:fill="F0F4F8" w:val="clear"/>
        <w:spacing w:after="60" w:before="60"/>
        <w:ind w:left="720"/>
      </w:pPr>
      <w:r>
        <w:rPr>
          <w:rFonts w:ascii="Courier New" w:cs="Courier New" w:eastAsia="Courier New" w:hAnsi="Courier New"/>
          <w:color w:val="1F4E79"/>
          <w:sz w:val="18"/>
          <w:szCs w:val="18"/>
        </w:rPr>
        <w:t xml:space="preserve">    id              SERIAL PRIMARY KEY,</w:t>
      </w:r>
    </w:p>
    <w:p>
      <w:pPr>
        <w:shd w:fill="F0F4F8" w:val="clear"/>
        <w:spacing w:after="60" w:before="60"/>
        <w:ind w:left="720"/>
      </w:pPr>
      <w:r>
        <w:rPr>
          <w:rFonts w:ascii="Courier New" w:cs="Courier New" w:eastAsia="Courier New" w:hAnsi="Courier New"/>
          <w:color w:val="1F4E79"/>
          <w:sz w:val="18"/>
          <w:szCs w:val="18"/>
        </w:rPr>
        <w:t xml:space="preserve">    username        VARCHAR(100) UNIQUE NOT NULL,</w:t>
      </w:r>
    </w:p>
    <w:p>
      <w:pPr>
        <w:shd w:fill="F0F4F8" w:val="clear"/>
        <w:spacing w:after="60" w:before="60"/>
        <w:ind w:left="720"/>
      </w:pPr>
      <w:r>
        <w:rPr>
          <w:rFonts w:ascii="Courier New" w:cs="Courier New" w:eastAsia="Courier New" w:hAnsi="Courier New"/>
          <w:color w:val="1F4E79"/>
          <w:sz w:val="18"/>
          <w:szCs w:val="18"/>
        </w:rPr>
        <w:t xml:space="preserve">    password_hash   VARCHAR(255) NOT NULL,</w:t>
      </w:r>
    </w:p>
    <w:p>
      <w:pPr>
        <w:shd w:fill="F0F4F8" w:val="clear"/>
        <w:spacing w:after="60" w:before="60"/>
        <w:ind w:left="720"/>
      </w:pPr>
      <w:r>
        <w:rPr>
          <w:rFonts w:ascii="Courier New" w:cs="Courier New" w:eastAsia="Courier New" w:hAnsi="Courier New"/>
          <w:color w:val="1F4E79"/>
          <w:sz w:val="18"/>
          <w:szCs w:val="18"/>
        </w:rPr>
        <w:t xml:space="preserve">    email           VARCHAR(100),</w:t>
      </w:r>
    </w:p>
    <w:p>
      <w:pPr>
        <w:shd w:fill="F0F4F8" w:val="clear"/>
        <w:spacing w:after="60" w:before="60"/>
        <w:ind w:left="720"/>
      </w:pPr>
      <w:r>
        <w:rPr>
          <w:rFonts w:ascii="Courier New" w:cs="Courier New" w:eastAsia="Courier New" w:hAnsi="Courier New"/>
          <w:color w:val="1F4E79"/>
          <w:sz w:val="18"/>
          <w:szCs w:val="18"/>
        </w:rPr>
        <w:t xml:space="preserve">    activo          BOOLEAN DEFAULT TRUE,</w:t>
      </w:r>
    </w:p>
    <w:p>
      <w:pPr>
        <w:shd w:fill="F0F4F8" w:val="clear"/>
        <w:spacing w:after="60" w:before="60"/>
        <w:ind w:left="720"/>
      </w:pPr>
      <w:r>
        <w:rPr>
          <w:rFonts w:ascii="Courier New" w:cs="Courier New" w:eastAsia="Courier New" w:hAnsi="Courier New"/>
          <w:color w:val="1F4E79"/>
          <w:sz w:val="18"/>
          <w:szCs w:val="18"/>
        </w:rPr>
        <w:t xml:space="preserve">    fecha_registro  TIMESTAMP DEFAULT NOW()</w:t>
      </w:r>
    </w:p>
    <w:p>
      <w:pPr>
        <w:shd w:fill="F0F4F8" w:val="clear"/>
        <w:spacing w:after="60" w:before="6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00" w:before="200"/>
      </w:pPr>
      <w:r>
        <w:rPr>
          <w:rFonts w:ascii="Arial" w:cs="Arial" w:eastAsia="Arial" w:hAnsi="Arial"/>
          <w:b/>
          <w:bCs/>
          <w:sz w:val="24"/>
          <w:szCs w:val="24"/>
        </w:rPr>
        <w:t xml:space="preserve">Tabla recursos</w:t>
      </w:r>
    </w:p>
    <w:p>
      <w:pPr>
        <w:shd w:fill="F0F4F8" w:val="clear"/>
        <w:spacing w:after="60" w:before="60"/>
        <w:ind w:left="720"/>
      </w:pPr>
      <w:r>
        <w:rPr>
          <w:rFonts w:ascii="Courier New" w:cs="Courier New" w:eastAsia="Courier New" w:hAnsi="Courier New"/>
          <w:color w:val="1F4E79"/>
          <w:sz w:val="18"/>
          <w:szCs w:val="18"/>
        </w:rPr>
        <w:t xml:space="preserve">CREATE TABLE IF NOT EXISTS recursos (</w:t>
      </w:r>
    </w:p>
    <w:p>
      <w:pPr>
        <w:shd w:fill="F0F4F8" w:val="clear"/>
        <w:spacing w:after="60" w:before="60"/>
        <w:ind w:left="720"/>
      </w:pPr>
      <w:r>
        <w:rPr>
          <w:rFonts w:ascii="Courier New" w:cs="Courier New" w:eastAsia="Courier New" w:hAnsi="Courier New"/>
          <w:color w:val="1F4E79"/>
          <w:sz w:val="18"/>
          <w:szCs w:val="18"/>
        </w:rPr>
        <w:t xml:space="preserve">    id          SERIAL PRIMARY KEY,</w:t>
      </w:r>
    </w:p>
    <w:p>
      <w:pPr>
        <w:shd w:fill="F0F4F8" w:val="clear"/>
        <w:spacing w:after="60" w:before="60"/>
        <w:ind w:left="720"/>
      </w:pPr>
      <w:r>
        <w:rPr>
          <w:rFonts w:ascii="Courier New" w:cs="Courier New" w:eastAsia="Courier New" w:hAnsi="Courier New"/>
          <w:color w:val="1F4E79"/>
          <w:sz w:val="18"/>
          <w:szCs w:val="18"/>
        </w:rPr>
        <w:t xml:space="preserve">    nombre      VARCHAR(100),</w:t>
      </w:r>
    </w:p>
    <w:p>
      <w:pPr>
        <w:shd w:fill="F0F4F8" w:val="clear"/>
        <w:spacing w:after="60" w:before="60"/>
        <w:ind w:left="720"/>
      </w:pPr>
      <w:r>
        <w:rPr>
          <w:rFonts w:ascii="Courier New" w:cs="Courier New" w:eastAsia="Courier New" w:hAnsi="Courier New"/>
          <w:color w:val="1F4E79"/>
          <w:sz w:val="18"/>
          <w:szCs w:val="18"/>
        </w:rPr>
        <w:t xml:space="preserve">    tipo        VARCHAR(50),</w:t>
      </w:r>
    </w:p>
    <w:p>
      <w:pPr>
        <w:shd w:fill="F0F4F8" w:val="clear"/>
        <w:spacing w:after="60" w:before="60"/>
        <w:ind w:left="720"/>
      </w:pPr>
      <w:r>
        <w:rPr>
          <w:rFonts w:ascii="Courier New" w:cs="Courier New" w:eastAsia="Courier New" w:hAnsi="Courier New"/>
          <w:color w:val="1F4E79"/>
          <w:sz w:val="18"/>
          <w:szCs w:val="18"/>
        </w:rPr>
        <w:t xml:space="preserve">    disponible  BOOLEAN DEFAULT TRUE</w:t>
      </w:r>
    </w:p>
    <w:p>
      <w:pPr>
        <w:shd w:fill="F0F4F8" w:val="clear"/>
        <w:spacing w:after="60" w:before="6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00" w:before="200"/>
      </w:pPr>
      <w:r>
        <w:rPr>
          <w:rFonts w:ascii="Arial" w:cs="Arial" w:eastAsia="Arial" w:hAnsi="Arial"/>
          <w:b/>
          <w:bCs/>
          <w:sz w:val="24"/>
          <w:szCs w:val="24"/>
        </w:rPr>
        <w:t xml:space="preserve">Tabla reservas</w:t>
      </w:r>
    </w:p>
    <w:p>
      <w:pPr>
        <w:shd w:fill="F0F4F8" w:val="clear"/>
        <w:spacing w:after="60" w:before="60"/>
        <w:ind w:left="720"/>
      </w:pPr>
      <w:r>
        <w:rPr>
          <w:rFonts w:ascii="Courier New" w:cs="Courier New" w:eastAsia="Courier New" w:hAnsi="Courier New"/>
          <w:color w:val="1F4E79"/>
          <w:sz w:val="18"/>
          <w:szCs w:val="18"/>
        </w:rPr>
        <w:t xml:space="preserve">CREATE TABLE IF NOT EXISTS reservas (</w:t>
      </w:r>
    </w:p>
    <w:p>
      <w:pPr>
        <w:shd w:fill="F0F4F8" w:val="clear"/>
        <w:spacing w:after="60" w:before="60"/>
        <w:ind w:left="720"/>
      </w:pPr>
      <w:r>
        <w:rPr>
          <w:rFonts w:ascii="Courier New" w:cs="Courier New" w:eastAsia="Courier New" w:hAnsi="Courier New"/>
          <w:color w:val="1F4E79"/>
          <w:sz w:val="18"/>
          <w:szCs w:val="18"/>
        </w:rPr>
        <w:t xml:space="preserve">    id          SERIAL PRIMARY KEY,</w:t>
      </w:r>
    </w:p>
    <w:p>
      <w:pPr>
        <w:shd w:fill="F0F4F8" w:val="clear"/>
        <w:spacing w:after="60" w:before="60"/>
        <w:ind w:left="720"/>
      </w:pPr>
      <w:r>
        <w:rPr>
          <w:rFonts w:ascii="Courier New" w:cs="Courier New" w:eastAsia="Courier New" w:hAnsi="Courier New"/>
          <w:color w:val="1F4E79"/>
          <w:sz w:val="18"/>
          <w:szCs w:val="18"/>
        </w:rPr>
        <w:t xml:space="preserve">    recurso_id  INT REFERENCES recursos(id),</w:t>
      </w:r>
    </w:p>
    <w:p>
      <w:pPr>
        <w:shd w:fill="F0F4F8" w:val="clear"/>
        <w:spacing w:after="60" w:before="60"/>
        <w:ind w:left="720"/>
      </w:pPr>
      <w:r>
        <w:rPr>
          <w:rFonts w:ascii="Courier New" w:cs="Courier New" w:eastAsia="Courier New" w:hAnsi="Courier New"/>
          <w:color w:val="1F4E79"/>
          <w:sz w:val="18"/>
          <w:szCs w:val="18"/>
        </w:rPr>
        <w:t xml:space="preserve">    usuario     VARCHAR(100),</w:t>
      </w:r>
    </w:p>
    <w:p>
      <w:pPr>
        <w:shd w:fill="F0F4F8" w:val="clear"/>
        <w:spacing w:after="60" w:before="60"/>
        <w:ind w:left="720"/>
      </w:pPr>
      <w:r>
        <w:rPr>
          <w:rFonts w:ascii="Courier New" w:cs="Courier New" w:eastAsia="Courier New" w:hAnsi="Courier New"/>
          <w:color w:val="1F4E79"/>
          <w:sz w:val="18"/>
          <w:szCs w:val="18"/>
        </w:rPr>
        <w:t xml:space="preserve">    fecha       TIMESTAMP DEFAULT NOW()</w:t>
      </w:r>
    </w:p>
    <w:p>
      <w:pPr>
        <w:shd w:fill="F0F4F8" w:val="clear"/>
        <w:spacing w:after="60" w:before="6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20" w:before="240"/>
      </w:pPr>
      <w:r>
        <w:rPr>
          <w:rFonts w:ascii="Arial" w:cs="Arial" w:eastAsia="Arial" w:hAnsi="Arial"/>
          <w:b/>
          <w:bCs/>
          <w:sz w:val="26"/>
          <w:szCs w:val="26"/>
        </w:rPr>
        <w:t xml:space="preserve">6.3. Sistema de backups automaticos</w:t>
      </w:r>
    </w:p>
    <w:p>
      <w:pPr>
        <w:spacing w:after="80" w:before="80"/>
      </w:pPr>
      <w:r>
        <w:rPr>
          <w:rFonts w:ascii="Arial" w:cs="Arial" w:eastAsia="Arial" w:hAnsi="Arial"/>
          <w:sz w:val="22"/>
          <w:szCs w:val="22"/>
        </w:rPr>
        <w:t xml:space="preserve">El sistema implementa un mecanismo de backup automatico con las siguientes caracteristicas:</w:t>
      </w:r>
    </w:p>
    <w:p>
      <w:pPr>
        <w:pStyle w:val="ListParagraph"/>
        <w:numPr>
          <w:ilvl w:val="0"/>
          <w:numId w:val="2"/>
        </w:numPr>
        <w:spacing w:after="60" w:before="60"/>
      </w:pPr>
      <w:r>
        <w:rPr>
          <w:rFonts w:ascii="Arial" w:cs="Arial" w:eastAsia="Arial" w:hAnsi="Arial"/>
          <w:sz w:val="22"/>
          <w:szCs w:val="22"/>
        </w:rPr>
        <w:t xml:space="preserve">Frecuencia: cada hora mediante cron job en /etc/cron.d/postgres-backup.</w:t>
      </w:r>
    </w:p>
    <w:p>
      <w:pPr>
        <w:pStyle w:val="ListParagraph"/>
        <w:numPr>
          <w:ilvl w:val="0"/>
          <w:numId w:val="2"/>
        </w:numPr>
        <w:spacing w:after="60" w:before="60"/>
      </w:pPr>
      <w:r>
        <w:rPr>
          <w:rFonts w:ascii="Arial" w:cs="Arial" w:eastAsia="Arial" w:hAnsi="Arial"/>
          <w:sz w:val="22"/>
          <w:szCs w:val="22"/>
        </w:rPr>
        <w:t xml:space="preserve">Herramienta: pg_dump genera un archivo SQL completo de la base de datos reservas.</w:t>
      </w:r>
    </w:p>
    <w:p>
      <w:pPr>
        <w:pStyle w:val="ListParagraph"/>
        <w:numPr>
          <w:ilvl w:val="0"/>
          <w:numId w:val="2"/>
        </w:numPr>
        <w:spacing w:after="60" w:before="60"/>
      </w:pPr>
      <w:r>
        <w:rPr>
          <w:rFonts w:ascii="Arial" w:cs="Arial" w:eastAsia="Arial" w:hAnsi="Arial"/>
          <w:sz w:val="22"/>
          <w:szCs w:val="22"/>
        </w:rPr>
        <w:t xml:space="preserve">Destino: el archivo se guarda en el volumen persistente db-backups montado en /mnt/ceph-data/backups/postgres/.</w:t>
      </w:r>
    </w:p>
    <w:p>
      <w:pPr>
        <w:pStyle w:val="ListParagraph"/>
        <w:numPr>
          <w:ilvl w:val="0"/>
          <w:numId w:val="2"/>
        </w:numPr>
        <w:spacing w:after="60" w:before="60"/>
      </w:pPr>
      <w:r>
        <w:rPr>
          <w:rFonts w:ascii="Arial" w:cs="Arial" w:eastAsia="Arial" w:hAnsi="Arial"/>
          <w:sz w:val="22"/>
          <w:szCs w:val="22"/>
        </w:rPr>
        <w:t xml:space="preserve">Nomenclatura: reservas_YYYYMMDD_HHMMSS.sql con fecha y hora exacta.</w:t>
      </w:r>
    </w:p>
    <w:p>
      <w:pPr>
        <w:pStyle w:val="ListParagraph"/>
        <w:numPr>
          <w:ilvl w:val="0"/>
          <w:numId w:val="2"/>
        </w:numPr>
        <w:spacing w:after="60" w:before="60"/>
      </w:pPr>
      <w:r>
        <w:rPr>
          <w:rFonts w:ascii="Arial" w:cs="Arial" w:eastAsia="Arial" w:hAnsi="Arial"/>
          <w:sz w:val="22"/>
          <w:szCs w:val="22"/>
        </w:rPr>
        <w:t xml:space="preserve">Persistencia: el volumen db-backups sobrevive al ciclo de vida de los contenedores.</w:t>
      </w:r>
    </w:p>
    <w:p>
      <w:pPr>
        <w:spacing w:after="80" w:before="80"/>
      </w:pPr>
      <w:r>
        <w:t xml:space="preserve"/>
      </w:r>
    </w:p>
    <w:p>
      <w:pPr>
        <w:spacing w:after="80" w:before="80"/>
      </w:pPr>
      <w:r>
        <w:rPr>
          <w:rFonts w:ascii="Arial" w:cs="Arial" w:eastAsia="Arial" w:hAnsi="Arial"/>
          <w:sz w:val="22"/>
          <w:szCs w:val="22"/>
        </w:rPr>
        <w:t xml:space="preserve">Para restaurar la base de datos desde un backup:</w:t>
      </w:r>
    </w:p>
    <w:p>
      <w:pPr>
        <w:shd w:fill="F0F4F8" w:val="clear"/>
        <w:spacing w:after="60" w:before="60"/>
        <w:ind w:left="720"/>
      </w:pPr>
      <w:r>
        <w:rPr>
          <w:rFonts w:ascii="Courier New" w:cs="Courier New" w:eastAsia="Courier New" w:hAnsi="Courier New"/>
          <w:color w:val="1F4E79"/>
          <w:sz w:val="18"/>
          <w:szCs w:val="18"/>
        </w:rPr>
        <w:t xml:space="preserve"># 1. Eliminar y recrear la base de datos</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-c "DROP DATABASE reservas;"</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-c "CREATE DATABASE reservas OWNER appuser;"</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2. Restaurar desde el backup mas reciente</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reservas -f \</w:t>
      </w:r>
    </w:p>
    <w:p>
      <w:pPr>
        <w:shd w:fill="F0F4F8" w:val="clear"/>
        <w:spacing w:after="60" w:before="60"/>
        <w:ind w:left="720"/>
      </w:pPr>
      <w:r>
        <w:rPr>
          <w:rFonts w:ascii="Courier New" w:cs="Courier New" w:eastAsia="Courier New" w:hAnsi="Courier New"/>
          <w:color w:val="1F4E79"/>
          <w:sz w:val="18"/>
          <w:szCs w:val="18"/>
        </w:rPr>
        <w:t xml:space="preserve">  /mnt/ceph-data/backups/postgres/reservas_FECHA.sql</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7. Logica de aplicacion</w:t>
      </w:r>
    </w:p>
    <w:p>
      <w:pPr>
        <w:spacing w:after="80" w:before="80"/>
      </w:pPr>
      <w:r>
        <w:rPr>
          <w:rFonts w:ascii="Arial" w:cs="Arial" w:eastAsia="Arial" w:hAnsi="Arial"/>
          <w:sz w:val="22"/>
          <w:szCs w:val="22"/>
        </w:rPr>
        <w:t xml:space="preserve">La capa de aplicacion esta implementada como una API REST con FastAPI y Uvicorn, desplegada en el contenedor app-api (10.10.0.5:8000). Implementa autenticacion JWT, CRUD completo, registro de eventos y exposicion de metricas para Prometheus.</w:t>
      </w:r>
    </w:p>
    <w:p>
      <w:pPr>
        <w:spacing w:after="80" w:before="80"/>
      </w:pPr>
      <w:r>
        <w:t xml:space="preserve"/>
      </w:r>
    </w:p>
    <w:p>
      <w:pPr>
        <w:pStyle w:val="Heading2"/>
        <w:spacing w:after="120" w:before="240"/>
      </w:pPr>
      <w:r>
        <w:rPr>
          <w:rFonts w:ascii="Arial" w:cs="Arial" w:eastAsia="Arial" w:hAnsi="Arial"/>
          <w:b/>
          <w:bCs/>
          <w:sz w:val="26"/>
          <w:szCs w:val="26"/>
        </w:rPr>
        <w:t xml:space="preserve">7.1. API REST -- app-api (puerto 8000)</w:t>
      </w:r>
    </w:p>
    <w:p>
      <w:pPr>
        <w:spacing w:after="80" w:before="80"/>
      </w:pPr>
      <w:r>
        <w:rPr>
          <w:rFonts w:ascii="Arial" w:cs="Arial" w:eastAsia="Arial" w:hAnsi="Arial"/>
          <w:sz w:val="22"/>
          <w:szCs w:val="22"/>
        </w:rPr>
        <w:t xml:space="preserve">Este servicio actua como punto de entrada unico para todas las solicitudes. Sus responsabilidades principales son:</w:t>
      </w:r>
    </w:p>
    <w:p>
      <w:pPr>
        <w:pStyle w:val="ListParagraph"/>
        <w:numPr>
          <w:ilvl w:val="0"/>
          <w:numId w:val="2"/>
        </w:numPr>
        <w:spacing w:after="60" w:before="60"/>
      </w:pPr>
      <w:r>
        <w:rPr>
          <w:rFonts w:ascii="Arial" w:cs="Arial" w:eastAsia="Arial" w:hAnsi="Arial"/>
          <w:sz w:val="22"/>
          <w:szCs w:val="22"/>
        </w:rPr>
        <w:t xml:space="preserve">Recibir solicitudes HTTP desde el frontend web a traves del proxy Nginx.</w:t>
      </w:r>
    </w:p>
    <w:p>
      <w:pPr>
        <w:pStyle w:val="ListParagraph"/>
        <w:numPr>
          <w:ilvl w:val="0"/>
          <w:numId w:val="2"/>
        </w:numPr>
        <w:spacing w:after="60" w:before="60"/>
      </w:pPr>
      <w:r>
        <w:rPr>
          <w:rFonts w:ascii="Arial" w:cs="Arial" w:eastAsia="Arial" w:hAnsi="Arial"/>
          <w:sz w:val="22"/>
          <w:szCs w:val="22"/>
        </w:rPr>
        <w:t xml:space="preserve">Verificar tokens JWT en cada peticion protegida.</w:t>
      </w:r>
    </w:p>
    <w:p>
      <w:pPr>
        <w:pStyle w:val="ListParagraph"/>
        <w:numPr>
          <w:ilvl w:val="0"/>
          <w:numId w:val="2"/>
        </w:numPr>
        <w:spacing w:after="60" w:before="60"/>
      </w:pPr>
      <w:r>
        <w:rPr>
          <w:rFonts w:ascii="Arial" w:cs="Arial" w:eastAsia="Arial" w:hAnsi="Arial"/>
          <w:sz w:val="22"/>
          <w:szCs w:val="22"/>
        </w:rPr>
        <w:t xml:space="preserve">Ejecutar operaciones CRUD sobre usuarios, recursos y reservas.</w:t>
      </w:r>
    </w:p>
    <w:p>
      <w:pPr>
        <w:pStyle w:val="ListParagraph"/>
        <w:numPr>
          <w:ilvl w:val="0"/>
          <w:numId w:val="2"/>
        </w:numPr>
        <w:spacing w:after="60" w:before="60"/>
      </w:pPr>
      <w:r>
        <w:rPr>
          <w:rFonts w:ascii="Arial" w:cs="Arial" w:eastAsia="Arial" w:hAnsi="Arial"/>
          <w:sz w:val="22"/>
          <w:szCs w:val="22"/>
        </w:rPr>
        <w:t xml:space="preserve">Verificar disponibilidad antes de confirmar nuevas reservas.</w:t>
      </w:r>
    </w:p>
    <w:p>
      <w:pPr>
        <w:pStyle w:val="ListParagraph"/>
        <w:numPr>
          <w:ilvl w:val="0"/>
          <w:numId w:val="2"/>
        </w:numPr>
        <w:spacing w:after="60" w:before="60"/>
      </w:pPr>
      <w:r>
        <w:rPr>
          <w:rFonts w:ascii="Arial" w:cs="Arial" w:eastAsia="Arial" w:hAnsi="Arial"/>
          <w:sz w:val="22"/>
          <w:szCs w:val="22"/>
        </w:rPr>
        <w:t xml:space="preserve">Registrar todos los eventos en /var/log/app-api.log.</w:t>
      </w:r>
    </w:p>
    <w:p>
      <w:pPr>
        <w:pStyle w:val="ListParagraph"/>
        <w:numPr>
          <w:ilvl w:val="0"/>
          <w:numId w:val="2"/>
        </w:numPr>
        <w:spacing w:after="60" w:before="60"/>
      </w:pPr>
      <w:r>
        <w:rPr>
          <w:rFonts w:ascii="Arial" w:cs="Arial" w:eastAsia="Arial" w:hAnsi="Arial"/>
          <w:sz w:val="22"/>
          <w:szCs w:val="22"/>
        </w:rPr>
        <w:t xml:space="preserve">Exponer metricas de aplicacion en el endpoint /metrics.</w:t>
      </w:r>
    </w:p>
    <w:p>
      <w:pPr>
        <w:spacing w:after="80" w:before="80"/>
      </w:pPr>
      <w:r>
        <w:t xml:space="preserve"/>
      </w:r>
    </w:p>
    <w:p>
      <w:pPr>
        <w:pStyle w:val="Heading2"/>
        <w:spacing w:after="120" w:before="240"/>
      </w:pPr>
      <w:r>
        <w:rPr>
          <w:rFonts w:ascii="Arial" w:cs="Arial" w:eastAsia="Arial" w:hAnsi="Arial"/>
          <w:b/>
          <w:bCs/>
          <w:sz w:val="26"/>
          <w:szCs w:val="26"/>
        </w:rPr>
        <w:t xml:space="preserve">7.2.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Iniciar sesion, devuelve token JWT (60 min)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Registrar nuevo 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/usuarios</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Listar todos los usuarios registrados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servicio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/metrics</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Metricas para Prometheus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Listar todos los recursos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/recursos/{id}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Obtener un recurso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nuevo recurso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/recursos/{id}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Actualizar recurso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/recursos/{id}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recurso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/reservas</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Listar todas las reservas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una reserva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/reservas</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Crear nueva reserva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Actualizar reserva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/reservas/{id}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Cancelar reserva y liberar recurso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w:t>
            </w:r>
          </w:p>
        </w:tc>
      </w:tr>
    </w:tbl>
    <w:p>
      <w:pPr>
        <w:spacing w:after="80" w:before="80"/>
      </w:pPr>
      <w:r>
        <w:t xml:space="preserve"/>
      </w:r>
    </w:p>
    <w:p>
      <w:pPr>
        <w:pStyle w:val="Heading2"/>
        <w:spacing w:after="120" w:before="240"/>
      </w:pPr>
      <w:r>
        <w:rPr>
          <w:rFonts w:ascii="Arial" w:cs="Arial" w:eastAsia="Arial" w:hAnsi="Arial"/>
          <w:b/>
          <w:bCs/>
          <w:sz w:val="26"/>
          <w:szCs w:val="26"/>
        </w:rPr>
        <w:t xml:space="preserve">7.3. Autenticacion JWT</w:t>
      </w:r>
    </w:p>
    <w:p>
      <w:pPr>
        <w:spacing w:after="80" w:before="80"/>
      </w:pPr>
      <w:r>
        <w:rPr>
          <w:rFonts w:ascii="Arial" w:cs="Arial" w:eastAsia="Arial" w:hAnsi="Arial"/>
          <w:sz w:val="22"/>
          <w:szCs w:val="22"/>
        </w:rPr>
        <w:t xml:space="preserve">El sistema implementa autenticacion basada en JSON Web Tokens (JWT) con las siguientes caracteristicas:</w:t>
      </w:r>
    </w:p>
    <w:p>
      <w:pPr>
        <w:pStyle w:val="ListParagraph"/>
        <w:numPr>
          <w:ilvl w:val="0"/>
          <w:numId w:val="2"/>
        </w:numPr>
        <w:spacing w:after="60" w:before="60"/>
      </w:pPr>
      <w:r>
        <w:rPr>
          <w:rFonts w:ascii="Arial" w:cs="Arial" w:eastAsia="Arial" w:hAnsi="Arial"/>
          <w:sz w:val="22"/>
          <w:szCs w:val="22"/>
        </w:rPr>
        <w:t xml:space="preserve">Algoritmo: HS256 con clave secreta configurada en el servidor.</w:t>
      </w:r>
    </w:p>
    <w:p>
      <w:pPr>
        <w:pStyle w:val="ListParagraph"/>
        <w:numPr>
          <w:ilvl w:val="0"/>
          <w:numId w:val="2"/>
        </w:numPr>
        <w:spacing w:after="60" w:before="60"/>
      </w:pPr>
      <w:r>
        <w:rPr>
          <w:rFonts w:ascii="Arial" w:cs="Arial" w:eastAsia="Arial" w:hAnsi="Arial"/>
          <w:sz w:val="22"/>
          <w:szCs w:val="22"/>
        </w:rPr>
        <w:t xml:space="preserve">Expiracion: 60 minutos por token.</w:t>
      </w:r>
    </w:p>
    <w:p>
      <w:pPr>
        <w:pStyle w:val="ListParagraph"/>
        <w:numPr>
          <w:ilvl w:val="0"/>
          <w:numId w:val="2"/>
        </w:numPr>
        <w:spacing w:after="60" w:before="60"/>
      </w:pPr>
      <w:r>
        <w:rPr>
          <w:rFonts w:ascii="Arial" w:cs="Arial" w:eastAsia="Arial" w:hAnsi="Arial"/>
          <w:sz w:val="22"/>
          <w:szCs w:val="22"/>
        </w:rPr>
        <w:t xml:space="preserve">Hashing de contrasenhas: bcrypt version 4.0.1 mediante passlib.</w:t>
      </w:r>
    </w:p>
    <w:p>
      <w:pPr>
        <w:pStyle w:val="ListParagraph"/>
        <w:numPr>
          <w:ilvl w:val="0"/>
          <w:numId w:val="2"/>
        </w:numPr>
        <w:spacing w:after="60" w:before="60"/>
      </w:pPr>
      <w:r>
        <w:rPr>
          <w:rFonts w:ascii="Arial" w:cs="Arial" w:eastAsia="Arial" w:hAnsi="Arial"/>
          <w:sz w:val="22"/>
          <w:szCs w:val="22"/>
        </w:rPr>
        <w:t xml:space="preserve">Control de acceso: todos los endpoints excepto /login, /health y /metrics requieren token valido.</w:t>
      </w:r>
    </w:p>
    <w:p>
      <w:pPr>
        <w:pStyle w:val="ListParagraph"/>
        <w:numPr>
          <w:ilvl w:val="0"/>
          <w:numId w:val="2"/>
        </w:numPr>
        <w:spacing w:after="60" w:before="60"/>
      </w:pPr>
      <w:r>
        <w:rPr>
          <w:rFonts w:ascii="Arial" w:cs="Arial" w:eastAsia="Arial" w:hAnsi="Arial"/>
          <w:sz w:val="22"/>
          <w:szCs w:val="22"/>
        </w:rPr>
        <w:t xml:space="preserve">Registro protegido: solo usuarios autenticados pueden registrar nuevos usuarios.</w:t>
      </w:r>
    </w:p>
    <w:p>
      <w:pPr>
        <w:spacing w:after="80" w:before="80"/>
      </w:pPr>
      <w:r>
        <w:t xml:space="preserve"/>
      </w:r>
    </w:p>
    <w:p>
      <w:pPr>
        <w:pStyle w:val="Heading2"/>
        <w:spacing w:after="120" w:before="240"/>
      </w:pPr>
      <w:r>
        <w:rPr>
          <w:rFonts w:ascii="Arial" w:cs="Arial" w:eastAsia="Arial" w:hAnsi="Arial"/>
          <w:b/>
          <w:bCs/>
          <w:sz w:val="26"/>
          <w:szCs w:val="26"/>
        </w:rPr>
        <w:t xml:space="preserve">7.4. Validacion de disponibilidad de recursos</w:t>
      </w:r>
    </w:p>
    <w:p>
      <w:pPr>
        <w:spacing w:after="80" w:before="80"/>
      </w:pPr>
      <w:r>
        <w:rPr>
          <w:rFonts w:ascii="Arial" w:cs="Arial" w:eastAsia="Arial" w:hAnsi="Arial"/>
          <w:sz w:val="22"/>
          <w:szCs w:val="22"/>
        </w:rPr>
        <w:t xml:space="preserve">Antes de crear una reserva, el sistema verifica que el recurso este disponible:</w:t>
      </w:r>
    </w:p>
    <w:p>
      <w:pPr>
        <w:pStyle w:val="ListParagraph"/>
        <w:numPr>
          <w:ilvl w:val="0"/>
          <w:numId w:val="2"/>
        </w:numPr>
        <w:spacing w:after="60" w:before="60"/>
      </w:pPr>
      <w:r>
        <w:rPr>
          <w:rFonts w:ascii="Arial" w:cs="Arial" w:eastAsia="Arial" w:hAnsi="Arial"/>
          <w:sz w:val="22"/>
          <w:szCs w:val="22"/>
        </w:rPr>
        <w:t xml:space="preserve">Si el recurso no existe: error 404 'Recurso no encontrado'.</w:t>
      </w:r>
    </w:p>
    <w:p>
      <w:pPr>
        <w:pStyle w:val="ListParagraph"/>
        <w:numPr>
          <w:ilvl w:val="0"/>
          <w:numId w:val="2"/>
        </w:numPr>
        <w:spacing w:after="60" w:before="60"/>
      </w:pPr>
      <w:r>
        <w:rPr>
          <w:rFonts w:ascii="Arial" w:cs="Arial" w:eastAsia="Arial" w:hAnsi="Arial"/>
          <w:sz w:val="22"/>
          <w:szCs w:val="22"/>
        </w:rPr>
        <w:t xml:space="preserve">Si el recurso esta ocupado: error 400 'Recurso no disponible'.</w:t>
      </w:r>
    </w:p>
    <w:p>
      <w:pPr>
        <w:pStyle w:val="ListParagraph"/>
        <w:numPr>
          <w:ilvl w:val="0"/>
          <w:numId w:val="2"/>
        </w:numPr>
        <w:spacing w:after="60" w:before="60"/>
      </w:pPr>
      <w:r>
        <w:rPr>
          <w:rFonts w:ascii="Arial" w:cs="Arial" w:eastAsia="Arial" w:hAnsi="Arial"/>
          <w:sz w:val="22"/>
          <w:szCs w:val="22"/>
        </w:rPr>
        <w:t xml:space="preserve">Si esta disponible: crea la reserva y marca el recurso como disponible=false.</w:t>
      </w:r>
    </w:p>
    <w:p>
      <w:pPr>
        <w:pStyle w:val="ListParagraph"/>
        <w:numPr>
          <w:ilvl w:val="0"/>
          <w:numId w:val="2"/>
        </w:numPr>
        <w:spacing w:after="60" w:before="60"/>
      </w:pPr>
      <w:r>
        <w:rPr>
          <w:rFonts w:ascii="Arial" w:cs="Arial" w:eastAsia="Arial" w:hAnsi="Arial"/>
          <w:sz w:val="22"/>
          <w:szCs w:val="22"/>
        </w:rPr>
        <w:t xml:space="preserve">Al cancelar una reserva: el recurso vuelve a disponible=true automaticamente.</w:t>
      </w:r>
    </w:p>
    <w:p>
      <w:pPr>
        <w:spacing w:after="80" w:before="80"/>
      </w:pPr>
      <w:r>
        <w:t xml:space="preserve"/>
      </w:r>
    </w:p>
    <w:p>
      <w:pPr>
        <w:pStyle w:val="Heading2"/>
        <w:spacing w:after="120" w:before="240"/>
      </w:pPr>
      <w:r>
        <w:rPr>
          <w:rFonts w:ascii="Arial" w:cs="Arial" w:eastAsia="Arial" w:hAnsi="Arial"/>
          <w:b/>
          <w:bCs/>
          <w:sz w:val="26"/>
          <w:szCs w:val="26"/>
        </w:rPr>
        <w:t xml:space="preserve">7.5. Sistema de logging</w:t>
      </w:r>
    </w:p>
    <w:p>
      <w:pPr>
        <w:spacing w:after="80" w:before="80"/>
      </w:pPr>
      <w:r>
        <w:rPr>
          <w:rFonts w:ascii="Arial" w:cs="Arial" w:eastAsia="Arial" w:hAnsi="Arial"/>
          <w:sz w:val="22"/>
          <w:szCs w:val="22"/>
        </w:rPr>
        <w:t xml:space="preserve">La API registra todos los eventos en /var/log/app-api.log con el siguiente formato:</w:t>
      </w:r>
    </w:p>
    <w:p>
      <w:pPr>
        <w:shd w:fill="F0F4F8" w:val="clear"/>
        <w:spacing w:after="60" w:before="60"/>
        <w:ind w:left="720"/>
      </w:pPr>
      <w:r>
        <w:rPr>
          <w:rFonts w:ascii="Courier New" w:cs="Courier New" w:eastAsia="Courier New" w:hAnsi="Courier New"/>
          <w:color w:val="1F4E79"/>
          <w:sz w:val="18"/>
          <w:szCs w:val="18"/>
        </w:rPr>
        <w:t xml:space="preserve">YYYY-MM-DD HH:MM:SS [NIVEL] mensaje</w:t>
      </w:r>
    </w:p>
    <w:p>
      <w:pPr>
        <w:spacing w:after="80" w:before="80"/>
      </w:pPr>
      <w:r>
        <w:t xml:space="preserve"/>
      </w:r>
    </w:p>
    <w:p>
      <w:pPr>
        <w:spacing w:after="80" w:before="80"/>
      </w:pPr>
      <w:r>
        <w:rPr>
          <w:rFonts w:ascii="Arial" w:cs="Arial" w:eastAsia="Arial" w:hAnsi="Arial"/>
          <w:sz w:val="22"/>
          <w:szCs w:val="22"/>
        </w:rPr>
        <w:t xml:space="preserve">Los eventos registrados incluyen:</w:t>
      </w:r>
    </w:p>
    <w:p>
      <w:pPr>
        <w:pStyle w:val="ListParagraph"/>
        <w:numPr>
          <w:ilvl w:val="0"/>
          <w:numId w:val="2"/>
        </w:numPr>
        <w:spacing w:after="60" w:before="60"/>
      </w:pPr>
      <w:r>
        <w:rPr>
          <w:rFonts w:ascii="Arial" w:cs="Arial" w:eastAsia="Arial" w:hAnsi="Arial"/>
          <w:sz w:val="22"/>
          <w:szCs w:val="22"/>
        </w:rPr>
        <w:t xml:space="preserve">Cada peticion HTTP: metodo, ruta, codigo de respuesta y tiempo de respuesta.</w:t>
      </w:r>
    </w:p>
    <w:p>
      <w:pPr>
        <w:pStyle w:val="ListParagraph"/>
        <w:numPr>
          <w:ilvl w:val="0"/>
          <w:numId w:val="2"/>
        </w:numPr>
        <w:spacing w:after="60" w:before="60"/>
      </w:pPr>
      <w:r>
        <w:rPr>
          <w:rFonts w:ascii="Arial" w:cs="Arial" w:eastAsia="Arial" w:hAnsi="Arial"/>
          <w:sz w:val="22"/>
          <w:szCs w:val="22"/>
        </w:rPr>
        <w:t xml:space="preserve">Logins exitosos y fallidos con nombre de usuario.</w:t>
      </w:r>
    </w:p>
    <w:p>
      <w:pPr>
        <w:pStyle w:val="ListParagraph"/>
        <w:numPr>
          <w:ilvl w:val="0"/>
          <w:numId w:val="2"/>
        </w:numPr>
        <w:spacing w:after="60" w:before="60"/>
      </w:pPr>
      <w:r>
        <w:rPr>
          <w:rFonts w:ascii="Arial" w:cs="Arial" w:eastAsia="Arial" w:hAnsi="Arial"/>
          <w:sz w:val="22"/>
          <w:szCs w:val="22"/>
        </w:rPr>
        <w:t xml:space="preserve">Creacion, actualizacion y eliminacion de recursos y reservas.</w:t>
      </w:r>
    </w:p>
    <w:p>
      <w:pPr>
        <w:pStyle w:val="ListParagraph"/>
        <w:numPr>
          <w:ilvl w:val="0"/>
          <w:numId w:val="2"/>
        </w:numPr>
        <w:spacing w:after="60" w:before="60"/>
      </w:pPr>
      <w:r>
        <w:rPr>
          <w:rFonts w:ascii="Arial" w:cs="Arial" w:eastAsia="Arial" w:hAnsi="Arial"/>
          <w:sz w:val="22"/>
          <w:szCs w:val="22"/>
        </w:rPr>
        <w:t xml:space="preserve">Intentos de acceso sin autenticacion o con token invalido.</w:t>
      </w:r>
    </w:p>
    <w:p>
      <w:pPr>
        <w:pStyle w:val="ListParagraph"/>
        <w:numPr>
          <w:ilvl w:val="0"/>
          <w:numId w:val="2"/>
        </w:numPr>
        <w:spacing w:after="60" w:before="60"/>
      </w:pPr>
      <w:r>
        <w:rPr>
          <w:rFonts w:ascii="Arial" w:cs="Arial" w:eastAsia="Arial" w:hAnsi="Arial"/>
          <w:sz w:val="22"/>
          <w:szCs w:val="22"/>
        </w:rPr>
        <w:t xml:space="preserve">Intentos de reservar recursos no disponibles.</w:t>
      </w:r>
    </w:p>
    <w:p>
      <w:pPr>
        <w:spacing w:after="80" w:before="80"/>
      </w:pPr>
      <w:r>
        <w:t xml:space="preserve"/>
      </w:r>
    </w:p>
    <w:p>
      <w:pPr>
        <w:spacing w:after="80" w:before="80"/>
      </w:pPr>
      <w:r>
        <w:rPr>
          <w:rFonts w:ascii="Arial" w:cs="Arial" w:eastAsia="Arial" w:hAnsi="Arial"/>
          <w:sz w:val="22"/>
          <w:szCs w:val="22"/>
        </w:rPr>
        <w:t xml:space="preserve">Adicionalmente, los logs se copian automaticamente cada hora al volumen ceph-data en /mnt/ceph-data/logs/ para persistencia y respaldo.</w:t>
      </w:r>
    </w:p>
    <w:p>
      <w:pPr>
        <w:spacing w:after="80" w:before="80"/>
      </w:pPr>
      <w:r>
        <w:t xml:space="preserve"/>
      </w:r>
    </w:p>
    <w:p>
      <w:pPr>
        <w:spacing w:after="80" w:before="80"/>
      </w:pPr>
      <w:r>
        <w:rPr>
          <w:rFonts w:ascii="Arial" w:cs="Arial" w:eastAsia="Arial" w:hAnsi="Arial"/>
          <w:sz w:val="22"/>
          <w:szCs w:val="22"/>
        </w:rPr>
        <w:t xml:space="preserve">Para ver los logs en tiempo real:</w:t>
      </w:r>
    </w:p>
    <w:p>
      <w:pPr>
        <w:shd w:fill="F0F4F8" w:val="clear"/>
        <w:spacing w:after="60" w:before="60"/>
        <w:ind w:left="720"/>
      </w:pPr>
      <w:r>
        <w:rPr>
          <w:rFonts w:ascii="Courier New" w:cs="Courier New" w:eastAsia="Courier New" w:hAnsi="Courier New"/>
          <w:color w:val="1F4E79"/>
          <w:sz w:val="18"/>
          <w:szCs w:val="18"/>
        </w:rPr>
        <w:t xml:space="preserve">incus exec app-api -- tail -f /var/log/app-api.log</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8. Interfaz web -- Frontend</w:t>
      </w:r>
    </w:p>
    <w:p>
      <w:pPr>
        <w:spacing w:after="80" w:before="80"/>
      </w:pPr>
      <w:r>
        <w:rPr>
          <w:rFonts w:ascii="Arial" w:cs="Arial" w:eastAsia="Arial" w:hAnsi="Arial"/>
          <w:sz w:val="22"/>
          <w:szCs w:val="22"/>
        </w:rPr>
        <w:t xml:space="preserve">El frontend es una aplicacion web desarrollada en JavaScript puro (sin frameworks) servida por Nginx en el contenedor frontend (10.10.0.8:80). Se accede desde el host en http://localhost.</w:t>
      </w:r>
    </w:p>
    <w:p>
      <w:pPr>
        <w:spacing w:after="80" w:before="80"/>
      </w:pPr>
      <w:r>
        <w:t xml:space="preserve"/>
      </w:r>
    </w:p>
    <w:p>
      <w:pPr>
        <w:pStyle w:val="Heading2"/>
        <w:spacing w:after="120" w:before="240"/>
      </w:pPr>
      <w:r>
        <w:rPr>
          <w:rFonts w:ascii="Arial" w:cs="Arial" w:eastAsia="Arial" w:hAnsi="Arial"/>
          <w:b/>
          <w:bCs/>
          <w:sz w:val="26"/>
          <w:szCs w:val="26"/>
        </w:rPr>
        <w:t xml:space="preserve">8.1. Arquitectura del frontend</w:t>
      </w:r>
    </w:p>
    <w:p>
      <w:pPr>
        <w:spacing w:after="80" w:before="80"/>
      </w:pPr>
      <w:r>
        <w:rPr>
          <w:rFonts w:ascii="Arial" w:cs="Arial" w:eastAsia="Arial" w:hAnsi="Arial"/>
          <w:sz w:val="22"/>
          <w:szCs w:val="22"/>
        </w:rPr>
        <w:t xml:space="preserve">Nginx actua como servidor web y proxy inverso con la siguiente configuracion:</w:t>
      </w:r>
    </w:p>
    <w:p>
      <w:pPr>
        <w:pStyle w:val="ListParagraph"/>
        <w:numPr>
          <w:ilvl w:val="0"/>
          <w:numId w:val="2"/>
        </w:numPr>
        <w:spacing w:after="60" w:before="60"/>
      </w:pPr>
      <w:r>
        <w:rPr>
          <w:rFonts w:ascii="Arial" w:cs="Arial" w:eastAsia="Arial" w:hAnsi="Arial"/>
          <w:sz w:val="22"/>
          <w:szCs w:val="22"/>
        </w:rPr>
        <w:t xml:space="preserve">Ruta /: sirve los archivos estaticos del frontend (HTML, CSS, JS).</w:t>
      </w:r>
    </w:p>
    <w:p>
      <w:pPr>
        <w:pStyle w:val="ListParagraph"/>
        <w:numPr>
          <w:ilvl w:val="0"/>
          <w:numId w:val="2"/>
        </w:numPr>
        <w:spacing w:after="60" w:before="60"/>
      </w:pPr>
      <w:r>
        <w:rPr>
          <w:rFonts w:ascii="Arial" w:cs="Arial" w:eastAsia="Arial" w:hAnsi="Arial"/>
          <w:sz w:val="22"/>
          <w:szCs w:val="22"/>
        </w:rPr>
        <w:t xml:space="preserve">Ruta /api/: hace proxy hacia app-api (10.10.0.5:8000), evitando problemas de CORS.</w:t>
      </w:r>
    </w:p>
    <w:p>
      <w:pPr>
        <w:spacing w:after="80" w:before="80"/>
      </w:pPr>
      <w:r>
        <w:t xml:space="preserve"/>
      </w:r>
    </w:p>
    <w:p>
      <w:pPr>
        <w:pStyle w:val="Heading2"/>
        <w:spacing w:after="120" w:before="240"/>
      </w:pPr>
      <w:r>
        <w:rPr>
          <w:rFonts w:ascii="Arial" w:cs="Arial" w:eastAsia="Arial" w:hAnsi="Arial"/>
          <w:b/>
          <w:bCs/>
          <w:sz w:val="26"/>
          <w:szCs w:val="26"/>
        </w:rPr>
        <w:t xml:space="preserve">8.2. Vistas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Vista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Formulario de inicio de sesion con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Resumen del sistema: recursos, reservas y estadisticas.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Recursos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#recursos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CRUD completo de recursos academicos.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completo de reservas con control de disponibilidad.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Usuarios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#usuarios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Lista de usuarios y formulario de registro (requiere auth).</w:t>
            </w:r>
          </w:p>
        </w:tc>
      </w:tr>
    </w:tbl>
    <w:p>
      <w:pPr>
        <w:spacing w:after="80" w:before="80"/>
      </w:pPr>
      <w:r>
        <w:t xml:space="preserve"/>
      </w:r>
    </w:p>
    <w:p>
      <w:pPr>
        <w:pStyle w:val="Heading2"/>
        <w:spacing w:after="120" w:before="240"/>
      </w:pPr>
      <w:r>
        <w:rPr>
          <w:rFonts w:ascii="Arial" w:cs="Arial" w:eastAsia="Arial" w:hAnsi="Arial"/>
          <w:b/>
          <w:bCs/>
          <w:sz w:val="26"/>
          <w:szCs w:val="26"/>
        </w:rPr>
        <w:t xml:space="preserve">8.3. Flujo de autenticacion en el frontend</w:t>
      </w:r>
    </w:p>
    <w:p>
      <w:pPr>
        <w:pStyle w:val="ListParagraph"/>
        <w:numPr>
          <w:ilvl w:val="0"/>
          <w:numId w:val="2"/>
        </w:numPr>
        <w:spacing w:after="60" w:before="60"/>
      </w:pPr>
      <w:r>
        <w:rPr>
          <w:rFonts w:ascii="Arial" w:cs="Arial" w:eastAsia="Arial" w:hAnsi="Arial"/>
          <w:sz w:val="22"/>
          <w:szCs w:val="22"/>
        </w:rPr>
        <w:t xml:space="preserve">El usuario ingresa sus credenciales en la pantalla de login.</w:t>
      </w:r>
    </w:p>
    <w:p>
      <w:pPr>
        <w:pStyle w:val="ListParagraph"/>
        <w:numPr>
          <w:ilvl w:val="0"/>
          <w:numId w:val="2"/>
        </w:numPr>
        <w:spacing w:after="60" w:before="60"/>
      </w:pPr>
      <w:r>
        <w:rPr>
          <w:rFonts w:ascii="Arial" w:cs="Arial" w:eastAsia="Arial" w:hAnsi="Arial"/>
          <w:sz w:val="22"/>
          <w:szCs w:val="22"/>
        </w:rPr>
        <w:t xml:space="preserve">El frontend envia POST /api/login con formato application/x-www-form-urlencoded.</w:t>
      </w:r>
    </w:p>
    <w:p>
      <w:pPr>
        <w:pStyle w:val="ListParagraph"/>
        <w:numPr>
          <w:ilvl w:val="0"/>
          <w:numId w:val="2"/>
        </w:numPr>
        <w:spacing w:after="60" w:before="60"/>
      </w:pPr>
      <w:r>
        <w:rPr>
          <w:rFonts w:ascii="Arial" w:cs="Arial" w:eastAsia="Arial" w:hAnsi="Arial"/>
          <w:sz w:val="22"/>
          <w:szCs w:val="22"/>
        </w:rPr>
        <w:t xml:space="preserve">La API devuelve un token JWT que se almacena en localStorage.</w:t>
      </w:r>
    </w:p>
    <w:p>
      <w:pPr>
        <w:pStyle w:val="ListParagraph"/>
        <w:numPr>
          <w:ilvl w:val="0"/>
          <w:numId w:val="2"/>
        </w:numPr>
        <w:spacing w:after="60" w:before="60"/>
      </w:pPr>
      <w:r>
        <w:rPr>
          <w:rFonts w:ascii="Arial" w:cs="Arial" w:eastAsia="Arial" w:hAnsi="Arial"/>
          <w:sz w:val="22"/>
          <w:szCs w:val="22"/>
        </w:rPr>
        <w:t xml:space="preserve">Todas las peticiones posteriores incluyen el token en el header Authorization: Bearer TOKEN.</w:t>
      </w:r>
    </w:p>
    <w:p>
      <w:pPr>
        <w:pStyle w:val="ListParagraph"/>
        <w:numPr>
          <w:ilvl w:val="0"/>
          <w:numId w:val="2"/>
        </w:numPr>
        <w:spacing w:after="60" w:before="60"/>
      </w:pPr>
      <w:r>
        <w:rPr>
          <w:rFonts w:ascii="Arial" w:cs="Arial" w:eastAsia="Arial" w:hAnsi="Arial"/>
          <w:sz w:val="22"/>
          <w:szCs w:val="22"/>
        </w:rPr>
        <w:t xml:space="preserve">Al expirar el token (60 min), el frontend redirige automaticamente al login.</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9. Observabilidad y monitoreo</w:t>
      </w:r>
    </w:p>
    <w:p>
      <w:pPr>
        <w:spacing w:after="80" w:before="80"/>
      </w:pPr>
      <w:r>
        <w:rPr>
          <w:rFonts w:ascii="Arial" w:cs="Arial" w:eastAsia="Arial" w:hAnsi="Arial"/>
          <w:sz w:val="22"/>
          <w:szCs w:val="22"/>
        </w:rPr>
        <w:t xml:space="preserve">El nodo monitoring (10.10.0.3) concentra toda la infraestructura de observabilidad. Prometheus recopila metricas cada 15 segundos desde los 7 nodos del cluster, y Grafana las presenta en dashboards interactivos.</w:t>
      </w:r>
    </w:p>
    <w:p>
      <w:pPr>
        <w:spacing w:after="80" w:before="80"/>
      </w:pPr>
      <w:r>
        <w:t xml:space="preserve"/>
      </w:r>
    </w:p>
    <w:p>
      <w:pPr>
        <w:pStyle w:val="Heading2"/>
        <w:spacing w:after="120" w:before="240"/>
      </w:pPr>
      <w:r>
        <w:rPr>
          <w:rFonts w:ascii="Arial" w:cs="Arial" w:eastAsia="Arial" w:hAnsi="Arial"/>
          <w:b/>
          <w:bCs/>
          <w:sz w:val="26"/>
          <w:szCs w:val="26"/>
        </w:rPr>
        <w:t xml:space="preserve">9.1. Targets de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localhost:9090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Prometheus automonitoreo.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node-control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10.10.0.2:9100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del nodo de control.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10.10.0.3:9100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Metricas del nodo de monitoreo.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db-postgres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10.10.0.4:9100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del nodo de base de datos.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app-api</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10.10.0.5:9100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Metricas del nodo de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10.10.0.6:9100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del nodo de logica de negocio.</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ceph-node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10.10.0.7:9100</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Metricas del nodo de almacenamiento.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10.10.0.8:9100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del nodo frontend.</w:t>
            </w:r>
          </w:p>
        </w:tc>
      </w:tr>
    </w:tbl>
    <w:p>
      <w:pPr>
        <w:spacing w:after="80" w:before="80"/>
      </w:pPr>
      <w:r>
        <w:t xml:space="preserve"/>
      </w:r>
    </w:p>
    <w:p>
      <w:pPr>
        <w:pStyle w:val="Heading2"/>
        <w:spacing w:after="120" w:before="240"/>
      </w:pPr>
      <w:r>
        <w:rPr>
          <w:rFonts w:ascii="Arial" w:cs="Arial" w:eastAsia="Arial" w:hAnsi="Arial"/>
          <w:b/>
          <w:bCs/>
          <w:sz w:val="26"/>
          <w:szCs w:val="26"/>
        </w:rPr>
        <w:t xml:space="preserve">9.2. Metricas expuestas por la aplicacion</w:t>
      </w:r>
    </w:p>
    <w:p>
      <w:pPr>
        <w:spacing w:after="80" w:before="80"/>
      </w:pPr>
      <w:r>
        <w:rPr>
          <w:rFonts w:ascii="Arial" w:cs="Arial" w:eastAsia="Arial" w:hAnsi="Arial"/>
          <w:sz w:val="22"/>
          <w:szCs w:val="22"/>
        </w:rPr>
        <w:t xml:space="preserve">La API expone metricas de aplicacion en el endpoint /metrics compatibles con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reservas_requests_total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 de peticiones HTTP recibidas.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reservas_creadas_total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de reservas creadas exitosamente.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reservas_errores_total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 de errores registrados en la API.</w:t>
            </w:r>
          </w:p>
        </w:tc>
      </w:tr>
    </w:tbl>
    <w:p>
      <w:pPr>
        <w:spacing w:after="80" w:before="80"/>
      </w:pPr>
      <w:r>
        <w:t xml:space="preserve"/>
      </w:r>
    </w:p>
    <w:p>
      <w:pPr>
        <w:pStyle w:val="Heading2"/>
        <w:spacing w:after="120" w:before="240"/>
      </w:pPr>
      <w:r>
        <w:rPr>
          <w:rFonts w:ascii="Arial" w:cs="Arial" w:eastAsia="Arial" w:hAnsi="Arial"/>
          <w:b/>
          <w:bCs/>
          <w:sz w:val="26"/>
          <w:szCs w:val="26"/>
        </w:rPr>
        <w:t xml:space="preserve">9.3. Queries utiles de Grafana</w:t>
      </w:r>
    </w:p>
    <w:p>
      <w:pPr>
        <w:spacing w:after="80" w:before="80"/>
      </w:pPr>
      <w:r>
        <w:rPr>
          <w:rFonts w:ascii="Arial" w:cs="Arial" w:eastAsia="Arial" w:hAnsi="Arial"/>
          <w:sz w:val="22"/>
          <w:szCs w:val="22"/>
        </w:rPr>
        <w:t xml:space="preserve">Las siguientes queries de PromQL son utiles para los dashboards:</w:t>
      </w:r>
    </w:p>
    <w:p>
      <w:pPr>
        <w:pStyle w:val="ListParagraph"/>
        <w:numPr>
          <w:ilvl w:val="0"/>
          <w:numId w:val="2"/>
        </w:numPr>
        <w:spacing w:after="60" w:before="60"/>
      </w:pPr>
      <w:r>
        <w:rPr>
          <w:rFonts w:ascii="Arial" w:cs="Arial" w:eastAsia="Arial" w:hAnsi="Arial"/>
          <w:sz w:val="22"/>
          <w:szCs w:val="22"/>
        </w:rPr>
        <w:t xml:space="preserve">Uso de CPU por nodo: 100 - (avg by(instance, job) (rate(node_cpu_seconds_total{mode='idle'}[1m])) * 100)</w:t>
      </w:r>
    </w:p>
    <w:p>
      <w:pPr>
        <w:pStyle w:val="ListParagraph"/>
        <w:numPr>
          <w:ilvl w:val="0"/>
          <w:numId w:val="2"/>
        </w:numPr>
        <w:spacing w:after="60" w:before="60"/>
      </w:pPr>
      <w:r>
        <w:rPr>
          <w:rFonts w:ascii="Arial" w:cs="Arial" w:eastAsia="Arial" w:hAnsi="Arial"/>
          <w:sz w:val="22"/>
          <w:szCs w:val="22"/>
        </w:rPr>
        <w:t xml:space="preserve">Trafico de red en tiempo real: rate(node_network_receive_bytes_total[1m])</w:t>
      </w:r>
    </w:p>
    <w:p>
      <w:pPr>
        <w:pStyle w:val="ListParagraph"/>
        <w:numPr>
          <w:ilvl w:val="0"/>
          <w:numId w:val="2"/>
        </w:numPr>
        <w:spacing w:after="60" w:before="60"/>
      </w:pPr>
      <w:r>
        <w:rPr>
          <w:rFonts w:ascii="Arial" w:cs="Arial" w:eastAsia="Arial" w:hAnsi="Arial"/>
          <w:sz w:val="22"/>
          <w:szCs w:val="22"/>
        </w:rPr>
        <w:t xml:space="preserve">Estado de todos los servicios: up</w:t>
      </w:r>
    </w:p>
    <w:p>
      <w:pPr>
        <w:pStyle w:val="ListParagraph"/>
        <w:numPr>
          <w:ilvl w:val="0"/>
          <w:numId w:val="2"/>
        </w:numPr>
        <w:spacing w:after="60" w:before="60"/>
      </w:pPr>
      <w:r>
        <w:rPr>
          <w:rFonts w:ascii="Arial" w:cs="Arial" w:eastAsia="Arial" w:hAnsi="Arial"/>
          <w:sz w:val="22"/>
          <w:szCs w:val="22"/>
        </w:rPr>
        <w:t xml:space="preserve">Memoria disponible: node_memory_MemAvailable_bytes</w:t>
      </w:r>
    </w:p>
    <w:p>
      <w:pPr>
        <w:spacing w:after="80" w:before="80"/>
      </w:pPr>
      <w:r>
        <w:t xml:space="preserve"/>
      </w:r>
    </w:p>
    <w:p>
      <w:pPr>
        <w:pStyle w:val="Heading2"/>
        <w:spacing w:after="120" w:before="240"/>
      </w:pPr>
      <w:r>
        <w:rPr>
          <w:rFonts w:ascii="Arial" w:cs="Arial" w:eastAsia="Arial" w:hAnsi="Arial"/>
          <w:b/>
          <w:bCs/>
          <w:sz w:val="26"/>
          <w:szCs w:val="26"/>
        </w:rPr>
        <w:t xml:space="preserve">9.4. Acceso a los paneles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Credenciales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Grafana</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http://localhost:3000</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 /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http://localhost:9090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autenticacion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 Swagger</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http://localhost:8000/docs</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 autenticacion</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10. Almacenamiento persistente</w:t>
      </w:r>
    </w:p>
    <w:p>
      <w:pPr>
        <w:spacing w:after="80" w:before="80"/>
      </w:pPr>
      <w:r>
        <w:rPr>
          <w:rFonts w:ascii="Arial" w:cs="Arial" w:eastAsia="Arial" w:hAnsi="Arial"/>
          <w:sz w:val="22"/>
          <w:szCs w:val="22"/>
        </w:rPr>
        <w:t xml:space="preserve">El sistema implementa almacenamiento persistente mediante volumenes de Incus gestionados desde el contenedor ceph-node (10.10.0.7). Este enfoque garantiza que los datos sobrevivan al ciclo de vida de los contenedores.</w:t>
      </w:r>
    </w:p>
    <w:p>
      <w:pPr>
        <w:spacing w:after="80" w:before="80"/>
      </w:pPr>
      <w:r>
        <w:t xml:space="preserve"/>
      </w:r>
    </w:p>
    <w:p>
      <w:pPr>
        <w:pStyle w:val="Heading2"/>
        <w:spacing w:after="120" w:before="240"/>
      </w:pPr>
      <w:r>
        <w:rPr>
          <w:rFonts w:ascii="Arial" w:cs="Arial" w:eastAsia="Arial" w:hAnsi="Arial"/>
          <w:b/>
          <w:bCs/>
          <w:sz w:val="26"/>
          <w:szCs w:val="26"/>
        </w:rPr>
        <w:t xml:space="preserve">10.1. Volumenes configurados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Montado en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Contenedores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ceph-data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/mnt/ceph-data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ceph-node, app-api</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Logs de la API (copia cada hora)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db-backups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/mnt/ceph-data/backups / /mnt/db-backups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db-postgres, ceph-node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 de PostgreSQL (cada hora)</w:t>
            </w:r>
          </w:p>
        </w:tc>
      </w:tr>
    </w:tbl>
    <w:p>
      <w:pPr>
        <w:spacing w:after="80" w:before="80"/>
      </w:pPr>
      <w:r>
        <w:t xml:space="preserve"/>
      </w:r>
    </w:p>
    <w:p>
      <w:pPr>
        <w:pStyle w:val="Heading2"/>
        <w:spacing w:after="120" w:before="240"/>
      </w:pPr>
      <w:r>
        <w:rPr>
          <w:rFonts w:ascii="Arial" w:cs="Arial" w:eastAsia="Arial" w:hAnsi="Arial"/>
          <w:b/>
          <w:bCs/>
          <w:sz w:val="26"/>
          <w:szCs w:val="26"/>
        </w:rPr>
        <w:t xml:space="preserve">10.2. Estructura de directorios en ceph-data</w:t>
      </w:r>
    </w:p>
    <w:p>
      <w:pPr>
        <w:shd w:fill="F0F4F8" w:val="clear"/>
        <w:spacing w:after="60" w:before="60"/>
        <w:ind w:left="720"/>
      </w:pPr>
      <w:r>
        <w:rPr>
          <w:rFonts w:ascii="Courier New" w:cs="Courier New" w:eastAsia="Courier New" w:hAnsi="Courier New"/>
          <w:color w:val="1F4E79"/>
          <w:sz w:val="18"/>
          <w:szCs w:val="18"/>
        </w:rPr>
        <w:t xml:space="preserve">/mnt/ceph-data/</w:t>
      </w:r>
    </w:p>
    <w:p>
      <w:pPr>
        <w:shd w:fill="F0F4F8" w:val="clear"/>
        <w:spacing w:after="60" w:before="60"/>
        <w:ind w:left="720"/>
      </w:pPr>
      <w:r>
        <w:rPr>
          <w:rFonts w:ascii="Courier New" w:cs="Courier New" w:eastAsia="Courier New" w:hAnsi="Courier New"/>
          <w:color w:val="1F4E79"/>
          <w:sz w:val="18"/>
          <w:szCs w:val="18"/>
        </w:rPr>
        <w:t xml:space="preserve">  +-- README.txt          # Informacion del volumen</w:t>
      </w:r>
    </w:p>
    <w:p>
      <w:pPr>
        <w:shd w:fill="F0F4F8" w:val="clear"/>
        <w:spacing w:after="60" w:before="60"/>
        <w:ind w:left="720"/>
      </w:pPr>
      <w:r>
        <w:rPr>
          <w:rFonts w:ascii="Courier New" w:cs="Courier New" w:eastAsia="Courier New" w:hAnsi="Courier New"/>
          <w:color w:val="1F4E79"/>
          <w:sz w:val="18"/>
          <w:szCs w:val="18"/>
        </w:rPr>
        <w:t xml:space="preserve">  +-- datos/              # Datos generales</w:t>
      </w:r>
    </w:p>
    <w:p>
      <w:pPr>
        <w:shd w:fill="F0F4F8" w:val="clear"/>
        <w:spacing w:after="60" w:before="60"/>
        <w:ind w:left="720"/>
      </w:pPr>
      <w:r>
        <w:rPr>
          <w:rFonts w:ascii="Courier New" w:cs="Courier New" w:eastAsia="Courier New" w:hAnsi="Courier New"/>
          <w:color w:val="1F4E79"/>
          <w:sz w:val="18"/>
          <w:szCs w:val="18"/>
        </w:rPr>
        <w:t xml:space="preserve">  +-- snapshots/          # Snapshots de la aplicacion</w:t>
      </w:r>
    </w:p>
    <w:p>
      <w:pPr>
        <w:shd w:fill="F0F4F8" w:val="clear"/>
        <w:spacing w:after="60" w:before="60"/>
        <w:ind w:left="720"/>
      </w:pPr>
      <w:r>
        <w:rPr>
          <w:rFonts w:ascii="Courier New" w:cs="Courier New" w:eastAsia="Courier New" w:hAnsi="Courier New"/>
          <w:color w:val="1F4E79"/>
          <w:sz w:val="18"/>
          <w:szCs w:val="18"/>
        </w:rPr>
        <w:t xml:space="preserve">  +-- logs/               # Logs de app-api (copia horaria)</w:t>
      </w:r>
    </w:p>
    <w:p>
      <w:pPr>
        <w:shd w:fill="F0F4F8" w:val="clear"/>
        <w:spacing w:after="60" w:before="60"/>
        <w:ind w:left="720"/>
      </w:pPr>
      <w:r>
        <w:rPr>
          <w:rFonts w:ascii="Courier New" w:cs="Courier New" w:eastAsia="Courier New" w:hAnsi="Courier New"/>
          <w:color w:val="1F4E79"/>
          <w:sz w:val="18"/>
          <w:szCs w:val="18"/>
        </w:rPr>
        <w:t xml:space="preserve">  +-- backups/</w:t>
      </w:r>
    </w:p>
    <w:p>
      <w:pPr>
        <w:shd w:fill="F0F4F8" w:val="clear"/>
        <w:spacing w:after="60" w:before="60"/>
        <w:ind w:left="720"/>
      </w:pPr>
      <w:r>
        <w:rPr>
          <w:rFonts w:ascii="Courier New" w:cs="Courier New" w:eastAsia="Courier New" w:hAnsi="Courier New"/>
          <w:color w:val="1F4E79"/>
          <w:sz w:val="18"/>
          <w:szCs w:val="18"/>
        </w:rPr>
        <w:t xml:space="preserve">      +-- postgres/       # Dumps SQL de PostgreSQL</w:t>
      </w:r>
    </w:p>
    <w:p>
      <w:pPr>
        <w:spacing w:after="80" w:before="80"/>
      </w:pPr>
      <w:r>
        <w:t xml:space="preserve"/>
      </w:r>
    </w:p>
    <w:p>
      <w:pPr>
        <w:pStyle w:val="Heading2"/>
        <w:spacing w:after="120" w:before="240"/>
      </w:pPr>
      <w:r>
        <w:rPr>
          <w:rFonts w:ascii="Arial" w:cs="Arial" w:eastAsia="Arial" w:hAnsi="Arial"/>
          <w:b/>
          <w:bCs/>
          <w:sz w:val="26"/>
          <w:szCs w:val="26"/>
        </w:rPr>
        <w:t xml:space="preserve">10.3. Demostracion de recuperacion ante desastres</w:t>
      </w:r>
    </w:p>
    <w:p>
      <w:pPr>
        <w:spacing w:after="80" w:before="80"/>
      </w:pPr>
      <w:r>
        <w:rPr>
          <w:rFonts w:ascii="Arial" w:cs="Arial" w:eastAsia="Arial" w:hAnsi="Arial"/>
          <w:sz w:val="22"/>
          <w:szCs w:val="22"/>
        </w:rPr>
        <w:t xml:space="preserve">El sistema puede demostrar recuperacion completa ante perdida total de la base de datos:</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Paso 1: Destruir la base de datos</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-c "DROP DATABASE reservas;"</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Paso 2: Verificar que la API falla</w:t>
      </w:r>
    </w:p>
    <w:p>
      <w:pPr>
        <w:shd w:fill="F0F4F8" w:val="clear"/>
        <w:spacing w:after="60" w:before="60"/>
        <w:ind w:left="720"/>
      </w:pPr>
      <w:r>
        <w:rPr>
          <w:rFonts w:ascii="Courier New" w:cs="Courier New" w:eastAsia="Courier New" w:hAnsi="Courier New"/>
          <w:color w:val="1F4E79"/>
          <w:sz w:val="18"/>
          <w:szCs w:val="18"/>
        </w:rPr>
        <w:t xml:space="preserve">incus exec app-api -- curl http://localhost:8000/recursos</w:t>
      </w:r>
    </w:p>
    <w:p>
      <w:pPr>
        <w:shd w:fill="F0F4F8" w:val="clear"/>
        <w:spacing w:after="60" w:before="60"/>
        <w:ind w:left="720"/>
      </w:pPr>
      <w:r>
        <w:rPr>
          <w:rFonts w:ascii="Courier New" w:cs="Courier New" w:eastAsia="Courier New" w:hAnsi="Courier New"/>
          <w:color w:val="1F4E79"/>
          <w:sz w:val="18"/>
          <w:szCs w:val="18"/>
        </w:rPr>
        <w:t xml:space="preserve"># Resultado: Internal Server Error</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Paso 3: Recrear la base de datos vacia</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w:t>
      </w:r>
    </w:p>
    <w:p>
      <w:pPr>
        <w:shd w:fill="F0F4F8" w:val="clear"/>
        <w:spacing w:after="60" w:before="60"/>
        <w:ind w:left="720"/>
      </w:pPr>
      <w:r>
        <w:rPr>
          <w:rFonts w:ascii="Courier New" w:cs="Courier New" w:eastAsia="Courier New" w:hAnsi="Courier New"/>
          <w:color w:val="1F4E79"/>
          <w:sz w:val="18"/>
          <w:szCs w:val="18"/>
        </w:rPr>
        <w:t xml:space="preserve">  -c "CREATE DATABASE reservas OWNER appuser;"</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Paso 4: Restaurar desde el backup mas reciente</w:t>
      </w:r>
    </w:p>
    <w:p>
      <w:pPr>
        <w:shd w:fill="F0F4F8" w:val="clear"/>
        <w:spacing w:after="60" w:before="60"/>
        <w:ind w:left="720"/>
      </w:pPr>
      <w:r>
        <w:rPr>
          <w:rFonts w:ascii="Courier New" w:cs="Courier New" w:eastAsia="Courier New" w:hAnsi="Courier New"/>
          <w:color w:val="1F4E79"/>
          <w:sz w:val="18"/>
          <w:szCs w:val="18"/>
        </w:rPr>
        <w:t xml:space="preserve">incus exec db-postgres -- sudo -u postgres psql reservas \</w:t>
      </w:r>
    </w:p>
    <w:p>
      <w:pPr>
        <w:shd w:fill="F0F4F8" w:val="clear"/>
        <w:spacing w:after="60" w:before="60"/>
        <w:ind w:left="720"/>
      </w:pPr>
      <w:r>
        <w:rPr>
          <w:rFonts w:ascii="Courier New" w:cs="Courier New" w:eastAsia="Courier New" w:hAnsi="Courier New"/>
          <w:color w:val="1F4E79"/>
          <w:sz w:val="18"/>
          <w:szCs w:val="18"/>
        </w:rPr>
        <w:t xml:space="preserve">  -f /mnt/ceph-data/backups/postgres/reservas_FECHA.sql</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Paso 5: Verificar recuperacion</w:t>
      </w:r>
    </w:p>
    <w:p>
      <w:pPr>
        <w:shd w:fill="F0F4F8" w:val="clear"/>
        <w:spacing w:after="60" w:before="60"/>
        <w:ind w:left="720"/>
      </w:pPr>
      <w:r>
        <w:rPr>
          <w:rFonts w:ascii="Courier New" w:cs="Courier New" w:eastAsia="Courier New" w:hAnsi="Courier New"/>
          <w:color w:val="1F4E79"/>
          <w:sz w:val="18"/>
          <w:szCs w:val="18"/>
        </w:rPr>
        <w:t xml:space="preserve">incus exec app-api -- curl http://localhost:8000/recursos</w:t>
      </w:r>
    </w:p>
    <w:p>
      <w:pPr>
        <w:shd w:fill="F0F4F8" w:val="clear"/>
        <w:spacing w:after="60" w:before="60"/>
        <w:ind w:left="720"/>
      </w:pPr>
      <w:r>
        <w:rPr>
          <w:rFonts w:ascii="Courier New" w:cs="Courier New" w:eastAsia="Courier New" w:hAnsi="Courier New"/>
          <w:color w:val="1F4E79"/>
          <w:sz w:val="18"/>
          <w:szCs w:val="18"/>
        </w:rPr>
        <w:t xml:space="preserve"># Resultado: datos restaurados completamente</w:t>
      </w:r>
    </w:p>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11. Operacion y resolucion de incidencias</w:t>
      </w:r>
    </w:p>
    <w:p>
      <w:pPr>
        <w:spacing w:after="80" w:before="80"/>
      </w:pPr>
      <w:r>
        <w:rPr>
          <w:rFonts w:ascii="Arial" w:cs="Arial" w:eastAsia="Arial" w:hAnsi="Arial"/>
          <w:sz w:val="22"/>
          <w:szCs w:val="22"/>
        </w:rPr>
        <w:t xml:space="preserve">Esta seccion recoge los comandos necesarios para administrar el ciclo de vida del cluster y verificar el estado de cada servicio.</w:t>
      </w:r>
    </w:p>
    <w:p>
      <w:pPr>
        <w:spacing w:after="80" w:before="80"/>
      </w:pPr>
      <w:r>
        <w:t xml:space="preserve"/>
      </w:r>
    </w:p>
    <w:p>
      <w:pPr>
        <w:pStyle w:val="Heading2"/>
        <w:spacing w:after="120" w:before="240"/>
      </w:pPr>
      <w:r>
        <w:rPr>
          <w:rFonts w:ascii="Arial" w:cs="Arial" w:eastAsia="Arial" w:hAnsi="Arial"/>
          <w:b/>
          <w:bCs/>
          <w:sz w:val="26"/>
          <w:szCs w:val="26"/>
        </w:rPr>
        <w:t xml:space="preserve">11.1. Secuencia de arranque</w:t>
      </w:r>
    </w:p>
    <w:p>
      <w:pPr>
        <w:spacing w:after="80" w:before="80"/>
      </w:pPr>
      <w:r>
        <w:rPr>
          <w:rFonts w:ascii="Arial" w:cs="Arial" w:eastAsia="Arial" w:hAnsi="Arial"/>
          <w:sz w:val="22"/>
          <w:szCs w:val="22"/>
        </w:rPr>
        <w:t xml:space="preserve">Los contenedores deben iniciarse en el orden indicado para garantizar que las dependencias esten disponibles:</w:t>
      </w:r>
    </w:p>
    <w:p>
      <w:pPr>
        <w:shd w:fill="F0F4F8" w:val="clear"/>
        <w:spacing w:after="60" w:before="60"/>
        <w:ind w:left="720"/>
      </w:pPr>
      <w:r>
        <w:rPr>
          <w:rFonts w:ascii="Courier New" w:cs="Courier New" w:eastAsia="Courier New" w:hAnsi="Courier New"/>
          <w:color w:val="1F4E79"/>
          <w:sz w:val="18"/>
          <w:szCs w:val="18"/>
        </w:rPr>
        <w:t xml:space="preserve">incus start node-control</w:t>
      </w:r>
    </w:p>
    <w:p>
      <w:pPr>
        <w:shd w:fill="F0F4F8" w:val="clear"/>
        <w:spacing w:after="60" w:before="60"/>
        <w:ind w:left="720"/>
      </w:pPr>
      <w:r>
        <w:rPr>
          <w:rFonts w:ascii="Courier New" w:cs="Courier New" w:eastAsia="Courier New" w:hAnsi="Courier New"/>
          <w:color w:val="1F4E79"/>
          <w:sz w:val="18"/>
          <w:szCs w:val="18"/>
        </w:rPr>
        <w:t xml:space="preserve">incus start db-postgres</w:t>
      </w:r>
    </w:p>
    <w:p>
      <w:pPr>
        <w:shd w:fill="F0F4F8" w:val="clear"/>
        <w:spacing w:after="60" w:before="60"/>
        <w:ind w:left="720"/>
      </w:pPr>
      <w:r>
        <w:rPr>
          <w:rFonts w:ascii="Courier New" w:cs="Courier New" w:eastAsia="Courier New" w:hAnsi="Courier New"/>
          <w:color w:val="1F4E79"/>
          <w:sz w:val="18"/>
          <w:szCs w:val="18"/>
        </w:rPr>
        <w:t xml:space="preserve">incus start app-api</w:t>
      </w:r>
    </w:p>
    <w:p>
      <w:pPr>
        <w:shd w:fill="F0F4F8" w:val="clear"/>
        <w:spacing w:after="60" w:before="60"/>
        <w:ind w:left="720"/>
      </w:pPr>
      <w:r>
        <w:rPr>
          <w:rFonts w:ascii="Courier New" w:cs="Courier New" w:eastAsia="Courier New" w:hAnsi="Courier New"/>
          <w:color w:val="1F4E79"/>
          <w:sz w:val="18"/>
          <w:szCs w:val="18"/>
        </w:rPr>
        <w:t xml:space="preserve">incus start app-core</w:t>
      </w:r>
    </w:p>
    <w:p>
      <w:pPr>
        <w:shd w:fill="F0F4F8" w:val="clear"/>
        <w:spacing w:after="60" w:before="60"/>
        <w:ind w:left="720"/>
      </w:pPr>
      <w:r>
        <w:rPr>
          <w:rFonts w:ascii="Courier New" w:cs="Courier New" w:eastAsia="Courier New" w:hAnsi="Courier New"/>
          <w:color w:val="1F4E79"/>
          <w:sz w:val="18"/>
          <w:szCs w:val="18"/>
        </w:rPr>
        <w:t xml:space="preserve">incus start monitoring</w:t>
      </w:r>
    </w:p>
    <w:p>
      <w:pPr>
        <w:shd w:fill="F0F4F8" w:val="clear"/>
        <w:spacing w:after="60" w:before="60"/>
        <w:ind w:left="720"/>
      </w:pPr>
      <w:r>
        <w:rPr>
          <w:rFonts w:ascii="Courier New" w:cs="Courier New" w:eastAsia="Courier New" w:hAnsi="Courier New"/>
          <w:color w:val="1F4E79"/>
          <w:sz w:val="18"/>
          <w:szCs w:val="18"/>
        </w:rPr>
        <w:t xml:space="preserve">incus start ceph-node</w:t>
      </w:r>
    </w:p>
    <w:p>
      <w:pPr>
        <w:shd w:fill="F0F4F8" w:val="clear"/>
        <w:spacing w:after="60" w:before="60"/>
        <w:ind w:left="720"/>
      </w:pPr>
      <w:r>
        <w:rPr>
          <w:rFonts w:ascii="Courier New" w:cs="Courier New" w:eastAsia="Courier New" w:hAnsi="Courier New"/>
          <w:color w:val="1F4E79"/>
          <w:sz w:val="18"/>
          <w:szCs w:val="18"/>
        </w:rPr>
        <w:t xml:space="preserve">incus start frontend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thick" w:color="1F4E79" w:sz="6"/>
              <w:bottom w:val="single" w:color="1F4E79" w:sz="2"/>
              <w:right w:val="single" w:color="1F4E79" w:sz="2"/>
            </w:tcBorders>
            <w:shd w:fill="E8F0FE" w:val="clear"/>
            <w:tcMar>
              <w:top w:type="dxa" w:w="100"/>
              <w:left w:type="dxa" w:w="200"/>
              <w:bottom w:type="dxa" w:w="100"/>
              <w:right w:type="dxa" w:w="120"/>
            </w:tcMar>
          </w:tcPr>
          <w:p>
            <w:r>
              <w:rPr>
                <w:rFonts w:ascii="Arial" w:cs="Arial" w:eastAsia="Arial" w:hAnsi="Arial"/>
                <w:i/>
                <w:iCs/>
                <w:sz w:val="20"/>
                <w:szCs w:val="20"/>
              </w:rPr>
              <w:t xml:space="preserve">La base de datos debe estar operativa antes de que la API intente establecer conexion.</w:t>
            </w:r>
          </w:p>
        </w:tc>
      </w:tr>
    </w:tbl>
    <w:p>
      <w:pPr>
        <w:spacing w:after="80" w:before="80"/>
      </w:pPr>
      <w:r>
        <w:t xml:space="preserve"/>
      </w:r>
    </w:p>
    <w:p>
      <w:pPr>
        <w:pStyle w:val="Heading2"/>
        <w:spacing w:after="120" w:before="240"/>
      </w:pPr>
      <w:r>
        <w:rPr>
          <w:rFonts w:ascii="Arial" w:cs="Arial" w:eastAsia="Arial" w:hAnsi="Arial"/>
          <w:b/>
          <w:bCs/>
          <w:sz w:val="26"/>
          <w:szCs w:val="26"/>
        </w:rPr>
        <w:t xml:space="preserve">11.2. Secuencia de apagado</w:t>
      </w:r>
    </w:p>
    <w:p>
      <w:pPr>
        <w:shd w:fill="F0F4F8" w:val="clear"/>
        <w:spacing w:after="60" w:before="60"/>
        <w:ind w:left="720"/>
      </w:pPr>
      <w:r>
        <w:rPr>
          <w:rFonts w:ascii="Courier New" w:cs="Courier New" w:eastAsia="Courier New" w:hAnsi="Courier New"/>
          <w:color w:val="1F4E79"/>
          <w:sz w:val="18"/>
          <w:szCs w:val="18"/>
        </w:rPr>
        <w:t xml:space="preserve">incus stop frontend</w:t>
      </w:r>
    </w:p>
    <w:p>
      <w:pPr>
        <w:shd w:fill="F0F4F8" w:val="clear"/>
        <w:spacing w:after="60" w:before="60"/>
        <w:ind w:left="720"/>
      </w:pPr>
      <w:r>
        <w:rPr>
          <w:rFonts w:ascii="Courier New" w:cs="Courier New" w:eastAsia="Courier New" w:hAnsi="Courier New"/>
          <w:color w:val="1F4E79"/>
          <w:sz w:val="18"/>
          <w:szCs w:val="18"/>
        </w:rPr>
        <w:t xml:space="preserve">incus stop ceph-node</w:t>
      </w:r>
    </w:p>
    <w:p>
      <w:pPr>
        <w:shd w:fill="F0F4F8" w:val="clear"/>
        <w:spacing w:after="60" w:before="60"/>
        <w:ind w:left="720"/>
      </w:pPr>
      <w:r>
        <w:rPr>
          <w:rFonts w:ascii="Courier New" w:cs="Courier New" w:eastAsia="Courier New" w:hAnsi="Courier New"/>
          <w:color w:val="1F4E79"/>
          <w:sz w:val="18"/>
          <w:szCs w:val="18"/>
        </w:rPr>
        <w:t xml:space="preserve">incus stop monitoring</w:t>
      </w:r>
    </w:p>
    <w:p>
      <w:pPr>
        <w:shd w:fill="F0F4F8" w:val="clear"/>
        <w:spacing w:after="60" w:before="60"/>
        <w:ind w:left="720"/>
      </w:pPr>
      <w:r>
        <w:rPr>
          <w:rFonts w:ascii="Courier New" w:cs="Courier New" w:eastAsia="Courier New" w:hAnsi="Courier New"/>
          <w:color w:val="1F4E79"/>
          <w:sz w:val="18"/>
          <w:szCs w:val="18"/>
        </w:rPr>
        <w:t xml:space="preserve">incus stop app-api</w:t>
      </w:r>
    </w:p>
    <w:p>
      <w:pPr>
        <w:shd w:fill="F0F4F8" w:val="clear"/>
        <w:spacing w:after="60" w:before="60"/>
        <w:ind w:left="720"/>
      </w:pPr>
      <w:r>
        <w:rPr>
          <w:rFonts w:ascii="Courier New" w:cs="Courier New" w:eastAsia="Courier New" w:hAnsi="Courier New"/>
          <w:color w:val="1F4E79"/>
          <w:sz w:val="18"/>
          <w:szCs w:val="18"/>
        </w:rPr>
        <w:t xml:space="preserve">incus stop app-core</w:t>
      </w:r>
    </w:p>
    <w:p>
      <w:pPr>
        <w:shd w:fill="F0F4F8" w:val="clear"/>
        <w:spacing w:after="60" w:before="60"/>
        <w:ind w:left="720"/>
      </w:pPr>
      <w:r>
        <w:rPr>
          <w:rFonts w:ascii="Courier New" w:cs="Courier New" w:eastAsia="Courier New" w:hAnsi="Courier New"/>
          <w:color w:val="1F4E79"/>
          <w:sz w:val="18"/>
          <w:szCs w:val="18"/>
        </w:rPr>
        <w:t xml:space="preserve">incus stop db-postgres</w:t>
      </w:r>
    </w:p>
    <w:p>
      <w:pPr>
        <w:shd w:fill="F0F4F8" w:val="clear"/>
        <w:spacing w:after="60" w:before="60"/>
        <w:ind w:left="720"/>
      </w:pPr>
      <w:r>
        <w:rPr>
          <w:rFonts w:ascii="Courier New" w:cs="Courier New" w:eastAsia="Courier New" w:hAnsi="Courier New"/>
          <w:color w:val="1F4E79"/>
          <w:sz w:val="18"/>
          <w:szCs w:val="18"/>
        </w:rPr>
        <w:t xml:space="preserve">incus stop node-control</w:t>
      </w:r>
    </w:p>
    <w:p>
      <w:pPr>
        <w:spacing w:after="80" w:before="80"/>
      </w:pPr>
      <w:r>
        <w:t xml:space="preserve"/>
      </w:r>
    </w:p>
    <w:p>
      <w:pPr>
        <w:pStyle w:val="Heading2"/>
        <w:spacing w:after="120" w:before="240"/>
      </w:pPr>
      <w:r>
        <w:rPr>
          <w:rFonts w:ascii="Arial" w:cs="Arial" w:eastAsia="Arial" w:hAnsi="Arial"/>
          <w:b/>
          <w:bCs/>
          <w:sz w:val="26"/>
          <w:szCs w:val="26"/>
        </w:rPr>
        <w:t xml:space="preserve">11.3. Verificacion del estado del cluster</w:t>
      </w:r>
    </w:p>
    <w:p>
      <w:pPr>
        <w:shd w:fill="F0F4F8" w:val="clear"/>
        <w:spacing w:after="60" w:before="60"/>
        <w:ind w:left="720"/>
      </w:pPr>
      <w:r>
        <w:rPr>
          <w:rFonts w:ascii="Courier New" w:cs="Courier New" w:eastAsia="Courier New" w:hAnsi="Courier New"/>
          <w:color w:val="1F4E79"/>
          <w:sz w:val="18"/>
          <w:szCs w:val="18"/>
        </w:rPr>
        <w:t xml:space="preserve"># Estado de todos los contenedores</w:t>
      </w:r>
    </w:p>
    <w:p>
      <w:pPr>
        <w:shd w:fill="F0F4F8" w:val="clear"/>
        <w:spacing w:after="60" w:before="60"/>
        <w:ind w:left="720"/>
      </w:pPr>
      <w:r>
        <w:rPr>
          <w:rFonts w:ascii="Courier New" w:cs="Courier New" w:eastAsia="Courier New" w:hAnsi="Courier New"/>
          <w:color w:val="1F4E79"/>
          <w:sz w:val="18"/>
          <w:szCs w:val="18"/>
        </w:rPr>
        <w:t xml:space="preserve">incus list</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Verificar conectividad entre nodos</w:t>
      </w:r>
    </w:p>
    <w:p>
      <w:pPr>
        <w:shd w:fill="F0F4F8" w:val="clear"/>
        <w:spacing w:after="60" w:before="60"/>
        <w:ind w:left="720"/>
      </w:pPr>
      <w:r>
        <w:rPr>
          <w:rFonts w:ascii="Courier New" w:cs="Courier New" w:eastAsia="Courier New" w:hAnsi="Courier New"/>
          <w:color w:val="1F4E79"/>
          <w:sz w:val="18"/>
          <w:szCs w:val="18"/>
        </w:rPr>
        <w:t xml:space="preserve">incus exec node-control -- ping -c 3 10.10.0.5</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Verificar internet desde los contenedores</w:t>
      </w:r>
    </w:p>
    <w:p>
      <w:pPr>
        <w:shd w:fill="F0F4F8" w:val="clear"/>
        <w:spacing w:after="60" w:before="60"/>
        <w:ind w:left="720"/>
      </w:pPr>
      <w:r>
        <w:rPr>
          <w:rFonts w:ascii="Courier New" w:cs="Courier New" w:eastAsia="Courier New" w:hAnsi="Courier New"/>
          <w:color w:val="1F4E79"/>
          <w:sz w:val="18"/>
          <w:szCs w:val="18"/>
        </w:rPr>
        <w:t xml:space="preserve">incus exec app-api -- ping -c 2 8.8.8.8</w:t>
      </w:r>
    </w:p>
    <w:p>
      <w:pPr>
        <w:spacing w:after="80" w:before="80"/>
      </w:pPr>
      <w:r>
        <w:t xml:space="preserve"/>
      </w:r>
    </w:p>
    <w:p>
      <w:pPr>
        <w:pStyle w:val="Heading2"/>
        <w:spacing w:after="120" w:before="240"/>
      </w:pPr>
      <w:r>
        <w:rPr>
          <w:rFonts w:ascii="Arial" w:cs="Arial" w:eastAsia="Arial" w:hAnsi="Arial"/>
          <w:b/>
          <w:bCs/>
          <w:sz w:val="26"/>
          <w:szCs w:val="26"/>
        </w:rPr>
        <w:t xml:space="preserve">11.4. Comprobaciones de salud de los servicios</w:t>
      </w:r>
    </w:p>
    <w:p>
      <w:pPr>
        <w:shd w:fill="F0F4F8" w:val="clear"/>
        <w:spacing w:after="60" w:before="60"/>
        <w:ind w:left="720"/>
      </w:pPr>
      <w:r>
        <w:rPr>
          <w:rFonts w:ascii="Courier New" w:cs="Courier New" w:eastAsia="Courier New" w:hAnsi="Courier New"/>
          <w:color w:val="1F4E79"/>
          <w:sz w:val="18"/>
          <w:szCs w:val="18"/>
        </w:rPr>
        <w:t xml:space="preserve"># API REST</w:t>
      </w:r>
    </w:p>
    <w:p>
      <w:pPr>
        <w:shd w:fill="F0F4F8" w:val="clear"/>
        <w:spacing w:after="60" w:before="60"/>
        <w:ind w:left="720"/>
      </w:pPr>
      <w:r>
        <w:rPr>
          <w:rFonts w:ascii="Courier New" w:cs="Courier New" w:eastAsia="Courier New" w:hAnsi="Courier New"/>
          <w:color w:val="1F4E79"/>
          <w:sz w:val="18"/>
          <w:szCs w:val="18"/>
        </w:rPr>
        <w:t xml:space="preserve">incus exec app-api -- curl http://localhost:8000/health</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Prometheus</w:t>
      </w:r>
    </w:p>
    <w:p>
      <w:pPr>
        <w:shd w:fill="F0F4F8" w:val="clear"/>
        <w:spacing w:after="60" w:before="60"/>
        <w:ind w:left="720"/>
      </w:pPr>
      <w:r>
        <w:rPr>
          <w:rFonts w:ascii="Courier New" w:cs="Courier New" w:eastAsia="Courier New" w:hAnsi="Courier New"/>
          <w:color w:val="1F4E79"/>
          <w:sz w:val="18"/>
          <w:szCs w:val="18"/>
        </w:rPr>
        <w:t xml:space="preserve">incus exec monitoring -- curl http://localhost:9090/-/healthy</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PostgreSQL</w:t>
      </w:r>
    </w:p>
    <w:p>
      <w:pPr>
        <w:shd w:fill="F0F4F8" w:val="clear"/>
        <w:spacing w:after="60" w:before="60"/>
        <w:ind w:left="720"/>
      </w:pPr>
      <w:r>
        <w:rPr>
          <w:rFonts w:ascii="Courier New" w:cs="Courier New" w:eastAsia="Courier New" w:hAnsi="Courier New"/>
          <w:color w:val="1F4E79"/>
          <w:sz w:val="18"/>
          <w:szCs w:val="18"/>
        </w:rPr>
        <w:t xml:space="preserve">incus exec db-postgres -- systemctl status postgresql --no-pager</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Grafana</w:t>
      </w:r>
    </w:p>
    <w:p>
      <w:pPr>
        <w:shd w:fill="F0F4F8" w:val="clear"/>
        <w:spacing w:after="60" w:before="60"/>
        <w:ind w:left="720"/>
      </w:pPr>
      <w:r>
        <w:rPr>
          <w:rFonts w:ascii="Courier New" w:cs="Courier New" w:eastAsia="Courier New" w:hAnsi="Courier New"/>
          <w:color w:val="1F4E79"/>
          <w:sz w:val="18"/>
          <w:szCs w:val="18"/>
        </w:rPr>
        <w:t xml:space="preserve">incus exec monitoring -- curl http://localhost:3000/api/health</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Nginx (frontend)</w:t>
      </w:r>
    </w:p>
    <w:p>
      <w:pPr>
        <w:shd w:fill="F0F4F8" w:val="clear"/>
        <w:spacing w:after="60" w:before="60"/>
        <w:ind w:left="720"/>
      </w:pPr>
      <w:r>
        <w:rPr>
          <w:rFonts w:ascii="Courier New" w:cs="Courier New" w:eastAsia="Courier New" w:hAnsi="Courier New"/>
          <w:color w:val="1F4E79"/>
          <w:sz w:val="18"/>
          <w:szCs w:val="18"/>
        </w:rPr>
        <w:t xml:space="preserve">incus exec frontend -- systemctl status nginx --no-pager</w:t>
      </w:r>
    </w:p>
    <w:p>
      <w:pPr>
        <w:spacing w:after="80" w:before="80"/>
      </w:pPr>
      <w:r>
        <w:t xml:space="preserve"/>
      </w:r>
    </w:p>
    <w:p>
      <w:pPr>
        <w:pStyle w:val="Heading2"/>
        <w:spacing w:after="120" w:before="240"/>
      </w:pPr>
      <w:r>
        <w:rPr>
          <w:rFonts w:ascii="Arial" w:cs="Arial" w:eastAsia="Arial" w:hAnsi="Arial"/>
          <w:b/>
          <w:bCs/>
          <w:sz w:val="26"/>
          <w:szCs w:val="26"/>
        </w:rPr>
        <w:t xml:space="preserve">11.5. Acceso directo a PostgreSQL</w:t>
      </w:r>
    </w:p>
    <w:p>
      <w:pPr>
        <w:shd w:fill="F0F4F8" w:val="clear"/>
        <w:spacing w:after="60" w:before="60"/>
        <w:ind w:left="720"/>
      </w:pPr>
      <w:r>
        <w:rPr>
          <w:rFonts w:ascii="Courier New" w:cs="Courier New" w:eastAsia="Courier New" w:hAnsi="Courier New"/>
          <w:color w:val="1F4E79"/>
          <w:sz w:val="18"/>
          <w:szCs w:val="18"/>
        </w:rPr>
        <w:t xml:space="preserve">incus exec db-postgres -- bash</w:t>
      </w:r>
    </w:p>
    <w:p>
      <w:pPr>
        <w:shd w:fill="F0F4F8" w:val="clear"/>
        <w:spacing w:after="60" w:before="60"/>
        <w:ind w:left="720"/>
      </w:pPr>
      <w:r>
        <w:rPr>
          <w:rFonts w:ascii="Courier New" w:cs="Courier New" w:eastAsia="Courier New" w:hAnsi="Courier New"/>
          <w:color w:val="1F4E79"/>
          <w:sz w:val="18"/>
          <w:szCs w:val="18"/>
        </w:rPr>
        <w:t xml:space="preserve">sudo -u postgres psql -d reservas</w:t>
      </w:r>
    </w:p>
    <w:p>
      <w:pPr>
        <w:shd w:fill="F0F4F8" w:val="clear"/>
        <w:spacing w:after="60" w:before="60"/>
        <w:ind w:left="720"/>
      </w:pPr>
      <w:r>
        <w:rPr>
          <w:rFonts w:ascii="Courier New" w:cs="Courier New" w:eastAsia="Courier New" w:hAnsi="Courier New"/>
          <w:color w:val="1F4E79"/>
          <w:sz w:val="18"/>
          <w:szCs w:val="18"/>
        </w:rPr>
        <w:t xml:space="preserve">\dt   -- listar tablas</w:t>
      </w:r>
    </w:p>
    <w:p>
      <w:pPr>
        <w:shd w:fill="F0F4F8" w:val="clear"/>
        <w:spacing w:after="60" w:before="60"/>
        <w:ind w:left="720"/>
      </w:pPr>
      <w:r>
        <w:rPr>
          <w:rFonts w:ascii="Courier New" w:cs="Courier New" w:eastAsia="Courier New" w:hAnsi="Courier New"/>
          <w:color w:val="1F4E79"/>
          <w:sz w:val="18"/>
          <w:szCs w:val="18"/>
        </w:rPr>
        <w:t xml:space="preserve">SELECT * FROM recursos;</w:t>
      </w:r>
    </w:p>
    <w:p>
      <w:pPr>
        <w:spacing w:after="80" w:before="80"/>
      </w:pPr>
      <w:r>
        <w:t xml:space="preserve"/>
      </w:r>
    </w:p>
    <w:p>
      <w:pPr>
        <w:pStyle w:val="Heading2"/>
        <w:spacing w:after="120" w:before="240"/>
      </w:pPr>
      <w:r>
        <w:rPr>
          <w:rFonts w:ascii="Arial" w:cs="Arial" w:eastAsia="Arial" w:hAnsi="Arial"/>
          <w:b/>
          <w:bCs/>
          <w:sz w:val="26"/>
          <w:szCs w:val="26"/>
        </w:rPr>
        <w:t xml:space="preserve">11.6. Ver logs de la API</w:t>
      </w:r>
    </w:p>
    <w:p>
      <w:pPr>
        <w:shd w:fill="F0F4F8" w:val="clear"/>
        <w:spacing w:after="60" w:before="60"/>
        <w:ind w:left="720"/>
      </w:pPr>
      <w:r>
        <w:rPr>
          <w:rFonts w:ascii="Courier New" w:cs="Courier New" w:eastAsia="Courier New" w:hAnsi="Courier New"/>
          <w:color w:val="1F4E79"/>
          <w:sz w:val="18"/>
          <w:szCs w:val="18"/>
        </w:rPr>
        <w:t xml:space="preserve"># Logs en tiempo real</w:t>
      </w:r>
    </w:p>
    <w:p>
      <w:pPr>
        <w:shd w:fill="F0F4F8" w:val="clear"/>
        <w:spacing w:after="60" w:before="60"/>
        <w:ind w:left="720"/>
      </w:pPr>
      <w:r>
        <w:rPr>
          <w:rFonts w:ascii="Courier New" w:cs="Courier New" w:eastAsia="Courier New" w:hAnsi="Courier New"/>
          <w:color w:val="1F4E79"/>
          <w:sz w:val="18"/>
          <w:szCs w:val="18"/>
        </w:rPr>
        <w:t xml:space="preserve">incus exec app-api -- tail -f /var/log/app-api.log</w:t>
      </w:r>
    </w:p>
    <w:p>
      <w:pPr>
        <w:spacing w:after="80" w:before="80"/>
      </w:pPr>
      <w:r>
        <w:t xml:space="preserve"/>
      </w:r>
    </w:p>
    <w:p>
      <w:pPr>
        <w:shd w:fill="F0F4F8" w:val="clear"/>
        <w:spacing w:after="60" w:before="60"/>
        <w:ind w:left="720"/>
      </w:pPr>
      <w:r>
        <w:rPr>
          <w:rFonts w:ascii="Courier New" w:cs="Courier New" w:eastAsia="Courier New" w:hAnsi="Courier New"/>
          <w:color w:val="1F4E79"/>
          <w:sz w:val="18"/>
          <w:szCs w:val="18"/>
        </w:rPr>
        <w:t xml:space="preserve"># Ultimas 50 lineas</w:t>
      </w:r>
    </w:p>
    <w:p>
      <w:pPr>
        <w:shd w:fill="F0F4F8" w:val="clear"/>
        <w:spacing w:after="60" w:before="60"/>
        <w:ind w:left="720"/>
      </w:pPr>
      <w:r>
        <w:rPr>
          <w:rFonts w:ascii="Courier New" w:cs="Courier New" w:eastAsia="Courier New" w:hAnsi="Courier New"/>
          <w:color w:val="1F4E79"/>
          <w:sz w:val="18"/>
          <w:szCs w:val="18"/>
        </w:rPr>
        <w:t xml:space="preserve">incus exec app-api -- tail -50 /var/log/app-api.log</w:t>
      </w:r>
    </w:p>
    <w:p>
      <w:pPr>
        <w:spacing w:after="80" w:before="80"/>
      </w:pPr>
      <w:r>
        <w:t xml:space="preserve"/>
      </w:r>
    </w:p>
    <w:p>
      <w:pPr>
        <w:pStyle w:val="Heading2"/>
        <w:spacing w:after="120" w:before="240"/>
      </w:pPr>
      <w:r>
        <w:rPr>
          <w:rFonts w:ascii="Arial" w:cs="Arial" w:eastAsia="Arial" w:hAnsi="Arial"/>
          <w:b/>
          <w:bCs/>
          <w:sz w:val="26"/>
          <w:szCs w:val="26"/>
        </w:rPr>
        <w:t xml:space="preserve">11.7. Puertos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Protocolo</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 (Nginx)</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Interfaz web de la aplicacion.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Endpoints de la aplicacion.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Grafana</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3000</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Visualizacion de dashboards.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directa de metricas.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5432</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Conexiones desde app-api.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Exporter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Metricas del sistema por nodo.</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12. Estado operativo de la infraestructura</w:t>
      </w:r>
    </w:p>
    <w:p>
      <w:pPr>
        <w:spacing w:after="80" w:before="80"/>
      </w:pPr>
      <w:r>
        <w:rPr>
          <w:rFonts w:ascii="Arial" w:cs="Arial" w:eastAsia="Arial" w:hAnsi="Arial"/>
          <w:sz w:val="22"/>
          <w:szCs w:val="22"/>
        </w:rPr>
        <w:t xml:space="preserve">La siguiente tabla resume el estado actual de cada componente tecnologico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Incus 7.0.0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 contenedores corriendo.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OVN + Open vSwitch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lab-ovn en 10.10.0.0/24.</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OpenTofu 1.12.0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Infraestructura definida en main.tf.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playbooks automatizados.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 de datos reservas con 3 tablas.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endpoints con autenticacion.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 targets, scrape cada 15 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 de CPU y trafico de 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Nginx (Frontend)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Proxy hacia la API, interfaz web.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persistente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Volumenes ceph-data y db-backups.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Backup automatico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PostgreSQL dump cada hora.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backup automatico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copiados a ceph-data cada hora.</w:t>
            </w:r>
          </w:p>
        </w:tc>
      </w:tr>
    </w:tbl>
    <w:p>
      <w:pPr>
        <w:spacing w:after="80" w:before="80"/>
      </w:pPr>
      <w:r>
        <w:t xml:space="preserve"/>
      </w:r>
    </w:p>
    <w:p>
      <w:r>
        <w:br w:type="page"/>
      </w:r>
    </w:p>
    <w:p>
      <w:pPr>
        <w:pStyle w:val="Heading1"/>
        <w:spacing w:after="180" w:before="360"/>
      </w:pPr>
      <w:r>
        <w:rPr>
          <w:rFonts w:ascii="Arial" w:cs="Arial" w:eastAsia="Arial" w:hAnsi="Arial"/>
          <w:b/>
          <w:bCs/>
          <w:sz w:val="32"/>
          <w:szCs w:val="32"/>
        </w:rPr>
        <w:t xml:space="preserve">13. Reproducibilidad del sistema</w:t>
      </w:r>
    </w:p>
    <w:p>
      <w:pPr>
        <w:spacing w:after="80" w:before="80"/>
      </w:pPr>
      <w:r>
        <w:rPr>
          <w:rFonts w:ascii="Arial" w:cs="Arial" w:eastAsia="Arial" w:hAnsi="Arial"/>
          <w:sz w:val="22"/>
          <w:szCs w:val="22"/>
        </w:rPr>
        <w:t xml:space="preserve">El sistema fue disenado para ser completamente reproducible desde cero en cualquier maquina con Ubuntu 24.04 LTS. Los pasos completos 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bash setup.sh</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Instala dependencias, Incus, OVN y configura NAT.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incus admin init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Inicializa Incus (acepta defaults, storage: dir).</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incus network set incusbr0 ...</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Configura uplink para OVN.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tofu &amp;&amp; tofu init &amp;&amp; tofu apply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7 contenedores y red OVN.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cd ansible &amp;&amp; bash deploy_all.sh</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Instala y configura todos los servicios.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thick" w:color="1F4E79" w:sz="6"/>
              <w:bottom w:val="single" w:color="1F4E79" w:sz="2"/>
              <w:right w:val="single" w:color="1F4E79" w:sz="2"/>
            </w:tcBorders>
            <w:shd w:fill="E8F0FE" w:val="clear"/>
            <w:tcMar>
              <w:top w:type="dxa" w:w="100"/>
              <w:left w:type="dxa" w:w="200"/>
              <w:bottom w:type="dxa" w:w="100"/>
              <w:right w:type="dxa" w:w="120"/>
            </w:tcMar>
          </w:tcPr>
          <w:p>
            <w:r>
              <w:rPr>
                <w:rFonts w:ascii="Arial" w:cs="Arial" w:eastAsia="Arial" w:hAnsi="Arial"/>
                <w:i/>
                <w:iCs/>
                <w:sz w:val="20"/>
                <w:szCs w:val="20"/>
              </w:rPr>
              <w:t xml:space="preserve">Repositorio del proyecto: https://github.com/Kamaio/proyecto-reservas-incus</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888888"/>
        <w:sz w:val="16"/>
        <w:szCs w:val="16"/>
      </w:rPr>
      <w:t xml:space="preserve">Plataforma de Gestion de Reservas -- Sistemas Distribuidos</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pPr>
    <w:r>
      <w:rPr>
        <w:rFonts w:ascii="Arial" w:cs="Arial" w:eastAsia="Arial" w:hAnsi="Arial"/>
        <w:color w:val="1F4E79"/>
        <w:sz w:val="18"/>
        <w:szCs w:val="18"/>
      </w:rPr>
      <w:t xml:space="preserve">Manual Tecnico -- Sistema de Reservas sobre Incus</w:t>
    </w:r>
    <w:r>
      <w:rPr>
        <w:rFonts w:ascii="Arial" w:cs="Arial" w:eastAsia="Arial" w:hAnsi="Arial"/>
        <w:sz w:val="18"/>
        <w:szCs w:val="18"/>
      </w:rPr>
      <w:t xml:space="preserve">	</w:t>
    </w:r>
    <w:r>
      <w:rPr>
        <w:rFonts w:ascii="Arial" w:cs="Arial" w:eastAsia="Arial" w:hAnsi="Arial"/>
        <w:color w:val="888888"/>
        <w:sz w:val="18"/>
        <w:szCs w:val="18"/>
      </w:rPr>
      <w:t xml:space="preserve">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2026-06-04T03:18:02.993Z</dcterms:created>
  <dcterms:modified xsi:type="dcterms:W3CDTF">2026-06-04T03:18:03.011Z</dcterms:modified>
</cp:coreProperties>
</file>

<file path=docProps/custom.xml><?xml version="1.0" encoding="utf-8"?>
<Properties xmlns="http://schemas.openxmlformats.org/officeDocument/2006/custom-properties" xmlns:vt="http://schemas.openxmlformats.org/officeDocument/2006/docPropsVTypes"/>
</file>