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Tree Classifier - Evaluation</w:t>
      </w:r>
    </w:p>
    <w:p>
      <w:r>
        <w:t>Generated: 2026-05-26 18:42:44</w:t>
      </w:r>
    </w:p>
    <w:p/>
    <w:p>
      <w:pPr>
        <w:pStyle w:val="Heading1"/>
      </w:pPr>
      <w:r>
        <w:t>Model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Tree Depth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Number of Nodes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Number of Leaves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Max Features Used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Train Set Size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Set Size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Number of Classes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Training Accuracy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Testing Accuracy</w:t>
            </w:r>
          </w:p>
        </w:tc>
        <w:tc>
          <w:tcPr>
            <w:tcW w:type="dxa" w:w="2880"/>
          </w:tcPr>
          <w:p>
            <w:r>
              <w:t>0.9000</w:t>
            </w:r>
          </w:p>
        </w:tc>
      </w:tr>
    </w:tbl>
    <w:p/>
    <w:p>
      <w:pPr>
        <w:pStyle w:val="Heading1"/>
      </w:pPr>
      <w:r>
        <w:t>Summary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Balanced Accuracy</w:t>
            </w:r>
          </w:p>
        </w:tc>
        <w:tc>
          <w:tcPr>
            <w:tcW w:type="dxa" w:w="2880"/>
          </w:tcPr>
          <w:p>
            <w:r>
              <w:t>0.8333333333333333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Macro Precision</w:t>
            </w:r>
          </w:p>
        </w:tc>
        <w:tc>
          <w:tcPr>
            <w:tcW w:type="dxa" w:w="2880"/>
          </w:tcPr>
          <w:p>
            <w:r>
              <w:t>0.9375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Macro Recall</w:t>
            </w:r>
          </w:p>
        </w:tc>
        <w:tc>
          <w:tcPr>
            <w:tcW w:type="dxa" w:w="2880"/>
          </w:tcPr>
          <w:p>
            <w:r>
              <w:t>0.8333333333333333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Macro F1 Score</w:t>
            </w:r>
          </w:p>
        </w:tc>
        <w:tc>
          <w:tcPr>
            <w:tcW w:type="dxa" w:w="2880"/>
          </w:tcPr>
          <w:p>
            <w:r>
              <w:t>0.8666666666666667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</w:tbl>
    <w:p/>
    <w:p>
      <w:pPr>
        <w:pStyle w:val="Heading1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Pred_0</w:t>
            </w:r>
          </w:p>
        </w:tc>
        <w:tc>
          <w:tcPr>
            <w:tcW w:type="dxa" w:w="2880"/>
          </w:tcPr>
          <w:p>
            <w:r>
              <w:t>Pred_1</w:t>
            </w:r>
          </w:p>
        </w:tc>
      </w:tr>
      <w:tr>
        <w:tc>
          <w:tcPr>
            <w:tcW w:type="dxa" w:w="2880"/>
          </w:tcPr>
          <w:p>
            <w:r>
              <w:t>Actual_0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Actual_1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pPr>
        <w:pStyle w:val="Heading1"/>
      </w:pPr>
      <w:r>
        <w:t>Confusion Matrix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Index</w:t>
            </w:r>
          </w:p>
        </w:tc>
        <w:tc>
          <w:tcPr>
            <w:tcW w:type="dxa" w:w="864"/>
          </w:tcPr>
          <w:p>
            <w:r>
              <w:t>True Negatives</w:t>
            </w:r>
          </w:p>
        </w:tc>
        <w:tc>
          <w:tcPr>
            <w:tcW w:type="dxa" w:w="864"/>
          </w:tcPr>
          <w:p>
            <w:r>
              <w:t>False Positives</w:t>
            </w:r>
          </w:p>
        </w:tc>
        <w:tc>
          <w:tcPr>
            <w:tcW w:type="dxa" w:w="864"/>
          </w:tcPr>
          <w:p>
            <w:r>
              <w:t>False Negatives</w:t>
            </w:r>
          </w:p>
        </w:tc>
        <w:tc>
          <w:tcPr>
            <w:tcW w:type="dxa" w:w="864"/>
          </w:tcPr>
          <w:p>
            <w:r>
              <w:t>True Positives</w:t>
            </w:r>
          </w:p>
        </w:tc>
        <w:tc>
          <w:tcPr>
            <w:tcW w:type="dxa" w:w="864"/>
          </w:tcPr>
          <w:p>
            <w:r>
              <w:t>Accuracy</w:t>
            </w:r>
          </w:p>
        </w:tc>
        <w:tc>
          <w:tcPr>
            <w:tcW w:type="dxa" w:w="864"/>
          </w:tcPr>
          <w:p>
            <w:r>
              <w:t>Balanced Accuracy</w:t>
            </w:r>
          </w:p>
        </w:tc>
        <w:tc>
          <w:tcPr>
            <w:tcW w:type="dxa" w:w="864"/>
          </w:tcPr>
          <w:p>
            <w:r>
              <w:t>Precision (Macro)</w:t>
            </w:r>
          </w:p>
        </w:tc>
        <w:tc>
          <w:tcPr>
            <w:tcW w:type="dxa" w:w="864"/>
          </w:tcPr>
          <w:p>
            <w:r>
              <w:t>Recall (Macro)</w:t>
            </w:r>
          </w:p>
        </w:tc>
        <w:tc>
          <w:tcPr>
            <w:tcW w:type="dxa" w:w="864"/>
          </w:tcPr>
          <w:p>
            <w:r>
              <w:t>F1 Score (Macro)</w:t>
            </w:r>
          </w:p>
        </w:tc>
      </w:tr>
      <w:tr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0.9</w:t>
            </w:r>
          </w:p>
        </w:tc>
        <w:tc>
          <w:tcPr>
            <w:tcW w:type="dxa" w:w="864"/>
          </w:tcPr>
          <w:p>
            <w:r>
              <w:t>0.8333333333333333</w:t>
            </w:r>
          </w:p>
        </w:tc>
        <w:tc>
          <w:tcPr>
            <w:tcW w:type="dxa" w:w="864"/>
          </w:tcPr>
          <w:p>
            <w:r>
              <w:t>0.9375</w:t>
            </w:r>
          </w:p>
        </w:tc>
        <w:tc>
          <w:tcPr>
            <w:tcW w:type="dxa" w:w="864"/>
          </w:tcPr>
          <w:p>
            <w:r>
              <w:t>0.8333333333333333</w:t>
            </w:r>
          </w:p>
        </w:tc>
        <w:tc>
          <w:tcPr>
            <w:tcW w:type="dxa" w:w="864"/>
          </w:tcPr>
          <w:p>
            <w:r>
              <w:t>0.8666666666666667</w:t>
            </w:r>
          </w:p>
        </w:tc>
      </w:tr>
    </w:tbl>
    <w:p/>
    <w:p>
      <w:pPr>
        <w:pStyle w:val="Heading1"/>
      </w:pPr>
      <w:r>
        <w:t>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0.875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0.9333333333333333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0.6666666666666666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0.9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0.9375</w:t>
            </w:r>
          </w:p>
        </w:tc>
        <w:tc>
          <w:tcPr>
            <w:tcW w:type="dxa" w:w="1728"/>
          </w:tcPr>
          <w:p>
            <w:r>
              <w:t>0.8333333333333333</w:t>
            </w:r>
          </w:p>
        </w:tc>
        <w:tc>
          <w:tcPr>
            <w:tcW w:type="dxa" w:w="1728"/>
          </w:tcPr>
          <w:p>
            <w:r>
              <w:t>0.8666666666666667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0.9125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0.8933333333333333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</w:tbl>
    <w:p/>
    <w:p>
      <w:pPr>
        <w:pStyle w:val="Heading1"/>
      </w:pPr>
      <w:r>
        <w:t>ROC Curve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False Positive Rate</w:t>
            </w:r>
          </w:p>
        </w:tc>
        <w:tc>
          <w:tcPr>
            <w:tcW w:type="dxa" w:w="2880"/>
          </w:tcPr>
          <w:p>
            <w:r>
              <w:t>True Positive Rate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0.6666666666666666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/>
    <w:p>
      <w:pPr>
        <w:pStyle w:val="Heading1"/>
      </w:pPr>
      <w:r>
        <w:t>AUC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AUC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0.8333</w:t>
            </w:r>
          </w:p>
        </w:tc>
      </w:tr>
    </w:tbl>
    <w:p/>
    <w:p>
      <w:pPr>
        <w:pStyle w:val="Heading1"/>
      </w:pPr>
      <w:r>
        <w:t>Feature 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Importance</w:t>
            </w:r>
          </w:p>
        </w:tc>
        <w:tc>
          <w:tcPr>
            <w:tcW w:type="dxa" w:w="2160"/>
          </w:tcPr>
          <w:p>
            <w:r>
              <w:t>Importance %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HasOnlineSecurity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HasTechSupport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ContractType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AvgMonthlyUsage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NumSupportTickets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TotalCharges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MonthlyCharges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TenureMonths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/>
    <w:p>
      <w:pPr>
        <w:pStyle w:val="Heading1"/>
      </w:pPr>
      <w:r>
        <w:t>Test Set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Predicted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649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46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64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5396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