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Naming Convention Best Practices (with PostgreSQL Considerations)</w:t>
      </w:r>
    </w:p>
    <w:p>
      <w:r>
        <w:t>This table outlines best practices for naming database tables and columns, with PostgreSQL-specific recommendations to ensure clarity, consistency, and maintainability.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Aspect</w:t>
            </w:r>
          </w:p>
        </w:tc>
        <w:tc>
          <w:tcPr>
            <w:tcW w:type="dxa" w:w="2880"/>
          </w:tcPr>
          <w:p>
            <w:r>
              <w:t>Best Practice</w:t>
            </w:r>
          </w:p>
        </w:tc>
        <w:tc>
          <w:tcPr>
            <w:tcW w:type="dxa" w:w="2880"/>
          </w:tcPr>
          <w:p>
            <w:r>
              <w:t>PostgreSQL-Specific Guidance</w:t>
            </w:r>
          </w:p>
        </w:tc>
      </w:tr>
      <w:tr>
        <w:tc>
          <w:tcPr>
            <w:tcW w:type="dxa" w:w="2880"/>
          </w:tcPr>
          <w:p>
            <w:r>
              <w:t>Case Style</w:t>
            </w:r>
          </w:p>
        </w:tc>
        <w:tc>
          <w:tcPr>
            <w:tcW w:type="dxa" w:w="2880"/>
          </w:tcPr>
          <w:p>
            <w:r>
              <w:t>Use lowercase_snake_case for all object names.</w:t>
            </w:r>
          </w:p>
        </w:tc>
        <w:tc>
          <w:tcPr>
            <w:tcW w:type="dxa" w:w="2880"/>
          </w:tcPr>
          <w:p>
            <w:r>
              <w:t>PostgreSQL automatically folds unquoted names to lowercase. Using snake_case avoids the need for quotes and improves consistency.</w:t>
            </w:r>
          </w:p>
        </w:tc>
      </w:tr>
      <w:tr>
        <w:tc>
          <w:tcPr>
            <w:tcW w:type="dxa" w:w="2880"/>
          </w:tcPr>
          <w:p>
            <w:r>
              <w:t>Word Separation</w:t>
            </w:r>
          </w:p>
        </w:tc>
        <w:tc>
          <w:tcPr>
            <w:tcW w:type="dxa" w:w="2880"/>
          </w:tcPr>
          <w:p>
            <w:r>
              <w:t>Use underscores _ to separate words in table/column names.</w:t>
            </w:r>
          </w:p>
        </w:tc>
        <w:tc>
          <w:tcPr>
            <w:tcW w:type="dxa" w:w="2880"/>
          </w:tcPr>
          <w:p>
            <w:r>
              <w:t>Strongly recommended to avoid quoted identifiers and improve readability.</w:t>
            </w:r>
          </w:p>
        </w:tc>
      </w:tr>
      <w:tr>
        <w:tc>
          <w:tcPr>
            <w:tcW w:type="dxa" w:w="2880"/>
          </w:tcPr>
          <w:p>
            <w:r>
              <w:t>Table Names</w:t>
            </w:r>
          </w:p>
        </w:tc>
        <w:tc>
          <w:tcPr>
            <w:tcW w:type="dxa" w:w="2880"/>
          </w:tcPr>
          <w:p>
            <w:r>
              <w:t>Use singular nouns (e.g., user, order) or plural (e.g., users, orders) consistently.</w:t>
            </w:r>
          </w:p>
        </w:tc>
        <w:tc>
          <w:tcPr>
            <w:tcW w:type="dxa" w:w="2880"/>
          </w:tcPr>
          <w:p>
            <w:r>
              <w:t>Both are common in PostgreSQL. Plural is slightly more prevalent, but consistency is more important.</w:t>
            </w:r>
          </w:p>
        </w:tc>
      </w:tr>
      <w:tr>
        <w:tc>
          <w:tcPr>
            <w:tcW w:type="dxa" w:w="2880"/>
          </w:tcPr>
          <w:p>
            <w:r>
              <w:t>Column Names</w:t>
            </w:r>
          </w:p>
        </w:tc>
        <w:tc>
          <w:tcPr>
            <w:tcW w:type="dxa" w:w="2880"/>
          </w:tcPr>
          <w:p>
            <w:r>
              <w:t>Always use singular, descriptive names (e.g., first_name, price).</w:t>
            </w:r>
          </w:p>
        </w:tc>
        <w:tc>
          <w:tcPr>
            <w:tcW w:type="dxa" w:w="2880"/>
          </w:tcPr>
          <w:p>
            <w:r>
              <w:t>Use snake_case and avoid redundant table name prefixes (e.g., customer_name in a customer table is redundant).</w:t>
            </w:r>
          </w:p>
        </w:tc>
      </w:tr>
      <w:tr>
        <w:tc>
          <w:tcPr>
            <w:tcW w:type="dxa" w:w="2880"/>
          </w:tcPr>
          <w:p>
            <w:r>
              <w:t>Primary Keys</w:t>
            </w:r>
          </w:p>
        </w:tc>
        <w:tc>
          <w:tcPr>
            <w:tcW w:type="dxa" w:w="2880"/>
          </w:tcPr>
          <w:p>
            <w:r>
              <w:t>Use id or [table]_id as the primary key. Pick one convention and stick to it.</w:t>
            </w:r>
          </w:p>
        </w:tc>
        <w:tc>
          <w:tcPr>
            <w:tcW w:type="dxa" w:w="2880"/>
          </w:tcPr>
          <w:p>
            <w:r>
              <w:t>Both are supported. [table]_id is often clearer in joins and foreign keys.</w:t>
            </w:r>
          </w:p>
        </w:tc>
      </w:tr>
      <w:tr>
        <w:tc>
          <w:tcPr>
            <w:tcW w:type="dxa" w:w="2880"/>
          </w:tcPr>
          <w:p>
            <w:r>
              <w:t>Foreign Keys</w:t>
            </w:r>
          </w:p>
        </w:tc>
        <w:tc>
          <w:tcPr>
            <w:tcW w:type="dxa" w:w="2880"/>
          </w:tcPr>
          <w:p>
            <w:r>
              <w:t>Name using [referenced_table]_id (e.g., user_id, product_id).</w:t>
            </w:r>
          </w:p>
        </w:tc>
        <w:tc>
          <w:tcPr>
            <w:tcW w:type="dxa" w:w="2880"/>
          </w:tcPr>
          <w:p>
            <w:r>
              <w:t>Recommended for clarity and self-documenting schema.</w:t>
            </w:r>
          </w:p>
        </w:tc>
      </w:tr>
      <w:tr>
        <w:tc>
          <w:tcPr>
            <w:tcW w:type="dxa" w:w="2880"/>
          </w:tcPr>
          <w:p>
            <w:r>
              <w:t>Avoid Reserved Words</w:t>
            </w:r>
          </w:p>
        </w:tc>
        <w:tc>
          <w:tcPr>
            <w:tcW w:type="dxa" w:w="2880"/>
          </w:tcPr>
          <w:p>
            <w:r>
              <w:t>Never use SQL keywords as names (e.g., user, select).</w:t>
            </w:r>
          </w:p>
        </w:tc>
        <w:tc>
          <w:tcPr>
            <w:tcW w:type="dxa" w:w="2880"/>
          </w:tcPr>
          <w:p>
            <w:r>
              <w:t>PostgreSQL requires quoting reserved words; best to avoid them altogether. Use SELECT pg_get_keywords(); to check reserved terms.</w:t>
            </w:r>
          </w:p>
        </w:tc>
      </w:tr>
      <w:tr>
        <w:tc>
          <w:tcPr>
            <w:tcW w:type="dxa" w:w="2880"/>
          </w:tcPr>
          <w:p>
            <w:r>
              <w:t>Special Characters</w:t>
            </w:r>
          </w:p>
        </w:tc>
        <w:tc>
          <w:tcPr>
            <w:tcW w:type="dxa" w:w="2880"/>
          </w:tcPr>
          <w:p>
            <w:r>
              <w:t>Avoid spaces, dashes, and special characters. Stick to letters, numbers, and underscores.</w:t>
            </w:r>
          </w:p>
        </w:tc>
        <w:tc>
          <w:tcPr>
            <w:tcW w:type="dxa" w:w="2880"/>
          </w:tcPr>
          <w:p>
            <w:r>
              <w:t>Special characters require quotes and increase complexity in PostgreSQL.</w:t>
            </w:r>
          </w:p>
        </w:tc>
      </w:tr>
      <w:tr>
        <w:tc>
          <w:tcPr>
            <w:tcW w:type="dxa" w:w="2880"/>
          </w:tcPr>
          <w:p>
            <w:r>
              <w:t>Prefixes/Suffixes</w:t>
            </w:r>
          </w:p>
        </w:tc>
        <w:tc>
          <w:tcPr>
            <w:tcW w:type="dxa" w:w="2880"/>
          </w:tcPr>
          <w:p>
            <w:r>
              <w:t>Avoid data-type prefixes like str_, int_, or suffixes like _dt.</w:t>
            </w:r>
          </w:p>
        </w:tc>
        <w:tc>
          <w:tcPr>
            <w:tcW w:type="dxa" w:w="2880"/>
          </w:tcPr>
          <w:p>
            <w:r>
              <w:t>Some exceptions for object types: v_ for views, mv_ for materialized views, tmp_ for temp tables are acceptable.</w:t>
            </w:r>
          </w:p>
        </w:tc>
      </w:tr>
      <w:tr>
        <w:tc>
          <w:tcPr>
            <w:tcW w:type="dxa" w:w="2880"/>
          </w:tcPr>
          <w:p>
            <w:r>
              <w:t>Boolean Columns</w:t>
            </w:r>
          </w:p>
        </w:tc>
        <w:tc>
          <w:tcPr>
            <w:tcW w:type="dxa" w:w="2880"/>
          </w:tcPr>
          <w:p>
            <w:r>
              <w:t>Use is_, has_, or can_ prefixes (e.g., is_active, has_permission).</w:t>
            </w:r>
          </w:p>
        </w:tc>
        <w:tc>
          <w:tcPr>
            <w:tcW w:type="dxa" w:w="2880"/>
          </w:tcPr>
          <w:p>
            <w:r>
              <w:t>Widely supported and aligns with PostgreSQL readability conventions.</w:t>
            </w:r>
          </w:p>
        </w:tc>
      </w:tr>
      <w:tr>
        <w:tc>
          <w:tcPr>
            <w:tcW w:type="dxa" w:w="2880"/>
          </w:tcPr>
          <w:p>
            <w:r>
              <w:t>Timestamp Columns</w:t>
            </w:r>
          </w:p>
        </w:tc>
        <w:tc>
          <w:tcPr>
            <w:tcW w:type="dxa" w:w="2880"/>
          </w:tcPr>
          <w:p>
            <w:r>
              <w:t>Use _at or _on suffixes to clarify intent (e.g., created_at, delivery_on).</w:t>
            </w:r>
          </w:p>
        </w:tc>
        <w:tc>
          <w:tcPr>
            <w:tcW w:type="dxa" w:w="2880"/>
          </w:tcPr>
          <w:p>
            <w:r>
              <w:t>Consistent naming helps when using time-based triggers, audit logs, etc.</w:t>
            </w:r>
          </w:p>
        </w:tc>
      </w:tr>
      <w:tr>
        <w:tc>
          <w:tcPr>
            <w:tcW w:type="dxa" w:w="2880"/>
          </w:tcPr>
          <w:p>
            <w:r>
              <w:t>Index/Constraint Names</w:t>
            </w:r>
          </w:p>
        </w:tc>
        <w:tc>
          <w:tcPr>
            <w:tcW w:type="dxa" w:w="2880"/>
          </w:tcPr>
          <w:p>
            <w:r>
              <w:t>Follow a structured format (e.g., PK_users, FK_orders_users, IX_products_category).</w:t>
            </w:r>
          </w:p>
        </w:tc>
        <w:tc>
          <w:tcPr>
            <w:tcW w:type="dxa" w:w="2880"/>
          </w:tcPr>
          <w:p>
            <w:r>
              <w:t>Helps identify object type and scope easily in PostgreSQL system catalogs.</w:t>
            </w:r>
          </w:p>
        </w:tc>
      </w:tr>
      <w:tr>
        <w:tc>
          <w:tcPr>
            <w:tcW w:type="dxa" w:w="2880"/>
          </w:tcPr>
          <w:p>
            <w:r>
              <w:t>Length Limit</w:t>
            </w:r>
          </w:p>
        </w:tc>
        <w:tc>
          <w:tcPr>
            <w:tcW w:type="dxa" w:w="2880"/>
          </w:tcPr>
          <w:p>
            <w:r>
              <w:t>Keep names under 63 characters.</w:t>
            </w:r>
          </w:p>
        </w:tc>
        <w:tc>
          <w:tcPr>
            <w:tcW w:type="dxa" w:w="2880"/>
          </w:tcPr>
          <w:p>
            <w:r>
              <w:t>PostgreSQL enforces a 63-character limit on identifiers. Names longer than this are truncated internally.</w:t>
            </w:r>
          </w:p>
        </w:tc>
      </w:tr>
      <w:tr>
        <w:tc>
          <w:tcPr>
            <w:tcW w:type="dxa" w:w="2880"/>
          </w:tcPr>
          <w:p>
            <w:r>
              <w:t>Schema Names</w:t>
            </w:r>
          </w:p>
        </w:tc>
        <w:tc>
          <w:tcPr>
            <w:tcW w:type="dxa" w:w="2880"/>
          </w:tcPr>
          <w:p>
            <w:r>
              <w:t>Use lowercase and meaningful names (e.g., inventory, analytics).</w:t>
            </w:r>
          </w:p>
        </w:tc>
        <w:tc>
          <w:tcPr>
            <w:tcW w:type="dxa" w:w="2880"/>
          </w:tcPr>
          <w:p>
            <w:r>
              <w:t>Apply same naming rules as tables. Schemas are ideal for logical grouping of tables and permissions.</w:t>
            </w:r>
          </w:p>
        </w:tc>
      </w:tr>
      <w:tr>
        <w:tc>
          <w:tcPr>
            <w:tcW w:type="dxa" w:w="2880"/>
          </w:tcPr>
          <w:p>
            <w:r>
              <w:t>Documentation</w:t>
            </w:r>
          </w:p>
        </w:tc>
        <w:tc>
          <w:tcPr>
            <w:tcW w:type="dxa" w:w="2880"/>
          </w:tcPr>
          <w:p>
            <w:r>
              <w:t>Maintain a shared naming convention document (README, wiki, or ERD notes).</w:t>
            </w:r>
          </w:p>
        </w:tc>
        <w:tc>
          <w:tcPr>
            <w:tcW w:type="dxa" w:w="2880"/>
          </w:tcPr>
          <w:p>
            <w:r>
              <w:t>Strongly encouraged for team alignment. PostgreSQL does not enforce naming rules—discipline must come from process and documentation.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