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Use a base image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python:3.10-slim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Set working 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Copy your project files into the container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Install dependencies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Command to run when container starts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CMD ["python", "app.py"]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Expose port (optional hint for documentation)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EXPOSE 5000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