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Load your 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 = pd.read_csv('mydata.csv')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 = df[['age', 'salary', 'experience']].values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= df['price'].values  # predict price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Split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Train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Save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open('my_model.pkl', 'wb') as f: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Logistic: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Step 1: Load your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Replace below with your data loading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 = pd.read_csv('your_data.csv')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 = df[['feature1', 'feature2', 'feature3']].values  # features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 = df['target'].values  # labels (classification 0/1)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Step 2: Train/test split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Step 3: Train Logistic Regression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Step 4: Evaluate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print(f"Logistic Regression Accuracy: {accuracy_score(y_test, y_pred):.4f}")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Step 5: Save 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open('logistic_regression_model.pkl', 'wb') as f: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print("Logistic Regression model saved.")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