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90F1BC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 xml:space="preserve">Описание бизнес-процесса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“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 xml:space="preserve">Подбор сотрудников в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IT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-компанию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”</w:t>
      </w:r>
    </w:p>
    <w:p w14:paraId="6C659754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C81474B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  <w:t>Узкие места процесса:</w:t>
      </w:r>
    </w:p>
    <w:p w14:paraId="0A4EAF4A">
      <w:pPr>
        <w:numPr>
          <w:ilvl w:val="0"/>
          <w:numId w:val="1"/>
        </w:numPr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Ручное распределение заявок среди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HR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-специалистов: н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ет автоматической маршрутизации заявок; риск задержек при передаче между HR.</w:t>
      </w:r>
    </w:p>
    <w:p w14:paraId="1A69E7D6">
      <w:pPr>
        <w:numPr>
          <w:ilvl w:val="0"/>
          <w:numId w:val="1"/>
        </w:numPr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Отсутствие автоматизации публикации вакансий: ручное размещение на сайтах, чатах и соцсетях; нет интеграции с платформами поиска работы.</w:t>
      </w:r>
    </w:p>
    <w:p w14:paraId="7D57F131">
      <w:pPr>
        <w:numPr>
          <w:ilvl w:val="0"/>
          <w:numId w:val="1"/>
        </w:numPr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Зависимость от ручного обновления информации: HR вручную отправляет информацию о кандидатах; нет единой системы отслеживания статусов.</w:t>
      </w:r>
    </w:p>
    <w:p w14:paraId="4CE81EBC">
      <w:pPr>
        <w:numPr>
          <w:ilvl w:val="0"/>
          <w:numId w:val="1"/>
        </w:numPr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Неоптимальный процесс собеседований: возможны задержки из-за необходимости согласования времени; нет стандартизированных форм оценки.</w:t>
      </w:r>
    </w:p>
    <w:p w14:paraId="1643DC3A">
      <w:pPr>
        <w:numPr>
          <w:ilvl w:val="0"/>
          <w:numId w:val="1"/>
        </w:numPr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Отсутствие аналитики и обратной связи: не анализируются причины отказов кандидатов; нет системного подхода к улучшению процесса.</w:t>
      </w:r>
    </w:p>
    <w:p w14:paraId="24564952">
      <w:pPr>
        <w:numPr>
          <w:ilvl w:val="0"/>
          <w:numId w:val="1"/>
        </w:numPr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Риск потери кандидатов на этапе согласования: длительный процесс согласования между руководителями; Нет автоматических напоминаний.</w:t>
      </w:r>
    </w:p>
    <w:p w14:paraId="2114EEB0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5A3D3AD0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single"/>
          <w:lang w:val="ru-RU"/>
        </w:rPr>
        <w:t>Предл</w:t>
      </w:r>
      <w:bookmarkStart w:id="0" w:name="_GoBack"/>
      <w:bookmarkEnd w:id="0"/>
      <w:r>
        <w:rPr>
          <w:rFonts w:hint="default" w:ascii="Times New Roman" w:hAnsi="Times New Roman"/>
          <w:b w:val="0"/>
          <w:bCs w:val="0"/>
          <w:sz w:val="28"/>
          <w:szCs w:val="28"/>
          <w:u w:val="single"/>
          <w:lang w:val="ru-RU"/>
        </w:rPr>
        <w:t>ожения для повышения качества:</w:t>
      </w:r>
    </w:p>
    <w:p w14:paraId="06E5CA59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4170E0"/>
    <w:multiLevelType w:val="singleLevel"/>
    <w:tmpl w:val="D74170E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A37BAD"/>
    <w:rsid w:val="6EA3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2025-12-07T15:05:00Z</dcterms:created>
  <dc:creator>Тимур</dc:creator>
  <cp:lastModifiedBy>Тимур</cp:lastModifiedBy>
  <dcterms:modified xsi:type="dcterms:W3CDTF">2025-12-07T19:33:53Z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CD77062A120E4CB0B3228B23DC73164F_11</vt:lpwstr>
  </property>
</Properties>
</file>