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0A2D59E" wp14:paraId="4A122C7B" wp14:textId="7DB7580D">
      <w:pPr>
        <w:pStyle w:val="Heading3"/>
        <w:spacing w:before="144" w:beforeAutospacing="off" w:after="115" w:afterAutospacing="off"/>
      </w:pPr>
      <w:r w:rsidRPr="00A2D59E" w:rsidR="00A2D59E">
        <w:rPr>
          <w:rFonts w:ascii="Liberation Serif" w:hAnsi="Liberation Serif" w:eastAsia="Liberation Serif" w:cs="Liberation Serif"/>
          <w:b w:val="1"/>
          <w:bCs w:val="1"/>
          <w:noProof w:val="0"/>
          <w:sz w:val="28"/>
          <w:szCs w:val="28"/>
          <w:lang w:val="en-US"/>
        </w:rPr>
        <w:t>Abstract</w:t>
      </w:r>
    </w:p>
    <w:p xmlns:wp14="http://schemas.microsoft.com/office/word/2010/wordml" w:rsidP="00A2D59E" wp14:paraId="36F57E86" wp14:textId="04958803">
      <w:pPr>
        <w:spacing w:before="240" w:beforeAutospacing="off" w:after="144" w:afterAutospacing="off" w:line="276" w:lineRule="auto"/>
      </w:pPr>
      <w:r w:rsidRPr="00A2D59E" w:rsidR="00A2D59E">
        <w:rPr>
          <w:rFonts w:ascii="Aptos" w:hAnsi="Aptos" w:eastAsia="Aptos" w:cs="Aptos"/>
          <w:b w:val="1"/>
          <w:bCs w:val="1"/>
          <w:noProof w:val="0"/>
          <w:sz w:val="24"/>
          <w:szCs w:val="24"/>
          <w:lang w:val="en-US"/>
        </w:rPr>
        <w:t>Impact of African Culture on Information Technology</w:t>
      </w:r>
    </w:p>
    <w:p xmlns:wp14="http://schemas.microsoft.com/office/word/2010/wordml" w:rsidP="00A2D59E" wp14:paraId="597ABBCD" wp14:textId="53858A4C">
      <w:pPr>
        <w:spacing w:before="240" w:beforeAutospacing="off" w:after="144" w:afterAutospacing="off" w:line="276" w:lineRule="auto"/>
      </w:pPr>
      <w:r w:rsidRPr="00A2D59E" w:rsidR="00A2D59E">
        <w:rPr>
          <w:rFonts w:ascii="Aptos" w:hAnsi="Aptos" w:eastAsia="Aptos" w:cs="Aptos"/>
          <w:noProof w:val="0"/>
          <w:sz w:val="24"/>
          <w:szCs w:val="24"/>
          <w:lang w:val="en-US"/>
        </w:rPr>
        <w:t>This presentation explores how African culture influences and enhances the field of Information Technology (IT). It highlights Africa’s rich cultural diversity, including oral traditions, art, and indigenous knowledge, and examines their relevance to technological advancements. The presentation delves into the integration of traditional storytelling with digital media, the digitization of indigenous knowledge systems, and the trans formative role of mobile technology in rural Africa. Additionally, it discusses how African art influences digital design and showcases a case study on M-Pesa, demonstrating financial inclusion through mobile technology. The presentation concludes by addressing challenges and opportunities at the intersection of African culture and IT, emphasizing the importance of integrating traditional knowledge with modern technology to drive innovation and development.</w:t>
      </w:r>
    </w:p>
    <w:p xmlns:wp14="http://schemas.microsoft.com/office/word/2010/wordml" w:rsidP="00A2D59E" wp14:paraId="7D9340F1" wp14:textId="77DE5F03">
      <w:pPr>
        <w:pStyle w:val="Heading3"/>
        <w:spacing w:before="144" w:beforeAutospacing="off" w:after="115" w:afterAutospacing="off"/>
      </w:pPr>
      <w:r w:rsidRPr="00A2D59E" w:rsidR="00A2D59E">
        <w:rPr>
          <w:rFonts w:ascii="Liberation Serif" w:hAnsi="Liberation Serif" w:eastAsia="Liberation Serif" w:cs="Liberation Serif"/>
          <w:b w:val="1"/>
          <w:bCs w:val="1"/>
          <w:noProof w:val="0"/>
          <w:sz w:val="28"/>
          <w:szCs w:val="28"/>
          <w:lang w:val="en-US"/>
        </w:rPr>
        <w:t>Kiswahili</w:t>
      </w:r>
    </w:p>
    <w:p xmlns:wp14="http://schemas.microsoft.com/office/word/2010/wordml" w:rsidP="00A2D59E" wp14:paraId="7BBEE81B" wp14:textId="66AB6C2F">
      <w:pPr>
        <w:spacing w:before="240" w:beforeAutospacing="off" w:after="144" w:afterAutospacing="off" w:line="276" w:lineRule="auto"/>
      </w:pPr>
      <w:r w:rsidRPr="00A2D59E" w:rsidR="00A2D59E">
        <w:rPr>
          <w:rFonts w:ascii="Aptos" w:hAnsi="Aptos" w:eastAsia="Aptos" w:cs="Aptos"/>
          <w:b w:val="1"/>
          <w:bCs w:val="1"/>
          <w:noProof w:val="0"/>
          <w:sz w:val="24"/>
          <w:szCs w:val="24"/>
          <w:lang w:val="en-US"/>
        </w:rPr>
        <w:t>Mchango wa Utamaduni wa Kiafrika katika Teknolojia ya Habari</w:t>
      </w:r>
    </w:p>
    <w:p xmlns:wp14="http://schemas.microsoft.com/office/word/2010/wordml" w:rsidP="00A2D59E" wp14:paraId="16EEDF16" wp14:textId="3177553A">
      <w:pPr>
        <w:spacing w:before="240" w:beforeAutospacing="off" w:after="144" w:afterAutospacing="off" w:line="276" w:lineRule="auto"/>
      </w:pPr>
      <w:r w:rsidRPr="00A2D59E" w:rsidR="00A2D59E">
        <w:rPr>
          <w:rFonts w:ascii="Aptos" w:hAnsi="Aptos" w:eastAsia="Aptos" w:cs="Aptos"/>
          <w:noProof w:val="0"/>
          <w:sz w:val="24"/>
          <w:szCs w:val="24"/>
          <w:lang w:val="en-US"/>
        </w:rPr>
        <w:t>Uwasilishaji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huu</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unachunguza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jinsi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utamaduni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Kiafrika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unavyoathiri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kuboresha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uwanja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Teknolojia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Habari (IT). </w:t>
      </w:r>
      <w:r w:rsidRPr="00A2D59E" w:rsidR="00A2D59E">
        <w:rPr>
          <w:rFonts w:ascii="Aptos" w:hAnsi="Aptos" w:eastAsia="Aptos" w:cs="Aptos"/>
          <w:noProof w:val="0"/>
          <w:sz w:val="24"/>
          <w:szCs w:val="24"/>
          <w:lang w:val="en-US"/>
        </w:rPr>
        <w:t>Inasisitiza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utofauti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mkubwa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kitamaduni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Afrika, </w:t>
      </w:r>
      <w:r w:rsidRPr="00A2D59E" w:rsidR="00A2D59E">
        <w:rPr>
          <w:rFonts w:ascii="Aptos" w:hAnsi="Aptos" w:eastAsia="Aptos" w:cs="Aptos"/>
          <w:noProof w:val="0"/>
          <w:sz w:val="24"/>
          <w:szCs w:val="24"/>
          <w:lang w:val="en-US"/>
        </w:rPr>
        <w:t>ikiwa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pamoja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tamaduni</w:t>
      </w:r>
      <w:r w:rsidRPr="00A2D59E" w:rsidR="00A2D59E">
        <w:rPr>
          <w:rFonts w:ascii="Aptos" w:hAnsi="Aptos" w:eastAsia="Aptos" w:cs="Aptos"/>
          <w:noProof w:val="0"/>
          <w:sz w:val="24"/>
          <w:szCs w:val="24"/>
          <w:lang w:val="en-US"/>
        </w:rPr>
        <w:t xml:space="preserve"> za </w:t>
      </w:r>
      <w:r w:rsidRPr="00A2D59E" w:rsidR="00A2D59E">
        <w:rPr>
          <w:rFonts w:ascii="Aptos" w:hAnsi="Aptos" w:eastAsia="Aptos" w:cs="Aptos"/>
          <w:noProof w:val="0"/>
          <w:sz w:val="24"/>
          <w:szCs w:val="24"/>
          <w:lang w:val="en-US"/>
        </w:rPr>
        <w:t>mdomo</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sanaa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maarifa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asili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kuchunguza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umuhimu</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wao</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katika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maendeleo</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kiteknolojia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Uwasilishaji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huu</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unazingatia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ujumuishaji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hadithi</w:t>
      </w:r>
      <w:r w:rsidRPr="00A2D59E" w:rsidR="00A2D59E">
        <w:rPr>
          <w:rFonts w:ascii="Aptos" w:hAnsi="Aptos" w:eastAsia="Aptos" w:cs="Aptos"/>
          <w:noProof w:val="0"/>
          <w:sz w:val="24"/>
          <w:szCs w:val="24"/>
          <w:lang w:val="en-US"/>
        </w:rPr>
        <w:t xml:space="preserve"> za </w:t>
      </w:r>
      <w:r w:rsidRPr="00A2D59E" w:rsidR="00A2D59E">
        <w:rPr>
          <w:rFonts w:ascii="Aptos" w:hAnsi="Aptos" w:eastAsia="Aptos" w:cs="Aptos"/>
          <w:noProof w:val="0"/>
          <w:sz w:val="24"/>
          <w:szCs w:val="24"/>
          <w:lang w:val="en-US"/>
        </w:rPr>
        <w:t>kitamaduni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vyombo</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vya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habari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vya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kidijitali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usajili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maarifa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asili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jukumu</w:t>
      </w:r>
      <w:r w:rsidRPr="00A2D59E" w:rsidR="00A2D59E">
        <w:rPr>
          <w:rFonts w:ascii="Aptos" w:hAnsi="Aptos" w:eastAsia="Aptos" w:cs="Aptos"/>
          <w:noProof w:val="0"/>
          <w:sz w:val="24"/>
          <w:szCs w:val="24"/>
          <w:lang w:val="en-US"/>
        </w:rPr>
        <w:t xml:space="preserve"> la </w:t>
      </w:r>
      <w:r w:rsidRPr="00A2D59E" w:rsidR="00A2D59E">
        <w:rPr>
          <w:rFonts w:ascii="Aptos" w:hAnsi="Aptos" w:eastAsia="Aptos" w:cs="Aptos"/>
          <w:noProof w:val="0"/>
          <w:sz w:val="24"/>
          <w:szCs w:val="24"/>
          <w:lang w:val="en-US"/>
        </w:rPr>
        <w:t>mabadiliko</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teknolojia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simu</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katika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maeneo</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vijijini</w:t>
      </w:r>
      <w:r w:rsidRPr="00A2D59E" w:rsidR="00A2D59E">
        <w:rPr>
          <w:rFonts w:ascii="Aptos" w:hAnsi="Aptos" w:eastAsia="Aptos" w:cs="Aptos"/>
          <w:noProof w:val="0"/>
          <w:sz w:val="24"/>
          <w:szCs w:val="24"/>
          <w:lang w:val="en-US"/>
        </w:rPr>
        <w:t xml:space="preserve"> Afrika. Pia, </w:t>
      </w:r>
      <w:r w:rsidRPr="00A2D59E" w:rsidR="00A2D59E">
        <w:rPr>
          <w:rFonts w:ascii="Aptos" w:hAnsi="Aptos" w:eastAsia="Aptos" w:cs="Aptos"/>
          <w:noProof w:val="0"/>
          <w:sz w:val="24"/>
          <w:szCs w:val="24"/>
          <w:lang w:val="en-US"/>
        </w:rPr>
        <w:t>inajadili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jinsi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sanaa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Kiafrika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inavyoathiri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muundo</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kidijitali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inaonyesha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utafiti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kesi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M-Pesa, </w:t>
      </w:r>
      <w:r w:rsidRPr="00A2D59E" w:rsidR="00A2D59E">
        <w:rPr>
          <w:rFonts w:ascii="Aptos" w:hAnsi="Aptos" w:eastAsia="Aptos" w:cs="Aptos"/>
          <w:noProof w:val="0"/>
          <w:sz w:val="24"/>
          <w:szCs w:val="24"/>
          <w:lang w:val="en-US"/>
        </w:rPr>
        <w:t>ikionyesha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ushirikishwaji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kifedha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kupitia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teknolojia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simu</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Uwasilishaji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unahitimisha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kuangazia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changamoto</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fursa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katika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makutano</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utamaduni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Kiafrika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IT, </w:t>
      </w:r>
      <w:r w:rsidRPr="00A2D59E" w:rsidR="00A2D59E">
        <w:rPr>
          <w:rFonts w:ascii="Aptos" w:hAnsi="Aptos" w:eastAsia="Aptos" w:cs="Aptos"/>
          <w:noProof w:val="0"/>
          <w:sz w:val="24"/>
          <w:szCs w:val="24"/>
          <w:lang w:val="en-US"/>
        </w:rPr>
        <w:t>ukisisitiza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umuhimu</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wa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kuunganisha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maarifa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kitamaduni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teknolojia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ya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kisasa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ili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kuendesha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uvumbuzi</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na</w:t>
      </w:r>
      <w:r w:rsidRPr="00A2D59E" w:rsidR="00A2D59E">
        <w:rPr>
          <w:rFonts w:ascii="Aptos" w:hAnsi="Aptos" w:eastAsia="Aptos" w:cs="Aptos"/>
          <w:noProof w:val="0"/>
          <w:sz w:val="24"/>
          <w:szCs w:val="24"/>
          <w:lang w:val="en-US"/>
        </w:rPr>
        <w:t xml:space="preserve"> </w:t>
      </w:r>
      <w:r w:rsidRPr="00A2D59E" w:rsidR="00A2D59E">
        <w:rPr>
          <w:rFonts w:ascii="Aptos" w:hAnsi="Aptos" w:eastAsia="Aptos" w:cs="Aptos"/>
          <w:noProof w:val="0"/>
          <w:sz w:val="24"/>
          <w:szCs w:val="24"/>
          <w:lang w:val="en-US"/>
        </w:rPr>
        <w:t>maendeleo</w:t>
      </w:r>
      <w:r w:rsidRPr="00A2D59E" w:rsidR="00A2D59E">
        <w:rPr>
          <w:rFonts w:ascii="Aptos" w:hAnsi="Aptos" w:eastAsia="Aptos" w:cs="Aptos"/>
          <w:noProof w:val="0"/>
          <w:sz w:val="24"/>
          <w:szCs w:val="24"/>
          <w:lang w:val="en-US"/>
        </w:rPr>
        <w:t>.</w:t>
      </w:r>
    </w:p>
    <w:p xmlns:wp14="http://schemas.microsoft.com/office/word/2010/wordml" w:rsidP="00A2D59E" wp14:paraId="02954F3E" wp14:textId="4C9B838E">
      <w:pPr>
        <w:spacing w:before="240" w:beforeAutospacing="off" w:after="144" w:afterAutospacing="off" w:line="276" w:lineRule="auto"/>
        <w:rPr>
          <w:rFonts w:ascii="Aptos" w:hAnsi="Aptos" w:eastAsia="Aptos" w:cs="Aptos"/>
          <w:noProof w:val="0"/>
          <w:sz w:val="24"/>
          <w:szCs w:val="24"/>
          <w:lang w:val="en-US"/>
        </w:rPr>
      </w:pPr>
    </w:p>
    <w:p xmlns:wp14="http://schemas.microsoft.com/office/word/2010/wordml" w:rsidP="00A2D59E" wp14:paraId="1347FAFA" wp14:textId="7BCE9B39">
      <w:pPr>
        <w:spacing w:before="240" w:beforeAutospacing="off" w:after="144" w:afterAutospacing="off" w:line="276" w:lineRule="auto"/>
        <w:rPr>
          <w:rFonts w:ascii="Aptos" w:hAnsi="Aptos" w:eastAsia="Aptos" w:cs="Aptos"/>
          <w:noProof w:val="0"/>
          <w:sz w:val="24"/>
          <w:szCs w:val="24"/>
          <w:lang w:val="en-US"/>
        </w:rPr>
      </w:pPr>
    </w:p>
    <w:p xmlns:wp14="http://schemas.microsoft.com/office/word/2010/wordml" w:rsidP="00A2D59E" wp14:paraId="3F74E267" wp14:textId="2CD47A24">
      <w:pPr>
        <w:spacing w:before="240" w:beforeAutospacing="off" w:after="144" w:afterAutospacing="off" w:line="276" w:lineRule="auto"/>
        <w:rPr>
          <w:rFonts w:ascii="Aptos" w:hAnsi="Aptos" w:eastAsia="Aptos" w:cs="Aptos"/>
          <w:noProof w:val="0"/>
          <w:sz w:val="24"/>
          <w:szCs w:val="24"/>
          <w:lang w:val="en-US"/>
        </w:rPr>
      </w:pPr>
    </w:p>
    <w:p xmlns:wp14="http://schemas.microsoft.com/office/word/2010/wordml" w:rsidP="00A2D59E" wp14:paraId="35C54045" wp14:textId="5A217E44">
      <w:pPr>
        <w:pStyle w:val="Heading3"/>
        <w:spacing w:before="144" w:beforeAutospacing="off" w:after="115" w:afterAutospacing="off"/>
      </w:pPr>
      <w:r w:rsidRPr="00A2D59E" w:rsidR="00A2D59E">
        <w:rPr>
          <w:rFonts w:ascii="Liberation Serif" w:hAnsi="Liberation Serif" w:eastAsia="Liberation Serif" w:cs="Liberation Serif"/>
          <w:b w:val="1"/>
          <w:bCs w:val="1"/>
          <w:noProof w:val="0"/>
          <w:sz w:val="28"/>
          <w:szCs w:val="28"/>
          <w:lang w:val="en-US"/>
        </w:rPr>
        <w:t>Kikuyu</w:t>
      </w:r>
    </w:p>
    <w:p xmlns:wp14="http://schemas.microsoft.com/office/word/2010/wordml" w:rsidP="00A2D59E" wp14:paraId="5280D139" wp14:textId="78968D55">
      <w:pPr>
        <w:spacing w:before="240" w:beforeAutospacing="off" w:after="144" w:afterAutospacing="off" w:line="276" w:lineRule="auto"/>
      </w:pPr>
      <w:r w:rsidRPr="00A2D59E" w:rsidR="00A2D59E">
        <w:rPr>
          <w:rFonts w:ascii="Aptos" w:hAnsi="Aptos" w:eastAsia="Aptos" w:cs="Aptos"/>
          <w:b w:val="1"/>
          <w:bCs w:val="1"/>
          <w:noProof w:val="0"/>
          <w:sz w:val="24"/>
          <w:szCs w:val="24"/>
          <w:lang w:val="en-US"/>
        </w:rPr>
        <w:t>Mũtũngũgũ wa Mĩikarire ya Afrĩka kũrĩ Tekinolojia ya Mahinda Maĩkũ</w:t>
      </w:r>
    </w:p>
    <w:p xmlns:wp14="http://schemas.microsoft.com/office/word/2010/wordml" w:rsidP="00A2D59E" wp14:paraId="167F3EC1" wp14:textId="7CFE5510">
      <w:pPr>
        <w:spacing w:before="240" w:beforeAutospacing="off" w:after="144" w:afterAutospacing="off" w:line="276" w:lineRule="auto"/>
      </w:pPr>
      <w:r w:rsidRPr="00A2D59E" w:rsidR="00A2D59E">
        <w:rPr>
          <w:rFonts w:ascii="Aptos" w:hAnsi="Aptos" w:eastAsia="Aptos" w:cs="Aptos"/>
          <w:noProof w:val="0"/>
          <w:sz w:val="24"/>
          <w:szCs w:val="24"/>
          <w:lang w:val="en-US"/>
        </w:rPr>
        <w:t>Ũrũnganĩrwo ũyũ wĩhikania ũndũ ũrĩa mĩikarire ya Afrĩka ĩgũtũngũkĩra na gweterera mũceera wa Tekinolojia ya Mahinda Maĩkũ (IT). Ĩhũtĩra gũcokia kĩuĩrĩro gĩthũhũ na kĩharĩ harĩa ĩrĩ mĩikarire ya Afrĩka, o hamwe na gĩkeno kĩa mũno kĩrĩa kĩrĩ na ũiguano, na ũmenyereri wa ũrũgano na ũhoro wa kĩrĩrĩko. Ĩgũka ĩhĩkĩria ũndũ ũrĩa wĩcikarĩrĩo wa ũrũnganĩrwo wa mĩikarire ya kĩgĩthomo na tekinolojia ya ũrũmwe, ũthingathĩro wa ũmenyereri wa mĩikarire ya kĩgĩthomo, na ũrũnganĩrwo wa mĩikarire ya kĩgĩthomo na mĩciĩ ya mĩthĩri ya kĩĩ. Na o ũkĩgĩra, ĩhũtĩra gũkũria ũndũ ũrĩa ũrũnganĩrwo wa ũmenyereri wa kĩgĩthomo ĩhũthĩra software ya maũndũ maĩgĩ.</w:t>
      </w:r>
    </w:p>
    <w:p xmlns:wp14="http://schemas.microsoft.com/office/word/2010/wordml" w:rsidP="00A2D59E" wp14:paraId="11874485" wp14:textId="0E3295C7">
      <w:pPr>
        <w:spacing w:before="240" w:beforeAutospacing="off" w:after="0" w:afterAutospacing="off" w:line="240" w:lineRule="auto"/>
      </w:pPr>
    </w:p>
    <w:p xmlns:wp14="http://schemas.microsoft.com/office/word/2010/wordml" wp14:paraId="2C078E63" wp14:textId="2EAD966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7ECA9"/>
    <w:rsid w:val="00A2D59E"/>
    <w:rsid w:val="1CC7E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ECA9"/>
  <w15:chartTrackingRefBased/>
  <w15:docId w15:val="{4D6F72D3-5600-4A83-B782-B1A2A86822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2024-08-07T10:08:35.1687217Z</dcterms:created>
  <dcterms:modified xsi:type="dcterms:W3CDTF">2024-08-07T10:09:51.9980405Z</dcterms:modified>
  <dc:creator>Brian Adoyo</dc:creator>
  <lastModifiedBy>Brian Adoyo</lastModifiedBy>
</coreProperties>
</file>