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3F70" w14:textId="77777777" w:rsidR="007A020C" w:rsidRPr="007A020C" w:rsidRDefault="007A020C" w:rsidP="007A020C">
      <w:pPr>
        <w:rPr>
          <w:b/>
          <w:bCs/>
        </w:rPr>
      </w:pPr>
      <w:r w:rsidRPr="007A020C">
        <w:rPr>
          <w:b/>
          <w:bCs/>
        </w:rPr>
        <w:t>DATA ANALYSIS INTERNSHIP – DAY 32 REPORT</w:t>
      </w:r>
    </w:p>
    <w:p w14:paraId="152D6EAD" w14:textId="77777777" w:rsidR="007A020C" w:rsidRPr="007A020C" w:rsidRDefault="007A020C" w:rsidP="007A020C">
      <w:r w:rsidRPr="007A020C">
        <w:rPr>
          <w:b/>
          <w:bCs/>
        </w:rPr>
        <w:t xml:space="preserve">Organization: </w:t>
      </w:r>
      <w:r w:rsidRPr="007A020C">
        <w:t>Top Tech Developers</w:t>
      </w:r>
      <w:r w:rsidRPr="007A020C">
        <w:br/>
      </w:r>
      <w:r w:rsidRPr="007A020C">
        <w:rPr>
          <w:b/>
          <w:bCs/>
        </w:rPr>
        <w:t>Topic Covered:</w:t>
      </w:r>
      <w:r w:rsidRPr="007A020C">
        <w:t xml:space="preserve"> Advanced Dashboard Enhancement and Analytical Reporting using Power BI</w:t>
      </w:r>
    </w:p>
    <w:p w14:paraId="0AFBA52A" w14:textId="77777777" w:rsidR="007A020C" w:rsidRPr="007A020C" w:rsidRDefault="007A020C" w:rsidP="007A020C">
      <w:r w:rsidRPr="007A020C">
        <w:rPr>
          <w:b/>
          <w:bCs/>
        </w:rPr>
        <w:t>OBJECTIVE</w:t>
      </w:r>
      <w:r w:rsidRPr="007A020C">
        <w:br/>
        <w:t>The objective of this task is to enhance analytical reporting by applying Power BI features such as calculated measures, quick insights, drill-through analysis, conditional formatting, and advanced dashboard customization.</w:t>
      </w:r>
    </w:p>
    <w:p w14:paraId="72FBE637" w14:textId="77777777" w:rsidR="007A020C" w:rsidRPr="007A020C" w:rsidRDefault="007A020C" w:rsidP="007A020C">
      <w:r w:rsidRPr="007A020C">
        <w:rPr>
          <w:b/>
          <w:bCs/>
        </w:rPr>
        <w:t>INTRODUCTION</w:t>
      </w:r>
      <w:r w:rsidRPr="007A020C">
        <w:br/>
        <w:t>Advanced Power BI dashboards provide deeper insights through interactive exploration and automated calculations. Dashboard enhancement improves report readability and allows users to analyse data dynamically.</w:t>
      </w:r>
    </w:p>
    <w:p w14:paraId="44BBC165" w14:textId="77777777" w:rsidR="007A020C" w:rsidRPr="007A020C" w:rsidRDefault="007A020C" w:rsidP="007A020C">
      <w:r w:rsidRPr="007A020C">
        <w:rPr>
          <w:b/>
          <w:bCs/>
        </w:rPr>
        <w:t>TASK PERFORMED</w:t>
      </w:r>
      <w:r w:rsidRPr="007A020C">
        <w:br/>
        <w:t>• Continued Healthcare Dashboard development</w:t>
      </w:r>
      <w:r w:rsidRPr="007A020C">
        <w:br/>
        <w:t>• Added calculated measures</w:t>
      </w:r>
      <w:r w:rsidRPr="007A020C">
        <w:br/>
        <w:t>• Applied drill-through functionality</w:t>
      </w:r>
      <w:r w:rsidRPr="007A020C">
        <w:br/>
        <w:t>• Implemented conditional formatting</w:t>
      </w:r>
      <w:r w:rsidRPr="007A020C">
        <w:br/>
        <w:t>• Created advanced analytical visuals</w:t>
      </w:r>
      <w:r w:rsidRPr="007A020C">
        <w:br/>
        <w:t>• Generated healthcare insights</w:t>
      </w:r>
    </w:p>
    <w:p w14:paraId="71F70B71" w14:textId="77777777" w:rsidR="007A020C" w:rsidRPr="007A020C" w:rsidRDefault="007A020C" w:rsidP="007A020C">
      <w:pPr>
        <w:rPr>
          <w:b/>
          <w:bCs/>
        </w:rPr>
      </w:pPr>
      <w:r w:rsidRPr="007A020C">
        <w:rPr>
          <w:b/>
          <w:bCs/>
        </w:rPr>
        <w:t>OPERATIONS PERFORMED</w:t>
      </w:r>
    </w:p>
    <w:p w14:paraId="2D7EE065" w14:textId="77777777" w:rsidR="007A020C" w:rsidRPr="007A020C" w:rsidRDefault="007A020C" w:rsidP="007A020C">
      <w:pPr>
        <w:numPr>
          <w:ilvl w:val="0"/>
          <w:numId w:val="1"/>
        </w:numPr>
      </w:pPr>
      <w:r w:rsidRPr="007A020C">
        <w:t>Measure Creation</w:t>
      </w:r>
      <w:r w:rsidRPr="007A020C">
        <w:br/>
        <w:t>Measure:</w:t>
      </w:r>
      <w:r w:rsidRPr="007A020C">
        <w:br/>
        <w:t>Average Billing per Patient</w:t>
      </w:r>
    </w:p>
    <w:p w14:paraId="77733D5B" w14:textId="77777777" w:rsidR="007A020C" w:rsidRPr="007A020C" w:rsidRDefault="007A020C" w:rsidP="007A020C">
      <w:r w:rsidRPr="007A020C">
        <w:t>Purpose:</w:t>
      </w:r>
      <w:r w:rsidRPr="007A020C">
        <w:br/>
        <w:t>Calculate average patient expenditure.</w:t>
      </w:r>
    </w:p>
    <w:p w14:paraId="1B05D4E1" w14:textId="77777777" w:rsidR="007A020C" w:rsidRPr="007A020C" w:rsidRDefault="007A020C" w:rsidP="007A020C">
      <w:pPr>
        <w:numPr>
          <w:ilvl w:val="0"/>
          <w:numId w:val="2"/>
        </w:numPr>
      </w:pPr>
      <w:r w:rsidRPr="007A020C">
        <w:t>Quick Measure</w:t>
      </w:r>
      <w:r w:rsidRPr="007A020C">
        <w:br/>
      </w:r>
      <w:proofErr w:type="spellStart"/>
      <w:r w:rsidRPr="007A020C">
        <w:t>Measure</w:t>
      </w:r>
      <w:proofErr w:type="spellEnd"/>
      <w:r w:rsidRPr="007A020C">
        <w:t>:</w:t>
      </w:r>
      <w:r w:rsidRPr="007A020C">
        <w:br/>
        <w:t>Percentage of Total Billing</w:t>
      </w:r>
    </w:p>
    <w:p w14:paraId="49C4894A" w14:textId="77777777" w:rsidR="007A020C" w:rsidRPr="007A020C" w:rsidRDefault="007A020C" w:rsidP="007A020C">
      <w:r w:rsidRPr="007A020C">
        <w:t>Purpose:</w:t>
      </w:r>
      <w:r w:rsidRPr="007A020C">
        <w:br/>
        <w:t>Compare contribution of billing amounts.</w:t>
      </w:r>
    </w:p>
    <w:p w14:paraId="13D3B5A6" w14:textId="77777777" w:rsidR="007A020C" w:rsidRPr="007A020C" w:rsidRDefault="007A020C" w:rsidP="007A020C">
      <w:pPr>
        <w:numPr>
          <w:ilvl w:val="0"/>
          <w:numId w:val="3"/>
        </w:numPr>
      </w:pPr>
      <w:r w:rsidRPr="007A020C">
        <w:t>Conditional Formatting</w:t>
      </w:r>
      <w:r w:rsidRPr="007A020C">
        <w:br/>
        <w:t>Applied on:</w:t>
      </w:r>
      <w:r w:rsidRPr="007A020C">
        <w:br/>
        <w:t>Billing Amount</w:t>
      </w:r>
      <w:r w:rsidRPr="007A020C">
        <w:br/>
        <w:t>Test Results</w:t>
      </w:r>
    </w:p>
    <w:p w14:paraId="3BEC6C02" w14:textId="77777777" w:rsidR="007A020C" w:rsidRPr="007A020C" w:rsidRDefault="007A020C" w:rsidP="007A020C">
      <w:r w:rsidRPr="007A020C">
        <w:t>Purpose:</w:t>
      </w:r>
      <w:r w:rsidRPr="007A020C">
        <w:br/>
        <w:t>Highlight important values visually.</w:t>
      </w:r>
    </w:p>
    <w:p w14:paraId="77F8663C" w14:textId="77777777" w:rsidR="007A020C" w:rsidRPr="007A020C" w:rsidRDefault="007A020C" w:rsidP="007A020C">
      <w:pPr>
        <w:numPr>
          <w:ilvl w:val="0"/>
          <w:numId w:val="4"/>
        </w:numPr>
      </w:pPr>
      <w:r w:rsidRPr="007A020C">
        <w:lastRenderedPageBreak/>
        <w:t>Drill-through Analysis</w:t>
      </w:r>
      <w:r w:rsidRPr="007A020C">
        <w:br/>
        <w:t>From:</w:t>
      </w:r>
      <w:r w:rsidRPr="007A020C">
        <w:br/>
        <w:t>Test Results → Patient Details</w:t>
      </w:r>
    </w:p>
    <w:p w14:paraId="0F770004" w14:textId="77777777" w:rsidR="007A020C" w:rsidRPr="007A020C" w:rsidRDefault="007A020C" w:rsidP="007A020C">
      <w:r w:rsidRPr="007A020C">
        <w:t>Purpose:</w:t>
      </w:r>
      <w:r w:rsidRPr="007A020C">
        <w:br/>
        <w:t>Navigate summary visuals into detailed records.</w:t>
      </w:r>
    </w:p>
    <w:p w14:paraId="63484270" w14:textId="77777777" w:rsidR="007A020C" w:rsidRPr="007A020C" w:rsidRDefault="007A020C" w:rsidP="007A020C">
      <w:pPr>
        <w:rPr>
          <w:b/>
          <w:bCs/>
        </w:rPr>
      </w:pPr>
      <w:r w:rsidRPr="007A020C">
        <w:rPr>
          <w:b/>
          <w:bCs/>
        </w:rPr>
        <w:t>VISUALIZATIONS CREATED</w:t>
      </w:r>
    </w:p>
    <w:p w14:paraId="6629AA3D" w14:textId="77777777" w:rsidR="007A020C" w:rsidRPr="007A020C" w:rsidRDefault="007A020C" w:rsidP="007A020C">
      <w:pPr>
        <w:numPr>
          <w:ilvl w:val="0"/>
          <w:numId w:val="5"/>
        </w:numPr>
      </w:pPr>
      <w:r w:rsidRPr="007A020C">
        <w:t>KPI Summary Section</w:t>
      </w:r>
      <w:r w:rsidRPr="007A020C">
        <w:br/>
        <w:t>Displayed:</w:t>
      </w:r>
      <w:r w:rsidRPr="007A020C">
        <w:br/>
        <w:t>Total Patients</w:t>
      </w:r>
      <w:r w:rsidRPr="007A020C">
        <w:br/>
        <w:t>Average Billing</w:t>
      </w:r>
      <w:r w:rsidRPr="007A020C">
        <w:br/>
        <w:t>Average Age</w:t>
      </w:r>
      <w:r w:rsidRPr="007A020C">
        <w:br/>
        <w:t>Total Hospitals</w:t>
      </w:r>
    </w:p>
    <w:p w14:paraId="6774C10C" w14:textId="77777777" w:rsidR="007A020C" w:rsidRPr="007A020C" w:rsidRDefault="007A020C" w:rsidP="007A020C">
      <w:r w:rsidRPr="007A020C">
        <w:t>Observation:</w:t>
      </w:r>
      <w:r w:rsidRPr="007A020C">
        <w:br/>
        <w:t>Provided dashboard overview instantly.</w:t>
      </w:r>
    </w:p>
    <w:p w14:paraId="051ECFDD" w14:textId="77777777" w:rsidR="007A020C" w:rsidRPr="007A020C" w:rsidRDefault="007A020C" w:rsidP="007A020C">
      <w:pPr>
        <w:numPr>
          <w:ilvl w:val="0"/>
          <w:numId w:val="6"/>
        </w:numPr>
      </w:pPr>
      <w:r w:rsidRPr="007A020C">
        <w:t>Billing Category Distribution (Bar Chart)</w:t>
      </w:r>
      <w:r w:rsidRPr="007A020C">
        <w:br/>
        <w:t>Categories:</w:t>
      </w:r>
      <w:r w:rsidRPr="007A020C">
        <w:br/>
        <w:t>High Bill</w:t>
      </w:r>
      <w:r w:rsidRPr="007A020C">
        <w:br/>
        <w:t>Low Bill</w:t>
      </w:r>
    </w:p>
    <w:p w14:paraId="0A191759" w14:textId="77777777" w:rsidR="007A020C" w:rsidRPr="007A020C" w:rsidRDefault="007A020C" w:rsidP="007A020C">
      <w:r w:rsidRPr="007A020C">
        <w:rPr>
          <w:b/>
          <w:bCs/>
        </w:rPr>
        <w:t>Observation:</w:t>
      </w:r>
      <w:r w:rsidRPr="007A020C">
        <w:br/>
        <w:t>High bill records appeared slightly higher.</w:t>
      </w:r>
    </w:p>
    <w:p w14:paraId="7FA15E6F" w14:textId="77777777" w:rsidR="007A020C" w:rsidRPr="007A020C" w:rsidRDefault="007A020C" w:rsidP="007A020C">
      <w:pPr>
        <w:numPr>
          <w:ilvl w:val="0"/>
          <w:numId w:val="7"/>
        </w:numPr>
      </w:pPr>
      <w:r w:rsidRPr="007A020C">
        <w:t>Test Results Trend (Area Chart)</w:t>
      </w:r>
      <w:r w:rsidRPr="007A020C">
        <w:br/>
        <w:t>Observation:</w:t>
      </w:r>
      <w:r w:rsidRPr="007A020C">
        <w:br/>
        <w:t>Patient results remained balanced across categories.</w:t>
      </w:r>
    </w:p>
    <w:p w14:paraId="6CB0D5DD" w14:textId="77777777" w:rsidR="007A020C" w:rsidRPr="007A020C" w:rsidRDefault="007A020C" w:rsidP="007A020C">
      <w:pPr>
        <w:numPr>
          <w:ilvl w:val="0"/>
          <w:numId w:val="7"/>
        </w:numPr>
      </w:pPr>
      <w:r w:rsidRPr="007A020C">
        <w:t>Age vs Billing Analysis (Scatter Plot)</w:t>
      </w:r>
      <w:r w:rsidRPr="007A020C">
        <w:br/>
        <w:t>Observation:</w:t>
      </w:r>
      <w:r w:rsidRPr="007A020C">
        <w:br/>
        <w:t>No strong correlation between age and billing.</w:t>
      </w:r>
    </w:p>
    <w:p w14:paraId="57095DC5" w14:textId="77777777" w:rsidR="007A020C" w:rsidRPr="007A020C" w:rsidRDefault="007A020C" w:rsidP="007A020C">
      <w:pPr>
        <w:numPr>
          <w:ilvl w:val="0"/>
          <w:numId w:val="7"/>
        </w:numPr>
      </w:pPr>
      <w:r w:rsidRPr="007A020C">
        <w:t>Hospital Performance (Column Chart)</w:t>
      </w:r>
      <w:r w:rsidRPr="007A020C">
        <w:br/>
        <w:t>Observation:</w:t>
      </w:r>
      <w:r w:rsidRPr="007A020C">
        <w:br/>
        <w:t>Hospitals maintained similar patient volumes.</w:t>
      </w:r>
    </w:p>
    <w:p w14:paraId="1D5F2A5B" w14:textId="77777777" w:rsidR="007A020C" w:rsidRPr="007A020C" w:rsidRDefault="007A020C" w:rsidP="007A020C">
      <w:pPr>
        <w:numPr>
          <w:ilvl w:val="0"/>
          <w:numId w:val="7"/>
        </w:numPr>
      </w:pPr>
      <w:r w:rsidRPr="007A020C">
        <w:t>Admission Type Analysis (Donut Chart)</w:t>
      </w:r>
      <w:r w:rsidRPr="007A020C">
        <w:br/>
        <w:t>Observation:</w:t>
      </w:r>
      <w:r w:rsidRPr="007A020C">
        <w:br/>
        <w:t>Emergency admissions formed a larger portion.</w:t>
      </w:r>
    </w:p>
    <w:p w14:paraId="66E8AC17" w14:textId="77777777" w:rsidR="007A020C" w:rsidRPr="007A020C" w:rsidRDefault="007A020C" w:rsidP="007A020C">
      <w:r w:rsidRPr="007A020C">
        <w:rPr>
          <w:b/>
          <w:bCs/>
        </w:rPr>
        <w:t>ADVANCED FEATURES USED</w:t>
      </w:r>
      <w:r w:rsidRPr="007A020C">
        <w:br/>
        <w:t>• Drill-through</w:t>
      </w:r>
      <w:r w:rsidRPr="007A020C">
        <w:br/>
        <w:t>• Conditional Formatting</w:t>
      </w:r>
      <w:r w:rsidRPr="007A020C">
        <w:br/>
        <w:t>• Slicers</w:t>
      </w:r>
      <w:r w:rsidRPr="007A020C">
        <w:br/>
      </w:r>
      <w:r w:rsidRPr="007A020C">
        <w:lastRenderedPageBreak/>
        <w:t>• Measures</w:t>
      </w:r>
      <w:r w:rsidRPr="007A020C">
        <w:br/>
        <w:t>• Quick Measures</w:t>
      </w:r>
      <w:r w:rsidRPr="007A020C">
        <w:br/>
        <w:t>• Data Labels</w:t>
      </w:r>
      <w:r w:rsidRPr="007A020C">
        <w:br/>
        <w:t>• Dashboard Themes</w:t>
      </w:r>
    </w:p>
    <w:p w14:paraId="071ECFB1" w14:textId="77777777" w:rsidR="007A020C" w:rsidRPr="007A020C" w:rsidRDefault="007A020C" w:rsidP="007A020C">
      <w:r w:rsidRPr="007A020C">
        <w:rPr>
          <w:b/>
          <w:bCs/>
        </w:rPr>
        <w:t>KEY INSIGHTS</w:t>
      </w:r>
      <w:r w:rsidRPr="007A020C">
        <w:br/>
        <w:t>• Billing patterns remained stable.</w:t>
      </w:r>
      <w:r w:rsidRPr="007A020C">
        <w:br/>
        <w:t>• Interactive reports improved decision-making.</w:t>
      </w:r>
      <w:r w:rsidRPr="007A020C">
        <w:br/>
        <w:t>• Dashboard customization increased readability.</w:t>
      </w:r>
      <w:r w:rsidRPr="007A020C">
        <w:br/>
        <w:t>• Measures reduced manual calculations.</w:t>
      </w:r>
    </w:p>
    <w:p w14:paraId="119C0333" w14:textId="77777777" w:rsidR="007A020C" w:rsidRPr="007A020C" w:rsidRDefault="007A020C" w:rsidP="007A020C">
      <w:r w:rsidRPr="007A020C">
        <w:rPr>
          <w:b/>
          <w:bCs/>
        </w:rPr>
        <w:t>CONCLUSION</w:t>
      </w:r>
      <w:r w:rsidRPr="007A020C">
        <w:br/>
        <w:t>On Day 32, advanced dashboard enhancement techniques were implemented using Power BI. Measures, drill-through analysis, formatting, and visual customization improved reporting quality and analytical performance. This task strengthened practical knowledge in business intelligence and dashboard design.</w:t>
      </w:r>
    </w:p>
    <w:p w14:paraId="4160D134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14A"/>
    <w:multiLevelType w:val="multilevel"/>
    <w:tmpl w:val="CA3CD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0366"/>
    <w:multiLevelType w:val="multilevel"/>
    <w:tmpl w:val="33DA7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1143D"/>
    <w:multiLevelType w:val="multilevel"/>
    <w:tmpl w:val="44B8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478F0"/>
    <w:multiLevelType w:val="multilevel"/>
    <w:tmpl w:val="D5D4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33367"/>
    <w:multiLevelType w:val="multilevel"/>
    <w:tmpl w:val="48C64F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F009F"/>
    <w:multiLevelType w:val="multilevel"/>
    <w:tmpl w:val="02AA7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02A09"/>
    <w:multiLevelType w:val="multilevel"/>
    <w:tmpl w:val="B936F2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908046">
    <w:abstractNumId w:val="3"/>
  </w:num>
  <w:num w:numId="2" w16cid:durableId="2095591753">
    <w:abstractNumId w:val="4"/>
  </w:num>
  <w:num w:numId="3" w16cid:durableId="1097020879">
    <w:abstractNumId w:val="5"/>
  </w:num>
  <w:num w:numId="4" w16cid:durableId="405878828">
    <w:abstractNumId w:val="0"/>
  </w:num>
  <w:num w:numId="5" w16cid:durableId="1481267829">
    <w:abstractNumId w:val="2"/>
  </w:num>
  <w:num w:numId="6" w16cid:durableId="1764254842">
    <w:abstractNumId w:val="1"/>
  </w:num>
  <w:num w:numId="7" w16cid:durableId="386732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0C"/>
    <w:rsid w:val="001267C1"/>
    <w:rsid w:val="00310F81"/>
    <w:rsid w:val="003C151A"/>
    <w:rsid w:val="007A020C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24B1"/>
  <w15:chartTrackingRefBased/>
  <w15:docId w15:val="{7418E824-77E7-4118-BEF8-7D84AADF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2026-06-15T16:59:00Z</dcterms:created>
  <dcterms:modified xsi:type="dcterms:W3CDTF">2026-06-15T17:00:00Z</dcterms:modified>
</cp:coreProperties>
</file>