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22cjpcqbuw3" w:id="0"/>
      <w:bookmarkEnd w:id="0"/>
      <w:r w:rsidDel="00000000" w:rsidR="00000000" w:rsidRPr="00000000">
        <w:rPr>
          <w:b w:val="1"/>
          <w:sz w:val="46"/>
          <w:szCs w:val="46"/>
          <w:rtl w:val="0"/>
        </w:rPr>
        <w:t xml:space="preserve">Unity Catalog — technical deep dive</w:t>
      </w:r>
    </w:p>
    <w:p w:rsidR="00000000" w:rsidDel="00000000" w:rsidP="00000000" w:rsidRDefault="00000000" w:rsidRPr="00000000" w14:paraId="00000002">
      <w:pPr>
        <w:spacing w:after="240" w:before="240" w:lineRule="auto"/>
        <w:rPr/>
      </w:pPr>
      <w:r w:rsidDel="00000000" w:rsidR="00000000" w:rsidRPr="00000000">
        <w:rPr>
          <w:rtl w:val="0"/>
        </w:rPr>
        <w:t xml:space="preserve">Below is a focused, technical explanation you can use for review by a technical expert. It covers architecture, required permissions and resources, how to create and attach a metastore, the three-level namespace model, how to create objects (managed and external), security/governance features, and operational best practices.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qped8e9drmhk" w:id="1"/>
      <w:bookmarkEnd w:id="1"/>
      <w:r w:rsidDel="00000000" w:rsidR="00000000" w:rsidRPr="00000000">
        <w:rPr>
          <w:b w:val="1"/>
          <w:sz w:val="34"/>
          <w:szCs w:val="34"/>
          <w:rtl w:val="0"/>
        </w:rPr>
        <w:t xml:space="preserve">1. What Unity Catalog is (architecture &amp; components)</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Unity Catalog (UC)</w:t>
      </w:r>
      <w:r w:rsidDel="00000000" w:rsidR="00000000" w:rsidRPr="00000000">
        <w:rPr>
          <w:rtl w:val="0"/>
        </w:rPr>
        <w:t xml:space="preserve"> is Databricks’ centralized data governance layer that provides:</w:t>
        <w:br w:type="textWrapping"/>
      </w:r>
    </w:p>
    <w:p w:rsidR="00000000" w:rsidDel="00000000" w:rsidP="00000000" w:rsidRDefault="00000000" w:rsidRPr="00000000" w14:paraId="00000006">
      <w:pPr>
        <w:numPr>
          <w:ilvl w:val="1"/>
          <w:numId w:val="4"/>
        </w:numPr>
        <w:spacing w:after="0" w:afterAutospacing="0" w:before="0" w:beforeAutospacing="0" w:lineRule="auto"/>
        <w:ind w:left="1440" w:hanging="360"/>
      </w:pPr>
      <w:r w:rsidDel="00000000" w:rsidR="00000000" w:rsidRPr="00000000">
        <w:rPr>
          <w:rtl w:val="0"/>
        </w:rPr>
        <w:t xml:space="preserve">A single, consistent </w:t>
      </w:r>
      <w:r w:rsidDel="00000000" w:rsidR="00000000" w:rsidRPr="00000000">
        <w:rPr>
          <w:b w:val="1"/>
          <w:rtl w:val="0"/>
        </w:rPr>
        <w:t xml:space="preserve">metastore</w:t>
      </w:r>
      <w:r w:rsidDel="00000000" w:rsidR="00000000" w:rsidRPr="00000000">
        <w:rPr>
          <w:rtl w:val="0"/>
        </w:rPr>
        <w:t xml:space="preserve"> for managing catalogs, schemas, tables, views, and external locations across one or more Databricks workspaces.</w:t>
        <w:br w:type="textWrapping"/>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b w:val="1"/>
          <w:rtl w:val="0"/>
        </w:rPr>
        <w:t xml:space="preserve">Fine-grained access control</w:t>
      </w:r>
      <w:r w:rsidDel="00000000" w:rsidR="00000000" w:rsidRPr="00000000">
        <w:rPr>
          <w:rtl w:val="0"/>
        </w:rPr>
        <w:t xml:space="preserve"> (catalog/schema/table/column/row-level) integrated with workspace identity (Azure AD/GCP/IAM).</w:t>
        <w:br w:type="textWrapping"/>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tl w:val="0"/>
        </w:rPr>
        <w:t xml:space="preserve">Support for Delta Lake ACID transactions, external table references, auditing, and lineage/metadata.</w:t>
        <w:br w:type="textWrapping"/>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Key components</w:t>
        <w:br w:type="textWrapping"/>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b w:val="1"/>
          <w:rtl w:val="0"/>
        </w:rPr>
        <w:t xml:space="preserve">Account-level Metastore</w:t>
      </w:r>
      <w:r w:rsidDel="00000000" w:rsidR="00000000" w:rsidRPr="00000000">
        <w:rPr>
          <w:rtl w:val="0"/>
        </w:rPr>
        <w:t xml:space="preserve"> — a managed metadata service that stores catalog/schema/table metadata; created in the Databricks Account Console by an account admin.</w:t>
        <w:br w:type="textWrapping"/>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b w:val="1"/>
          <w:rtl w:val="0"/>
        </w:rPr>
        <w:t xml:space="preserve">Catalogs</w:t>
      </w:r>
      <w:r w:rsidDel="00000000" w:rsidR="00000000" w:rsidRPr="00000000">
        <w:rPr>
          <w:rtl w:val="0"/>
        </w:rPr>
        <w:t xml:space="preserve"> — top-level namespace containers (logical).</w:t>
        <w:br w:type="textWrapping"/>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b w:val="1"/>
          <w:rtl w:val="0"/>
        </w:rPr>
        <w:t xml:space="preserve">Schemas</w:t>
      </w:r>
      <w:r w:rsidDel="00000000" w:rsidR="00000000" w:rsidRPr="00000000">
        <w:rPr>
          <w:rtl w:val="0"/>
        </w:rPr>
        <w:t xml:space="preserve"> (databases) — contain tables and views within a catalog.</w:t>
        <w:br w:type="textWrapping"/>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b w:val="1"/>
          <w:rtl w:val="0"/>
        </w:rPr>
        <w:t xml:space="preserve">Tables / Views</w:t>
      </w:r>
      <w:r w:rsidDel="00000000" w:rsidR="00000000" w:rsidRPr="00000000">
        <w:rPr>
          <w:rtl w:val="0"/>
        </w:rPr>
        <w:t xml:space="preserve"> — objects that contain data; can be managed (UC-managed storage) or external (data stored in your cloud storage).</w:t>
        <w:br w:type="textWrapping"/>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b w:val="1"/>
          <w:rtl w:val="0"/>
        </w:rPr>
        <w:t xml:space="preserve">Storage credentials</w:t>
      </w:r>
      <w:r w:rsidDel="00000000" w:rsidR="00000000" w:rsidRPr="00000000">
        <w:rPr>
          <w:rtl w:val="0"/>
        </w:rPr>
        <w:t xml:space="preserve"> + </w:t>
      </w:r>
      <w:r w:rsidDel="00000000" w:rsidR="00000000" w:rsidRPr="00000000">
        <w:rPr>
          <w:b w:val="1"/>
          <w:rtl w:val="0"/>
        </w:rPr>
        <w:t xml:space="preserve">External locations</w:t>
      </w:r>
      <w:r w:rsidDel="00000000" w:rsidR="00000000" w:rsidRPr="00000000">
        <w:rPr>
          <w:rtl w:val="0"/>
        </w:rPr>
        <w:t xml:space="preserve"> — objects that map UC to cloud storage (ADLS Gen2, S3, GCS).</w:t>
        <w:br w:type="textWrapping"/>
      </w:r>
    </w:p>
    <w:p w:rsidR="00000000" w:rsidDel="00000000" w:rsidP="00000000" w:rsidRDefault="00000000" w:rsidRPr="00000000" w14:paraId="0000000F">
      <w:pPr>
        <w:numPr>
          <w:ilvl w:val="1"/>
          <w:numId w:val="4"/>
        </w:numPr>
        <w:spacing w:after="240" w:before="0" w:beforeAutospacing="0" w:lineRule="auto"/>
        <w:ind w:left="1440" w:hanging="360"/>
      </w:pPr>
      <w:r w:rsidDel="00000000" w:rsidR="00000000" w:rsidRPr="00000000">
        <w:rPr>
          <w:b w:val="1"/>
          <w:rtl w:val="0"/>
        </w:rPr>
        <w:t xml:space="preserve">Workspace assignment</w:t>
      </w:r>
      <w:r w:rsidDel="00000000" w:rsidR="00000000" w:rsidRPr="00000000">
        <w:rPr>
          <w:rtl w:val="0"/>
        </w:rPr>
        <w:t xml:space="preserve"> — a metastore is assigned to one or more workspaces; workspaces use the assigned metastore for UC objects.</w:t>
        <w:br w:type="textWrapping"/>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pglo76v8qomn" w:id="2"/>
      <w:bookmarkEnd w:id="2"/>
      <w:r w:rsidDel="00000000" w:rsidR="00000000" w:rsidRPr="00000000">
        <w:rPr>
          <w:b w:val="1"/>
          <w:sz w:val="34"/>
          <w:szCs w:val="34"/>
          <w:rtl w:val="0"/>
        </w:rPr>
        <w:t xml:space="preserve">2. Prerequisites &amp; permissions (Azure context)</w:t>
      </w:r>
    </w:p>
    <w:p w:rsidR="00000000" w:rsidDel="00000000" w:rsidP="00000000" w:rsidRDefault="00000000" w:rsidRPr="00000000" w14:paraId="00000012">
      <w:pPr>
        <w:numPr>
          <w:ilvl w:val="0"/>
          <w:numId w:val="10"/>
        </w:numPr>
        <w:spacing w:after="0" w:afterAutospacing="0" w:before="240" w:lineRule="auto"/>
        <w:ind w:left="720" w:hanging="360"/>
      </w:pPr>
      <w:r w:rsidDel="00000000" w:rsidR="00000000" w:rsidRPr="00000000">
        <w:rPr>
          <w:b w:val="1"/>
          <w:rtl w:val="0"/>
        </w:rPr>
        <w:t xml:space="preserve">Account admin</w:t>
      </w:r>
      <w:r w:rsidDel="00000000" w:rsidR="00000000" w:rsidRPr="00000000">
        <w:rPr>
          <w:rtl w:val="0"/>
        </w:rPr>
        <w:t xml:space="preserve"> privileges in Databricks Account Console to create a metastore and assign it to workspaces.</w:t>
        <w:br w:type="textWrapping"/>
      </w:r>
    </w:p>
    <w:p w:rsidR="00000000" w:rsidDel="00000000" w:rsidP="00000000" w:rsidRDefault="00000000" w:rsidRPr="00000000" w14:paraId="00000013">
      <w:pPr>
        <w:numPr>
          <w:ilvl w:val="0"/>
          <w:numId w:val="10"/>
        </w:numPr>
        <w:spacing w:after="0" w:afterAutospacing="0" w:before="0" w:beforeAutospacing="0" w:lineRule="auto"/>
        <w:ind w:left="720" w:hanging="360"/>
      </w:pPr>
      <w:r w:rsidDel="00000000" w:rsidR="00000000" w:rsidRPr="00000000">
        <w:rPr>
          <w:b w:val="1"/>
          <w:rtl w:val="0"/>
        </w:rPr>
        <w:t xml:space="preserve">Azure prerequisites</w:t>
      </w:r>
      <w:r w:rsidDel="00000000" w:rsidR="00000000" w:rsidRPr="00000000">
        <w:rPr>
          <w:rtl w:val="0"/>
        </w:rPr>
        <w:t xml:space="preserve">:</w:t>
        <w:br w:type="textWrapping"/>
      </w:r>
    </w:p>
    <w:p w:rsidR="00000000" w:rsidDel="00000000" w:rsidP="00000000" w:rsidRDefault="00000000" w:rsidRPr="00000000" w14:paraId="00000014">
      <w:pPr>
        <w:numPr>
          <w:ilvl w:val="1"/>
          <w:numId w:val="10"/>
        </w:numPr>
        <w:spacing w:after="0" w:afterAutospacing="0" w:before="0" w:beforeAutospacing="0" w:lineRule="auto"/>
        <w:ind w:left="1440" w:hanging="360"/>
      </w:pPr>
      <w:r w:rsidDel="00000000" w:rsidR="00000000" w:rsidRPr="00000000">
        <w:rPr>
          <w:rtl w:val="0"/>
        </w:rPr>
        <w:t xml:space="preserve">An </w:t>
      </w:r>
      <w:r w:rsidDel="00000000" w:rsidR="00000000" w:rsidRPr="00000000">
        <w:rPr>
          <w:b w:val="1"/>
          <w:rtl w:val="0"/>
        </w:rPr>
        <w:t xml:space="preserve">ADLS Gen2 storage account + container</w:t>
      </w:r>
      <w:r w:rsidDel="00000000" w:rsidR="00000000" w:rsidRPr="00000000">
        <w:rPr>
          <w:rtl w:val="0"/>
        </w:rPr>
        <w:t xml:space="preserve"> to host external data (or a path for managed tables if using an external root).</w:t>
        <w:br w:type="textWrapping"/>
      </w:r>
    </w:p>
    <w:p w:rsidR="00000000" w:rsidDel="00000000" w:rsidP="00000000" w:rsidRDefault="00000000" w:rsidRPr="00000000" w14:paraId="00000015">
      <w:pPr>
        <w:numPr>
          <w:ilvl w:val="1"/>
          <w:numId w:val="10"/>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Service Principal</w:t>
      </w:r>
      <w:r w:rsidDel="00000000" w:rsidR="00000000" w:rsidRPr="00000000">
        <w:rPr>
          <w:rtl w:val="0"/>
        </w:rPr>
        <w:t xml:space="preserve"> or </w:t>
      </w:r>
      <w:r w:rsidDel="00000000" w:rsidR="00000000" w:rsidRPr="00000000">
        <w:rPr>
          <w:b w:val="1"/>
          <w:rtl w:val="0"/>
        </w:rPr>
        <w:t xml:space="preserve">User-Assigned Managed Identity</w:t>
      </w:r>
      <w:r w:rsidDel="00000000" w:rsidR="00000000" w:rsidRPr="00000000">
        <w:rPr>
          <w:rtl w:val="0"/>
        </w:rPr>
        <w:t xml:space="preserve"> with:</w:t>
        <w:br w:type="textWrapping"/>
      </w:r>
    </w:p>
    <w:p w:rsidR="00000000" w:rsidDel="00000000" w:rsidP="00000000" w:rsidRDefault="00000000" w:rsidRPr="00000000" w14:paraId="00000016">
      <w:pPr>
        <w:numPr>
          <w:ilvl w:val="2"/>
          <w:numId w:val="10"/>
        </w:numPr>
        <w:spacing w:after="0" w:afterAutospacing="0" w:before="0" w:beforeAutospacing="0" w:lineRule="auto"/>
        <w:ind w:left="2160" w:hanging="360"/>
      </w:pPr>
      <w:r w:rsidDel="00000000" w:rsidR="00000000" w:rsidRPr="00000000">
        <w:rPr>
          <w:b w:val="1"/>
          <w:rtl w:val="0"/>
        </w:rPr>
        <w:t xml:space="preserve">Azure role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Storage Blob Data Owner</w:t>
      </w:r>
      <w:r w:rsidDel="00000000" w:rsidR="00000000" w:rsidRPr="00000000">
        <w:rPr>
          <w:rtl w:val="0"/>
        </w:rPr>
        <w:t xml:space="preserve"> (or appropriate least-privilege role) on the container/storage account.</w:t>
        <w:br w:type="textWrapping"/>
      </w:r>
    </w:p>
    <w:p w:rsidR="00000000" w:rsidDel="00000000" w:rsidP="00000000" w:rsidRDefault="00000000" w:rsidRPr="00000000" w14:paraId="00000017">
      <w:pPr>
        <w:numPr>
          <w:ilvl w:val="2"/>
          <w:numId w:val="10"/>
        </w:numPr>
        <w:spacing w:after="0" w:afterAutospacing="0" w:before="0" w:beforeAutospacing="0" w:lineRule="auto"/>
        <w:ind w:left="2160" w:hanging="360"/>
      </w:pPr>
      <w:r w:rsidDel="00000000" w:rsidR="00000000" w:rsidRPr="00000000">
        <w:rPr>
          <w:b w:val="1"/>
          <w:rtl w:val="0"/>
        </w:rPr>
        <w:t xml:space="preserve">ACLs</w:t>
      </w:r>
      <w:r w:rsidDel="00000000" w:rsidR="00000000" w:rsidRPr="00000000">
        <w:rPr>
          <w:rtl w:val="0"/>
        </w:rPr>
        <w:t xml:space="preserve"> on the ADLS Gen2 filesystem (execute/modify/read permissions as needed).</w:t>
        <w:br w:type="textWrapping"/>
      </w:r>
    </w:p>
    <w:p w:rsidR="00000000" w:rsidDel="00000000" w:rsidP="00000000" w:rsidRDefault="00000000" w:rsidRPr="00000000" w14:paraId="00000018">
      <w:pPr>
        <w:numPr>
          <w:ilvl w:val="0"/>
          <w:numId w:val="10"/>
        </w:numPr>
        <w:spacing w:after="0" w:afterAutospacing="0" w:before="0" w:beforeAutospacing="0" w:lineRule="auto"/>
        <w:ind w:left="720" w:hanging="360"/>
      </w:pPr>
      <w:r w:rsidDel="00000000" w:rsidR="00000000" w:rsidRPr="00000000">
        <w:rPr>
          <w:b w:val="1"/>
          <w:rtl w:val="0"/>
        </w:rPr>
        <w:t xml:space="preserve">Workspace permissions</w:t>
      </w:r>
      <w:r w:rsidDel="00000000" w:rsidR="00000000" w:rsidRPr="00000000">
        <w:rPr>
          <w:rtl w:val="0"/>
        </w:rPr>
        <w:t xml:space="preserve">:</w:t>
        <w:br w:type="textWrapping"/>
      </w:r>
    </w:p>
    <w:p w:rsidR="00000000" w:rsidDel="00000000" w:rsidP="00000000" w:rsidRDefault="00000000" w:rsidRPr="00000000" w14:paraId="00000019">
      <w:pPr>
        <w:numPr>
          <w:ilvl w:val="1"/>
          <w:numId w:val="10"/>
        </w:numPr>
        <w:spacing w:after="0" w:afterAutospacing="0" w:before="0" w:beforeAutospacing="0" w:lineRule="auto"/>
        <w:ind w:left="1440" w:hanging="360"/>
      </w:pPr>
      <w:r w:rsidDel="00000000" w:rsidR="00000000" w:rsidRPr="00000000">
        <w:rPr>
          <w:rtl w:val="0"/>
        </w:rPr>
        <w:t xml:space="preserve">Workspace admin(s) to assign metastore and create UC-enabled clusters or configure cluster access mode.</w:t>
        <w:br w:type="textWrapping"/>
      </w:r>
    </w:p>
    <w:p w:rsidR="00000000" w:rsidDel="00000000" w:rsidP="00000000" w:rsidRDefault="00000000" w:rsidRPr="00000000" w14:paraId="0000001A">
      <w:pPr>
        <w:numPr>
          <w:ilvl w:val="0"/>
          <w:numId w:val="10"/>
        </w:numPr>
        <w:spacing w:after="0" w:afterAutospacing="0" w:before="0" w:beforeAutospacing="0" w:lineRule="auto"/>
        <w:ind w:left="720" w:hanging="360"/>
      </w:pPr>
      <w:r w:rsidDel="00000000" w:rsidR="00000000" w:rsidRPr="00000000">
        <w:rPr>
          <w:b w:val="1"/>
          <w:rtl w:val="0"/>
        </w:rPr>
        <w:t xml:space="preserve">Cluster requirements</w:t>
      </w:r>
      <w:r w:rsidDel="00000000" w:rsidR="00000000" w:rsidRPr="00000000">
        <w:rPr>
          <w:rtl w:val="0"/>
        </w:rPr>
        <w:t xml:space="preserve">:</w:t>
        <w:br w:type="textWrapping"/>
      </w:r>
    </w:p>
    <w:p w:rsidR="00000000" w:rsidDel="00000000" w:rsidP="00000000" w:rsidRDefault="00000000" w:rsidRPr="00000000" w14:paraId="0000001B">
      <w:pPr>
        <w:numPr>
          <w:ilvl w:val="1"/>
          <w:numId w:val="10"/>
        </w:numPr>
        <w:spacing w:after="0" w:afterAutospacing="0" w:before="0" w:beforeAutospacing="0" w:lineRule="auto"/>
        <w:ind w:left="1440" w:hanging="360"/>
      </w:pPr>
      <w:r w:rsidDel="00000000" w:rsidR="00000000" w:rsidRPr="00000000">
        <w:rPr>
          <w:rtl w:val="0"/>
        </w:rPr>
        <w:t xml:space="preserve">Clusters must be launched with a Databricks Runtime that supports Unity Catalog and be created with an access mode that supports UC (e.g., Single User or Shared depending on your tenant configuration).</w:t>
        <w:br w:type="textWrapping"/>
      </w:r>
    </w:p>
    <w:p w:rsidR="00000000" w:rsidDel="00000000" w:rsidP="00000000" w:rsidRDefault="00000000" w:rsidRPr="00000000" w14:paraId="0000001C">
      <w:pPr>
        <w:numPr>
          <w:ilvl w:val="1"/>
          <w:numId w:val="10"/>
        </w:numPr>
        <w:spacing w:after="240" w:before="0" w:beforeAutospacing="0" w:lineRule="auto"/>
        <w:ind w:left="1440" w:hanging="360"/>
      </w:pPr>
      <w:r w:rsidDel="00000000" w:rsidR="00000000" w:rsidRPr="00000000">
        <w:rPr>
          <w:rtl w:val="0"/>
        </w:rPr>
        <w:t xml:space="preserve">Clusters must run on a DBR version that includes UC support — choose a recommended runtime in the UI.</w:t>
        <w:br w:type="textWrapping"/>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nxww9hwt64ec" w:id="3"/>
      <w:bookmarkEnd w:id="3"/>
      <w:r w:rsidDel="00000000" w:rsidR="00000000" w:rsidRPr="00000000">
        <w:rPr>
          <w:b w:val="1"/>
          <w:sz w:val="34"/>
          <w:szCs w:val="34"/>
          <w:rtl w:val="0"/>
        </w:rPr>
        <w:t xml:space="preserve">3. Create a Metastore and attach to a workspace — high level steps</w:t>
      </w:r>
    </w:p>
    <w:p w:rsidR="00000000" w:rsidDel="00000000" w:rsidP="00000000" w:rsidRDefault="00000000" w:rsidRPr="00000000" w14:paraId="0000001F">
      <w:pPr>
        <w:numPr>
          <w:ilvl w:val="0"/>
          <w:numId w:val="11"/>
        </w:numPr>
        <w:spacing w:after="0" w:afterAutospacing="0" w:before="240" w:lineRule="auto"/>
        <w:ind w:left="720" w:hanging="360"/>
      </w:pPr>
      <w:r w:rsidDel="00000000" w:rsidR="00000000" w:rsidRPr="00000000">
        <w:rPr>
          <w:b w:val="1"/>
          <w:rtl w:val="0"/>
        </w:rPr>
        <w:t xml:space="preserve">Create metastore (Account Console)</w:t>
        <w:br w:type="textWrapping"/>
      </w:r>
    </w:p>
    <w:p w:rsidR="00000000" w:rsidDel="00000000" w:rsidP="00000000" w:rsidRDefault="00000000" w:rsidRPr="00000000" w14:paraId="00000020">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Account Console → Data → Metastores → Create Metastore.</w:t>
        <w:br w:type="textWrapping"/>
      </w:r>
    </w:p>
    <w:p w:rsidR="00000000" w:rsidDel="00000000" w:rsidP="00000000" w:rsidRDefault="00000000" w:rsidRPr="00000000" w14:paraId="00000021">
      <w:pPr>
        <w:numPr>
          <w:ilvl w:val="1"/>
          <w:numId w:val="11"/>
        </w:numPr>
        <w:spacing w:after="0" w:afterAutospacing="0" w:before="0" w:beforeAutospacing="0" w:lineRule="auto"/>
        <w:ind w:left="1440" w:hanging="360"/>
      </w:pPr>
      <w:r w:rsidDel="00000000" w:rsidR="00000000" w:rsidRPr="00000000">
        <w:rPr>
          <w:rtl w:val="0"/>
        </w:rPr>
        <w:t xml:space="preserve">Provide a name and point the metastore to a storage root or configure external locations later.</w:t>
        <w:br w:type="textWrapping"/>
      </w:r>
    </w:p>
    <w:p w:rsidR="00000000" w:rsidDel="00000000" w:rsidP="00000000" w:rsidRDefault="00000000" w:rsidRPr="00000000" w14:paraId="00000022">
      <w:pPr>
        <w:numPr>
          <w:ilvl w:val="0"/>
          <w:numId w:val="11"/>
        </w:numPr>
        <w:spacing w:after="0" w:afterAutospacing="0" w:before="0" w:beforeAutospacing="0" w:lineRule="auto"/>
        <w:ind w:left="720" w:hanging="360"/>
      </w:pPr>
      <w:r w:rsidDel="00000000" w:rsidR="00000000" w:rsidRPr="00000000">
        <w:rPr>
          <w:b w:val="1"/>
          <w:rtl w:val="0"/>
        </w:rPr>
        <w:t xml:space="preserve">Configure storage root / external locations</w:t>
        <w:br w:type="textWrapping"/>
      </w:r>
    </w:p>
    <w:p w:rsidR="00000000" w:rsidDel="00000000" w:rsidP="00000000" w:rsidRDefault="00000000" w:rsidRPr="00000000" w14:paraId="00000023">
      <w:pPr>
        <w:numPr>
          <w:ilvl w:val="1"/>
          <w:numId w:val="11"/>
        </w:numPr>
        <w:spacing w:after="0" w:afterAutospacing="0" w:before="0" w:beforeAutospacing="0" w:lineRule="auto"/>
        <w:ind w:left="1440" w:hanging="360"/>
      </w:pPr>
      <w:r w:rsidDel="00000000" w:rsidR="00000000" w:rsidRPr="00000000">
        <w:rPr>
          <w:rtl w:val="0"/>
        </w:rPr>
        <w:t xml:space="preserve">Create a service principal or managed identity in Azure. Grant it Storage Blob Data Owner role and configure ACLs on file system.</w:t>
        <w:br w:type="textWrapping"/>
      </w:r>
    </w:p>
    <w:p w:rsidR="00000000" w:rsidDel="00000000" w:rsidP="00000000" w:rsidRDefault="00000000" w:rsidRPr="00000000" w14:paraId="00000024">
      <w:pPr>
        <w:numPr>
          <w:ilvl w:val="1"/>
          <w:numId w:val="11"/>
        </w:numPr>
        <w:spacing w:after="0" w:afterAutospacing="0" w:before="0" w:beforeAutospacing="0" w:lineRule="auto"/>
        <w:ind w:left="1440" w:hanging="360"/>
      </w:pPr>
      <w:r w:rsidDel="00000000" w:rsidR="00000000" w:rsidRPr="00000000">
        <w:rPr>
          <w:rtl w:val="0"/>
        </w:rPr>
        <w:t xml:space="preserve">Create a </w:t>
      </w:r>
      <w:r w:rsidDel="00000000" w:rsidR="00000000" w:rsidRPr="00000000">
        <w:rPr>
          <w:b w:val="1"/>
          <w:rtl w:val="0"/>
        </w:rPr>
        <w:t xml:space="preserve">storage credential</w:t>
      </w:r>
      <w:r w:rsidDel="00000000" w:rsidR="00000000" w:rsidRPr="00000000">
        <w:rPr>
          <w:rtl w:val="0"/>
        </w:rPr>
        <w:t xml:space="preserve"> and </w:t>
      </w:r>
      <w:r w:rsidDel="00000000" w:rsidR="00000000" w:rsidRPr="00000000">
        <w:rPr>
          <w:b w:val="1"/>
          <w:rtl w:val="0"/>
        </w:rPr>
        <w:t xml:space="preserve">external location</w:t>
      </w:r>
      <w:r w:rsidDel="00000000" w:rsidR="00000000" w:rsidRPr="00000000">
        <w:rPr>
          <w:rtl w:val="0"/>
        </w:rPr>
        <w:t xml:space="preserve"> in Unity Catalog (see section 5).</w:t>
        <w:br w:type="textWrapping"/>
      </w:r>
    </w:p>
    <w:p w:rsidR="00000000" w:rsidDel="00000000" w:rsidP="00000000" w:rsidRDefault="00000000" w:rsidRPr="00000000" w14:paraId="00000025">
      <w:pPr>
        <w:numPr>
          <w:ilvl w:val="0"/>
          <w:numId w:val="11"/>
        </w:numPr>
        <w:spacing w:after="0" w:afterAutospacing="0" w:before="0" w:beforeAutospacing="0" w:lineRule="auto"/>
        <w:ind w:left="720" w:hanging="360"/>
      </w:pPr>
      <w:r w:rsidDel="00000000" w:rsidR="00000000" w:rsidRPr="00000000">
        <w:rPr>
          <w:b w:val="1"/>
          <w:rtl w:val="0"/>
        </w:rPr>
        <w:t xml:space="preserve">Assign metastore to workspaces</w:t>
        <w:br w:type="textWrapping"/>
      </w:r>
    </w:p>
    <w:p w:rsidR="00000000" w:rsidDel="00000000" w:rsidP="00000000" w:rsidRDefault="00000000" w:rsidRPr="00000000" w14:paraId="00000026">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In the Account Console, choose the workspace(s) → Assign Metastore → select the created metastore.</w:t>
        <w:br w:type="textWrapping"/>
      </w:r>
    </w:p>
    <w:p w:rsidR="00000000" w:rsidDel="00000000" w:rsidP="00000000" w:rsidRDefault="00000000" w:rsidRPr="00000000" w14:paraId="00000027">
      <w:pPr>
        <w:numPr>
          <w:ilvl w:val="0"/>
          <w:numId w:val="11"/>
        </w:numPr>
        <w:spacing w:after="0" w:afterAutospacing="0" w:before="0" w:beforeAutospacing="0" w:lineRule="auto"/>
        <w:ind w:left="720" w:hanging="360"/>
      </w:pPr>
      <w:r w:rsidDel="00000000" w:rsidR="00000000" w:rsidRPr="00000000">
        <w:rPr>
          <w:b w:val="1"/>
          <w:rtl w:val="0"/>
        </w:rPr>
        <w:t xml:space="preserve">Create a UC-enabled cluster in the workspace</w:t>
        <w:br w:type="textWrapping"/>
      </w:r>
    </w:p>
    <w:p w:rsidR="00000000" w:rsidDel="00000000" w:rsidP="00000000" w:rsidRDefault="00000000" w:rsidRPr="00000000" w14:paraId="00000028">
      <w:pPr>
        <w:numPr>
          <w:ilvl w:val="1"/>
          <w:numId w:val="1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Compute → Create Cluster → choose a DBR runtime that includes UC and set access mode appropriately. Attach your notebook to this cluster.</w:t>
        <w:br w:type="textWrapping"/>
      </w:r>
    </w:p>
    <w:p w:rsidR="00000000" w:rsidDel="00000000" w:rsidP="00000000" w:rsidRDefault="00000000" w:rsidRPr="00000000" w14:paraId="00000029">
      <w:pPr>
        <w:spacing w:after="240" w:before="240" w:lineRule="auto"/>
        <w:ind w:left="600" w:right="600" w:firstLine="0"/>
        <w:rPr/>
      </w:pPr>
      <w:r w:rsidDel="00000000" w:rsidR="00000000" w:rsidRPr="00000000">
        <w:rPr>
          <w:rtl w:val="0"/>
        </w:rPr>
        <w:t xml:space="preserve">Note: creating the metastore and assigning it is an account-level operation; workspace owners need the metastore assigned before they can use UC objects on clusters.</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7687268vbpo1" w:id="4"/>
      <w:bookmarkEnd w:id="4"/>
      <w:r w:rsidDel="00000000" w:rsidR="00000000" w:rsidRPr="00000000">
        <w:rPr>
          <w:b w:val="1"/>
          <w:sz w:val="34"/>
          <w:szCs w:val="34"/>
          <w:rtl w:val="0"/>
        </w:rPr>
        <w:t xml:space="preserve">4. The 3-level namespace: </w:t>
      </w:r>
      <w:r w:rsidDel="00000000" w:rsidR="00000000" w:rsidRPr="00000000">
        <w:rPr>
          <w:rFonts w:ascii="Roboto Mono" w:cs="Roboto Mono" w:eastAsia="Roboto Mono" w:hAnsi="Roboto Mono"/>
          <w:b w:val="1"/>
          <w:color w:val="188038"/>
          <w:sz w:val="34"/>
          <w:szCs w:val="34"/>
          <w:rtl w:val="0"/>
        </w:rPr>
        <w:t xml:space="preserve">catalog.schema.table</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b w:val="1"/>
          <w:rtl w:val="0"/>
        </w:rPr>
        <w:t xml:space="preserve">Catalog</w:t>
      </w:r>
      <w:r w:rsidDel="00000000" w:rsidR="00000000" w:rsidRPr="00000000">
        <w:rPr>
          <w:rtl w:val="0"/>
        </w:rPr>
        <w:t xml:space="preserve"> — top-level logical container. Typical usage: </w:t>
      </w:r>
      <w:r w:rsidDel="00000000" w:rsidR="00000000" w:rsidRPr="00000000">
        <w:rPr>
          <w:rFonts w:ascii="Roboto Mono" w:cs="Roboto Mono" w:eastAsia="Roboto Mono" w:hAnsi="Roboto Mono"/>
          <w:color w:val="188038"/>
          <w:rtl w:val="0"/>
        </w:rPr>
        <w:t xml:space="preserve">sales_catalog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prod_catalog</w:t>
      </w:r>
      <w:r w:rsidDel="00000000" w:rsidR="00000000" w:rsidRPr="00000000">
        <w:rPr>
          <w:rtl w:val="0"/>
        </w:rPr>
        <w:t xml:space="preserve">.</w:t>
        <w:br w:type="textWrapping"/>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Schema</w:t>
      </w:r>
      <w:r w:rsidDel="00000000" w:rsidR="00000000" w:rsidRPr="00000000">
        <w:rPr>
          <w:rtl w:val="0"/>
        </w:rPr>
        <w:t xml:space="preserve"> — logical grouping of tables inside a catalog. Example: </w:t>
      </w:r>
      <w:r w:rsidDel="00000000" w:rsidR="00000000" w:rsidRPr="00000000">
        <w:rPr>
          <w:rFonts w:ascii="Roboto Mono" w:cs="Roboto Mono" w:eastAsia="Roboto Mono" w:hAnsi="Roboto Mono"/>
          <w:color w:val="188038"/>
          <w:rtl w:val="0"/>
        </w:rPr>
        <w:t xml:space="preserve">sales_catalog.sales_schema</w:t>
      </w:r>
      <w:r w:rsidDel="00000000" w:rsidR="00000000" w:rsidRPr="00000000">
        <w:rPr>
          <w:rtl w:val="0"/>
        </w:rPr>
        <w:t xml:space="preserve">.</w:t>
        <w:br w:type="textWrapping"/>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Table / View</w:t>
      </w:r>
      <w:r w:rsidDel="00000000" w:rsidR="00000000" w:rsidRPr="00000000">
        <w:rPr>
          <w:rtl w:val="0"/>
        </w:rPr>
        <w:t xml:space="preserve"> — actual object: </w:t>
      </w:r>
      <w:r w:rsidDel="00000000" w:rsidR="00000000" w:rsidRPr="00000000">
        <w:rPr>
          <w:rFonts w:ascii="Roboto Mono" w:cs="Roboto Mono" w:eastAsia="Roboto Mono" w:hAnsi="Roboto Mono"/>
          <w:color w:val="188038"/>
          <w:rtl w:val="0"/>
        </w:rPr>
        <w:t xml:space="preserve">sales_catalog.sales_schema.orders</w:t>
      </w:r>
      <w:r w:rsidDel="00000000" w:rsidR="00000000" w:rsidRPr="00000000">
        <w:rPr>
          <w:rtl w:val="0"/>
        </w:rPr>
        <w:t xml:space="preserve">.</w:t>
        <w:br w:type="textWrapping"/>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rtl w:val="0"/>
        </w:rPr>
        <w:t xml:space="preserve">Advantages:</w:t>
        <w:br w:type="textWrapping"/>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tl w:val="0"/>
        </w:rPr>
        <w:t xml:space="preserve">Clear separation between catalogs (e.g., dev/test/prod or business domains).</w:t>
        <w:br w:type="textWrapping"/>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Grants and policies can be applied at catalog, schema, or table levels.</w:t>
        <w:br w:type="textWrapping"/>
      </w:r>
    </w:p>
    <w:p w:rsidR="00000000" w:rsidDel="00000000" w:rsidP="00000000" w:rsidRDefault="00000000" w:rsidRPr="00000000" w14:paraId="00000032">
      <w:pPr>
        <w:numPr>
          <w:ilvl w:val="1"/>
          <w:numId w:val="3"/>
        </w:numPr>
        <w:spacing w:after="240" w:before="0" w:beforeAutospacing="0" w:lineRule="auto"/>
        <w:ind w:left="1440" w:hanging="360"/>
      </w:pPr>
      <w:r w:rsidDel="00000000" w:rsidR="00000000" w:rsidRPr="00000000">
        <w:rPr>
          <w:rtl w:val="0"/>
        </w:rPr>
        <w:t xml:space="preserve">Cross-workspace access: multiple workspaces pointing at same metastore can reference same catalog/schema/table.</w:t>
        <w:br w:type="textWrapping"/>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Example usage</w:t>
      </w:r>
    </w:p>
    <w:p w:rsidR="00000000" w:rsidDel="00000000" w:rsidP="00000000" w:rsidRDefault="00000000" w:rsidRPr="00000000" w14:paraId="00000034">
      <w:pPr>
        <w:rPr/>
      </w:pPr>
      <w:r w:rsidDel="00000000" w:rsidR="00000000" w:rsidRPr="00000000">
        <w:rPr>
          <w:rtl w:val="0"/>
        </w:rPr>
        <w:t xml:space="preserve">sql</w:t>
      </w:r>
    </w:p>
    <w:p w:rsidR="00000000" w:rsidDel="00000000" w:rsidP="00000000" w:rsidRDefault="00000000" w:rsidRPr="00000000" w14:paraId="00000035">
      <w:pPr>
        <w:rPr/>
      </w:pPr>
      <w:r w:rsidDel="00000000" w:rsidR="00000000" w:rsidRPr="00000000">
        <w:rPr>
          <w:rtl w:val="0"/>
        </w:rPr>
        <w:t xml:space="preserve">CopyEdit</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CATALOG IF NOT EXISTS sales_catalog;</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 CATALOG sales_catalog;</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SCHEMA IF NOT EXISTS sales_schema;</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IF NOT EXISTS sales_schema.orders (</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order_id INT,</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customer_id STRING,</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amount DECIMAL(10,2),</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order_ts TIMESTAMP</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 FROM sales_schema.orders;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uavuzeu6x9fm" w:id="5"/>
      <w:bookmarkEnd w:id="5"/>
      <w:r w:rsidDel="00000000" w:rsidR="00000000" w:rsidRPr="00000000">
        <w:rPr>
          <w:b w:val="1"/>
          <w:sz w:val="34"/>
          <w:szCs w:val="34"/>
          <w:rtl w:val="0"/>
        </w:rPr>
        <w:t xml:space="preserve">5. Creating Unity Catalog objects (managed vs. external) — concepts &amp; examples</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qwny18qcb932" w:id="6"/>
      <w:bookmarkEnd w:id="6"/>
      <w:r w:rsidDel="00000000" w:rsidR="00000000" w:rsidRPr="00000000">
        <w:rPr>
          <w:b w:val="1"/>
          <w:color w:val="000000"/>
          <w:sz w:val="26"/>
          <w:szCs w:val="26"/>
          <w:rtl w:val="0"/>
        </w:rPr>
        <w:t xml:space="preserve">Managed table (Unity Catalog manages metadata and default storage)</w:t>
      </w:r>
    </w:p>
    <w:p w:rsidR="00000000" w:rsidDel="00000000" w:rsidP="00000000" w:rsidRDefault="00000000" w:rsidRPr="00000000" w14:paraId="00000045">
      <w:pPr>
        <w:numPr>
          <w:ilvl w:val="0"/>
          <w:numId w:val="7"/>
        </w:numPr>
        <w:spacing w:after="0" w:afterAutospacing="0" w:before="240" w:lineRule="auto"/>
        <w:ind w:left="720" w:hanging="360"/>
      </w:pPr>
      <w:r w:rsidDel="00000000" w:rsidR="00000000" w:rsidRPr="00000000">
        <w:rPr>
          <w:rtl w:val="0"/>
        </w:rPr>
        <w:t xml:space="preserve">UC can manage table metadata and (optionally) the storage location.</w:t>
        <w:br w:type="textWrapping"/>
      </w:r>
    </w:p>
    <w:p w:rsidR="00000000" w:rsidDel="00000000" w:rsidP="00000000" w:rsidRDefault="00000000" w:rsidRPr="00000000" w14:paraId="00000046">
      <w:pPr>
        <w:numPr>
          <w:ilvl w:val="0"/>
          <w:numId w:val="7"/>
        </w:numPr>
        <w:spacing w:after="240" w:before="0" w:beforeAutospacing="0" w:lineRule="auto"/>
        <w:ind w:left="720" w:hanging="360"/>
      </w:pPr>
      <w:r w:rsidDel="00000000" w:rsidR="00000000" w:rsidRPr="00000000">
        <w:rPr>
          <w:rtl w:val="0"/>
        </w:rPr>
        <w:t xml:space="preserve">Example (SQL):</w:t>
        <w:br w:type="textWrapping"/>
      </w:r>
    </w:p>
    <w:p w:rsidR="00000000" w:rsidDel="00000000" w:rsidP="00000000" w:rsidRDefault="00000000" w:rsidRPr="00000000" w14:paraId="00000047">
      <w:pPr>
        <w:rPr/>
      </w:pPr>
      <w:r w:rsidDel="00000000" w:rsidR="00000000" w:rsidRPr="00000000">
        <w:rPr>
          <w:rtl w:val="0"/>
        </w:rPr>
        <w:t xml:space="preserve">sql</w:t>
      </w:r>
    </w:p>
    <w:p w:rsidR="00000000" w:rsidDel="00000000" w:rsidP="00000000" w:rsidRDefault="00000000" w:rsidRPr="00000000" w14:paraId="00000048">
      <w:pPr>
        <w:rPr/>
      </w:pPr>
      <w:r w:rsidDel="00000000" w:rsidR="00000000" w:rsidRPr="00000000">
        <w:rPr>
          <w:rtl w:val="0"/>
        </w:rPr>
        <w:t xml:space="preserve">CopyEdit</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 CATALOG sales_catalog;</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 SCHEMA sales_schema;</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IF NOT EXISTS products (</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product_id INT,</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product_name STRING,</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category STRING,</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price INT,</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quantity INT</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this creates a managed table in UC-managed storage (if configured)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yrwdr87obad" w:id="7"/>
      <w:bookmarkEnd w:id="7"/>
      <w:r w:rsidDel="00000000" w:rsidR="00000000" w:rsidRPr="00000000">
        <w:rPr>
          <w:b w:val="1"/>
          <w:color w:val="000000"/>
          <w:sz w:val="26"/>
          <w:szCs w:val="26"/>
          <w:rtl w:val="0"/>
        </w:rPr>
        <w:t xml:space="preserve">External table (table metadata in UC, data in your ADLS/S3/GCS)</w:t>
      </w:r>
    </w:p>
    <w:p w:rsidR="00000000" w:rsidDel="00000000" w:rsidP="00000000" w:rsidRDefault="00000000" w:rsidRPr="00000000" w14:paraId="00000055">
      <w:pPr>
        <w:numPr>
          <w:ilvl w:val="0"/>
          <w:numId w:val="1"/>
        </w:numPr>
        <w:spacing w:after="0" w:afterAutospacing="0" w:before="240" w:lineRule="auto"/>
        <w:ind w:left="720" w:hanging="360"/>
      </w:pPr>
      <w:r w:rsidDel="00000000" w:rsidR="00000000" w:rsidRPr="00000000">
        <w:rPr>
          <w:rtl w:val="0"/>
        </w:rPr>
        <w:t xml:space="preserve">Workflow:</w:t>
        <w:br w:type="textWrapping"/>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tl w:val="0"/>
        </w:rPr>
        <w:t xml:space="preserve">Create a </w:t>
      </w:r>
      <w:r w:rsidDel="00000000" w:rsidR="00000000" w:rsidRPr="00000000">
        <w:rPr>
          <w:b w:val="1"/>
          <w:rtl w:val="0"/>
        </w:rPr>
        <w:t xml:space="preserve">storage credential</w:t>
      </w:r>
      <w:r w:rsidDel="00000000" w:rsidR="00000000" w:rsidRPr="00000000">
        <w:rPr>
          <w:rtl w:val="0"/>
        </w:rPr>
        <w:t xml:space="preserve"> that maps a UC identity to cloud storage (service principal or managed identity).</w:t>
        <w:br w:type="textWrapping"/>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rtl w:val="0"/>
        </w:rPr>
        <w:t xml:space="preserve">Create an </w:t>
      </w:r>
      <w:r w:rsidDel="00000000" w:rsidR="00000000" w:rsidRPr="00000000">
        <w:rPr>
          <w:b w:val="1"/>
          <w:rtl w:val="0"/>
        </w:rPr>
        <w:t xml:space="preserve">external location</w:t>
      </w:r>
      <w:r w:rsidDel="00000000" w:rsidR="00000000" w:rsidRPr="00000000">
        <w:rPr>
          <w:rtl w:val="0"/>
        </w:rPr>
        <w:t xml:space="preserve"> that points to an ADLS/GCS/S3 URL and references the storage credential.</w:t>
        <w:br w:type="textWrapping"/>
      </w:r>
    </w:p>
    <w:p w:rsidR="00000000" w:rsidDel="00000000" w:rsidP="00000000" w:rsidRDefault="00000000" w:rsidRPr="00000000" w14:paraId="00000058">
      <w:pPr>
        <w:numPr>
          <w:ilvl w:val="1"/>
          <w:numId w:val="1"/>
        </w:numPr>
        <w:spacing w:after="0" w:afterAutospacing="0" w:before="0" w:beforeAutospacing="0" w:lineRule="auto"/>
        <w:ind w:left="1440" w:hanging="360"/>
      </w:pPr>
      <w:r w:rsidDel="00000000" w:rsidR="00000000" w:rsidRPr="00000000">
        <w:rPr>
          <w:rtl w:val="0"/>
        </w:rPr>
        <w:t xml:space="preserve">Create external tables using </w:t>
      </w:r>
      <w:r w:rsidDel="00000000" w:rsidR="00000000" w:rsidRPr="00000000">
        <w:rPr>
          <w:rFonts w:ascii="Roboto Mono" w:cs="Roboto Mono" w:eastAsia="Roboto Mono" w:hAnsi="Roboto Mono"/>
          <w:color w:val="188038"/>
          <w:rtl w:val="0"/>
        </w:rPr>
        <w:t xml:space="preserve">LOCATION 'abfss://.../'</w:t>
      </w:r>
      <w:r w:rsidDel="00000000" w:rsidR="00000000" w:rsidRPr="00000000">
        <w:rPr>
          <w:rtl w:val="0"/>
        </w:rPr>
        <w:t xml:space="preserve"> (Azure) or using </w:t>
      </w:r>
      <w:r w:rsidDel="00000000" w:rsidR="00000000" w:rsidRPr="00000000">
        <w:rPr>
          <w:rFonts w:ascii="Roboto Mono" w:cs="Roboto Mono" w:eastAsia="Roboto Mono" w:hAnsi="Roboto Mono"/>
          <w:color w:val="188038"/>
          <w:rtl w:val="0"/>
        </w:rPr>
        <w:t xml:space="preserve">EXTERNAL</w:t>
      </w:r>
      <w:r w:rsidDel="00000000" w:rsidR="00000000" w:rsidRPr="00000000">
        <w:rPr>
          <w:rtl w:val="0"/>
        </w:rPr>
        <w:t xml:space="preserve"> semantics.</w:t>
        <w:br w:type="textWrapping"/>
      </w:r>
    </w:p>
    <w:p w:rsidR="00000000" w:rsidDel="00000000" w:rsidP="00000000" w:rsidRDefault="00000000" w:rsidRPr="00000000" w14:paraId="00000059">
      <w:pPr>
        <w:numPr>
          <w:ilvl w:val="0"/>
          <w:numId w:val="1"/>
        </w:numPr>
        <w:spacing w:after="240" w:before="0" w:beforeAutospacing="0" w:lineRule="auto"/>
        <w:ind w:left="720" w:hanging="360"/>
      </w:pPr>
      <w:r w:rsidDel="00000000" w:rsidR="00000000" w:rsidRPr="00000000">
        <w:rPr>
          <w:rtl w:val="0"/>
        </w:rPr>
        <w:t xml:space="preserve">Conceptual sequence (SQL-like):</w:t>
        <w:br w:type="textWrapping"/>
      </w:r>
    </w:p>
    <w:p w:rsidR="00000000" w:rsidDel="00000000" w:rsidP="00000000" w:rsidRDefault="00000000" w:rsidRPr="00000000" w14:paraId="0000005A">
      <w:pPr>
        <w:rPr/>
      </w:pPr>
      <w:r w:rsidDel="00000000" w:rsidR="00000000" w:rsidRPr="00000000">
        <w:rPr>
          <w:rtl w:val="0"/>
        </w:rPr>
        <w:t xml:space="preserve">sql</w:t>
      </w:r>
    </w:p>
    <w:p w:rsidR="00000000" w:rsidDel="00000000" w:rsidP="00000000" w:rsidRDefault="00000000" w:rsidRPr="00000000" w14:paraId="0000005B">
      <w:pPr>
        <w:rPr/>
      </w:pPr>
      <w:r w:rsidDel="00000000" w:rsidR="00000000" w:rsidRPr="00000000">
        <w:rPr>
          <w:rtl w:val="0"/>
        </w:rPr>
        <w:t xml:space="preserve">CopyEdit</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 create storage credential (conceptual)</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STORAGE CREDENTIAL IF NOT EXISTS my_cred</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use a service principal or managed identity credentials (exact syntax depends on platform)</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 register external location</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EXTERNAL LOCATION IF NOT EXISTS orders_loc</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URL 'abfss://container@myaccount.dfs.core.windows.net/orders'</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WITH STORAGE CREDENTIAL my_cred;</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 create external table referencing the data</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IF NOT EXISTS sales_schema.orders_external</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USING DELTA</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LOCATION 'abfss://container@myaccount.dfs.core.windows.net/orders';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240" w:before="240" w:lineRule="auto"/>
        <w:ind w:left="600" w:right="600" w:firstLine="0"/>
        <w:rPr/>
      </w:pPr>
      <w:r w:rsidDel="00000000" w:rsidR="00000000" w:rsidRPr="00000000">
        <w:rPr>
          <w:b w:val="1"/>
          <w:rtl w:val="0"/>
        </w:rPr>
        <w:t xml:space="preserve">Important (Azure)</w:t>
      </w:r>
      <w:r w:rsidDel="00000000" w:rsidR="00000000" w:rsidRPr="00000000">
        <w:rPr>
          <w:rtl w:val="0"/>
        </w:rPr>
        <w:t xml:space="preserve">: before creating external locations, the SPN or managed identity must have both Azure role assignment (e.g., Storage Blob Data Owner) and appropriate POSIX ACLs on the ADLS filesystem. Also ensure the workspace and metastore regions are compatible with storage location.</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9z9g38nkmvcz" w:id="8"/>
      <w:bookmarkEnd w:id="8"/>
      <w:r w:rsidDel="00000000" w:rsidR="00000000" w:rsidRPr="00000000">
        <w:rPr>
          <w:b w:val="1"/>
          <w:color w:val="000000"/>
          <w:sz w:val="26"/>
          <w:szCs w:val="26"/>
          <w:rtl w:val="0"/>
        </w:rPr>
        <w:t xml:space="preserve">Loading CSV/Parquet into UC table (PySpark example)</w:t>
      </w:r>
    </w:p>
    <w:p w:rsidR="00000000" w:rsidDel="00000000" w:rsidP="00000000" w:rsidRDefault="00000000" w:rsidRPr="00000000" w14:paraId="0000006C">
      <w:pPr>
        <w:rPr/>
      </w:pPr>
      <w:r w:rsidDel="00000000" w:rsidR="00000000" w:rsidRPr="00000000">
        <w:rPr>
          <w:rtl w:val="0"/>
        </w:rPr>
        <w:t xml:space="preserve">python</w:t>
      </w:r>
    </w:p>
    <w:p w:rsidR="00000000" w:rsidDel="00000000" w:rsidP="00000000" w:rsidRDefault="00000000" w:rsidRPr="00000000" w14:paraId="0000006D">
      <w:pPr>
        <w:rPr/>
      </w:pPr>
      <w:r w:rsidDel="00000000" w:rsidR="00000000" w:rsidRPr="00000000">
        <w:rPr>
          <w:rtl w:val="0"/>
        </w:rPr>
        <w:t xml:space="preserve">CopyEdit</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read CSV from FileStore or ADLS</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spark.read.option("header", True).option("inferSchema", True).csv("/FileStore/tables/products.csv")</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 into unity catalog table (must be connected to UC-enabled cluster)</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df.write.mode("overwrite").saveAsTable("sales_schema.products")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nzpnkcgkv69m" w:id="9"/>
      <w:bookmarkEnd w:id="9"/>
      <w:r w:rsidDel="00000000" w:rsidR="00000000" w:rsidRPr="00000000">
        <w:rPr>
          <w:b w:val="1"/>
          <w:sz w:val="34"/>
          <w:szCs w:val="34"/>
          <w:rtl w:val="0"/>
        </w:rPr>
        <w:t xml:space="preserve">6. Security, access control and governance features</w:t>
      </w:r>
    </w:p>
    <w:p w:rsidR="00000000" w:rsidDel="00000000" w:rsidP="00000000" w:rsidRDefault="00000000" w:rsidRPr="00000000" w14:paraId="00000075">
      <w:pPr>
        <w:numPr>
          <w:ilvl w:val="0"/>
          <w:numId w:val="8"/>
        </w:numPr>
        <w:spacing w:after="0" w:afterAutospacing="0" w:before="240" w:lineRule="auto"/>
        <w:ind w:left="720" w:hanging="360"/>
      </w:pPr>
      <w:r w:rsidDel="00000000" w:rsidR="00000000" w:rsidRPr="00000000">
        <w:rPr>
          <w:b w:val="1"/>
          <w:rtl w:val="0"/>
        </w:rPr>
        <w:t xml:space="preserve">Privileges model</w:t>
      </w:r>
      <w:r w:rsidDel="00000000" w:rsidR="00000000" w:rsidRPr="00000000">
        <w:rPr>
          <w:rtl w:val="0"/>
        </w:rPr>
        <w:t xml:space="preserve"> (examples):</w:t>
        <w:br w:type="textWrapping"/>
      </w:r>
    </w:p>
    <w:p w:rsidR="00000000" w:rsidDel="00000000" w:rsidP="00000000" w:rsidRDefault="00000000" w:rsidRPr="00000000" w14:paraId="00000076">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USAGE</w:t>
      </w:r>
      <w:r w:rsidDel="00000000" w:rsidR="00000000" w:rsidRPr="00000000">
        <w:rPr>
          <w:rtl w:val="0"/>
        </w:rPr>
        <w:t xml:space="preserve"> on catalog: allows listing schemas.</w:t>
        <w:br w:type="textWrapping"/>
      </w:r>
    </w:p>
    <w:p w:rsidR="00000000" w:rsidDel="00000000" w:rsidP="00000000" w:rsidRDefault="00000000" w:rsidRPr="00000000" w14:paraId="00000077">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on schema: create objects inside schema.</w:t>
        <w:br w:type="textWrapping"/>
      </w:r>
    </w:p>
    <w:p w:rsidR="00000000" w:rsidDel="00000000" w:rsidP="00000000" w:rsidRDefault="00000000" w:rsidRPr="00000000" w14:paraId="00000078">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INSERT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on tables.</w:t>
        <w:br w:type="textWrapping"/>
      </w:r>
    </w:p>
    <w:p w:rsidR="00000000" w:rsidDel="00000000" w:rsidP="00000000" w:rsidRDefault="00000000" w:rsidRPr="00000000" w14:paraId="00000079">
      <w:pPr>
        <w:numPr>
          <w:ilvl w:val="0"/>
          <w:numId w:val="8"/>
        </w:numPr>
        <w:spacing w:after="240" w:before="0" w:beforeAutospacing="0" w:lineRule="auto"/>
        <w:ind w:left="720" w:hanging="360"/>
      </w:pPr>
      <w:r w:rsidDel="00000000" w:rsidR="00000000" w:rsidRPr="00000000">
        <w:rPr>
          <w:b w:val="1"/>
          <w:rtl w:val="0"/>
        </w:rPr>
        <w:t xml:space="preserve">Grant examples</w:t>
      </w:r>
      <w:r w:rsidDel="00000000" w:rsidR="00000000" w:rsidRPr="00000000">
        <w:rPr>
          <w:rtl w:val="0"/>
        </w:rPr>
        <w:t xml:space="preserve">:</w:t>
        <w:br w:type="textWrapping"/>
      </w:r>
    </w:p>
    <w:p w:rsidR="00000000" w:rsidDel="00000000" w:rsidP="00000000" w:rsidRDefault="00000000" w:rsidRPr="00000000" w14:paraId="0000007A">
      <w:pPr>
        <w:rPr/>
      </w:pPr>
      <w:r w:rsidDel="00000000" w:rsidR="00000000" w:rsidRPr="00000000">
        <w:rPr>
          <w:rtl w:val="0"/>
        </w:rPr>
        <w:t xml:space="preserve">sql</w:t>
      </w:r>
    </w:p>
    <w:p w:rsidR="00000000" w:rsidDel="00000000" w:rsidP="00000000" w:rsidRDefault="00000000" w:rsidRPr="00000000" w14:paraId="0000007B">
      <w:pPr>
        <w:rPr/>
      </w:pPr>
      <w:r w:rsidDel="00000000" w:rsidR="00000000" w:rsidRPr="00000000">
        <w:rPr>
          <w:rtl w:val="0"/>
        </w:rPr>
        <w:t xml:space="preserve">CopyEdit</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GRANT USAGE ON CATALOG sales_catalog TO `data_engineers_group`;</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GRANT CREATE ON SCHEMA sales_catalog.sales_schema TO `data_engineers_group`;</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GRANT SELECT ON TABLE sales_catalog.sales_schema.products TO `analysts_group`;</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9"/>
        </w:numPr>
        <w:spacing w:after="0" w:afterAutospacing="0" w:before="240" w:lineRule="auto"/>
        <w:ind w:left="720" w:hanging="360"/>
      </w:pPr>
      <w:r w:rsidDel="00000000" w:rsidR="00000000" w:rsidRPr="00000000">
        <w:rPr>
          <w:b w:val="1"/>
          <w:rtl w:val="0"/>
        </w:rPr>
        <w:t xml:space="preserve">Column-level security / masking</w:t>
      </w:r>
      <w:r w:rsidDel="00000000" w:rsidR="00000000" w:rsidRPr="00000000">
        <w:rPr>
          <w:rtl w:val="0"/>
        </w:rPr>
        <w:t xml:space="preserve">:</w:t>
        <w:br w:type="textWrapping"/>
      </w:r>
    </w:p>
    <w:p w:rsidR="00000000" w:rsidDel="00000000" w:rsidP="00000000" w:rsidRDefault="00000000" w:rsidRPr="00000000" w14:paraId="00000081">
      <w:pPr>
        <w:numPr>
          <w:ilvl w:val="1"/>
          <w:numId w:val="9"/>
        </w:numPr>
        <w:spacing w:after="0" w:afterAutospacing="0" w:before="0" w:beforeAutospacing="0" w:lineRule="auto"/>
        <w:ind w:left="1440" w:hanging="360"/>
      </w:pPr>
      <w:r w:rsidDel="00000000" w:rsidR="00000000" w:rsidRPr="00000000">
        <w:rPr>
          <w:rtl w:val="0"/>
        </w:rPr>
        <w:t xml:space="preserve">Unity Catalog supports </w:t>
      </w:r>
      <w:r w:rsidDel="00000000" w:rsidR="00000000" w:rsidRPr="00000000">
        <w:rPr>
          <w:b w:val="1"/>
          <w:rtl w:val="0"/>
        </w:rPr>
        <w:t xml:space="preserve">masking policies</w:t>
      </w:r>
      <w:r w:rsidDel="00000000" w:rsidR="00000000" w:rsidRPr="00000000">
        <w:rPr>
          <w:rtl w:val="0"/>
        </w:rPr>
        <w:t xml:space="preserve"> (create a masking policy and apply to columns).</w:t>
        <w:br w:type="textWrapping"/>
      </w:r>
    </w:p>
    <w:p w:rsidR="00000000" w:rsidDel="00000000" w:rsidP="00000000" w:rsidRDefault="00000000" w:rsidRPr="00000000" w14:paraId="00000082">
      <w:pPr>
        <w:numPr>
          <w:ilvl w:val="1"/>
          <w:numId w:val="9"/>
        </w:numPr>
        <w:spacing w:after="0" w:afterAutospacing="0" w:before="0" w:beforeAutospacing="0" w:lineRule="auto"/>
        <w:ind w:left="1440" w:hanging="360"/>
      </w:pPr>
      <w:r w:rsidDel="00000000" w:rsidR="00000000" w:rsidRPr="00000000">
        <w:rPr>
          <w:rtl w:val="0"/>
        </w:rPr>
        <w:t xml:space="preserve">Apply minimal privileges to hide sensitive columns for users without appropriate grants.</w:t>
        <w:br w:type="textWrapping"/>
      </w:r>
    </w:p>
    <w:p w:rsidR="00000000" w:rsidDel="00000000" w:rsidP="00000000" w:rsidRDefault="00000000" w:rsidRPr="00000000" w14:paraId="00000083">
      <w:pPr>
        <w:numPr>
          <w:ilvl w:val="0"/>
          <w:numId w:val="9"/>
        </w:numPr>
        <w:spacing w:after="0" w:afterAutospacing="0" w:before="0" w:beforeAutospacing="0" w:lineRule="auto"/>
        <w:ind w:left="720" w:hanging="360"/>
      </w:pPr>
      <w:r w:rsidDel="00000000" w:rsidR="00000000" w:rsidRPr="00000000">
        <w:rPr>
          <w:b w:val="1"/>
          <w:rtl w:val="0"/>
        </w:rPr>
        <w:t xml:space="preserve">Row-level security</w:t>
      </w:r>
      <w:r w:rsidDel="00000000" w:rsidR="00000000" w:rsidRPr="00000000">
        <w:rPr>
          <w:rtl w:val="0"/>
        </w:rPr>
        <w:t xml:space="preserve">:</w:t>
        <w:br w:type="textWrapping"/>
      </w:r>
    </w:p>
    <w:p w:rsidR="00000000" w:rsidDel="00000000" w:rsidP="00000000" w:rsidRDefault="00000000" w:rsidRPr="00000000" w14:paraId="00000084">
      <w:pPr>
        <w:numPr>
          <w:ilvl w:val="1"/>
          <w:numId w:val="9"/>
        </w:numPr>
        <w:spacing w:after="0" w:afterAutospacing="0" w:before="0" w:beforeAutospacing="0" w:lineRule="auto"/>
        <w:ind w:left="1440" w:hanging="360"/>
      </w:pPr>
      <w:r w:rsidDel="00000000" w:rsidR="00000000" w:rsidRPr="00000000">
        <w:rPr>
          <w:rtl w:val="0"/>
        </w:rPr>
        <w:t xml:space="preserve">Unity Catalog supports </w:t>
      </w:r>
      <w:r w:rsidDel="00000000" w:rsidR="00000000" w:rsidRPr="00000000">
        <w:rPr>
          <w:b w:val="1"/>
          <w:rtl w:val="0"/>
        </w:rPr>
        <w:t xml:space="preserve">row access policies</w:t>
      </w:r>
      <w:r w:rsidDel="00000000" w:rsidR="00000000" w:rsidRPr="00000000">
        <w:rPr>
          <w:rtl w:val="0"/>
        </w:rPr>
        <w:t xml:space="preserve"> (define policy and attach to tables to restrict rows returned by users).</w:t>
        <w:br w:type="textWrapping"/>
      </w:r>
    </w:p>
    <w:p w:rsidR="00000000" w:rsidDel="00000000" w:rsidP="00000000" w:rsidRDefault="00000000" w:rsidRPr="00000000" w14:paraId="00000085">
      <w:pPr>
        <w:numPr>
          <w:ilvl w:val="0"/>
          <w:numId w:val="9"/>
        </w:numPr>
        <w:spacing w:after="0" w:afterAutospacing="0" w:before="0" w:beforeAutospacing="0" w:lineRule="auto"/>
        <w:ind w:left="720" w:hanging="360"/>
      </w:pPr>
      <w:r w:rsidDel="00000000" w:rsidR="00000000" w:rsidRPr="00000000">
        <w:rPr>
          <w:b w:val="1"/>
          <w:rtl w:val="0"/>
        </w:rPr>
        <w:t xml:space="preserve">Audit logs</w:t>
      </w:r>
      <w:r w:rsidDel="00000000" w:rsidR="00000000" w:rsidRPr="00000000">
        <w:rPr>
          <w:rtl w:val="0"/>
        </w:rPr>
        <w:t xml:space="preserve">:</w:t>
        <w:br w:type="textWrapping"/>
      </w:r>
    </w:p>
    <w:p w:rsidR="00000000" w:rsidDel="00000000" w:rsidP="00000000" w:rsidRDefault="00000000" w:rsidRPr="00000000" w14:paraId="00000086">
      <w:pPr>
        <w:numPr>
          <w:ilvl w:val="1"/>
          <w:numId w:val="9"/>
        </w:numPr>
        <w:spacing w:after="0" w:afterAutospacing="0" w:before="0" w:beforeAutospacing="0" w:lineRule="auto"/>
        <w:ind w:left="1440" w:hanging="360"/>
      </w:pPr>
      <w:r w:rsidDel="00000000" w:rsidR="00000000" w:rsidRPr="00000000">
        <w:rPr>
          <w:rtl w:val="0"/>
        </w:rPr>
        <w:t xml:space="preserve">Account-level &amp; workspace audit logs can be enabled and sent to cloud storage for SIEM/monitoring.</w:t>
        <w:br w:type="textWrapping"/>
      </w:r>
    </w:p>
    <w:p w:rsidR="00000000" w:rsidDel="00000000" w:rsidP="00000000" w:rsidRDefault="00000000" w:rsidRPr="00000000" w14:paraId="00000087">
      <w:pPr>
        <w:numPr>
          <w:ilvl w:val="0"/>
          <w:numId w:val="9"/>
        </w:numPr>
        <w:spacing w:after="0" w:afterAutospacing="0" w:before="0" w:beforeAutospacing="0" w:lineRule="auto"/>
        <w:ind w:left="720" w:hanging="360"/>
      </w:pPr>
      <w:r w:rsidDel="00000000" w:rsidR="00000000" w:rsidRPr="00000000">
        <w:rPr>
          <w:b w:val="1"/>
          <w:rtl w:val="0"/>
        </w:rPr>
        <w:t xml:space="preserve">Lineage &amp; discovery</w:t>
      </w:r>
      <w:r w:rsidDel="00000000" w:rsidR="00000000" w:rsidRPr="00000000">
        <w:rPr>
          <w:rtl w:val="0"/>
        </w:rPr>
        <w:t xml:space="preserve">:</w:t>
        <w:br w:type="textWrapping"/>
      </w:r>
    </w:p>
    <w:p w:rsidR="00000000" w:rsidDel="00000000" w:rsidP="00000000" w:rsidRDefault="00000000" w:rsidRPr="00000000" w14:paraId="00000088">
      <w:pPr>
        <w:numPr>
          <w:ilvl w:val="1"/>
          <w:numId w:val="9"/>
        </w:numPr>
        <w:spacing w:after="0" w:afterAutospacing="0" w:before="0" w:beforeAutospacing="0" w:lineRule="auto"/>
        <w:ind w:left="1440" w:hanging="360"/>
      </w:pPr>
      <w:r w:rsidDel="00000000" w:rsidR="00000000" w:rsidRPr="00000000">
        <w:rPr>
          <w:rtl w:val="0"/>
        </w:rPr>
        <w:t xml:space="preserve">UC provides metadata lineage and searchable catalog (Databricks Data Explorer / Catalog UI).</w:t>
        <w:br w:type="textWrapping"/>
      </w:r>
    </w:p>
    <w:p w:rsidR="00000000" w:rsidDel="00000000" w:rsidP="00000000" w:rsidRDefault="00000000" w:rsidRPr="00000000" w14:paraId="00000089">
      <w:pPr>
        <w:numPr>
          <w:ilvl w:val="0"/>
          <w:numId w:val="9"/>
        </w:numPr>
        <w:spacing w:after="0" w:afterAutospacing="0" w:before="0" w:beforeAutospacing="0" w:lineRule="auto"/>
        <w:ind w:left="720" w:hanging="360"/>
      </w:pPr>
      <w:r w:rsidDel="00000000" w:rsidR="00000000" w:rsidRPr="00000000">
        <w:rPr>
          <w:b w:val="1"/>
          <w:rtl w:val="0"/>
        </w:rPr>
        <w:t xml:space="preserve">Delta &amp; ACID</w:t>
      </w:r>
      <w:r w:rsidDel="00000000" w:rsidR="00000000" w:rsidRPr="00000000">
        <w:rPr>
          <w:rtl w:val="0"/>
        </w:rPr>
        <w:t xml:space="preserve">:</w:t>
        <w:br w:type="textWrapping"/>
      </w:r>
    </w:p>
    <w:p w:rsidR="00000000" w:rsidDel="00000000" w:rsidP="00000000" w:rsidRDefault="00000000" w:rsidRPr="00000000" w14:paraId="0000008A">
      <w:pPr>
        <w:numPr>
          <w:ilvl w:val="1"/>
          <w:numId w:val="9"/>
        </w:numPr>
        <w:spacing w:after="240" w:before="0" w:beforeAutospacing="0" w:lineRule="auto"/>
        <w:ind w:left="1440" w:hanging="360"/>
      </w:pPr>
      <w:r w:rsidDel="00000000" w:rsidR="00000000" w:rsidRPr="00000000">
        <w:rPr>
          <w:rtl w:val="0"/>
        </w:rPr>
        <w:t xml:space="preserve">Tables created as Delta enable ACID transactions; UC integrates with Delta for consistent metadata and transactional guarantees.</w:t>
        <w:br w:type="textWrapping"/>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w8umbxjl75k" w:id="10"/>
      <w:bookmarkEnd w:id="10"/>
      <w:r w:rsidDel="00000000" w:rsidR="00000000" w:rsidRPr="00000000">
        <w:rPr>
          <w:b w:val="1"/>
          <w:sz w:val="34"/>
          <w:szCs w:val="34"/>
          <w:rtl w:val="0"/>
        </w:rPr>
        <w:t xml:space="preserve">7. Operational considerations &amp; best practices</w:t>
      </w:r>
    </w:p>
    <w:p w:rsidR="00000000" w:rsidDel="00000000" w:rsidP="00000000" w:rsidRDefault="00000000" w:rsidRPr="00000000" w14:paraId="0000008D">
      <w:pPr>
        <w:numPr>
          <w:ilvl w:val="0"/>
          <w:numId w:val="6"/>
        </w:numPr>
        <w:spacing w:after="0" w:afterAutospacing="0" w:before="240" w:lineRule="auto"/>
        <w:ind w:left="720" w:hanging="360"/>
      </w:pPr>
      <w:r w:rsidDel="00000000" w:rsidR="00000000" w:rsidRPr="00000000">
        <w:rPr>
          <w:b w:val="1"/>
          <w:rtl w:val="0"/>
        </w:rPr>
        <w:t xml:space="preserve">Use Delta for production workloads</w:t>
      </w:r>
      <w:r w:rsidDel="00000000" w:rsidR="00000000" w:rsidRPr="00000000">
        <w:rPr>
          <w:rtl w:val="0"/>
        </w:rPr>
        <w:t xml:space="preserve"> — transactional guarantees and efficient metadata operations.</w:t>
        <w:br w:type="textWrapping"/>
      </w:r>
    </w:p>
    <w:p w:rsidR="00000000" w:rsidDel="00000000" w:rsidP="00000000" w:rsidRDefault="00000000" w:rsidRPr="00000000" w14:paraId="0000008E">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External locations → least privilege</w:t>
      </w:r>
      <w:r w:rsidDel="00000000" w:rsidR="00000000" w:rsidRPr="00000000">
        <w:rPr>
          <w:rtl w:val="0"/>
        </w:rPr>
        <w:t xml:space="preserve">:</w:t>
        <w:br w:type="textWrapping"/>
      </w:r>
    </w:p>
    <w:p w:rsidR="00000000" w:rsidDel="00000000" w:rsidP="00000000" w:rsidRDefault="00000000" w:rsidRPr="00000000" w14:paraId="0000008F">
      <w:pPr>
        <w:numPr>
          <w:ilvl w:val="1"/>
          <w:numId w:val="6"/>
        </w:numPr>
        <w:spacing w:after="0" w:afterAutospacing="0" w:before="0" w:beforeAutospacing="0" w:lineRule="auto"/>
        <w:ind w:left="1440" w:hanging="360"/>
      </w:pPr>
      <w:r w:rsidDel="00000000" w:rsidR="00000000" w:rsidRPr="00000000">
        <w:rPr>
          <w:rtl w:val="0"/>
        </w:rPr>
        <w:t xml:space="preserve">Use a dedicated service principal per metastore or team, assign least privilege role to storage container.</w:t>
        <w:br w:type="textWrapping"/>
      </w:r>
    </w:p>
    <w:p w:rsidR="00000000" w:rsidDel="00000000" w:rsidP="00000000" w:rsidRDefault="00000000" w:rsidRPr="00000000" w14:paraId="00000090">
      <w:pPr>
        <w:numPr>
          <w:ilvl w:val="1"/>
          <w:numId w:val="6"/>
        </w:numPr>
        <w:spacing w:after="0" w:afterAutospacing="0" w:before="0" w:beforeAutospacing="0" w:lineRule="auto"/>
        <w:ind w:left="1440" w:hanging="360"/>
      </w:pPr>
      <w:r w:rsidDel="00000000" w:rsidR="00000000" w:rsidRPr="00000000">
        <w:rPr>
          <w:rtl w:val="0"/>
        </w:rPr>
        <w:t xml:space="preserve">Use POSIX ACLs for ADLS Gen2 to restrict access to paths.</w:t>
        <w:br w:type="textWrapping"/>
      </w:r>
    </w:p>
    <w:p w:rsidR="00000000" w:rsidDel="00000000" w:rsidP="00000000" w:rsidRDefault="00000000" w:rsidRPr="00000000" w14:paraId="00000091">
      <w:pPr>
        <w:numPr>
          <w:ilvl w:val="0"/>
          <w:numId w:val="6"/>
        </w:numPr>
        <w:spacing w:after="0" w:afterAutospacing="0" w:before="0" w:beforeAutospacing="0" w:lineRule="auto"/>
        <w:ind w:left="720" w:hanging="360"/>
      </w:pPr>
      <w:r w:rsidDel="00000000" w:rsidR="00000000" w:rsidRPr="00000000">
        <w:rPr>
          <w:b w:val="1"/>
          <w:rtl w:val="0"/>
        </w:rPr>
        <w:t xml:space="preserve">Naming conventions</w:t>
      </w:r>
      <w:r w:rsidDel="00000000" w:rsidR="00000000" w:rsidRPr="00000000">
        <w:rPr>
          <w:rtl w:val="0"/>
        </w:rPr>
        <w:t xml:space="preserve">: use stable, predictable naming for catalogs/schemas/tables to support automation.</w:t>
        <w:br w:type="textWrapping"/>
      </w:r>
    </w:p>
    <w:p w:rsidR="00000000" w:rsidDel="00000000" w:rsidP="00000000" w:rsidRDefault="00000000" w:rsidRPr="00000000" w14:paraId="00000092">
      <w:pPr>
        <w:numPr>
          <w:ilvl w:val="0"/>
          <w:numId w:val="6"/>
        </w:numPr>
        <w:spacing w:after="0" w:afterAutospacing="0" w:before="0" w:beforeAutospacing="0" w:lineRule="auto"/>
        <w:ind w:left="720" w:hanging="360"/>
      </w:pPr>
      <w:r w:rsidDel="00000000" w:rsidR="00000000" w:rsidRPr="00000000">
        <w:rPr>
          <w:b w:val="1"/>
          <w:rtl w:val="0"/>
        </w:rPr>
        <w:t xml:space="preserve">Cluster config</w:t>
      </w:r>
      <w:r w:rsidDel="00000000" w:rsidR="00000000" w:rsidRPr="00000000">
        <w:rPr>
          <w:rtl w:val="0"/>
        </w:rPr>
        <w:t xml:space="preserve">: ensure clusters are UC-enabled (runtime compatibility) and set access mode correctly; use workspace policies to standardize cluster configs.</w:t>
        <w:br w:type="textWrapping"/>
      </w:r>
    </w:p>
    <w:p w:rsidR="00000000" w:rsidDel="00000000" w:rsidP="00000000" w:rsidRDefault="00000000" w:rsidRPr="00000000" w14:paraId="00000093">
      <w:pPr>
        <w:numPr>
          <w:ilvl w:val="0"/>
          <w:numId w:val="6"/>
        </w:numPr>
        <w:spacing w:after="0" w:afterAutospacing="0" w:before="0" w:beforeAutospacing="0" w:lineRule="auto"/>
        <w:ind w:left="720" w:hanging="360"/>
      </w:pPr>
      <w:r w:rsidDel="00000000" w:rsidR="00000000" w:rsidRPr="00000000">
        <w:rPr>
          <w:b w:val="1"/>
          <w:rtl w:val="0"/>
        </w:rPr>
        <w:t xml:space="preserve">Backups and retention</w:t>
      </w:r>
      <w:r w:rsidDel="00000000" w:rsidR="00000000" w:rsidRPr="00000000">
        <w:rPr>
          <w:rtl w:val="0"/>
        </w:rPr>
        <w:t xml:space="preserve">: use Delta time travel and ADLS/S3 lifecycle management to meet retention policies.</w:t>
        <w:br w:type="textWrapping"/>
      </w:r>
    </w:p>
    <w:p w:rsidR="00000000" w:rsidDel="00000000" w:rsidP="00000000" w:rsidRDefault="00000000" w:rsidRPr="00000000" w14:paraId="00000094">
      <w:pPr>
        <w:numPr>
          <w:ilvl w:val="0"/>
          <w:numId w:val="6"/>
        </w:numPr>
        <w:spacing w:after="0" w:afterAutospacing="0" w:before="0" w:beforeAutospacing="0" w:lineRule="auto"/>
        <w:ind w:left="720" w:hanging="360"/>
      </w:pPr>
      <w:r w:rsidDel="00000000" w:rsidR="00000000" w:rsidRPr="00000000">
        <w:rPr>
          <w:b w:val="1"/>
          <w:rtl w:val="0"/>
        </w:rPr>
        <w:t xml:space="preserve">Use groups/roles</w:t>
      </w:r>
      <w:r w:rsidDel="00000000" w:rsidR="00000000" w:rsidRPr="00000000">
        <w:rPr>
          <w:rtl w:val="0"/>
        </w:rPr>
        <w:t xml:space="preserve">: manage user permissions via Azure AD groups and grant to groups instead of individual users.</w:t>
        <w:br w:type="textWrapping"/>
      </w:r>
    </w:p>
    <w:p w:rsidR="00000000" w:rsidDel="00000000" w:rsidP="00000000" w:rsidRDefault="00000000" w:rsidRPr="00000000" w14:paraId="00000095">
      <w:pPr>
        <w:numPr>
          <w:ilvl w:val="0"/>
          <w:numId w:val="6"/>
        </w:numPr>
        <w:spacing w:after="0" w:afterAutospacing="0" w:before="0" w:beforeAutospacing="0" w:lineRule="auto"/>
        <w:ind w:left="720" w:hanging="360"/>
      </w:pPr>
      <w:r w:rsidDel="00000000" w:rsidR="00000000" w:rsidRPr="00000000">
        <w:rPr>
          <w:b w:val="1"/>
          <w:rtl w:val="0"/>
        </w:rPr>
        <w:t xml:space="preserve">Testing and promotion</w:t>
      </w:r>
      <w:r w:rsidDel="00000000" w:rsidR="00000000" w:rsidRPr="00000000">
        <w:rPr>
          <w:rFonts w:ascii="Arial Unicode MS" w:cs="Arial Unicode MS" w:eastAsia="Arial Unicode MS" w:hAnsi="Arial Unicode MS"/>
          <w:rtl w:val="0"/>
        </w:rPr>
        <w:t xml:space="preserve">: treat catalogs like environments (dev_catalog → staging_catalog → prod_catalog) and promote schemas/tables via CI/CD pipelines.</w:t>
        <w:br w:type="textWrapping"/>
      </w:r>
    </w:p>
    <w:p w:rsidR="00000000" w:rsidDel="00000000" w:rsidP="00000000" w:rsidRDefault="00000000" w:rsidRPr="00000000" w14:paraId="00000096">
      <w:pPr>
        <w:numPr>
          <w:ilvl w:val="0"/>
          <w:numId w:val="6"/>
        </w:numPr>
        <w:spacing w:after="24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capture and analyze audit logs for data access patterns and anomalous behavior.</w:t>
        <w:br w:type="textWrapping"/>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9zc4dc42outu" w:id="11"/>
      <w:bookmarkEnd w:id="11"/>
      <w:r w:rsidDel="00000000" w:rsidR="00000000" w:rsidRPr="00000000">
        <w:rPr>
          <w:b w:val="1"/>
          <w:sz w:val="34"/>
          <w:szCs w:val="34"/>
          <w:rtl w:val="0"/>
        </w:rPr>
        <w:t xml:space="preserve">8. Troubleshooting common errors</w:t>
      </w:r>
    </w:p>
    <w:p w:rsidR="00000000" w:rsidDel="00000000" w:rsidP="00000000" w:rsidRDefault="00000000" w:rsidRPr="00000000" w14:paraId="00000099">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UC_NOT_ENABLED</w:t>
      </w:r>
      <w:r w:rsidDel="00000000" w:rsidR="00000000" w:rsidRPr="00000000">
        <w:rPr>
          <w:rtl w:val="0"/>
        </w:rPr>
        <w:t xml:space="preserve"> on cluster: cluster is not UC-enabled or runtime incompatible. Fix: create a UC-capable cluster and attach notebook to it.</w:t>
        <w:br w:type="textWrapping"/>
      </w:r>
    </w:p>
    <w:p w:rsidR="00000000" w:rsidDel="00000000" w:rsidP="00000000" w:rsidRDefault="00000000" w:rsidRPr="00000000" w14:paraId="0000009A">
      <w:pPr>
        <w:numPr>
          <w:ilvl w:val="0"/>
          <w:numId w:val="5"/>
        </w:numPr>
        <w:spacing w:after="0" w:afterAutospacing="0" w:before="0" w:beforeAutospacing="0" w:lineRule="auto"/>
        <w:ind w:left="720" w:hanging="360"/>
      </w:pPr>
      <w:r w:rsidDel="00000000" w:rsidR="00000000" w:rsidRPr="00000000">
        <w:rPr>
          <w:rtl w:val="0"/>
        </w:rPr>
        <w:t xml:space="preserve">Storage permission errors when creating external location: verify SPN or managed identity has both role assignment (Blob Data Owner/Contributor) and ACLs on ADLS filesystem container.</w:t>
        <w:br w:type="textWrapping"/>
      </w:r>
    </w:p>
    <w:p w:rsidR="00000000" w:rsidDel="00000000" w:rsidP="00000000" w:rsidRDefault="00000000" w:rsidRPr="00000000" w14:paraId="0000009B">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Conflict</w:t>
      </w:r>
      <w:r w:rsidDel="00000000" w:rsidR="00000000" w:rsidRPr="00000000">
        <w:rPr>
          <w:rtl w:val="0"/>
        </w:rPr>
        <w:t xml:space="preserve"> when creating workspace or metastore: check existing resources and subscription policy/quotas; learner/subscription may restrict resource creation.</w:t>
        <w:br w:type="textWrapping"/>
      </w:r>
    </w:p>
    <w:p w:rsidR="00000000" w:rsidDel="00000000" w:rsidP="00000000" w:rsidRDefault="00000000" w:rsidRPr="00000000" w14:paraId="0000009C">
      <w:pPr>
        <w:numPr>
          <w:ilvl w:val="0"/>
          <w:numId w:val="5"/>
        </w:numPr>
        <w:spacing w:after="240" w:before="0" w:beforeAutospacing="0" w:lineRule="auto"/>
        <w:ind w:left="720" w:hanging="360"/>
      </w:pPr>
      <w:r w:rsidDel="00000000" w:rsidR="00000000" w:rsidRPr="00000000">
        <w:rPr>
          <w:rtl w:val="0"/>
        </w:rPr>
        <w:t xml:space="preserve">Table DDL failures: confirm you are using three-part or schema-qualified names after </w:t>
      </w:r>
      <w:r w:rsidDel="00000000" w:rsidR="00000000" w:rsidRPr="00000000">
        <w:rPr>
          <w:rFonts w:ascii="Roboto Mono" w:cs="Roboto Mono" w:eastAsia="Roboto Mono" w:hAnsi="Roboto Mono"/>
          <w:color w:val="188038"/>
          <w:rtl w:val="0"/>
        </w:rPr>
        <w:t xml:space="preserve">USE CATALOG</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USE SCHEMA</w:t>
      </w:r>
      <w:r w:rsidDel="00000000" w:rsidR="00000000" w:rsidRPr="00000000">
        <w:rPr>
          <w:rtl w:val="0"/>
        </w:rPr>
        <w:t xml:space="preserve"> and that your notebook is attached to UC-enabled cluster.</w:t>
        <w:br w:type="textWrapping"/>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1kcmj8qf658m" w:id="12"/>
      <w:bookmarkEnd w:id="12"/>
      <w:r w:rsidDel="00000000" w:rsidR="00000000" w:rsidRPr="00000000">
        <w:rPr>
          <w:b w:val="1"/>
          <w:sz w:val="34"/>
          <w:szCs w:val="34"/>
          <w:rtl w:val="0"/>
        </w:rPr>
        <w:t xml:space="preserve">9. Minimal SQL checklist (copy/paste friendly)</w:t>
      </w:r>
    </w:p>
    <w:p w:rsidR="00000000" w:rsidDel="00000000" w:rsidP="00000000" w:rsidRDefault="00000000" w:rsidRPr="00000000" w14:paraId="0000009F">
      <w:pPr>
        <w:rPr/>
      </w:pPr>
      <w:r w:rsidDel="00000000" w:rsidR="00000000" w:rsidRPr="00000000">
        <w:rPr>
          <w:rtl w:val="0"/>
        </w:rPr>
        <w:t xml:space="preserve">sql</w:t>
      </w:r>
    </w:p>
    <w:p w:rsidR="00000000" w:rsidDel="00000000" w:rsidP="00000000" w:rsidRDefault="00000000" w:rsidRPr="00000000" w14:paraId="000000A0">
      <w:pPr>
        <w:rPr/>
      </w:pPr>
      <w:r w:rsidDel="00000000" w:rsidR="00000000" w:rsidRPr="00000000">
        <w:rPr>
          <w:rtl w:val="0"/>
        </w:rPr>
        <w:t xml:space="preserve">CopyEdit</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Create catalog &amp; schema</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CATALOG IF NOT EXISTS sales_catalog;</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 CATALOG sales_catalog;</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SCHEMA IF NOT EXISTS sales_schema;</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 Create managed table</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IF NOT EXISTS sales_schema.products (</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product_id INT,</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product_name STRING,</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category STRING,</w:t>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price INT,</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quantity INT</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 Grant example</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GRANT USAGE ON CATALOG sales_catalog TO `data_engineers_group`;</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GRANT CREATE ON SCHEMA sales_catalog.sales_schema TO `data_engineers_group`;</w:t>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GRANT SELECT ON TABLE sales_catalog.sales_schema.products TO `analysts_group`;</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el0tn6pjnjq8" w:id="13"/>
      <w:bookmarkEnd w:id="13"/>
      <w:r w:rsidDel="00000000" w:rsidR="00000000" w:rsidRPr="00000000">
        <w:rPr>
          <w:b w:val="1"/>
          <w:color w:val="000000"/>
          <w:sz w:val="26"/>
          <w:szCs w:val="26"/>
          <w:rtl w:val="0"/>
        </w:rPr>
        <w:t xml:space="preserve">Final notes</w:t>
      </w:r>
    </w:p>
    <w:p w:rsidR="00000000" w:rsidDel="00000000" w:rsidP="00000000" w:rsidRDefault="00000000" w:rsidRPr="00000000" w14:paraId="000000B6">
      <w:pPr>
        <w:numPr>
          <w:ilvl w:val="0"/>
          <w:numId w:val="2"/>
        </w:numPr>
        <w:spacing w:after="0" w:afterAutospacing="0" w:before="240" w:lineRule="auto"/>
        <w:ind w:left="720" w:hanging="360"/>
      </w:pPr>
      <w:r w:rsidDel="00000000" w:rsidR="00000000" w:rsidRPr="00000000">
        <w:rPr>
          <w:rtl w:val="0"/>
        </w:rPr>
        <w:t xml:space="preserve">Unity Catalog setup is an </w:t>
      </w:r>
      <w:r w:rsidDel="00000000" w:rsidR="00000000" w:rsidRPr="00000000">
        <w:rPr>
          <w:b w:val="1"/>
          <w:rtl w:val="0"/>
        </w:rPr>
        <w:t xml:space="preserve">account-level</w:t>
      </w:r>
      <w:r w:rsidDel="00000000" w:rsidR="00000000" w:rsidRPr="00000000">
        <w:rPr>
          <w:rtl w:val="0"/>
        </w:rPr>
        <w:t xml:space="preserve"> governance activity; coordinate with your cloud infra and Databricks account admin.</w:t>
        <w:br w:type="textWrapping"/>
      </w:r>
    </w:p>
    <w:p w:rsidR="00000000" w:rsidDel="00000000" w:rsidP="00000000" w:rsidRDefault="00000000" w:rsidRPr="00000000" w14:paraId="000000B7">
      <w:pPr>
        <w:numPr>
          <w:ilvl w:val="0"/>
          <w:numId w:val="2"/>
        </w:numPr>
        <w:spacing w:after="0" w:afterAutospacing="0" w:before="0" w:beforeAutospacing="0" w:lineRule="auto"/>
        <w:ind w:left="720" w:hanging="360"/>
      </w:pPr>
      <w:r w:rsidDel="00000000" w:rsidR="00000000" w:rsidRPr="00000000">
        <w:rPr>
          <w:rtl w:val="0"/>
        </w:rPr>
        <w:t xml:space="preserve">The most error-prone steps are </w:t>
      </w:r>
      <w:r w:rsidDel="00000000" w:rsidR="00000000" w:rsidRPr="00000000">
        <w:rPr>
          <w:b w:val="1"/>
          <w:rtl w:val="0"/>
        </w:rPr>
        <w:t xml:space="preserve">storage credential configuration</w:t>
      </w:r>
      <w:r w:rsidDel="00000000" w:rsidR="00000000" w:rsidRPr="00000000">
        <w:rPr>
          <w:rtl w:val="0"/>
        </w:rPr>
        <w:t xml:space="preserve"> and </w:t>
      </w:r>
      <w:r w:rsidDel="00000000" w:rsidR="00000000" w:rsidRPr="00000000">
        <w:rPr>
          <w:b w:val="1"/>
          <w:rtl w:val="0"/>
        </w:rPr>
        <w:t xml:space="preserve">cluster runtime/access mode</w:t>
      </w:r>
      <w:r w:rsidDel="00000000" w:rsidR="00000000" w:rsidRPr="00000000">
        <w:rPr>
          <w:rtl w:val="0"/>
        </w:rPr>
        <w:t xml:space="preserve"> — those require precise role/ACL assignments and the correct cluster runtime.</w:t>
        <w:br w:type="textWrapping"/>
      </w:r>
    </w:p>
    <w:p w:rsidR="00000000" w:rsidDel="00000000" w:rsidP="00000000" w:rsidRDefault="00000000" w:rsidRPr="00000000" w14:paraId="000000B8">
      <w:pPr>
        <w:numPr>
          <w:ilvl w:val="0"/>
          <w:numId w:val="2"/>
        </w:numPr>
        <w:spacing w:after="0" w:afterAutospacing="0" w:before="0" w:beforeAutospacing="0" w:lineRule="auto"/>
        <w:ind w:left="720" w:hanging="360"/>
      </w:pPr>
      <w:r w:rsidDel="00000000" w:rsidR="00000000" w:rsidRPr="00000000">
        <w:rPr>
          <w:rtl w:val="0"/>
        </w:rPr>
        <w:t xml:space="preserve">If you want, I can:</w:t>
        <w:br w:type="textWrapping"/>
      </w:r>
    </w:p>
    <w:p w:rsidR="00000000" w:rsidDel="00000000" w:rsidP="00000000" w:rsidRDefault="00000000" w:rsidRPr="00000000" w14:paraId="000000B9">
      <w:pPr>
        <w:numPr>
          <w:ilvl w:val="1"/>
          <w:numId w:val="2"/>
        </w:numPr>
        <w:spacing w:after="0" w:afterAutospacing="0" w:before="0" w:beforeAutospacing="0" w:lineRule="auto"/>
        <w:ind w:left="1440" w:hanging="360"/>
      </w:pPr>
      <w:r w:rsidDel="00000000" w:rsidR="00000000" w:rsidRPr="00000000">
        <w:rPr>
          <w:rtl w:val="0"/>
        </w:rPr>
        <w:t xml:space="preserve">Provide </w:t>
      </w:r>
      <w:r w:rsidDel="00000000" w:rsidR="00000000" w:rsidRPr="00000000">
        <w:rPr>
          <w:b w:val="1"/>
          <w:rtl w:val="0"/>
        </w:rPr>
        <w:t xml:space="preserve">concrete step-by-step commands</w:t>
      </w:r>
      <w:r w:rsidDel="00000000" w:rsidR="00000000" w:rsidRPr="00000000">
        <w:rPr>
          <w:rtl w:val="0"/>
        </w:rPr>
        <w:t xml:space="preserve"> for creating a storage credential and external location on Azure (I’ll include exact SQL syntax and the Azure CLI + AD steps), or</w:t>
        <w:br w:type="textWrapping"/>
      </w:r>
    </w:p>
    <w:p w:rsidR="00000000" w:rsidDel="00000000" w:rsidP="00000000" w:rsidRDefault="00000000" w:rsidRPr="00000000" w14:paraId="000000BA">
      <w:pPr>
        <w:numPr>
          <w:ilvl w:val="1"/>
          <w:numId w:val="2"/>
        </w:numPr>
        <w:spacing w:after="240" w:before="0" w:beforeAutospacing="0" w:lineRule="auto"/>
        <w:ind w:left="1440" w:hanging="360"/>
      </w:pPr>
      <w:r w:rsidDel="00000000" w:rsidR="00000000" w:rsidRPr="00000000">
        <w:rPr>
          <w:rtl w:val="0"/>
        </w:rPr>
        <w:t xml:space="preserve">Produce a </w:t>
      </w:r>
      <w:r w:rsidDel="00000000" w:rsidR="00000000" w:rsidRPr="00000000">
        <w:rPr>
          <w:b w:val="1"/>
          <w:rtl w:val="0"/>
        </w:rPr>
        <w:t xml:space="preserve">notebook</w:t>
      </w:r>
      <w:r w:rsidDel="00000000" w:rsidR="00000000" w:rsidRPr="00000000">
        <w:rPr>
          <w:rtl w:val="0"/>
        </w:rPr>
        <w:t xml:space="preserve"> that implements the catalog/schema/table creation plus a sample external table load using a pre-seeded ADLS path — tell me which cloud account (Azure) and whether you have SPN or Managed Identity available.</w:t>
      </w:r>
    </w:p>
    <w:p w:rsidR="00000000" w:rsidDel="00000000" w:rsidP="00000000" w:rsidRDefault="00000000" w:rsidRPr="00000000" w14:paraId="000000B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