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3bsbha7kdxrg" w:id="0"/>
      <w:bookmarkEnd w:id="0"/>
      <w:r w:rsidDel="00000000" w:rsidR="00000000" w:rsidRPr="00000000">
        <w:rPr>
          <w:b w:val="1"/>
          <w:sz w:val="46"/>
          <w:szCs w:val="46"/>
          <w:rtl w:val="0"/>
        </w:rPr>
        <w:t xml:space="preserve">Azure Storage Services: Blob, File, Queue, and Table</w:t>
      </w:r>
    </w:p>
    <w:p w:rsidR="00000000" w:rsidDel="00000000" w:rsidP="00000000" w:rsidRDefault="00000000" w:rsidRPr="00000000" w14:paraId="00000002">
      <w:pPr>
        <w:spacing w:after="240" w:before="240" w:lineRule="auto"/>
        <w:rPr/>
      </w:pPr>
      <w:r w:rsidDel="00000000" w:rsidR="00000000" w:rsidRPr="00000000">
        <w:rPr>
          <w:rtl w:val="0"/>
        </w:rPr>
        <w:t xml:space="preserve">Azure Storage is Microsoft’s cloud-based storage solution that provides highly available, secure, and scalable data storage. It is designed to support different data types and workloads through specialized storage services. The four core services are </w:t>
      </w:r>
      <w:r w:rsidDel="00000000" w:rsidR="00000000" w:rsidRPr="00000000">
        <w:rPr>
          <w:b w:val="1"/>
          <w:rtl w:val="0"/>
        </w:rPr>
        <w:t xml:space="preserve">Blob Storage, File Storage, Queue Storage, and Table Storage</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tuzqowogu65k" w:id="1"/>
      <w:bookmarkEnd w:id="1"/>
      <w:r w:rsidDel="00000000" w:rsidR="00000000" w:rsidRPr="00000000">
        <w:rPr>
          <w:b w:val="1"/>
          <w:sz w:val="34"/>
          <w:szCs w:val="34"/>
          <w:rtl w:val="0"/>
        </w:rPr>
        <w:t xml:space="preserve">1. Azure Blob Storage</w:t>
      </w:r>
    </w:p>
    <w:p w:rsidR="00000000" w:rsidDel="00000000" w:rsidP="00000000" w:rsidRDefault="00000000" w:rsidRPr="00000000" w14:paraId="00000005">
      <w:pPr>
        <w:spacing w:after="240" w:before="240" w:lineRule="auto"/>
        <w:rPr/>
      </w:pPr>
      <w:r w:rsidDel="00000000" w:rsidR="00000000" w:rsidRPr="00000000">
        <w:rPr>
          <w:b w:val="1"/>
          <w:rtl w:val="0"/>
        </w:rPr>
        <w:t xml:space="preserve">Definition:</w:t>
        <w:br w:type="textWrapping"/>
      </w:r>
      <w:r w:rsidDel="00000000" w:rsidR="00000000" w:rsidRPr="00000000">
        <w:rPr>
          <w:rtl w:val="0"/>
        </w:rPr>
        <w:t xml:space="preserve"> Blob (Binary Large Object) Storage is optimized for storing unstructured data, such as text, images, videos, documents, and backups. It is widely used for large-scale storage and big data analytics.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07">
      <w:pPr>
        <w:numPr>
          <w:ilvl w:val="0"/>
          <w:numId w:val="8"/>
        </w:numPr>
        <w:spacing w:after="0" w:afterAutospacing="0" w:before="240" w:lineRule="auto"/>
        <w:ind w:left="720" w:hanging="360"/>
      </w:pPr>
      <w:r w:rsidDel="00000000" w:rsidR="00000000" w:rsidRPr="00000000">
        <w:rPr>
          <w:rtl w:val="0"/>
        </w:rPr>
        <w:t xml:space="preserve">Stores unstructured data at scale.</w:t>
        <w:br w:type="textWrapping"/>
      </w:r>
    </w:p>
    <w:p w:rsidR="00000000" w:rsidDel="00000000" w:rsidP="00000000" w:rsidRDefault="00000000" w:rsidRPr="00000000" w14:paraId="00000008">
      <w:pPr>
        <w:numPr>
          <w:ilvl w:val="0"/>
          <w:numId w:val="8"/>
        </w:numPr>
        <w:spacing w:after="0" w:afterAutospacing="0" w:before="0" w:beforeAutospacing="0" w:lineRule="auto"/>
        <w:ind w:left="720" w:hanging="360"/>
      </w:pPr>
      <w:r w:rsidDel="00000000" w:rsidR="00000000" w:rsidRPr="00000000">
        <w:rPr>
          <w:rtl w:val="0"/>
        </w:rPr>
        <w:t xml:space="preserve">Supports three types of blobs:</w:t>
        <w:br w:type="textWrapping"/>
      </w:r>
    </w:p>
    <w:p w:rsidR="00000000" w:rsidDel="00000000" w:rsidP="00000000" w:rsidRDefault="00000000" w:rsidRPr="00000000" w14:paraId="00000009">
      <w:pPr>
        <w:numPr>
          <w:ilvl w:val="1"/>
          <w:numId w:val="8"/>
        </w:numPr>
        <w:spacing w:after="0" w:afterAutospacing="0" w:before="0" w:beforeAutospacing="0" w:lineRule="auto"/>
        <w:ind w:left="1440" w:hanging="360"/>
      </w:pPr>
      <w:r w:rsidDel="00000000" w:rsidR="00000000" w:rsidRPr="00000000">
        <w:rPr>
          <w:b w:val="1"/>
          <w:rtl w:val="0"/>
        </w:rPr>
        <w:t xml:space="preserve">Block blobs</w:t>
      </w:r>
      <w:r w:rsidDel="00000000" w:rsidR="00000000" w:rsidRPr="00000000">
        <w:rPr>
          <w:rtl w:val="0"/>
        </w:rPr>
        <w:t xml:space="preserve"> – best for text and binary data (e.g., media files).</w:t>
        <w:br w:type="textWrapping"/>
      </w:r>
    </w:p>
    <w:p w:rsidR="00000000" w:rsidDel="00000000" w:rsidP="00000000" w:rsidRDefault="00000000" w:rsidRPr="00000000" w14:paraId="0000000A">
      <w:pPr>
        <w:numPr>
          <w:ilvl w:val="1"/>
          <w:numId w:val="8"/>
        </w:numPr>
        <w:spacing w:after="0" w:afterAutospacing="0" w:before="0" w:beforeAutospacing="0" w:lineRule="auto"/>
        <w:ind w:left="1440" w:hanging="360"/>
      </w:pPr>
      <w:r w:rsidDel="00000000" w:rsidR="00000000" w:rsidRPr="00000000">
        <w:rPr>
          <w:b w:val="1"/>
          <w:rtl w:val="0"/>
        </w:rPr>
        <w:t xml:space="preserve">Append blobs</w:t>
      </w:r>
      <w:r w:rsidDel="00000000" w:rsidR="00000000" w:rsidRPr="00000000">
        <w:rPr>
          <w:rtl w:val="0"/>
        </w:rPr>
        <w:t xml:space="preserve"> – ideal for logs that grow continuously.</w:t>
        <w:br w:type="textWrapping"/>
      </w:r>
    </w:p>
    <w:p w:rsidR="00000000" w:rsidDel="00000000" w:rsidP="00000000" w:rsidRDefault="00000000" w:rsidRPr="00000000" w14:paraId="0000000B">
      <w:pPr>
        <w:numPr>
          <w:ilvl w:val="1"/>
          <w:numId w:val="8"/>
        </w:numPr>
        <w:spacing w:after="0" w:afterAutospacing="0" w:before="0" w:beforeAutospacing="0" w:lineRule="auto"/>
        <w:ind w:left="1440" w:hanging="360"/>
      </w:pPr>
      <w:r w:rsidDel="00000000" w:rsidR="00000000" w:rsidRPr="00000000">
        <w:rPr>
          <w:b w:val="1"/>
          <w:rtl w:val="0"/>
        </w:rPr>
        <w:t xml:space="preserve">Page blobs</w:t>
      </w:r>
      <w:r w:rsidDel="00000000" w:rsidR="00000000" w:rsidRPr="00000000">
        <w:rPr>
          <w:rtl w:val="0"/>
        </w:rPr>
        <w:t xml:space="preserve"> – optimized for random read/write, commonly used for virtual machine disks.</w:t>
        <w:br w:type="textWrapping"/>
      </w:r>
    </w:p>
    <w:p w:rsidR="00000000" w:rsidDel="00000000" w:rsidP="00000000" w:rsidRDefault="00000000" w:rsidRPr="00000000" w14:paraId="0000000C">
      <w:pPr>
        <w:numPr>
          <w:ilvl w:val="0"/>
          <w:numId w:val="8"/>
        </w:numPr>
        <w:spacing w:after="0" w:afterAutospacing="0" w:before="0" w:beforeAutospacing="0" w:lineRule="auto"/>
        <w:ind w:left="720" w:hanging="360"/>
      </w:pPr>
      <w:r w:rsidDel="00000000" w:rsidR="00000000" w:rsidRPr="00000000">
        <w:rPr>
          <w:rtl w:val="0"/>
        </w:rPr>
        <w:t xml:space="preserve">Accessed through REST APIs, SDKs, or Azure Portal.</w:t>
        <w:br w:type="textWrapping"/>
      </w:r>
    </w:p>
    <w:p w:rsidR="00000000" w:rsidDel="00000000" w:rsidP="00000000" w:rsidRDefault="00000000" w:rsidRPr="00000000" w14:paraId="0000000D">
      <w:pPr>
        <w:numPr>
          <w:ilvl w:val="0"/>
          <w:numId w:val="8"/>
        </w:numPr>
        <w:spacing w:after="240" w:before="0" w:beforeAutospacing="0" w:lineRule="auto"/>
        <w:ind w:left="720" w:hanging="360"/>
      </w:pPr>
      <w:r w:rsidDel="00000000" w:rsidR="00000000" w:rsidRPr="00000000">
        <w:rPr>
          <w:rtl w:val="0"/>
        </w:rPr>
        <w:t xml:space="preserve">Integration with Azure Data Lake Storage for big data analytics.</w:t>
        <w:br w:type="textWrapping"/>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Use Cases:</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rtl w:val="0"/>
        </w:rPr>
        <w:t xml:space="preserve">Hosting images and documents.</w:t>
        <w:br w:type="textWrapping"/>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rtl w:val="0"/>
        </w:rPr>
        <w:t xml:space="preserve">Serving content to web and mobile applications.</w:t>
        <w:br w:type="textWrapping"/>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tl w:val="0"/>
        </w:rPr>
        <w:t xml:space="preserve">Data lakes for analytics and machine learning.</w:t>
        <w:br w:type="textWrapping"/>
      </w:r>
    </w:p>
    <w:p w:rsidR="00000000" w:rsidDel="00000000" w:rsidP="00000000" w:rsidRDefault="00000000" w:rsidRPr="00000000" w14:paraId="00000012">
      <w:pPr>
        <w:numPr>
          <w:ilvl w:val="0"/>
          <w:numId w:val="3"/>
        </w:numPr>
        <w:spacing w:after="240" w:before="0" w:beforeAutospacing="0" w:lineRule="auto"/>
        <w:ind w:left="720" w:hanging="360"/>
      </w:pPr>
      <w:r w:rsidDel="00000000" w:rsidR="00000000" w:rsidRPr="00000000">
        <w:rPr>
          <w:rtl w:val="0"/>
        </w:rPr>
        <w:t xml:space="preserve">Backup and disaster recovery.</w:t>
        <w:br w:type="textWrapping"/>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mr9vy7npx1oh" w:id="2"/>
      <w:bookmarkEnd w:id="2"/>
      <w:r w:rsidDel="00000000" w:rsidR="00000000" w:rsidRPr="00000000">
        <w:rPr>
          <w:b w:val="1"/>
          <w:sz w:val="34"/>
          <w:szCs w:val="34"/>
          <w:rtl w:val="0"/>
        </w:rPr>
        <w:t xml:space="preserve">2. Azure File Storage</w:t>
      </w:r>
    </w:p>
    <w:p w:rsidR="00000000" w:rsidDel="00000000" w:rsidP="00000000" w:rsidRDefault="00000000" w:rsidRPr="00000000" w14:paraId="00000015">
      <w:pPr>
        <w:spacing w:after="240" w:before="240" w:lineRule="auto"/>
        <w:rPr/>
      </w:pPr>
      <w:r w:rsidDel="00000000" w:rsidR="00000000" w:rsidRPr="00000000">
        <w:rPr>
          <w:b w:val="1"/>
          <w:rtl w:val="0"/>
        </w:rPr>
        <w:t xml:space="preserve">Definition:</w:t>
        <w:br w:type="textWrapping"/>
      </w:r>
      <w:r w:rsidDel="00000000" w:rsidR="00000000" w:rsidRPr="00000000">
        <w:rPr>
          <w:rtl w:val="0"/>
        </w:rPr>
        <w:t xml:space="preserve"> Azure File Storage offers fully managed file shares in the cloud that can be accessed using the standard </w:t>
      </w:r>
      <w:r w:rsidDel="00000000" w:rsidR="00000000" w:rsidRPr="00000000">
        <w:rPr>
          <w:b w:val="1"/>
          <w:rtl w:val="0"/>
        </w:rPr>
        <w:t xml:space="preserve">Server Message Block (SMB)</w:t>
      </w:r>
      <w:r w:rsidDel="00000000" w:rsidR="00000000" w:rsidRPr="00000000">
        <w:rPr>
          <w:rtl w:val="0"/>
        </w:rPr>
        <w:t xml:space="preserve"> or </w:t>
      </w:r>
      <w:r w:rsidDel="00000000" w:rsidR="00000000" w:rsidRPr="00000000">
        <w:rPr>
          <w:b w:val="1"/>
          <w:rtl w:val="0"/>
        </w:rPr>
        <w:t xml:space="preserve">NFS</w:t>
      </w:r>
      <w:r w:rsidDel="00000000" w:rsidR="00000000" w:rsidRPr="00000000">
        <w:rPr>
          <w:rtl w:val="0"/>
        </w:rPr>
        <w:t xml:space="preserve"> protocols.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rtl w:val="0"/>
        </w:rPr>
        <w:t xml:space="preserve">Provides shared file systems in the cloud.</w:t>
        <w:br w:type="textWrapping"/>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Can be mounted simultaneously by multiple VMs, both Windows and Linux.</w:t>
        <w:br w:type="textWrapping"/>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Supports both SMB (Windows integration) and NFS (Linux/Unix integration).</w:t>
        <w:br w:type="textWrapping"/>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rtl w:val="0"/>
        </w:rPr>
        <w:t xml:space="preserve">Enables Azure File Sync to cache files on-premises for hybrid access.</w:t>
        <w:br w:type="textWrapping"/>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Use Cases:</w:t>
      </w:r>
    </w:p>
    <w:p w:rsidR="00000000" w:rsidDel="00000000" w:rsidP="00000000" w:rsidRDefault="00000000" w:rsidRPr="00000000" w14:paraId="0000001C">
      <w:pPr>
        <w:numPr>
          <w:ilvl w:val="0"/>
          <w:numId w:val="6"/>
        </w:numPr>
        <w:spacing w:after="0" w:afterAutospacing="0" w:before="240" w:lineRule="auto"/>
        <w:ind w:left="720" w:hanging="360"/>
      </w:pPr>
      <w:r w:rsidDel="00000000" w:rsidR="00000000" w:rsidRPr="00000000">
        <w:rPr>
          <w:rtl w:val="0"/>
        </w:rPr>
        <w:t xml:space="preserve">Lift-and-shift migration of applications that rely on traditional file shares.</w:t>
        <w:br w:type="textWrapping"/>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rtl w:val="0"/>
        </w:rPr>
        <w:t xml:space="preserve">Centralized file sharing for distributed teams.</w:t>
        <w:br w:type="textWrapping"/>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rtl w:val="0"/>
        </w:rPr>
        <w:t xml:space="preserve">File system storage for legacy applications that need SMB/NFS.</w:t>
        <w:br w:type="textWrapping"/>
      </w:r>
    </w:p>
    <w:p w:rsidR="00000000" w:rsidDel="00000000" w:rsidP="00000000" w:rsidRDefault="00000000" w:rsidRPr="00000000" w14:paraId="0000001F">
      <w:pPr>
        <w:numPr>
          <w:ilvl w:val="0"/>
          <w:numId w:val="6"/>
        </w:numPr>
        <w:spacing w:after="240" w:before="0" w:beforeAutospacing="0" w:lineRule="auto"/>
        <w:ind w:left="720" w:hanging="360"/>
      </w:pPr>
      <w:r w:rsidDel="00000000" w:rsidR="00000000" w:rsidRPr="00000000">
        <w:rPr>
          <w:rtl w:val="0"/>
        </w:rPr>
        <w:t xml:space="preserve">Hybrid cloud scenarios using on-premise file servers synced with Azure.</w:t>
        <w:br w:type="textWrapping"/>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3jz8u0fvvsvj" w:id="3"/>
      <w:bookmarkEnd w:id="3"/>
      <w:r w:rsidDel="00000000" w:rsidR="00000000" w:rsidRPr="00000000">
        <w:rPr>
          <w:b w:val="1"/>
          <w:sz w:val="34"/>
          <w:szCs w:val="34"/>
          <w:rtl w:val="0"/>
        </w:rPr>
        <w:t xml:space="preserve">3. Azure Queue Storage</w:t>
      </w:r>
    </w:p>
    <w:p w:rsidR="00000000" w:rsidDel="00000000" w:rsidP="00000000" w:rsidRDefault="00000000" w:rsidRPr="00000000" w14:paraId="00000022">
      <w:pPr>
        <w:spacing w:after="240" w:before="240" w:lineRule="auto"/>
        <w:rPr/>
      </w:pPr>
      <w:r w:rsidDel="00000000" w:rsidR="00000000" w:rsidRPr="00000000">
        <w:rPr>
          <w:b w:val="1"/>
          <w:rtl w:val="0"/>
        </w:rPr>
        <w:t xml:space="preserve">Definition:</w:t>
        <w:br w:type="textWrapping"/>
      </w:r>
      <w:r w:rsidDel="00000000" w:rsidR="00000000" w:rsidRPr="00000000">
        <w:rPr>
          <w:rtl w:val="0"/>
        </w:rPr>
        <w:t xml:space="preserve"> Queue Storage provides a simple messaging service for storing and retrieving messages in a first-in, first-out (FIFO) order. It is mainly used for decoupling and load balancing cloud applications.</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24">
      <w:pPr>
        <w:numPr>
          <w:ilvl w:val="0"/>
          <w:numId w:val="5"/>
        </w:numPr>
        <w:spacing w:after="0" w:afterAutospacing="0" w:before="240" w:lineRule="auto"/>
        <w:ind w:left="720" w:hanging="360"/>
      </w:pPr>
      <w:r w:rsidDel="00000000" w:rsidR="00000000" w:rsidRPr="00000000">
        <w:rPr>
          <w:rtl w:val="0"/>
        </w:rPr>
        <w:t xml:space="preserve">Stores millions of messages up to 64 KB each.</w:t>
        <w:br w:type="textWrapping"/>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rtl w:val="0"/>
        </w:rPr>
        <w:t xml:space="preserve">Supports </w:t>
      </w:r>
      <w:r w:rsidDel="00000000" w:rsidR="00000000" w:rsidRPr="00000000">
        <w:rPr>
          <w:b w:val="1"/>
          <w:rtl w:val="0"/>
        </w:rPr>
        <w:t xml:space="preserve">asynchronous communication</w:t>
      </w:r>
      <w:r w:rsidDel="00000000" w:rsidR="00000000" w:rsidRPr="00000000">
        <w:rPr>
          <w:rtl w:val="0"/>
        </w:rPr>
        <w:t xml:space="preserve"> between application components.</w:t>
        <w:br w:type="textWrapping"/>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rtl w:val="0"/>
        </w:rPr>
        <w:t xml:space="preserve">Provides reliable message delivery with at-least-once semantics.</w:t>
        <w:br w:type="textWrapping"/>
      </w:r>
    </w:p>
    <w:p w:rsidR="00000000" w:rsidDel="00000000" w:rsidP="00000000" w:rsidRDefault="00000000" w:rsidRPr="00000000" w14:paraId="00000027">
      <w:pPr>
        <w:numPr>
          <w:ilvl w:val="0"/>
          <w:numId w:val="5"/>
        </w:numPr>
        <w:spacing w:after="240" w:before="0" w:beforeAutospacing="0" w:lineRule="auto"/>
        <w:ind w:left="720" w:hanging="360"/>
      </w:pPr>
      <w:r w:rsidDel="00000000" w:rsidR="00000000" w:rsidRPr="00000000">
        <w:rPr>
          <w:rtl w:val="0"/>
        </w:rPr>
        <w:t xml:space="preserve">Accessible from anywhere via HTTP/HTTPS using REST APIs or SDKs.</w:t>
        <w:br w:type="textWrapping"/>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Use Cases:</w:t>
      </w:r>
    </w:p>
    <w:p w:rsidR="00000000" w:rsidDel="00000000" w:rsidP="00000000" w:rsidRDefault="00000000" w:rsidRPr="00000000" w14:paraId="00000029">
      <w:pPr>
        <w:numPr>
          <w:ilvl w:val="0"/>
          <w:numId w:val="4"/>
        </w:numPr>
        <w:spacing w:after="0" w:afterAutospacing="0" w:before="240" w:lineRule="auto"/>
        <w:ind w:left="720" w:hanging="360"/>
      </w:pPr>
      <w:r w:rsidDel="00000000" w:rsidR="00000000" w:rsidRPr="00000000">
        <w:rPr>
          <w:rtl w:val="0"/>
        </w:rPr>
        <w:t xml:space="preserve">Building distributed, scalable applications.</w:t>
        <w:br w:type="textWrapping"/>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rtl w:val="0"/>
        </w:rPr>
        <w:t xml:space="preserve">Decoupling front-end and back-end systems.</w:t>
        <w:br w:type="textWrapping"/>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rtl w:val="0"/>
        </w:rPr>
        <w:t xml:space="preserve">Task scheduling and background processing.</w:t>
        <w:br w:type="textWrapping"/>
      </w:r>
    </w:p>
    <w:p w:rsidR="00000000" w:rsidDel="00000000" w:rsidP="00000000" w:rsidRDefault="00000000" w:rsidRPr="00000000" w14:paraId="0000002C">
      <w:pPr>
        <w:numPr>
          <w:ilvl w:val="0"/>
          <w:numId w:val="4"/>
        </w:numPr>
        <w:spacing w:after="240" w:before="0" w:beforeAutospacing="0" w:lineRule="auto"/>
        <w:ind w:left="720" w:hanging="360"/>
      </w:pPr>
      <w:r w:rsidDel="00000000" w:rsidR="00000000" w:rsidRPr="00000000">
        <w:rPr>
          <w:rtl w:val="0"/>
        </w:rPr>
        <w:t xml:space="preserve">Queue-based load leveling in high-traffic systems.</w:t>
        <w:br w:type="textWrapping"/>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w53hukmvt1c" w:id="4"/>
      <w:bookmarkEnd w:id="4"/>
      <w:r w:rsidDel="00000000" w:rsidR="00000000" w:rsidRPr="00000000">
        <w:rPr>
          <w:b w:val="1"/>
          <w:sz w:val="34"/>
          <w:szCs w:val="34"/>
          <w:rtl w:val="0"/>
        </w:rPr>
        <w:t xml:space="preserve">4. Azure Table Storage</w:t>
      </w:r>
    </w:p>
    <w:p w:rsidR="00000000" w:rsidDel="00000000" w:rsidP="00000000" w:rsidRDefault="00000000" w:rsidRPr="00000000" w14:paraId="0000002F">
      <w:pPr>
        <w:spacing w:after="240" w:before="240" w:lineRule="auto"/>
        <w:rPr/>
      </w:pPr>
      <w:r w:rsidDel="00000000" w:rsidR="00000000" w:rsidRPr="00000000">
        <w:rPr>
          <w:b w:val="1"/>
          <w:rtl w:val="0"/>
        </w:rPr>
        <w:t xml:space="preserve">Definition:</w:t>
        <w:br w:type="textWrapping"/>
      </w:r>
      <w:r w:rsidDel="00000000" w:rsidR="00000000" w:rsidRPr="00000000">
        <w:rPr>
          <w:rtl w:val="0"/>
        </w:rPr>
        <w:t xml:space="preserve"> Table Storage is a NoSQL key-value store designed to handle structured, non-relational data. It provides fast, cost-effective storage for applications needing scalable data storage without complex querying.</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31">
      <w:pPr>
        <w:numPr>
          <w:ilvl w:val="0"/>
          <w:numId w:val="7"/>
        </w:numPr>
        <w:spacing w:after="0" w:afterAutospacing="0" w:before="240" w:lineRule="auto"/>
        <w:ind w:left="720" w:hanging="360"/>
      </w:pPr>
      <w:r w:rsidDel="00000000" w:rsidR="00000000" w:rsidRPr="00000000">
        <w:rPr>
          <w:rtl w:val="0"/>
        </w:rPr>
        <w:t xml:space="preserve">Stores data as entities in tables with flexible schemas.</w:t>
        <w:br w:type="textWrapping"/>
      </w:r>
    </w:p>
    <w:p w:rsidR="00000000" w:rsidDel="00000000" w:rsidP="00000000" w:rsidRDefault="00000000" w:rsidRPr="00000000" w14:paraId="00000032">
      <w:pPr>
        <w:numPr>
          <w:ilvl w:val="0"/>
          <w:numId w:val="7"/>
        </w:numPr>
        <w:spacing w:after="0" w:afterAutospacing="0" w:before="0" w:beforeAutospacing="0" w:lineRule="auto"/>
        <w:ind w:left="720" w:hanging="360"/>
      </w:pPr>
      <w:r w:rsidDel="00000000" w:rsidR="00000000" w:rsidRPr="00000000">
        <w:rPr>
          <w:rtl w:val="0"/>
        </w:rPr>
        <w:t xml:space="preserve">Each entity has a unique </w:t>
      </w:r>
      <w:r w:rsidDel="00000000" w:rsidR="00000000" w:rsidRPr="00000000">
        <w:rPr>
          <w:b w:val="1"/>
          <w:rtl w:val="0"/>
        </w:rPr>
        <w:t xml:space="preserve">PartitionKey</w:t>
      </w:r>
      <w:r w:rsidDel="00000000" w:rsidR="00000000" w:rsidRPr="00000000">
        <w:rPr>
          <w:rtl w:val="0"/>
        </w:rPr>
        <w:t xml:space="preserve"> and </w:t>
      </w:r>
      <w:r w:rsidDel="00000000" w:rsidR="00000000" w:rsidRPr="00000000">
        <w:rPr>
          <w:b w:val="1"/>
          <w:rtl w:val="0"/>
        </w:rPr>
        <w:t xml:space="preserve">RowKey</w:t>
      </w:r>
      <w:r w:rsidDel="00000000" w:rsidR="00000000" w:rsidRPr="00000000">
        <w:rPr>
          <w:rtl w:val="0"/>
        </w:rPr>
        <w:t xml:space="preserve">.</w:t>
        <w:br w:type="textWrapping"/>
      </w:r>
    </w:p>
    <w:p w:rsidR="00000000" w:rsidDel="00000000" w:rsidP="00000000" w:rsidRDefault="00000000" w:rsidRPr="00000000" w14:paraId="00000033">
      <w:pPr>
        <w:numPr>
          <w:ilvl w:val="0"/>
          <w:numId w:val="7"/>
        </w:numPr>
        <w:spacing w:after="0" w:afterAutospacing="0" w:before="0" w:beforeAutospacing="0" w:lineRule="auto"/>
        <w:ind w:left="720" w:hanging="360"/>
      </w:pPr>
      <w:r w:rsidDel="00000000" w:rsidR="00000000" w:rsidRPr="00000000">
        <w:rPr>
          <w:rtl w:val="0"/>
        </w:rPr>
        <w:t xml:space="preserve">Supports large-scale datasets with low latency.</w:t>
        <w:br w:type="textWrapping"/>
      </w:r>
    </w:p>
    <w:p w:rsidR="00000000" w:rsidDel="00000000" w:rsidP="00000000" w:rsidRDefault="00000000" w:rsidRPr="00000000" w14:paraId="00000034">
      <w:pPr>
        <w:numPr>
          <w:ilvl w:val="0"/>
          <w:numId w:val="7"/>
        </w:numPr>
        <w:spacing w:after="0" w:afterAutospacing="0" w:before="0" w:beforeAutospacing="0" w:lineRule="auto"/>
        <w:ind w:left="720" w:hanging="360"/>
      </w:pPr>
      <w:r w:rsidDel="00000000" w:rsidR="00000000" w:rsidRPr="00000000">
        <w:rPr>
          <w:rtl w:val="0"/>
        </w:rPr>
        <w:t xml:space="preserve">Integrates with OData protocol for querying.</w:t>
        <w:br w:type="textWrapping"/>
      </w:r>
    </w:p>
    <w:p w:rsidR="00000000" w:rsidDel="00000000" w:rsidP="00000000" w:rsidRDefault="00000000" w:rsidRPr="00000000" w14:paraId="00000035">
      <w:pPr>
        <w:numPr>
          <w:ilvl w:val="0"/>
          <w:numId w:val="7"/>
        </w:numPr>
        <w:spacing w:after="240" w:before="0" w:beforeAutospacing="0" w:lineRule="auto"/>
        <w:ind w:left="720" w:hanging="360"/>
      </w:pPr>
      <w:r w:rsidDel="00000000" w:rsidR="00000000" w:rsidRPr="00000000">
        <w:rPr>
          <w:rtl w:val="0"/>
        </w:rPr>
        <w:t xml:space="preserve">Cost-efficient compared to relational databases.</w:t>
        <w:br w:type="textWrapping"/>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Use Cases:</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rtl w:val="0"/>
        </w:rPr>
        <w:t xml:space="preserve">Storing large volumes of user data, device information, or logs.</w:t>
        <w:br w:type="textWrapping"/>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rtl w:val="0"/>
        </w:rPr>
        <w:t xml:space="preserve">IoT telemetry storage.</w:t>
        <w:br w:type="textWrapping"/>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Lightweight applications requiring fast lookups.</w:t>
        <w:br w:type="textWrapping"/>
      </w:r>
    </w:p>
    <w:p w:rsidR="00000000" w:rsidDel="00000000" w:rsidP="00000000" w:rsidRDefault="00000000" w:rsidRPr="00000000" w14:paraId="0000003A">
      <w:pPr>
        <w:numPr>
          <w:ilvl w:val="0"/>
          <w:numId w:val="2"/>
        </w:numPr>
        <w:spacing w:after="240" w:before="0" w:beforeAutospacing="0" w:lineRule="auto"/>
        <w:ind w:left="720" w:hanging="360"/>
      </w:pPr>
      <w:r w:rsidDel="00000000" w:rsidR="00000000" w:rsidRPr="00000000">
        <w:rPr>
          <w:rtl w:val="0"/>
        </w:rPr>
        <w:t xml:space="preserve">Scenarios where flexible schema design is needed.</w:t>
        <w:br w:type="textWrapping"/>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1"/>
        <w:keepNext w:val="0"/>
        <w:keepLines w:val="0"/>
        <w:spacing w:before="480" w:lineRule="auto"/>
        <w:rPr>
          <w:b w:val="1"/>
          <w:sz w:val="46"/>
          <w:szCs w:val="46"/>
        </w:rPr>
      </w:pPr>
      <w:bookmarkStart w:colFirst="0" w:colLast="0" w:name="_3beqve4vvvow" w:id="5"/>
      <w:bookmarkEnd w:id="5"/>
      <w:r w:rsidDel="00000000" w:rsidR="00000000" w:rsidRPr="00000000">
        <w:rPr>
          <w:b w:val="1"/>
          <w:sz w:val="46"/>
          <w:szCs w:val="46"/>
          <w:rtl w:val="0"/>
        </w:rPr>
        <w:t xml:space="preserve">Summary Table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8.1676210307132"/>
        <w:gridCol w:w="2986.8193649141076"/>
        <w:gridCol w:w="1875.8979698073922"/>
        <w:gridCol w:w="2899.1150442477874"/>
        <w:tblGridChange w:id="0">
          <w:tblGrid>
            <w:gridCol w:w="1598.1676210307132"/>
            <w:gridCol w:w="2986.8193649141076"/>
            <w:gridCol w:w="1875.8979698073922"/>
            <w:gridCol w:w="2899.115044247787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b w:val="1"/>
                <w:rtl w:val="0"/>
              </w:rPr>
              <w:t xml:space="preserve">Service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b w:val="1"/>
                <w:rtl w:val="0"/>
              </w:rPr>
              <w:t xml:space="preserve">Type of Data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b w:val="1"/>
                <w:rtl w:val="0"/>
              </w:rPr>
              <w:t xml:space="preserve">Access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b w:val="1"/>
                <w:rtl w:val="0"/>
              </w:rPr>
              <w:t xml:space="preserve">Typical Use Cases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b w:val="1"/>
                <w:rtl w:val="0"/>
              </w:rPr>
              <w:t xml:space="preserve">Blob Storage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Unstructured (files, media, logs)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REST, SDKs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Media, backups, analytics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b w:val="1"/>
                <w:rtl w:val="0"/>
              </w:rPr>
              <w:t xml:space="preserve">File Storage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Shared files (SMB/NFS)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Mount as file share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App migration, team file shares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b w:val="1"/>
                <w:rtl w:val="0"/>
              </w:rPr>
              <w:t xml:space="preserve">Queue Storage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Messages (64 KB each)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REST, SDKs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Decoupling apps, task queues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b w:val="1"/>
                <w:rtl w:val="0"/>
              </w:rPr>
              <w:t xml:space="preserve">Table Storage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NoSQL structured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REST, OData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IoT, logs, user profiles</w:t>
            </w:r>
          </w:p>
        </w:tc>
      </w:tr>
    </w:tbl>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