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n5gtz2c1mys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Banking Application – Work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worked on designing a simple Banking Application with the following scope: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Epics Defined: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Management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Services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Fund Transfer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History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&amp; Compliance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Implemented: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Registration, Login, Password Reset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Creation, Balance View, Profile Management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&amp; External Fund Transfer with Validation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History with Search and Export options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Security with Encryption, KYC/AML, Fraud Detection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Each feature was broken down into user stories such as: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 a user, I want to register so that I can create an account.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 a user, I want to view my balance so that I know my available funds.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 a user, I want to transfer funds so that I can pay others.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Completed: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registration form and balance dashboard (Frontend)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APIs for user registration, login, and fund transfer (Backend)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database for storing user details, accounts, and transactions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transaction history API with filters and export option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security validations like password rules and data encryption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