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57CC" w:rsidRPr="00EA57CC" w:rsidRDefault="00EA57CC" w:rsidP="00EA57CC">
      <w:pPr>
        <w:spacing w:before="100" w:beforeAutospacing="1" w:after="100" w:afterAutospacing="1" w:line="240" w:lineRule="auto"/>
        <w:rPr>
          <w:rFonts w:eastAsia="Times New Roman" w:cstheme="minorHAnsi"/>
          <w:sz w:val="28"/>
          <w:szCs w:val="28"/>
        </w:rPr>
      </w:pPr>
      <w:r w:rsidRPr="00EA57CC">
        <w:rPr>
          <w:rFonts w:eastAsia="Times New Roman" w:cstheme="minorHAnsi"/>
          <w:sz w:val="28"/>
          <w:szCs w:val="28"/>
        </w:rPr>
        <w:t>If you want to add Azure Active Directory (Azure AD) authentication to your architecture, it would typically be integrated at the Azure API Management (APIM) level. Here's how it fits into the flow:</w:t>
      </w:r>
    </w:p>
    <w:p w:rsidR="00EA57CC" w:rsidRPr="00EA57CC" w:rsidRDefault="00EA57CC" w:rsidP="00EA57CC">
      <w:pPr>
        <w:spacing w:before="100" w:beforeAutospacing="1" w:after="100" w:afterAutospacing="1" w:line="240" w:lineRule="auto"/>
        <w:outlineLvl w:val="2"/>
        <w:rPr>
          <w:rFonts w:eastAsia="Times New Roman" w:cstheme="minorHAnsi"/>
          <w:b/>
          <w:bCs/>
          <w:sz w:val="28"/>
          <w:szCs w:val="28"/>
        </w:rPr>
      </w:pPr>
      <w:r w:rsidRPr="00EA57CC">
        <w:rPr>
          <w:rFonts w:eastAsia="Times New Roman" w:cstheme="minorHAnsi"/>
          <w:b/>
          <w:bCs/>
          <w:sz w:val="28"/>
          <w:szCs w:val="28"/>
        </w:rPr>
        <w:t>1. User Request to Azure Application Gateway</w:t>
      </w:r>
    </w:p>
    <w:p w:rsidR="00EA57CC" w:rsidRPr="00EA57CC" w:rsidRDefault="00EA57CC" w:rsidP="00EA57CC">
      <w:pPr>
        <w:numPr>
          <w:ilvl w:val="0"/>
          <w:numId w:val="1"/>
        </w:numPr>
        <w:spacing w:before="100" w:beforeAutospacing="1" w:after="100" w:afterAutospacing="1" w:line="240" w:lineRule="auto"/>
        <w:rPr>
          <w:rFonts w:eastAsia="Times New Roman" w:cstheme="minorHAnsi"/>
          <w:sz w:val="28"/>
          <w:szCs w:val="28"/>
        </w:rPr>
      </w:pPr>
      <w:r w:rsidRPr="00EA57CC">
        <w:rPr>
          <w:rFonts w:eastAsia="Times New Roman" w:cstheme="minorHAnsi"/>
          <w:sz w:val="28"/>
          <w:szCs w:val="28"/>
        </w:rPr>
        <w:t xml:space="preserve">The user sends a request, which first hits the </w:t>
      </w:r>
      <w:r w:rsidRPr="00EA57CC">
        <w:rPr>
          <w:rFonts w:eastAsia="Times New Roman" w:cstheme="minorHAnsi"/>
          <w:b/>
          <w:bCs/>
          <w:sz w:val="28"/>
          <w:szCs w:val="28"/>
        </w:rPr>
        <w:t>Azure Application Gateway</w:t>
      </w:r>
      <w:r w:rsidRPr="00EA57CC">
        <w:rPr>
          <w:rFonts w:eastAsia="Times New Roman" w:cstheme="minorHAnsi"/>
          <w:sz w:val="28"/>
          <w:szCs w:val="28"/>
        </w:rPr>
        <w:t>.</w:t>
      </w:r>
    </w:p>
    <w:p w:rsidR="00EA57CC" w:rsidRPr="00EA57CC" w:rsidRDefault="00EA57CC" w:rsidP="00EA57CC">
      <w:pPr>
        <w:numPr>
          <w:ilvl w:val="0"/>
          <w:numId w:val="1"/>
        </w:numPr>
        <w:spacing w:before="100" w:beforeAutospacing="1" w:after="100" w:afterAutospacing="1" w:line="240" w:lineRule="auto"/>
        <w:rPr>
          <w:rFonts w:eastAsia="Times New Roman" w:cstheme="minorHAnsi"/>
          <w:sz w:val="28"/>
          <w:szCs w:val="28"/>
        </w:rPr>
      </w:pPr>
      <w:r w:rsidRPr="00EA57CC">
        <w:rPr>
          <w:rFonts w:eastAsia="Times New Roman" w:cstheme="minorHAnsi"/>
          <w:sz w:val="28"/>
          <w:szCs w:val="28"/>
        </w:rPr>
        <w:t>The Application Gateway performs its usual tasks like SSL termination, Web Application Firewall (WAF), and routing.</w:t>
      </w:r>
    </w:p>
    <w:p w:rsidR="00EA57CC" w:rsidRPr="00EA57CC" w:rsidRDefault="00EA57CC" w:rsidP="00EA57CC">
      <w:pPr>
        <w:spacing w:before="100" w:beforeAutospacing="1" w:after="100" w:afterAutospacing="1" w:line="240" w:lineRule="auto"/>
        <w:outlineLvl w:val="2"/>
        <w:rPr>
          <w:rFonts w:eastAsia="Times New Roman" w:cstheme="minorHAnsi"/>
          <w:b/>
          <w:bCs/>
          <w:sz w:val="28"/>
          <w:szCs w:val="28"/>
        </w:rPr>
      </w:pPr>
      <w:r w:rsidRPr="00EA57CC">
        <w:rPr>
          <w:rFonts w:eastAsia="Times New Roman" w:cstheme="minorHAnsi"/>
          <w:b/>
          <w:bCs/>
          <w:sz w:val="28"/>
          <w:szCs w:val="28"/>
        </w:rPr>
        <w:t>2. Routing to Azure API Management (APIM)</w:t>
      </w:r>
    </w:p>
    <w:p w:rsidR="00EA57CC" w:rsidRPr="00EA57CC" w:rsidRDefault="00EA57CC" w:rsidP="00EA57CC">
      <w:pPr>
        <w:numPr>
          <w:ilvl w:val="0"/>
          <w:numId w:val="2"/>
        </w:numPr>
        <w:spacing w:before="100" w:beforeAutospacing="1" w:after="100" w:afterAutospacing="1" w:line="240" w:lineRule="auto"/>
        <w:rPr>
          <w:rFonts w:eastAsia="Times New Roman" w:cstheme="minorHAnsi"/>
          <w:sz w:val="28"/>
          <w:szCs w:val="28"/>
        </w:rPr>
      </w:pPr>
      <w:r w:rsidRPr="00EA57CC">
        <w:rPr>
          <w:rFonts w:eastAsia="Times New Roman" w:cstheme="minorHAnsi"/>
          <w:sz w:val="28"/>
          <w:szCs w:val="28"/>
        </w:rPr>
        <w:t xml:space="preserve">The request is routed from the Application Gateway to </w:t>
      </w:r>
      <w:r w:rsidRPr="00EA57CC">
        <w:rPr>
          <w:rFonts w:eastAsia="Times New Roman" w:cstheme="minorHAnsi"/>
          <w:b/>
          <w:bCs/>
          <w:sz w:val="28"/>
          <w:szCs w:val="28"/>
        </w:rPr>
        <w:t>Azure API Management (APIM)</w:t>
      </w:r>
      <w:r w:rsidRPr="00EA57CC">
        <w:rPr>
          <w:rFonts w:eastAsia="Times New Roman" w:cstheme="minorHAnsi"/>
          <w:sz w:val="28"/>
          <w:szCs w:val="28"/>
        </w:rPr>
        <w:t>.</w:t>
      </w:r>
    </w:p>
    <w:p w:rsidR="00EA57CC" w:rsidRPr="00EA57CC" w:rsidRDefault="00EA57CC" w:rsidP="00EA57CC">
      <w:pPr>
        <w:numPr>
          <w:ilvl w:val="0"/>
          <w:numId w:val="2"/>
        </w:numPr>
        <w:spacing w:before="100" w:beforeAutospacing="1" w:after="100" w:afterAutospacing="1" w:line="240" w:lineRule="auto"/>
        <w:rPr>
          <w:rFonts w:eastAsia="Times New Roman" w:cstheme="minorHAnsi"/>
          <w:sz w:val="28"/>
          <w:szCs w:val="28"/>
        </w:rPr>
      </w:pPr>
      <w:r w:rsidRPr="00EA57CC">
        <w:rPr>
          <w:rFonts w:eastAsia="Times New Roman" w:cstheme="minorHAnsi"/>
          <w:sz w:val="28"/>
          <w:szCs w:val="28"/>
        </w:rPr>
        <w:t>At this point, APIM checks if the incoming request is authenticated and authorized to access the API.</w:t>
      </w:r>
    </w:p>
    <w:p w:rsidR="00EA57CC" w:rsidRPr="00EA57CC" w:rsidRDefault="00EA57CC" w:rsidP="00EA57CC">
      <w:pPr>
        <w:spacing w:before="100" w:beforeAutospacing="1" w:after="100" w:afterAutospacing="1" w:line="240" w:lineRule="auto"/>
        <w:outlineLvl w:val="2"/>
        <w:rPr>
          <w:rFonts w:eastAsia="Times New Roman" w:cstheme="minorHAnsi"/>
          <w:b/>
          <w:bCs/>
          <w:sz w:val="28"/>
          <w:szCs w:val="28"/>
        </w:rPr>
      </w:pPr>
      <w:r w:rsidRPr="00EA57CC">
        <w:rPr>
          <w:rFonts w:eastAsia="Times New Roman" w:cstheme="minorHAnsi"/>
          <w:b/>
          <w:bCs/>
          <w:sz w:val="28"/>
          <w:szCs w:val="28"/>
        </w:rPr>
        <w:t>3. Azure Active Directory Authentication</w:t>
      </w:r>
    </w:p>
    <w:p w:rsidR="00EA57CC" w:rsidRPr="00EA57CC" w:rsidRDefault="00EA57CC" w:rsidP="00EA57CC">
      <w:pPr>
        <w:numPr>
          <w:ilvl w:val="0"/>
          <w:numId w:val="3"/>
        </w:numPr>
        <w:spacing w:before="100" w:beforeAutospacing="1" w:after="100" w:afterAutospacing="1" w:line="240" w:lineRule="auto"/>
        <w:rPr>
          <w:rFonts w:eastAsia="Times New Roman" w:cstheme="minorHAnsi"/>
          <w:sz w:val="28"/>
          <w:szCs w:val="28"/>
        </w:rPr>
      </w:pPr>
      <w:r w:rsidRPr="00EA57CC">
        <w:rPr>
          <w:rFonts w:eastAsia="Times New Roman" w:cstheme="minorHAnsi"/>
          <w:b/>
          <w:bCs/>
          <w:sz w:val="28"/>
          <w:szCs w:val="28"/>
        </w:rPr>
        <w:t>Integration with Azure AD</w:t>
      </w:r>
      <w:r w:rsidRPr="00EA57CC">
        <w:rPr>
          <w:rFonts w:eastAsia="Times New Roman" w:cstheme="minorHAnsi"/>
          <w:sz w:val="28"/>
          <w:szCs w:val="28"/>
        </w:rPr>
        <w:t>: APIM can be configured to enforce Azure AD authentication.</w:t>
      </w:r>
    </w:p>
    <w:p w:rsidR="00EA57CC" w:rsidRPr="00EA57CC" w:rsidRDefault="00EA57CC" w:rsidP="00EA57CC">
      <w:pPr>
        <w:numPr>
          <w:ilvl w:val="0"/>
          <w:numId w:val="3"/>
        </w:numPr>
        <w:spacing w:before="100" w:beforeAutospacing="1" w:after="100" w:afterAutospacing="1" w:line="240" w:lineRule="auto"/>
        <w:rPr>
          <w:rFonts w:eastAsia="Times New Roman" w:cstheme="minorHAnsi"/>
          <w:sz w:val="28"/>
          <w:szCs w:val="28"/>
        </w:rPr>
      </w:pPr>
      <w:r w:rsidRPr="00EA57CC">
        <w:rPr>
          <w:rFonts w:eastAsia="Times New Roman" w:cstheme="minorHAnsi"/>
          <w:b/>
          <w:bCs/>
          <w:sz w:val="28"/>
          <w:szCs w:val="28"/>
        </w:rPr>
        <w:t>Authentication Flow</w:t>
      </w:r>
      <w:r w:rsidRPr="00EA57CC">
        <w:rPr>
          <w:rFonts w:eastAsia="Times New Roman" w:cstheme="minorHAnsi"/>
          <w:sz w:val="28"/>
          <w:szCs w:val="28"/>
        </w:rPr>
        <w:t>:</w:t>
      </w:r>
    </w:p>
    <w:p w:rsidR="00EA57CC" w:rsidRPr="00EA57CC" w:rsidRDefault="00EA57CC" w:rsidP="00EA57CC">
      <w:pPr>
        <w:numPr>
          <w:ilvl w:val="1"/>
          <w:numId w:val="3"/>
        </w:numPr>
        <w:spacing w:before="100" w:beforeAutospacing="1" w:after="100" w:afterAutospacing="1" w:line="240" w:lineRule="auto"/>
        <w:rPr>
          <w:rFonts w:eastAsia="Times New Roman" w:cstheme="minorHAnsi"/>
          <w:sz w:val="28"/>
          <w:szCs w:val="28"/>
        </w:rPr>
      </w:pPr>
      <w:r w:rsidRPr="00EA57CC">
        <w:rPr>
          <w:rFonts w:eastAsia="Times New Roman" w:cstheme="minorHAnsi"/>
          <w:b/>
          <w:bCs/>
          <w:sz w:val="28"/>
          <w:szCs w:val="28"/>
        </w:rPr>
        <w:t>Challenge</w:t>
      </w:r>
      <w:r w:rsidRPr="00EA57CC">
        <w:rPr>
          <w:rFonts w:eastAsia="Times New Roman" w:cstheme="minorHAnsi"/>
          <w:sz w:val="28"/>
          <w:szCs w:val="28"/>
        </w:rPr>
        <w:t>: If the request is not authenticated, APIM redirects the user to Azure AD for authentication.</w:t>
      </w:r>
    </w:p>
    <w:p w:rsidR="00EA57CC" w:rsidRPr="00EA57CC" w:rsidRDefault="00EA57CC" w:rsidP="00EA57CC">
      <w:pPr>
        <w:numPr>
          <w:ilvl w:val="1"/>
          <w:numId w:val="3"/>
        </w:numPr>
        <w:spacing w:before="100" w:beforeAutospacing="1" w:after="100" w:afterAutospacing="1" w:line="240" w:lineRule="auto"/>
        <w:rPr>
          <w:rFonts w:eastAsia="Times New Roman" w:cstheme="minorHAnsi"/>
          <w:sz w:val="28"/>
          <w:szCs w:val="28"/>
        </w:rPr>
      </w:pPr>
      <w:r w:rsidRPr="00EA57CC">
        <w:rPr>
          <w:rFonts w:eastAsia="Times New Roman" w:cstheme="minorHAnsi"/>
          <w:b/>
          <w:bCs/>
          <w:sz w:val="28"/>
          <w:szCs w:val="28"/>
        </w:rPr>
        <w:t>Token Issuance</w:t>
      </w:r>
      <w:r w:rsidRPr="00EA57CC">
        <w:rPr>
          <w:rFonts w:eastAsia="Times New Roman" w:cstheme="minorHAnsi"/>
          <w:sz w:val="28"/>
          <w:szCs w:val="28"/>
        </w:rPr>
        <w:t>: Azure AD prompts the user to sign in. Upon successful authentication, Azure AD issues an OAuth 2.0 token (usually a JWT) that represents the user's identity and permissions.</w:t>
      </w:r>
    </w:p>
    <w:p w:rsidR="00EA57CC" w:rsidRPr="00EA57CC" w:rsidRDefault="00EA57CC" w:rsidP="00EA57CC">
      <w:pPr>
        <w:numPr>
          <w:ilvl w:val="1"/>
          <w:numId w:val="3"/>
        </w:numPr>
        <w:spacing w:before="100" w:beforeAutospacing="1" w:after="100" w:afterAutospacing="1" w:line="240" w:lineRule="auto"/>
        <w:rPr>
          <w:rFonts w:eastAsia="Times New Roman" w:cstheme="minorHAnsi"/>
          <w:sz w:val="28"/>
          <w:szCs w:val="28"/>
        </w:rPr>
      </w:pPr>
      <w:r w:rsidRPr="00EA57CC">
        <w:rPr>
          <w:rFonts w:eastAsia="Times New Roman" w:cstheme="minorHAnsi"/>
          <w:b/>
          <w:bCs/>
          <w:sz w:val="28"/>
          <w:szCs w:val="28"/>
        </w:rPr>
        <w:t>Token Validation</w:t>
      </w:r>
      <w:r w:rsidRPr="00EA57CC">
        <w:rPr>
          <w:rFonts w:eastAsia="Times New Roman" w:cstheme="minorHAnsi"/>
          <w:sz w:val="28"/>
          <w:szCs w:val="28"/>
        </w:rPr>
        <w:t>: The user’s request is then resent to APIM, now including the token in the Authorization header. APIM validates this token with Azure AD to ensure that it’s valid and that the user has the required permissions.</w:t>
      </w:r>
    </w:p>
    <w:p w:rsidR="00EA57CC" w:rsidRPr="00EA57CC" w:rsidRDefault="00EA57CC" w:rsidP="00EA57CC">
      <w:pPr>
        <w:numPr>
          <w:ilvl w:val="0"/>
          <w:numId w:val="3"/>
        </w:numPr>
        <w:spacing w:before="100" w:beforeAutospacing="1" w:after="100" w:afterAutospacing="1" w:line="240" w:lineRule="auto"/>
        <w:rPr>
          <w:rFonts w:eastAsia="Times New Roman" w:cstheme="minorHAnsi"/>
          <w:sz w:val="28"/>
          <w:szCs w:val="28"/>
        </w:rPr>
      </w:pPr>
      <w:r w:rsidRPr="00EA57CC">
        <w:rPr>
          <w:rFonts w:eastAsia="Times New Roman" w:cstheme="minorHAnsi"/>
          <w:b/>
          <w:bCs/>
          <w:sz w:val="28"/>
          <w:szCs w:val="28"/>
        </w:rPr>
        <w:t>Authorization</w:t>
      </w:r>
      <w:r w:rsidRPr="00EA57CC">
        <w:rPr>
          <w:rFonts w:eastAsia="Times New Roman" w:cstheme="minorHAnsi"/>
          <w:sz w:val="28"/>
          <w:szCs w:val="28"/>
        </w:rPr>
        <w:t>: After validating the token, APIM checks whether the user is authorized to access the specific API and performs any necessary role-based access control (RBAC) checks.</w:t>
      </w:r>
    </w:p>
    <w:p w:rsidR="00EA57CC" w:rsidRPr="00EA57CC" w:rsidRDefault="00EA57CC" w:rsidP="00EA57CC">
      <w:pPr>
        <w:spacing w:before="100" w:beforeAutospacing="1" w:after="100" w:afterAutospacing="1" w:line="240" w:lineRule="auto"/>
        <w:outlineLvl w:val="2"/>
        <w:rPr>
          <w:rFonts w:eastAsia="Times New Roman" w:cstheme="minorHAnsi"/>
          <w:b/>
          <w:bCs/>
          <w:sz w:val="28"/>
          <w:szCs w:val="28"/>
        </w:rPr>
      </w:pPr>
      <w:r w:rsidRPr="00EA57CC">
        <w:rPr>
          <w:rFonts w:eastAsia="Times New Roman" w:cstheme="minorHAnsi"/>
          <w:b/>
          <w:bCs/>
          <w:sz w:val="28"/>
          <w:szCs w:val="28"/>
        </w:rPr>
        <w:lastRenderedPageBreak/>
        <w:t>4. Forwarding to Backend Services</w:t>
      </w:r>
    </w:p>
    <w:p w:rsidR="00EA57CC" w:rsidRPr="00EA57CC" w:rsidRDefault="00EA57CC" w:rsidP="00EA57CC">
      <w:pPr>
        <w:numPr>
          <w:ilvl w:val="0"/>
          <w:numId w:val="4"/>
        </w:numPr>
        <w:spacing w:before="100" w:beforeAutospacing="1" w:after="100" w:afterAutospacing="1" w:line="240" w:lineRule="auto"/>
        <w:rPr>
          <w:rFonts w:eastAsia="Times New Roman" w:cstheme="minorHAnsi"/>
          <w:sz w:val="28"/>
          <w:szCs w:val="28"/>
        </w:rPr>
      </w:pPr>
      <w:r w:rsidRPr="00EA57CC">
        <w:rPr>
          <w:rFonts w:eastAsia="Times New Roman" w:cstheme="minorHAnsi"/>
          <w:b/>
          <w:bCs/>
          <w:sz w:val="28"/>
          <w:szCs w:val="28"/>
        </w:rPr>
        <w:t>Token Propagation</w:t>
      </w:r>
      <w:r w:rsidRPr="00EA57CC">
        <w:rPr>
          <w:rFonts w:eastAsia="Times New Roman" w:cstheme="minorHAnsi"/>
          <w:sz w:val="28"/>
          <w:szCs w:val="28"/>
        </w:rPr>
        <w:t>: If needed, APIM can forward the validated Azure AD token to the backend services (VMs, containers, Kubernetes, etc.), allowing them to perform further authorization checks based on the user's identity.</w:t>
      </w:r>
    </w:p>
    <w:p w:rsidR="00EA57CC" w:rsidRPr="00EA57CC" w:rsidRDefault="00EA57CC" w:rsidP="00EA57CC">
      <w:pPr>
        <w:numPr>
          <w:ilvl w:val="0"/>
          <w:numId w:val="4"/>
        </w:numPr>
        <w:spacing w:before="100" w:beforeAutospacing="1" w:after="100" w:afterAutospacing="1" w:line="240" w:lineRule="auto"/>
        <w:rPr>
          <w:rFonts w:eastAsia="Times New Roman" w:cstheme="minorHAnsi"/>
          <w:sz w:val="28"/>
          <w:szCs w:val="28"/>
        </w:rPr>
      </w:pPr>
      <w:r w:rsidRPr="00EA57CC">
        <w:rPr>
          <w:rFonts w:eastAsia="Times New Roman" w:cstheme="minorHAnsi"/>
          <w:b/>
          <w:bCs/>
          <w:sz w:val="28"/>
          <w:szCs w:val="28"/>
        </w:rPr>
        <w:t>Request Processing</w:t>
      </w:r>
      <w:r w:rsidRPr="00EA57CC">
        <w:rPr>
          <w:rFonts w:eastAsia="Times New Roman" w:cstheme="minorHAnsi"/>
          <w:sz w:val="28"/>
          <w:szCs w:val="28"/>
        </w:rPr>
        <w:t>: The backend service processes the request and sends the response back to APIM.</w:t>
      </w:r>
    </w:p>
    <w:p w:rsidR="00EA57CC" w:rsidRPr="00EA57CC" w:rsidRDefault="00EA57CC" w:rsidP="00EA57CC">
      <w:pPr>
        <w:spacing w:before="100" w:beforeAutospacing="1" w:after="100" w:afterAutospacing="1" w:line="240" w:lineRule="auto"/>
        <w:outlineLvl w:val="2"/>
        <w:rPr>
          <w:rFonts w:eastAsia="Times New Roman" w:cstheme="minorHAnsi"/>
          <w:b/>
          <w:bCs/>
          <w:sz w:val="28"/>
          <w:szCs w:val="28"/>
        </w:rPr>
      </w:pPr>
      <w:r w:rsidRPr="00EA57CC">
        <w:rPr>
          <w:rFonts w:eastAsia="Times New Roman" w:cstheme="minorHAnsi"/>
          <w:b/>
          <w:bCs/>
          <w:sz w:val="28"/>
          <w:szCs w:val="28"/>
        </w:rPr>
        <w:t>5. Response Flow Back to the User</w:t>
      </w:r>
    </w:p>
    <w:p w:rsidR="00EA57CC" w:rsidRPr="00EA57CC" w:rsidRDefault="00EA57CC" w:rsidP="00EA57CC">
      <w:pPr>
        <w:numPr>
          <w:ilvl w:val="0"/>
          <w:numId w:val="5"/>
        </w:numPr>
        <w:spacing w:before="100" w:beforeAutospacing="1" w:after="100" w:afterAutospacing="1" w:line="240" w:lineRule="auto"/>
        <w:rPr>
          <w:rFonts w:eastAsia="Times New Roman" w:cstheme="minorHAnsi"/>
          <w:sz w:val="28"/>
          <w:szCs w:val="28"/>
        </w:rPr>
      </w:pPr>
      <w:r w:rsidRPr="00EA57CC">
        <w:rPr>
          <w:rFonts w:eastAsia="Times New Roman" w:cstheme="minorHAnsi"/>
          <w:sz w:val="28"/>
          <w:szCs w:val="28"/>
        </w:rPr>
        <w:t>The response travels back through APIM and the Application Gateway before reaching the user.</w:t>
      </w:r>
    </w:p>
    <w:p w:rsidR="00EA57CC" w:rsidRPr="00EA57CC" w:rsidRDefault="00EA57CC" w:rsidP="00EA57CC">
      <w:pPr>
        <w:spacing w:before="100" w:beforeAutospacing="1" w:after="100" w:afterAutospacing="1" w:line="240" w:lineRule="auto"/>
        <w:outlineLvl w:val="2"/>
        <w:rPr>
          <w:rFonts w:eastAsia="Times New Roman" w:cstheme="minorHAnsi"/>
          <w:b/>
          <w:bCs/>
          <w:sz w:val="28"/>
          <w:szCs w:val="28"/>
        </w:rPr>
      </w:pPr>
      <w:r w:rsidRPr="00EA57CC">
        <w:rPr>
          <w:rFonts w:eastAsia="Times New Roman" w:cstheme="minorHAnsi"/>
          <w:b/>
          <w:bCs/>
          <w:sz w:val="28"/>
          <w:szCs w:val="28"/>
        </w:rPr>
        <w:t>Summary of the Flow with Azure AD Authentication:</w:t>
      </w:r>
    </w:p>
    <w:p w:rsidR="00EA57CC" w:rsidRPr="00EA57CC" w:rsidRDefault="00EA57CC" w:rsidP="00EA57CC">
      <w:pPr>
        <w:numPr>
          <w:ilvl w:val="0"/>
          <w:numId w:val="6"/>
        </w:numPr>
        <w:spacing w:before="100" w:beforeAutospacing="1" w:after="100" w:afterAutospacing="1" w:line="240" w:lineRule="auto"/>
        <w:rPr>
          <w:rFonts w:eastAsia="Times New Roman" w:cstheme="minorHAnsi"/>
          <w:sz w:val="28"/>
          <w:szCs w:val="28"/>
        </w:rPr>
      </w:pPr>
      <w:r w:rsidRPr="00EA57CC">
        <w:rPr>
          <w:rFonts w:eastAsia="Times New Roman" w:cstheme="minorHAnsi"/>
          <w:b/>
          <w:bCs/>
          <w:sz w:val="28"/>
          <w:szCs w:val="28"/>
        </w:rPr>
        <w:t>User → Azure Application Gateway</w:t>
      </w:r>
      <w:r w:rsidRPr="00EA57CC">
        <w:rPr>
          <w:rFonts w:eastAsia="Times New Roman" w:cstheme="minorHAnsi"/>
          <w:sz w:val="28"/>
          <w:szCs w:val="28"/>
        </w:rPr>
        <w:t>: Initial request.</w:t>
      </w:r>
    </w:p>
    <w:p w:rsidR="00EA57CC" w:rsidRPr="00EA57CC" w:rsidRDefault="00EA57CC" w:rsidP="00EA57CC">
      <w:pPr>
        <w:numPr>
          <w:ilvl w:val="0"/>
          <w:numId w:val="6"/>
        </w:numPr>
        <w:spacing w:before="100" w:beforeAutospacing="1" w:after="100" w:afterAutospacing="1" w:line="240" w:lineRule="auto"/>
        <w:rPr>
          <w:rFonts w:eastAsia="Times New Roman" w:cstheme="minorHAnsi"/>
          <w:sz w:val="28"/>
          <w:szCs w:val="28"/>
        </w:rPr>
      </w:pPr>
      <w:r w:rsidRPr="00EA57CC">
        <w:rPr>
          <w:rFonts w:eastAsia="Times New Roman" w:cstheme="minorHAnsi"/>
          <w:b/>
          <w:bCs/>
          <w:sz w:val="28"/>
          <w:szCs w:val="28"/>
        </w:rPr>
        <w:t>Azure Application Gateway → Azure API Management</w:t>
      </w:r>
      <w:r w:rsidRPr="00EA57CC">
        <w:rPr>
          <w:rFonts w:eastAsia="Times New Roman" w:cstheme="minorHAnsi"/>
          <w:sz w:val="28"/>
          <w:szCs w:val="28"/>
        </w:rPr>
        <w:t>: Request is routed to APIM.</w:t>
      </w:r>
    </w:p>
    <w:p w:rsidR="00EA57CC" w:rsidRPr="00EA57CC" w:rsidRDefault="00EA57CC" w:rsidP="00EA57CC">
      <w:pPr>
        <w:numPr>
          <w:ilvl w:val="0"/>
          <w:numId w:val="6"/>
        </w:numPr>
        <w:spacing w:before="100" w:beforeAutospacing="1" w:after="100" w:afterAutospacing="1" w:line="240" w:lineRule="auto"/>
        <w:rPr>
          <w:rFonts w:eastAsia="Times New Roman" w:cstheme="minorHAnsi"/>
          <w:sz w:val="28"/>
          <w:szCs w:val="28"/>
        </w:rPr>
      </w:pPr>
      <w:r w:rsidRPr="00EA57CC">
        <w:rPr>
          <w:rFonts w:eastAsia="Times New Roman" w:cstheme="minorHAnsi"/>
          <w:b/>
          <w:bCs/>
          <w:sz w:val="28"/>
          <w:szCs w:val="28"/>
        </w:rPr>
        <w:t>Azure API Management → Azure AD</w:t>
      </w:r>
      <w:r w:rsidRPr="00EA57CC">
        <w:rPr>
          <w:rFonts w:eastAsia="Times New Roman" w:cstheme="minorHAnsi"/>
          <w:sz w:val="28"/>
          <w:szCs w:val="28"/>
        </w:rPr>
        <w:t>: If the request is not authenticated, APIM redirects to Azure AD for authentication.</w:t>
      </w:r>
    </w:p>
    <w:p w:rsidR="00EA57CC" w:rsidRPr="00EA57CC" w:rsidRDefault="00EA57CC" w:rsidP="00EA57CC">
      <w:pPr>
        <w:numPr>
          <w:ilvl w:val="0"/>
          <w:numId w:val="6"/>
        </w:numPr>
        <w:spacing w:before="100" w:beforeAutospacing="1" w:after="100" w:afterAutospacing="1" w:line="240" w:lineRule="auto"/>
        <w:rPr>
          <w:rFonts w:eastAsia="Times New Roman" w:cstheme="minorHAnsi"/>
          <w:sz w:val="28"/>
          <w:szCs w:val="28"/>
        </w:rPr>
      </w:pPr>
      <w:r w:rsidRPr="00EA57CC">
        <w:rPr>
          <w:rFonts w:eastAsia="Times New Roman" w:cstheme="minorHAnsi"/>
          <w:b/>
          <w:bCs/>
          <w:sz w:val="28"/>
          <w:szCs w:val="28"/>
        </w:rPr>
        <w:t>Azure AD → User</w:t>
      </w:r>
      <w:r w:rsidRPr="00EA57CC">
        <w:rPr>
          <w:rFonts w:eastAsia="Times New Roman" w:cstheme="minorHAnsi"/>
          <w:sz w:val="28"/>
          <w:szCs w:val="28"/>
        </w:rPr>
        <w:t>: User is prompted to sign in; upon successful sign-in, Azure AD issues a token.</w:t>
      </w:r>
    </w:p>
    <w:p w:rsidR="00EA57CC" w:rsidRPr="00EA57CC" w:rsidRDefault="00EA57CC" w:rsidP="00EA57CC">
      <w:pPr>
        <w:numPr>
          <w:ilvl w:val="0"/>
          <w:numId w:val="6"/>
        </w:numPr>
        <w:spacing w:before="100" w:beforeAutospacing="1" w:after="100" w:afterAutospacing="1" w:line="240" w:lineRule="auto"/>
        <w:rPr>
          <w:rFonts w:eastAsia="Times New Roman" w:cstheme="minorHAnsi"/>
          <w:sz w:val="28"/>
          <w:szCs w:val="28"/>
        </w:rPr>
      </w:pPr>
      <w:r w:rsidRPr="00EA57CC">
        <w:rPr>
          <w:rFonts w:eastAsia="Times New Roman" w:cstheme="minorHAnsi"/>
          <w:b/>
          <w:bCs/>
          <w:sz w:val="28"/>
          <w:szCs w:val="28"/>
        </w:rPr>
        <w:t>User → Azure API Management</w:t>
      </w:r>
      <w:r w:rsidRPr="00EA57CC">
        <w:rPr>
          <w:rFonts w:eastAsia="Times New Roman" w:cstheme="minorHAnsi"/>
          <w:sz w:val="28"/>
          <w:szCs w:val="28"/>
        </w:rPr>
        <w:t>: User resends the request with the token, APIM validates it.</w:t>
      </w:r>
    </w:p>
    <w:p w:rsidR="00EA57CC" w:rsidRPr="00EA57CC" w:rsidRDefault="00EA57CC" w:rsidP="00EA57CC">
      <w:pPr>
        <w:numPr>
          <w:ilvl w:val="0"/>
          <w:numId w:val="6"/>
        </w:numPr>
        <w:spacing w:before="100" w:beforeAutospacing="1" w:after="100" w:afterAutospacing="1" w:line="240" w:lineRule="auto"/>
        <w:rPr>
          <w:rFonts w:eastAsia="Times New Roman" w:cstheme="minorHAnsi"/>
          <w:sz w:val="28"/>
          <w:szCs w:val="28"/>
        </w:rPr>
      </w:pPr>
      <w:r w:rsidRPr="00EA57CC">
        <w:rPr>
          <w:rFonts w:eastAsia="Times New Roman" w:cstheme="minorHAnsi"/>
          <w:b/>
          <w:bCs/>
          <w:sz w:val="28"/>
          <w:szCs w:val="28"/>
        </w:rPr>
        <w:t>Azure API Management → Backend Services</w:t>
      </w:r>
      <w:r w:rsidRPr="00EA57CC">
        <w:rPr>
          <w:rFonts w:eastAsia="Times New Roman" w:cstheme="minorHAnsi"/>
          <w:sz w:val="28"/>
          <w:szCs w:val="28"/>
        </w:rPr>
        <w:t>: Request is forwarded to the backend services with the validated token.</w:t>
      </w:r>
    </w:p>
    <w:p w:rsidR="00EA57CC" w:rsidRPr="00EA57CC" w:rsidRDefault="00EA57CC" w:rsidP="00EA57CC">
      <w:pPr>
        <w:numPr>
          <w:ilvl w:val="0"/>
          <w:numId w:val="6"/>
        </w:numPr>
        <w:spacing w:before="100" w:beforeAutospacing="1" w:after="100" w:afterAutospacing="1" w:line="240" w:lineRule="auto"/>
        <w:rPr>
          <w:rFonts w:eastAsia="Times New Roman" w:cstheme="minorHAnsi"/>
          <w:sz w:val="28"/>
          <w:szCs w:val="28"/>
        </w:rPr>
      </w:pPr>
      <w:r w:rsidRPr="00EA57CC">
        <w:rPr>
          <w:rFonts w:eastAsia="Times New Roman" w:cstheme="minorHAnsi"/>
          <w:b/>
          <w:bCs/>
          <w:sz w:val="28"/>
          <w:szCs w:val="28"/>
        </w:rPr>
        <w:t>Backend Services → Azure API Management → Azure Application Gateway → User</w:t>
      </w:r>
      <w:r w:rsidRPr="00EA57CC">
        <w:rPr>
          <w:rFonts w:eastAsia="Times New Roman" w:cstheme="minorHAnsi"/>
          <w:sz w:val="28"/>
          <w:szCs w:val="28"/>
        </w:rPr>
        <w:t>: Response is sent back to the user.</w:t>
      </w:r>
    </w:p>
    <w:p w:rsidR="00EA57CC" w:rsidRPr="00EA57CC" w:rsidRDefault="00EA57CC" w:rsidP="00EA57CC">
      <w:pPr>
        <w:spacing w:before="100" w:beforeAutospacing="1" w:after="100" w:afterAutospacing="1" w:line="240" w:lineRule="auto"/>
        <w:outlineLvl w:val="2"/>
        <w:rPr>
          <w:rFonts w:eastAsia="Times New Roman" w:cstheme="minorHAnsi"/>
          <w:b/>
          <w:bCs/>
          <w:sz w:val="28"/>
          <w:szCs w:val="28"/>
        </w:rPr>
      </w:pPr>
      <w:r w:rsidRPr="00EA57CC">
        <w:rPr>
          <w:rFonts w:eastAsia="Times New Roman" w:cstheme="minorHAnsi"/>
          <w:b/>
          <w:bCs/>
          <w:sz w:val="28"/>
          <w:szCs w:val="28"/>
        </w:rPr>
        <w:t>Key Points:</w:t>
      </w:r>
    </w:p>
    <w:p w:rsidR="00EA57CC" w:rsidRPr="00EA57CC" w:rsidRDefault="00EA57CC" w:rsidP="00EA57CC">
      <w:pPr>
        <w:numPr>
          <w:ilvl w:val="0"/>
          <w:numId w:val="7"/>
        </w:numPr>
        <w:spacing w:before="100" w:beforeAutospacing="1" w:after="100" w:afterAutospacing="1" w:line="240" w:lineRule="auto"/>
        <w:rPr>
          <w:rFonts w:eastAsia="Times New Roman" w:cstheme="minorHAnsi"/>
          <w:sz w:val="28"/>
          <w:szCs w:val="28"/>
        </w:rPr>
      </w:pPr>
      <w:r w:rsidRPr="00EA57CC">
        <w:rPr>
          <w:rFonts w:eastAsia="Times New Roman" w:cstheme="minorHAnsi"/>
          <w:b/>
          <w:bCs/>
          <w:sz w:val="28"/>
          <w:szCs w:val="28"/>
        </w:rPr>
        <w:t>Azure AD Authentication</w:t>
      </w:r>
      <w:r w:rsidRPr="00EA57CC">
        <w:rPr>
          <w:rFonts w:eastAsia="Times New Roman" w:cstheme="minorHAnsi"/>
          <w:sz w:val="28"/>
          <w:szCs w:val="28"/>
        </w:rPr>
        <w:t xml:space="preserve"> is enforced at the </w:t>
      </w:r>
      <w:r w:rsidRPr="00EA57CC">
        <w:rPr>
          <w:rFonts w:eastAsia="Times New Roman" w:cstheme="minorHAnsi"/>
          <w:b/>
          <w:bCs/>
          <w:sz w:val="28"/>
          <w:szCs w:val="28"/>
        </w:rPr>
        <w:t>Azure API Management</w:t>
      </w:r>
      <w:r w:rsidRPr="00EA57CC">
        <w:rPr>
          <w:rFonts w:eastAsia="Times New Roman" w:cstheme="minorHAnsi"/>
          <w:sz w:val="28"/>
          <w:szCs w:val="28"/>
        </w:rPr>
        <w:t xml:space="preserve"> layer.</w:t>
      </w:r>
    </w:p>
    <w:p w:rsidR="00EA57CC" w:rsidRPr="00EA57CC" w:rsidRDefault="00EA57CC" w:rsidP="00EA57CC">
      <w:pPr>
        <w:numPr>
          <w:ilvl w:val="0"/>
          <w:numId w:val="7"/>
        </w:numPr>
        <w:spacing w:before="100" w:beforeAutospacing="1" w:after="100" w:afterAutospacing="1" w:line="240" w:lineRule="auto"/>
        <w:rPr>
          <w:rFonts w:eastAsia="Times New Roman" w:cstheme="minorHAnsi"/>
          <w:sz w:val="28"/>
          <w:szCs w:val="28"/>
        </w:rPr>
      </w:pPr>
      <w:r w:rsidRPr="00EA57CC">
        <w:rPr>
          <w:rFonts w:eastAsia="Times New Roman" w:cstheme="minorHAnsi"/>
          <w:b/>
          <w:bCs/>
          <w:sz w:val="28"/>
          <w:szCs w:val="28"/>
        </w:rPr>
        <w:t>APIM</w:t>
      </w:r>
      <w:r w:rsidRPr="00EA57CC">
        <w:rPr>
          <w:rFonts w:eastAsia="Times New Roman" w:cstheme="minorHAnsi"/>
          <w:sz w:val="28"/>
          <w:szCs w:val="28"/>
        </w:rPr>
        <w:t xml:space="preserve"> validates the token issued by Azure AD and ensures the user is authorized to access the API.</w:t>
      </w:r>
    </w:p>
    <w:p w:rsidR="00EA57CC" w:rsidRPr="00EA57CC" w:rsidRDefault="00EA57CC" w:rsidP="00EA57CC">
      <w:pPr>
        <w:numPr>
          <w:ilvl w:val="0"/>
          <w:numId w:val="7"/>
        </w:numPr>
        <w:spacing w:before="100" w:beforeAutospacing="1" w:after="100" w:afterAutospacing="1" w:line="240" w:lineRule="auto"/>
        <w:rPr>
          <w:rFonts w:eastAsia="Times New Roman" w:cstheme="minorHAnsi"/>
          <w:sz w:val="28"/>
          <w:szCs w:val="28"/>
        </w:rPr>
      </w:pPr>
      <w:r w:rsidRPr="00EA57CC">
        <w:rPr>
          <w:rFonts w:eastAsia="Times New Roman" w:cstheme="minorHAnsi"/>
          <w:b/>
          <w:bCs/>
          <w:sz w:val="28"/>
          <w:szCs w:val="28"/>
        </w:rPr>
        <w:lastRenderedPageBreak/>
        <w:t>Token Propagation</w:t>
      </w:r>
      <w:r w:rsidRPr="00EA57CC">
        <w:rPr>
          <w:rFonts w:eastAsia="Times New Roman" w:cstheme="minorHAnsi"/>
          <w:sz w:val="28"/>
          <w:szCs w:val="28"/>
        </w:rPr>
        <w:t>: APIM can pass the token to backend services if further authentication/authorization is required.</w:t>
      </w:r>
    </w:p>
    <w:p w:rsidR="00666F0F" w:rsidRPr="00EA57CC" w:rsidRDefault="00666F0F">
      <w:pPr>
        <w:rPr>
          <w:rFonts w:cstheme="minorHAnsi"/>
          <w:sz w:val="28"/>
          <w:szCs w:val="28"/>
        </w:rPr>
      </w:pPr>
    </w:p>
    <w:sectPr w:rsidR="00666F0F" w:rsidRPr="00EA57CC" w:rsidSect="00EA57CC">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D35C5"/>
    <w:multiLevelType w:val="multilevel"/>
    <w:tmpl w:val="F15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F4167A"/>
    <w:multiLevelType w:val="multilevel"/>
    <w:tmpl w:val="E5B4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133976"/>
    <w:multiLevelType w:val="multilevel"/>
    <w:tmpl w:val="66B0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4304A0"/>
    <w:multiLevelType w:val="multilevel"/>
    <w:tmpl w:val="21203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AC3A43"/>
    <w:multiLevelType w:val="multilevel"/>
    <w:tmpl w:val="99DA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0615F3"/>
    <w:multiLevelType w:val="multilevel"/>
    <w:tmpl w:val="A07A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31458A"/>
    <w:multiLevelType w:val="multilevel"/>
    <w:tmpl w:val="F78C5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3"/>
  </w:num>
  <w:num w:numId="4">
    <w:abstractNumId w:val="4"/>
  </w:num>
  <w:num w:numId="5">
    <w:abstractNumId w:val="1"/>
  </w:num>
  <w:num w:numId="6">
    <w:abstractNumId w:val="6"/>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EA57CC"/>
    <w:rsid w:val="00666F0F"/>
    <w:rsid w:val="00EA57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A57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57C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A57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57CC"/>
    <w:rPr>
      <w:b/>
      <w:bCs/>
    </w:rPr>
  </w:style>
</w:styles>
</file>

<file path=word/webSettings.xml><?xml version="1.0" encoding="utf-8"?>
<w:webSettings xmlns:r="http://schemas.openxmlformats.org/officeDocument/2006/relationships" xmlns:w="http://schemas.openxmlformats.org/wordprocessingml/2006/main">
  <w:divs>
    <w:div w:id="110168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446</Words>
  <Characters>2548</Characters>
  <Application>Microsoft Office Word</Application>
  <DocSecurity>0</DocSecurity>
  <Lines>21</Lines>
  <Paragraphs>5</Paragraphs>
  <ScaleCrop>false</ScaleCrop>
  <Company/>
  <LinksUpToDate>false</LinksUpToDate>
  <CharactersWithSpaces>2989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cp:revision>
  <dcterms:created xsi:type="dcterms:W3CDTF">2024-08-22T11:02:00Z</dcterms:created>
  <dcterms:modified xsi:type="dcterms:W3CDTF">2024-08-22T11:05:00Z</dcterms:modified>
</cp:coreProperties>
</file>