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6B0B9D" w:rsidRDefault="0045472C" w:rsidP="00540BB9">
      <w:pPr>
        <w:rPr>
          <w:rFonts w:cstheme="minorHAnsi"/>
          <w:sz w:val="28"/>
          <w:szCs w:val="28"/>
        </w:rPr>
      </w:pPr>
      <w:proofErr w:type="spellStart"/>
      <w:r w:rsidRPr="006B0B9D">
        <w:rPr>
          <w:rFonts w:cstheme="minorHAnsi"/>
          <w:b/>
          <w:sz w:val="28"/>
          <w:szCs w:val="28"/>
        </w:rPr>
        <w:t>Microservices</w:t>
      </w:r>
      <w:proofErr w:type="spellEnd"/>
      <w:r w:rsidRPr="006B0B9D">
        <w:rPr>
          <w:rFonts w:cstheme="minorHAnsi"/>
          <w:b/>
          <w:sz w:val="28"/>
          <w:szCs w:val="28"/>
        </w:rPr>
        <w:t xml:space="preserve"> </w:t>
      </w:r>
      <w:r w:rsidR="00755D22" w:rsidRPr="006B0B9D">
        <w:rPr>
          <w:rFonts w:cstheme="minorHAnsi"/>
          <w:b/>
          <w:sz w:val="28"/>
          <w:szCs w:val="28"/>
        </w:rPr>
        <w:t xml:space="preserve">Kafka and </w:t>
      </w:r>
      <w:proofErr w:type="spellStart"/>
      <w:r w:rsidR="00755D22" w:rsidRPr="006B0B9D">
        <w:rPr>
          <w:rFonts w:cstheme="minorHAnsi"/>
          <w:b/>
          <w:sz w:val="28"/>
          <w:szCs w:val="28"/>
        </w:rPr>
        <w:t>RabbitMQ</w:t>
      </w:r>
      <w:proofErr w:type="spellEnd"/>
      <w:r w:rsidR="00755D22" w:rsidRPr="006B0B9D">
        <w:rPr>
          <w:rFonts w:cstheme="minorHAnsi"/>
          <w:b/>
          <w:sz w:val="28"/>
          <w:szCs w:val="28"/>
        </w:rPr>
        <w:t xml:space="preserve"> Architecture</w:t>
      </w:r>
    </w:p>
    <w:p w:rsidR="00755D22" w:rsidRPr="006B0B9D" w:rsidRDefault="00755D22" w:rsidP="009531A7">
      <w:pPr>
        <w:pStyle w:val="ListParagraph"/>
        <w:numPr>
          <w:ilvl w:val="0"/>
          <w:numId w:val="1"/>
        </w:numPr>
        <w:rPr>
          <w:rFonts w:cstheme="minorHAnsi"/>
          <w:sz w:val="28"/>
          <w:szCs w:val="28"/>
        </w:rPr>
      </w:pPr>
      <w:r w:rsidRPr="006B0B9D">
        <w:rPr>
          <w:rFonts w:cstheme="minorHAnsi"/>
          <w:sz w:val="28"/>
          <w:szCs w:val="28"/>
        </w:rPr>
        <w:t xml:space="preserve">What are the key differences between Kafka and </w:t>
      </w:r>
      <w:proofErr w:type="spellStart"/>
      <w:r w:rsidRPr="006B0B9D">
        <w:rPr>
          <w:rFonts w:cstheme="minorHAnsi"/>
          <w:sz w:val="28"/>
          <w:szCs w:val="28"/>
        </w:rPr>
        <w:t>RabbitMQ</w:t>
      </w:r>
      <w:proofErr w:type="spellEnd"/>
      <w:r w:rsidRPr="006B0B9D">
        <w:rPr>
          <w:rFonts w:cstheme="minorHAnsi"/>
          <w:sz w:val="28"/>
          <w:szCs w:val="28"/>
        </w:rPr>
        <w:t>?</w:t>
      </w:r>
    </w:p>
    <w:p w:rsidR="00755D22" w:rsidRPr="006B0B9D" w:rsidRDefault="00755D22" w:rsidP="009531A7">
      <w:pPr>
        <w:pStyle w:val="ListParagraph"/>
        <w:numPr>
          <w:ilvl w:val="0"/>
          <w:numId w:val="1"/>
        </w:numPr>
        <w:rPr>
          <w:rFonts w:cstheme="minorHAnsi"/>
          <w:sz w:val="28"/>
          <w:szCs w:val="28"/>
        </w:rPr>
      </w:pPr>
      <w:r w:rsidRPr="006B0B9D">
        <w:rPr>
          <w:rFonts w:cstheme="minorHAnsi"/>
          <w:sz w:val="28"/>
          <w:szCs w:val="28"/>
        </w:rPr>
        <w:t>How does Kafka handle message persistence and ordering?</w:t>
      </w:r>
    </w:p>
    <w:p w:rsidR="00755D22" w:rsidRPr="006B0B9D" w:rsidRDefault="00755D22" w:rsidP="009531A7">
      <w:pPr>
        <w:pStyle w:val="ListParagraph"/>
        <w:numPr>
          <w:ilvl w:val="0"/>
          <w:numId w:val="1"/>
        </w:numPr>
        <w:rPr>
          <w:rFonts w:cstheme="minorHAnsi"/>
          <w:sz w:val="28"/>
          <w:szCs w:val="28"/>
        </w:rPr>
      </w:pPr>
      <w:r w:rsidRPr="006B0B9D">
        <w:rPr>
          <w:rFonts w:cstheme="minorHAnsi"/>
          <w:sz w:val="28"/>
          <w:szCs w:val="28"/>
        </w:rPr>
        <w:t xml:space="preserve">How do </w:t>
      </w:r>
      <w:proofErr w:type="spellStart"/>
      <w:r w:rsidRPr="006B0B9D">
        <w:rPr>
          <w:rFonts w:cstheme="minorHAnsi"/>
          <w:sz w:val="28"/>
          <w:szCs w:val="28"/>
        </w:rPr>
        <w:t>RabbitMQ</w:t>
      </w:r>
      <w:proofErr w:type="spellEnd"/>
      <w:r w:rsidRPr="006B0B9D">
        <w:rPr>
          <w:rFonts w:cstheme="minorHAnsi"/>
          <w:sz w:val="28"/>
          <w:szCs w:val="28"/>
        </w:rPr>
        <w:t xml:space="preserve"> exchanges and queues work, and what are their types?</w:t>
      </w:r>
    </w:p>
    <w:p w:rsidR="00AA10FB" w:rsidRPr="006B0B9D" w:rsidRDefault="00755D22" w:rsidP="009531A7">
      <w:pPr>
        <w:pStyle w:val="ListParagraph"/>
        <w:numPr>
          <w:ilvl w:val="0"/>
          <w:numId w:val="1"/>
        </w:numPr>
        <w:rPr>
          <w:rFonts w:cstheme="minorHAnsi"/>
          <w:sz w:val="28"/>
          <w:szCs w:val="28"/>
        </w:rPr>
      </w:pPr>
      <w:r w:rsidRPr="006B0B9D">
        <w:rPr>
          <w:rFonts w:cstheme="minorHAnsi"/>
          <w:sz w:val="28"/>
          <w:szCs w:val="28"/>
        </w:rPr>
        <w:t xml:space="preserve">When would you prefer Kafka over </w:t>
      </w:r>
      <w:proofErr w:type="spellStart"/>
      <w:r w:rsidRPr="006B0B9D">
        <w:rPr>
          <w:rFonts w:cstheme="minorHAnsi"/>
          <w:sz w:val="28"/>
          <w:szCs w:val="28"/>
        </w:rPr>
        <w:t>RabbitMQ</w:t>
      </w:r>
      <w:proofErr w:type="spellEnd"/>
      <w:r w:rsidRPr="006B0B9D">
        <w:rPr>
          <w:rFonts w:cstheme="minorHAnsi"/>
          <w:sz w:val="28"/>
          <w:szCs w:val="28"/>
        </w:rPr>
        <w:t>, and vice versa?</w:t>
      </w:r>
    </w:p>
    <w:p w:rsidR="00755D22" w:rsidRPr="006B0B9D" w:rsidRDefault="00755D22" w:rsidP="00E55C12">
      <w:pPr>
        <w:rPr>
          <w:rFonts w:cstheme="minorHAnsi"/>
          <w:sz w:val="28"/>
          <w:szCs w:val="28"/>
        </w:rPr>
      </w:pPr>
    </w:p>
    <w:p w:rsidR="00755D22" w:rsidRPr="006B0B9D" w:rsidRDefault="00755D22" w:rsidP="00E55C12">
      <w:pPr>
        <w:rPr>
          <w:rFonts w:cstheme="minorHAnsi"/>
          <w:sz w:val="28"/>
          <w:szCs w:val="28"/>
        </w:rPr>
      </w:pPr>
    </w:p>
    <w:p w:rsidR="006B0B9D" w:rsidRPr="006B0B9D" w:rsidRDefault="006B0B9D" w:rsidP="006B0B9D">
      <w:pPr>
        <w:spacing w:before="100" w:beforeAutospacing="1" w:after="100" w:afterAutospacing="1" w:line="240" w:lineRule="auto"/>
        <w:outlineLvl w:val="2"/>
        <w:rPr>
          <w:rFonts w:eastAsia="Times New Roman" w:cstheme="minorHAnsi"/>
          <w:b/>
          <w:bCs/>
          <w:sz w:val="28"/>
          <w:szCs w:val="28"/>
        </w:rPr>
      </w:pPr>
      <w:r w:rsidRPr="006B0B9D">
        <w:rPr>
          <w:rFonts w:eastAsia="Times New Roman" w:cstheme="minorHAnsi"/>
          <w:b/>
          <w:bCs/>
          <w:sz w:val="28"/>
          <w:szCs w:val="28"/>
        </w:rPr>
        <w:t xml:space="preserve">1. What are the key differences between Kafka and </w:t>
      </w:r>
      <w:proofErr w:type="spellStart"/>
      <w:r w:rsidRPr="006B0B9D">
        <w:rPr>
          <w:rFonts w:eastAsia="Times New Roman" w:cstheme="minorHAnsi"/>
          <w:b/>
          <w:bCs/>
          <w:sz w:val="28"/>
          <w:szCs w:val="28"/>
        </w:rPr>
        <w:t>RabbitMQ</w:t>
      </w:r>
      <w:proofErr w:type="spellEnd"/>
      <w:r w:rsidRPr="006B0B9D">
        <w:rPr>
          <w:rFonts w:eastAsia="Times New Roman" w:cstheme="minorHAnsi"/>
          <w:b/>
          <w:bCs/>
          <w:sz w:val="28"/>
          <w:szCs w:val="28"/>
        </w:rPr>
        <w:t>?</w:t>
      </w:r>
    </w:p>
    <w:tbl>
      <w:tblPr>
        <w:tblW w:w="0" w:type="auto"/>
        <w:tblCellSpacing w:w="15" w:type="dxa"/>
        <w:tblCellMar>
          <w:top w:w="15" w:type="dxa"/>
          <w:left w:w="15" w:type="dxa"/>
          <w:bottom w:w="15" w:type="dxa"/>
          <w:right w:w="15" w:type="dxa"/>
        </w:tblCellMar>
        <w:tblLook w:val="04A0"/>
      </w:tblPr>
      <w:tblGrid>
        <w:gridCol w:w="1833"/>
        <w:gridCol w:w="5381"/>
        <w:gridCol w:w="5836"/>
      </w:tblGrid>
      <w:tr w:rsidR="006B0B9D" w:rsidRPr="006B0B9D" w:rsidTr="006B0B9D">
        <w:trPr>
          <w:tblHeader/>
          <w:tblCellSpacing w:w="15" w:type="dxa"/>
        </w:trPr>
        <w:tc>
          <w:tcPr>
            <w:tcW w:w="0" w:type="auto"/>
            <w:vAlign w:val="center"/>
            <w:hideMark/>
          </w:tcPr>
          <w:p w:rsidR="006B0B9D" w:rsidRPr="006B0B9D" w:rsidRDefault="006B0B9D" w:rsidP="006B0B9D">
            <w:pPr>
              <w:spacing w:after="0" w:line="240" w:lineRule="auto"/>
              <w:jc w:val="center"/>
              <w:rPr>
                <w:rFonts w:eastAsia="Times New Roman" w:cstheme="minorHAnsi"/>
                <w:b/>
                <w:bCs/>
                <w:sz w:val="28"/>
                <w:szCs w:val="28"/>
              </w:rPr>
            </w:pPr>
            <w:r w:rsidRPr="006B0B9D">
              <w:rPr>
                <w:rFonts w:eastAsia="Times New Roman" w:cstheme="minorHAnsi"/>
                <w:b/>
                <w:bCs/>
                <w:sz w:val="28"/>
                <w:szCs w:val="28"/>
              </w:rPr>
              <w:t>Feature</w:t>
            </w:r>
          </w:p>
        </w:tc>
        <w:tc>
          <w:tcPr>
            <w:tcW w:w="0" w:type="auto"/>
            <w:vAlign w:val="center"/>
            <w:hideMark/>
          </w:tcPr>
          <w:p w:rsidR="006B0B9D" w:rsidRPr="006B0B9D" w:rsidRDefault="006B0B9D" w:rsidP="006B0B9D">
            <w:pPr>
              <w:spacing w:after="0" w:line="240" w:lineRule="auto"/>
              <w:jc w:val="center"/>
              <w:rPr>
                <w:rFonts w:eastAsia="Times New Roman" w:cstheme="minorHAnsi"/>
                <w:b/>
                <w:bCs/>
                <w:sz w:val="28"/>
                <w:szCs w:val="28"/>
              </w:rPr>
            </w:pPr>
            <w:r w:rsidRPr="006B0B9D">
              <w:rPr>
                <w:rFonts w:eastAsia="Times New Roman" w:cstheme="minorHAnsi"/>
                <w:b/>
                <w:bCs/>
                <w:sz w:val="28"/>
                <w:szCs w:val="28"/>
              </w:rPr>
              <w:t>Kafka</w:t>
            </w:r>
          </w:p>
        </w:tc>
        <w:tc>
          <w:tcPr>
            <w:tcW w:w="0" w:type="auto"/>
            <w:vAlign w:val="center"/>
            <w:hideMark/>
          </w:tcPr>
          <w:p w:rsidR="006B0B9D" w:rsidRPr="006B0B9D" w:rsidRDefault="006B0B9D" w:rsidP="006B0B9D">
            <w:pPr>
              <w:spacing w:after="0" w:line="240" w:lineRule="auto"/>
              <w:jc w:val="center"/>
              <w:rPr>
                <w:rFonts w:eastAsia="Times New Roman" w:cstheme="minorHAnsi"/>
                <w:b/>
                <w:bCs/>
                <w:sz w:val="28"/>
                <w:szCs w:val="28"/>
              </w:rPr>
            </w:pPr>
            <w:proofErr w:type="spellStart"/>
            <w:r w:rsidRPr="006B0B9D">
              <w:rPr>
                <w:rFonts w:eastAsia="Times New Roman" w:cstheme="minorHAnsi"/>
                <w:b/>
                <w:bCs/>
                <w:sz w:val="28"/>
                <w:szCs w:val="28"/>
              </w:rPr>
              <w:t>RabbitMQ</w:t>
            </w:r>
            <w:proofErr w:type="spellEnd"/>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Architecture</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Distributed, partitioned, and replicated log.</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Broker-based architecture with queues.</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Messaging Model</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Publish-subscribe with topic partitions.</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Point-to-point and publish-subscribe.</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Message Delivery</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At-least-once (with optional exactly-once).</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At-most-once, at-least-once, or exactly-once.</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Performance</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High throughput, optimized for handling large volumes of data.</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Lower throughput compared to Kafka, optimized for low-latency messaging.</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Persistence</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Messages are written to disk and retained for a configurable duration.</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Messages can be durable (stored on disk) or transient (in memory).</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Ordering</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Guarantees order within a partition but not across multiple partitions.</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Guarantees order within a queue.</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Scalability</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 xml:space="preserve">Highly scalable, easily handles data </w:t>
            </w:r>
            <w:r w:rsidRPr="006B0B9D">
              <w:rPr>
                <w:rFonts w:eastAsia="Times New Roman" w:cstheme="minorHAnsi"/>
                <w:sz w:val="28"/>
                <w:szCs w:val="28"/>
              </w:rPr>
              <w:lastRenderedPageBreak/>
              <w:t>partitioning and replication across multiple nodes.</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lastRenderedPageBreak/>
              <w:t xml:space="preserve">Limited scalability compared to Kafka; adding </w:t>
            </w:r>
            <w:r w:rsidRPr="006B0B9D">
              <w:rPr>
                <w:rFonts w:eastAsia="Times New Roman" w:cstheme="minorHAnsi"/>
                <w:sz w:val="28"/>
                <w:szCs w:val="28"/>
              </w:rPr>
              <w:lastRenderedPageBreak/>
              <w:t>nodes may require complex configuration.</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lastRenderedPageBreak/>
              <w:t>Consumer Groups</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Supports multiple consumer groups for load balancing and fault tolerance.</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Supports multiple consumers, but consumers share the same queue unless configured otherwise.</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Use Cases</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Stream processing, event sourcing, and log aggregation.</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Task queues, request-reply scenarios, and messaging between services.</w:t>
            </w:r>
          </w:p>
        </w:tc>
      </w:tr>
      <w:tr w:rsidR="006B0B9D" w:rsidRPr="006B0B9D" w:rsidTr="006B0B9D">
        <w:trPr>
          <w:tblCellSpacing w:w="15" w:type="dxa"/>
        </w:trPr>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b/>
                <w:bCs/>
                <w:sz w:val="28"/>
                <w:szCs w:val="28"/>
              </w:rPr>
              <w:t>Protocol</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Uses a binary protocol over TCP for communication.</w:t>
            </w:r>
          </w:p>
        </w:tc>
        <w:tc>
          <w:tcPr>
            <w:tcW w:w="0" w:type="auto"/>
            <w:vAlign w:val="center"/>
            <w:hideMark/>
          </w:tcPr>
          <w:p w:rsidR="006B0B9D" w:rsidRPr="006B0B9D" w:rsidRDefault="006B0B9D" w:rsidP="006B0B9D">
            <w:pPr>
              <w:spacing w:after="0" w:line="240" w:lineRule="auto"/>
              <w:rPr>
                <w:rFonts w:eastAsia="Times New Roman" w:cstheme="minorHAnsi"/>
                <w:sz w:val="28"/>
                <w:szCs w:val="28"/>
              </w:rPr>
            </w:pPr>
            <w:r w:rsidRPr="006B0B9D">
              <w:rPr>
                <w:rFonts w:eastAsia="Times New Roman" w:cstheme="minorHAnsi"/>
                <w:sz w:val="28"/>
                <w:szCs w:val="28"/>
              </w:rPr>
              <w:t>Uses AMQP (Advanced Message Queuing Protocol) as well as STOMP, MQTT, etc.</w:t>
            </w:r>
          </w:p>
        </w:tc>
      </w:tr>
    </w:tbl>
    <w:p w:rsidR="006B0B9D" w:rsidRPr="006B0B9D" w:rsidRDefault="006B0B9D" w:rsidP="006B0B9D">
      <w:pPr>
        <w:spacing w:before="100" w:beforeAutospacing="1" w:after="100" w:afterAutospacing="1" w:line="240" w:lineRule="auto"/>
        <w:outlineLvl w:val="2"/>
        <w:rPr>
          <w:rFonts w:eastAsia="Times New Roman" w:cstheme="minorHAnsi"/>
          <w:b/>
          <w:bCs/>
          <w:sz w:val="28"/>
          <w:szCs w:val="28"/>
        </w:rPr>
      </w:pPr>
      <w:r w:rsidRPr="006B0B9D">
        <w:rPr>
          <w:rFonts w:eastAsia="Times New Roman" w:cstheme="minorHAnsi"/>
          <w:b/>
          <w:bCs/>
          <w:sz w:val="28"/>
          <w:szCs w:val="28"/>
        </w:rPr>
        <w:t>2. How does Kafka handle message persistence and ordering?</w:t>
      </w:r>
    </w:p>
    <w:p w:rsidR="006B0B9D" w:rsidRPr="006B0B9D" w:rsidRDefault="006B0B9D" w:rsidP="006B0B9D">
      <w:p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Message Persistence:</w:t>
      </w:r>
    </w:p>
    <w:p w:rsidR="006B0B9D" w:rsidRPr="006B0B9D" w:rsidRDefault="006B0B9D" w:rsidP="006B0B9D">
      <w:pPr>
        <w:numPr>
          <w:ilvl w:val="0"/>
          <w:numId w:val="18"/>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Log Segments</w:t>
      </w:r>
      <w:r w:rsidRPr="006B0B9D">
        <w:rPr>
          <w:rFonts w:eastAsia="Times New Roman" w:cstheme="minorHAnsi"/>
          <w:sz w:val="28"/>
          <w:szCs w:val="28"/>
        </w:rPr>
        <w:t>: Kafka stores messages in a log file format, which is divided into segments. Each segment is immutable, meaning once written, it cannot be changed. This design enables efficient disk I/O and allows for high throughput.</w:t>
      </w:r>
    </w:p>
    <w:p w:rsidR="006B0B9D" w:rsidRPr="006B0B9D" w:rsidRDefault="006B0B9D" w:rsidP="006B0B9D">
      <w:pPr>
        <w:numPr>
          <w:ilvl w:val="0"/>
          <w:numId w:val="18"/>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Retention Policy</w:t>
      </w:r>
      <w:r w:rsidRPr="006B0B9D">
        <w:rPr>
          <w:rFonts w:eastAsia="Times New Roman" w:cstheme="minorHAnsi"/>
          <w:sz w:val="28"/>
          <w:szCs w:val="28"/>
        </w:rPr>
        <w:t>: Kafka has configurable retention policies that determine how long messages are retained. Messages can be retained based on time (e.g., keep messages for 7 days) or size (e.g., keep logs until they reach a certain size). When the retention limit is reached, older messages are deleted.</w:t>
      </w:r>
    </w:p>
    <w:p w:rsidR="006B0B9D" w:rsidRPr="006B0B9D" w:rsidRDefault="006B0B9D" w:rsidP="006B0B9D">
      <w:pPr>
        <w:numPr>
          <w:ilvl w:val="0"/>
          <w:numId w:val="18"/>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Replication</w:t>
      </w:r>
      <w:r w:rsidRPr="006B0B9D">
        <w:rPr>
          <w:rFonts w:eastAsia="Times New Roman" w:cstheme="minorHAnsi"/>
          <w:sz w:val="28"/>
          <w:szCs w:val="28"/>
        </w:rPr>
        <w:t>: Kafka replicates messages across multiple brokers to ensure durability and fault tolerance. Each topic partition can have multiple replicas, which helps prevent data loss in case of broker failure.</w:t>
      </w:r>
    </w:p>
    <w:p w:rsidR="006B0B9D" w:rsidRPr="006B0B9D" w:rsidRDefault="006B0B9D" w:rsidP="006B0B9D">
      <w:p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Message Ordering:</w:t>
      </w:r>
    </w:p>
    <w:p w:rsidR="006B0B9D" w:rsidRPr="006B0B9D" w:rsidRDefault="006B0B9D" w:rsidP="006B0B9D">
      <w:pPr>
        <w:numPr>
          <w:ilvl w:val="0"/>
          <w:numId w:val="19"/>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lastRenderedPageBreak/>
        <w:t>Partitioning</w:t>
      </w:r>
      <w:r w:rsidRPr="006B0B9D">
        <w:rPr>
          <w:rFonts w:eastAsia="Times New Roman" w:cstheme="minorHAnsi"/>
          <w:sz w:val="28"/>
          <w:szCs w:val="28"/>
        </w:rPr>
        <w:t>: Kafka guarantees message order within a single partition. When producing messages to a topic, you can specify a partition key, which determines which partition the message goes to. All messages with the same key will be sent to the same partition, maintaining their order.</w:t>
      </w:r>
    </w:p>
    <w:p w:rsidR="006B0B9D" w:rsidRPr="006B0B9D" w:rsidRDefault="006B0B9D" w:rsidP="006B0B9D">
      <w:pPr>
        <w:numPr>
          <w:ilvl w:val="0"/>
          <w:numId w:val="19"/>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Consumer Groups</w:t>
      </w:r>
      <w:r w:rsidRPr="006B0B9D">
        <w:rPr>
          <w:rFonts w:eastAsia="Times New Roman" w:cstheme="minorHAnsi"/>
          <w:sz w:val="28"/>
          <w:szCs w:val="28"/>
        </w:rPr>
        <w:t>: Consumers in a consumer group read from partitions independently. Each partition is consumed by only one consumer in a group at a time, preserving the order of messages for that partition. However, there is no guarantee of order across different partitions.</w:t>
      </w:r>
    </w:p>
    <w:p w:rsidR="006B0B9D" w:rsidRPr="006B0B9D" w:rsidRDefault="006B0B9D" w:rsidP="006B0B9D">
      <w:pPr>
        <w:spacing w:before="100" w:beforeAutospacing="1" w:after="100" w:afterAutospacing="1" w:line="240" w:lineRule="auto"/>
        <w:outlineLvl w:val="2"/>
        <w:rPr>
          <w:rFonts w:eastAsia="Times New Roman" w:cstheme="minorHAnsi"/>
          <w:b/>
          <w:bCs/>
          <w:sz w:val="28"/>
          <w:szCs w:val="28"/>
        </w:rPr>
      </w:pPr>
      <w:r w:rsidRPr="006B0B9D">
        <w:rPr>
          <w:rFonts w:eastAsia="Times New Roman" w:cstheme="minorHAnsi"/>
          <w:b/>
          <w:bCs/>
          <w:sz w:val="28"/>
          <w:szCs w:val="28"/>
        </w:rPr>
        <w:t xml:space="preserve">3. How do </w:t>
      </w:r>
      <w:proofErr w:type="spellStart"/>
      <w:r w:rsidRPr="006B0B9D">
        <w:rPr>
          <w:rFonts w:eastAsia="Times New Roman" w:cstheme="minorHAnsi"/>
          <w:b/>
          <w:bCs/>
          <w:sz w:val="28"/>
          <w:szCs w:val="28"/>
        </w:rPr>
        <w:t>RabbitMQ</w:t>
      </w:r>
      <w:proofErr w:type="spellEnd"/>
      <w:r w:rsidRPr="006B0B9D">
        <w:rPr>
          <w:rFonts w:eastAsia="Times New Roman" w:cstheme="minorHAnsi"/>
          <w:b/>
          <w:bCs/>
          <w:sz w:val="28"/>
          <w:szCs w:val="28"/>
        </w:rPr>
        <w:t xml:space="preserve"> exchanges and queues </w:t>
      </w:r>
      <w:proofErr w:type="gramStart"/>
      <w:r w:rsidRPr="006B0B9D">
        <w:rPr>
          <w:rFonts w:eastAsia="Times New Roman" w:cstheme="minorHAnsi"/>
          <w:b/>
          <w:bCs/>
          <w:sz w:val="28"/>
          <w:szCs w:val="28"/>
        </w:rPr>
        <w:t>work,</w:t>
      </w:r>
      <w:proofErr w:type="gramEnd"/>
      <w:r w:rsidRPr="006B0B9D">
        <w:rPr>
          <w:rFonts w:eastAsia="Times New Roman" w:cstheme="minorHAnsi"/>
          <w:b/>
          <w:bCs/>
          <w:sz w:val="28"/>
          <w:szCs w:val="28"/>
        </w:rPr>
        <w:t xml:space="preserve"> and what are their types?</w:t>
      </w:r>
    </w:p>
    <w:p w:rsidR="006B0B9D" w:rsidRPr="006B0B9D" w:rsidRDefault="006B0B9D" w:rsidP="006B0B9D">
      <w:pPr>
        <w:spacing w:before="100" w:beforeAutospacing="1" w:after="100" w:afterAutospacing="1" w:line="240" w:lineRule="auto"/>
        <w:rPr>
          <w:rFonts w:eastAsia="Times New Roman" w:cstheme="minorHAnsi"/>
          <w:sz w:val="28"/>
          <w:szCs w:val="28"/>
        </w:rPr>
      </w:pPr>
      <w:proofErr w:type="spellStart"/>
      <w:r w:rsidRPr="006B0B9D">
        <w:rPr>
          <w:rFonts w:eastAsia="Times New Roman" w:cstheme="minorHAnsi"/>
          <w:b/>
          <w:bCs/>
          <w:sz w:val="28"/>
          <w:szCs w:val="28"/>
        </w:rPr>
        <w:t>RabbitMQ</w:t>
      </w:r>
      <w:proofErr w:type="spellEnd"/>
      <w:r w:rsidRPr="006B0B9D">
        <w:rPr>
          <w:rFonts w:eastAsia="Times New Roman" w:cstheme="minorHAnsi"/>
          <w:b/>
          <w:bCs/>
          <w:sz w:val="28"/>
          <w:szCs w:val="28"/>
        </w:rPr>
        <w:t xml:space="preserve"> Exchanges:</w:t>
      </w:r>
      <w:r w:rsidRPr="006B0B9D">
        <w:rPr>
          <w:rFonts w:eastAsia="Times New Roman" w:cstheme="minorHAnsi"/>
          <w:sz w:val="28"/>
          <w:szCs w:val="28"/>
        </w:rPr>
        <w:t xml:space="preserve"> Exchanges are routing mechanisms in </w:t>
      </w:r>
      <w:proofErr w:type="spellStart"/>
      <w:r w:rsidRPr="006B0B9D">
        <w:rPr>
          <w:rFonts w:eastAsia="Times New Roman" w:cstheme="minorHAnsi"/>
          <w:sz w:val="28"/>
          <w:szCs w:val="28"/>
        </w:rPr>
        <w:t>RabbitMQ</w:t>
      </w:r>
      <w:proofErr w:type="spellEnd"/>
      <w:r w:rsidRPr="006B0B9D">
        <w:rPr>
          <w:rFonts w:eastAsia="Times New Roman" w:cstheme="minorHAnsi"/>
          <w:sz w:val="28"/>
          <w:szCs w:val="28"/>
        </w:rPr>
        <w:t xml:space="preserve"> that receive messages from producers and route them to one or more queues based on specific rules. When a producer sends a message, it sends it to an exchange instead of a queue. The exchange determines which queues receive the message based on the binding rules.</w:t>
      </w:r>
    </w:p>
    <w:p w:rsidR="006B0B9D" w:rsidRPr="006B0B9D" w:rsidRDefault="006B0B9D" w:rsidP="006B0B9D">
      <w:p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Types of Exchanges:</w:t>
      </w:r>
    </w:p>
    <w:p w:rsidR="006B0B9D" w:rsidRPr="006B0B9D" w:rsidRDefault="006B0B9D" w:rsidP="006B0B9D">
      <w:pPr>
        <w:numPr>
          <w:ilvl w:val="0"/>
          <w:numId w:val="20"/>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Direct Exchange</w:t>
      </w:r>
      <w:r w:rsidRPr="006B0B9D">
        <w:rPr>
          <w:rFonts w:eastAsia="Times New Roman" w:cstheme="minorHAnsi"/>
          <w:sz w:val="28"/>
          <w:szCs w:val="28"/>
        </w:rPr>
        <w:t>: Routes messages with a specific routing key to the queues that are bound to the exchange with the same key. It’s useful for point-to-point communication.</w:t>
      </w:r>
    </w:p>
    <w:p w:rsidR="006B0B9D" w:rsidRPr="006B0B9D" w:rsidRDefault="006B0B9D" w:rsidP="006B0B9D">
      <w:pPr>
        <w:numPr>
          <w:ilvl w:val="0"/>
          <w:numId w:val="20"/>
        </w:numPr>
        <w:spacing w:before="100" w:beforeAutospacing="1" w:after="100" w:afterAutospacing="1" w:line="240" w:lineRule="auto"/>
        <w:rPr>
          <w:rFonts w:eastAsia="Times New Roman" w:cstheme="minorHAnsi"/>
          <w:sz w:val="28"/>
          <w:szCs w:val="28"/>
        </w:rPr>
      </w:pPr>
      <w:proofErr w:type="spellStart"/>
      <w:r w:rsidRPr="006B0B9D">
        <w:rPr>
          <w:rFonts w:eastAsia="Times New Roman" w:cstheme="minorHAnsi"/>
          <w:b/>
          <w:bCs/>
          <w:sz w:val="28"/>
          <w:szCs w:val="28"/>
        </w:rPr>
        <w:t>Fanout</w:t>
      </w:r>
      <w:proofErr w:type="spellEnd"/>
      <w:r w:rsidRPr="006B0B9D">
        <w:rPr>
          <w:rFonts w:eastAsia="Times New Roman" w:cstheme="minorHAnsi"/>
          <w:b/>
          <w:bCs/>
          <w:sz w:val="28"/>
          <w:szCs w:val="28"/>
        </w:rPr>
        <w:t xml:space="preserve"> Exchange</w:t>
      </w:r>
      <w:r w:rsidRPr="006B0B9D">
        <w:rPr>
          <w:rFonts w:eastAsia="Times New Roman" w:cstheme="minorHAnsi"/>
          <w:sz w:val="28"/>
          <w:szCs w:val="28"/>
        </w:rPr>
        <w:t>: Routes messages to all queues bound to it, regardless of the routing key. This is useful for broadcasting messages to multiple consumers.</w:t>
      </w:r>
    </w:p>
    <w:p w:rsidR="006B0B9D" w:rsidRPr="006B0B9D" w:rsidRDefault="006B0B9D" w:rsidP="006B0B9D">
      <w:pPr>
        <w:numPr>
          <w:ilvl w:val="0"/>
          <w:numId w:val="20"/>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Topic Exchange</w:t>
      </w:r>
      <w:r w:rsidRPr="006B0B9D">
        <w:rPr>
          <w:rFonts w:eastAsia="Times New Roman" w:cstheme="minorHAnsi"/>
          <w:sz w:val="28"/>
          <w:szCs w:val="28"/>
        </w:rPr>
        <w:t>: Routes messages to one or more queues based on a matching between the routing key and the routing pattern specified during queue binding. It supports wildcard matching, allowing for more complex routing scenarios.</w:t>
      </w:r>
    </w:p>
    <w:p w:rsidR="006B0B9D" w:rsidRPr="006B0B9D" w:rsidRDefault="006B0B9D" w:rsidP="006B0B9D">
      <w:pPr>
        <w:numPr>
          <w:ilvl w:val="0"/>
          <w:numId w:val="20"/>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Headers Exchange</w:t>
      </w:r>
      <w:r w:rsidRPr="006B0B9D">
        <w:rPr>
          <w:rFonts w:eastAsia="Times New Roman" w:cstheme="minorHAnsi"/>
          <w:sz w:val="28"/>
          <w:szCs w:val="28"/>
        </w:rPr>
        <w:t>: Routes messages based on message header attributes instead of the routing key. You can specify multiple headers for more complex routing conditions. This is less commonly used than the other types.</w:t>
      </w:r>
    </w:p>
    <w:p w:rsidR="006B0B9D" w:rsidRPr="006B0B9D" w:rsidRDefault="006B0B9D" w:rsidP="006B0B9D">
      <w:pPr>
        <w:spacing w:before="100" w:beforeAutospacing="1" w:after="100" w:afterAutospacing="1" w:line="240" w:lineRule="auto"/>
        <w:rPr>
          <w:rFonts w:eastAsia="Times New Roman" w:cstheme="minorHAnsi"/>
          <w:sz w:val="28"/>
          <w:szCs w:val="28"/>
        </w:rPr>
      </w:pPr>
      <w:proofErr w:type="spellStart"/>
      <w:r w:rsidRPr="006B0B9D">
        <w:rPr>
          <w:rFonts w:eastAsia="Times New Roman" w:cstheme="minorHAnsi"/>
          <w:b/>
          <w:bCs/>
          <w:sz w:val="28"/>
          <w:szCs w:val="28"/>
        </w:rPr>
        <w:lastRenderedPageBreak/>
        <w:t>RabbitMQ</w:t>
      </w:r>
      <w:proofErr w:type="spellEnd"/>
      <w:r w:rsidRPr="006B0B9D">
        <w:rPr>
          <w:rFonts w:eastAsia="Times New Roman" w:cstheme="minorHAnsi"/>
          <w:b/>
          <w:bCs/>
          <w:sz w:val="28"/>
          <w:szCs w:val="28"/>
        </w:rPr>
        <w:t xml:space="preserve"> Queues:</w:t>
      </w:r>
      <w:r w:rsidRPr="006B0B9D">
        <w:rPr>
          <w:rFonts w:eastAsia="Times New Roman" w:cstheme="minorHAnsi"/>
          <w:sz w:val="28"/>
          <w:szCs w:val="28"/>
        </w:rPr>
        <w:t xml:space="preserve"> Queues store messages until they are consumed by consumers. Each queue can have one or more consumers, and messages in the queue are processed in a first-in, first-out (FIFO) manner, unless configured otherwise (e.g., using priority queues).</w:t>
      </w:r>
    </w:p>
    <w:p w:rsidR="006B0B9D" w:rsidRPr="006B0B9D" w:rsidRDefault="006B0B9D" w:rsidP="006B0B9D">
      <w:pPr>
        <w:spacing w:before="100" w:beforeAutospacing="1" w:after="100" w:afterAutospacing="1" w:line="240" w:lineRule="auto"/>
        <w:outlineLvl w:val="2"/>
        <w:rPr>
          <w:rFonts w:eastAsia="Times New Roman" w:cstheme="minorHAnsi"/>
          <w:b/>
          <w:bCs/>
          <w:sz w:val="28"/>
          <w:szCs w:val="28"/>
        </w:rPr>
      </w:pPr>
      <w:r w:rsidRPr="006B0B9D">
        <w:rPr>
          <w:rFonts w:eastAsia="Times New Roman" w:cstheme="minorHAnsi"/>
          <w:b/>
          <w:bCs/>
          <w:sz w:val="28"/>
          <w:szCs w:val="28"/>
        </w:rPr>
        <w:t xml:space="preserve">4. </w:t>
      </w:r>
      <w:proofErr w:type="gramStart"/>
      <w:r w:rsidRPr="006B0B9D">
        <w:rPr>
          <w:rFonts w:eastAsia="Times New Roman" w:cstheme="minorHAnsi"/>
          <w:b/>
          <w:bCs/>
          <w:sz w:val="28"/>
          <w:szCs w:val="28"/>
        </w:rPr>
        <w:t>When</w:t>
      </w:r>
      <w:proofErr w:type="gramEnd"/>
      <w:r w:rsidRPr="006B0B9D">
        <w:rPr>
          <w:rFonts w:eastAsia="Times New Roman" w:cstheme="minorHAnsi"/>
          <w:b/>
          <w:bCs/>
          <w:sz w:val="28"/>
          <w:szCs w:val="28"/>
        </w:rPr>
        <w:t xml:space="preserve"> would you prefer Kafka over </w:t>
      </w:r>
      <w:proofErr w:type="spellStart"/>
      <w:r w:rsidRPr="006B0B9D">
        <w:rPr>
          <w:rFonts w:eastAsia="Times New Roman" w:cstheme="minorHAnsi"/>
          <w:b/>
          <w:bCs/>
          <w:sz w:val="28"/>
          <w:szCs w:val="28"/>
        </w:rPr>
        <w:t>RabbitMQ</w:t>
      </w:r>
      <w:proofErr w:type="spellEnd"/>
      <w:r w:rsidRPr="006B0B9D">
        <w:rPr>
          <w:rFonts w:eastAsia="Times New Roman" w:cstheme="minorHAnsi"/>
          <w:b/>
          <w:bCs/>
          <w:sz w:val="28"/>
          <w:szCs w:val="28"/>
        </w:rPr>
        <w:t>, and vice versa?</w:t>
      </w:r>
    </w:p>
    <w:p w:rsidR="006B0B9D" w:rsidRPr="006B0B9D" w:rsidRDefault="006B0B9D" w:rsidP="006B0B9D">
      <w:p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When to Prefer Kafka:</w:t>
      </w:r>
    </w:p>
    <w:p w:rsidR="006B0B9D" w:rsidRPr="006B0B9D" w:rsidRDefault="006B0B9D" w:rsidP="006B0B9D">
      <w:pPr>
        <w:numPr>
          <w:ilvl w:val="0"/>
          <w:numId w:val="21"/>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High Throughput and Scalability</w:t>
      </w:r>
      <w:r w:rsidRPr="006B0B9D">
        <w:rPr>
          <w:rFonts w:eastAsia="Times New Roman" w:cstheme="minorHAnsi"/>
          <w:sz w:val="28"/>
          <w:szCs w:val="28"/>
        </w:rPr>
        <w:t>: Kafka is designed for high throughput and can handle a large volume of messages with low latency. It scales easily across multiple brokers, making it suitable for big data use cases and stream processing.</w:t>
      </w:r>
    </w:p>
    <w:p w:rsidR="006B0B9D" w:rsidRPr="006B0B9D" w:rsidRDefault="006B0B9D" w:rsidP="006B0B9D">
      <w:pPr>
        <w:numPr>
          <w:ilvl w:val="0"/>
          <w:numId w:val="21"/>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Event Sourcing and Log Aggregation</w:t>
      </w:r>
      <w:r w:rsidRPr="006B0B9D">
        <w:rPr>
          <w:rFonts w:eastAsia="Times New Roman" w:cstheme="minorHAnsi"/>
          <w:sz w:val="28"/>
          <w:szCs w:val="28"/>
        </w:rPr>
        <w:t>: Kafka is a good choice for applications that require event sourcing, where the state of an application is derived from a sequence of events. It is also commonly used for log aggregation and real-time analytics.</w:t>
      </w:r>
    </w:p>
    <w:p w:rsidR="006B0B9D" w:rsidRPr="006B0B9D" w:rsidRDefault="006B0B9D" w:rsidP="006B0B9D">
      <w:pPr>
        <w:numPr>
          <w:ilvl w:val="0"/>
          <w:numId w:val="21"/>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Ordering Guarantees</w:t>
      </w:r>
      <w:r w:rsidRPr="006B0B9D">
        <w:rPr>
          <w:rFonts w:eastAsia="Times New Roman" w:cstheme="minorHAnsi"/>
          <w:sz w:val="28"/>
          <w:szCs w:val="28"/>
        </w:rPr>
        <w:t>: Kafka guarantees order within a partition, making it suitable for scenarios where order matters, such as event streaming or processing time-series data.</w:t>
      </w:r>
    </w:p>
    <w:p w:rsidR="006B0B9D" w:rsidRPr="006B0B9D" w:rsidRDefault="006B0B9D" w:rsidP="006B0B9D">
      <w:pPr>
        <w:numPr>
          <w:ilvl w:val="0"/>
          <w:numId w:val="21"/>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 xml:space="preserve">Retention and </w:t>
      </w:r>
      <w:proofErr w:type="spellStart"/>
      <w:r w:rsidRPr="006B0B9D">
        <w:rPr>
          <w:rFonts w:eastAsia="Times New Roman" w:cstheme="minorHAnsi"/>
          <w:b/>
          <w:bCs/>
          <w:sz w:val="28"/>
          <w:szCs w:val="28"/>
        </w:rPr>
        <w:t>Replayability</w:t>
      </w:r>
      <w:proofErr w:type="spellEnd"/>
      <w:r w:rsidRPr="006B0B9D">
        <w:rPr>
          <w:rFonts w:eastAsia="Times New Roman" w:cstheme="minorHAnsi"/>
          <w:sz w:val="28"/>
          <w:szCs w:val="28"/>
        </w:rPr>
        <w:t>: Kafka retains messages for a configurable duration, allowing consumers to re-read messages as needed. This is useful for applications that need to process events at different times.</w:t>
      </w:r>
    </w:p>
    <w:p w:rsidR="006B0B9D" w:rsidRPr="006B0B9D" w:rsidRDefault="006B0B9D" w:rsidP="006B0B9D">
      <w:p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 xml:space="preserve">When to Prefer </w:t>
      </w:r>
      <w:proofErr w:type="spellStart"/>
      <w:r w:rsidRPr="006B0B9D">
        <w:rPr>
          <w:rFonts w:eastAsia="Times New Roman" w:cstheme="minorHAnsi"/>
          <w:b/>
          <w:bCs/>
          <w:sz w:val="28"/>
          <w:szCs w:val="28"/>
        </w:rPr>
        <w:t>RabbitMQ</w:t>
      </w:r>
      <w:proofErr w:type="spellEnd"/>
      <w:r w:rsidRPr="006B0B9D">
        <w:rPr>
          <w:rFonts w:eastAsia="Times New Roman" w:cstheme="minorHAnsi"/>
          <w:b/>
          <w:bCs/>
          <w:sz w:val="28"/>
          <w:szCs w:val="28"/>
        </w:rPr>
        <w:t>:</w:t>
      </w:r>
    </w:p>
    <w:p w:rsidR="006B0B9D" w:rsidRPr="006B0B9D" w:rsidRDefault="006B0B9D" w:rsidP="006B0B9D">
      <w:pPr>
        <w:numPr>
          <w:ilvl w:val="0"/>
          <w:numId w:val="22"/>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Complex Routing Scenarios</w:t>
      </w:r>
      <w:r w:rsidRPr="006B0B9D">
        <w:rPr>
          <w:rFonts w:eastAsia="Times New Roman" w:cstheme="minorHAnsi"/>
          <w:sz w:val="28"/>
          <w:szCs w:val="28"/>
        </w:rPr>
        <w:t xml:space="preserve">: </w:t>
      </w:r>
      <w:proofErr w:type="spellStart"/>
      <w:r w:rsidRPr="006B0B9D">
        <w:rPr>
          <w:rFonts w:eastAsia="Times New Roman" w:cstheme="minorHAnsi"/>
          <w:sz w:val="28"/>
          <w:szCs w:val="28"/>
        </w:rPr>
        <w:t>RabbitMQ’s</w:t>
      </w:r>
      <w:proofErr w:type="spellEnd"/>
      <w:r w:rsidRPr="006B0B9D">
        <w:rPr>
          <w:rFonts w:eastAsia="Times New Roman" w:cstheme="minorHAnsi"/>
          <w:sz w:val="28"/>
          <w:szCs w:val="28"/>
        </w:rPr>
        <w:t xml:space="preserve"> exchange types provide flexibility in routing messages. If your application requires complex routing logic or different delivery patterns (like broadcasting), </w:t>
      </w:r>
      <w:proofErr w:type="spellStart"/>
      <w:r w:rsidRPr="006B0B9D">
        <w:rPr>
          <w:rFonts w:eastAsia="Times New Roman" w:cstheme="minorHAnsi"/>
          <w:sz w:val="28"/>
          <w:szCs w:val="28"/>
        </w:rPr>
        <w:t>RabbitMQ</w:t>
      </w:r>
      <w:proofErr w:type="spellEnd"/>
      <w:r w:rsidRPr="006B0B9D">
        <w:rPr>
          <w:rFonts w:eastAsia="Times New Roman" w:cstheme="minorHAnsi"/>
          <w:sz w:val="28"/>
          <w:szCs w:val="28"/>
        </w:rPr>
        <w:t xml:space="preserve"> may be the better choice.</w:t>
      </w:r>
    </w:p>
    <w:p w:rsidR="006B0B9D" w:rsidRPr="006B0B9D" w:rsidRDefault="006B0B9D" w:rsidP="006B0B9D">
      <w:pPr>
        <w:numPr>
          <w:ilvl w:val="0"/>
          <w:numId w:val="22"/>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Low Latency Requirements</w:t>
      </w:r>
      <w:r w:rsidRPr="006B0B9D">
        <w:rPr>
          <w:rFonts w:eastAsia="Times New Roman" w:cstheme="minorHAnsi"/>
          <w:sz w:val="28"/>
          <w:szCs w:val="28"/>
        </w:rPr>
        <w:t xml:space="preserve">: </w:t>
      </w:r>
      <w:proofErr w:type="spellStart"/>
      <w:r w:rsidRPr="006B0B9D">
        <w:rPr>
          <w:rFonts w:eastAsia="Times New Roman" w:cstheme="minorHAnsi"/>
          <w:sz w:val="28"/>
          <w:szCs w:val="28"/>
        </w:rPr>
        <w:t>RabbitMQ</w:t>
      </w:r>
      <w:proofErr w:type="spellEnd"/>
      <w:r w:rsidRPr="006B0B9D">
        <w:rPr>
          <w:rFonts w:eastAsia="Times New Roman" w:cstheme="minorHAnsi"/>
          <w:sz w:val="28"/>
          <w:szCs w:val="28"/>
        </w:rPr>
        <w:t xml:space="preserve"> is optimized for low-latency messaging and may be more suitable for applications where immediate message delivery is crucial, such as task queues or synchronous request-response scenarios.</w:t>
      </w:r>
    </w:p>
    <w:p w:rsidR="006B0B9D" w:rsidRPr="006B0B9D" w:rsidRDefault="006B0B9D" w:rsidP="006B0B9D">
      <w:pPr>
        <w:numPr>
          <w:ilvl w:val="0"/>
          <w:numId w:val="22"/>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lastRenderedPageBreak/>
        <w:t>Traditional Messaging Use Cases</w:t>
      </w:r>
      <w:r w:rsidRPr="006B0B9D">
        <w:rPr>
          <w:rFonts w:eastAsia="Times New Roman" w:cstheme="minorHAnsi"/>
          <w:sz w:val="28"/>
          <w:szCs w:val="28"/>
        </w:rPr>
        <w:t xml:space="preserve">: </w:t>
      </w:r>
      <w:proofErr w:type="spellStart"/>
      <w:r w:rsidRPr="006B0B9D">
        <w:rPr>
          <w:rFonts w:eastAsia="Times New Roman" w:cstheme="minorHAnsi"/>
          <w:sz w:val="28"/>
          <w:szCs w:val="28"/>
        </w:rPr>
        <w:t>RabbitMQ</w:t>
      </w:r>
      <w:proofErr w:type="spellEnd"/>
      <w:r w:rsidRPr="006B0B9D">
        <w:rPr>
          <w:rFonts w:eastAsia="Times New Roman" w:cstheme="minorHAnsi"/>
          <w:sz w:val="28"/>
          <w:szCs w:val="28"/>
        </w:rPr>
        <w:t xml:space="preserve"> is often preferred for traditional messaging patterns, such as point-to-point or publish-subscribe models, where simpler message delivery semantics are sufficient.</w:t>
      </w:r>
    </w:p>
    <w:p w:rsidR="006B0B9D" w:rsidRPr="006B0B9D" w:rsidRDefault="006B0B9D" w:rsidP="006B0B9D">
      <w:pPr>
        <w:numPr>
          <w:ilvl w:val="0"/>
          <w:numId w:val="22"/>
        </w:numPr>
        <w:spacing w:before="100" w:beforeAutospacing="1" w:after="100" w:afterAutospacing="1" w:line="240" w:lineRule="auto"/>
        <w:rPr>
          <w:rFonts w:eastAsia="Times New Roman" w:cstheme="minorHAnsi"/>
          <w:sz w:val="28"/>
          <w:szCs w:val="28"/>
        </w:rPr>
      </w:pPr>
      <w:r w:rsidRPr="006B0B9D">
        <w:rPr>
          <w:rFonts w:eastAsia="Times New Roman" w:cstheme="minorHAnsi"/>
          <w:b/>
          <w:bCs/>
          <w:sz w:val="28"/>
          <w:szCs w:val="28"/>
        </w:rPr>
        <w:t>Varied Protocol Support</w:t>
      </w:r>
      <w:r w:rsidRPr="006B0B9D">
        <w:rPr>
          <w:rFonts w:eastAsia="Times New Roman" w:cstheme="minorHAnsi"/>
          <w:sz w:val="28"/>
          <w:szCs w:val="28"/>
        </w:rPr>
        <w:t xml:space="preserve">: </w:t>
      </w:r>
      <w:proofErr w:type="spellStart"/>
      <w:r w:rsidRPr="006B0B9D">
        <w:rPr>
          <w:rFonts w:eastAsia="Times New Roman" w:cstheme="minorHAnsi"/>
          <w:sz w:val="28"/>
          <w:szCs w:val="28"/>
        </w:rPr>
        <w:t>RabbitMQ</w:t>
      </w:r>
      <w:proofErr w:type="spellEnd"/>
      <w:r w:rsidRPr="006B0B9D">
        <w:rPr>
          <w:rFonts w:eastAsia="Times New Roman" w:cstheme="minorHAnsi"/>
          <w:sz w:val="28"/>
          <w:szCs w:val="28"/>
        </w:rPr>
        <w:t xml:space="preserve"> supports multiple messaging protocols (like AMQP, MQTT, </w:t>
      </w:r>
      <w:proofErr w:type="gramStart"/>
      <w:r w:rsidRPr="006B0B9D">
        <w:rPr>
          <w:rFonts w:eastAsia="Times New Roman" w:cstheme="minorHAnsi"/>
          <w:sz w:val="28"/>
          <w:szCs w:val="28"/>
        </w:rPr>
        <w:t>STOMP</w:t>
      </w:r>
      <w:proofErr w:type="gramEnd"/>
      <w:r w:rsidRPr="006B0B9D">
        <w:rPr>
          <w:rFonts w:eastAsia="Times New Roman" w:cstheme="minorHAnsi"/>
          <w:sz w:val="28"/>
          <w:szCs w:val="28"/>
        </w:rPr>
        <w:t>), making it more versatile for different types of applications and environments.</w:t>
      </w:r>
    </w:p>
    <w:p w:rsidR="00F002C3" w:rsidRPr="006B0B9D" w:rsidRDefault="00F002C3" w:rsidP="006B0B9D">
      <w:pPr>
        <w:rPr>
          <w:rFonts w:cstheme="minorHAnsi"/>
          <w:sz w:val="28"/>
          <w:szCs w:val="28"/>
        </w:rPr>
      </w:pPr>
    </w:p>
    <w:sectPr w:rsidR="00F002C3" w:rsidRPr="006B0B9D"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D6D1C"/>
    <w:multiLevelType w:val="multilevel"/>
    <w:tmpl w:val="0ECCE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B2DAA"/>
    <w:multiLevelType w:val="multilevel"/>
    <w:tmpl w:val="F7F2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F746A3"/>
    <w:multiLevelType w:val="multilevel"/>
    <w:tmpl w:val="4A36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3B1F4F"/>
    <w:multiLevelType w:val="multilevel"/>
    <w:tmpl w:val="B17EB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B94990"/>
    <w:multiLevelType w:val="multilevel"/>
    <w:tmpl w:val="B99AC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9E6DDD"/>
    <w:multiLevelType w:val="multilevel"/>
    <w:tmpl w:val="1D7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657D59"/>
    <w:multiLevelType w:val="multilevel"/>
    <w:tmpl w:val="1044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844713"/>
    <w:multiLevelType w:val="multilevel"/>
    <w:tmpl w:val="C26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584BA1"/>
    <w:multiLevelType w:val="multilevel"/>
    <w:tmpl w:val="251C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512015"/>
    <w:multiLevelType w:val="multilevel"/>
    <w:tmpl w:val="D93E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AE746F"/>
    <w:multiLevelType w:val="multilevel"/>
    <w:tmpl w:val="346A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E476E0"/>
    <w:multiLevelType w:val="multilevel"/>
    <w:tmpl w:val="6DB6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3615D2"/>
    <w:multiLevelType w:val="multilevel"/>
    <w:tmpl w:val="779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CD09E9"/>
    <w:multiLevelType w:val="multilevel"/>
    <w:tmpl w:val="DF5C8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3171398"/>
    <w:multiLevelType w:val="multilevel"/>
    <w:tmpl w:val="E66A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EF67575"/>
    <w:multiLevelType w:val="hybridMultilevel"/>
    <w:tmpl w:val="D7904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403815"/>
    <w:multiLevelType w:val="multilevel"/>
    <w:tmpl w:val="8DF0A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9112654"/>
    <w:multiLevelType w:val="multilevel"/>
    <w:tmpl w:val="44FE3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F3316B"/>
    <w:multiLevelType w:val="multilevel"/>
    <w:tmpl w:val="2C26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4663B88"/>
    <w:multiLevelType w:val="multilevel"/>
    <w:tmpl w:val="09C29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C44142"/>
    <w:multiLevelType w:val="multilevel"/>
    <w:tmpl w:val="87309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9A15A5C"/>
    <w:multiLevelType w:val="multilevel"/>
    <w:tmpl w:val="A3E6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6"/>
  </w:num>
  <w:num w:numId="4">
    <w:abstractNumId w:val="9"/>
  </w:num>
  <w:num w:numId="5">
    <w:abstractNumId w:val="19"/>
  </w:num>
  <w:num w:numId="6">
    <w:abstractNumId w:val="10"/>
  </w:num>
  <w:num w:numId="7">
    <w:abstractNumId w:val="4"/>
  </w:num>
  <w:num w:numId="8">
    <w:abstractNumId w:val="11"/>
  </w:num>
  <w:num w:numId="9">
    <w:abstractNumId w:val="3"/>
  </w:num>
  <w:num w:numId="10">
    <w:abstractNumId w:val="16"/>
  </w:num>
  <w:num w:numId="11">
    <w:abstractNumId w:val="7"/>
  </w:num>
  <w:num w:numId="12">
    <w:abstractNumId w:val="1"/>
  </w:num>
  <w:num w:numId="13">
    <w:abstractNumId w:val="0"/>
  </w:num>
  <w:num w:numId="14">
    <w:abstractNumId w:val="12"/>
  </w:num>
  <w:num w:numId="15">
    <w:abstractNumId w:val="13"/>
  </w:num>
  <w:num w:numId="16">
    <w:abstractNumId w:val="20"/>
  </w:num>
  <w:num w:numId="17">
    <w:abstractNumId w:val="8"/>
  </w:num>
  <w:num w:numId="18">
    <w:abstractNumId w:val="5"/>
  </w:num>
  <w:num w:numId="19">
    <w:abstractNumId w:val="21"/>
  </w:num>
  <w:num w:numId="20">
    <w:abstractNumId w:val="18"/>
  </w:num>
  <w:num w:numId="21">
    <w:abstractNumId w:val="2"/>
  </w:num>
  <w:num w:numId="22">
    <w:abstractNumId w:val="14"/>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0B19"/>
    <w:rsid w:val="000F7D56"/>
    <w:rsid w:val="00273E12"/>
    <w:rsid w:val="002B2FD0"/>
    <w:rsid w:val="00375CA3"/>
    <w:rsid w:val="003935E9"/>
    <w:rsid w:val="0045472C"/>
    <w:rsid w:val="0045630F"/>
    <w:rsid w:val="00540BB9"/>
    <w:rsid w:val="005C710C"/>
    <w:rsid w:val="006B0B9D"/>
    <w:rsid w:val="006D0CA4"/>
    <w:rsid w:val="006E0BA8"/>
    <w:rsid w:val="00755D22"/>
    <w:rsid w:val="007D6817"/>
    <w:rsid w:val="008068A8"/>
    <w:rsid w:val="009531A7"/>
    <w:rsid w:val="009F752B"/>
    <w:rsid w:val="00A70BA3"/>
    <w:rsid w:val="00A93A56"/>
    <w:rsid w:val="00AA10FB"/>
    <w:rsid w:val="00C04687"/>
    <w:rsid w:val="00CE5BF7"/>
    <w:rsid w:val="00E22291"/>
    <w:rsid w:val="00E37CF3"/>
    <w:rsid w:val="00E55C12"/>
    <w:rsid w:val="00F002C3"/>
    <w:rsid w:val="00F82DBF"/>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9531A7"/>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8174">
      <w:bodyDiv w:val="1"/>
      <w:marLeft w:val="0"/>
      <w:marRight w:val="0"/>
      <w:marTop w:val="0"/>
      <w:marBottom w:val="0"/>
      <w:divBdr>
        <w:top w:val="none" w:sz="0" w:space="0" w:color="auto"/>
        <w:left w:val="none" w:sz="0" w:space="0" w:color="auto"/>
        <w:bottom w:val="none" w:sz="0" w:space="0" w:color="auto"/>
        <w:right w:val="none" w:sz="0" w:space="0" w:color="auto"/>
      </w:divBdr>
    </w:div>
    <w:div w:id="623969968">
      <w:bodyDiv w:val="1"/>
      <w:marLeft w:val="0"/>
      <w:marRight w:val="0"/>
      <w:marTop w:val="0"/>
      <w:marBottom w:val="0"/>
      <w:divBdr>
        <w:top w:val="none" w:sz="0" w:space="0" w:color="auto"/>
        <w:left w:val="none" w:sz="0" w:space="0" w:color="auto"/>
        <w:bottom w:val="none" w:sz="0" w:space="0" w:color="auto"/>
        <w:right w:val="none" w:sz="0" w:space="0" w:color="auto"/>
      </w:divBdr>
      <w:divsChild>
        <w:div w:id="1604337538">
          <w:marLeft w:val="0"/>
          <w:marRight w:val="0"/>
          <w:marTop w:val="0"/>
          <w:marBottom w:val="0"/>
          <w:divBdr>
            <w:top w:val="none" w:sz="0" w:space="0" w:color="auto"/>
            <w:left w:val="none" w:sz="0" w:space="0" w:color="auto"/>
            <w:bottom w:val="none" w:sz="0" w:space="0" w:color="auto"/>
            <w:right w:val="none" w:sz="0" w:space="0" w:color="auto"/>
          </w:divBdr>
          <w:divsChild>
            <w:div w:id="515389236">
              <w:marLeft w:val="0"/>
              <w:marRight w:val="0"/>
              <w:marTop w:val="0"/>
              <w:marBottom w:val="0"/>
              <w:divBdr>
                <w:top w:val="none" w:sz="0" w:space="0" w:color="auto"/>
                <w:left w:val="none" w:sz="0" w:space="0" w:color="auto"/>
                <w:bottom w:val="none" w:sz="0" w:space="0" w:color="auto"/>
                <w:right w:val="none" w:sz="0" w:space="0" w:color="auto"/>
              </w:divBdr>
              <w:divsChild>
                <w:div w:id="1791777529">
                  <w:marLeft w:val="0"/>
                  <w:marRight w:val="0"/>
                  <w:marTop w:val="0"/>
                  <w:marBottom w:val="0"/>
                  <w:divBdr>
                    <w:top w:val="none" w:sz="0" w:space="0" w:color="auto"/>
                    <w:left w:val="none" w:sz="0" w:space="0" w:color="auto"/>
                    <w:bottom w:val="none" w:sz="0" w:space="0" w:color="auto"/>
                    <w:right w:val="none" w:sz="0" w:space="0" w:color="auto"/>
                  </w:divBdr>
                  <w:divsChild>
                    <w:div w:id="180539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27867">
          <w:marLeft w:val="0"/>
          <w:marRight w:val="0"/>
          <w:marTop w:val="0"/>
          <w:marBottom w:val="0"/>
          <w:divBdr>
            <w:top w:val="none" w:sz="0" w:space="0" w:color="auto"/>
            <w:left w:val="none" w:sz="0" w:space="0" w:color="auto"/>
            <w:bottom w:val="none" w:sz="0" w:space="0" w:color="auto"/>
            <w:right w:val="none" w:sz="0" w:space="0" w:color="auto"/>
          </w:divBdr>
          <w:divsChild>
            <w:div w:id="1528182520">
              <w:marLeft w:val="0"/>
              <w:marRight w:val="0"/>
              <w:marTop w:val="0"/>
              <w:marBottom w:val="0"/>
              <w:divBdr>
                <w:top w:val="none" w:sz="0" w:space="0" w:color="auto"/>
                <w:left w:val="none" w:sz="0" w:space="0" w:color="auto"/>
                <w:bottom w:val="none" w:sz="0" w:space="0" w:color="auto"/>
                <w:right w:val="none" w:sz="0" w:space="0" w:color="auto"/>
              </w:divBdr>
              <w:divsChild>
                <w:div w:id="1117722638">
                  <w:marLeft w:val="0"/>
                  <w:marRight w:val="0"/>
                  <w:marTop w:val="0"/>
                  <w:marBottom w:val="0"/>
                  <w:divBdr>
                    <w:top w:val="none" w:sz="0" w:space="0" w:color="auto"/>
                    <w:left w:val="none" w:sz="0" w:space="0" w:color="auto"/>
                    <w:bottom w:val="none" w:sz="0" w:space="0" w:color="auto"/>
                    <w:right w:val="none" w:sz="0" w:space="0" w:color="auto"/>
                  </w:divBdr>
                  <w:divsChild>
                    <w:div w:id="504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6093">
      <w:bodyDiv w:val="1"/>
      <w:marLeft w:val="0"/>
      <w:marRight w:val="0"/>
      <w:marTop w:val="0"/>
      <w:marBottom w:val="0"/>
      <w:divBdr>
        <w:top w:val="none" w:sz="0" w:space="0" w:color="auto"/>
        <w:left w:val="none" w:sz="0" w:space="0" w:color="auto"/>
        <w:bottom w:val="none" w:sz="0" w:space="0" w:color="auto"/>
        <w:right w:val="none" w:sz="0" w:space="0" w:color="auto"/>
      </w:divBdr>
      <w:divsChild>
        <w:div w:id="1653292817">
          <w:marLeft w:val="0"/>
          <w:marRight w:val="0"/>
          <w:marTop w:val="0"/>
          <w:marBottom w:val="0"/>
          <w:divBdr>
            <w:top w:val="none" w:sz="0" w:space="0" w:color="auto"/>
            <w:left w:val="none" w:sz="0" w:space="0" w:color="auto"/>
            <w:bottom w:val="none" w:sz="0" w:space="0" w:color="auto"/>
            <w:right w:val="none" w:sz="0" w:space="0" w:color="auto"/>
          </w:divBdr>
          <w:divsChild>
            <w:div w:id="358706823">
              <w:marLeft w:val="0"/>
              <w:marRight w:val="0"/>
              <w:marTop w:val="0"/>
              <w:marBottom w:val="0"/>
              <w:divBdr>
                <w:top w:val="none" w:sz="0" w:space="0" w:color="auto"/>
                <w:left w:val="none" w:sz="0" w:space="0" w:color="auto"/>
                <w:bottom w:val="none" w:sz="0" w:space="0" w:color="auto"/>
                <w:right w:val="none" w:sz="0" w:space="0" w:color="auto"/>
              </w:divBdr>
              <w:divsChild>
                <w:div w:id="1876769740">
                  <w:marLeft w:val="0"/>
                  <w:marRight w:val="0"/>
                  <w:marTop w:val="0"/>
                  <w:marBottom w:val="0"/>
                  <w:divBdr>
                    <w:top w:val="none" w:sz="0" w:space="0" w:color="auto"/>
                    <w:left w:val="none" w:sz="0" w:space="0" w:color="auto"/>
                    <w:bottom w:val="none" w:sz="0" w:space="0" w:color="auto"/>
                    <w:right w:val="none" w:sz="0" w:space="0" w:color="auto"/>
                  </w:divBdr>
                  <w:divsChild>
                    <w:div w:id="8727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361690">
          <w:marLeft w:val="0"/>
          <w:marRight w:val="0"/>
          <w:marTop w:val="0"/>
          <w:marBottom w:val="0"/>
          <w:divBdr>
            <w:top w:val="none" w:sz="0" w:space="0" w:color="auto"/>
            <w:left w:val="none" w:sz="0" w:space="0" w:color="auto"/>
            <w:bottom w:val="none" w:sz="0" w:space="0" w:color="auto"/>
            <w:right w:val="none" w:sz="0" w:space="0" w:color="auto"/>
          </w:divBdr>
          <w:divsChild>
            <w:div w:id="1834376260">
              <w:marLeft w:val="0"/>
              <w:marRight w:val="0"/>
              <w:marTop w:val="0"/>
              <w:marBottom w:val="0"/>
              <w:divBdr>
                <w:top w:val="none" w:sz="0" w:space="0" w:color="auto"/>
                <w:left w:val="none" w:sz="0" w:space="0" w:color="auto"/>
                <w:bottom w:val="none" w:sz="0" w:space="0" w:color="auto"/>
                <w:right w:val="none" w:sz="0" w:space="0" w:color="auto"/>
              </w:divBdr>
              <w:divsChild>
                <w:div w:id="1623728977">
                  <w:marLeft w:val="0"/>
                  <w:marRight w:val="0"/>
                  <w:marTop w:val="0"/>
                  <w:marBottom w:val="0"/>
                  <w:divBdr>
                    <w:top w:val="none" w:sz="0" w:space="0" w:color="auto"/>
                    <w:left w:val="none" w:sz="0" w:space="0" w:color="auto"/>
                    <w:bottom w:val="none" w:sz="0" w:space="0" w:color="auto"/>
                    <w:right w:val="none" w:sz="0" w:space="0" w:color="auto"/>
                  </w:divBdr>
                  <w:divsChild>
                    <w:div w:id="2746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71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1">
          <w:marLeft w:val="0"/>
          <w:marRight w:val="0"/>
          <w:marTop w:val="0"/>
          <w:marBottom w:val="0"/>
          <w:divBdr>
            <w:top w:val="none" w:sz="0" w:space="0" w:color="auto"/>
            <w:left w:val="none" w:sz="0" w:space="0" w:color="auto"/>
            <w:bottom w:val="none" w:sz="0" w:space="0" w:color="auto"/>
            <w:right w:val="none" w:sz="0" w:space="0" w:color="auto"/>
          </w:divBdr>
          <w:divsChild>
            <w:div w:id="408159499">
              <w:marLeft w:val="0"/>
              <w:marRight w:val="0"/>
              <w:marTop w:val="0"/>
              <w:marBottom w:val="0"/>
              <w:divBdr>
                <w:top w:val="none" w:sz="0" w:space="0" w:color="auto"/>
                <w:left w:val="none" w:sz="0" w:space="0" w:color="auto"/>
                <w:bottom w:val="none" w:sz="0" w:space="0" w:color="auto"/>
                <w:right w:val="none" w:sz="0" w:space="0" w:color="auto"/>
              </w:divBdr>
            </w:div>
            <w:div w:id="221336982">
              <w:marLeft w:val="0"/>
              <w:marRight w:val="0"/>
              <w:marTop w:val="0"/>
              <w:marBottom w:val="0"/>
              <w:divBdr>
                <w:top w:val="none" w:sz="0" w:space="0" w:color="auto"/>
                <w:left w:val="none" w:sz="0" w:space="0" w:color="auto"/>
                <w:bottom w:val="none" w:sz="0" w:space="0" w:color="auto"/>
                <w:right w:val="none" w:sz="0" w:space="0" w:color="auto"/>
              </w:divBdr>
              <w:divsChild>
                <w:div w:id="526216837">
                  <w:marLeft w:val="0"/>
                  <w:marRight w:val="0"/>
                  <w:marTop w:val="0"/>
                  <w:marBottom w:val="0"/>
                  <w:divBdr>
                    <w:top w:val="none" w:sz="0" w:space="0" w:color="auto"/>
                    <w:left w:val="none" w:sz="0" w:space="0" w:color="auto"/>
                    <w:bottom w:val="none" w:sz="0" w:space="0" w:color="auto"/>
                    <w:right w:val="none" w:sz="0" w:space="0" w:color="auto"/>
                  </w:divBdr>
                  <w:divsChild>
                    <w:div w:id="20498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824">
              <w:marLeft w:val="0"/>
              <w:marRight w:val="0"/>
              <w:marTop w:val="0"/>
              <w:marBottom w:val="0"/>
              <w:divBdr>
                <w:top w:val="none" w:sz="0" w:space="0" w:color="auto"/>
                <w:left w:val="none" w:sz="0" w:space="0" w:color="auto"/>
                <w:bottom w:val="none" w:sz="0" w:space="0" w:color="auto"/>
                <w:right w:val="none" w:sz="0" w:space="0" w:color="auto"/>
              </w:divBdr>
            </w:div>
          </w:divsChild>
        </w:div>
        <w:div w:id="1588149869">
          <w:marLeft w:val="0"/>
          <w:marRight w:val="0"/>
          <w:marTop w:val="0"/>
          <w:marBottom w:val="0"/>
          <w:divBdr>
            <w:top w:val="none" w:sz="0" w:space="0" w:color="auto"/>
            <w:left w:val="none" w:sz="0" w:space="0" w:color="auto"/>
            <w:bottom w:val="none" w:sz="0" w:space="0" w:color="auto"/>
            <w:right w:val="none" w:sz="0" w:space="0" w:color="auto"/>
          </w:divBdr>
          <w:divsChild>
            <w:div w:id="185217273">
              <w:marLeft w:val="0"/>
              <w:marRight w:val="0"/>
              <w:marTop w:val="0"/>
              <w:marBottom w:val="0"/>
              <w:divBdr>
                <w:top w:val="none" w:sz="0" w:space="0" w:color="auto"/>
                <w:left w:val="none" w:sz="0" w:space="0" w:color="auto"/>
                <w:bottom w:val="none" w:sz="0" w:space="0" w:color="auto"/>
                <w:right w:val="none" w:sz="0" w:space="0" w:color="auto"/>
              </w:divBdr>
            </w:div>
            <w:div w:id="725496764">
              <w:marLeft w:val="0"/>
              <w:marRight w:val="0"/>
              <w:marTop w:val="0"/>
              <w:marBottom w:val="0"/>
              <w:divBdr>
                <w:top w:val="none" w:sz="0" w:space="0" w:color="auto"/>
                <w:left w:val="none" w:sz="0" w:space="0" w:color="auto"/>
                <w:bottom w:val="none" w:sz="0" w:space="0" w:color="auto"/>
                <w:right w:val="none" w:sz="0" w:space="0" w:color="auto"/>
              </w:divBdr>
              <w:divsChild>
                <w:div w:id="770512105">
                  <w:marLeft w:val="0"/>
                  <w:marRight w:val="0"/>
                  <w:marTop w:val="0"/>
                  <w:marBottom w:val="0"/>
                  <w:divBdr>
                    <w:top w:val="none" w:sz="0" w:space="0" w:color="auto"/>
                    <w:left w:val="none" w:sz="0" w:space="0" w:color="auto"/>
                    <w:bottom w:val="none" w:sz="0" w:space="0" w:color="auto"/>
                    <w:right w:val="none" w:sz="0" w:space="0" w:color="auto"/>
                  </w:divBdr>
                  <w:divsChild>
                    <w:div w:id="11805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36822">
              <w:marLeft w:val="0"/>
              <w:marRight w:val="0"/>
              <w:marTop w:val="0"/>
              <w:marBottom w:val="0"/>
              <w:divBdr>
                <w:top w:val="none" w:sz="0" w:space="0" w:color="auto"/>
                <w:left w:val="none" w:sz="0" w:space="0" w:color="auto"/>
                <w:bottom w:val="none" w:sz="0" w:space="0" w:color="auto"/>
                <w:right w:val="none" w:sz="0" w:space="0" w:color="auto"/>
              </w:divBdr>
            </w:div>
          </w:divsChild>
        </w:div>
        <w:div w:id="1008601033">
          <w:marLeft w:val="0"/>
          <w:marRight w:val="0"/>
          <w:marTop w:val="0"/>
          <w:marBottom w:val="0"/>
          <w:divBdr>
            <w:top w:val="none" w:sz="0" w:space="0" w:color="auto"/>
            <w:left w:val="none" w:sz="0" w:space="0" w:color="auto"/>
            <w:bottom w:val="none" w:sz="0" w:space="0" w:color="auto"/>
            <w:right w:val="none" w:sz="0" w:space="0" w:color="auto"/>
          </w:divBdr>
          <w:divsChild>
            <w:div w:id="1124227">
              <w:marLeft w:val="0"/>
              <w:marRight w:val="0"/>
              <w:marTop w:val="0"/>
              <w:marBottom w:val="0"/>
              <w:divBdr>
                <w:top w:val="none" w:sz="0" w:space="0" w:color="auto"/>
                <w:left w:val="none" w:sz="0" w:space="0" w:color="auto"/>
                <w:bottom w:val="none" w:sz="0" w:space="0" w:color="auto"/>
                <w:right w:val="none" w:sz="0" w:space="0" w:color="auto"/>
              </w:divBdr>
            </w:div>
            <w:div w:id="511575071">
              <w:marLeft w:val="0"/>
              <w:marRight w:val="0"/>
              <w:marTop w:val="0"/>
              <w:marBottom w:val="0"/>
              <w:divBdr>
                <w:top w:val="none" w:sz="0" w:space="0" w:color="auto"/>
                <w:left w:val="none" w:sz="0" w:space="0" w:color="auto"/>
                <w:bottom w:val="none" w:sz="0" w:space="0" w:color="auto"/>
                <w:right w:val="none" w:sz="0" w:space="0" w:color="auto"/>
              </w:divBdr>
              <w:divsChild>
                <w:div w:id="548609967">
                  <w:marLeft w:val="0"/>
                  <w:marRight w:val="0"/>
                  <w:marTop w:val="0"/>
                  <w:marBottom w:val="0"/>
                  <w:divBdr>
                    <w:top w:val="none" w:sz="0" w:space="0" w:color="auto"/>
                    <w:left w:val="none" w:sz="0" w:space="0" w:color="auto"/>
                    <w:bottom w:val="none" w:sz="0" w:space="0" w:color="auto"/>
                    <w:right w:val="none" w:sz="0" w:space="0" w:color="auto"/>
                  </w:divBdr>
                  <w:divsChild>
                    <w:div w:id="14011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53891">
              <w:marLeft w:val="0"/>
              <w:marRight w:val="0"/>
              <w:marTop w:val="0"/>
              <w:marBottom w:val="0"/>
              <w:divBdr>
                <w:top w:val="none" w:sz="0" w:space="0" w:color="auto"/>
                <w:left w:val="none" w:sz="0" w:space="0" w:color="auto"/>
                <w:bottom w:val="none" w:sz="0" w:space="0" w:color="auto"/>
                <w:right w:val="none" w:sz="0" w:space="0" w:color="auto"/>
              </w:divBdr>
            </w:div>
          </w:divsChild>
        </w:div>
        <w:div w:id="370617424">
          <w:marLeft w:val="0"/>
          <w:marRight w:val="0"/>
          <w:marTop w:val="0"/>
          <w:marBottom w:val="0"/>
          <w:divBdr>
            <w:top w:val="none" w:sz="0" w:space="0" w:color="auto"/>
            <w:left w:val="none" w:sz="0" w:space="0" w:color="auto"/>
            <w:bottom w:val="none" w:sz="0" w:space="0" w:color="auto"/>
            <w:right w:val="none" w:sz="0" w:space="0" w:color="auto"/>
          </w:divBdr>
          <w:divsChild>
            <w:div w:id="930352805">
              <w:marLeft w:val="0"/>
              <w:marRight w:val="0"/>
              <w:marTop w:val="0"/>
              <w:marBottom w:val="0"/>
              <w:divBdr>
                <w:top w:val="none" w:sz="0" w:space="0" w:color="auto"/>
                <w:left w:val="none" w:sz="0" w:space="0" w:color="auto"/>
                <w:bottom w:val="none" w:sz="0" w:space="0" w:color="auto"/>
                <w:right w:val="none" w:sz="0" w:space="0" w:color="auto"/>
              </w:divBdr>
            </w:div>
            <w:div w:id="74325257">
              <w:marLeft w:val="0"/>
              <w:marRight w:val="0"/>
              <w:marTop w:val="0"/>
              <w:marBottom w:val="0"/>
              <w:divBdr>
                <w:top w:val="none" w:sz="0" w:space="0" w:color="auto"/>
                <w:left w:val="none" w:sz="0" w:space="0" w:color="auto"/>
                <w:bottom w:val="none" w:sz="0" w:space="0" w:color="auto"/>
                <w:right w:val="none" w:sz="0" w:space="0" w:color="auto"/>
              </w:divBdr>
              <w:divsChild>
                <w:div w:id="1456366362">
                  <w:marLeft w:val="0"/>
                  <w:marRight w:val="0"/>
                  <w:marTop w:val="0"/>
                  <w:marBottom w:val="0"/>
                  <w:divBdr>
                    <w:top w:val="none" w:sz="0" w:space="0" w:color="auto"/>
                    <w:left w:val="none" w:sz="0" w:space="0" w:color="auto"/>
                    <w:bottom w:val="none" w:sz="0" w:space="0" w:color="auto"/>
                    <w:right w:val="none" w:sz="0" w:space="0" w:color="auto"/>
                  </w:divBdr>
                  <w:divsChild>
                    <w:div w:id="14232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08117">
              <w:marLeft w:val="0"/>
              <w:marRight w:val="0"/>
              <w:marTop w:val="0"/>
              <w:marBottom w:val="0"/>
              <w:divBdr>
                <w:top w:val="none" w:sz="0" w:space="0" w:color="auto"/>
                <w:left w:val="none" w:sz="0" w:space="0" w:color="auto"/>
                <w:bottom w:val="none" w:sz="0" w:space="0" w:color="auto"/>
                <w:right w:val="none" w:sz="0" w:space="0" w:color="auto"/>
              </w:divBdr>
            </w:div>
          </w:divsChild>
        </w:div>
        <w:div w:id="1406605648">
          <w:marLeft w:val="0"/>
          <w:marRight w:val="0"/>
          <w:marTop w:val="0"/>
          <w:marBottom w:val="0"/>
          <w:divBdr>
            <w:top w:val="none" w:sz="0" w:space="0" w:color="auto"/>
            <w:left w:val="none" w:sz="0" w:space="0" w:color="auto"/>
            <w:bottom w:val="none" w:sz="0" w:space="0" w:color="auto"/>
            <w:right w:val="none" w:sz="0" w:space="0" w:color="auto"/>
          </w:divBdr>
          <w:divsChild>
            <w:div w:id="1132284041">
              <w:marLeft w:val="0"/>
              <w:marRight w:val="0"/>
              <w:marTop w:val="0"/>
              <w:marBottom w:val="0"/>
              <w:divBdr>
                <w:top w:val="none" w:sz="0" w:space="0" w:color="auto"/>
                <w:left w:val="none" w:sz="0" w:space="0" w:color="auto"/>
                <w:bottom w:val="none" w:sz="0" w:space="0" w:color="auto"/>
                <w:right w:val="none" w:sz="0" w:space="0" w:color="auto"/>
              </w:divBdr>
            </w:div>
            <w:div w:id="1123160182">
              <w:marLeft w:val="0"/>
              <w:marRight w:val="0"/>
              <w:marTop w:val="0"/>
              <w:marBottom w:val="0"/>
              <w:divBdr>
                <w:top w:val="none" w:sz="0" w:space="0" w:color="auto"/>
                <w:left w:val="none" w:sz="0" w:space="0" w:color="auto"/>
                <w:bottom w:val="none" w:sz="0" w:space="0" w:color="auto"/>
                <w:right w:val="none" w:sz="0" w:space="0" w:color="auto"/>
              </w:divBdr>
              <w:divsChild>
                <w:div w:id="469324217">
                  <w:marLeft w:val="0"/>
                  <w:marRight w:val="0"/>
                  <w:marTop w:val="0"/>
                  <w:marBottom w:val="0"/>
                  <w:divBdr>
                    <w:top w:val="none" w:sz="0" w:space="0" w:color="auto"/>
                    <w:left w:val="none" w:sz="0" w:space="0" w:color="auto"/>
                    <w:bottom w:val="none" w:sz="0" w:space="0" w:color="auto"/>
                    <w:right w:val="none" w:sz="0" w:space="0" w:color="auto"/>
                  </w:divBdr>
                  <w:divsChild>
                    <w:div w:id="149063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9174">
              <w:marLeft w:val="0"/>
              <w:marRight w:val="0"/>
              <w:marTop w:val="0"/>
              <w:marBottom w:val="0"/>
              <w:divBdr>
                <w:top w:val="none" w:sz="0" w:space="0" w:color="auto"/>
                <w:left w:val="none" w:sz="0" w:space="0" w:color="auto"/>
                <w:bottom w:val="none" w:sz="0" w:space="0" w:color="auto"/>
                <w:right w:val="none" w:sz="0" w:space="0" w:color="auto"/>
              </w:divBdr>
            </w:div>
          </w:divsChild>
        </w:div>
        <w:div w:id="1325469551">
          <w:marLeft w:val="0"/>
          <w:marRight w:val="0"/>
          <w:marTop w:val="0"/>
          <w:marBottom w:val="0"/>
          <w:divBdr>
            <w:top w:val="none" w:sz="0" w:space="0" w:color="auto"/>
            <w:left w:val="none" w:sz="0" w:space="0" w:color="auto"/>
            <w:bottom w:val="none" w:sz="0" w:space="0" w:color="auto"/>
            <w:right w:val="none" w:sz="0" w:space="0" w:color="auto"/>
          </w:divBdr>
          <w:divsChild>
            <w:div w:id="297229586">
              <w:marLeft w:val="0"/>
              <w:marRight w:val="0"/>
              <w:marTop w:val="0"/>
              <w:marBottom w:val="0"/>
              <w:divBdr>
                <w:top w:val="none" w:sz="0" w:space="0" w:color="auto"/>
                <w:left w:val="none" w:sz="0" w:space="0" w:color="auto"/>
                <w:bottom w:val="none" w:sz="0" w:space="0" w:color="auto"/>
                <w:right w:val="none" w:sz="0" w:space="0" w:color="auto"/>
              </w:divBdr>
            </w:div>
            <w:div w:id="879821875">
              <w:marLeft w:val="0"/>
              <w:marRight w:val="0"/>
              <w:marTop w:val="0"/>
              <w:marBottom w:val="0"/>
              <w:divBdr>
                <w:top w:val="none" w:sz="0" w:space="0" w:color="auto"/>
                <w:left w:val="none" w:sz="0" w:space="0" w:color="auto"/>
                <w:bottom w:val="none" w:sz="0" w:space="0" w:color="auto"/>
                <w:right w:val="none" w:sz="0" w:space="0" w:color="auto"/>
              </w:divBdr>
              <w:divsChild>
                <w:div w:id="1732653721">
                  <w:marLeft w:val="0"/>
                  <w:marRight w:val="0"/>
                  <w:marTop w:val="0"/>
                  <w:marBottom w:val="0"/>
                  <w:divBdr>
                    <w:top w:val="none" w:sz="0" w:space="0" w:color="auto"/>
                    <w:left w:val="none" w:sz="0" w:space="0" w:color="auto"/>
                    <w:bottom w:val="none" w:sz="0" w:space="0" w:color="auto"/>
                    <w:right w:val="none" w:sz="0" w:space="0" w:color="auto"/>
                  </w:divBdr>
                  <w:divsChild>
                    <w:div w:id="5688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80400">
              <w:marLeft w:val="0"/>
              <w:marRight w:val="0"/>
              <w:marTop w:val="0"/>
              <w:marBottom w:val="0"/>
              <w:divBdr>
                <w:top w:val="none" w:sz="0" w:space="0" w:color="auto"/>
                <w:left w:val="none" w:sz="0" w:space="0" w:color="auto"/>
                <w:bottom w:val="none" w:sz="0" w:space="0" w:color="auto"/>
                <w:right w:val="none" w:sz="0" w:space="0" w:color="auto"/>
              </w:divBdr>
            </w:div>
          </w:divsChild>
        </w:div>
        <w:div w:id="2078934399">
          <w:marLeft w:val="0"/>
          <w:marRight w:val="0"/>
          <w:marTop w:val="0"/>
          <w:marBottom w:val="0"/>
          <w:divBdr>
            <w:top w:val="none" w:sz="0" w:space="0" w:color="auto"/>
            <w:left w:val="none" w:sz="0" w:space="0" w:color="auto"/>
            <w:bottom w:val="none" w:sz="0" w:space="0" w:color="auto"/>
            <w:right w:val="none" w:sz="0" w:space="0" w:color="auto"/>
          </w:divBdr>
          <w:divsChild>
            <w:div w:id="807017781">
              <w:marLeft w:val="0"/>
              <w:marRight w:val="0"/>
              <w:marTop w:val="0"/>
              <w:marBottom w:val="0"/>
              <w:divBdr>
                <w:top w:val="none" w:sz="0" w:space="0" w:color="auto"/>
                <w:left w:val="none" w:sz="0" w:space="0" w:color="auto"/>
                <w:bottom w:val="none" w:sz="0" w:space="0" w:color="auto"/>
                <w:right w:val="none" w:sz="0" w:space="0" w:color="auto"/>
              </w:divBdr>
            </w:div>
            <w:div w:id="1382828967">
              <w:marLeft w:val="0"/>
              <w:marRight w:val="0"/>
              <w:marTop w:val="0"/>
              <w:marBottom w:val="0"/>
              <w:divBdr>
                <w:top w:val="none" w:sz="0" w:space="0" w:color="auto"/>
                <w:left w:val="none" w:sz="0" w:space="0" w:color="auto"/>
                <w:bottom w:val="none" w:sz="0" w:space="0" w:color="auto"/>
                <w:right w:val="none" w:sz="0" w:space="0" w:color="auto"/>
              </w:divBdr>
              <w:divsChild>
                <w:div w:id="1929923561">
                  <w:marLeft w:val="0"/>
                  <w:marRight w:val="0"/>
                  <w:marTop w:val="0"/>
                  <w:marBottom w:val="0"/>
                  <w:divBdr>
                    <w:top w:val="none" w:sz="0" w:space="0" w:color="auto"/>
                    <w:left w:val="none" w:sz="0" w:space="0" w:color="auto"/>
                    <w:bottom w:val="none" w:sz="0" w:space="0" w:color="auto"/>
                    <w:right w:val="none" w:sz="0" w:space="0" w:color="auto"/>
                  </w:divBdr>
                  <w:divsChild>
                    <w:div w:id="20518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2432">
              <w:marLeft w:val="0"/>
              <w:marRight w:val="0"/>
              <w:marTop w:val="0"/>
              <w:marBottom w:val="0"/>
              <w:divBdr>
                <w:top w:val="none" w:sz="0" w:space="0" w:color="auto"/>
                <w:left w:val="none" w:sz="0" w:space="0" w:color="auto"/>
                <w:bottom w:val="none" w:sz="0" w:space="0" w:color="auto"/>
                <w:right w:val="none" w:sz="0" w:space="0" w:color="auto"/>
              </w:divBdr>
            </w:div>
          </w:divsChild>
        </w:div>
        <w:div w:id="1947956353">
          <w:marLeft w:val="0"/>
          <w:marRight w:val="0"/>
          <w:marTop w:val="0"/>
          <w:marBottom w:val="0"/>
          <w:divBdr>
            <w:top w:val="none" w:sz="0" w:space="0" w:color="auto"/>
            <w:left w:val="none" w:sz="0" w:space="0" w:color="auto"/>
            <w:bottom w:val="none" w:sz="0" w:space="0" w:color="auto"/>
            <w:right w:val="none" w:sz="0" w:space="0" w:color="auto"/>
          </w:divBdr>
          <w:divsChild>
            <w:div w:id="1666936799">
              <w:marLeft w:val="0"/>
              <w:marRight w:val="0"/>
              <w:marTop w:val="0"/>
              <w:marBottom w:val="0"/>
              <w:divBdr>
                <w:top w:val="none" w:sz="0" w:space="0" w:color="auto"/>
                <w:left w:val="none" w:sz="0" w:space="0" w:color="auto"/>
                <w:bottom w:val="none" w:sz="0" w:space="0" w:color="auto"/>
                <w:right w:val="none" w:sz="0" w:space="0" w:color="auto"/>
              </w:divBdr>
            </w:div>
            <w:div w:id="685518288">
              <w:marLeft w:val="0"/>
              <w:marRight w:val="0"/>
              <w:marTop w:val="0"/>
              <w:marBottom w:val="0"/>
              <w:divBdr>
                <w:top w:val="none" w:sz="0" w:space="0" w:color="auto"/>
                <w:left w:val="none" w:sz="0" w:space="0" w:color="auto"/>
                <w:bottom w:val="none" w:sz="0" w:space="0" w:color="auto"/>
                <w:right w:val="none" w:sz="0" w:space="0" w:color="auto"/>
              </w:divBdr>
              <w:divsChild>
                <w:div w:id="434523669">
                  <w:marLeft w:val="0"/>
                  <w:marRight w:val="0"/>
                  <w:marTop w:val="0"/>
                  <w:marBottom w:val="0"/>
                  <w:divBdr>
                    <w:top w:val="none" w:sz="0" w:space="0" w:color="auto"/>
                    <w:left w:val="none" w:sz="0" w:space="0" w:color="auto"/>
                    <w:bottom w:val="none" w:sz="0" w:space="0" w:color="auto"/>
                    <w:right w:val="none" w:sz="0" w:space="0" w:color="auto"/>
                  </w:divBdr>
                  <w:divsChild>
                    <w:div w:id="199802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269">
              <w:marLeft w:val="0"/>
              <w:marRight w:val="0"/>
              <w:marTop w:val="0"/>
              <w:marBottom w:val="0"/>
              <w:divBdr>
                <w:top w:val="none" w:sz="0" w:space="0" w:color="auto"/>
                <w:left w:val="none" w:sz="0" w:space="0" w:color="auto"/>
                <w:bottom w:val="none" w:sz="0" w:space="0" w:color="auto"/>
                <w:right w:val="none" w:sz="0" w:space="0" w:color="auto"/>
              </w:divBdr>
            </w:div>
          </w:divsChild>
        </w:div>
        <w:div w:id="1644499941">
          <w:marLeft w:val="0"/>
          <w:marRight w:val="0"/>
          <w:marTop w:val="0"/>
          <w:marBottom w:val="0"/>
          <w:divBdr>
            <w:top w:val="none" w:sz="0" w:space="0" w:color="auto"/>
            <w:left w:val="none" w:sz="0" w:space="0" w:color="auto"/>
            <w:bottom w:val="none" w:sz="0" w:space="0" w:color="auto"/>
            <w:right w:val="none" w:sz="0" w:space="0" w:color="auto"/>
          </w:divBdr>
          <w:divsChild>
            <w:div w:id="693191349">
              <w:marLeft w:val="0"/>
              <w:marRight w:val="0"/>
              <w:marTop w:val="0"/>
              <w:marBottom w:val="0"/>
              <w:divBdr>
                <w:top w:val="none" w:sz="0" w:space="0" w:color="auto"/>
                <w:left w:val="none" w:sz="0" w:space="0" w:color="auto"/>
                <w:bottom w:val="none" w:sz="0" w:space="0" w:color="auto"/>
                <w:right w:val="none" w:sz="0" w:space="0" w:color="auto"/>
              </w:divBdr>
            </w:div>
            <w:div w:id="237403036">
              <w:marLeft w:val="0"/>
              <w:marRight w:val="0"/>
              <w:marTop w:val="0"/>
              <w:marBottom w:val="0"/>
              <w:divBdr>
                <w:top w:val="none" w:sz="0" w:space="0" w:color="auto"/>
                <w:left w:val="none" w:sz="0" w:space="0" w:color="auto"/>
                <w:bottom w:val="none" w:sz="0" w:space="0" w:color="auto"/>
                <w:right w:val="none" w:sz="0" w:space="0" w:color="auto"/>
              </w:divBdr>
              <w:divsChild>
                <w:div w:id="1549954076">
                  <w:marLeft w:val="0"/>
                  <w:marRight w:val="0"/>
                  <w:marTop w:val="0"/>
                  <w:marBottom w:val="0"/>
                  <w:divBdr>
                    <w:top w:val="none" w:sz="0" w:space="0" w:color="auto"/>
                    <w:left w:val="none" w:sz="0" w:space="0" w:color="auto"/>
                    <w:bottom w:val="none" w:sz="0" w:space="0" w:color="auto"/>
                    <w:right w:val="none" w:sz="0" w:space="0" w:color="auto"/>
                  </w:divBdr>
                  <w:divsChild>
                    <w:div w:id="87281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6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9347">
      <w:bodyDiv w:val="1"/>
      <w:marLeft w:val="0"/>
      <w:marRight w:val="0"/>
      <w:marTop w:val="0"/>
      <w:marBottom w:val="0"/>
      <w:divBdr>
        <w:top w:val="none" w:sz="0" w:space="0" w:color="auto"/>
        <w:left w:val="none" w:sz="0" w:space="0" w:color="auto"/>
        <w:bottom w:val="none" w:sz="0" w:space="0" w:color="auto"/>
        <w:right w:val="none" w:sz="0" w:space="0" w:color="auto"/>
      </w:divBdr>
      <w:divsChild>
        <w:div w:id="4092780">
          <w:marLeft w:val="0"/>
          <w:marRight w:val="0"/>
          <w:marTop w:val="0"/>
          <w:marBottom w:val="0"/>
          <w:divBdr>
            <w:top w:val="none" w:sz="0" w:space="0" w:color="auto"/>
            <w:left w:val="none" w:sz="0" w:space="0" w:color="auto"/>
            <w:bottom w:val="none" w:sz="0" w:space="0" w:color="auto"/>
            <w:right w:val="none" w:sz="0" w:space="0" w:color="auto"/>
          </w:divBdr>
          <w:divsChild>
            <w:div w:id="194773139">
              <w:marLeft w:val="0"/>
              <w:marRight w:val="0"/>
              <w:marTop w:val="0"/>
              <w:marBottom w:val="0"/>
              <w:divBdr>
                <w:top w:val="none" w:sz="0" w:space="0" w:color="auto"/>
                <w:left w:val="none" w:sz="0" w:space="0" w:color="auto"/>
                <w:bottom w:val="none" w:sz="0" w:space="0" w:color="auto"/>
                <w:right w:val="none" w:sz="0" w:space="0" w:color="auto"/>
              </w:divBdr>
              <w:divsChild>
                <w:div w:id="1348092783">
                  <w:marLeft w:val="0"/>
                  <w:marRight w:val="0"/>
                  <w:marTop w:val="0"/>
                  <w:marBottom w:val="0"/>
                  <w:divBdr>
                    <w:top w:val="none" w:sz="0" w:space="0" w:color="auto"/>
                    <w:left w:val="none" w:sz="0" w:space="0" w:color="auto"/>
                    <w:bottom w:val="none" w:sz="0" w:space="0" w:color="auto"/>
                    <w:right w:val="none" w:sz="0" w:space="0" w:color="auto"/>
                  </w:divBdr>
                  <w:divsChild>
                    <w:div w:id="1228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973550">
          <w:marLeft w:val="0"/>
          <w:marRight w:val="0"/>
          <w:marTop w:val="0"/>
          <w:marBottom w:val="0"/>
          <w:divBdr>
            <w:top w:val="none" w:sz="0" w:space="0" w:color="auto"/>
            <w:left w:val="none" w:sz="0" w:space="0" w:color="auto"/>
            <w:bottom w:val="none" w:sz="0" w:space="0" w:color="auto"/>
            <w:right w:val="none" w:sz="0" w:space="0" w:color="auto"/>
          </w:divBdr>
          <w:divsChild>
            <w:div w:id="435097596">
              <w:marLeft w:val="0"/>
              <w:marRight w:val="0"/>
              <w:marTop w:val="0"/>
              <w:marBottom w:val="0"/>
              <w:divBdr>
                <w:top w:val="none" w:sz="0" w:space="0" w:color="auto"/>
                <w:left w:val="none" w:sz="0" w:space="0" w:color="auto"/>
                <w:bottom w:val="none" w:sz="0" w:space="0" w:color="auto"/>
                <w:right w:val="none" w:sz="0" w:space="0" w:color="auto"/>
              </w:divBdr>
              <w:divsChild>
                <w:div w:id="2135711998">
                  <w:marLeft w:val="0"/>
                  <w:marRight w:val="0"/>
                  <w:marTop w:val="0"/>
                  <w:marBottom w:val="0"/>
                  <w:divBdr>
                    <w:top w:val="none" w:sz="0" w:space="0" w:color="auto"/>
                    <w:left w:val="none" w:sz="0" w:space="0" w:color="auto"/>
                    <w:bottom w:val="none" w:sz="0" w:space="0" w:color="auto"/>
                    <w:right w:val="none" w:sz="0" w:space="0" w:color="auto"/>
                  </w:divBdr>
                  <w:divsChild>
                    <w:div w:id="6966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26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2024-10-08T11:22:00Z</dcterms:modified>
</cp:coreProperties>
</file>