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5438B4" w:rsidRDefault="0045472C" w:rsidP="00540BB9">
      <w:pPr>
        <w:rPr>
          <w:rFonts w:cstheme="minorHAnsi"/>
          <w:sz w:val="28"/>
          <w:szCs w:val="28"/>
        </w:rPr>
      </w:pPr>
      <w:proofErr w:type="spellStart"/>
      <w:r w:rsidRPr="005438B4">
        <w:rPr>
          <w:rFonts w:cstheme="minorHAnsi"/>
          <w:b/>
          <w:sz w:val="28"/>
          <w:szCs w:val="28"/>
        </w:rPr>
        <w:t>Microservices</w:t>
      </w:r>
      <w:proofErr w:type="spellEnd"/>
      <w:r w:rsidRPr="005438B4">
        <w:rPr>
          <w:rFonts w:cstheme="minorHAnsi"/>
          <w:b/>
          <w:sz w:val="28"/>
          <w:szCs w:val="28"/>
        </w:rPr>
        <w:t xml:space="preserve"> </w:t>
      </w:r>
      <w:r w:rsidR="008E1086" w:rsidRPr="005438B4">
        <w:rPr>
          <w:rFonts w:cstheme="minorHAnsi"/>
          <w:b/>
          <w:sz w:val="28"/>
          <w:szCs w:val="28"/>
        </w:rPr>
        <w:t>Service Mesh</w:t>
      </w:r>
    </w:p>
    <w:p w:rsidR="008E1086" w:rsidRPr="005438B4" w:rsidRDefault="008E1086" w:rsidP="00F62F1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5438B4">
        <w:rPr>
          <w:rFonts w:cstheme="minorHAnsi"/>
          <w:sz w:val="28"/>
          <w:szCs w:val="28"/>
        </w:rPr>
        <w:t xml:space="preserve">What is a service mesh, and how does it help manage </w:t>
      </w:r>
      <w:proofErr w:type="spellStart"/>
      <w:r w:rsidRPr="005438B4">
        <w:rPr>
          <w:rFonts w:cstheme="minorHAnsi"/>
          <w:sz w:val="28"/>
          <w:szCs w:val="28"/>
        </w:rPr>
        <w:t>microservices</w:t>
      </w:r>
      <w:proofErr w:type="spellEnd"/>
      <w:r w:rsidRPr="005438B4">
        <w:rPr>
          <w:rFonts w:cstheme="minorHAnsi"/>
          <w:sz w:val="28"/>
          <w:szCs w:val="28"/>
        </w:rPr>
        <w:t xml:space="preserve"> communication?</w:t>
      </w:r>
    </w:p>
    <w:p w:rsidR="00AA10FB" w:rsidRPr="005438B4" w:rsidRDefault="008E1086" w:rsidP="00F62F1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5438B4">
        <w:rPr>
          <w:rFonts w:cstheme="minorHAnsi"/>
          <w:sz w:val="28"/>
          <w:szCs w:val="28"/>
        </w:rPr>
        <w:t xml:space="preserve">What problems do service mesh tools like </w:t>
      </w:r>
      <w:proofErr w:type="spellStart"/>
      <w:r w:rsidRPr="005438B4">
        <w:rPr>
          <w:rFonts w:cstheme="minorHAnsi"/>
          <w:sz w:val="28"/>
          <w:szCs w:val="28"/>
        </w:rPr>
        <w:t>Istio</w:t>
      </w:r>
      <w:proofErr w:type="spellEnd"/>
      <w:r w:rsidRPr="005438B4">
        <w:rPr>
          <w:rFonts w:cstheme="minorHAnsi"/>
          <w:sz w:val="28"/>
          <w:szCs w:val="28"/>
        </w:rPr>
        <w:t xml:space="preserve"> and </w:t>
      </w:r>
      <w:proofErr w:type="spellStart"/>
      <w:r w:rsidRPr="005438B4">
        <w:rPr>
          <w:rFonts w:cstheme="minorHAnsi"/>
          <w:sz w:val="28"/>
          <w:szCs w:val="28"/>
        </w:rPr>
        <w:t>Linkerd</w:t>
      </w:r>
      <w:proofErr w:type="spellEnd"/>
      <w:r w:rsidRPr="005438B4">
        <w:rPr>
          <w:rFonts w:cstheme="minorHAnsi"/>
          <w:sz w:val="28"/>
          <w:szCs w:val="28"/>
        </w:rPr>
        <w:t xml:space="preserve"> solve?</w:t>
      </w:r>
    </w:p>
    <w:p w:rsidR="00E55C12" w:rsidRPr="005438B4" w:rsidRDefault="00E55C12" w:rsidP="00AA10FB">
      <w:pPr>
        <w:rPr>
          <w:rFonts w:cstheme="minorHAnsi"/>
          <w:sz w:val="28"/>
          <w:szCs w:val="28"/>
        </w:rPr>
      </w:pPr>
    </w:p>
    <w:p w:rsidR="008E1086" w:rsidRPr="005438B4" w:rsidRDefault="008E1086" w:rsidP="00E55C12">
      <w:pPr>
        <w:rPr>
          <w:rFonts w:cstheme="minorHAnsi"/>
          <w:sz w:val="28"/>
          <w:szCs w:val="28"/>
        </w:rPr>
      </w:pPr>
    </w:p>
    <w:p w:rsidR="003673DC" w:rsidRPr="003673DC" w:rsidRDefault="003673DC" w:rsidP="003673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673DC">
        <w:rPr>
          <w:rFonts w:eastAsia="Times New Roman" w:cstheme="minorHAnsi"/>
          <w:b/>
          <w:bCs/>
          <w:sz w:val="28"/>
          <w:szCs w:val="28"/>
        </w:rPr>
        <w:t xml:space="preserve">1. What is a Service Mesh, and How Does It Help Manage </w:t>
      </w:r>
      <w:proofErr w:type="spellStart"/>
      <w:r w:rsidRPr="003673DC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3673DC">
        <w:rPr>
          <w:rFonts w:eastAsia="Times New Roman" w:cstheme="minorHAnsi"/>
          <w:b/>
          <w:bCs/>
          <w:sz w:val="28"/>
          <w:szCs w:val="28"/>
        </w:rPr>
        <w:t xml:space="preserve"> Communication?</w:t>
      </w:r>
    </w:p>
    <w:p w:rsidR="003673DC" w:rsidRPr="003673DC" w:rsidRDefault="003673DC" w:rsidP="003673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Service Mesh:</w:t>
      </w:r>
      <w:r w:rsidRPr="003673DC">
        <w:rPr>
          <w:rFonts w:eastAsia="Times New Roman" w:cstheme="minorHAnsi"/>
          <w:sz w:val="28"/>
          <w:szCs w:val="28"/>
        </w:rPr>
        <w:t xml:space="preserve"> A </w:t>
      </w:r>
      <w:r w:rsidRPr="005438B4">
        <w:rPr>
          <w:rFonts w:eastAsia="Times New Roman" w:cstheme="minorHAnsi"/>
          <w:b/>
          <w:bCs/>
          <w:sz w:val="28"/>
          <w:szCs w:val="28"/>
        </w:rPr>
        <w:t>service mesh</w:t>
      </w:r>
      <w:r w:rsidRPr="003673DC">
        <w:rPr>
          <w:rFonts w:eastAsia="Times New Roman" w:cstheme="minorHAnsi"/>
          <w:sz w:val="28"/>
          <w:szCs w:val="28"/>
        </w:rPr>
        <w:t xml:space="preserve"> is an infrastructure layer that manages service-to-service communication in </w:t>
      </w:r>
      <w:proofErr w:type="gramStart"/>
      <w:r w:rsidRPr="003673DC">
        <w:rPr>
          <w:rFonts w:eastAsia="Times New Roman" w:cstheme="minorHAnsi"/>
          <w:sz w:val="28"/>
          <w:szCs w:val="28"/>
        </w:rPr>
        <w:t xml:space="preserve">a </w:t>
      </w:r>
      <w:proofErr w:type="spellStart"/>
      <w:r w:rsidRPr="003673DC">
        <w:rPr>
          <w:rFonts w:eastAsia="Times New Roman" w:cstheme="minorHAnsi"/>
          <w:sz w:val="28"/>
          <w:szCs w:val="28"/>
        </w:rPr>
        <w:t>microservices</w:t>
      </w:r>
      <w:proofErr w:type="spellEnd"/>
      <w:proofErr w:type="gramEnd"/>
      <w:r w:rsidRPr="003673DC">
        <w:rPr>
          <w:rFonts w:eastAsia="Times New Roman" w:cstheme="minorHAnsi"/>
          <w:sz w:val="28"/>
          <w:szCs w:val="28"/>
        </w:rPr>
        <w:t xml:space="preserve"> architecture. It provides a way to control how different parts of an application share data with one another, offering features such as traffic management, security, and </w:t>
      </w:r>
      <w:proofErr w:type="spellStart"/>
      <w:r w:rsidRPr="003673DC">
        <w:rPr>
          <w:rFonts w:eastAsia="Times New Roman" w:cstheme="minorHAnsi"/>
          <w:sz w:val="28"/>
          <w:szCs w:val="28"/>
        </w:rPr>
        <w:t>observability</w:t>
      </w:r>
      <w:proofErr w:type="spellEnd"/>
      <w:r w:rsidRPr="003673DC">
        <w:rPr>
          <w:rFonts w:eastAsia="Times New Roman" w:cstheme="minorHAnsi"/>
          <w:sz w:val="28"/>
          <w:szCs w:val="28"/>
        </w:rPr>
        <w:t>.</w:t>
      </w:r>
    </w:p>
    <w:p w:rsidR="003673DC" w:rsidRPr="003673DC" w:rsidRDefault="003673DC" w:rsidP="003673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 xml:space="preserve">How It Helps Manage </w:t>
      </w:r>
      <w:proofErr w:type="spellStart"/>
      <w:r w:rsidRPr="005438B4">
        <w:rPr>
          <w:rFonts w:eastAsia="Times New Roman" w:cstheme="minorHAnsi"/>
          <w:b/>
          <w:bCs/>
          <w:sz w:val="28"/>
          <w:szCs w:val="28"/>
        </w:rPr>
        <w:t>Microservices</w:t>
      </w:r>
      <w:proofErr w:type="spellEnd"/>
      <w:r w:rsidRPr="005438B4">
        <w:rPr>
          <w:rFonts w:eastAsia="Times New Roman" w:cstheme="minorHAnsi"/>
          <w:b/>
          <w:bCs/>
          <w:sz w:val="28"/>
          <w:szCs w:val="28"/>
        </w:rPr>
        <w:t xml:space="preserve"> Communication:</w:t>
      </w:r>
    </w:p>
    <w:p w:rsidR="003673DC" w:rsidRPr="003673DC" w:rsidRDefault="003673DC" w:rsidP="003673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Traffic Management:</w:t>
      </w:r>
      <w:r w:rsidRPr="003673DC">
        <w:rPr>
          <w:rFonts w:eastAsia="Times New Roman" w:cstheme="minorHAnsi"/>
          <w:sz w:val="28"/>
          <w:szCs w:val="28"/>
        </w:rPr>
        <w:t xml:space="preserve"> It allows for intelligent routing, load balancing, and retries, enabling controlled traffic flow between services. This includes capabilities for A/B testing, canary releases, and blue-green deployments.</w:t>
      </w:r>
    </w:p>
    <w:p w:rsidR="003673DC" w:rsidRPr="003673DC" w:rsidRDefault="003673DC" w:rsidP="003673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Service Discovery:</w:t>
      </w:r>
      <w:r w:rsidRPr="003673DC">
        <w:rPr>
          <w:rFonts w:eastAsia="Times New Roman" w:cstheme="minorHAnsi"/>
          <w:sz w:val="28"/>
          <w:szCs w:val="28"/>
        </w:rPr>
        <w:t xml:space="preserve"> Automatically discovers services and their instances, enabling seamless communication without </w:t>
      </w:r>
      <w:proofErr w:type="spellStart"/>
      <w:r w:rsidRPr="003673DC">
        <w:rPr>
          <w:rFonts w:eastAsia="Times New Roman" w:cstheme="minorHAnsi"/>
          <w:sz w:val="28"/>
          <w:szCs w:val="28"/>
        </w:rPr>
        <w:t>hardcoding</w:t>
      </w:r>
      <w:proofErr w:type="spellEnd"/>
      <w:r w:rsidRPr="003673DC">
        <w:rPr>
          <w:rFonts w:eastAsia="Times New Roman" w:cstheme="minorHAnsi"/>
          <w:sz w:val="28"/>
          <w:szCs w:val="28"/>
        </w:rPr>
        <w:t xml:space="preserve"> service addresses.</w:t>
      </w:r>
    </w:p>
    <w:p w:rsidR="003673DC" w:rsidRPr="003673DC" w:rsidRDefault="003673DC" w:rsidP="003673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Security:</w:t>
      </w:r>
      <w:r w:rsidRPr="003673DC">
        <w:rPr>
          <w:rFonts w:eastAsia="Times New Roman" w:cstheme="minorHAnsi"/>
          <w:sz w:val="28"/>
          <w:szCs w:val="28"/>
        </w:rPr>
        <w:t xml:space="preserve"> Implements mutual TLS (Transport Layer Security) for encrypting service-to-service communication, providing strong authentication and authorization mechanisms.</w:t>
      </w:r>
    </w:p>
    <w:p w:rsidR="003673DC" w:rsidRPr="003673DC" w:rsidRDefault="003673DC" w:rsidP="003673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5438B4">
        <w:rPr>
          <w:rFonts w:eastAsia="Times New Roman" w:cstheme="minorHAnsi"/>
          <w:b/>
          <w:bCs/>
          <w:sz w:val="28"/>
          <w:szCs w:val="28"/>
        </w:rPr>
        <w:t>Observability</w:t>
      </w:r>
      <w:proofErr w:type="spellEnd"/>
      <w:r w:rsidRPr="005438B4">
        <w:rPr>
          <w:rFonts w:eastAsia="Times New Roman" w:cstheme="minorHAnsi"/>
          <w:b/>
          <w:bCs/>
          <w:sz w:val="28"/>
          <w:szCs w:val="28"/>
        </w:rPr>
        <w:t>:</w:t>
      </w:r>
      <w:r w:rsidRPr="003673DC">
        <w:rPr>
          <w:rFonts w:eastAsia="Times New Roman" w:cstheme="minorHAnsi"/>
          <w:sz w:val="28"/>
          <w:szCs w:val="28"/>
        </w:rPr>
        <w:t xml:space="preserve"> Offers monitoring and tracing capabilities, providing insights into service interactions and performance metrics. This helps in diagnosing issues and understanding the system's behavior.</w:t>
      </w:r>
    </w:p>
    <w:p w:rsidR="003673DC" w:rsidRPr="003673DC" w:rsidRDefault="003673DC" w:rsidP="003673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Policy Enforcement:</w:t>
      </w:r>
      <w:r w:rsidRPr="003673DC">
        <w:rPr>
          <w:rFonts w:eastAsia="Times New Roman" w:cstheme="minorHAnsi"/>
          <w:sz w:val="28"/>
          <w:szCs w:val="28"/>
        </w:rPr>
        <w:t xml:space="preserve"> Enforces policies for rate limiting, access control, and other security-related measures, ensuring compliance with organizational policies.</w:t>
      </w:r>
    </w:p>
    <w:p w:rsidR="003673DC" w:rsidRPr="003673DC" w:rsidRDefault="003673DC" w:rsidP="003673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673DC">
        <w:rPr>
          <w:rFonts w:eastAsia="Times New Roman" w:cstheme="minorHAnsi"/>
          <w:b/>
          <w:bCs/>
          <w:sz w:val="28"/>
          <w:szCs w:val="28"/>
        </w:rPr>
        <w:lastRenderedPageBreak/>
        <w:t xml:space="preserve">2. What Problems Do Service Mesh Tools Like </w:t>
      </w:r>
      <w:proofErr w:type="spellStart"/>
      <w:r w:rsidRPr="003673DC">
        <w:rPr>
          <w:rFonts w:eastAsia="Times New Roman" w:cstheme="minorHAnsi"/>
          <w:b/>
          <w:bCs/>
          <w:sz w:val="28"/>
          <w:szCs w:val="28"/>
        </w:rPr>
        <w:t>Istio</w:t>
      </w:r>
      <w:proofErr w:type="spellEnd"/>
      <w:r w:rsidRPr="003673DC">
        <w:rPr>
          <w:rFonts w:eastAsia="Times New Roman" w:cstheme="minorHAnsi"/>
          <w:b/>
          <w:bCs/>
          <w:sz w:val="28"/>
          <w:szCs w:val="28"/>
        </w:rPr>
        <w:t xml:space="preserve"> and </w:t>
      </w:r>
      <w:proofErr w:type="spellStart"/>
      <w:r w:rsidRPr="003673DC">
        <w:rPr>
          <w:rFonts w:eastAsia="Times New Roman" w:cstheme="minorHAnsi"/>
          <w:b/>
          <w:bCs/>
          <w:sz w:val="28"/>
          <w:szCs w:val="28"/>
        </w:rPr>
        <w:t>Linkerd</w:t>
      </w:r>
      <w:proofErr w:type="spellEnd"/>
      <w:r w:rsidRPr="003673DC">
        <w:rPr>
          <w:rFonts w:eastAsia="Times New Roman" w:cstheme="minorHAnsi"/>
          <w:b/>
          <w:bCs/>
          <w:sz w:val="28"/>
          <w:szCs w:val="28"/>
        </w:rPr>
        <w:t xml:space="preserve"> Solve?</w:t>
      </w:r>
    </w:p>
    <w:p w:rsidR="003673DC" w:rsidRPr="003673DC" w:rsidRDefault="003673DC" w:rsidP="003673D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Common Problems Addressed by Service Mesh Tools:</w:t>
      </w:r>
    </w:p>
    <w:p w:rsidR="003673DC" w:rsidRPr="003673DC" w:rsidRDefault="003673DC" w:rsidP="003673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Complex Service-to-Service Communication:</w:t>
      </w:r>
    </w:p>
    <w:p w:rsidR="003673DC" w:rsidRPr="003673DC" w:rsidRDefault="003673DC" w:rsidP="003673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Problem:</w:t>
      </w:r>
      <w:r w:rsidRPr="003673DC">
        <w:rPr>
          <w:rFonts w:eastAsia="Times New Roman" w:cstheme="minorHAnsi"/>
          <w:sz w:val="28"/>
          <w:szCs w:val="28"/>
        </w:rPr>
        <w:t xml:space="preserve"> In </w:t>
      </w:r>
      <w:proofErr w:type="spellStart"/>
      <w:r w:rsidRPr="003673DC">
        <w:rPr>
          <w:rFonts w:eastAsia="Times New Roman" w:cstheme="minorHAnsi"/>
          <w:sz w:val="28"/>
          <w:szCs w:val="28"/>
        </w:rPr>
        <w:t>microservices</w:t>
      </w:r>
      <w:proofErr w:type="spellEnd"/>
      <w:r w:rsidRPr="003673DC">
        <w:rPr>
          <w:rFonts w:eastAsia="Times New Roman" w:cstheme="minorHAnsi"/>
          <w:sz w:val="28"/>
          <w:szCs w:val="28"/>
        </w:rPr>
        <w:t xml:space="preserve"> architectures, direct communication between services can become complex due to numerous interactions and dependencies.</w:t>
      </w:r>
    </w:p>
    <w:p w:rsidR="003673DC" w:rsidRPr="003673DC" w:rsidRDefault="003673DC" w:rsidP="003673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Solution:</w:t>
      </w:r>
      <w:r w:rsidRPr="003673DC">
        <w:rPr>
          <w:rFonts w:eastAsia="Times New Roman" w:cstheme="minorHAnsi"/>
          <w:sz w:val="28"/>
          <w:szCs w:val="28"/>
        </w:rPr>
        <w:t xml:space="preserve"> A service mesh simplifies this by abstracting the communication layer, allowing developers to focus on business logic without worrying about the intricacies of service interactions.</w:t>
      </w:r>
    </w:p>
    <w:p w:rsidR="003673DC" w:rsidRPr="003673DC" w:rsidRDefault="003673DC" w:rsidP="003673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Traffic Management:</w:t>
      </w:r>
    </w:p>
    <w:p w:rsidR="003673DC" w:rsidRPr="003673DC" w:rsidRDefault="003673DC" w:rsidP="003673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Problem:</w:t>
      </w:r>
      <w:r w:rsidRPr="003673DC">
        <w:rPr>
          <w:rFonts w:eastAsia="Times New Roman" w:cstheme="minorHAnsi"/>
          <w:sz w:val="28"/>
          <w:szCs w:val="28"/>
        </w:rPr>
        <w:t xml:space="preserve"> Managing traffic effectively is crucial, especially during deployments and updates. Issues like service overload and downtime can occur if traffic is not controlled.</w:t>
      </w:r>
    </w:p>
    <w:p w:rsidR="003673DC" w:rsidRPr="003673DC" w:rsidRDefault="003673DC" w:rsidP="003673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Solution:</w:t>
      </w:r>
      <w:r w:rsidRPr="003673DC">
        <w:rPr>
          <w:rFonts w:eastAsia="Times New Roman" w:cstheme="minorHAnsi"/>
          <w:sz w:val="28"/>
          <w:szCs w:val="28"/>
        </w:rPr>
        <w:t xml:space="preserve"> Tools like </w:t>
      </w:r>
      <w:proofErr w:type="spellStart"/>
      <w:r w:rsidRPr="003673DC">
        <w:rPr>
          <w:rFonts w:eastAsia="Times New Roman" w:cstheme="minorHAnsi"/>
          <w:sz w:val="28"/>
          <w:szCs w:val="28"/>
        </w:rPr>
        <w:t>Istio</w:t>
      </w:r>
      <w:proofErr w:type="spellEnd"/>
      <w:r w:rsidRPr="003673DC">
        <w:rPr>
          <w:rFonts w:eastAsia="Times New Roman" w:cstheme="minorHAnsi"/>
          <w:sz w:val="28"/>
          <w:szCs w:val="28"/>
        </w:rPr>
        <w:t xml:space="preserve"> and </w:t>
      </w:r>
      <w:proofErr w:type="spellStart"/>
      <w:r w:rsidRPr="003673DC">
        <w:rPr>
          <w:rFonts w:eastAsia="Times New Roman" w:cstheme="minorHAnsi"/>
          <w:sz w:val="28"/>
          <w:szCs w:val="28"/>
        </w:rPr>
        <w:t>Linkerd</w:t>
      </w:r>
      <w:proofErr w:type="spellEnd"/>
      <w:r w:rsidRPr="003673DC">
        <w:rPr>
          <w:rFonts w:eastAsia="Times New Roman" w:cstheme="minorHAnsi"/>
          <w:sz w:val="28"/>
          <w:szCs w:val="28"/>
        </w:rPr>
        <w:t xml:space="preserve"> provide advanced traffic management capabilities, enabling developers to control traffic flows, implement retries, circuit breakers, and perform gradual rollouts.</w:t>
      </w:r>
    </w:p>
    <w:p w:rsidR="003673DC" w:rsidRPr="003673DC" w:rsidRDefault="003673DC" w:rsidP="003673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Security Concerns:</w:t>
      </w:r>
    </w:p>
    <w:p w:rsidR="003673DC" w:rsidRPr="003673DC" w:rsidRDefault="003673DC" w:rsidP="003673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Problem:</w:t>
      </w:r>
      <w:r w:rsidRPr="003673DC">
        <w:rPr>
          <w:rFonts w:eastAsia="Times New Roman" w:cstheme="minorHAnsi"/>
          <w:sz w:val="28"/>
          <w:szCs w:val="28"/>
        </w:rPr>
        <w:t xml:space="preserve"> Ensuring secure communication between services is challenging, especially as the number of services increases.</w:t>
      </w:r>
    </w:p>
    <w:p w:rsidR="003673DC" w:rsidRPr="003673DC" w:rsidRDefault="003673DC" w:rsidP="003673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Solution:</w:t>
      </w:r>
      <w:r w:rsidRPr="003673DC">
        <w:rPr>
          <w:rFonts w:eastAsia="Times New Roman" w:cstheme="minorHAnsi"/>
          <w:sz w:val="28"/>
          <w:szCs w:val="28"/>
        </w:rPr>
        <w:t xml:space="preserve"> Service mesh tools provide built-in security features like mutual TLS for secure communication, as well as authentication and authorization policies to protect services from unauthorized access.</w:t>
      </w:r>
    </w:p>
    <w:p w:rsidR="003673DC" w:rsidRPr="003673DC" w:rsidRDefault="003673DC" w:rsidP="003673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5438B4">
        <w:rPr>
          <w:rFonts w:eastAsia="Times New Roman" w:cstheme="minorHAnsi"/>
          <w:b/>
          <w:bCs/>
          <w:sz w:val="28"/>
          <w:szCs w:val="28"/>
        </w:rPr>
        <w:t>Observability</w:t>
      </w:r>
      <w:proofErr w:type="spellEnd"/>
      <w:r w:rsidRPr="005438B4">
        <w:rPr>
          <w:rFonts w:eastAsia="Times New Roman" w:cstheme="minorHAnsi"/>
          <w:b/>
          <w:bCs/>
          <w:sz w:val="28"/>
          <w:szCs w:val="28"/>
        </w:rPr>
        <w:t xml:space="preserve"> and Monitoring:</w:t>
      </w:r>
    </w:p>
    <w:p w:rsidR="003673DC" w:rsidRPr="003673DC" w:rsidRDefault="003673DC" w:rsidP="003673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Problem:</w:t>
      </w:r>
      <w:r w:rsidRPr="003673DC">
        <w:rPr>
          <w:rFonts w:eastAsia="Times New Roman" w:cstheme="minorHAnsi"/>
          <w:sz w:val="28"/>
          <w:szCs w:val="28"/>
        </w:rPr>
        <w:t xml:space="preserve"> Gaining insights into how services interact and perform is essential for debugging and optimizing the system. Without proper </w:t>
      </w:r>
      <w:proofErr w:type="spellStart"/>
      <w:r w:rsidRPr="003673DC">
        <w:rPr>
          <w:rFonts w:eastAsia="Times New Roman" w:cstheme="minorHAnsi"/>
          <w:sz w:val="28"/>
          <w:szCs w:val="28"/>
        </w:rPr>
        <w:t>observability</w:t>
      </w:r>
      <w:proofErr w:type="spellEnd"/>
      <w:r w:rsidRPr="003673DC">
        <w:rPr>
          <w:rFonts w:eastAsia="Times New Roman" w:cstheme="minorHAnsi"/>
          <w:sz w:val="28"/>
          <w:szCs w:val="28"/>
        </w:rPr>
        <w:t>, it’s difficult to identify bottlenecks or failures.</w:t>
      </w:r>
    </w:p>
    <w:p w:rsidR="003673DC" w:rsidRPr="003673DC" w:rsidRDefault="003673DC" w:rsidP="003673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Solution:</w:t>
      </w:r>
      <w:r w:rsidRPr="003673DC">
        <w:rPr>
          <w:rFonts w:eastAsia="Times New Roman" w:cstheme="minorHAnsi"/>
          <w:sz w:val="28"/>
          <w:szCs w:val="28"/>
        </w:rPr>
        <w:t xml:space="preserve"> Service mesh tools offer </w:t>
      </w:r>
      <w:proofErr w:type="spellStart"/>
      <w:r w:rsidRPr="003673DC">
        <w:rPr>
          <w:rFonts w:eastAsia="Times New Roman" w:cstheme="minorHAnsi"/>
          <w:sz w:val="28"/>
          <w:szCs w:val="28"/>
        </w:rPr>
        <w:t>observability</w:t>
      </w:r>
      <w:proofErr w:type="spellEnd"/>
      <w:r w:rsidRPr="003673DC">
        <w:rPr>
          <w:rFonts w:eastAsia="Times New Roman" w:cstheme="minorHAnsi"/>
          <w:sz w:val="28"/>
          <w:szCs w:val="28"/>
        </w:rPr>
        <w:t xml:space="preserve"> features such as distributed tracing, logging, and metrics collection, helping teams monitor service performance and troubleshoot issues effectively.</w:t>
      </w:r>
    </w:p>
    <w:p w:rsidR="003673DC" w:rsidRPr="003673DC" w:rsidRDefault="003673DC" w:rsidP="003673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Policy Management:</w:t>
      </w:r>
    </w:p>
    <w:p w:rsidR="003673DC" w:rsidRPr="003673DC" w:rsidRDefault="003673DC" w:rsidP="003673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lastRenderedPageBreak/>
        <w:t>Problem:</w:t>
      </w:r>
      <w:r w:rsidRPr="003673DC">
        <w:rPr>
          <w:rFonts w:eastAsia="Times New Roman" w:cstheme="minorHAnsi"/>
          <w:sz w:val="28"/>
          <w:szCs w:val="28"/>
        </w:rPr>
        <w:t xml:space="preserve"> Managing policies related to security, rate limiting, and other operational concerns across numerous services can be cumbersome.</w:t>
      </w:r>
    </w:p>
    <w:p w:rsidR="003673DC" w:rsidRPr="003673DC" w:rsidRDefault="003673DC" w:rsidP="003673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Solution:</w:t>
      </w:r>
      <w:r w:rsidRPr="003673DC">
        <w:rPr>
          <w:rFonts w:eastAsia="Times New Roman" w:cstheme="minorHAnsi"/>
          <w:sz w:val="28"/>
          <w:szCs w:val="28"/>
        </w:rPr>
        <w:t xml:space="preserve"> Service mesh tools centralize policy management, allowing administrators to define and enforce policies consistently across all services.</w:t>
      </w:r>
    </w:p>
    <w:p w:rsidR="003673DC" w:rsidRPr="003673DC" w:rsidRDefault="003673DC" w:rsidP="003673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Service Discovery and Resilience:</w:t>
      </w:r>
    </w:p>
    <w:p w:rsidR="003673DC" w:rsidRPr="003673DC" w:rsidRDefault="003673DC" w:rsidP="003673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Problem:</w:t>
      </w:r>
      <w:r w:rsidRPr="003673DC">
        <w:rPr>
          <w:rFonts w:eastAsia="Times New Roman" w:cstheme="minorHAnsi"/>
          <w:sz w:val="28"/>
          <w:szCs w:val="28"/>
        </w:rPr>
        <w:t xml:space="preserve"> As services scale, managing their endpoints becomes more challenging. Additionally, services may fail, leading to communication issues.</w:t>
      </w:r>
    </w:p>
    <w:p w:rsidR="003673DC" w:rsidRPr="003673DC" w:rsidRDefault="003673DC" w:rsidP="003673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438B4">
        <w:rPr>
          <w:rFonts w:eastAsia="Times New Roman" w:cstheme="minorHAnsi"/>
          <w:b/>
          <w:bCs/>
          <w:sz w:val="28"/>
          <w:szCs w:val="28"/>
        </w:rPr>
        <w:t>Solution:</w:t>
      </w:r>
      <w:r w:rsidRPr="003673DC">
        <w:rPr>
          <w:rFonts w:eastAsia="Times New Roman" w:cstheme="minorHAnsi"/>
          <w:sz w:val="28"/>
          <w:szCs w:val="28"/>
        </w:rPr>
        <w:t xml:space="preserve"> Service mesh tools manage service discovery automatically and implement resilience patterns like retries and fallbacks, enhancing the overall reliability of service communications.</w:t>
      </w:r>
    </w:p>
    <w:p w:rsidR="003673DC" w:rsidRPr="003673DC" w:rsidRDefault="003673DC" w:rsidP="003673D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673DC">
        <w:rPr>
          <w:rFonts w:eastAsia="Times New Roman" w:cstheme="minorHAnsi"/>
          <w:b/>
          <w:bCs/>
          <w:sz w:val="28"/>
          <w:szCs w:val="28"/>
        </w:rPr>
        <w:t>Summary</w:t>
      </w:r>
    </w:p>
    <w:p w:rsidR="003673DC" w:rsidRPr="003673DC" w:rsidRDefault="003673DC" w:rsidP="003673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673DC">
        <w:rPr>
          <w:rFonts w:eastAsia="Times New Roman" w:cstheme="minorHAnsi"/>
          <w:sz w:val="28"/>
          <w:szCs w:val="28"/>
        </w:rPr>
        <w:t xml:space="preserve">A </w:t>
      </w:r>
      <w:r w:rsidRPr="005438B4">
        <w:rPr>
          <w:rFonts w:eastAsia="Times New Roman" w:cstheme="minorHAnsi"/>
          <w:b/>
          <w:bCs/>
          <w:sz w:val="28"/>
          <w:szCs w:val="28"/>
        </w:rPr>
        <w:t>service mesh</w:t>
      </w:r>
      <w:r w:rsidRPr="003673DC">
        <w:rPr>
          <w:rFonts w:eastAsia="Times New Roman" w:cstheme="minorHAnsi"/>
          <w:sz w:val="28"/>
          <w:szCs w:val="28"/>
        </w:rPr>
        <w:t xml:space="preserve"> is an infrastructure layer that simplifies and manages communication between </w:t>
      </w:r>
      <w:proofErr w:type="spellStart"/>
      <w:r w:rsidRPr="003673DC">
        <w:rPr>
          <w:rFonts w:eastAsia="Times New Roman" w:cstheme="minorHAnsi"/>
          <w:sz w:val="28"/>
          <w:szCs w:val="28"/>
        </w:rPr>
        <w:t>microservices</w:t>
      </w:r>
      <w:proofErr w:type="spellEnd"/>
      <w:r w:rsidRPr="003673DC">
        <w:rPr>
          <w:rFonts w:eastAsia="Times New Roman" w:cstheme="minorHAnsi"/>
          <w:sz w:val="28"/>
          <w:szCs w:val="28"/>
        </w:rPr>
        <w:t xml:space="preserve">, providing features like traffic management, security, and </w:t>
      </w:r>
      <w:proofErr w:type="spellStart"/>
      <w:r w:rsidRPr="003673DC">
        <w:rPr>
          <w:rFonts w:eastAsia="Times New Roman" w:cstheme="minorHAnsi"/>
          <w:sz w:val="28"/>
          <w:szCs w:val="28"/>
        </w:rPr>
        <w:t>observability</w:t>
      </w:r>
      <w:proofErr w:type="spellEnd"/>
      <w:r w:rsidRPr="003673DC">
        <w:rPr>
          <w:rFonts w:eastAsia="Times New Roman" w:cstheme="minorHAnsi"/>
          <w:sz w:val="28"/>
          <w:szCs w:val="28"/>
        </w:rPr>
        <w:t>.</w:t>
      </w:r>
    </w:p>
    <w:p w:rsidR="003673DC" w:rsidRPr="003673DC" w:rsidRDefault="003673DC" w:rsidP="003673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673DC">
        <w:rPr>
          <w:rFonts w:eastAsia="Times New Roman" w:cstheme="minorHAnsi"/>
          <w:sz w:val="28"/>
          <w:szCs w:val="28"/>
        </w:rPr>
        <w:t xml:space="preserve">Tools like </w:t>
      </w:r>
      <w:proofErr w:type="spellStart"/>
      <w:r w:rsidRPr="005438B4">
        <w:rPr>
          <w:rFonts w:eastAsia="Times New Roman" w:cstheme="minorHAnsi"/>
          <w:b/>
          <w:bCs/>
          <w:sz w:val="28"/>
          <w:szCs w:val="28"/>
        </w:rPr>
        <w:t>Istio</w:t>
      </w:r>
      <w:proofErr w:type="spellEnd"/>
      <w:r w:rsidRPr="003673DC">
        <w:rPr>
          <w:rFonts w:eastAsia="Times New Roman" w:cstheme="minorHAnsi"/>
          <w:sz w:val="28"/>
          <w:szCs w:val="28"/>
        </w:rPr>
        <w:t xml:space="preserve"> and </w:t>
      </w:r>
      <w:proofErr w:type="spellStart"/>
      <w:r w:rsidRPr="005438B4">
        <w:rPr>
          <w:rFonts w:eastAsia="Times New Roman" w:cstheme="minorHAnsi"/>
          <w:b/>
          <w:bCs/>
          <w:sz w:val="28"/>
          <w:szCs w:val="28"/>
        </w:rPr>
        <w:t>Linkerd</w:t>
      </w:r>
      <w:proofErr w:type="spellEnd"/>
      <w:r w:rsidRPr="003673DC">
        <w:rPr>
          <w:rFonts w:eastAsia="Times New Roman" w:cstheme="minorHAnsi"/>
          <w:sz w:val="28"/>
          <w:szCs w:val="28"/>
        </w:rPr>
        <w:t xml:space="preserve"> address challenges in </w:t>
      </w:r>
      <w:proofErr w:type="spellStart"/>
      <w:r w:rsidRPr="003673DC">
        <w:rPr>
          <w:rFonts w:eastAsia="Times New Roman" w:cstheme="minorHAnsi"/>
          <w:sz w:val="28"/>
          <w:szCs w:val="28"/>
        </w:rPr>
        <w:t>microservices</w:t>
      </w:r>
      <w:proofErr w:type="spellEnd"/>
      <w:r w:rsidRPr="003673DC">
        <w:rPr>
          <w:rFonts w:eastAsia="Times New Roman" w:cstheme="minorHAnsi"/>
          <w:sz w:val="28"/>
          <w:szCs w:val="28"/>
        </w:rPr>
        <w:t xml:space="preserve"> architectures, such as complex service interactions, traffic management, security concerns, </w:t>
      </w:r>
      <w:proofErr w:type="spellStart"/>
      <w:r w:rsidRPr="003673DC">
        <w:rPr>
          <w:rFonts w:eastAsia="Times New Roman" w:cstheme="minorHAnsi"/>
          <w:sz w:val="28"/>
          <w:szCs w:val="28"/>
        </w:rPr>
        <w:t>observability</w:t>
      </w:r>
      <w:proofErr w:type="spellEnd"/>
      <w:r w:rsidRPr="003673DC">
        <w:rPr>
          <w:rFonts w:eastAsia="Times New Roman" w:cstheme="minorHAnsi"/>
          <w:sz w:val="28"/>
          <w:szCs w:val="28"/>
        </w:rPr>
        <w:t xml:space="preserve">, policy management, and resilience, thereby enhancing the efficiency and reliability of </w:t>
      </w:r>
      <w:proofErr w:type="spellStart"/>
      <w:r w:rsidRPr="003673DC">
        <w:rPr>
          <w:rFonts w:eastAsia="Times New Roman" w:cstheme="minorHAnsi"/>
          <w:sz w:val="28"/>
          <w:szCs w:val="28"/>
        </w:rPr>
        <w:t>microservices</w:t>
      </w:r>
      <w:proofErr w:type="spellEnd"/>
      <w:r w:rsidRPr="003673DC">
        <w:rPr>
          <w:rFonts w:eastAsia="Times New Roman" w:cstheme="minorHAnsi"/>
          <w:sz w:val="28"/>
          <w:szCs w:val="28"/>
        </w:rPr>
        <w:t xml:space="preserve"> communication.</w:t>
      </w:r>
    </w:p>
    <w:p w:rsidR="00F002C3" w:rsidRPr="005438B4" w:rsidRDefault="00F002C3" w:rsidP="003673DC">
      <w:pPr>
        <w:rPr>
          <w:rFonts w:eastAsia="Times New Roman" w:cstheme="minorHAnsi"/>
          <w:sz w:val="28"/>
          <w:szCs w:val="28"/>
        </w:rPr>
      </w:pPr>
    </w:p>
    <w:sectPr w:rsidR="00F002C3" w:rsidRPr="005438B4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C660A"/>
    <w:multiLevelType w:val="multilevel"/>
    <w:tmpl w:val="97D0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B922CA"/>
    <w:multiLevelType w:val="multilevel"/>
    <w:tmpl w:val="BF4E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D0410D"/>
    <w:multiLevelType w:val="multilevel"/>
    <w:tmpl w:val="C8D6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273F80"/>
    <w:multiLevelType w:val="multilevel"/>
    <w:tmpl w:val="82A4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720DE2"/>
    <w:multiLevelType w:val="multilevel"/>
    <w:tmpl w:val="7AB2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682664"/>
    <w:multiLevelType w:val="multilevel"/>
    <w:tmpl w:val="003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7B63FB"/>
    <w:multiLevelType w:val="multilevel"/>
    <w:tmpl w:val="C108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E7722A"/>
    <w:multiLevelType w:val="multilevel"/>
    <w:tmpl w:val="108AD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9E5FE0"/>
    <w:multiLevelType w:val="multilevel"/>
    <w:tmpl w:val="BA30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7066BA"/>
    <w:multiLevelType w:val="multilevel"/>
    <w:tmpl w:val="564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9E45BF"/>
    <w:multiLevelType w:val="multilevel"/>
    <w:tmpl w:val="DE28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EE1336"/>
    <w:multiLevelType w:val="hybridMultilevel"/>
    <w:tmpl w:val="49DCF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A044BC"/>
    <w:multiLevelType w:val="multilevel"/>
    <w:tmpl w:val="4B62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0722EA"/>
    <w:multiLevelType w:val="multilevel"/>
    <w:tmpl w:val="5674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A50437"/>
    <w:multiLevelType w:val="multilevel"/>
    <w:tmpl w:val="9DB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E231D8"/>
    <w:multiLevelType w:val="multilevel"/>
    <w:tmpl w:val="F78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3"/>
  </w:num>
  <w:num w:numId="5">
    <w:abstractNumId w:val="3"/>
  </w:num>
  <w:num w:numId="6">
    <w:abstractNumId w:val="1"/>
  </w:num>
  <w:num w:numId="7">
    <w:abstractNumId w:val="5"/>
  </w:num>
  <w:num w:numId="8">
    <w:abstractNumId w:val="10"/>
  </w:num>
  <w:num w:numId="9">
    <w:abstractNumId w:val="2"/>
  </w:num>
  <w:num w:numId="10">
    <w:abstractNumId w:val="14"/>
  </w:num>
  <w:num w:numId="11">
    <w:abstractNumId w:val="9"/>
  </w:num>
  <w:num w:numId="12">
    <w:abstractNumId w:val="12"/>
  </w:num>
  <w:num w:numId="13">
    <w:abstractNumId w:val="4"/>
  </w:num>
  <w:num w:numId="14">
    <w:abstractNumId w:val="8"/>
  </w:num>
  <w:num w:numId="15">
    <w:abstractNumId w:val="0"/>
  </w:num>
  <w:num w:numId="16">
    <w:abstractNumId w:val="15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F7D56"/>
    <w:rsid w:val="00273E12"/>
    <w:rsid w:val="002B2FD0"/>
    <w:rsid w:val="003040B1"/>
    <w:rsid w:val="003673DC"/>
    <w:rsid w:val="00375CA3"/>
    <w:rsid w:val="0045472C"/>
    <w:rsid w:val="0045630F"/>
    <w:rsid w:val="00540BB9"/>
    <w:rsid w:val="005438B4"/>
    <w:rsid w:val="005C710C"/>
    <w:rsid w:val="00627492"/>
    <w:rsid w:val="006D0CA4"/>
    <w:rsid w:val="006E0BA8"/>
    <w:rsid w:val="007D6817"/>
    <w:rsid w:val="008068A8"/>
    <w:rsid w:val="008E1086"/>
    <w:rsid w:val="009F752B"/>
    <w:rsid w:val="00AA10FB"/>
    <w:rsid w:val="00C04687"/>
    <w:rsid w:val="00CE5BF7"/>
    <w:rsid w:val="00E17A6E"/>
    <w:rsid w:val="00E22291"/>
    <w:rsid w:val="00E37CF3"/>
    <w:rsid w:val="00E55C12"/>
    <w:rsid w:val="00F002C3"/>
    <w:rsid w:val="00F62F18"/>
    <w:rsid w:val="00FB258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2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8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3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1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0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7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6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3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0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34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15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2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19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19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0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3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0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22BF06-9B8D-4A32-8797-E7A45C81F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21</cp:revision>
  <dcterms:created xsi:type="dcterms:W3CDTF">2024-09-10T03:17:00Z</dcterms:created>
  <dcterms:modified xsi:type="dcterms:W3CDTF">2024-10-08T11:36:00Z</dcterms:modified>
</cp:coreProperties>
</file>