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570C10" w:rsidRDefault="0045472C" w:rsidP="00540BB9">
      <w:pPr>
        <w:rPr>
          <w:rFonts w:cstheme="minorHAnsi"/>
          <w:sz w:val="28"/>
          <w:szCs w:val="28"/>
        </w:rPr>
      </w:pPr>
      <w:proofErr w:type="spellStart"/>
      <w:r w:rsidRPr="00570C10">
        <w:rPr>
          <w:rFonts w:cstheme="minorHAnsi"/>
          <w:b/>
          <w:sz w:val="28"/>
          <w:szCs w:val="28"/>
        </w:rPr>
        <w:t>Microservices</w:t>
      </w:r>
      <w:proofErr w:type="spellEnd"/>
      <w:r w:rsidRPr="00570C10">
        <w:rPr>
          <w:rFonts w:cstheme="minorHAnsi"/>
          <w:b/>
          <w:sz w:val="28"/>
          <w:szCs w:val="28"/>
        </w:rPr>
        <w:t xml:space="preserve"> </w:t>
      </w:r>
      <w:r w:rsidR="00663E62" w:rsidRPr="00570C10">
        <w:rPr>
          <w:rFonts w:cstheme="minorHAnsi"/>
          <w:b/>
          <w:sz w:val="28"/>
          <w:szCs w:val="28"/>
        </w:rPr>
        <w:t>Testing</w:t>
      </w:r>
    </w:p>
    <w:p w:rsidR="00663E62" w:rsidRPr="00570C10" w:rsidRDefault="00663E62" w:rsidP="00390409">
      <w:pPr>
        <w:pStyle w:val="ListParagraph"/>
        <w:numPr>
          <w:ilvl w:val="0"/>
          <w:numId w:val="1"/>
        </w:numPr>
        <w:rPr>
          <w:rFonts w:cstheme="minorHAnsi"/>
          <w:sz w:val="28"/>
          <w:szCs w:val="28"/>
        </w:rPr>
      </w:pPr>
      <w:r w:rsidRPr="00570C10">
        <w:rPr>
          <w:rFonts w:cstheme="minorHAnsi"/>
          <w:sz w:val="28"/>
          <w:szCs w:val="28"/>
        </w:rPr>
        <w:t xml:space="preserve">What are the different levels of testing in </w:t>
      </w:r>
      <w:proofErr w:type="spellStart"/>
      <w:r w:rsidRPr="00570C10">
        <w:rPr>
          <w:rFonts w:cstheme="minorHAnsi"/>
          <w:sz w:val="28"/>
          <w:szCs w:val="28"/>
        </w:rPr>
        <w:t>microservices</w:t>
      </w:r>
      <w:proofErr w:type="spellEnd"/>
      <w:r w:rsidRPr="00570C10">
        <w:rPr>
          <w:rFonts w:cstheme="minorHAnsi"/>
          <w:sz w:val="28"/>
          <w:szCs w:val="28"/>
        </w:rPr>
        <w:t xml:space="preserve"> (unit, integration, contract, </w:t>
      </w:r>
      <w:proofErr w:type="gramStart"/>
      <w:r w:rsidRPr="00570C10">
        <w:rPr>
          <w:rFonts w:cstheme="minorHAnsi"/>
          <w:sz w:val="28"/>
          <w:szCs w:val="28"/>
        </w:rPr>
        <w:t>end</w:t>
      </w:r>
      <w:proofErr w:type="gramEnd"/>
      <w:r w:rsidRPr="00570C10">
        <w:rPr>
          <w:rFonts w:cstheme="minorHAnsi"/>
          <w:sz w:val="28"/>
          <w:szCs w:val="28"/>
        </w:rPr>
        <w:t>-to-end)?</w:t>
      </w:r>
    </w:p>
    <w:p w:rsidR="00663E62" w:rsidRPr="00570C10" w:rsidRDefault="00663E62" w:rsidP="00390409">
      <w:pPr>
        <w:pStyle w:val="ListParagraph"/>
        <w:numPr>
          <w:ilvl w:val="0"/>
          <w:numId w:val="1"/>
        </w:numPr>
        <w:rPr>
          <w:rFonts w:cstheme="minorHAnsi"/>
          <w:sz w:val="28"/>
          <w:szCs w:val="28"/>
        </w:rPr>
      </w:pPr>
      <w:r w:rsidRPr="00570C10">
        <w:rPr>
          <w:rFonts w:cstheme="minorHAnsi"/>
          <w:sz w:val="28"/>
          <w:szCs w:val="28"/>
        </w:rPr>
        <w:t xml:space="preserve">What is contract testing, and why is it important for </w:t>
      </w:r>
      <w:proofErr w:type="spellStart"/>
      <w:r w:rsidRPr="00570C10">
        <w:rPr>
          <w:rFonts w:cstheme="minorHAnsi"/>
          <w:sz w:val="28"/>
          <w:szCs w:val="28"/>
        </w:rPr>
        <w:t>microservices</w:t>
      </w:r>
      <w:proofErr w:type="spellEnd"/>
      <w:r w:rsidRPr="00570C10">
        <w:rPr>
          <w:rFonts w:cstheme="minorHAnsi"/>
          <w:sz w:val="28"/>
          <w:szCs w:val="28"/>
        </w:rPr>
        <w:t>?</w:t>
      </w:r>
    </w:p>
    <w:p w:rsidR="00663E62" w:rsidRPr="00570C10" w:rsidRDefault="00663E62" w:rsidP="00390409">
      <w:pPr>
        <w:pStyle w:val="ListParagraph"/>
        <w:numPr>
          <w:ilvl w:val="0"/>
          <w:numId w:val="1"/>
        </w:numPr>
        <w:rPr>
          <w:rFonts w:cstheme="minorHAnsi"/>
          <w:sz w:val="28"/>
          <w:szCs w:val="28"/>
        </w:rPr>
      </w:pPr>
      <w:r w:rsidRPr="00570C10">
        <w:rPr>
          <w:rFonts w:cstheme="minorHAnsi"/>
          <w:sz w:val="28"/>
          <w:szCs w:val="28"/>
        </w:rPr>
        <w:t xml:space="preserve">How do you mock external services when testing </w:t>
      </w:r>
      <w:proofErr w:type="spellStart"/>
      <w:r w:rsidRPr="00570C10">
        <w:rPr>
          <w:rFonts w:cstheme="minorHAnsi"/>
          <w:sz w:val="28"/>
          <w:szCs w:val="28"/>
        </w:rPr>
        <w:t>microservices</w:t>
      </w:r>
      <w:proofErr w:type="spellEnd"/>
      <w:r w:rsidRPr="00570C10">
        <w:rPr>
          <w:rFonts w:cstheme="minorHAnsi"/>
          <w:sz w:val="28"/>
          <w:szCs w:val="28"/>
        </w:rPr>
        <w:t>?</w:t>
      </w:r>
    </w:p>
    <w:p w:rsidR="00AA10FB" w:rsidRPr="00570C10" w:rsidRDefault="00663E62" w:rsidP="00390409">
      <w:pPr>
        <w:pStyle w:val="ListParagraph"/>
        <w:numPr>
          <w:ilvl w:val="0"/>
          <w:numId w:val="1"/>
        </w:numPr>
        <w:rPr>
          <w:rFonts w:cstheme="minorHAnsi"/>
          <w:sz w:val="28"/>
          <w:szCs w:val="28"/>
        </w:rPr>
      </w:pPr>
      <w:r w:rsidRPr="00570C10">
        <w:rPr>
          <w:rFonts w:cstheme="minorHAnsi"/>
          <w:sz w:val="28"/>
          <w:szCs w:val="28"/>
        </w:rPr>
        <w:t>What are consumer-driven contracts, and why are they important?</w:t>
      </w:r>
    </w:p>
    <w:p w:rsidR="00663E62" w:rsidRPr="00570C10" w:rsidRDefault="00663E62" w:rsidP="00E55C12">
      <w:pPr>
        <w:rPr>
          <w:rFonts w:cstheme="minorHAnsi"/>
          <w:sz w:val="28"/>
          <w:szCs w:val="28"/>
        </w:rPr>
      </w:pPr>
    </w:p>
    <w:p w:rsidR="00663E62" w:rsidRPr="00570C10" w:rsidRDefault="00663E62" w:rsidP="00E55C12">
      <w:pPr>
        <w:rPr>
          <w:rFonts w:cstheme="minorHAnsi"/>
          <w:sz w:val="28"/>
          <w:szCs w:val="28"/>
        </w:rPr>
      </w:pP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 xml:space="preserve">1. What Are the Different Levels of Testing in </w:t>
      </w:r>
      <w:proofErr w:type="spellStart"/>
      <w:r w:rsidRPr="00570C10">
        <w:rPr>
          <w:rFonts w:eastAsia="Times New Roman" w:cstheme="minorHAnsi"/>
          <w:b/>
          <w:bCs/>
          <w:sz w:val="28"/>
          <w:szCs w:val="28"/>
        </w:rPr>
        <w:t>Microservices</w:t>
      </w:r>
      <w:proofErr w:type="spellEnd"/>
      <w:r w:rsidRPr="00570C10">
        <w:rPr>
          <w:rFonts w:eastAsia="Times New Roman" w:cstheme="minorHAnsi"/>
          <w:b/>
          <w:bCs/>
          <w:sz w:val="28"/>
          <w:szCs w:val="28"/>
        </w:rPr>
        <w:t>?</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Testing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is typically categorized into several levels, each serving a different purpose:</w:t>
      </w:r>
    </w:p>
    <w:p w:rsidR="00570C10" w:rsidRPr="00570C10" w:rsidRDefault="00570C10" w:rsidP="00570C10">
      <w:pPr>
        <w:numPr>
          <w:ilvl w:val="0"/>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Unit Testing:</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Definition:</w:t>
      </w:r>
      <w:r w:rsidRPr="00570C10">
        <w:rPr>
          <w:rFonts w:eastAsia="Times New Roman" w:cstheme="minorHAnsi"/>
          <w:sz w:val="28"/>
          <w:szCs w:val="28"/>
        </w:rPr>
        <w:t xml:space="preserve"> Unit testing focuses on testing individual components or functions of a </w:t>
      </w:r>
      <w:proofErr w:type="spellStart"/>
      <w:r w:rsidRPr="00570C10">
        <w:rPr>
          <w:rFonts w:eastAsia="Times New Roman" w:cstheme="minorHAnsi"/>
          <w:sz w:val="28"/>
          <w:szCs w:val="28"/>
        </w:rPr>
        <w:t>microservice</w:t>
      </w:r>
      <w:proofErr w:type="spellEnd"/>
      <w:r w:rsidRPr="00570C10">
        <w:rPr>
          <w:rFonts w:eastAsia="Times New Roman" w:cstheme="minorHAnsi"/>
          <w:sz w:val="28"/>
          <w:szCs w:val="28"/>
        </w:rPr>
        <w:t xml:space="preserve"> in isolation. It verifies that each unit of code performs as expected.</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Purpose:</w:t>
      </w:r>
      <w:r w:rsidRPr="00570C10">
        <w:rPr>
          <w:rFonts w:eastAsia="Times New Roman" w:cstheme="minorHAnsi"/>
          <w:sz w:val="28"/>
          <w:szCs w:val="28"/>
        </w:rPr>
        <w:t xml:space="preserve"> To catch bugs early in the development process and ensure that individual functions behave correctly.</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Tools:</w:t>
      </w:r>
      <w:r w:rsidRPr="00570C10">
        <w:rPr>
          <w:rFonts w:eastAsia="Times New Roman" w:cstheme="minorHAnsi"/>
          <w:sz w:val="28"/>
          <w:szCs w:val="28"/>
        </w:rPr>
        <w:t xml:space="preserve"> </w:t>
      </w:r>
      <w:proofErr w:type="spellStart"/>
      <w:r w:rsidRPr="00570C10">
        <w:rPr>
          <w:rFonts w:eastAsia="Times New Roman" w:cstheme="minorHAnsi"/>
          <w:sz w:val="28"/>
          <w:szCs w:val="28"/>
        </w:rPr>
        <w:t>JUnit</w:t>
      </w:r>
      <w:proofErr w:type="spellEnd"/>
      <w:r w:rsidRPr="00570C10">
        <w:rPr>
          <w:rFonts w:eastAsia="Times New Roman" w:cstheme="minorHAnsi"/>
          <w:sz w:val="28"/>
          <w:szCs w:val="28"/>
        </w:rPr>
        <w:t xml:space="preserve">, </w:t>
      </w:r>
      <w:proofErr w:type="spellStart"/>
      <w:r w:rsidRPr="00570C10">
        <w:rPr>
          <w:rFonts w:eastAsia="Times New Roman" w:cstheme="minorHAnsi"/>
          <w:sz w:val="28"/>
          <w:szCs w:val="28"/>
        </w:rPr>
        <w:t>NUnit</w:t>
      </w:r>
      <w:proofErr w:type="spellEnd"/>
      <w:r w:rsidRPr="00570C10">
        <w:rPr>
          <w:rFonts w:eastAsia="Times New Roman" w:cstheme="minorHAnsi"/>
          <w:sz w:val="28"/>
          <w:szCs w:val="28"/>
        </w:rPr>
        <w:t>, Mocha, Jasmine.</w:t>
      </w:r>
    </w:p>
    <w:p w:rsidR="00570C10" w:rsidRPr="00570C10" w:rsidRDefault="00570C10" w:rsidP="00570C10">
      <w:pPr>
        <w:numPr>
          <w:ilvl w:val="0"/>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Integration Testing:</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Definition:</w:t>
      </w:r>
      <w:r w:rsidRPr="00570C10">
        <w:rPr>
          <w:rFonts w:eastAsia="Times New Roman" w:cstheme="minorHAnsi"/>
          <w:sz w:val="28"/>
          <w:szCs w:val="28"/>
        </w:rPr>
        <w:t xml:space="preserve"> Integration testing checks the interactions between multiple components or services. It ensures that integrated parts of the application work together as expected.</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Purpose:</w:t>
      </w:r>
      <w:r w:rsidRPr="00570C10">
        <w:rPr>
          <w:rFonts w:eastAsia="Times New Roman" w:cstheme="minorHAnsi"/>
          <w:sz w:val="28"/>
          <w:szCs w:val="28"/>
        </w:rPr>
        <w:t xml:space="preserve"> To identify issues that may arise when different modules or services communicate with each other.</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Tools:</w:t>
      </w:r>
      <w:r w:rsidRPr="00570C10">
        <w:rPr>
          <w:rFonts w:eastAsia="Times New Roman" w:cstheme="minorHAnsi"/>
          <w:sz w:val="28"/>
          <w:szCs w:val="28"/>
        </w:rPr>
        <w:t xml:space="preserve"> Postman, REST-assured, Pact, </w:t>
      </w:r>
      <w:proofErr w:type="spellStart"/>
      <w:r w:rsidRPr="00570C10">
        <w:rPr>
          <w:rFonts w:eastAsia="Times New Roman" w:cstheme="minorHAnsi"/>
          <w:sz w:val="28"/>
          <w:szCs w:val="28"/>
        </w:rPr>
        <w:t>JUnit</w:t>
      </w:r>
      <w:proofErr w:type="spellEnd"/>
      <w:r w:rsidRPr="00570C10">
        <w:rPr>
          <w:rFonts w:eastAsia="Times New Roman" w:cstheme="minorHAnsi"/>
          <w:sz w:val="28"/>
          <w:szCs w:val="28"/>
        </w:rPr>
        <w:t xml:space="preserve"> with Spring Test.</w:t>
      </w:r>
    </w:p>
    <w:p w:rsidR="00570C10" w:rsidRPr="00570C10" w:rsidRDefault="00570C10" w:rsidP="00570C10">
      <w:pPr>
        <w:numPr>
          <w:ilvl w:val="0"/>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Contract Testing:</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lastRenderedPageBreak/>
        <w:t>Definition:</w:t>
      </w:r>
      <w:r w:rsidRPr="00570C10">
        <w:rPr>
          <w:rFonts w:eastAsia="Times New Roman" w:cstheme="minorHAnsi"/>
          <w:sz w:val="28"/>
          <w:szCs w:val="28"/>
        </w:rPr>
        <w:t xml:space="preserve"> Contract testing verifies that the interactions between services conform to a predefined contract. It focuses on the expectations of how services communicate, including request and response formats.</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Purpose:</w:t>
      </w:r>
      <w:r w:rsidRPr="00570C10">
        <w:rPr>
          <w:rFonts w:eastAsia="Times New Roman" w:cstheme="minorHAnsi"/>
          <w:sz w:val="28"/>
          <w:szCs w:val="28"/>
        </w:rPr>
        <w:t xml:space="preserve"> To ensure that changes in one service do not break the consumers relying on it and vice versa.</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Tools:</w:t>
      </w:r>
      <w:r w:rsidRPr="00570C10">
        <w:rPr>
          <w:rFonts w:eastAsia="Times New Roman" w:cstheme="minorHAnsi"/>
          <w:sz w:val="28"/>
          <w:szCs w:val="28"/>
        </w:rPr>
        <w:t xml:space="preserve"> Pact, Spring Cloud Contract.</w:t>
      </w:r>
    </w:p>
    <w:p w:rsidR="00570C10" w:rsidRPr="00570C10" w:rsidRDefault="00570C10" w:rsidP="00570C10">
      <w:pPr>
        <w:numPr>
          <w:ilvl w:val="0"/>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End-to-End (E2E) Testing:</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Definition:</w:t>
      </w:r>
      <w:r w:rsidRPr="00570C10">
        <w:rPr>
          <w:rFonts w:eastAsia="Times New Roman" w:cstheme="minorHAnsi"/>
          <w:sz w:val="28"/>
          <w:szCs w:val="28"/>
        </w:rPr>
        <w:t xml:space="preserve"> End-to-end testing evaluates the entire application flow, including all services and components, to verify that the system works as a whole.</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Purpose:</w:t>
      </w:r>
      <w:r w:rsidRPr="00570C10">
        <w:rPr>
          <w:rFonts w:eastAsia="Times New Roman" w:cstheme="minorHAnsi"/>
          <w:sz w:val="28"/>
          <w:szCs w:val="28"/>
        </w:rPr>
        <w:t xml:space="preserve"> To simulate real user scenarios and ensure that the application meets business requirements and functions correctly in a production-like environment.</w:t>
      </w:r>
    </w:p>
    <w:p w:rsidR="00570C10" w:rsidRPr="00570C10" w:rsidRDefault="00570C10" w:rsidP="00570C10">
      <w:pPr>
        <w:numPr>
          <w:ilvl w:val="1"/>
          <w:numId w:val="17"/>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Tools:</w:t>
      </w:r>
      <w:r w:rsidRPr="00570C10">
        <w:rPr>
          <w:rFonts w:eastAsia="Times New Roman" w:cstheme="minorHAnsi"/>
          <w:sz w:val="28"/>
          <w:szCs w:val="28"/>
        </w:rPr>
        <w:t xml:space="preserve"> Selenium, Cypress, </w:t>
      </w:r>
      <w:proofErr w:type="spellStart"/>
      <w:r w:rsidRPr="00570C10">
        <w:rPr>
          <w:rFonts w:eastAsia="Times New Roman" w:cstheme="minorHAnsi"/>
          <w:sz w:val="28"/>
          <w:szCs w:val="28"/>
        </w:rPr>
        <w:t>TestCafe</w:t>
      </w:r>
      <w:proofErr w:type="spellEnd"/>
      <w:r w:rsidRPr="00570C10">
        <w:rPr>
          <w:rFonts w:eastAsia="Times New Roman" w:cstheme="minorHAnsi"/>
          <w:sz w:val="28"/>
          <w:szCs w:val="28"/>
        </w:rPr>
        <w:t>, Protractor.</w:t>
      </w: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 xml:space="preserve">2. What Is Contract Testing, and Why Is It Important for </w:t>
      </w:r>
      <w:proofErr w:type="spellStart"/>
      <w:r w:rsidRPr="00570C10">
        <w:rPr>
          <w:rFonts w:eastAsia="Times New Roman" w:cstheme="minorHAnsi"/>
          <w:b/>
          <w:bCs/>
          <w:sz w:val="28"/>
          <w:szCs w:val="28"/>
        </w:rPr>
        <w:t>Microservices</w:t>
      </w:r>
      <w:proofErr w:type="spellEnd"/>
      <w:r w:rsidRPr="00570C10">
        <w:rPr>
          <w:rFonts w:eastAsia="Times New Roman" w:cstheme="minorHAnsi"/>
          <w:b/>
          <w:bCs/>
          <w:sz w:val="28"/>
          <w:szCs w:val="28"/>
        </w:rPr>
        <w:t>?</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Contract Testing:</w:t>
      </w:r>
      <w:r w:rsidRPr="00570C10">
        <w:rPr>
          <w:rFonts w:eastAsia="Times New Roman" w:cstheme="minorHAnsi"/>
          <w:sz w:val="28"/>
          <w:szCs w:val="28"/>
        </w:rPr>
        <w:t xml:space="preserve"> Contract testing is a technique used to ensure that the interactions between services in </w:t>
      </w:r>
      <w:proofErr w:type="gramStart"/>
      <w:r w:rsidRPr="00570C10">
        <w:rPr>
          <w:rFonts w:eastAsia="Times New Roman" w:cstheme="minorHAnsi"/>
          <w:sz w:val="28"/>
          <w:szCs w:val="28"/>
        </w:rPr>
        <w:t xml:space="preserve">a </w:t>
      </w:r>
      <w:proofErr w:type="spellStart"/>
      <w:r w:rsidRPr="00570C10">
        <w:rPr>
          <w:rFonts w:eastAsia="Times New Roman" w:cstheme="minorHAnsi"/>
          <w:sz w:val="28"/>
          <w:szCs w:val="28"/>
        </w:rPr>
        <w:t>microservices</w:t>
      </w:r>
      <w:proofErr w:type="spellEnd"/>
      <w:proofErr w:type="gramEnd"/>
      <w:r w:rsidRPr="00570C10">
        <w:rPr>
          <w:rFonts w:eastAsia="Times New Roman" w:cstheme="minorHAnsi"/>
          <w:sz w:val="28"/>
          <w:szCs w:val="28"/>
        </w:rPr>
        <w:t xml:space="preserve"> architecture adhere to a predefined agreement (or contract). The contract defines the expected behavior of APIs, including the request and response formats, data types, and the behavior of services.</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 xml:space="preserve">Why Contract Testing Is Important for </w:t>
      </w:r>
      <w:proofErr w:type="spellStart"/>
      <w:r w:rsidRPr="00570C10">
        <w:rPr>
          <w:rFonts w:eastAsia="Times New Roman" w:cstheme="minorHAnsi"/>
          <w:b/>
          <w:bCs/>
          <w:sz w:val="28"/>
          <w:szCs w:val="28"/>
        </w:rPr>
        <w:t>Microservices</w:t>
      </w:r>
      <w:proofErr w:type="spellEnd"/>
      <w:r w:rsidRPr="00570C10">
        <w:rPr>
          <w:rFonts w:eastAsia="Times New Roman" w:cstheme="minorHAnsi"/>
          <w:b/>
          <w:bCs/>
          <w:sz w:val="28"/>
          <w:szCs w:val="28"/>
        </w:rPr>
        <w:t>:</w:t>
      </w:r>
    </w:p>
    <w:p w:rsidR="00570C10" w:rsidRPr="00570C10" w:rsidRDefault="00570C10" w:rsidP="00570C10">
      <w:pPr>
        <w:numPr>
          <w:ilvl w:val="0"/>
          <w:numId w:val="18"/>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Service Decoupling:</w:t>
      </w:r>
      <w:r w:rsidRPr="00570C10">
        <w:rPr>
          <w:rFonts w:eastAsia="Times New Roman" w:cstheme="minorHAnsi"/>
          <w:sz w:val="28"/>
          <w:szCs w:val="28"/>
        </w:rPr>
        <w:t xml:space="preserve">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services are developed and deployed independently. Contract testing ensures that services can evolve without breaking existing integrations. This decoupling is essential for maintaining </w:t>
      </w:r>
      <w:proofErr w:type="gramStart"/>
      <w:r w:rsidRPr="00570C10">
        <w:rPr>
          <w:rFonts w:eastAsia="Times New Roman" w:cstheme="minorHAnsi"/>
          <w:sz w:val="28"/>
          <w:szCs w:val="28"/>
        </w:rPr>
        <w:t xml:space="preserve">a </w:t>
      </w:r>
      <w:proofErr w:type="spellStart"/>
      <w:r w:rsidRPr="00570C10">
        <w:rPr>
          <w:rFonts w:eastAsia="Times New Roman" w:cstheme="minorHAnsi"/>
          <w:sz w:val="28"/>
          <w:szCs w:val="28"/>
        </w:rPr>
        <w:t>microservices</w:t>
      </w:r>
      <w:proofErr w:type="spellEnd"/>
      <w:proofErr w:type="gramEnd"/>
      <w:r w:rsidRPr="00570C10">
        <w:rPr>
          <w:rFonts w:eastAsia="Times New Roman" w:cstheme="minorHAnsi"/>
          <w:sz w:val="28"/>
          <w:szCs w:val="28"/>
        </w:rPr>
        <w:t xml:space="preserve"> architecture.</w:t>
      </w:r>
    </w:p>
    <w:p w:rsidR="00570C10" w:rsidRPr="00570C10" w:rsidRDefault="00570C10" w:rsidP="00570C10">
      <w:pPr>
        <w:numPr>
          <w:ilvl w:val="0"/>
          <w:numId w:val="18"/>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Early Detection of Issues:</w:t>
      </w:r>
      <w:r w:rsidRPr="00570C10">
        <w:rPr>
          <w:rFonts w:eastAsia="Times New Roman" w:cstheme="minorHAnsi"/>
          <w:sz w:val="28"/>
          <w:szCs w:val="28"/>
        </w:rPr>
        <w:t xml:space="preserve"> By validating contracts before deploying changes, teams can catch potential integration issues early in the development cycle, reducing the risk of failures in production.</w:t>
      </w:r>
    </w:p>
    <w:p w:rsidR="00570C10" w:rsidRPr="00570C10" w:rsidRDefault="00570C10" w:rsidP="00570C10">
      <w:pPr>
        <w:numPr>
          <w:ilvl w:val="0"/>
          <w:numId w:val="18"/>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lastRenderedPageBreak/>
        <w:t>Improved Communication:</w:t>
      </w:r>
      <w:r w:rsidRPr="00570C10">
        <w:rPr>
          <w:rFonts w:eastAsia="Times New Roman" w:cstheme="minorHAnsi"/>
          <w:sz w:val="28"/>
          <w:szCs w:val="28"/>
        </w:rPr>
        <w:t xml:space="preserve"> Contract testing fosters better communication between teams by clearly defining expectations for how services should interact. This clarity helps reduce misunderstandings and misalignments.</w:t>
      </w:r>
    </w:p>
    <w:p w:rsidR="00570C10" w:rsidRPr="00570C10" w:rsidRDefault="00570C10" w:rsidP="00570C10">
      <w:pPr>
        <w:numPr>
          <w:ilvl w:val="0"/>
          <w:numId w:val="18"/>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Backward Compatibility:</w:t>
      </w:r>
      <w:r w:rsidRPr="00570C10">
        <w:rPr>
          <w:rFonts w:eastAsia="Times New Roman" w:cstheme="minorHAnsi"/>
          <w:sz w:val="28"/>
          <w:szCs w:val="28"/>
        </w:rPr>
        <w:t xml:space="preserve"> As services evolve, contract testing helps ensure that new versions of services remain compatible with existing consumers, allowing for smoother upgrades and minimizing downtime.</w:t>
      </w:r>
    </w:p>
    <w:p w:rsidR="00570C10" w:rsidRPr="00570C10" w:rsidRDefault="00570C10" w:rsidP="00570C10">
      <w:pPr>
        <w:numPr>
          <w:ilvl w:val="0"/>
          <w:numId w:val="18"/>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Reduced Integration Testing Overhead:</w:t>
      </w:r>
      <w:r w:rsidRPr="00570C10">
        <w:rPr>
          <w:rFonts w:eastAsia="Times New Roman" w:cstheme="minorHAnsi"/>
          <w:sz w:val="28"/>
          <w:szCs w:val="28"/>
        </w:rPr>
        <w:t xml:space="preserve"> By relying on contracts, teams can reduce the need for extensive integration testing, as the contracts serve as a guarantee of compatibility between services.</w:t>
      </w: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Summary</w:t>
      </w:r>
    </w:p>
    <w:p w:rsidR="00570C10" w:rsidRPr="00570C10" w:rsidRDefault="00570C10" w:rsidP="00570C10">
      <w:pPr>
        <w:numPr>
          <w:ilvl w:val="0"/>
          <w:numId w:val="19"/>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The different levels of testing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include </w:t>
      </w:r>
      <w:r w:rsidRPr="00570C10">
        <w:rPr>
          <w:rFonts w:eastAsia="Times New Roman" w:cstheme="minorHAnsi"/>
          <w:b/>
          <w:bCs/>
          <w:sz w:val="28"/>
          <w:szCs w:val="28"/>
        </w:rPr>
        <w:t>unit testing</w:t>
      </w:r>
      <w:r w:rsidRPr="00570C10">
        <w:rPr>
          <w:rFonts w:eastAsia="Times New Roman" w:cstheme="minorHAnsi"/>
          <w:sz w:val="28"/>
          <w:szCs w:val="28"/>
        </w:rPr>
        <w:t xml:space="preserve">, </w:t>
      </w:r>
      <w:r w:rsidRPr="00570C10">
        <w:rPr>
          <w:rFonts w:eastAsia="Times New Roman" w:cstheme="minorHAnsi"/>
          <w:b/>
          <w:bCs/>
          <w:sz w:val="28"/>
          <w:szCs w:val="28"/>
        </w:rPr>
        <w:t>integration testing</w:t>
      </w:r>
      <w:r w:rsidRPr="00570C10">
        <w:rPr>
          <w:rFonts w:eastAsia="Times New Roman" w:cstheme="minorHAnsi"/>
          <w:sz w:val="28"/>
          <w:szCs w:val="28"/>
        </w:rPr>
        <w:t xml:space="preserve">, </w:t>
      </w:r>
      <w:r w:rsidRPr="00570C10">
        <w:rPr>
          <w:rFonts w:eastAsia="Times New Roman" w:cstheme="minorHAnsi"/>
          <w:b/>
          <w:bCs/>
          <w:sz w:val="28"/>
          <w:szCs w:val="28"/>
        </w:rPr>
        <w:t>contract testing</w:t>
      </w:r>
      <w:r w:rsidRPr="00570C10">
        <w:rPr>
          <w:rFonts w:eastAsia="Times New Roman" w:cstheme="minorHAnsi"/>
          <w:sz w:val="28"/>
          <w:szCs w:val="28"/>
        </w:rPr>
        <w:t xml:space="preserve">, and </w:t>
      </w:r>
      <w:r w:rsidRPr="00570C10">
        <w:rPr>
          <w:rFonts w:eastAsia="Times New Roman" w:cstheme="minorHAnsi"/>
          <w:b/>
          <w:bCs/>
          <w:sz w:val="28"/>
          <w:szCs w:val="28"/>
        </w:rPr>
        <w:t>end-to-end testing</w:t>
      </w:r>
      <w:r w:rsidRPr="00570C10">
        <w:rPr>
          <w:rFonts w:eastAsia="Times New Roman" w:cstheme="minorHAnsi"/>
          <w:sz w:val="28"/>
          <w:szCs w:val="28"/>
        </w:rPr>
        <w:t>, each addressing specific aspects of the application.</w:t>
      </w:r>
    </w:p>
    <w:p w:rsidR="00570C10" w:rsidRDefault="00570C10" w:rsidP="00570C10">
      <w:pPr>
        <w:numPr>
          <w:ilvl w:val="0"/>
          <w:numId w:val="19"/>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Contract testing</w:t>
      </w:r>
      <w:r w:rsidRPr="00570C10">
        <w:rPr>
          <w:rFonts w:eastAsia="Times New Roman" w:cstheme="minorHAnsi"/>
          <w:sz w:val="28"/>
          <w:szCs w:val="28"/>
        </w:rPr>
        <w:t xml:space="preserve"> ensures that service interactions conform to predefined expectations, which is vital for maintaining service decoupling, facilitating independent development, and ensuring compatibility in </w:t>
      </w:r>
      <w:proofErr w:type="gramStart"/>
      <w:r w:rsidRPr="00570C10">
        <w:rPr>
          <w:rFonts w:eastAsia="Times New Roman" w:cstheme="minorHAnsi"/>
          <w:sz w:val="28"/>
          <w:szCs w:val="28"/>
        </w:rPr>
        <w:t xml:space="preserve">a </w:t>
      </w:r>
      <w:proofErr w:type="spellStart"/>
      <w:r w:rsidRPr="00570C10">
        <w:rPr>
          <w:rFonts w:eastAsia="Times New Roman" w:cstheme="minorHAnsi"/>
          <w:sz w:val="28"/>
          <w:szCs w:val="28"/>
        </w:rPr>
        <w:t>microservices</w:t>
      </w:r>
      <w:proofErr w:type="spellEnd"/>
      <w:proofErr w:type="gramEnd"/>
      <w:r w:rsidRPr="00570C10">
        <w:rPr>
          <w:rFonts w:eastAsia="Times New Roman" w:cstheme="minorHAnsi"/>
          <w:sz w:val="28"/>
          <w:szCs w:val="28"/>
        </w:rPr>
        <w:t xml:space="preserve"> architecture.</w:t>
      </w:r>
    </w:p>
    <w:p w:rsidR="00570C10" w:rsidRPr="00570C10" w:rsidRDefault="00570C10" w:rsidP="00570C10">
      <w:pPr>
        <w:spacing w:before="100" w:beforeAutospacing="1" w:after="100" w:afterAutospacing="1" w:line="240" w:lineRule="auto"/>
        <w:rPr>
          <w:rFonts w:eastAsia="Times New Roman" w:cstheme="minorHAnsi"/>
          <w:sz w:val="28"/>
          <w:szCs w:val="28"/>
        </w:rPr>
      </w:pP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 xml:space="preserve">3. How Do You Mock External Services When Testing </w:t>
      </w:r>
      <w:proofErr w:type="spellStart"/>
      <w:r w:rsidRPr="00570C10">
        <w:rPr>
          <w:rFonts w:eastAsia="Times New Roman" w:cstheme="minorHAnsi"/>
          <w:b/>
          <w:bCs/>
          <w:sz w:val="28"/>
          <w:szCs w:val="28"/>
        </w:rPr>
        <w:t>Microservices</w:t>
      </w:r>
      <w:proofErr w:type="spellEnd"/>
      <w:r w:rsidRPr="00570C10">
        <w:rPr>
          <w:rFonts w:eastAsia="Times New Roman" w:cstheme="minorHAnsi"/>
          <w:b/>
          <w:bCs/>
          <w:sz w:val="28"/>
          <w:szCs w:val="28"/>
        </w:rPr>
        <w:t>?</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Mocking external services is a crucial practice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testing to isolate service behavior and ensure that tests are not dependent on the availability of external systems. Here are several approaches to mock external services:</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Use of Mocking Libraries:</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Libraries such as </w:t>
      </w:r>
      <w:proofErr w:type="spellStart"/>
      <w:r w:rsidRPr="00570C10">
        <w:rPr>
          <w:rFonts w:eastAsia="Times New Roman" w:cstheme="minorHAnsi"/>
          <w:b/>
          <w:bCs/>
          <w:sz w:val="28"/>
          <w:szCs w:val="28"/>
        </w:rPr>
        <w:t>Mockito</w:t>
      </w:r>
      <w:proofErr w:type="spellEnd"/>
      <w:r w:rsidRPr="00570C10">
        <w:rPr>
          <w:rFonts w:eastAsia="Times New Roman" w:cstheme="minorHAnsi"/>
          <w:sz w:val="28"/>
          <w:szCs w:val="28"/>
        </w:rPr>
        <w:t xml:space="preserve"> (for Java) or </w:t>
      </w:r>
      <w:proofErr w:type="spellStart"/>
      <w:r w:rsidRPr="00570C10">
        <w:rPr>
          <w:rFonts w:eastAsia="Times New Roman" w:cstheme="minorHAnsi"/>
          <w:b/>
          <w:bCs/>
          <w:sz w:val="28"/>
          <w:szCs w:val="28"/>
        </w:rPr>
        <w:t>Moq</w:t>
      </w:r>
      <w:proofErr w:type="spellEnd"/>
      <w:r w:rsidRPr="00570C10">
        <w:rPr>
          <w:rFonts w:eastAsia="Times New Roman" w:cstheme="minorHAnsi"/>
          <w:sz w:val="28"/>
          <w:szCs w:val="28"/>
        </w:rPr>
        <w:t xml:space="preserve"> (for .NET) allow developers to create mock objects that simulate the behavior of external services. This is useful for unit tests where you want to test the service's logic without calling the actual external service.</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lastRenderedPageBreak/>
        <w:t>Stubs and Fakes:</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Stubs:</w:t>
      </w:r>
      <w:r w:rsidRPr="00570C10">
        <w:rPr>
          <w:rFonts w:eastAsia="Times New Roman" w:cstheme="minorHAnsi"/>
          <w:sz w:val="28"/>
          <w:szCs w:val="28"/>
        </w:rPr>
        <w:t xml:space="preserve"> These are simplified implementations of external services that return predefined responses. They help simulate the external service behavior without any complex logic.</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Fakes:</w:t>
      </w:r>
      <w:r w:rsidRPr="00570C10">
        <w:rPr>
          <w:rFonts w:eastAsia="Times New Roman" w:cstheme="minorHAnsi"/>
          <w:sz w:val="28"/>
          <w:szCs w:val="28"/>
        </w:rPr>
        <w:t xml:space="preserve"> Unlike stubs, fakes have a working implementation but are not suitable for production use. They can be used to mimic external services in a controlled way.</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Service Virtualization:</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Service virtualization tools (e.g., </w:t>
      </w:r>
      <w:proofErr w:type="spellStart"/>
      <w:r w:rsidRPr="00570C10">
        <w:rPr>
          <w:rFonts w:eastAsia="Times New Roman" w:cstheme="minorHAnsi"/>
          <w:b/>
          <w:bCs/>
          <w:sz w:val="28"/>
          <w:szCs w:val="28"/>
        </w:rPr>
        <w:t>WireMock</w:t>
      </w:r>
      <w:proofErr w:type="spellEnd"/>
      <w:r w:rsidRPr="00570C10">
        <w:rPr>
          <w:rFonts w:eastAsia="Times New Roman" w:cstheme="minorHAnsi"/>
          <w:sz w:val="28"/>
          <w:szCs w:val="28"/>
        </w:rPr>
        <w:t xml:space="preserve">, </w:t>
      </w:r>
      <w:r w:rsidRPr="00570C10">
        <w:rPr>
          <w:rFonts w:eastAsia="Times New Roman" w:cstheme="minorHAnsi"/>
          <w:b/>
          <w:bCs/>
          <w:sz w:val="28"/>
          <w:szCs w:val="28"/>
        </w:rPr>
        <w:t>Mountebank</w:t>
      </w:r>
      <w:r w:rsidRPr="00570C10">
        <w:rPr>
          <w:rFonts w:eastAsia="Times New Roman" w:cstheme="minorHAnsi"/>
          <w:sz w:val="28"/>
          <w:szCs w:val="28"/>
        </w:rPr>
        <w:t>) can simulate the behavior of external APIs. These tools create a mock version of the service that can respond to requests in the same way as the real service would, allowing for more comprehensive testing scenarios.</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HTTP Client Mocking:</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For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that communicate over HTTP, tools like </w:t>
      </w:r>
      <w:r w:rsidRPr="00570C10">
        <w:rPr>
          <w:rFonts w:eastAsia="Times New Roman" w:cstheme="minorHAnsi"/>
          <w:b/>
          <w:bCs/>
          <w:sz w:val="28"/>
          <w:szCs w:val="28"/>
        </w:rPr>
        <w:t>Postman</w:t>
      </w:r>
      <w:r w:rsidRPr="00570C10">
        <w:rPr>
          <w:rFonts w:eastAsia="Times New Roman" w:cstheme="minorHAnsi"/>
          <w:sz w:val="28"/>
          <w:szCs w:val="28"/>
        </w:rPr>
        <w:t xml:space="preserve"> or </w:t>
      </w:r>
      <w:proofErr w:type="spellStart"/>
      <w:r w:rsidRPr="00570C10">
        <w:rPr>
          <w:rFonts w:eastAsia="Times New Roman" w:cstheme="minorHAnsi"/>
          <w:b/>
          <w:bCs/>
          <w:sz w:val="28"/>
          <w:szCs w:val="28"/>
        </w:rPr>
        <w:t>MockServer</w:t>
      </w:r>
      <w:proofErr w:type="spellEnd"/>
      <w:r w:rsidRPr="00570C10">
        <w:rPr>
          <w:rFonts w:eastAsia="Times New Roman" w:cstheme="minorHAnsi"/>
          <w:sz w:val="28"/>
          <w:szCs w:val="28"/>
        </w:rPr>
        <w:t xml:space="preserve"> can be used to create mock servers that respond to HTTP requests with predefined responses.</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API Contract Mocks:</w:t>
      </w:r>
    </w:p>
    <w:p w:rsidR="00570C10" w:rsidRP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 xml:space="preserve">If you use contract testing tools like </w:t>
      </w:r>
      <w:r w:rsidRPr="00570C10">
        <w:rPr>
          <w:rFonts w:eastAsia="Times New Roman" w:cstheme="minorHAnsi"/>
          <w:b/>
          <w:bCs/>
          <w:sz w:val="28"/>
          <w:szCs w:val="28"/>
        </w:rPr>
        <w:t>Pact</w:t>
      </w:r>
      <w:r w:rsidRPr="00570C10">
        <w:rPr>
          <w:rFonts w:eastAsia="Times New Roman" w:cstheme="minorHAnsi"/>
          <w:sz w:val="28"/>
          <w:szCs w:val="28"/>
        </w:rPr>
        <w:t>, you can generate mocks based on the defined contracts. This allows your tests to interact with a mocked version of the external service that adheres to the expected behavior defined in the contract.</w:t>
      </w:r>
    </w:p>
    <w:p w:rsidR="00570C10" w:rsidRPr="00570C10" w:rsidRDefault="00570C10" w:rsidP="00570C10">
      <w:pPr>
        <w:numPr>
          <w:ilvl w:val="0"/>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Environment Configuration:</w:t>
      </w:r>
    </w:p>
    <w:p w:rsidR="00570C10" w:rsidRDefault="00570C10" w:rsidP="00570C10">
      <w:pPr>
        <w:numPr>
          <w:ilvl w:val="1"/>
          <w:numId w:val="20"/>
        </w:numPr>
        <w:spacing w:before="100" w:beforeAutospacing="1" w:after="100" w:afterAutospacing="1" w:line="240" w:lineRule="auto"/>
        <w:rPr>
          <w:rFonts w:eastAsia="Times New Roman" w:cstheme="minorHAnsi"/>
          <w:sz w:val="28"/>
          <w:szCs w:val="28"/>
        </w:rPr>
      </w:pPr>
      <w:r w:rsidRPr="00570C10">
        <w:rPr>
          <w:rFonts w:eastAsia="Times New Roman" w:cstheme="minorHAnsi"/>
          <w:sz w:val="28"/>
          <w:szCs w:val="28"/>
        </w:rPr>
        <w:t>Use environment-specific configurations to switch between real and mock implementations of external services. This allows you to run tests in a controlled environment where external dependencies are replaced with mocks.</w:t>
      </w:r>
    </w:p>
    <w:p w:rsidR="00570C10" w:rsidRPr="00570C10" w:rsidRDefault="00570C10" w:rsidP="00570C10">
      <w:pPr>
        <w:spacing w:before="100" w:beforeAutospacing="1" w:after="100" w:afterAutospacing="1" w:line="240" w:lineRule="auto"/>
        <w:rPr>
          <w:rFonts w:eastAsia="Times New Roman" w:cstheme="minorHAnsi"/>
          <w:sz w:val="28"/>
          <w:szCs w:val="28"/>
        </w:rPr>
      </w:pP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4. What Are Consumer-Driven Contracts, and Why Are They Important?</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Consumer-Driven Contracts (CDC):</w:t>
      </w:r>
      <w:r w:rsidRPr="00570C10">
        <w:rPr>
          <w:rFonts w:eastAsia="Times New Roman" w:cstheme="minorHAnsi"/>
          <w:sz w:val="28"/>
          <w:szCs w:val="28"/>
        </w:rPr>
        <w:t xml:space="preserve"> Consumer-driven contracts are a testing approach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where the expectations of a service consumer (the client) are documented as a contract. This contract specifies how the </w:t>
      </w:r>
      <w:r w:rsidRPr="00570C10">
        <w:rPr>
          <w:rFonts w:eastAsia="Times New Roman" w:cstheme="minorHAnsi"/>
          <w:sz w:val="28"/>
          <w:szCs w:val="28"/>
        </w:rPr>
        <w:lastRenderedPageBreak/>
        <w:t>consumer expects the provider (the service being called) to behave, including request/response structures and behaviors.</w:t>
      </w:r>
    </w:p>
    <w:p w:rsidR="00570C10" w:rsidRPr="00570C10" w:rsidRDefault="00570C10" w:rsidP="00570C10">
      <w:p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Why Consumer-Driven Contracts Are Important:</w:t>
      </w:r>
    </w:p>
    <w:p w:rsidR="00570C10" w:rsidRPr="00570C10" w:rsidRDefault="00570C10" w:rsidP="00570C10">
      <w:pPr>
        <w:numPr>
          <w:ilvl w:val="0"/>
          <w:numId w:val="21"/>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Decoupling Development:</w:t>
      </w:r>
      <w:r w:rsidRPr="00570C10">
        <w:rPr>
          <w:rFonts w:eastAsia="Times New Roman" w:cstheme="minorHAnsi"/>
          <w:sz w:val="28"/>
          <w:szCs w:val="28"/>
        </w:rPr>
        <w:t xml:space="preserve"> CDC allows service consumers and providers to evolve independently. The consumer specifies the contract, enabling the provider to make changes without breaking existing consumers, as long as they adhere to the contract.</w:t>
      </w:r>
    </w:p>
    <w:p w:rsidR="00570C10" w:rsidRPr="00570C10" w:rsidRDefault="00570C10" w:rsidP="00570C10">
      <w:pPr>
        <w:numPr>
          <w:ilvl w:val="0"/>
          <w:numId w:val="21"/>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Clear Expectations:</w:t>
      </w:r>
      <w:r w:rsidRPr="00570C10">
        <w:rPr>
          <w:rFonts w:eastAsia="Times New Roman" w:cstheme="minorHAnsi"/>
          <w:sz w:val="28"/>
          <w:szCs w:val="28"/>
        </w:rPr>
        <w:t xml:space="preserve"> By defining the contract from the consumer's perspective, CDC provides clear expectations regarding the service’s behavior. This reduces misunderstandings between teams and clarifies what needs to be implemented.</w:t>
      </w:r>
    </w:p>
    <w:p w:rsidR="00570C10" w:rsidRPr="00570C10" w:rsidRDefault="00570C10" w:rsidP="00570C10">
      <w:pPr>
        <w:numPr>
          <w:ilvl w:val="0"/>
          <w:numId w:val="21"/>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Automated Testing:</w:t>
      </w:r>
      <w:r w:rsidRPr="00570C10">
        <w:rPr>
          <w:rFonts w:eastAsia="Times New Roman" w:cstheme="minorHAnsi"/>
          <w:sz w:val="28"/>
          <w:szCs w:val="28"/>
        </w:rPr>
        <w:t xml:space="preserve"> CDC enables automated testing of service interactions based on the defined contracts. Providers can validate that their implementation meets the consumer's expectations, ensuring compatibility during changes.</w:t>
      </w:r>
    </w:p>
    <w:p w:rsidR="00570C10" w:rsidRPr="00570C10" w:rsidRDefault="00570C10" w:rsidP="00570C10">
      <w:pPr>
        <w:numPr>
          <w:ilvl w:val="0"/>
          <w:numId w:val="21"/>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Backward Compatibility:</w:t>
      </w:r>
      <w:r w:rsidRPr="00570C10">
        <w:rPr>
          <w:rFonts w:eastAsia="Times New Roman" w:cstheme="minorHAnsi"/>
          <w:sz w:val="28"/>
          <w:szCs w:val="28"/>
        </w:rPr>
        <w:t xml:space="preserve"> CDC helps ensure that updates to a service do not break existing consumers. As long as the provider respects the contracts, consumers can continue functioning without any modifications.</w:t>
      </w:r>
    </w:p>
    <w:p w:rsidR="00570C10" w:rsidRPr="00570C10" w:rsidRDefault="00570C10" w:rsidP="00570C10">
      <w:pPr>
        <w:numPr>
          <w:ilvl w:val="0"/>
          <w:numId w:val="21"/>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Improved Collaboration:</w:t>
      </w:r>
      <w:r w:rsidRPr="00570C10">
        <w:rPr>
          <w:rFonts w:eastAsia="Times New Roman" w:cstheme="minorHAnsi"/>
          <w:sz w:val="28"/>
          <w:szCs w:val="28"/>
        </w:rPr>
        <w:t xml:space="preserve"> By focusing on the needs of consumers, CDC fosters better communication and collaboration between teams responsible for different services, leading to a more cohesive development process.</w:t>
      </w:r>
    </w:p>
    <w:p w:rsidR="00570C10" w:rsidRPr="00570C10" w:rsidRDefault="00570C10" w:rsidP="00570C10">
      <w:pPr>
        <w:spacing w:before="100" w:beforeAutospacing="1" w:after="100" w:afterAutospacing="1" w:line="240" w:lineRule="auto"/>
        <w:outlineLvl w:val="2"/>
        <w:rPr>
          <w:rFonts w:eastAsia="Times New Roman" w:cstheme="minorHAnsi"/>
          <w:b/>
          <w:bCs/>
          <w:sz w:val="28"/>
          <w:szCs w:val="28"/>
        </w:rPr>
      </w:pPr>
      <w:r w:rsidRPr="00570C10">
        <w:rPr>
          <w:rFonts w:eastAsia="Times New Roman" w:cstheme="minorHAnsi"/>
          <w:b/>
          <w:bCs/>
          <w:sz w:val="28"/>
          <w:szCs w:val="28"/>
        </w:rPr>
        <w:t>Summary</w:t>
      </w:r>
    </w:p>
    <w:p w:rsidR="00570C10" w:rsidRPr="00570C10" w:rsidRDefault="00570C10" w:rsidP="00570C10">
      <w:pPr>
        <w:numPr>
          <w:ilvl w:val="0"/>
          <w:numId w:val="22"/>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Mocking external services</w:t>
      </w:r>
      <w:r w:rsidRPr="00570C10">
        <w:rPr>
          <w:rFonts w:eastAsia="Times New Roman" w:cstheme="minorHAnsi"/>
          <w:sz w:val="28"/>
          <w:szCs w:val="28"/>
        </w:rPr>
        <w:t xml:space="preserve"> in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testing can be achieved using mocking libraries, stubs, service virtualization tools, HTTP client mocking, and API contract mocks.</w:t>
      </w:r>
    </w:p>
    <w:p w:rsidR="00570C10" w:rsidRPr="00570C10" w:rsidRDefault="00570C10" w:rsidP="00570C10">
      <w:pPr>
        <w:numPr>
          <w:ilvl w:val="0"/>
          <w:numId w:val="22"/>
        </w:numPr>
        <w:spacing w:before="100" w:beforeAutospacing="1" w:after="100" w:afterAutospacing="1" w:line="240" w:lineRule="auto"/>
        <w:rPr>
          <w:rFonts w:eastAsia="Times New Roman" w:cstheme="minorHAnsi"/>
          <w:sz w:val="28"/>
          <w:szCs w:val="28"/>
        </w:rPr>
      </w:pPr>
      <w:r w:rsidRPr="00570C10">
        <w:rPr>
          <w:rFonts w:eastAsia="Times New Roman" w:cstheme="minorHAnsi"/>
          <w:b/>
          <w:bCs/>
          <w:sz w:val="28"/>
          <w:szCs w:val="28"/>
        </w:rPr>
        <w:t>Consumer-driven contracts</w:t>
      </w:r>
      <w:r w:rsidRPr="00570C10">
        <w:rPr>
          <w:rFonts w:eastAsia="Times New Roman" w:cstheme="minorHAnsi"/>
          <w:sz w:val="28"/>
          <w:szCs w:val="28"/>
        </w:rPr>
        <w:t xml:space="preserve"> are agreements that capture the expectations of service consumers, enabling independent development, reducing misunderstandings, facilitating automated testing, and ensuring backward compatibility, which are all vital for maintaining </w:t>
      </w:r>
      <w:proofErr w:type="gramStart"/>
      <w:r w:rsidRPr="00570C10">
        <w:rPr>
          <w:rFonts w:eastAsia="Times New Roman" w:cstheme="minorHAnsi"/>
          <w:sz w:val="28"/>
          <w:szCs w:val="28"/>
        </w:rPr>
        <w:t>a robust</w:t>
      </w:r>
      <w:proofErr w:type="gramEnd"/>
      <w:r w:rsidRPr="00570C10">
        <w:rPr>
          <w:rFonts w:eastAsia="Times New Roman" w:cstheme="minorHAnsi"/>
          <w:sz w:val="28"/>
          <w:szCs w:val="28"/>
        </w:rPr>
        <w:t xml:space="preserve"> </w:t>
      </w:r>
      <w:proofErr w:type="spellStart"/>
      <w:r w:rsidRPr="00570C10">
        <w:rPr>
          <w:rFonts w:eastAsia="Times New Roman" w:cstheme="minorHAnsi"/>
          <w:sz w:val="28"/>
          <w:szCs w:val="28"/>
        </w:rPr>
        <w:t>microservices</w:t>
      </w:r>
      <w:proofErr w:type="spellEnd"/>
      <w:r w:rsidRPr="00570C10">
        <w:rPr>
          <w:rFonts w:eastAsia="Times New Roman" w:cstheme="minorHAnsi"/>
          <w:sz w:val="28"/>
          <w:szCs w:val="28"/>
        </w:rPr>
        <w:t xml:space="preserve"> architecture.</w:t>
      </w:r>
    </w:p>
    <w:p w:rsidR="00570C10" w:rsidRPr="00570C10" w:rsidRDefault="00570C10" w:rsidP="00570C10">
      <w:pPr>
        <w:pBdr>
          <w:bottom w:val="single" w:sz="6" w:space="1" w:color="auto"/>
        </w:pBdr>
        <w:spacing w:after="0" w:line="240" w:lineRule="auto"/>
        <w:jc w:val="center"/>
        <w:rPr>
          <w:rFonts w:eastAsia="Times New Roman" w:cstheme="minorHAnsi"/>
          <w:vanish/>
          <w:sz w:val="28"/>
          <w:szCs w:val="28"/>
        </w:rPr>
      </w:pPr>
      <w:r w:rsidRPr="00570C10">
        <w:rPr>
          <w:rFonts w:eastAsia="Times New Roman" w:cstheme="minorHAnsi"/>
          <w:vanish/>
          <w:sz w:val="28"/>
          <w:szCs w:val="28"/>
        </w:rPr>
        <w:lastRenderedPageBreak/>
        <w:t>Top of Form</w:t>
      </w:r>
    </w:p>
    <w:p w:rsidR="00570C10" w:rsidRPr="00570C10" w:rsidRDefault="00570C10" w:rsidP="00570C10">
      <w:pPr>
        <w:spacing w:before="100" w:beforeAutospacing="1" w:after="100" w:afterAutospacing="1" w:line="240" w:lineRule="auto"/>
        <w:rPr>
          <w:rFonts w:eastAsia="Times New Roman" w:cstheme="minorHAnsi"/>
          <w:sz w:val="28"/>
          <w:szCs w:val="28"/>
        </w:rPr>
      </w:pPr>
    </w:p>
    <w:p w:rsidR="00570C10" w:rsidRPr="00570C10" w:rsidRDefault="00570C10" w:rsidP="00570C10">
      <w:pPr>
        <w:pBdr>
          <w:top w:val="single" w:sz="6" w:space="1" w:color="auto"/>
        </w:pBdr>
        <w:spacing w:after="0" w:line="240" w:lineRule="auto"/>
        <w:jc w:val="center"/>
        <w:rPr>
          <w:rFonts w:eastAsia="Times New Roman" w:cstheme="minorHAnsi"/>
          <w:vanish/>
          <w:sz w:val="28"/>
          <w:szCs w:val="28"/>
        </w:rPr>
      </w:pPr>
      <w:r w:rsidRPr="00570C10">
        <w:rPr>
          <w:rFonts w:eastAsia="Times New Roman" w:cstheme="minorHAnsi"/>
          <w:vanish/>
          <w:sz w:val="28"/>
          <w:szCs w:val="28"/>
        </w:rPr>
        <w:t>Bottom of Form</w:t>
      </w:r>
    </w:p>
    <w:p w:rsidR="00F002C3" w:rsidRPr="00570C10" w:rsidRDefault="00F002C3" w:rsidP="00570C10">
      <w:pPr>
        <w:rPr>
          <w:rFonts w:cstheme="minorHAnsi"/>
          <w:sz w:val="28"/>
          <w:szCs w:val="28"/>
        </w:rPr>
      </w:pPr>
    </w:p>
    <w:sectPr w:rsidR="00F002C3" w:rsidRPr="00570C10"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40D2B"/>
    <w:multiLevelType w:val="multilevel"/>
    <w:tmpl w:val="B33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EC36D4"/>
    <w:multiLevelType w:val="multilevel"/>
    <w:tmpl w:val="3B5C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8D25BF"/>
    <w:multiLevelType w:val="multilevel"/>
    <w:tmpl w:val="9D9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B9688F"/>
    <w:multiLevelType w:val="multilevel"/>
    <w:tmpl w:val="0562C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BE6596"/>
    <w:multiLevelType w:val="multilevel"/>
    <w:tmpl w:val="13A60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27D40AC"/>
    <w:multiLevelType w:val="multilevel"/>
    <w:tmpl w:val="A512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8B1DF6"/>
    <w:multiLevelType w:val="multilevel"/>
    <w:tmpl w:val="280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FA63AD"/>
    <w:multiLevelType w:val="multilevel"/>
    <w:tmpl w:val="7B3A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3493F6C"/>
    <w:multiLevelType w:val="multilevel"/>
    <w:tmpl w:val="AB14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5847CB"/>
    <w:multiLevelType w:val="multilevel"/>
    <w:tmpl w:val="046C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27505E"/>
    <w:multiLevelType w:val="multilevel"/>
    <w:tmpl w:val="EB9AF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FA31478"/>
    <w:multiLevelType w:val="multilevel"/>
    <w:tmpl w:val="F6EC7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AE621B1"/>
    <w:multiLevelType w:val="multilevel"/>
    <w:tmpl w:val="700C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48B2BB9"/>
    <w:multiLevelType w:val="hybridMultilevel"/>
    <w:tmpl w:val="2A6CD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69310F6"/>
    <w:multiLevelType w:val="multilevel"/>
    <w:tmpl w:val="CB2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96A03CE"/>
    <w:multiLevelType w:val="multilevel"/>
    <w:tmpl w:val="6F9AF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C7956FC"/>
    <w:multiLevelType w:val="multilevel"/>
    <w:tmpl w:val="8624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FB51B6"/>
    <w:multiLevelType w:val="multilevel"/>
    <w:tmpl w:val="0C0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D2519C2"/>
    <w:multiLevelType w:val="multilevel"/>
    <w:tmpl w:val="C0762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66D324A"/>
    <w:multiLevelType w:val="multilevel"/>
    <w:tmpl w:val="1FF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FEF61CF"/>
    <w:multiLevelType w:val="multilevel"/>
    <w:tmpl w:val="3E220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9C84A05"/>
    <w:multiLevelType w:val="multilevel"/>
    <w:tmpl w:val="B478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
  </w:num>
  <w:num w:numId="3">
    <w:abstractNumId w:val="21"/>
  </w:num>
  <w:num w:numId="4">
    <w:abstractNumId w:val="8"/>
  </w:num>
  <w:num w:numId="5">
    <w:abstractNumId w:val="16"/>
  </w:num>
  <w:num w:numId="6">
    <w:abstractNumId w:val="7"/>
  </w:num>
  <w:num w:numId="7">
    <w:abstractNumId w:val="14"/>
  </w:num>
  <w:num w:numId="8">
    <w:abstractNumId w:val="11"/>
  </w:num>
  <w:num w:numId="9">
    <w:abstractNumId w:val="18"/>
  </w:num>
  <w:num w:numId="10">
    <w:abstractNumId w:val="17"/>
  </w:num>
  <w:num w:numId="11">
    <w:abstractNumId w:val="9"/>
  </w:num>
  <w:num w:numId="12">
    <w:abstractNumId w:val="6"/>
  </w:num>
  <w:num w:numId="13">
    <w:abstractNumId w:val="0"/>
  </w:num>
  <w:num w:numId="14">
    <w:abstractNumId w:val="4"/>
  </w:num>
  <w:num w:numId="15">
    <w:abstractNumId w:val="3"/>
  </w:num>
  <w:num w:numId="16">
    <w:abstractNumId w:val="19"/>
  </w:num>
  <w:num w:numId="17">
    <w:abstractNumId w:val="5"/>
  </w:num>
  <w:num w:numId="18">
    <w:abstractNumId w:val="10"/>
  </w:num>
  <w:num w:numId="19">
    <w:abstractNumId w:val="2"/>
  </w:num>
  <w:num w:numId="20">
    <w:abstractNumId w:val="15"/>
  </w:num>
  <w:num w:numId="21">
    <w:abstractNumId w:val="20"/>
  </w:num>
  <w:num w:numId="22">
    <w:abstractNumId w:val="12"/>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31C8F"/>
    <w:rsid w:val="00273E12"/>
    <w:rsid w:val="002B2FD0"/>
    <w:rsid w:val="00335F7C"/>
    <w:rsid w:val="00375CA3"/>
    <w:rsid w:val="00390409"/>
    <w:rsid w:val="0045472C"/>
    <w:rsid w:val="0045630F"/>
    <w:rsid w:val="00540BB9"/>
    <w:rsid w:val="00570C10"/>
    <w:rsid w:val="005C710C"/>
    <w:rsid w:val="00663E62"/>
    <w:rsid w:val="006D0CA4"/>
    <w:rsid w:val="006E0BA8"/>
    <w:rsid w:val="007D6817"/>
    <w:rsid w:val="008068A8"/>
    <w:rsid w:val="008C2E69"/>
    <w:rsid w:val="009F752B"/>
    <w:rsid w:val="00AA10FB"/>
    <w:rsid w:val="00C04687"/>
    <w:rsid w:val="00CE5BF7"/>
    <w:rsid w:val="00E22291"/>
    <w:rsid w:val="00E37CF3"/>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meta">
    <w:name w:val="hljs-meta"/>
    <w:basedOn w:val="DefaultParagraphFont"/>
    <w:rsid w:val="00390409"/>
  </w:style>
  <w:style w:type="character" w:customStyle="1" w:styleId="hljs-literal">
    <w:name w:val="hljs-literal"/>
    <w:basedOn w:val="DefaultParagraphFont"/>
    <w:rsid w:val="00390409"/>
  </w:style>
  <w:style w:type="paragraph" w:customStyle="1" w:styleId="placeholder">
    <w:name w:val="placeholder"/>
    <w:basedOn w:val="Normal"/>
    <w:rsid w:val="00570C1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2227">
      <w:bodyDiv w:val="1"/>
      <w:marLeft w:val="0"/>
      <w:marRight w:val="0"/>
      <w:marTop w:val="0"/>
      <w:marBottom w:val="0"/>
      <w:divBdr>
        <w:top w:val="none" w:sz="0" w:space="0" w:color="auto"/>
        <w:left w:val="none" w:sz="0" w:space="0" w:color="auto"/>
        <w:bottom w:val="none" w:sz="0" w:space="0" w:color="auto"/>
        <w:right w:val="none" w:sz="0" w:space="0" w:color="auto"/>
      </w:divBdr>
      <w:divsChild>
        <w:div w:id="1739094022">
          <w:marLeft w:val="0"/>
          <w:marRight w:val="0"/>
          <w:marTop w:val="0"/>
          <w:marBottom w:val="0"/>
          <w:divBdr>
            <w:top w:val="none" w:sz="0" w:space="0" w:color="auto"/>
            <w:left w:val="none" w:sz="0" w:space="0" w:color="auto"/>
            <w:bottom w:val="none" w:sz="0" w:space="0" w:color="auto"/>
            <w:right w:val="none" w:sz="0" w:space="0" w:color="auto"/>
          </w:divBdr>
          <w:divsChild>
            <w:div w:id="827865175">
              <w:marLeft w:val="0"/>
              <w:marRight w:val="0"/>
              <w:marTop w:val="0"/>
              <w:marBottom w:val="0"/>
              <w:divBdr>
                <w:top w:val="none" w:sz="0" w:space="0" w:color="auto"/>
                <w:left w:val="none" w:sz="0" w:space="0" w:color="auto"/>
                <w:bottom w:val="none" w:sz="0" w:space="0" w:color="auto"/>
                <w:right w:val="none" w:sz="0" w:space="0" w:color="auto"/>
              </w:divBdr>
              <w:divsChild>
                <w:div w:id="1558129098">
                  <w:marLeft w:val="0"/>
                  <w:marRight w:val="0"/>
                  <w:marTop w:val="0"/>
                  <w:marBottom w:val="0"/>
                  <w:divBdr>
                    <w:top w:val="none" w:sz="0" w:space="0" w:color="auto"/>
                    <w:left w:val="none" w:sz="0" w:space="0" w:color="auto"/>
                    <w:bottom w:val="none" w:sz="0" w:space="0" w:color="auto"/>
                    <w:right w:val="none" w:sz="0" w:space="0" w:color="auto"/>
                  </w:divBdr>
                  <w:divsChild>
                    <w:div w:id="1134177636">
                      <w:marLeft w:val="0"/>
                      <w:marRight w:val="0"/>
                      <w:marTop w:val="0"/>
                      <w:marBottom w:val="0"/>
                      <w:divBdr>
                        <w:top w:val="none" w:sz="0" w:space="0" w:color="auto"/>
                        <w:left w:val="none" w:sz="0" w:space="0" w:color="auto"/>
                        <w:bottom w:val="none" w:sz="0" w:space="0" w:color="auto"/>
                        <w:right w:val="none" w:sz="0" w:space="0" w:color="auto"/>
                      </w:divBdr>
                      <w:divsChild>
                        <w:div w:id="955604178">
                          <w:marLeft w:val="0"/>
                          <w:marRight w:val="0"/>
                          <w:marTop w:val="0"/>
                          <w:marBottom w:val="0"/>
                          <w:divBdr>
                            <w:top w:val="none" w:sz="0" w:space="0" w:color="auto"/>
                            <w:left w:val="none" w:sz="0" w:space="0" w:color="auto"/>
                            <w:bottom w:val="none" w:sz="0" w:space="0" w:color="auto"/>
                            <w:right w:val="none" w:sz="0" w:space="0" w:color="auto"/>
                          </w:divBdr>
                          <w:divsChild>
                            <w:div w:id="1788348165">
                              <w:marLeft w:val="0"/>
                              <w:marRight w:val="0"/>
                              <w:marTop w:val="0"/>
                              <w:marBottom w:val="0"/>
                              <w:divBdr>
                                <w:top w:val="none" w:sz="0" w:space="0" w:color="auto"/>
                                <w:left w:val="none" w:sz="0" w:space="0" w:color="auto"/>
                                <w:bottom w:val="none" w:sz="0" w:space="0" w:color="auto"/>
                                <w:right w:val="none" w:sz="0" w:space="0" w:color="auto"/>
                              </w:divBdr>
                            </w:div>
                            <w:div w:id="1070422183">
                              <w:marLeft w:val="0"/>
                              <w:marRight w:val="0"/>
                              <w:marTop w:val="0"/>
                              <w:marBottom w:val="0"/>
                              <w:divBdr>
                                <w:top w:val="none" w:sz="0" w:space="0" w:color="auto"/>
                                <w:left w:val="none" w:sz="0" w:space="0" w:color="auto"/>
                                <w:bottom w:val="none" w:sz="0" w:space="0" w:color="auto"/>
                                <w:right w:val="none" w:sz="0" w:space="0" w:color="auto"/>
                              </w:divBdr>
                              <w:divsChild>
                                <w:div w:id="1541866331">
                                  <w:marLeft w:val="0"/>
                                  <w:marRight w:val="0"/>
                                  <w:marTop w:val="0"/>
                                  <w:marBottom w:val="0"/>
                                  <w:divBdr>
                                    <w:top w:val="none" w:sz="0" w:space="0" w:color="auto"/>
                                    <w:left w:val="none" w:sz="0" w:space="0" w:color="auto"/>
                                    <w:bottom w:val="none" w:sz="0" w:space="0" w:color="auto"/>
                                    <w:right w:val="none" w:sz="0" w:space="0" w:color="auto"/>
                                  </w:divBdr>
                                  <w:divsChild>
                                    <w:div w:id="151402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1383">
                              <w:marLeft w:val="0"/>
                              <w:marRight w:val="0"/>
                              <w:marTop w:val="0"/>
                              <w:marBottom w:val="0"/>
                              <w:divBdr>
                                <w:top w:val="none" w:sz="0" w:space="0" w:color="auto"/>
                                <w:left w:val="none" w:sz="0" w:space="0" w:color="auto"/>
                                <w:bottom w:val="none" w:sz="0" w:space="0" w:color="auto"/>
                                <w:right w:val="none" w:sz="0" w:space="0" w:color="auto"/>
                              </w:divBdr>
                            </w:div>
                          </w:divsChild>
                        </w:div>
                        <w:div w:id="884559578">
                          <w:marLeft w:val="0"/>
                          <w:marRight w:val="0"/>
                          <w:marTop w:val="0"/>
                          <w:marBottom w:val="0"/>
                          <w:divBdr>
                            <w:top w:val="none" w:sz="0" w:space="0" w:color="auto"/>
                            <w:left w:val="none" w:sz="0" w:space="0" w:color="auto"/>
                            <w:bottom w:val="none" w:sz="0" w:space="0" w:color="auto"/>
                            <w:right w:val="none" w:sz="0" w:space="0" w:color="auto"/>
                          </w:divBdr>
                          <w:divsChild>
                            <w:div w:id="1901331905">
                              <w:marLeft w:val="0"/>
                              <w:marRight w:val="0"/>
                              <w:marTop w:val="0"/>
                              <w:marBottom w:val="0"/>
                              <w:divBdr>
                                <w:top w:val="none" w:sz="0" w:space="0" w:color="auto"/>
                                <w:left w:val="none" w:sz="0" w:space="0" w:color="auto"/>
                                <w:bottom w:val="none" w:sz="0" w:space="0" w:color="auto"/>
                                <w:right w:val="none" w:sz="0" w:space="0" w:color="auto"/>
                              </w:divBdr>
                            </w:div>
                            <w:div w:id="1279028604">
                              <w:marLeft w:val="0"/>
                              <w:marRight w:val="0"/>
                              <w:marTop w:val="0"/>
                              <w:marBottom w:val="0"/>
                              <w:divBdr>
                                <w:top w:val="none" w:sz="0" w:space="0" w:color="auto"/>
                                <w:left w:val="none" w:sz="0" w:space="0" w:color="auto"/>
                                <w:bottom w:val="none" w:sz="0" w:space="0" w:color="auto"/>
                                <w:right w:val="none" w:sz="0" w:space="0" w:color="auto"/>
                              </w:divBdr>
                              <w:divsChild>
                                <w:div w:id="110438128">
                                  <w:marLeft w:val="0"/>
                                  <w:marRight w:val="0"/>
                                  <w:marTop w:val="0"/>
                                  <w:marBottom w:val="0"/>
                                  <w:divBdr>
                                    <w:top w:val="none" w:sz="0" w:space="0" w:color="auto"/>
                                    <w:left w:val="none" w:sz="0" w:space="0" w:color="auto"/>
                                    <w:bottom w:val="none" w:sz="0" w:space="0" w:color="auto"/>
                                    <w:right w:val="none" w:sz="0" w:space="0" w:color="auto"/>
                                  </w:divBdr>
                                  <w:divsChild>
                                    <w:div w:id="10420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24948">
                              <w:marLeft w:val="0"/>
                              <w:marRight w:val="0"/>
                              <w:marTop w:val="0"/>
                              <w:marBottom w:val="0"/>
                              <w:divBdr>
                                <w:top w:val="none" w:sz="0" w:space="0" w:color="auto"/>
                                <w:left w:val="none" w:sz="0" w:space="0" w:color="auto"/>
                                <w:bottom w:val="none" w:sz="0" w:space="0" w:color="auto"/>
                                <w:right w:val="none" w:sz="0" w:space="0" w:color="auto"/>
                              </w:divBdr>
                            </w:div>
                          </w:divsChild>
                        </w:div>
                        <w:div w:id="565992933">
                          <w:marLeft w:val="0"/>
                          <w:marRight w:val="0"/>
                          <w:marTop w:val="0"/>
                          <w:marBottom w:val="0"/>
                          <w:divBdr>
                            <w:top w:val="none" w:sz="0" w:space="0" w:color="auto"/>
                            <w:left w:val="none" w:sz="0" w:space="0" w:color="auto"/>
                            <w:bottom w:val="none" w:sz="0" w:space="0" w:color="auto"/>
                            <w:right w:val="none" w:sz="0" w:space="0" w:color="auto"/>
                          </w:divBdr>
                          <w:divsChild>
                            <w:div w:id="1016232909">
                              <w:marLeft w:val="0"/>
                              <w:marRight w:val="0"/>
                              <w:marTop w:val="0"/>
                              <w:marBottom w:val="0"/>
                              <w:divBdr>
                                <w:top w:val="none" w:sz="0" w:space="0" w:color="auto"/>
                                <w:left w:val="none" w:sz="0" w:space="0" w:color="auto"/>
                                <w:bottom w:val="none" w:sz="0" w:space="0" w:color="auto"/>
                                <w:right w:val="none" w:sz="0" w:space="0" w:color="auto"/>
                              </w:divBdr>
                            </w:div>
                            <w:div w:id="1398086403">
                              <w:marLeft w:val="0"/>
                              <w:marRight w:val="0"/>
                              <w:marTop w:val="0"/>
                              <w:marBottom w:val="0"/>
                              <w:divBdr>
                                <w:top w:val="none" w:sz="0" w:space="0" w:color="auto"/>
                                <w:left w:val="none" w:sz="0" w:space="0" w:color="auto"/>
                                <w:bottom w:val="none" w:sz="0" w:space="0" w:color="auto"/>
                                <w:right w:val="none" w:sz="0" w:space="0" w:color="auto"/>
                              </w:divBdr>
                              <w:divsChild>
                                <w:div w:id="1743790518">
                                  <w:marLeft w:val="0"/>
                                  <w:marRight w:val="0"/>
                                  <w:marTop w:val="0"/>
                                  <w:marBottom w:val="0"/>
                                  <w:divBdr>
                                    <w:top w:val="none" w:sz="0" w:space="0" w:color="auto"/>
                                    <w:left w:val="none" w:sz="0" w:space="0" w:color="auto"/>
                                    <w:bottom w:val="none" w:sz="0" w:space="0" w:color="auto"/>
                                    <w:right w:val="none" w:sz="0" w:space="0" w:color="auto"/>
                                  </w:divBdr>
                                  <w:divsChild>
                                    <w:div w:id="1521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5900">
                              <w:marLeft w:val="0"/>
                              <w:marRight w:val="0"/>
                              <w:marTop w:val="0"/>
                              <w:marBottom w:val="0"/>
                              <w:divBdr>
                                <w:top w:val="none" w:sz="0" w:space="0" w:color="auto"/>
                                <w:left w:val="none" w:sz="0" w:space="0" w:color="auto"/>
                                <w:bottom w:val="none" w:sz="0" w:space="0" w:color="auto"/>
                                <w:right w:val="none" w:sz="0" w:space="0" w:color="auto"/>
                              </w:divBdr>
                            </w:div>
                          </w:divsChild>
                        </w:div>
                        <w:div w:id="913322473">
                          <w:marLeft w:val="0"/>
                          <w:marRight w:val="0"/>
                          <w:marTop w:val="0"/>
                          <w:marBottom w:val="0"/>
                          <w:divBdr>
                            <w:top w:val="none" w:sz="0" w:space="0" w:color="auto"/>
                            <w:left w:val="none" w:sz="0" w:space="0" w:color="auto"/>
                            <w:bottom w:val="none" w:sz="0" w:space="0" w:color="auto"/>
                            <w:right w:val="none" w:sz="0" w:space="0" w:color="auto"/>
                          </w:divBdr>
                          <w:divsChild>
                            <w:div w:id="1215776715">
                              <w:marLeft w:val="0"/>
                              <w:marRight w:val="0"/>
                              <w:marTop w:val="0"/>
                              <w:marBottom w:val="0"/>
                              <w:divBdr>
                                <w:top w:val="none" w:sz="0" w:space="0" w:color="auto"/>
                                <w:left w:val="none" w:sz="0" w:space="0" w:color="auto"/>
                                <w:bottom w:val="none" w:sz="0" w:space="0" w:color="auto"/>
                                <w:right w:val="none" w:sz="0" w:space="0" w:color="auto"/>
                              </w:divBdr>
                            </w:div>
                            <w:div w:id="1631205633">
                              <w:marLeft w:val="0"/>
                              <w:marRight w:val="0"/>
                              <w:marTop w:val="0"/>
                              <w:marBottom w:val="0"/>
                              <w:divBdr>
                                <w:top w:val="none" w:sz="0" w:space="0" w:color="auto"/>
                                <w:left w:val="none" w:sz="0" w:space="0" w:color="auto"/>
                                <w:bottom w:val="none" w:sz="0" w:space="0" w:color="auto"/>
                                <w:right w:val="none" w:sz="0" w:space="0" w:color="auto"/>
                              </w:divBdr>
                              <w:divsChild>
                                <w:div w:id="1059551943">
                                  <w:marLeft w:val="0"/>
                                  <w:marRight w:val="0"/>
                                  <w:marTop w:val="0"/>
                                  <w:marBottom w:val="0"/>
                                  <w:divBdr>
                                    <w:top w:val="none" w:sz="0" w:space="0" w:color="auto"/>
                                    <w:left w:val="none" w:sz="0" w:space="0" w:color="auto"/>
                                    <w:bottom w:val="none" w:sz="0" w:space="0" w:color="auto"/>
                                    <w:right w:val="none" w:sz="0" w:space="0" w:color="auto"/>
                                  </w:divBdr>
                                  <w:divsChild>
                                    <w:div w:id="135766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2673">
                              <w:marLeft w:val="0"/>
                              <w:marRight w:val="0"/>
                              <w:marTop w:val="0"/>
                              <w:marBottom w:val="0"/>
                              <w:divBdr>
                                <w:top w:val="none" w:sz="0" w:space="0" w:color="auto"/>
                                <w:left w:val="none" w:sz="0" w:space="0" w:color="auto"/>
                                <w:bottom w:val="none" w:sz="0" w:space="0" w:color="auto"/>
                                <w:right w:val="none" w:sz="0" w:space="0" w:color="auto"/>
                              </w:divBdr>
                            </w:div>
                          </w:divsChild>
                        </w:div>
                        <w:div w:id="1256477116">
                          <w:marLeft w:val="0"/>
                          <w:marRight w:val="0"/>
                          <w:marTop w:val="0"/>
                          <w:marBottom w:val="0"/>
                          <w:divBdr>
                            <w:top w:val="none" w:sz="0" w:space="0" w:color="auto"/>
                            <w:left w:val="none" w:sz="0" w:space="0" w:color="auto"/>
                            <w:bottom w:val="none" w:sz="0" w:space="0" w:color="auto"/>
                            <w:right w:val="none" w:sz="0" w:space="0" w:color="auto"/>
                          </w:divBdr>
                          <w:divsChild>
                            <w:div w:id="1927953176">
                              <w:marLeft w:val="0"/>
                              <w:marRight w:val="0"/>
                              <w:marTop w:val="0"/>
                              <w:marBottom w:val="0"/>
                              <w:divBdr>
                                <w:top w:val="none" w:sz="0" w:space="0" w:color="auto"/>
                                <w:left w:val="none" w:sz="0" w:space="0" w:color="auto"/>
                                <w:bottom w:val="none" w:sz="0" w:space="0" w:color="auto"/>
                                <w:right w:val="none" w:sz="0" w:space="0" w:color="auto"/>
                              </w:divBdr>
                            </w:div>
                            <w:div w:id="1285115913">
                              <w:marLeft w:val="0"/>
                              <w:marRight w:val="0"/>
                              <w:marTop w:val="0"/>
                              <w:marBottom w:val="0"/>
                              <w:divBdr>
                                <w:top w:val="none" w:sz="0" w:space="0" w:color="auto"/>
                                <w:left w:val="none" w:sz="0" w:space="0" w:color="auto"/>
                                <w:bottom w:val="none" w:sz="0" w:space="0" w:color="auto"/>
                                <w:right w:val="none" w:sz="0" w:space="0" w:color="auto"/>
                              </w:divBdr>
                              <w:divsChild>
                                <w:div w:id="689719203">
                                  <w:marLeft w:val="0"/>
                                  <w:marRight w:val="0"/>
                                  <w:marTop w:val="0"/>
                                  <w:marBottom w:val="0"/>
                                  <w:divBdr>
                                    <w:top w:val="none" w:sz="0" w:space="0" w:color="auto"/>
                                    <w:left w:val="none" w:sz="0" w:space="0" w:color="auto"/>
                                    <w:bottom w:val="none" w:sz="0" w:space="0" w:color="auto"/>
                                    <w:right w:val="none" w:sz="0" w:space="0" w:color="auto"/>
                                  </w:divBdr>
                                  <w:divsChild>
                                    <w:div w:id="58268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8620">
          <w:marLeft w:val="0"/>
          <w:marRight w:val="0"/>
          <w:marTop w:val="0"/>
          <w:marBottom w:val="0"/>
          <w:divBdr>
            <w:top w:val="none" w:sz="0" w:space="0" w:color="auto"/>
            <w:left w:val="none" w:sz="0" w:space="0" w:color="auto"/>
            <w:bottom w:val="none" w:sz="0" w:space="0" w:color="auto"/>
            <w:right w:val="none" w:sz="0" w:space="0" w:color="auto"/>
          </w:divBdr>
          <w:divsChild>
            <w:div w:id="1196231757">
              <w:marLeft w:val="0"/>
              <w:marRight w:val="0"/>
              <w:marTop w:val="0"/>
              <w:marBottom w:val="0"/>
              <w:divBdr>
                <w:top w:val="none" w:sz="0" w:space="0" w:color="auto"/>
                <w:left w:val="none" w:sz="0" w:space="0" w:color="auto"/>
                <w:bottom w:val="none" w:sz="0" w:space="0" w:color="auto"/>
                <w:right w:val="none" w:sz="0" w:space="0" w:color="auto"/>
              </w:divBdr>
              <w:divsChild>
                <w:div w:id="401954981">
                  <w:marLeft w:val="0"/>
                  <w:marRight w:val="0"/>
                  <w:marTop w:val="0"/>
                  <w:marBottom w:val="0"/>
                  <w:divBdr>
                    <w:top w:val="none" w:sz="0" w:space="0" w:color="auto"/>
                    <w:left w:val="none" w:sz="0" w:space="0" w:color="auto"/>
                    <w:bottom w:val="none" w:sz="0" w:space="0" w:color="auto"/>
                    <w:right w:val="none" w:sz="0" w:space="0" w:color="auto"/>
                  </w:divBdr>
                  <w:divsChild>
                    <w:div w:id="8814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021502">
      <w:bodyDiv w:val="1"/>
      <w:marLeft w:val="0"/>
      <w:marRight w:val="0"/>
      <w:marTop w:val="0"/>
      <w:marBottom w:val="0"/>
      <w:divBdr>
        <w:top w:val="none" w:sz="0" w:space="0" w:color="auto"/>
        <w:left w:val="none" w:sz="0" w:space="0" w:color="auto"/>
        <w:bottom w:val="none" w:sz="0" w:space="0" w:color="auto"/>
        <w:right w:val="none" w:sz="0" w:space="0" w:color="auto"/>
      </w:divBdr>
      <w:divsChild>
        <w:div w:id="1129127546">
          <w:marLeft w:val="0"/>
          <w:marRight w:val="0"/>
          <w:marTop w:val="0"/>
          <w:marBottom w:val="0"/>
          <w:divBdr>
            <w:top w:val="none" w:sz="0" w:space="0" w:color="auto"/>
            <w:left w:val="none" w:sz="0" w:space="0" w:color="auto"/>
            <w:bottom w:val="none" w:sz="0" w:space="0" w:color="auto"/>
            <w:right w:val="none" w:sz="0" w:space="0" w:color="auto"/>
          </w:divBdr>
          <w:divsChild>
            <w:div w:id="920794750">
              <w:marLeft w:val="0"/>
              <w:marRight w:val="0"/>
              <w:marTop w:val="0"/>
              <w:marBottom w:val="0"/>
              <w:divBdr>
                <w:top w:val="none" w:sz="0" w:space="0" w:color="auto"/>
                <w:left w:val="none" w:sz="0" w:space="0" w:color="auto"/>
                <w:bottom w:val="none" w:sz="0" w:space="0" w:color="auto"/>
                <w:right w:val="none" w:sz="0" w:space="0" w:color="auto"/>
              </w:divBdr>
            </w:div>
            <w:div w:id="1802457806">
              <w:marLeft w:val="0"/>
              <w:marRight w:val="0"/>
              <w:marTop w:val="0"/>
              <w:marBottom w:val="0"/>
              <w:divBdr>
                <w:top w:val="none" w:sz="0" w:space="0" w:color="auto"/>
                <w:left w:val="none" w:sz="0" w:space="0" w:color="auto"/>
                <w:bottom w:val="none" w:sz="0" w:space="0" w:color="auto"/>
                <w:right w:val="none" w:sz="0" w:space="0" w:color="auto"/>
              </w:divBdr>
              <w:divsChild>
                <w:div w:id="907112198">
                  <w:marLeft w:val="0"/>
                  <w:marRight w:val="0"/>
                  <w:marTop w:val="0"/>
                  <w:marBottom w:val="0"/>
                  <w:divBdr>
                    <w:top w:val="none" w:sz="0" w:space="0" w:color="auto"/>
                    <w:left w:val="none" w:sz="0" w:space="0" w:color="auto"/>
                    <w:bottom w:val="none" w:sz="0" w:space="0" w:color="auto"/>
                    <w:right w:val="none" w:sz="0" w:space="0" w:color="auto"/>
                  </w:divBdr>
                  <w:divsChild>
                    <w:div w:id="5972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7093">
              <w:marLeft w:val="0"/>
              <w:marRight w:val="0"/>
              <w:marTop w:val="0"/>
              <w:marBottom w:val="0"/>
              <w:divBdr>
                <w:top w:val="none" w:sz="0" w:space="0" w:color="auto"/>
                <w:left w:val="none" w:sz="0" w:space="0" w:color="auto"/>
                <w:bottom w:val="none" w:sz="0" w:space="0" w:color="auto"/>
                <w:right w:val="none" w:sz="0" w:space="0" w:color="auto"/>
              </w:divBdr>
            </w:div>
          </w:divsChild>
        </w:div>
        <w:div w:id="1930306992">
          <w:marLeft w:val="0"/>
          <w:marRight w:val="0"/>
          <w:marTop w:val="0"/>
          <w:marBottom w:val="0"/>
          <w:divBdr>
            <w:top w:val="none" w:sz="0" w:space="0" w:color="auto"/>
            <w:left w:val="none" w:sz="0" w:space="0" w:color="auto"/>
            <w:bottom w:val="none" w:sz="0" w:space="0" w:color="auto"/>
            <w:right w:val="none" w:sz="0" w:space="0" w:color="auto"/>
          </w:divBdr>
          <w:divsChild>
            <w:div w:id="917591151">
              <w:marLeft w:val="0"/>
              <w:marRight w:val="0"/>
              <w:marTop w:val="0"/>
              <w:marBottom w:val="0"/>
              <w:divBdr>
                <w:top w:val="none" w:sz="0" w:space="0" w:color="auto"/>
                <w:left w:val="none" w:sz="0" w:space="0" w:color="auto"/>
                <w:bottom w:val="none" w:sz="0" w:space="0" w:color="auto"/>
                <w:right w:val="none" w:sz="0" w:space="0" w:color="auto"/>
              </w:divBdr>
            </w:div>
            <w:div w:id="141585231">
              <w:marLeft w:val="0"/>
              <w:marRight w:val="0"/>
              <w:marTop w:val="0"/>
              <w:marBottom w:val="0"/>
              <w:divBdr>
                <w:top w:val="none" w:sz="0" w:space="0" w:color="auto"/>
                <w:left w:val="none" w:sz="0" w:space="0" w:color="auto"/>
                <w:bottom w:val="none" w:sz="0" w:space="0" w:color="auto"/>
                <w:right w:val="none" w:sz="0" w:space="0" w:color="auto"/>
              </w:divBdr>
              <w:divsChild>
                <w:div w:id="1114790441">
                  <w:marLeft w:val="0"/>
                  <w:marRight w:val="0"/>
                  <w:marTop w:val="0"/>
                  <w:marBottom w:val="0"/>
                  <w:divBdr>
                    <w:top w:val="none" w:sz="0" w:space="0" w:color="auto"/>
                    <w:left w:val="none" w:sz="0" w:space="0" w:color="auto"/>
                    <w:bottom w:val="none" w:sz="0" w:space="0" w:color="auto"/>
                    <w:right w:val="none" w:sz="0" w:space="0" w:color="auto"/>
                  </w:divBdr>
                  <w:divsChild>
                    <w:div w:id="101568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95703">
      <w:bodyDiv w:val="1"/>
      <w:marLeft w:val="0"/>
      <w:marRight w:val="0"/>
      <w:marTop w:val="0"/>
      <w:marBottom w:val="0"/>
      <w:divBdr>
        <w:top w:val="none" w:sz="0" w:space="0" w:color="auto"/>
        <w:left w:val="none" w:sz="0" w:space="0" w:color="auto"/>
        <w:bottom w:val="none" w:sz="0" w:space="0" w:color="auto"/>
        <w:right w:val="none" w:sz="0" w:space="0" w:color="auto"/>
      </w:divBdr>
      <w:divsChild>
        <w:div w:id="957830541">
          <w:marLeft w:val="0"/>
          <w:marRight w:val="0"/>
          <w:marTop w:val="0"/>
          <w:marBottom w:val="0"/>
          <w:divBdr>
            <w:top w:val="none" w:sz="0" w:space="0" w:color="auto"/>
            <w:left w:val="none" w:sz="0" w:space="0" w:color="auto"/>
            <w:bottom w:val="none" w:sz="0" w:space="0" w:color="auto"/>
            <w:right w:val="none" w:sz="0" w:space="0" w:color="auto"/>
          </w:divBdr>
          <w:divsChild>
            <w:div w:id="909079574">
              <w:marLeft w:val="0"/>
              <w:marRight w:val="0"/>
              <w:marTop w:val="0"/>
              <w:marBottom w:val="0"/>
              <w:divBdr>
                <w:top w:val="none" w:sz="0" w:space="0" w:color="auto"/>
                <w:left w:val="none" w:sz="0" w:space="0" w:color="auto"/>
                <w:bottom w:val="none" w:sz="0" w:space="0" w:color="auto"/>
                <w:right w:val="none" w:sz="0" w:space="0" w:color="auto"/>
              </w:divBdr>
            </w:div>
            <w:div w:id="532500153">
              <w:marLeft w:val="0"/>
              <w:marRight w:val="0"/>
              <w:marTop w:val="0"/>
              <w:marBottom w:val="0"/>
              <w:divBdr>
                <w:top w:val="none" w:sz="0" w:space="0" w:color="auto"/>
                <w:left w:val="none" w:sz="0" w:space="0" w:color="auto"/>
                <w:bottom w:val="none" w:sz="0" w:space="0" w:color="auto"/>
                <w:right w:val="none" w:sz="0" w:space="0" w:color="auto"/>
              </w:divBdr>
              <w:divsChild>
                <w:div w:id="679621009">
                  <w:marLeft w:val="0"/>
                  <w:marRight w:val="0"/>
                  <w:marTop w:val="0"/>
                  <w:marBottom w:val="0"/>
                  <w:divBdr>
                    <w:top w:val="none" w:sz="0" w:space="0" w:color="auto"/>
                    <w:left w:val="none" w:sz="0" w:space="0" w:color="auto"/>
                    <w:bottom w:val="none" w:sz="0" w:space="0" w:color="auto"/>
                    <w:right w:val="none" w:sz="0" w:space="0" w:color="auto"/>
                  </w:divBdr>
                  <w:divsChild>
                    <w:div w:id="50524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62138">
              <w:marLeft w:val="0"/>
              <w:marRight w:val="0"/>
              <w:marTop w:val="0"/>
              <w:marBottom w:val="0"/>
              <w:divBdr>
                <w:top w:val="none" w:sz="0" w:space="0" w:color="auto"/>
                <w:left w:val="none" w:sz="0" w:space="0" w:color="auto"/>
                <w:bottom w:val="none" w:sz="0" w:space="0" w:color="auto"/>
                <w:right w:val="none" w:sz="0" w:space="0" w:color="auto"/>
              </w:divBdr>
            </w:div>
          </w:divsChild>
        </w:div>
        <w:div w:id="221451787">
          <w:marLeft w:val="0"/>
          <w:marRight w:val="0"/>
          <w:marTop w:val="0"/>
          <w:marBottom w:val="0"/>
          <w:divBdr>
            <w:top w:val="none" w:sz="0" w:space="0" w:color="auto"/>
            <w:left w:val="none" w:sz="0" w:space="0" w:color="auto"/>
            <w:bottom w:val="none" w:sz="0" w:space="0" w:color="auto"/>
            <w:right w:val="none" w:sz="0" w:space="0" w:color="auto"/>
          </w:divBdr>
          <w:divsChild>
            <w:div w:id="702486739">
              <w:marLeft w:val="0"/>
              <w:marRight w:val="0"/>
              <w:marTop w:val="0"/>
              <w:marBottom w:val="0"/>
              <w:divBdr>
                <w:top w:val="none" w:sz="0" w:space="0" w:color="auto"/>
                <w:left w:val="none" w:sz="0" w:space="0" w:color="auto"/>
                <w:bottom w:val="none" w:sz="0" w:space="0" w:color="auto"/>
                <w:right w:val="none" w:sz="0" w:space="0" w:color="auto"/>
              </w:divBdr>
            </w:div>
            <w:div w:id="540558147">
              <w:marLeft w:val="0"/>
              <w:marRight w:val="0"/>
              <w:marTop w:val="0"/>
              <w:marBottom w:val="0"/>
              <w:divBdr>
                <w:top w:val="none" w:sz="0" w:space="0" w:color="auto"/>
                <w:left w:val="none" w:sz="0" w:space="0" w:color="auto"/>
                <w:bottom w:val="none" w:sz="0" w:space="0" w:color="auto"/>
                <w:right w:val="none" w:sz="0" w:space="0" w:color="auto"/>
              </w:divBdr>
              <w:divsChild>
                <w:div w:id="1089732749">
                  <w:marLeft w:val="0"/>
                  <w:marRight w:val="0"/>
                  <w:marTop w:val="0"/>
                  <w:marBottom w:val="0"/>
                  <w:divBdr>
                    <w:top w:val="none" w:sz="0" w:space="0" w:color="auto"/>
                    <w:left w:val="none" w:sz="0" w:space="0" w:color="auto"/>
                    <w:bottom w:val="none" w:sz="0" w:space="0" w:color="auto"/>
                    <w:right w:val="none" w:sz="0" w:space="0" w:color="auto"/>
                  </w:divBdr>
                  <w:divsChild>
                    <w:div w:id="19681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633">
              <w:marLeft w:val="0"/>
              <w:marRight w:val="0"/>
              <w:marTop w:val="0"/>
              <w:marBottom w:val="0"/>
              <w:divBdr>
                <w:top w:val="none" w:sz="0" w:space="0" w:color="auto"/>
                <w:left w:val="none" w:sz="0" w:space="0" w:color="auto"/>
                <w:bottom w:val="none" w:sz="0" w:space="0" w:color="auto"/>
                <w:right w:val="none" w:sz="0" w:space="0" w:color="auto"/>
              </w:divBdr>
            </w:div>
          </w:divsChild>
        </w:div>
        <w:div w:id="898132489">
          <w:marLeft w:val="0"/>
          <w:marRight w:val="0"/>
          <w:marTop w:val="0"/>
          <w:marBottom w:val="0"/>
          <w:divBdr>
            <w:top w:val="none" w:sz="0" w:space="0" w:color="auto"/>
            <w:left w:val="none" w:sz="0" w:space="0" w:color="auto"/>
            <w:bottom w:val="none" w:sz="0" w:space="0" w:color="auto"/>
            <w:right w:val="none" w:sz="0" w:space="0" w:color="auto"/>
          </w:divBdr>
          <w:divsChild>
            <w:div w:id="908029909">
              <w:marLeft w:val="0"/>
              <w:marRight w:val="0"/>
              <w:marTop w:val="0"/>
              <w:marBottom w:val="0"/>
              <w:divBdr>
                <w:top w:val="none" w:sz="0" w:space="0" w:color="auto"/>
                <w:left w:val="none" w:sz="0" w:space="0" w:color="auto"/>
                <w:bottom w:val="none" w:sz="0" w:space="0" w:color="auto"/>
                <w:right w:val="none" w:sz="0" w:space="0" w:color="auto"/>
              </w:divBdr>
            </w:div>
            <w:div w:id="1580405387">
              <w:marLeft w:val="0"/>
              <w:marRight w:val="0"/>
              <w:marTop w:val="0"/>
              <w:marBottom w:val="0"/>
              <w:divBdr>
                <w:top w:val="none" w:sz="0" w:space="0" w:color="auto"/>
                <w:left w:val="none" w:sz="0" w:space="0" w:color="auto"/>
                <w:bottom w:val="none" w:sz="0" w:space="0" w:color="auto"/>
                <w:right w:val="none" w:sz="0" w:space="0" w:color="auto"/>
              </w:divBdr>
              <w:divsChild>
                <w:div w:id="812023539">
                  <w:marLeft w:val="0"/>
                  <w:marRight w:val="0"/>
                  <w:marTop w:val="0"/>
                  <w:marBottom w:val="0"/>
                  <w:divBdr>
                    <w:top w:val="none" w:sz="0" w:space="0" w:color="auto"/>
                    <w:left w:val="none" w:sz="0" w:space="0" w:color="auto"/>
                    <w:bottom w:val="none" w:sz="0" w:space="0" w:color="auto"/>
                    <w:right w:val="none" w:sz="0" w:space="0" w:color="auto"/>
                  </w:divBdr>
                  <w:divsChild>
                    <w:div w:id="1805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5930">
              <w:marLeft w:val="0"/>
              <w:marRight w:val="0"/>
              <w:marTop w:val="0"/>
              <w:marBottom w:val="0"/>
              <w:divBdr>
                <w:top w:val="none" w:sz="0" w:space="0" w:color="auto"/>
                <w:left w:val="none" w:sz="0" w:space="0" w:color="auto"/>
                <w:bottom w:val="none" w:sz="0" w:space="0" w:color="auto"/>
                <w:right w:val="none" w:sz="0" w:space="0" w:color="auto"/>
              </w:divBdr>
            </w:div>
          </w:divsChild>
        </w:div>
        <w:div w:id="1466125092">
          <w:marLeft w:val="0"/>
          <w:marRight w:val="0"/>
          <w:marTop w:val="0"/>
          <w:marBottom w:val="0"/>
          <w:divBdr>
            <w:top w:val="none" w:sz="0" w:space="0" w:color="auto"/>
            <w:left w:val="none" w:sz="0" w:space="0" w:color="auto"/>
            <w:bottom w:val="none" w:sz="0" w:space="0" w:color="auto"/>
            <w:right w:val="none" w:sz="0" w:space="0" w:color="auto"/>
          </w:divBdr>
          <w:divsChild>
            <w:div w:id="1876037737">
              <w:marLeft w:val="0"/>
              <w:marRight w:val="0"/>
              <w:marTop w:val="0"/>
              <w:marBottom w:val="0"/>
              <w:divBdr>
                <w:top w:val="none" w:sz="0" w:space="0" w:color="auto"/>
                <w:left w:val="none" w:sz="0" w:space="0" w:color="auto"/>
                <w:bottom w:val="none" w:sz="0" w:space="0" w:color="auto"/>
                <w:right w:val="none" w:sz="0" w:space="0" w:color="auto"/>
              </w:divBdr>
            </w:div>
            <w:div w:id="1656640469">
              <w:marLeft w:val="0"/>
              <w:marRight w:val="0"/>
              <w:marTop w:val="0"/>
              <w:marBottom w:val="0"/>
              <w:divBdr>
                <w:top w:val="none" w:sz="0" w:space="0" w:color="auto"/>
                <w:left w:val="none" w:sz="0" w:space="0" w:color="auto"/>
                <w:bottom w:val="none" w:sz="0" w:space="0" w:color="auto"/>
                <w:right w:val="none" w:sz="0" w:space="0" w:color="auto"/>
              </w:divBdr>
              <w:divsChild>
                <w:div w:id="1088501630">
                  <w:marLeft w:val="0"/>
                  <w:marRight w:val="0"/>
                  <w:marTop w:val="0"/>
                  <w:marBottom w:val="0"/>
                  <w:divBdr>
                    <w:top w:val="none" w:sz="0" w:space="0" w:color="auto"/>
                    <w:left w:val="none" w:sz="0" w:space="0" w:color="auto"/>
                    <w:bottom w:val="none" w:sz="0" w:space="0" w:color="auto"/>
                    <w:right w:val="none" w:sz="0" w:space="0" w:color="auto"/>
                  </w:divBdr>
                  <w:divsChild>
                    <w:div w:id="4332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100726">
      <w:bodyDiv w:val="1"/>
      <w:marLeft w:val="0"/>
      <w:marRight w:val="0"/>
      <w:marTop w:val="0"/>
      <w:marBottom w:val="0"/>
      <w:divBdr>
        <w:top w:val="none" w:sz="0" w:space="0" w:color="auto"/>
        <w:left w:val="none" w:sz="0" w:space="0" w:color="auto"/>
        <w:bottom w:val="none" w:sz="0" w:space="0" w:color="auto"/>
        <w:right w:val="none" w:sz="0" w:space="0" w:color="auto"/>
      </w:divBdr>
      <w:divsChild>
        <w:div w:id="1704749800">
          <w:marLeft w:val="0"/>
          <w:marRight w:val="0"/>
          <w:marTop w:val="0"/>
          <w:marBottom w:val="0"/>
          <w:divBdr>
            <w:top w:val="none" w:sz="0" w:space="0" w:color="auto"/>
            <w:left w:val="none" w:sz="0" w:space="0" w:color="auto"/>
            <w:bottom w:val="none" w:sz="0" w:space="0" w:color="auto"/>
            <w:right w:val="none" w:sz="0" w:space="0" w:color="auto"/>
          </w:divBdr>
          <w:divsChild>
            <w:div w:id="259026107">
              <w:marLeft w:val="0"/>
              <w:marRight w:val="0"/>
              <w:marTop w:val="0"/>
              <w:marBottom w:val="0"/>
              <w:divBdr>
                <w:top w:val="none" w:sz="0" w:space="0" w:color="auto"/>
                <w:left w:val="none" w:sz="0" w:space="0" w:color="auto"/>
                <w:bottom w:val="none" w:sz="0" w:space="0" w:color="auto"/>
                <w:right w:val="none" w:sz="0" w:space="0" w:color="auto"/>
              </w:divBdr>
              <w:divsChild>
                <w:div w:id="681247641">
                  <w:marLeft w:val="0"/>
                  <w:marRight w:val="0"/>
                  <w:marTop w:val="0"/>
                  <w:marBottom w:val="0"/>
                  <w:divBdr>
                    <w:top w:val="none" w:sz="0" w:space="0" w:color="auto"/>
                    <w:left w:val="none" w:sz="0" w:space="0" w:color="auto"/>
                    <w:bottom w:val="none" w:sz="0" w:space="0" w:color="auto"/>
                    <w:right w:val="none" w:sz="0" w:space="0" w:color="auto"/>
                  </w:divBdr>
                  <w:divsChild>
                    <w:div w:id="348332799">
                      <w:marLeft w:val="0"/>
                      <w:marRight w:val="0"/>
                      <w:marTop w:val="0"/>
                      <w:marBottom w:val="0"/>
                      <w:divBdr>
                        <w:top w:val="none" w:sz="0" w:space="0" w:color="auto"/>
                        <w:left w:val="none" w:sz="0" w:space="0" w:color="auto"/>
                        <w:bottom w:val="none" w:sz="0" w:space="0" w:color="auto"/>
                        <w:right w:val="none" w:sz="0" w:space="0" w:color="auto"/>
                      </w:divBdr>
                      <w:divsChild>
                        <w:div w:id="946885491">
                          <w:marLeft w:val="0"/>
                          <w:marRight w:val="0"/>
                          <w:marTop w:val="0"/>
                          <w:marBottom w:val="0"/>
                          <w:divBdr>
                            <w:top w:val="none" w:sz="0" w:space="0" w:color="auto"/>
                            <w:left w:val="none" w:sz="0" w:space="0" w:color="auto"/>
                            <w:bottom w:val="none" w:sz="0" w:space="0" w:color="auto"/>
                            <w:right w:val="none" w:sz="0" w:space="0" w:color="auto"/>
                          </w:divBdr>
                          <w:divsChild>
                            <w:div w:id="1104226695">
                              <w:marLeft w:val="0"/>
                              <w:marRight w:val="0"/>
                              <w:marTop w:val="0"/>
                              <w:marBottom w:val="0"/>
                              <w:divBdr>
                                <w:top w:val="none" w:sz="0" w:space="0" w:color="auto"/>
                                <w:left w:val="none" w:sz="0" w:space="0" w:color="auto"/>
                                <w:bottom w:val="none" w:sz="0" w:space="0" w:color="auto"/>
                                <w:right w:val="none" w:sz="0" w:space="0" w:color="auto"/>
                              </w:divBdr>
                              <w:divsChild>
                                <w:div w:id="125315153">
                                  <w:marLeft w:val="0"/>
                                  <w:marRight w:val="0"/>
                                  <w:marTop w:val="0"/>
                                  <w:marBottom w:val="0"/>
                                  <w:divBdr>
                                    <w:top w:val="none" w:sz="0" w:space="0" w:color="auto"/>
                                    <w:left w:val="none" w:sz="0" w:space="0" w:color="auto"/>
                                    <w:bottom w:val="none" w:sz="0" w:space="0" w:color="auto"/>
                                    <w:right w:val="none" w:sz="0" w:space="0" w:color="auto"/>
                                  </w:divBdr>
                                  <w:divsChild>
                                    <w:div w:id="551499209">
                                      <w:marLeft w:val="0"/>
                                      <w:marRight w:val="0"/>
                                      <w:marTop w:val="0"/>
                                      <w:marBottom w:val="0"/>
                                      <w:divBdr>
                                        <w:top w:val="none" w:sz="0" w:space="0" w:color="auto"/>
                                        <w:left w:val="none" w:sz="0" w:space="0" w:color="auto"/>
                                        <w:bottom w:val="none" w:sz="0" w:space="0" w:color="auto"/>
                                        <w:right w:val="none" w:sz="0" w:space="0" w:color="auto"/>
                                      </w:divBdr>
                                      <w:divsChild>
                                        <w:div w:id="740448563">
                                          <w:marLeft w:val="0"/>
                                          <w:marRight w:val="0"/>
                                          <w:marTop w:val="0"/>
                                          <w:marBottom w:val="0"/>
                                          <w:divBdr>
                                            <w:top w:val="none" w:sz="0" w:space="0" w:color="auto"/>
                                            <w:left w:val="none" w:sz="0" w:space="0" w:color="auto"/>
                                            <w:bottom w:val="none" w:sz="0" w:space="0" w:color="auto"/>
                                            <w:right w:val="none" w:sz="0" w:space="0" w:color="auto"/>
                                          </w:divBdr>
                                          <w:divsChild>
                                            <w:div w:id="696003402">
                                              <w:marLeft w:val="0"/>
                                              <w:marRight w:val="0"/>
                                              <w:marTop w:val="0"/>
                                              <w:marBottom w:val="0"/>
                                              <w:divBdr>
                                                <w:top w:val="none" w:sz="0" w:space="0" w:color="auto"/>
                                                <w:left w:val="none" w:sz="0" w:space="0" w:color="auto"/>
                                                <w:bottom w:val="none" w:sz="0" w:space="0" w:color="auto"/>
                                                <w:right w:val="none" w:sz="0" w:space="0" w:color="auto"/>
                                              </w:divBdr>
                                              <w:divsChild>
                                                <w:div w:id="487597680">
                                                  <w:marLeft w:val="0"/>
                                                  <w:marRight w:val="0"/>
                                                  <w:marTop w:val="0"/>
                                                  <w:marBottom w:val="0"/>
                                                  <w:divBdr>
                                                    <w:top w:val="none" w:sz="0" w:space="0" w:color="auto"/>
                                                    <w:left w:val="none" w:sz="0" w:space="0" w:color="auto"/>
                                                    <w:bottom w:val="none" w:sz="0" w:space="0" w:color="auto"/>
                                                    <w:right w:val="none" w:sz="0" w:space="0" w:color="auto"/>
                                                  </w:divBdr>
                                                  <w:divsChild>
                                                    <w:div w:id="8610550">
                                                      <w:marLeft w:val="0"/>
                                                      <w:marRight w:val="0"/>
                                                      <w:marTop w:val="0"/>
                                                      <w:marBottom w:val="0"/>
                                                      <w:divBdr>
                                                        <w:top w:val="none" w:sz="0" w:space="0" w:color="auto"/>
                                                        <w:left w:val="none" w:sz="0" w:space="0" w:color="auto"/>
                                                        <w:bottom w:val="none" w:sz="0" w:space="0" w:color="auto"/>
                                                        <w:right w:val="none" w:sz="0" w:space="0" w:color="auto"/>
                                                      </w:divBdr>
                                                      <w:divsChild>
                                                        <w:div w:id="67765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4978">
                                              <w:marLeft w:val="0"/>
                                              <w:marRight w:val="0"/>
                                              <w:marTop w:val="0"/>
                                              <w:marBottom w:val="0"/>
                                              <w:divBdr>
                                                <w:top w:val="none" w:sz="0" w:space="0" w:color="auto"/>
                                                <w:left w:val="none" w:sz="0" w:space="0" w:color="auto"/>
                                                <w:bottom w:val="none" w:sz="0" w:space="0" w:color="auto"/>
                                                <w:right w:val="none" w:sz="0" w:space="0" w:color="auto"/>
                                              </w:divBdr>
                                              <w:divsChild>
                                                <w:div w:id="1614095898">
                                                  <w:marLeft w:val="0"/>
                                                  <w:marRight w:val="0"/>
                                                  <w:marTop w:val="0"/>
                                                  <w:marBottom w:val="0"/>
                                                  <w:divBdr>
                                                    <w:top w:val="none" w:sz="0" w:space="0" w:color="auto"/>
                                                    <w:left w:val="none" w:sz="0" w:space="0" w:color="auto"/>
                                                    <w:bottom w:val="none" w:sz="0" w:space="0" w:color="auto"/>
                                                    <w:right w:val="none" w:sz="0" w:space="0" w:color="auto"/>
                                                  </w:divBdr>
                                                  <w:divsChild>
                                                    <w:div w:id="953438319">
                                                      <w:marLeft w:val="0"/>
                                                      <w:marRight w:val="0"/>
                                                      <w:marTop w:val="0"/>
                                                      <w:marBottom w:val="0"/>
                                                      <w:divBdr>
                                                        <w:top w:val="none" w:sz="0" w:space="0" w:color="auto"/>
                                                        <w:left w:val="none" w:sz="0" w:space="0" w:color="auto"/>
                                                        <w:bottom w:val="none" w:sz="0" w:space="0" w:color="auto"/>
                                                        <w:right w:val="none" w:sz="0" w:space="0" w:color="auto"/>
                                                      </w:divBdr>
                                                      <w:divsChild>
                                                        <w:div w:id="1047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6917869">
          <w:marLeft w:val="0"/>
          <w:marRight w:val="0"/>
          <w:marTop w:val="0"/>
          <w:marBottom w:val="0"/>
          <w:divBdr>
            <w:top w:val="none" w:sz="0" w:space="0" w:color="auto"/>
            <w:left w:val="none" w:sz="0" w:space="0" w:color="auto"/>
            <w:bottom w:val="none" w:sz="0" w:space="0" w:color="auto"/>
            <w:right w:val="none" w:sz="0" w:space="0" w:color="auto"/>
          </w:divBdr>
          <w:divsChild>
            <w:div w:id="46296855">
              <w:marLeft w:val="0"/>
              <w:marRight w:val="0"/>
              <w:marTop w:val="0"/>
              <w:marBottom w:val="0"/>
              <w:divBdr>
                <w:top w:val="none" w:sz="0" w:space="0" w:color="auto"/>
                <w:left w:val="none" w:sz="0" w:space="0" w:color="auto"/>
                <w:bottom w:val="none" w:sz="0" w:space="0" w:color="auto"/>
                <w:right w:val="none" w:sz="0" w:space="0" w:color="auto"/>
              </w:divBdr>
              <w:divsChild>
                <w:div w:id="1657681971">
                  <w:marLeft w:val="0"/>
                  <w:marRight w:val="0"/>
                  <w:marTop w:val="0"/>
                  <w:marBottom w:val="0"/>
                  <w:divBdr>
                    <w:top w:val="none" w:sz="0" w:space="0" w:color="auto"/>
                    <w:left w:val="none" w:sz="0" w:space="0" w:color="auto"/>
                    <w:bottom w:val="none" w:sz="0" w:space="0" w:color="auto"/>
                    <w:right w:val="none" w:sz="0" w:space="0" w:color="auto"/>
                  </w:divBdr>
                  <w:divsChild>
                    <w:div w:id="804810826">
                      <w:marLeft w:val="0"/>
                      <w:marRight w:val="0"/>
                      <w:marTop w:val="0"/>
                      <w:marBottom w:val="0"/>
                      <w:divBdr>
                        <w:top w:val="none" w:sz="0" w:space="0" w:color="auto"/>
                        <w:left w:val="none" w:sz="0" w:space="0" w:color="auto"/>
                        <w:bottom w:val="none" w:sz="0" w:space="0" w:color="auto"/>
                        <w:right w:val="none" w:sz="0" w:space="0" w:color="auto"/>
                      </w:divBdr>
                      <w:divsChild>
                        <w:div w:id="200434463">
                          <w:marLeft w:val="0"/>
                          <w:marRight w:val="0"/>
                          <w:marTop w:val="0"/>
                          <w:marBottom w:val="0"/>
                          <w:divBdr>
                            <w:top w:val="none" w:sz="0" w:space="0" w:color="auto"/>
                            <w:left w:val="none" w:sz="0" w:space="0" w:color="auto"/>
                            <w:bottom w:val="none" w:sz="0" w:space="0" w:color="auto"/>
                            <w:right w:val="none" w:sz="0" w:space="0" w:color="auto"/>
                          </w:divBdr>
                          <w:divsChild>
                            <w:div w:id="2064744194">
                              <w:marLeft w:val="0"/>
                              <w:marRight w:val="0"/>
                              <w:marTop w:val="0"/>
                              <w:marBottom w:val="0"/>
                              <w:divBdr>
                                <w:top w:val="none" w:sz="0" w:space="0" w:color="auto"/>
                                <w:left w:val="none" w:sz="0" w:space="0" w:color="auto"/>
                                <w:bottom w:val="none" w:sz="0" w:space="0" w:color="auto"/>
                                <w:right w:val="none" w:sz="0" w:space="0" w:color="auto"/>
                              </w:divBdr>
                              <w:divsChild>
                                <w:div w:id="928121302">
                                  <w:marLeft w:val="0"/>
                                  <w:marRight w:val="0"/>
                                  <w:marTop w:val="0"/>
                                  <w:marBottom w:val="0"/>
                                  <w:divBdr>
                                    <w:top w:val="none" w:sz="0" w:space="0" w:color="auto"/>
                                    <w:left w:val="none" w:sz="0" w:space="0" w:color="auto"/>
                                    <w:bottom w:val="none" w:sz="0" w:space="0" w:color="auto"/>
                                    <w:right w:val="none" w:sz="0" w:space="0" w:color="auto"/>
                                  </w:divBdr>
                                  <w:divsChild>
                                    <w:div w:id="2092043396">
                                      <w:marLeft w:val="0"/>
                                      <w:marRight w:val="0"/>
                                      <w:marTop w:val="0"/>
                                      <w:marBottom w:val="0"/>
                                      <w:divBdr>
                                        <w:top w:val="none" w:sz="0" w:space="0" w:color="auto"/>
                                        <w:left w:val="none" w:sz="0" w:space="0" w:color="auto"/>
                                        <w:bottom w:val="none" w:sz="0" w:space="0" w:color="auto"/>
                                        <w:right w:val="none" w:sz="0" w:space="0" w:color="auto"/>
                                      </w:divBdr>
                                      <w:divsChild>
                                        <w:div w:id="1818035133">
                                          <w:marLeft w:val="0"/>
                                          <w:marRight w:val="0"/>
                                          <w:marTop w:val="0"/>
                                          <w:marBottom w:val="0"/>
                                          <w:divBdr>
                                            <w:top w:val="none" w:sz="0" w:space="0" w:color="auto"/>
                                            <w:left w:val="none" w:sz="0" w:space="0" w:color="auto"/>
                                            <w:bottom w:val="none" w:sz="0" w:space="0" w:color="auto"/>
                                            <w:right w:val="none" w:sz="0" w:space="0" w:color="auto"/>
                                          </w:divBdr>
                                          <w:divsChild>
                                            <w:div w:id="1176457635">
                                              <w:marLeft w:val="0"/>
                                              <w:marRight w:val="0"/>
                                              <w:marTop w:val="0"/>
                                              <w:marBottom w:val="0"/>
                                              <w:divBdr>
                                                <w:top w:val="none" w:sz="0" w:space="0" w:color="auto"/>
                                                <w:left w:val="none" w:sz="0" w:space="0" w:color="auto"/>
                                                <w:bottom w:val="none" w:sz="0" w:space="0" w:color="auto"/>
                                                <w:right w:val="none" w:sz="0" w:space="0" w:color="auto"/>
                                              </w:divBdr>
                                              <w:divsChild>
                                                <w:div w:id="17567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5572">
      <w:bodyDiv w:val="1"/>
      <w:marLeft w:val="0"/>
      <w:marRight w:val="0"/>
      <w:marTop w:val="0"/>
      <w:marBottom w:val="0"/>
      <w:divBdr>
        <w:top w:val="none" w:sz="0" w:space="0" w:color="auto"/>
        <w:left w:val="none" w:sz="0" w:space="0" w:color="auto"/>
        <w:bottom w:val="none" w:sz="0" w:space="0" w:color="auto"/>
        <w:right w:val="none" w:sz="0" w:space="0" w:color="auto"/>
      </w:divBdr>
      <w:divsChild>
        <w:div w:id="1963608739">
          <w:marLeft w:val="0"/>
          <w:marRight w:val="0"/>
          <w:marTop w:val="0"/>
          <w:marBottom w:val="0"/>
          <w:divBdr>
            <w:top w:val="none" w:sz="0" w:space="0" w:color="auto"/>
            <w:left w:val="none" w:sz="0" w:space="0" w:color="auto"/>
            <w:bottom w:val="none" w:sz="0" w:space="0" w:color="auto"/>
            <w:right w:val="none" w:sz="0" w:space="0" w:color="auto"/>
          </w:divBdr>
          <w:divsChild>
            <w:div w:id="1978754158">
              <w:marLeft w:val="0"/>
              <w:marRight w:val="0"/>
              <w:marTop w:val="0"/>
              <w:marBottom w:val="0"/>
              <w:divBdr>
                <w:top w:val="none" w:sz="0" w:space="0" w:color="auto"/>
                <w:left w:val="none" w:sz="0" w:space="0" w:color="auto"/>
                <w:bottom w:val="none" w:sz="0" w:space="0" w:color="auto"/>
                <w:right w:val="none" w:sz="0" w:space="0" w:color="auto"/>
              </w:divBdr>
              <w:divsChild>
                <w:div w:id="212011218">
                  <w:marLeft w:val="0"/>
                  <w:marRight w:val="0"/>
                  <w:marTop w:val="0"/>
                  <w:marBottom w:val="0"/>
                  <w:divBdr>
                    <w:top w:val="none" w:sz="0" w:space="0" w:color="auto"/>
                    <w:left w:val="none" w:sz="0" w:space="0" w:color="auto"/>
                    <w:bottom w:val="none" w:sz="0" w:space="0" w:color="auto"/>
                    <w:right w:val="none" w:sz="0" w:space="0" w:color="auto"/>
                  </w:divBdr>
                  <w:divsChild>
                    <w:div w:id="2003969213">
                      <w:marLeft w:val="0"/>
                      <w:marRight w:val="0"/>
                      <w:marTop w:val="0"/>
                      <w:marBottom w:val="0"/>
                      <w:divBdr>
                        <w:top w:val="none" w:sz="0" w:space="0" w:color="auto"/>
                        <w:left w:val="none" w:sz="0" w:space="0" w:color="auto"/>
                        <w:bottom w:val="none" w:sz="0" w:space="0" w:color="auto"/>
                        <w:right w:val="none" w:sz="0" w:space="0" w:color="auto"/>
                      </w:divBdr>
                      <w:divsChild>
                        <w:div w:id="1890529964">
                          <w:marLeft w:val="0"/>
                          <w:marRight w:val="0"/>
                          <w:marTop w:val="0"/>
                          <w:marBottom w:val="0"/>
                          <w:divBdr>
                            <w:top w:val="none" w:sz="0" w:space="0" w:color="auto"/>
                            <w:left w:val="none" w:sz="0" w:space="0" w:color="auto"/>
                            <w:bottom w:val="none" w:sz="0" w:space="0" w:color="auto"/>
                            <w:right w:val="none" w:sz="0" w:space="0" w:color="auto"/>
                          </w:divBdr>
                          <w:divsChild>
                            <w:div w:id="1029917929">
                              <w:marLeft w:val="0"/>
                              <w:marRight w:val="0"/>
                              <w:marTop w:val="0"/>
                              <w:marBottom w:val="0"/>
                              <w:divBdr>
                                <w:top w:val="none" w:sz="0" w:space="0" w:color="auto"/>
                                <w:left w:val="none" w:sz="0" w:space="0" w:color="auto"/>
                                <w:bottom w:val="none" w:sz="0" w:space="0" w:color="auto"/>
                                <w:right w:val="none" w:sz="0" w:space="0" w:color="auto"/>
                              </w:divBdr>
                            </w:div>
                            <w:div w:id="1865753271">
                              <w:marLeft w:val="0"/>
                              <w:marRight w:val="0"/>
                              <w:marTop w:val="0"/>
                              <w:marBottom w:val="0"/>
                              <w:divBdr>
                                <w:top w:val="none" w:sz="0" w:space="0" w:color="auto"/>
                                <w:left w:val="none" w:sz="0" w:space="0" w:color="auto"/>
                                <w:bottom w:val="none" w:sz="0" w:space="0" w:color="auto"/>
                                <w:right w:val="none" w:sz="0" w:space="0" w:color="auto"/>
                              </w:divBdr>
                              <w:divsChild>
                                <w:div w:id="1074859836">
                                  <w:marLeft w:val="0"/>
                                  <w:marRight w:val="0"/>
                                  <w:marTop w:val="0"/>
                                  <w:marBottom w:val="0"/>
                                  <w:divBdr>
                                    <w:top w:val="none" w:sz="0" w:space="0" w:color="auto"/>
                                    <w:left w:val="none" w:sz="0" w:space="0" w:color="auto"/>
                                    <w:bottom w:val="none" w:sz="0" w:space="0" w:color="auto"/>
                                    <w:right w:val="none" w:sz="0" w:space="0" w:color="auto"/>
                                  </w:divBdr>
                                  <w:divsChild>
                                    <w:div w:id="49364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5711">
                              <w:marLeft w:val="0"/>
                              <w:marRight w:val="0"/>
                              <w:marTop w:val="0"/>
                              <w:marBottom w:val="0"/>
                              <w:divBdr>
                                <w:top w:val="none" w:sz="0" w:space="0" w:color="auto"/>
                                <w:left w:val="none" w:sz="0" w:space="0" w:color="auto"/>
                                <w:bottom w:val="none" w:sz="0" w:space="0" w:color="auto"/>
                                <w:right w:val="none" w:sz="0" w:space="0" w:color="auto"/>
                              </w:divBdr>
                            </w:div>
                          </w:divsChild>
                        </w:div>
                        <w:div w:id="1008411352">
                          <w:marLeft w:val="0"/>
                          <w:marRight w:val="0"/>
                          <w:marTop w:val="0"/>
                          <w:marBottom w:val="0"/>
                          <w:divBdr>
                            <w:top w:val="none" w:sz="0" w:space="0" w:color="auto"/>
                            <w:left w:val="none" w:sz="0" w:space="0" w:color="auto"/>
                            <w:bottom w:val="none" w:sz="0" w:space="0" w:color="auto"/>
                            <w:right w:val="none" w:sz="0" w:space="0" w:color="auto"/>
                          </w:divBdr>
                          <w:divsChild>
                            <w:div w:id="144668392">
                              <w:marLeft w:val="0"/>
                              <w:marRight w:val="0"/>
                              <w:marTop w:val="0"/>
                              <w:marBottom w:val="0"/>
                              <w:divBdr>
                                <w:top w:val="none" w:sz="0" w:space="0" w:color="auto"/>
                                <w:left w:val="none" w:sz="0" w:space="0" w:color="auto"/>
                                <w:bottom w:val="none" w:sz="0" w:space="0" w:color="auto"/>
                                <w:right w:val="none" w:sz="0" w:space="0" w:color="auto"/>
                              </w:divBdr>
                            </w:div>
                            <w:div w:id="893926514">
                              <w:marLeft w:val="0"/>
                              <w:marRight w:val="0"/>
                              <w:marTop w:val="0"/>
                              <w:marBottom w:val="0"/>
                              <w:divBdr>
                                <w:top w:val="none" w:sz="0" w:space="0" w:color="auto"/>
                                <w:left w:val="none" w:sz="0" w:space="0" w:color="auto"/>
                                <w:bottom w:val="none" w:sz="0" w:space="0" w:color="auto"/>
                                <w:right w:val="none" w:sz="0" w:space="0" w:color="auto"/>
                              </w:divBdr>
                              <w:divsChild>
                                <w:div w:id="657001628">
                                  <w:marLeft w:val="0"/>
                                  <w:marRight w:val="0"/>
                                  <w:marTop w:val="0"/>
                                  <w:marBottom w:val="0"/>
                                  <w:divBdr>
                                    <w:top w:val="none" w:sz="0" w:space="0" w:color="auto"/>
                                    <w:left w:val="none" w:sz="0" w:space="0" w:color="auto"/>
                                    <w:bottom w:val="none" w:sz="0" w:space="0" w:color="auto"/>
                                    <w:right w:val="none" w:sz="0" w:space="0" w:color="auto"/>
                                  </w:divBdr>
                                  <w:divsChild>
                                    <w:div w:id="151892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974580">
          <w:marLeft w:val="0"/>
          <w:marRight w:val="0"/>
          <w:marTop w:val="0"/>
          <w:marBottom w:val="0"/>
          <w:divBdr>
            <w:top w:val="none" w:sz="0" w:space="0" w:color="auto"/>
            <w:left w:val="none" w:sz="0" w:space="0" w:color="auto"/>
            <w:bottom w:val="none" w:sz="0" w:space="0" w:color="auto"/>
            <w:right w:val="none" w:sz="0" w:space="0" w:color="auto"/>
          </w:divBdr>
          <w:divsChild>
            <w:div w:id="839587305">
              <w:marLeft w:val="0"/>
              <w:marRight w:val="0"/>
              <w:marTop w:val="0"/>
              <w:marBottom w:val="0"/>
              <w:divBdr>
                <w:top w:val="none" w:sz="0" w:space="0" w:color="auto"/>
                <w:left w:val="none" w:sz="0" w:space="0" w:color="auto"/>
                <w:bottom w:val="none" w:sz="0" w:space="0" w:color="auto"/>
                <w:right w:val="none" w:sz="0" w:space="0" w:color="auto"/>
              </w:divBdr>
              <w:divsChild>
                <w:div w:id="194395598">
                  <w:marLeft w:val="0"/>
                  <w:marRight w:val="0"/>
                  <w:marTop w:val="0"/>
                  <w:marBottom w:val="0"/>
                  <w:divBdr>
                    <w:top w:val="none" w:sz="0" w:space="0" w:color="auto"/>
                    <w:left w:val="none" w:sz="0" w:space="0" w:color="auto"/>
                    <w:bottom w:val="none" w:sz="0" w:space="0" w:color="auto"/>
                    <w:right w:val="none" w:sz="0" w:space="0" w:color="auto"/>
                  </w:divBdr>
                  <w:divsChild>
                    <w:div w:id="16994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7524">
      <w:bodyDiv w:val="1"/>
      <w:marLeft w:val="0"/>
      <w:marRight w:val="0"/>
      <w:marTop w:val="0"/>
      <w:marBottom w:val="0"/>
      <w:divBdr>
        <w:top w:val="none" w:sz="0" w:space="0" w:color="auto"/>
        <w:left w:val="none" w:sz="0" w:space="0" w:color="auto"/>
        <w:bottom w:val="none" w:sz="0" w:space="0" w:color="auto"/>
        <w:right w:val="none" w:sz="0" w:space="0" w:color="auto"/>
      </w:divBdr>
    </w:div>
    <w:div w:id="1728407482">
      <w:bodyDiv w:val="1"/>
      <w:marLeft w:val="0"/>
      <w:marRight w:val="0"/>
      <w:marTop w:val="0"/>
      <w:marBottom w:val="0"/>
      <w:divBdr>
        <w:top w:val="none" w:sz="0" w:space="0" w:color="auto"/>
        <w:left w:val="none" w:sz="0" w:space="0" w:color="auto"/>
        <w:bottom w:val="none" w:sz="0" w:space="0" w:color="auto"/>
        <w:right w:val="none" w:sz="0" w:space="0" w:color="auto"/>
      </w:divBdr>
      <w:divsChild>
        <w:div w:id="23143432">
          <w:marLeft w:val="0"/>
          <w:marRight w:val="0"/>
          <w:marTop w:val="0"/>
          <w:marBottom w:val="0"/>
          <w:divBdr>
            <w:top w:val="none" w:sz="0" w:space="0" w:color="auto"/>
            <w:left w:val="none" w:sz="0" w:space="0" w:color="auto"/>
            <w:bottom w:val="none" w:sz="0" w:space="0" w:color="auto"/>
            <w:right w:val="none" w:sz="0" w:space="0" w:color="auto"/>
          </w:divBdr>
          <w:divsChild>
            <w:div w:id="378827167">
              <w:marLeft w:val="0"/>
              <w:marRight w:val="0"/>
              <w:marTop w:val="0"/>
              <w:marBottom w:val="0"/>
              <w:divBdr>
                <w:top w:val="none" w:sz="0" w:space="0" w:color="auto"/>
                <w:left w:val="none" w:sz="0" w:space="0" w:color="auto"/>
                <w:bottom w:val="none" w:sz="0" w:space="0" w:color="auto"/>
                <w:right w:val="none" w:sz="0" w:space="0" w:color="auto"/>
              </w:divBdr>
              <w:divsChild>
                <w:div w:id="1733237045">
                  <w:marLeft w:val="0"/>
                  <w:marRight w:val="0"/>
                  <w:marTop w:val="0"/>
                  <w:marBottom w:val="0"/>
                  <w:divBdr>
                    <w:top w:val="none" w:sz="0" w:space="0" w:color="auto"/>
                    <w:left w:val="none" w:sz="0" w:space="0" w:color="auto"/>
                    <w:bottom w:val="none" w:sz="0" w:space="0" w:color="auto"/>
                    <w:right w:val="none" w:sz="0" w:space="0" w:color="auto"/>
                  </w:divBdr>
                  <w:divsChild>
                    <w:div w:id="1674381338">
                      <w:marLeft w:val="0"/>
                      <w:marRight w:val="0"/>
                      <w:marTop w:val="0"/>
                      <w:marBottom w:val="0"/>
                      <w:divBdr>
                        <w:top w:val="none" w:sz="0" w:space="0" w:color="auto"/>
                        <w:left w:val="none" w:sz="0" w:space="0" w:color="auto"/>
                        <w:bottom w:val="none" w:sz="0" w:space="0" w:color="auto"/>
                        <w:right w:val="none" w:sz="0" w:space="0" w:color="auto"/>
                      </w:divBdr>
                      <w:divsChild>
                        <w:div w:id="1417751098">
                          <w:marLeft w:val="0"/>
                          <w:marRight w:val="0"/>
                          <w:marTop w:val="0"/>
                          <w:marBottom w:val="0"/>
                          <w:divBdr>
                            <w:top w:val="none" w:sz="0" w:space="0" w:color="auto"/>
                            <w:left w:val="none" w:sz="0" w:space="0" w:color="auto"/>
                            <w:bottom w:val="none" w:sz="0" w:space="0" w:color="auto"/>
                            <w:right w:val="none" w:sz="0" w:space="0" w:color="auto"/>
                          </w:divBdr>
                          <w:divsChild>
                            <w:div w:id="1635257056">
                              <w:marLeft w:val="0"/>
                              <w:marRight w:val="0"/>
                              <w:marTop w:val="0"/>
                              <w:marBottom w:val="0"/>
                              <w:divBdr>
                                <w:top w:val="none" w:sz="0" w:space="0" w:color="auto"/>
                                <w:left w:val="none" w:sz="0" w:space="0" w:color="auto"/>
                                <w:bottom w:val="none" w:sz="0" w:space="0" w:color="auto"/>
                                <w:right w:val="none" w:sz="0" w:space="0" w:color="auto"/>
                              </w:divBdr>
                            </w:div>
                            <w:div w:id="1838106741">
                              <w:marLeft w:val="0"/>
                              <w:marRight w:val="0"/>
                              <w:marTop w:val="0"/>
                              <w:marBottom w:val="0"/>
                              <w:divBdr>
                                <w:top w:val="none" w:sz="0" w:space="0" w:color="auto"/>
                                <w:left w:val="none" w:sz="0" w:space="0" w:color="auto"/>
                                <w:bottom w:val="none" w:sz="0" w:space="0" w:color="auto"/>
                                <w:right w:val="none" w:sz="0" w:space="0" w:color="auto"/>
                              </w:divBdr>
                              <w:divsChild>
                                <w:div w:id="1818573441">
                                  <w:marLeft w:val="0"/>
                                  <w:marRight w:val="0"/>
                                  <w:marTop w:val="0"/>
                                  <w:marBottom w:val="0"/>
                                  <w:divBdr>
                                    <w:top w:val="none" w:sz="0" w:space="0" w:color="auto"/>
                                    <w:left w:val="none" w:sz="0" w:space="0" w:color="auto"/>
                                    <w:bottom w:val="none" w:sz="0" w:space="0" w:color="auto"/>
                                    <w:right w:val="none" w:sz="0" w:space="0" w:color="auto"/>
                                  </w:divBdr>
                                  <w:divsChild>
                                    <w:div w:id="11590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5134">
                              <w:marLeft w:val="0"/>
                              <w:marRight w:val="0"/>
                              <w:marTop w:val="0"/>
                              <w:marBottom w:val="0"/>
                              <w:divBdr>
                                <w:top w:val="none" w:sz="0" w:space="0" w:color="auto"/>
                                <w:left w:val="none" w:sz="0" w:space="0" w:color="auto"/>
                                <w:bottom w:val="none" w:sz="0" w:space="0" w:color="auto"/>
                                <w:right w:val="none" w:sz="0" w:space="0" w:color="auto"/>
                              </w:divBdr>
                            </w:div>
                          </w:divsChild>
                        </w:div>
                        <w:div w:id="1129401987">
                          <w:marLeft w:val="0"/>
                          <w:marRight w:val="0"/>
                          <w:marTop w:val="0"/>
                          <w:marBottom w:val="0"/>
                          <w:divBdr>
                            <w:top w:val="none" w:sz="0" w:space="0" w:color="auto"/>
                            <w:left w:val="none" w:sz="0" w:space="0" w:color="auto"/>
                            <w:bottom w:val="none" w:sz="0" w:space="0" w:color="auto"/>
                            <w:right w:val="none" w:sz="0" w:space="0" w:color="auto"/>
                          </w:divBdr>
                          <w:divsChild>
                            <w:div w:id="597448548">
                              <w:marLeft w:val="0"/>
                              <w:marRight w:val="0"/>
                              <w:marTop w:val="0"/>
                              <w:marBottom w:val="0"/>
                              <w:divBdr>
                                <w:top w:val="none" w:sz="0" w:space="0" w:color="auto"/>
                                <w:left w:val="none" w:sz="0" w:space="0" w:color="auto"/>
                                <w:bottom w:val="none" w:sz="0" w:space="0" w:color="auto"/>
                                <w:right w:val="none" w:sz="0" w:space="0" w:color="auto"/>
                              </w:divBdr>
                            </w:div>
                            <w:div w:id="1951156202">
                              <w:marLeft w:val="0"/>
                              <w:marRight w:val="0"/>
                              <w:marTop w:val="0"/>
                              <w:marBottom w:val="0"/>
                              <w:divBdr>
                                <w:top w:val="none" w:sz="0" w:space="0" w:color="auto"/>
                                <w:left w:val="none" w:sz="0" w:space="0" w:color="auto"/>
                                <w:bottom w:val="none" w:sz="0" w:space="0" w:color="auto"/>
                                <w:right w:val="none" w:sz="0" w:space="0" w:color="auto"/>
                              </w:divBdr>
                              <w:divsChild>
                                <w:div w:id="429081107">
                                  <w:marLeft w:val="0"/>
                                  <w:marRight w:val="0"/>
                                  <w:marTop w:val="0"/>
                                  <w:marBottom w:val="0"/>
                                  <w:divBdr>
                                    <w:top w:val="none" w:sz="0" w:space="0" w:color="auto"/>
                                    <w:left w:val="none" w:sz="0" w:space="0" w:color="auto"/>
                                    <w:bottom w:val="none" w:sz="0" w:space="0" w:color="auto"/>
                                    <w:right w:val="none" w:sz="0" w:space="0" w:color="auto"/>
                                  </w:divBdr>
                                  <w:divsChild>
                                    <w:div w:id="7724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73324">
                              <w:marLeft w:val="0"/>
                              <w:marRight w:val="0"/>
                              <w:marTop w:val="0"/>
                              <w:marBottom w:val="0"/>
                              <w:divBdr>
                                <w:top w:val="none" w:sz="0" w:space="0" w:color="auto"/>
                                <w:left w:val="none" w:sz="0" w:space="0" w:color="auto"/>
                                <w:bottom w:val="none" w:sz="0" w:space="0" w:color="auto"/>
                                <w:right w:val="none" w:sz="0" w:space="0" w:color="auto"/>
                              </w:divBdr>
                            </w:div>
                          </w:divsChild>
                        </w:div>
                        <w:div w:id="1495951119">
                          <w:marLeft w:val="0"/>
                          <w:marRight w:val="0"/>
                          <w:marTop w:val="0"/>
                          <w:marBottom w:val="0"/>
                          <w:divBdr>
                            <w:top w:val="none" w:sz="0" w:space="0" w:color="auto"/>
                            <w:left w:val="none" w:sz="0" w:space="0" w:color="auto"/>
                            <w:bottom w:val="none" w:sz="0" w:space="0" w:color="auto"/>
                            <w:right w:val="none" w:sz="0" w:space="0" w:color="auto"/>
                          </w:divBdr>
                          <w:divsChild>
                            <w:div w:id="341010218">
                              <w:marLeft w:val="0"/>
                              <w:marRight w:val="0"/>
                              <w:marTop w:val="0"/>
                              <w:marBottom w:val="0"/>
                              <w:divBdr>
                                <w:top w:val="none" w:sz="0" w:space="0" w:color="auto"/>
                                <w:left w:val="none" w:sz="0" w:space="0" w:color="auto"/>
                                <w:bottom w:val="none" w:sz="0" w:space="0" w:color="auto"/>
                                <w:right w:val="none" w:sz="0" w:space="0" w:color="auto"/>
                              </w:divBdr>
                            </w:div>
                            <w:div w:id="720055564">
                              <w:marLeft w:val="0"/>
                              <w:marRight w:val="0"/>
                              <w:marTop w:val="0"/>
                              <w:marBottom w:val="0"/>
                              <w:divBdr>
                                <w:top w:val="none" w:sz="0" w:space="0" w:color="auto"/>
                                <w:left w:val="none" w:sz="0" w:space="0" w:color="auto"/>
                                <w:bottom w:val="none" w:sz="0" w:space="0" w:color="auto"/>
                                <w:right w:val="none" w:sz="0" w:space="0" w:color="auto"/>
                              </w:divBdr>
                              <w:divsChild>
                                <w:div w:id="114102107">
                                  <w:marLeft w:val="0"/>
                                  <w:marRight w:val="0"/>
                                  <w:marTop w:val="0"/>
                                  <w:marBottom w:val="0"/>
                                  <w:divBdr>
                                    <w:top w:val="none" w:sz="0" w:space="0" w:color="auto"/>
                                    <w:left w:val="none" w:sz="0" w:space="0" w:color="auto"/>
                                    <w:bottom w:val="none" w:sz="0" w:space="0" w:color="auto"/>
                                    <w:right w:val="none" w:sz="0" w:space="0" w:color="auto"/>
                                  </w:divBdr>
                                  <w:divsChild>
                                    <w:div w:id="14922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628578">
                              <w:marLeft w:val="0"/>
                              <w:marRight w:val="0"/>
                              <w:marTop w:val="0"/>
                              <w:marBottom w:val="0"/>
                              <w:divBdr>
                                <w:top w:val="none" w:sz="0" w:space="0" w:color="auto"/>
                                <w:left w:val="none" w:sz="0" w:space="0" w:color="auto"/>
                                <w:bottom w:val="none" w:sz="0" w:space="0" w:color="auto"/>
                                <w:right w:val="none" w:sz="0" w:space="0" w:color="auto"/>
                              </w:divBdr>
                            </w:div>
                          </w:divsChild>
                        </w:div>
                        <w:div w:id="565723024">
                          <w:marLeft w:val="0"/>
                          <w:marRight w:val="0"/>
                          <w:marTop w:val="0"/>
                          <w:marBottom w:val="0"/>
                          <w:divBdr>
                            <w:top w:val="none" w:sz="0" w:space="0" w:color="auto"/>
                            <w:left w:val="none" w:sz="0" w:space="0" w:color="auto"/>
                            <w:bottom w:val="none" w:sz="0" w:space="0" w:color="auto"/>
                            <w:right w:val="none" w:sz="0" w:space="0" w:color="auto"/>
                          </w:divBdr>
                          <w:divsChild>
                            <w:div w:id="387344925">
                              <w:marLeft w:val="0"/>
                              <w:marRight w:val="0"/>
                              <w:marTop w:val="0"/>
                              <w:marBottom w:val="0"/>
                              <w:divBdr>
                                <w:top w:val="none" w:sz="0" w:space="0" w:color="auto"/>
                                <w:left w:val="none" w:sz="0" w:space="0" w:color="auto"/>
                                <w:bottom w:val="none" w:sz="0" w:space="0" w:color="auto"/>
                                <w:right w:val="none" w:sz="0" w:space="0" w:color="auto"/>
                              </w:divBdr>
                            </w:div>
                            <w:div w:id="1407727483">
                              <w:marLeft w:val="0"/>
                              <w:marRight w:val="0"/>
                              <w:marTop w:val="0"/>
                              <w:marBottom w:val="0"/>
                              <w:divBdr>
                                <w:top w:val="none" w:sz="0" w:space="0" w:color="auto"/>
                                <w:left w:val="none" w:sz="0" w:space="0" w:color="auto"/>
                                <w:bottom w:val="none" w:sz="0" w:space="0" w:color="auto"/>
                                <w:right w:val="none" w:sz="0" w:space="0" w:color="auto"/>
                              </w:divBdr>
                              <w:divsChild>
                                <w:div w:id="1649245478">
                                  <w:marLeft w:val="0"/>
                                  <w:marRight w:val="0"/>
                                  <w:marTop w:val="0"/>
                                  <w:marBottom w:val="0"/>
                                  <w:divBdr>
                                    <w:top w:val="none" w:sz="0" w:space="0" w:color="auto"/>
                                    <w:left w:val="none" w:sz="0" w:space="0" w:color="auto"/>
                                    <w:bottom w:val="none" w:sz="0" w:space="0" w:color="auto"/>
                                    <w:right w:val="none" w:sz="0" w:space="0" w:color="auto"/>
                                  </w:divBdr>
                                  <w:divsChild>
                                    <w:div w:id="3132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8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1181</Words>
  <Characters>6735</Characters>
  <Application>Microsoft Office Word</Application>
  <DocSecurity>0</DocSecurity>
  <Lines>56</Lines>
  <Paragraphs>15</Paragraphs>
  <ScaleCrop>false</ScaleCrop>
  <Company/>
  <LinksUpToDate>false</LinksUpToDate>
  <CharactersWithSpaces>7901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20</cp:revision>
  <dcterms:created xsi:type="dcterms:W3CDTF">2024-09-10T03:17:00Z</dcterms:created>
  <dcterms:modified xsi:type="dcterms:W3CDTF">2024-10-08T11:38:00Z</dcterms:modified>
</cp:coreProperties>
</file>