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2948" w:rsidRPr="001810F4" w:rsidRDefault="00462948" w:rsidP="00462948">
      <w:pPr>
        <w:spacing w:before="100" w:beforeAutospacing="1" w:after="100" w:afterAutospacing="1" w:line="240" w:lineRule="auto"/>
        <w:outlineLvl w:val="2"/>
        <w:rPr>
          <w:rFonts w:eastAsia="Times New Roman" w:cstheme="minorHAnsi"/>
          <w:b/>
          <w:bCs/>
          <w:sz w:val="28"/>
          <w:szCs w:val="28"/>
        </w:rPr>
      </w:pPr>
      <w:r w:rsidRPr="001810F4">
        <w:rPr>
          <w:rFonts w:eastAsia="Times New Roman" w:cstheme="minorHAnsi"/>
          <w:b/>
          <w:bCs/>
          <w:sz w:val="28"/>
          <w:szCs w:val="28"/>
        </w:rPr>
        <w:t>SQL Server Architecture and Internals</w:t>
      </w:r>
    </w:p>
    <w:p w:rsidR="00462948" w:rsidRPr="001810F4" w:rsidRDefault="00462948" w:rsidP="00462948">
      <w:pPr>
        <w:pStyle w:val="ListParagraph"/>
        <w:numPr>
          <w:ilvl w:val="0"/>
          <w:numId w:val="15"/>
        </w:numPr>
        <w:spacing w:before="100" w:beforeAutospacing="1" w:after="100" w:afterAutospacing="1" w:line="240" w:lineRule="auto"/>
        <w:outlineLvl w:val="2"/>
        <w:rPr>
          <w:rFonts w:eastAsia="Times New Roman" w:cstheme="minorHAnsi"/>
          <w:bCs/>
          <w:sz w:val="28"/>
          <w:szCs w:val="28"/>
        </w:rPr>
      </w:pPr>
      <w:r w:rsidRPr="001810F4">
        <w:rPr>
          <w:rFonts w:eastAsia="Times New Roman" w:cstheme="minorHAnsi"/>
          <w:bCs/>
          <w:sz w:val="28"/>
          <w:szCs w:val="28"/>
        </w:rPr>
        <w:t>What is the SQL Server database engine?</w:t>
      </w:r>
    </w:p>
    <w:p w:rsidR="00462948" w:rsidRPr="001810F4" w:rsidRDefault="00462948" w:rsidP="00462948">
      <w:pPr>
        <w:pStyle w:val="ListParagraph"/>
        <w:numPr>
          <w:ilvl w:val="0"/>
          <w:numId w:val="15"/>
        </w:numPr>
        <w:spacing w:before="100" w:beforeAutospacing="1" w:after="100" w:afterAutospacing="1" w:line="240" w:lineRule="auto"/>
        <w:outlineLvl w:val="2"/>
        <w:rPr>
          <w:rFonts w:eastAsia="Times New Roman" w:cstheme="minorHAnsi"/>
          <w:bCs/>
          <w:sz w:val="28"/>
          <w:szCs w:val="28"/>
        </w:rPr>
      </w:pPr>
      <w:r w:rsidRPr="001810F4">
        <w:rPr>
          <w:rFonts w:eastAsia="Times New Roman" w:cstheme="minorHAnsi"/>
          <w:bCs/>
          <w:sz w:val="28"/>
          <w:szCs w:val="28"/>
        </w:rPr>
        <w:t>Explain the SQL Server architecture, including the role of the storage engine and query processor.</w:t>
      </w:r>
    </w:p>
    <w:p w:rsidR="00462948" w:rsidRPr="001810F4" w:rsidRDefault="00462948" w:rsidP="00462948">
      <w:pPr>
        <w:pStyle w:val="ListParagraph"/>
        <w:numPr>
          <w:ilvl w:val="0"/>
          <w:numId w:val="15"/>
        </w:numPr>
        <w:spacing w:before="100" w:beforeAutospacing="1" w:after="100" w:afterAutospacing="1" w:line="240" w:lineRule="auto"/>
        <w:outlineLvl w:val="2"/>
        <w:rPr>
          <w:rFonts w:eastAsia="Times New Roman" w:cstheme="minorHAnsi"/>
          <w:bCs/>
          <w:sz w:val="28"/>
          <w:szCs w:val="28"/>
        </w:rPr>
      </w:pPr>
      <w:r w:rsidRPr="001810F4">
        <w:rPr>
          <w:rFonts w:eastAsia="Times New Roman" w:cstheme="minorHAnsi"/>
          <w:bCs/>
          <w:sz w:val="28"/>
          <w:szCs w:val="28"/>
        </w:rPr>
        <w:t>What are data pages, extents, and allocation units in SQL Server?</w:t>
      </w:r>
    </w:p>
    <w:p w:rsidR="00462948" w:rsidRPr="001810F4" w:rsidRDefault="00462948" w:rsidP="00462948">
      <w:pPr>
        <w:pStyle w:val="ListParagraph"/>
        <w:numPr>
          <w:ilvl w:val="0"/>
          <w:numId w:val="15"/>
        </w:numPr>
        <w:spacing w:before="100" w:beforeAutospacing="1" w:after="100" w:afterAutospacing="1" w:line="240" w:lineRule="auto"/>
        <w:outlineLvl w:val="2"/>
        <w:rPr>
          <w:rFonts w:eastAsia="Times New Roman" w:cstheme="minorHAnsi"/>
          <w:bCs/>
          <w:sz w:val="28"/>
          <w:szCs w:val="28"/>
        </w:rPr>
      </w:pPr>
      <w:r w:rsidRPr="001810F4">
        <w:rPr>
          <w:rFonts w:eastAsia="Times New Roman" w:cstheme="minorHAnsi"/>
          <w:bCs/>
          <w:sz w:val="28"/>
          <w:szCs w:val="28"/>
        </w:rPr>
        <w:t xml:space="preserve">What is the purpose of the </w:t>
      </w:r>
      <w:proofErr w:type="spellStart"/>
      <w:r w:rsidRPr="001810F4">
        <w:rPr>
          <w:rFonts w:eastAsia="Times New Roman" w:cstheme="minorHAnsi"/>
          <w:bCs/>
          <w:sz w:val="28"/>
          <w:szCs w:val="28"/>
        </w:rPr>
        <w:t>tempdb</w:t>
      </w:r>
      <w:proofErr w:type="spellEnd"/>
      <w:r w:rsidRPr="001810F4">
        <w:rPr>
          <w:rFonts w:eastAsia="Times New Roman" w:cstheme="minorHAnsi"/>
          <w:bCs/>
          <w:sz w:val="28"/>
          <w:szCs w:val="28"/>
        </w:rPr>
        <w:t xml:space="preserve"> database? How is it used internally?</w:t>
      </w:r>
    </w:p>
    <w:p w:rsidR="00462948" w:rsidRPr="001810F4" w:rsidRDefault="00462948" w:rsidP="00E6129E">
      <w:pPr>
        <w:pStyle w:val="ListParagraph"/>
        <w:numPr>
          <w:ilvl w:val="0"/>
          <w:numId w:val="15"/>
        </w:numPr>
        <w:spacing w:before="100" w:beforeAutospacing="1" w:after="100" w:afterAutospacing="1" w:line="240" w:lineRule="auto"/>
        <w:outlineLvl w:val="2"/>
        <w:rPr>
          <w:rFonts w:eastAsia="Times New Roman" w:cstheme="minorHAnsi"/>
          <w:bCs/>
          <w:sz w:val="28"/>
          <w:szCs w:val="28"/>
        </w:rPr>
      </w:pPr>
      <w:r w:rsidRPr="001810F4">
        <w:rPr>
          <w:rFonts w:eastAsia="Times New Roman" w:cstheme="minorHAnsi"/>
          <w:bCs/>
          <w:sz w:val="28"/>
          <w:szCs w:val="28"/>
        </w:rPr>
        <w:t>How does SQL Server handle I/O operations for read and write?</w:t>
      </w:r>
    </w:p>
    <w:p w:rsidR="00462948" w:rsidRPr="001810F4" w:rsidRDefault="00462948" w:rsidP="00E6129E">
      <w:pPr>
        <w:spacing w:before="100" w:beforeAutospacing="1" w:after="100" w:afterAutospacing="1" w:line="240" w:lineRule="auto"/>
        <w:outlineLvl w:val="2"/>
        <w:rPr>
          <w:rFonts w:eastAsia="Times New Roman" w:cstheme="minorHAnsi"/>
          <w:b/>
          <w:bCs/>
          <w:sz w:val="28"/>
          <w:szCs w:val="28"/>
        </w:rPr>
      </w:pPr>
    </w:p>
    <w:p w:rsidR="00E6129E" w:rsidRPr="001810F4" w:rsidRDefault="00E6129E" w:rsidP="00E6129E">
      <w:pPr>
        <w:spacing w:before="100" w:beforeAutospacing="1" w:after="100" w:afterAutospacing="1" w:line="240" w:lineRule="auto"/>
        <w:outlineLvl w:val="2"/>
        <w:rPr>
          <w:rFonts w:eastAsia="Times New Roman" w:cstheme="minorHAnsi"/>
          <w:b/>
          <w:bCs/>
          <w:sz w:val="28"/>
          <w:szCs w:val="28"/>
        </w:rPr>
      </w:pPr>
      <w:r w:rsidRPr="001810F4">
        <w:rPr>
          <w:rFonts w:eastAsia="Times New Roman" w:cstheme="minorHAnsi"/>
          <w:b/>
          <w:bCs/>
          <w:sz w:val="28"/>
          <w:szCs w:val="28"/>
        </w:rPr>
        <w:t>1. What is the SQL Server database engine?</w:t>
      </w:r>
    </w:p>
    <w:p w:rsidR="00E6129E" w:rsidRPr="001810F4" w:rsidRDefault="00E6129E" w:rsidP="00E6129E">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The </w:t>
      </w:r>
      <w:r w:rsidRPr="001810F4">
        <w:rPr>
          <w:rFonts w:eastAsia="Times New Roman" w:cstheme="minorHAnsi"/>
          <w:b/>
          <w:bCs/>
          <w:sz w:val="28"/>
          <w:szCs w:val="28"/>
        </w:rPr>
        <w:t>SQL Server database engine</w:t>
      </w:r>
      <w:r w:rsidRPr="001810F4">
        <w:rPr>
          <w:rFonts w:eastAsia="Times New Roman" w:cstheme="minorHAnsi"/>
          <w:sz w:val="28"/>
          <w:szCs w:val="28"/>
        </w:rPr>
        <w:t xml:space="preserve"> is the core service for storing, processing, and securing data. It provides controlled access and rapid transaction processing. The engine can handle any data size, from small applications to large enterprise systems, and supports both relational databases (tables) and advanced data structures like JSON, XML, and spatial data.</w:t>
      </w:r>
    </w:p>
    <w:p w:rsidR="00E6129E" w:rsidRPr="001810F4" w:rsidRDefault="00E6129E" w:rsidP="00E6129E">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The SQL Server engine is responsible for:</w:t>
      </w:r>
    </w:p>
    <w:p w:rsidR="00E6129E" w:rsidRPr="001810F4" w:rsidRDefault="00E6129E" w:rsidP="00E6129E">
      <w:pPr>
        <w:numPr>
          <w:ilvl w:val="0"/>
          <w:numId w:val="1"/>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Query Processing</w:t>
      </w:r>
      <w:r w:rsidRPr="001810F4">
        <w:rPr>
          <w:rFonts w:eastAsia="Times New Roman" w:cstheme="minorHAnsi"/>
          <w:sz w:val="28"/>
          <w:szCs w:val="28"/>
        </w:rPr>
        <w:t>: Optimizes and executes SQL queries.</w:t>
      </w:r>
    </w:p>
    <w:p w:rsidR="00E6129E" w:rsidRPr="001810F4" w:rsidRDefault="00E6129E" w:rsidP="00E6129E">
      <w:pPr>
        <w:numPr>
          <w:ilvl w:val="0"/>
          <w:numId w:val="1"/>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Storage Management</w:t>
      </w:r>
      <w:r w:rsidRPr="001810F4">
        <w:rPr>
          <w:rFonts w:eastAsia="Times New Roman" w:cstheme="minorHAnsi"/>
          <w:sz w:val="28"/>
          <w:szCs w:val="28"/>
        </w:rPr>
        <w:t>: Manages the physical storage of data on disk.</w:t>
      </w:r>
    </w:p>
    <w:p w:rsidR="00E6129E" w:rsidRPr="001810F4" w:rsidRDefault="00E6129E" w:rsidP="00E6129E">
      <w:pPr>
        <w:numPr>
          <w:ilvl w:val="0"/>
          <w:numId w:val="1"/>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Transaction Processing</w:t>
      </w:r>
      <w:r w:rsidRPr="001810F4">
        <w:rPr>
          <w:rFonts w:eastAsia="Times New Roman" w:cstheme="minorHAnsi"/>
          <w:sz w:val="28"/>
          <w:szCs w:val="28"/>
        </w:rPr>
        <w:t xml:space="preserve">: Ensures ACID (Atomicity, Consistency, Isolation, </w:t>
      </w:r>
      <w:proofErr w:type="gramStart"/>
      <w:r w:rsidRPr="001810F4">
        <w:rPr>
          <w:rFonts w:eastAsia="Times New Roman" w:cstheme="minorHAnsi"/>
          <w:sz w:val="28"/>
          <w:szCs w:val="28"/>
        </w:rPr>
        <w:t>Durability</w:t>
      </w:r>
      <w:proofErr w:type="gramEnd"/>
      <w:r w:rsidRPr="001810F4">
        <w:rPr>
          <w:rFonts w:eastAsia="Times New Roman" w:cstheme="minorHAnsi"/>
          <w:sz w:val="28"/>
          <w:szCs w:val="28"/>
        </w:rPr>
        <w:t>) properties of transactions.</w:t>
      </w:r>
    </w:p>
    <w:p w:rsidR="006E19E4" w:rsidRPr="001810F4" w:rsidRDefault="00E6129E" w:rsidP="006E19E4">
      <w:pPr>
        <w:numPr>
          <w:ilvl w:val="0"/>
          <w:numId w:val="1"/>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Security</w:t>
      </w:r>
      <w:r w:rsidRPr="001810F4">
        <w:rPr>
          <w:rFonts w:eastAsia="Times New Roman" w:cstheme="minorHAnsi"/>
          <w:sz w:val="28"/>
          <w:szCs w:val="28"/>
        </w:rPr>
        <w:t>: Provides encryption, authentication, and authorization services.</w:t>
      </w:r>
    </w:p>
    <w:p w:rsidR="006E19E4" w:rsidRPr="001810F4" w:rsidRDefault="006E19E4" w:rsidP="006E19E4">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w:t>
      </w:r>
    </w:p>
    <w:p w:rsidR="00E6129E" w:rsidRPr="001810F4" w:rsidRDefault="00E6129E" w:rsidP="00E6129E">
      <w:pPr>
        <w:spacing w:before="100" w:beforeAutospacing="1" w:after="100" w:afterAutospacing="1" w:line="240" w:lineRule="auto"/>
        <w:outlineLvl w:val="2"/>
        <w:rPr>
          <w:rFonts w:eastAsia="Times New Roman" w:cstheme="minorHAnsi"/>
          <w:b/>
          <w:bCs/>
          <w:sz w:val="28"/>
          <w:szCs w:val="28"/>
        </w:rPr>
      </w:pPr>
      <w:r w:rsidRPr="001810F4">
        <w:rPr>
          <w:rFonts w:eastAsia="Times New Roman" w:cstheme="minorHAnsi"/>
          <w:b/>
          <w:bCs/>
          <w:sz w:val="28"/>
          <w:szCs w:val="28"/>
        </w:rPr>
        <w:t>2. Explain the SQL Server architecture, including the role of the storage engine and query processor.</w:t>
      </w:r>
    </w:p>
    <w:p w:rsidR="00E6129E" w:rsidRPr="001810F4" w:rsidRDefault="00E6129E" w:rsidP="00E6129E">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lastRenderedPageBreak/>
        <w:t>The SQL Server architecture consists of multiple components, primarily divided into:</w:t>
      </w:r>
    </w:p>
    <w:p w:rsidR="00E6129E" w:rsidRPr="001810F4" w:rsidRDefault="00E6129E" w:rsidP="00E6129E">
      <w:pPr>
        <w:spacing w:before="100" w:beforeAutospacing="1" w:after="100" w:afterAutospacing="1" w:line="240" w:lineRule="auto"/>
        <w:outlineLvl w:val="3"/>
        <w:rPr>
          <w:rFonts w:eastAsia="Times New Roman" w:cstheme="minorHAnsi"/>
          <w:b/>
          <w:bCs/>
          <w:sz w:val="28"/>
          <w:szCs w:val="28"/>
        </w:rPr>
      </w:pPr>
      <w:r w:rsidRPr="001810F4">
        <w:rPr>
          <w:rFonts w:eastAsia="Times New Roman" w:cstheme="minorHAnsi"/>
          <w:b/>
          <w:bCs/>
          <w:sz w:val="28"/>
          <w:szCs w:val="28"/>
        </w:rPr>
        <w:t>1. Relational Engine (Query Processor):</w:t>
      </w:r>
    </w:p>
    <w:p w:rsidR="00E6129E" w:rsidRPr="001810F4" w:rsidRDefault="00E6129E" w:rsidP="00E6129E">
      <w:pPr>
        <w:numPr>
          <w:ilvl w:val="0"/>
          <w:numId w:val="2"/>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Query Processing</w:t>
      </w:r>
      <w:r w:rsidRPr="001810F4">
        <w:rPr>
          <w:rFonts w:eastAsia="Times New Roman" w:cstheme="minorHAnsi"/>
          <w:sz w:val="28"/>
          <w:szCs w:val="28"/>
        </w:rPr>
        <w:t>: Receives SQL queries and breaks them down for parsing, optimization, and execution.</w:t>
      </w:r>
    </w:p>
    <w:p w:rsidR="00E6129E" w:rsidRPr="001810F4" w:rsidRDefault="00E6129E" w:rsidP="00E6129E">
      <w:pPr>
        <w:numPr>
          <w:ilvl w:val="0"/>
          <w:numId w:val="2"/>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Query Optimization</w:t>
      </w:r>
      <w:r w:rsidRPr="001810F4">
        <w:rPr>
          <w:rFonts w:eastAsia="Times New Roman" w:cstheme="minorHAnsi"/>
          <w:sz w:val="28"/>
          <w:szCs w:val="28"/>
        </w:rPr>
        <w:t>: Chooses the most efficient way to execute a query by using indexes, statistics, etc.</w:t>
      </w:r>
    </w:p>
    <w:p w:rsidR="00E6129E" w:rsidRPr="001810F4" w:rsidRDefault="00E6129E" w:rsidP="00E6129E">
      <w:pPr>
        <w:numPr>
          <w:ilvl w:val="0"/>
          <w:numId w:val="2"/>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Execution</w:t>
      </w:r>
      <w:r w:rsidRPr="001810F4">
        <w:rPr>
          <w:rFonts w:eastAsia="Times New Roman" w:cstheme="minorHAnsi"/>
          <w:sz w:val="28"/>
          <w:szCs w:val="28"/>
        </w:rPr>
        <w:t>: Carries out the query using the appropriate plan.</w:t>
      </w:r>
    </w:p>
    <w:p w:rsidR="00E6129E" w:rsidRPr="001810F4" w:rsidRDefault="00E6129E" w:rsidP="00E6129E">
      <w:pPr>
        <w:spacing w:before="100" w:beforeAutospacing="1" w:after="100" w:afterAutospacing="1" w:line="240" w:lineRule="auto"/>
        <w:outlineLvl w:val="3"/>
        <w:rPr>
          <w:rFonts w:eastAsia="Times New Roman" w:cstheme="minorHAnsi"/>
          <w:b/>
          <w:bCs/>
          <w:sz w:val="28"/>
          <w:szCs w:val="28"/>
        </w:rPr>
      </w:pPr>
      <w:r w:rsidRPr="001810F4">
        <w:rPr>
          <w:rFonts w:eastAsia="Times New Roman" w:cstheme="minorHAnsi"/>
          <w:b/>
          <w:bCs/>
          <w:sz w:val="28"/>
          <w:szCs w:val="28"/>
        </w:rPr>
        <w:t>2. Storage Engine:</w:t>
      </w:r>
    </w:p>
    <w:p w:rsidR="00E6129E" w:rsidRPr="001810F4" w:rsidRDefault="00E6129E" w:rsidP="00E6129E">
      <w:pPr>
        <w:numPr>
          <w:ilvl w:val="0"/>
          <w:numId w:val="3"/>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Data Storage</w:t>
      </w:r>
      <w:r w:rsidRPr="001810F4">
        <w:rPr>
          <w:rFonts w:eastAsia="Times New Roman" w:cstheme="minorHAnsi"/>
          <w:sz w:val="28"/>
          <w:szCs w:val="28"/>
        </w:rPr>
        <w:t>: Manages the way data is stored in files (MDF and NDF for data, LDF for log files).</w:t>
      </w:r>
    </w:p>
    <w:p w:rsidR="00E6129E" w:rsidRPr="001810F4" w:rsidRDefault="00E6129E" w:rsidP="00E6129E">
      <w:pPr>
        <w:numPr>
          <w:ilvl w:val="0"/>
          <w:numId w:val="3"/>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Transaction Management</w:t>
      </w:r>
      <w:r w:rsidRPr="001810F4">
        <w:rPr>
          <w:rFonts w:eastAsia="Times New Roman" w:cstheme="minorHAnsi"/>
          <w:sz w:val="28"/>
          <w:szCs w:val="28"/>
        </w:rPr>
        <w:t>: Handles transactions, ensuring they are ACID-compliant.</w:t>
      </w:r>
    </w:p>
    <w:p w:rsidR="00E6129E" w:rsidRPr="001810F4" w:rsidRDefault="00E6129E" w:rsidP="00E6129E">
      <w:pPr>
        <w:numPr>
          <w:ilvl w:val="0"/>
          <w:numId w:val="3"/>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Buffer Management</w:t>
      </w:r>
      <w:r w:rsidRPr="001810F4">
        <w:rPr>
          <w:rFonts w:eastAsia="Times New Roman" w:cstheme="minorHAnsi"/>
          <w:sz w:val="28"/>
          <w:szCs w:val="28"/>
        </w:rPr>
        <w:t>: Maintains a memory cache (buffer pool) for quick data access.</w:t>
      </w:r>
    </w:p>
    <w:p w:rsidR="00E6129E" w:rsidRPr="001810F4" w:rsidRDefault="00E6129E" w:rsidP="00E6129E">
      <w:pPr>
        <w:numPr>
          <w:ilvl w:val="0"/>
          <w:numId w:val="3"/>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I/O Operations</w:t>
      </w:r>
      <w:r w:rsidRPr="001810F4">
        <w:rPr>
          <w:rFonts w:eastAsia="Times New Roman" w:cstheme="minorHAnsi"/>
          <w:sz w:val="28"/>
          <w:szCs w:val="28"/>
        </w:rPr>
        <w:t>: Manages reads and writes to physical disk.</w:t>
      </w:r>
    </w:p>
    <w:p w:rsidR="00E6129E" w:rsidRPr="001810F4" w:rsidRDefault="00E6129E" w:rsidP="00E6129E">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These two engines work together to ensure efficient querying and storage:</w:t>
      </w:r>
    </w:p>
    <w:p w:rsidR="00E6129E" w:rsidRPr="001810F4" w:rsidRDefault="00E6129E" w:rsidP="00E6129E">
      <w:pPr>
        <w:numPr>
          <w:ilvl w:val="0"/>
          <w:numId w:val="4"/>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Query Processor</w:t>
      </w:r>
      <w:r w:rsidRPr="001810F4">
        <w:rPr>
          <w:rFonts w:eastAsia="Times New Roman" w:cstheme="minorHAnsi"/>
          <w:sz w:val="28"/>
          <w:szCs w:val="28"/>
        </w:rPr>
        <w:t>: Focuses on how to retrieve data efficiently.</w:t>
      </w:r>
    </w:p>
    <w:p w:rsidR="00E6129E" w:rsidRPr="001810F4" w:rsidRDefault="00E6129E" w:rsidP="00E6129E">
      <w:pPr>
        <w:numPr>
          <w:ilvl w:val="0"/>
          <w:numId w:val="4"/>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Storage Engine</w:t>
      </w:r>
      <w:r w:rsidRPr="001810F4">
        <w:rPr>
          <w:rFonts w:eastAsia="Times New Roman" w:cstheme="minorHAnsi"/>
          <w:sz w:val="28"/>
          <w:szCs w:val="28"/>
        </w:rPr>
        <w:t>: Manages the physical placement and retrieval of data from disk.</w:t>
      </w:r>
    </w:p>
    <w:p w:rsidR="006E19E4" w:rsidRPr="001810F4" w:rsidRDefault="006E19E4" w:rsidP="006E19E4">
      <w:pPr>
        <w:spacing w:before="100" w:beforeAutospacing="1" w:after="100" w:afterAutospacing="1" w:line="240" w:lineRule="auto"/>
        <w:rPr>
          <w:rFonts w:eastAsia="Times New Roman" w:cstheme="minorHAnsi"/>
          <w:sz w:val="28"/>
          <w:szCs w:val="28"/>
        </w:rPr>
      </w:pPr>
    </w:p>
    <w:p w:rsidR="006E19E4" w:rsidRPr="001810F4" w:rsidRDefault="006E19E4" w:rsidP="006E19E4">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w:t>
      </w:r>
    </w:p>
    <w:p w:rsidR="006E19E4" w:rsidRPr="001810F4" w:rsidRDefault="006E19E4" w:rsidP="006E19E4">
      <w:pPr>
        <w:spacing w:before="100" w:beforeAutospacing="1" w:after="100" w:afterAutospacing="1" w:line="240" w:lineRule="auto"/>
        <w:rPr>
          <w:rFonts w:cstheme="minorHAnsi"/>
          <w:b/>
          <w:sz w:val="28"/>
          <w:szCs w:val="28"/>
        </w:rPr>
      </w:pPr>
      <w:proofErr w:type="gramStart"/>
      <w:r w:rsidRPr="001810F4">
        <w:rPr>
          <w:rFonts w:cstheme="minorHAnsi"/>
          <w:b/>
          <w:sz w:val="28"/>
          <w:szCs w:val="28"/>
        </w:rPr>
        <w:t>3. What are data pages, extents, and allocation units in SQL Server?</w:t>
      </w:r>
      <w:proofErr w:type="gramEnd"/>
    </w:p>
    <w:p w:rsidR="006E19E4" w:rsidRPr="001810F4" w:rsidRDefault="006E19E4" w:rsidP="006E19E4">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In SQL Server, data pages, extents, and allocation units are fundamental concepts related to how data is stored and managed on disk. Understanding these concepts is crucial for database performance tuning and efficient data management. Here’s a detailed explanation:</w:t>
      </w:r>
    </w:p>
    <w:p w:rsidR="006E19E4" w:rsidRPr="001810F4" w:rsidRDefault="006E19E4" w:rsidP="006E19E4">
      <w:pPr>
        <w:spacing w:before="100" w:beforeAutospacing="1" w:after="100" w:afterAutospacing="1" w:line="240" w:lineRule="auto"/>
        <w:outlineLvl w:val="2"/>
        <w:rPr>
          <w:rFonts w:eastAsia="Times New Roman" w:cstheme="minorHAnsi"/>
          <w:b/>
          <w:bCs/>
          <w:sz w:val="28"/>
          <w:szCs w:val="28"/>
        </w:rPr>
      </w:pPr>
      <w:r w:rsidRPr="001810F4">
        <w:rPr>
          <w:rFonts w:eastAsia="Times New Roman" w:cstheme="minorHAnsi"/>
          <w:b/>
          <w:bCs/>
          <w:sz w:val="28"/>
          <w:szCs w:val="28"/>
        </w:rPr>
        <w:lastRenderedPageBreak/>
        <w:t>1. Data Pages</w:t>
      </w:r>
    </w:p>
    <w:p w:rsidR="006E19E4" w:rsidRPr="001810F4" w:rsidRDefault="006E19E4" w:rsidP="006E19E4">
      <w:pPr>
        <w:spacing w:before="100" w:beforeAutospacing="1" w:after="100" w:afterAutospacing="1" w:line="240" w:lineRule="auto"/>
        <w:outlineLvl w:val="3"/>
        <w:rPr>
          <w:rFonts w:eastAsia="Times New Roman" w:cstheme="minorHAnsi"/>
          <w:b/>
          <w:bCs/>
          <w:sz w:val="28"/>
          <w:szCs w:val="28"/>
        </w:rPr>
      </w:pPr>
      <w:r w:rsidRPr="001810F4">
        <w:rPr>
          <w:rFonts w:eastAsia="Times New Roman" w:cstheme="minorHAnsi"/>
          <w:b/>
          <w:bCs/>
          <w:sz w:val="28"/>
          <w:szCs w:val="28"/>
        </w:rPr>
        <w:t>Definition:</w:t>
      </w:r>
    </w:p>
    <w:p w:rsidR="006E19E4" w:rsidRPr="001810F4" w:rsidRDefault="006E19E4" w:rsidP="006E19E4">
      <w:pPr>
        <w:numPr>
          <w:ilvl w:val="0"/>
          <w:numId w:val="8"/>
        </w:num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A </w:t>
      </w:r>
      <w:r w:rsidRPr="001810F4">
        <w:rPr>
          <w:rFonts w:eastAsia="Times New Roman" w:cstheme="minorHAnsi"/>
          <w:b/>
          <w:bCs/>
          <w:sz w:val="28"/>
          <w:szCs w:val="28"/>
        </w:rPr>
        <w:t>data page</w:t>
      </w:r>
      <w:r w:rsidRPr="001810F4">
        <w:rPr>
          <w:rFonts w:eastAsia="Times New Roman" w:cstheme="minorHAnsi"/>
          <w:sz w:val="28"/>
          <w:szCs w:val="28"/>
        </w:rPr>
        <w:t xml:space="preserve"> is the smallest unit of storage in SQL Server. It is </w:t>
      </w:r>
      <w:proofErr w:type="gramStart"/>
      <w:r w:rsidRPr="001810F4">
        <w:rPr>
          <w:rFonts w:eastAsia="Times New Roman" w:cstheme="minorHAnsi"/>
          <w:sz w:val="28"/>
          <w:szCs w:val="28"/>
        </w:rPr>
        <w:t>a</w:t>
      </w:r>
      <w:proofErr w:type="gramEnd"/>
      <w:r w:rsidRPr="001810F4">
        <w:rPr>
          <w:rFonts w:eastAsia="Times New Roman" w:cstheme="minorHAnsi"/>
          <w:sz w:val="28"/>
          <w:szCs w:val="28"/>
        </w:rPr>
        <w:t xml:space="preserve"> 8 KB (8192 bytes) block where data is stored. SQL Server uses data pages to manage and retrieve data efficiently.</w:t>
      </w:r>
    </w:p>
    <w:p w:rsidR="006E19E4" w:rsidRPr="001810F4" w:rsidRDefault="006E19E4" w:rsidP="006E19E4">
      <w:pPr>
        <w:spacing w:before="100" w:beforeAutospacing="1" w:after="100" w:afterAutospacing="1" w:line="240" w:lineRule="auto"/>
        <w:outlineLvl w:val="3"/>
        <w:rPr>
          <w:rFonts w:eastAsia="Times New Roman" w:cstheme="minorHAnsi"/>
          <w:b/>
          <w:bCs/>
          <w:sz w:val="28"/>
          <w:szCs w:val="28"/>
        </w:rPr>
      </w:pPr>
      <w:r w:rsidRPr="001810F4">
        <w:rPr>
          <w:rFonts w:eastAsia="Times New Roman" w:cstheme="minorHAnsi"/>
          <w:b/>
          <w:bCs/>
          <w:sz w:val="28"/>
          <w:szCs w:val="28"/>
        </w:rPr>
        <w:t>Types of Data Pages:</w:t>
      </w:r>
    </w:p>
    <w:p w:rsidR="006E19E4" w:rsidRPr="001810F4" w:rsidRDefault="006E19E4" w:rsidP="006E19E4">
      <w:pPr>
        <w:numPr>
          <w:ilvl w:val="0"/>
          <w:numId w:val="9"/>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Data Pages</w:t>
      </w:r>
      <w:r w:rsidRPr="001810F4">
        <w:rPr>
          <w:rFonts w:eastAsia="Times New Roman" w:cstheme="minorHAnsi"/>
          <w:sz w:val="28"/>
          <w:szCs w:val="28"/>
        </w:rPr>
        <w:t>: Store actual user data, such as rows in a table or index.</w:t>
      </w:r>
    </w:p>
    <w:p w:rsidR="006E19E4" w:rsidRPr="001810F4" w:rsidRDefault="006E19E4" w:rsidP="006E19E4">
      <w:pPr>
        <w:numPr>
          <w:ilvl w:val="0"/>
          <w:numId w:val="9"/>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Index Pages</w:t>
      </w:r>
      <w:r w:rsidRPr="001810F4">
        <w:rPr>
          <w:rFonts w:eastAsia="Times New Roman" w:cstheme="minorHAnsi"/>
          <w:sz w:val="28"/>
          <w:szCs w:val="28"/>
        </w:rPr>
        <w:t>: Store index data and help in locating rows in the data pages.</w:t>
      </w:r>
    </w:p>
    <w:p w:rsidR="006E19E4" w:rsidRPr="001810F4" w:rsidRDefault="006E19E4" w:rsidP="006E19E4">
      <w:pPr>
        <w:numPr>
          <w:ilvl w:val="0"/>
          <w:numId w:val="9"/>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IAM (Index Allocation Map) Pages</w:t>
      </w:r>
      <w:r w:rsidRPr="001810F4">
        <w:rPr>
          <w:rFonts w:eastAsia="Times New Roman" w:cstheme="minorHAnsi"/>
          <w:sz w:val="28"/>
          <w:szCs w:val="28"/>
        </w:rPr>
        <w:t>: Track the allocation of extents.</w:t>
      </w:r>
    </w:p>
    <w:p w:rsidR="006E19E4" w:rsidRPr="001810F4" w:rsidRDefault="006E19E4" w:rsidP="006E19E4">
      <w:pPr>
        <w:numPr>
          <w:ilvl w:val="0"/>
          <w:numId w:val="9"/>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GAM (Global Allocation Map) Pages</w:t>
      </w:r>
      <w:r w:rsidRPr="001810F4">
        <w:rPr>
          <w:rFonts w:eastAsia="Times New Roman" w:cstheme="minorHAnsi"/>
          <w:sz w:val="28"/>
          <w:szCs w:val="28"/>
        </w:rPr>
        <w:t>: Track allocation of extents across the entire database.</w:t>
      </w:r>
    </w:p>
    <w:p w:rsidR="006E19E4" w:rsidRPr="001810F4" w:rsidRDefault="006E19E4" w:rsidP="006E19E4">
      <w:pPr>
        <w:numPr>
          <w:ilvl w:val="0"/>
          <w:numId w:val="9"/>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SGAM (Shared Global Allocation Map) Pages</w:t>
      </w:r>
      <w:r w:rsidRPr="001810F4">
        <w:rPr>
          <w:rFonts w:eastAsia="Times New Roman" w:cstheme="minorHAnsi"/>
          <w:sz w:val="28"/>
          <w:szCs w:val="28"/>
        </w:rPr>
        <w:t>: Track allocation of mixed extents that are shared among multiple objects.</w:t>
      </w:r>
    </w:p>
    <w:p w:rsidR="006E19E4" w:rsidRPr="001810F4" w:rsidRDefault="006E19E4" w:rsidP="006E19E4">
      <w:pPr>
        <w:spacing w:before="100" w:beforeAutospacing="1" w:after="100" w:afterAutospacing="1" w:line="240" w:lineRule="auto"/>
        <w:outlineLvl w:val="3"/>
        <w:rPr>
          <w:rFonts w:eastAsia="Times New Roman" w:cstheme="minorHAnsi"/>
          <w:b/>
          <w:bCs/>
          <w:sz w:val="28"/>
          <w:szCs w:val="28"/>
        </w:rPr>
      </w:pPr>
      <w:r w:rsidRPr="001810F4">
        <w:rPr>
          <w:rFonts w:eastAsia="Times New Roman" w:cstheme="minorHAnsi"/>
          <w:b/>
          <w:bCs/>
          <w:sz w:val="28"/>
          <w:szCs w:val="28"/>
        </w:rPr>
        <w:t>Example:</w:t>
      </w:r>
    </w:p>
    <w:p w:rsidR="006E19E4" w:rsidRPr="001810F4" w:rsidRDefault="006E19E4" w:rsidP="006E19E4">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When you insert a row into a table, SQL Server stores the row data in a data page. If the page is full, SQL Server allocates a new page and continues storing data.</w:t>
      </w:r>
    </w:p>
    <w:p w:rsidR="006E19E4" w:rsidRPr="001810F4" w:rsidRDefault="006E19E4" w:rsidP="006E19E4">
      <w:pPr>
        <w:spacing w:before="100" w:beforeAutospacing="1" w:after="100" w:afterAutospacing="1" w:line="240" w:lineRule="auto"/>
        <w:outlineLvl w:val="2"/>
        <w:rPr>
          <w:rFonts w:eastAsia="Times New Roman" w:cstheme="minorHAnsi"/>
          <w:b/>
          <w:bCs/>
          <w:sz w:val="28"/>
          <w:szCs w:val="28"/>
        </w:rPr>
      </w:pPr>
      <w:r w:rsidRPr="001810F4">
        <w:rPr>
          <w:rFonts w:eastAsia="Times New Roman" w:cstheme="minorHAnsi"/>
          <w:b/>
          <w:bCs/>
          <w:sz w:val="28"/>
          <w:szCs w:val="28"/>
        </w:rPr>
        <w:t>2. Extents</w:t>
      </w:r>
    </w:p>
    <w:p w:rsidR="006E19E4" w:rsidRPr="001810F4" w:rsidRDefault="006E19E4" w:rsidP="006E19E4">
      <w:pPr>
        <w:spacing w:before="100" w:beforeAutospacing="1" w:after="100" w:afterAutospacing="1" w:line="240" w:lineRule="auto"/>
        <w:outlineLvl w:val="3"/>
        <w:rPr>
          <w:rFonts w:eastAsia="Times New Roman" w:cstheme="minorHAnsi"/>
          <w:b/>
          <w:bCs/>
          <w:sz w:val="28"/>
          <w:szCs w:val="28"/>
        </w:rPr>
      </w:pPr>
      <w:r w:rsidRPr="001810F4">
        <w:rPr>
          <w:rFonts w:eastAsia="Times New Roman" w:cstheme="minorHAnsi"/>
          <w:b/>
          <w:bCs/>
          <w:sz w:val="28"/>
          <w:szCs w:val="28"/>
        </w:rPr>
        <w:t>Definition:</w:t>
      </w:r>
    </w:p>
    <w:p w:rsidR="006E19E4" w:rsidRPr="001810F4" w:rsidRDefault="006E19E4" w:rsidP="006E19E4">
      <w:pPr>
        <w:numPr>
          <w:ilvl w:val="0"/>
          <w:numId w:val="10"/>
        </w:num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An </w:t>
      </w:r>
      <w:r w:rsidRPr="001810F4">
        <w:rPr>
          <w:rFonts w:eastAsia="Times New Roman" w:cstheme="minorHAnsi"/>
          <w:b/>
          <w:bCs/>
          <w:sz w:val="28"/>
          <w:szCs w:val="28"/>
        </w:rPr>
        <w:t>extent</w:t>
      </w:r>
      <w:r w:rsidRPr="001810F4">
        <w:rPr>
          <w:rFonts w:eastAsia="Times New Roman" w:cstheme="minorHAnsi"/>
          <w:sz w:val="28"/>
          <w:szCs w:val="28"/>
        </w:rPr>
        <w:t xml:space="preserve"> is a collection of eight contiguous data pages (64 KB). SQL Server uses extents to manage space allocation efficiently. Each extent contains 8 pages and is used to store data for tables or indexes.</w:t>
      </w:r>
    </w:p>
    <w:p w:rsidR="006E19E4" w:rsidRPr="001810F4" w:rsidRDefault="006E19E4" w:rsidP="006E19E4">
      <w:pPr>
        <w:spacing w:before="100" w:beforeAutospacing="1" w:after="100" w:afterAutospacing="1" w:line="240" w:lineRule="auto"/>
        <w:outlineLvl w:val="3"/>
        <w:rPr>
          <w:rFonts w:eastAsia="Times New Roman" w:cstheme="minorHAnsi"/>
          <w:b/>
          <w:bCs/>
          <w:sz w:val="28"/>
          <w:szCs w:val="28"/>
        </w:rPr>
      </w:pPr>
      <w:r w:rsidRPr="001810F4">
        <w:rPr>
          <w:rFonts w:eastAsia="Times New Roman" w:cstheme="minorHAnsi"/>
          <w:b/>
          <w:bCs/>
          <w:sz w:val="28"/>
          <w:szCs w:val="28"/>
        </w:rPr>
        <w:t>Types of Extents:</w:t>
      </w:r>
    </w:p>
    <w:p w:rsidR="006E19E4" w:rsidRPr="001810F4" w:rsidRDefault="006E19E4" w:rsidP="006E19E4">
      <w:pPr>
        <w:numPr>
          <w:ilvl w:val="0"/>
          <w:numId w:val="11"/>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lastRenderedPageBreak/>
        <w:t>Uniform Extents</w:t>
      </w:r>
      <w:r w:rsidRPr="001810F4">
        <w:rPr>
          <w:rFonts w:eastAsia="Times New Roman" w:cstheme="minorHAnsi"/>
          <w:sz w:val="28"/>
          <w:szCs w:val="28"/>
        </w:rPr>
        <w:t>: Allocated to a single object (table or index). All pages in the extent are used by that object only.</w:t>
      </w:r>
    </w:p>
    <w:p w:rsidR="006E19E4" w:rsidRPr="001810F4" w:rsidRDefault="006E19E4" w:rsidP="006E19E4">
      <w:pPr>
        <w:numPr>
          <w:ilvl w:val="0"/>
          <w:numId w:val="11"/>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Mixed Extents</w:t>
      </w:r>
      <w:r w:rsidRPr="001810F4">
        <w:rPr>
          <w:rFonts w:eastAsia="Times New Roman" w:cstheme="minorHAnsi"/>
          <w:sz w:val="28"/>
          <w:szCs w:val="28"/>
        </w:rPr>
        <w:t>: Shared by multiple objects. This allows for more efficient space utilization, especially for tables or indexes that don’t use up an entire extent.</w:t>
      </w:r>
    </w:p>
    <w:p w:rsidR="006E19E4" w:rsidRPr="001810F4" w:rsidRDefault="006E19E4" w:rsidP="006E19E4">
      <w:pPr>
        <w:spacing w:before="100" w:beforeAutospacing="1" w:after="100" w:afterAutospacing="1" w:line="240" w:lineRule="auto"/>
        <w:outlineLvl w:val="3"/>
        <w:rPr>
          <w:rFonts w:eastAsia="Times New Roman" w:cstheme="minorHAnsi"/>
          <w:b/>
          <w:bCs/>
          <w:sz w:val="28"/>
          <w:szCs w:val="28"/>
        </w:rPr>
      </w:pPr>
      <w:r w:rsidRPr="001810F4">
        <w:rPr>
          <w:rFonts w:eastAsia="Times New Roman" w:cstheme="minorHAnsi"/>
          <w:b/>
          <w:bCs/>
          <w:sz w:val="28"/>
          <w:szCs w:val="28"/>
        </w:rPr>
        <w:t>Example:</w:t>
      </w:r>
    </w:p>
    <w:p w:rsidR="006E19E4" w:rsidRPr="001810F4" w:rsidRDefault="006E19E4" w:rsidP="006E19E4">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When a table grows and requires more space, SQL Server allocates additional extents to store the new data. If the table is large enough, it will use uniform extents, whereas smaller tables might use mixed extents.</w:t>
      </w:r>
    </w:p>
    <w:p w:rsidR="006E19E4" w:rsidRPr="001810F4" w:rsidRDefault="006E19E4" w:rsidP="006E19E4">
      <w:pPr>
        <w:spacing w:before="100" w:beforeAutospacing="1" w:after="100" w:afterAutospacing="1" w:line="240" w:lineRule="auto"/>
        <w:outlineLvl w:val="2"/>
        <w:rPr>
          <w:rFonts w:eastAsia="Times New Roman" w:cstheme="minorHAnsi"/>
          <w:b/>
          <w:bCs/>
          <w:sz w:val="28"/>
          <w:szCs w:val="28"/>
        </w:rPr>
      </w:pPr>
      <w:r w:rsidRPr="001810F4">
        <w:rPr>
          <w:rFonts w:eastAsia="Times New Roman" w:cstheme="minorHAnsi"/>
          <w:b/>
          <w:bCs/>
          <w:sz w:val="28"/>
          <w:szCs w:val="28"/>
        </w:rPr>
        <w:t>3. Allocation Units</w:t>
      </w:r>
    </w:p>
    <w:p w:rsidR="006E19E4" w:rsidRPr="001810F4" w:rsidRDefault="006E19E4" w:rsidP="006E19E4">
      <w:pPr>
        <w:spacing w:before="100" w:beforeAutospacing="1" w:after="100" w:afterAutospacing="1" w:line="240" w:lineRule="auto"/>
        <w:outlineLvl w:val="3"/>
        <w:rPr>
          <w:rFonts w:eastAsia="Times New Roman" w:cstheme="minorHAnsi"/>
          <w:b/>
          <w:bCs/>
          <w:sz w:val="28"/>
          <w:szCs w:val="28"/>
        </w:rPr>
      </w:pPr>
      <w:r w:rsidRPr="001810F4">
        <w:rPr>
          <w:rFonts w:eastAsia="Times New Roman" w:cstheme="minorHAnsi"/>
          <w:b/>
          <w:bCs/>
          <w:sz w:val="28"/>
          <w:szCs w:val="28"/>
        </w:rPr>
        <w:t>Definition:</w:t>
      </w:r>
    </w:p>
    <w:p w:rsidR="006E19E4" w:rsidRPr="001810F4" w:rsidRDefault="006E19E4" w:rsidP="006E19E4">
      <w:pPr>
        <w:numPr>
          <w:ilvl w:val="0"/>
          <w:numId w:val="12"/>
        </w:num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An </w:t>
      </w:r>
      <w:r w:rsidRPr="001810F4">
        <w:rPr>
          <w:rFonts w:eastAsia="Times New Roman" w:cstheme="minorHAnsi"/>
          <w:b/>
          <w:bCs/>
          <w:sz w:val="28"/>
          <w:szCs w:val="28"/>
        </w:rPr>
        <w:t>allocation unit</w:t>
      </w:r>
      <w:r w:rsidRPr="001810F4">
        <w:rPr>
          <w:rFonts w:eastAsia="Times New Roman" w:cstheme="minorHAnsi"/>
          <w:sz w:val="28"/>
          <w:szCs w:val="28"/>
        </w:rPr>
        <w:t xml:space="preserve"> is a logical container for data pages and extents. SQL Server uses allocation units to manage and organize space in the database. There are three main types of allocation units:</w:t>
      </w:r>
    </w:p>
    <w:p w:rsidR="006E19E4" w:rsidRPr="001810F4" w:rsidRDefault="006E19E4" w:rsidP="006E19E4">
      <w:pPr>
        <w:numPr>
          <w:ilvl w:val="0"/>
          <w:numId w:val="13"/>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In-row Data Allocation Unit</w:t>
      </w:r>
      <w:r w:rsidRPr="001810F4">
        <w:rPr>
          <w:rFonts w:eastAsia="Times New Roman" w:cstheme="minorHAnsi"/>
          <w:sz w:val="28"/>
          <w:szCs w:val="28"/>
        </w:rPr>
        <w:t>: Contains data pages for tables with variable-length columns. This is where the actual row data is stored.</w:t>
      </w:r>
    </w:p>
    <w:p w:rsidR="006E19E4" w:rsidRPr="001810F4" w:rsidRDefault="006E19E4" w:rsidP="006E19E4">
      <w:pPr>
        <w:numPr>
          <w:ilvl w:val="0"/>
          <w:numId w:val="13"/>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LOB (Large Object) Data Allocation Unit</w:t>
      </w:r>
      <w:r w:rsidRPr="001810F4">
        <w:rPr>
          <w:rFonts w:eastAsia="Times New Roman" w:cstheme="minorHAnsi"/>
          <w:sz w:val="28"/>
          <w:szCs w:val="28"/>
        </w:rPr>
        <w:t xml:space="preserve">: Manages pages for large object data types such as TEXT, NTEXT, IMAGE, and newer types like </w:t>
      </w:r>
      <w:proofErr w:type="gramStart"/>
      <w:r w:rsidRPr="001810F4">
        <w:rPr>
          <w:rFonts w:eastAsia="Times New Roman" w:cstheme="minorHAnsi"/>
          <w:sz w:val="28"/>
          <w:szCs w:val="28"/>
        </w:rPr>
        <w:t>VARCHAR(</w:t>
      </w:r>
      <w:proofErr w:type="gramEnd"/>
      <w:r w:rsidRPr="001810F4">
        <w:rPr>
          <w:rFonts w:eastAsia="Times New Roman" w:cstheme="minorHAnsi"/>
          <w:sz w:val="28"/>
          <w:szCs w:val="28"/>
        </w:rPr>
        <w:t>MAX) and VARBINARY(MAX). LOB data is stored in separate pages known as LOB data pages.</w:t>
      </w:r>
    </w:p>
    <w:p w:rsidR="006E19E4" w:rsidRPr="001810F4" w:rsidRDefault="006E19E4" w:rsidP="006E19E4">
      <w:pPr>
        <w:numPr>
          <w:ilvl w:val="0"/>
          <w:numId w:val="13"/>
        </w:numPr>
        <w:spacing w:before="100" w:beforeAutospacing="1" w:after="100" w:afterAutospacing="1" w:line="240" w:lineRule="auto"/>
        <w:rPr>
          <w:rFonts w:eastAsia="Times New Roman" w:cstheme="minorHAnsi"/>
          <w:sz w:val="28"/>
          <w:szCs w:val="28"/>
        </w:rPr>
      </w:pPr>
      <w:proofErr w:type="spellStart"/>
      <w:r w:rsidRPr="001810F4">
        <w:rPr>
          <w:rFonts w:eastAsia="Times New Roman" w:cstheme="minorHAnsi"/>
          <w:b/>
          <w:bCs/>
          <w:sz w:val="28"/>
          <w:szCs w:val="28"/>
        </w:rPr>
        <w:t>Columnstore</w:t>
      </w:r>
      <w:proofErr w:type="spellEnd"/>
      <w:r w:rsidRPr="001810F4">
        <w:rPr>
          <w:rFonts w:eastAsia="Times New Roman" w:cstheme="minorHAnsi"/>
          <w:b/>
          <w:bCs/>
          <w:sz w:val="28"/>
          <w:szCs w:val="28"/>
        </w:rPr>
        <w:t xml:space="preserve"> Data Allocation Unit</w:t>
      </w:r>
      <w:r w:rsidRPr="001810F4">
        <w:rPr>
          <w:rFonts w:eastAsia="Times New Roman" w:cstheme="minorHAnsi"/>
          <w:sz w:val="28"/>
          <w:szCs w:val="28"/>
        </w:rPr>
        <w:t xml:space="preserve">: Used in </w:t>
      </w:r>
      <w:proofErr w:type="spellStart"/>
      <w:r w:rsidRPr="001810F4">
        <w:rPr>
          <w:rFonts w:eastAsia="Times New Roman" w:cstheme="minorHAnsi"/>
          <w:sz w:val="28"/>
          <w:szCs w:val="28"/>
        </w:rPr>
        <w:t>columnstore</w:t>
      </w:r>
      <w:proofErr w:type="spellEnd"/>
      <w:r w:rsidRPr="001810F4">
        <w:rPr>
          <w:rFonts w:eastAsia="Times New Roman" w:cstheme="minorHAnsi"/>
          <w:sz w:val="28"/>
          <w:szCs w:val="28"/>
        </w:rPr>
        <w:t xml:space="preserve"> indexes to store column data in a columnar format. This type of allocation unit is specific to </w:t>
      </w:r>
      <w:proofErr w:type="spellStart"/>
      <w:r w:rsidRPr="001810F4">
        <w:rPr>
          <w:rFonts w:eastAsia="Times New Roman" w:cstheme="minorHAnsi"/>
          <w:sz w:val="28"/>
          <w:szCs w:val="28"/>
        </w:rPr>
        <w:t>columnstore</w:t>
      </w:r>
      <w:proofErr w:type="spellEnd"/>
      <w:r w:rsidRPr="001810F4">
        <w:rPr>
          <w:rFonts w:eastAsia="Times New Roman" w:cstheme="minorHAnsi"/>
          <w:sz w:val="28"/>
          <w:szCs w:val="28"/>
        </w:rPr>
        <w:t xml:space="preserve"> indexes introduced in SQL Server 2012.</w:t>
      </w:r>
    </w:p>
    <w:p w:rsidR="006E19E4" w:rsidRPr="001810F4" w:rsidRDefault="006E19E4" w:rsidP="006E19E4">
      <w:pPr>
        <w:spacing w:before="100" w:beforeAutospacing="1" w:after="100" w:afterAutospacing="1" w:line="240" w:lineRule="auto"/>
        <w:outlineLvl w:val="3"/>
        <w:rPr>
          <w:rFonts w:eastAsia="Times New Roman" w:cstheme="minorHAnsi"/>
          <w:b/>
          <w:bCs/>
          <w:sz w:val="28"/>
          <w:szCs w:val="28"/>
        </w:rPr>
      </w:pPr>
      <w:r w:rsidRPr="001810F4">
        <w:rPr>
          <w:rFonts w:eastAsia="Times New Roman" w:cstheme="minorHAnsi"/>
          <w:b/>
          <w:bCs/>
          <w:sz w:val="28"/>
          <w:szCs w:val="28"/>
        </w:rPr>
        <w:t>Example:</w:t>
      </w:r>
    </w:p>
    <w:p w:rsidR="006E19E4" w:rsidRPr="001810F4" w:rsidRDefault="006E19E4" w:rsidP="006E19E4">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lastRenderedPageBreak/>
        <w:t>When you create a table with both regular columns and LOB columns, SQL Server uses different allocation units for storing the data. Regular data will go into the in-row data allocation unit, while LOB data will be stored in the LOB data allocation unit.</w:t>
      </w:r>
    </w:p>
    <w:p w:rsidR="006E19E4" w:rsidRPr="001810F4" w:rsidRDefault="006E19E4" w:rsidP="006E19E4">
      <w:pPr>
        <w:spacing w:before="100" w:beforeAutospacing="1" w:after="100" w:afterAutospacing="1" w:line="240" w:lineRule="auto"/>
        <w:outlineLvl w:val="2"/>
        <w:rPr>
          <w:rFonts w:eastAsia="Times New Roman" w:cstheme="minorHAnsi"/>
          <w:b/>
          <w:bCs/>
          <w:sz w:val="28"/>
          <w:szCs w:val="28"/>
        </w:rPr>
      </w:pPr>
      <w:r w:rsidRPr="001810F4">
        <w:rPr>
          <w:rFonts w:eastAsia="Times New Roman" w:cstheme="minorHAnsi"/>
          <w:b/>
          <w:bCs/>
          <w:sz w:val="28"/>
          <w:szCs w:val="28"/>
        </w:rPr>
        <w:t>Summary</w:t>
      </w:r>
    </w:p>
    <w:p w:rsidR="006E19E4" w:rsidRPr="001810F4" w:rsidRDefault="006E19E4" w:rsidP="006E19E4">
      <w:pPr>
        <w:numPr>
          <w:ilvl w:val="0"/>
          <w:numId w:val="14"/>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Data Pages</w:t>
      </w:r>
      <w:r w:rsidRPr="001810F4">
        <w:rPr>
          <w:rFonts w:eastAsia="Times New Roman" w:cstheme="minorHAnsi"/>
          <w:sz w:val="28"/>
          <w:szCs w:val="28"/>
        </w:rPr>
        <w:t>: 8 KB blocks where SQL Server stores data. They are the fundamental building blocks of SQL Server storage.</w:t>
      </w:r>
    </w:p>
    <w:p w:rsidR="006E19E4" w:rsidRPr="001810F4" w:rsidRDefault="006E19E4" w:rsidP="006E19E4">
      <w:pPr>
        <w:numPr>
          <w:ilvl w:val="0"/>
          <w:numId w:val="14"/>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Extents</w:t>
      </w:r>
      <w:r w:rsidRPr="001810F4">
        <w:rPr>
          <w:rFonts w:eastAsia="Times New Roman" w:cstheme="minorHAnsi"/>
          <w:sz w:val="28"/>
          <w:szCs w:val="28"/>
        </w:rPr>
        <w:t>: Groups of 8 contiguous data pages (64 KB) used to manage space allocation efficiently. They come in uniform and mixed types.</w:t>
      </w:r>
    </w:p>
    <w:p w:rsidR="006E19E4" w:rsidRPr="001810F4" w:rsidRDefault="006E19E4" w:rsidP="006E19E4">
      <w:pPr>
        <w:numPr>
          <w:ilvl w:val="0"/>
          <w:numId w:val="14"/>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Allocation Units</w:t>
      </w:r>
      <w:r w:rsidRPr="001810F4">
        <w:rPr>
          <w:rFonts w:eastAsia="Times New Roman" w:cstheme="minorHAnsi"/>
          <w:sz w:val="28"/>
          <w:szCs w:val="28"/>
        </w:rPr>
        <w:t xml:space="preserve">: Logical containers that group data pages and extents. They include in-row data, LOB data, and </w:t>
      </w:r>
      <w:proofErr w:type="spellStart"/>
      <w:r w:rsidRPr="001810F4">
        <w:rPr>
          <w:rFonts w:eastAsia="Times New Roman" w:cstheme="minorHAnsi"/>
          <w:sz w:val="28"/>
          <w:szCs w:val="28"/>
        </w:rPr>
        <w:t>columnstore</w:t>
      </w:r>
      <w:proofErr w:type="spellEnd"/>
      <w:r w:rsidRPr="001810F4">
        <w:rPr>
          <w:rFonts w:eastAsia="Times New Roman" w:cstheme="minorHAnsi"/>
          <w:sz w:val="28"/>
          <w:szCs w:val="28"/>
        </w:rPr>
        <w:t xml:space="preserve"> data allocation units.</w:t>
      </w:r>
    </w:p>
    <w:p w:rsidR="006E19E4" w:rsidRPr="001810F4" w:rsidRDefault="006E19E4" w:rsidP="006E19E4">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These concepts are integral to SQL Server's storage architecture, influencing how data is stored, managed, and retrieved. Understanding them can help you optimize performance and manage your database more effectively.</w:t>
      </w:r>
    </w:p>
    <w:p w:rsidR="006E19E4" w:rsidRPr="001810F4" w:rsidRDefault="006E19E4" w:rsidP="006E19E4">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w:t>
      </w:r>
    </w:p>
    <w:p w:rsidR="00E6129E" w:rsidRPr="001810F4" w:rsidRDefault="00E6129E" w:rsidP="00E6129E">
      <w:pPr>
        <w:spacing w:before="100" w:beforeAutospacing="1" w:after="100" w:afterAutospacing="1" w:line="240" w:lineRule="auto"/>
        <w:outlineLvl w:val="2"/>
        <w:rPr>
          <w:rFonts w:eastAsia="Times New Roman" w:cstheme="minorHAnsi"/>
          <w:b/>
          <w:bCs/>
          <w:sz w:val="28"/>
          <w:szCs w:val="28"/>
        </w:rPr>
      </w:pPr>
      <w:r w:rsidRPr="001810F4">
        <w:rPr>
          <w:rFonts w:eastAsia="Times New Roman" w:cstheme="minorHAnsi"/>
          <w:b/>
          <w:bCs/>
          <w:sz w:val="28"/>
          <w:szCs w:val="28"/>
        </w:rPr>
        <w:t xml:space="preserve">4. What is the purpose of the </w:t>
      </w:r>
      <w:proofErr w:type="spellStart"/>
      <w:r w:rsidRPr="001810F4">
        <w:rPr>
          <w:rFonts w:eastAsia="Times New Roman" w:cstheme="minorHAnsi"/>
          <w:b/>
          <w:bCs/>
          <w:sz w:val="28"/>
          <w:szCs w:val="28"/>
        </w:rPr>
        <w:t>tempdb</w:t>
      </w:r>
      <w:proofErr w:type="spellEnd"/>
      <w:r w:rsidRPr="001810F4">
        <w:rPr>
          <w:rFonts w:eastAsia="Times New Roman" w:cstheme="minorHAnsi"/>
          <w:b/>
          <w:bCs/>
          <w:sz w:val="28"/>
          <w:szCs w:val="28"/>
        </w:rPr>
        <w:t xml:space="preserve"> database? How is it used internally?</w:t>
      </w:r>
    </w:p>
    <w:p w:rsidR="00E6129E" w:rsidRPr="001810F4" w:rsidRDefault="00E6129E" w:rsidP="00E6129E">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The </w:t>
      </w:r>
      <w:proofErr w:type="spellStart"/>
      <w:r w:rsidRPr="001810F4">
        <w:rPr>
          <w:rFonts w:eastAsia="Times New Roman" w:cstheme="minorHAnsi"/>
          <w:b/>
          <w:bCs/>
          <w:sz w:val="28"/>
          <w:szCs w:val="28"/>
        </w:rPr>
        <w:t>tempdb</w:t>
      </w:r>
      <w:proofErr w:type="spellEnd"/>
      <w:r w:rsidRPr="001810F4">
        <w:rPr>
          <w:rFonts w:eastAsia="Times New Roman" w:cstheme="minorHAnsi"/>
          <w:sz w:val="28"/>
          <w:szCs w:val="28"/>
        </w:rPr>
        <w:t xml:space="preserve"> database is a system database used to store temporary objects and intermediate results. It is re-created each time SQL Server is restarted, meaning it doesn’t persist data between sessions.</w:t>
      </w:r>
    </w:p>
    <w:p w:rsidR="00E6129E" w:rsidRPr="001810F4" w:rsidRDefault="00E6129E" w:rsidP="00E6129E">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The </w:t>
      </w:r>
      <w:proofErr w:type="spellStart"/>
      <w:r w:rsidRPr="001810F4">
        <w:rPr>
          <w:rFonts w:eastAsia="Times New Roman" w:cstheme="minorHAnsi"/>
          <w:sz w:val="28"/>
          <w:szCs w:val="28"/>
        </w:rPr>
        <w:t>tempdb</w:t>
      </w:r>
      <w:proofErr w:type="spellEnd"/>
      <w:r w:rsidRPr="001810F4">
        <w:rPr>
          <w:rFonts w:eastAsia="Times New Roman" w:cstheme="minorHAnsi"/>
          <w:sz w:val="28"/>
          <w:szCs w:val="28"/>
        </w:rPr>
        <w:t xml:space="preserve"> database is used for:</w:t>
      </w:r>
    </w:p>
    <w:p w:rsidR="00E6129E" w:rsidRPr="001810F4" w:rsidRDefault="00E6129E" w:rsidP="00E6129E">
      <w:pPr>
        <w:numPr>
          <w:ilvl w:val="0"/>
          <w:numId w:val="6"/>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Temporary Tables and Variables</w:t>
      </w:r>
      <w:r w:rsidRPr="001810F4">
        <w:rPr>
          <w:rFonts w:eastAsia="Times New Roman" w:cstheme="minorHAnsi"/>
          <w:sz w:val="28"/>
          <w:szCs w:val="28"/>
        </w:rPr>
        <w:t>: For storing session-scoped temporary data.</w:t>
      </w:r>
    </w:p>
    <w:p w:rsidR="00E6129E" w:rsidRPr="001810F4" w:rsidRDefault="00E6129E" w:rsidP="00E6129E">
      <w:pPr>
        <w:numPr>
          <w:ilvl w:val="0"/>
          <w:numId w:val="6"/>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Worktables</w:t>
      </w:r>
      <w:r w:rsidRPr="001810F4">
        <w:rPr>
          <w:rFonts w:eastAsia="Times New Roman" w:cstheme="minorHAnsi"/>
          <w:sz w:val="28"/>
          <w:szCs w:val="28"/>
        </w:rPr>
        <w:t>: Created internally by SQL Server when performing certain query operations, like sorting or creating indexes.</w:t>
      </w:r>
    </w:p>
    <w:p w:rsidR="00E6129E" w:rsidRPr="001810F4" w:rsidRDefault="00E6129E" w:rsidP="00E6129E">
      <w:pPr>
        <w:numPr>
          <w:ilvl w:val="0"/>
          <w:numId w:val="6"/>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lastRenderedPageBreak/>
        <w:t>Version Store</w:t>
      </w:r>
      <w:r w:rsidRPr="001810F4">
        <w:rPr>
          <w:rFonts w:eastAsia="Times New Roman" w:cstheme="minorHAnsi"/>
          <w:sz w:val="28"/>
          <w:szCs w:val="28"/>
        </w:rPr>
        <w:t>: Keeps row versions for transactions that need versioned reads (like Snapshot Isolation).</w:t>
      </w:r>
    </w:p>
    <w:p w:rsidR="00E6129E" w:rsidRPr="001810F4" w:rsidRDefault="00E6129E" w:rsidP="00E6129E">
      <w:pPr>
        <w:numPr>
          <w:ilvl w:val="0"/>
          <w:numId w:val="6"/>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DBCC Commands</w:t>
      </w:r>
      <w:r w:rsidRPr="001810F4">
        <w:rPr>
          <w:rFonts w:eastAsia="Times New Roman" w:cstheme="minorHAnsi"/>
          <w:sz w:val="28"/>
          <w:szCs w:val="28"/>
        </w:rPr>
        <w:t>: Stores intermediate results for commands like DBCC CHECKDB.</w:t>
      </w:r>
    </w:p>
    <w:p w:rsidR="00E6129E" w:rsidRPr="001810F4" w:rsidRDefault="00E6129E" w:rsidP="00E6129E">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Internally, </w:t>
      </w:r>
      <w:proofErr w:type="spellStart"/>
      <w:r w:rsidRPr="001810F4">
        <w:rPr>
          <w:rFonts w:eastAsia="Times New Roman" w:cstheme="minorHAnsi"/>
          <w:b/>
          <w:bCs/>
          <w:sz w:val="28"/>
          <w:szCs w:val="28"/>
        </w:rPr>
        <w:t>tempdb</w:t>
      </w:r>
      <w:proofErr w:type="spellEnd"/>
      <w:r w:rsidRPr="001810F4">
        <w:rPr>
          <w:rFonts w:eastAsia="Times New Roman" w:cstheme="minorHAnsi"/>
          <w:sz w:val="28"/>
          <w:szCs w:val="28"/>
        </w:rPr>
        <w:t xml:space="preserve"> helps SQL Server by offloading certain operations that require intermediate or temporary storage, reducing the load on the main databases.</w:t>
      </w:r>
    </w:p>
    <w:p w:rsidR="00E6129E" w:rsidRPr="001810F4" w:rsidRDefault="00E6129E" w:rsidP="00E6129E">
      <w:pPr>
        <w:spacing w:before="100" w:beforeAutospacing="1" w:after="100" w:afterAutospacing="1" w:line="240" w:lineRule="auto"/>
        <w:outlineLvl w:val="2"/>
        <w:rPr>
          <w:rFonts w:eastAsia="Times New Roman" w:cstheme="minorHAnsi"/>
          <w:b/>
          <w:bCs/>
          <w:sz w:val="28"/>
          <w:szCs w:val="28"/>
        </w:rPr>
      </w:pPr>
      <w:r w:rsidRPr="001810F4">
        <w:rPr>
          <w:rFonts w:eastAsia="Times New Roman" w:cstheme="minorHAnsi"/>
          <w:b/>
          <w:bCs/>
          <w:sz w:val="28"/>
          <w:szCs w:val="28"/>
        </w:rPr>
        <w:t>5. How does SQL Server handle I/O operations for read and write?</w:t>
      </w:r>
    </w:p>
    <w:p w:rsidR="00E6129E" w:rsidRPr="001810F4" w:rsidRDefault="00E6129E" w:rsidP="00E6129E">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SQL Server employs several mechanisms to manage </w:t>
      </w:r>
      <w:r w:rsidRPr="001810F4">
        <w:rPr>
          <w:rFonts w:eastAsia="Times New Roman" w:cstheme="minorHAnsi"/>
          <w:b/>
          <w:bCs/>
          <w:sz w:val="28"/>
          <w:szCs w:val="28"/>
        </w:rPr>
        <w:t>I/O operations</w:t>
      </w:r>
      <w:r w:rsidRPr="001810F4">
        <w:rPr>
          <w:rFonts w:eastAsia="Times New Roman" w:cstheme="minorHAnsi"/>
          <w:sz w:val="28"/>
          <w:szCs w:val="28"/>
        </w:rPr>
        <w:t>:</w:t>
      </w:r>
    </w:p>
    <w:p w:rsidR="00E6129E" w:rsidRPr="001810F4" w:rsidRDefault="00E6129E" w:rsidP="00E6129E">
      <w:pPr>
        <w:numPr>
          <w:ilvl w:val="0"/>
          <w:numId w:val="7"/>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Write Operations</w:t>
      </w:r>
      <w:r w:rsidRPr="001810F4">
        <w:rPr>
          <w:rFonts w:eastAsia="Times New Roman" w:cstheme="minorHAnsi"/>
          <w:sz w:val="28"/>
          <w:szCs w:val="28"/>
        </w:rPr>
        <w:t>:</w:t>
      </w:r>
    </w:p>
    <w:p w:rsidR="00E6129E" w:rsidRPr="001810F4" w:rsidRDefault="00E6129E" w:rsidP="00E6129E">
      <w:pPr>
        <w:numPr>
          <w:ilvl w:val="1"/>
          <w:numId w:val="7"/>
        </w:num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When data is modified, the changes are first written to the </w:t>
      </w:r>
      <w:r w:rsidRPr="001810F4">
        <w:rPr>
          <w:rFonts w:eastAsia="Times New Roman" w:cstheme="minorHAnsi"/>
          <w:b/>
          <w:bCs/>
          <w:sz w:val="28"/>
          <w:szCs w:val="28"/>
        </w:rPr>
        <w:t>log buffer</w:t>
      </w:r>
      <w:r w:rsidRPr="001810F4">
        <w:rPr>
          <w:rFonts w:eastAsia="Times New Roman" w:cstheme="minorHAnsi"/>
          <w:sz w:val="28"/>
          <w:szCs w:val="28"/>
        </w:rPr>
        <w:t xml:space="preserve"> in memory.</w:t>
      </w:r>
    </w:p>
    <w:p w:rsidR="00E6129E" w:rsidRPr="001810F4" w:rsidRDefault="00E6129E" w:rsidP="00E6129E">
      <w:pPr>
        <w:numPr>
          <w:ilvl w:val="1"/>
          <w:numId w:val="7"/>
        </w:num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The change is then recorded in the </w:t>
      </w:r>
      <w:r w:rsidRPr="001810F4">
        <w:rPr>
          <w:rFonts w:eastAsia="Times New Roman" w:cstheme="minorHAnsi"/>
          <w:b/>
          <w:bCs/>
          <w:sz w:val="28"/>
          <w:szCs w:val="28"/>
        </w:rPr>
        <w:t>transaction log</w:t>
      </w:r>
      <w:r w:rsidRPr="001810F4">
        <w:rPr>
          <w:rFonts w:eastAsia="Times New Roman" w:cstheme="minorHAnsi"/>
          <w:sz w:val="28"/>
          <w:szCs w:val="28"/>
        </w:rPr>
        <w:t xml:space="preserve"> (LDF file) for durability.</w:t>
      </w:r>
    </w:p>
    <w:p w:rsidR="00E6129E" w:rsidRPr="001810F4" w:rsidRDefault="00E6129E" w:rsidP="00E6129E">
      <w:pPr>
        <w:numPr>
          <w:ilvl w:val="1"/>
          <w:numId w:val="7"/>
        </w:num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The actual data page in memory (buffer pool) is updated.</w:t>
      </w:r>
    </w:p>
    <w:p w:rsidR="00E6129E" w:rsidRPr="001810F4" w:rsidRDefault="00E6129E" w:rsidP="00E6129E">
      <w:pPr>
        <w:numPr>
          <w:ilvl w:val="1"/>
          <w:numId w:val="7"/>
        </w:num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SQL Server does not write data pages immediately to disk. Instead, the </w:t>
      </w:r>
      <w:r w:rsidRPr="001810F4">
        <w:rPr>
          <w:rFonts w:eastAsia="Times New Roman" w:cstheme="minorHAnsi"/>
          <w:b/>
          <w:bCs/>
          <w:sz w:val="28"/>
          <w:szCs w:val="28"/>
        </w:rPr>
        <w:t>Checkpoint process</w:t>
      </w:r>
      <w:r w:rsidRPr="001810F4">
        <w:rPr>
          <w:rFonts w:eastAsia="Times New Roman" w:cstheme="minorHAnsi"/>
          <w:sz w:val="28"/>
          <w:szCs w:val="28"/>
        </w:rPr>
        <w:t xml:space="preserve"> or </w:t>
      </w:r>
      <w:r w:rsidRPr="001810F4">
        <w:rPr>
          <w:rFonts w:eastAsia="Times New Roman" w:cstheme="minorHAnsi"/>
          <w:b/>
          <w:bCs/>
          <w:sz w:val="28"/>
          <w:szCs w:val="28"/>
        </w:rPr>
        <w:t>Lazy Writer</w:t>
      </w:r>
      <w:r w:rsidRPr="001810F4">
        <w:rPr>
          <w:rFonts w:eastAsia="Times New Roman" w:cstheme="minorHAnsi"/>
          <w:sz w:val="28"/>
          <w:szCs w:val="28"/>
        </w:rPr>
        <w:t xml:space="preserve"> ensures data pages are eventually flushed to the disk.</w:t>
      </w:r>
    </w:p>
    <w:p w:rsidR="00E6129E" w:rsidRPr="001810F4" w:rsidRDefault="00E6129E" w:rsidP="00E6129E">
      <w:pPr>
        <w:numPr>
          <w:ilvl w:val="0"/>
          <w:numId w:val="7"/>
        </w:numPr>
        <w:spacing w:before="100" w:beforeAutospacing="1" w:after="100" w:afterAutospacing="1" w:line="240" w:lineRule="auto"/>
        <w:rPr>
          <w:rFonts w:eastAsia="Times New Roman" w:cstheme="minorHAnsi"/>
          <w:sz w:val="28"/>
          <w:szCs w:val="28"/>
        </w:rPr>
      </w:pPr>
      <w:r w:rsidRPr="001810F4">
        <w:rPr>
          <w:rFonts w:eastAsia="Times New Roman" w:cstheme="minorHAnsi"/>
          <w:b/>
          <w:bCs/>
          <w:sz w:val="28"/>
          <w:szCs w:val="28"/>
        </w:rPr>
        <w:t>Read Operations</w:t>
      </w:r>
      <w:r w:rsidRPr="001810F4">
        <w:rPr>
          <w:rFonts w:eastAsia="Times New Roman" w:cstheme="minorHAnsi"/>
          <w:sz w:val="28"/>
          <w:szCs w:val="28"/>
        </w:rPr>
        <w:t>:</w:t>
      </w:r>
    </w:p>
    <w:p w:rsidR="00E6129E" w:rsidRPr="001810F4" w:rsidRDefault="00E6129E" w:rsidP="00E6129E">
      <w:pPr>
        <w:numPr>
          <w:ilvl w:val="1"/>
          <w:numId w:val="7"/>
        </w:num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 xml:space="preserve">When a query is executed, SQL Server checks if the required data page is available in the </w:t>
      </w:r>
      <w:r w:rsidRPr="001810F4">
        <w:rPr>
          <w:rFonts w:eastAsia="Times New Roman" w:cstheme="minorHAnsi"/>
          <w:b/>
          <w:bCs/>
          <w:sz w:val="28"/>
          <w:szCs w:val="28"/>
        </w:rPr>
        <w:t>buffer pool</w:t>
      </w:r>
      <w:r w:rsidRPr="001810F4">
        <w:rPr>
          <w:rFonts w:eastAsia="Times New Roman" w:cstheme="minorHAnsi"/>
          <w:sz w:val="28"/>
          <w:szCs w:val="28"/>
        </w:rPr>
        <w:t xml:space="preserve"> (memory).</w:t>
      </w:r>
    </w:p>
    <w:p w:rsidR="00E6129E" w:rsidRPr="001810F4" w:rsidRDefault="00E6129E" w:rsidP="00E6129E">
      <w:pPr>
        <w:numPr>
          <w:ilvl w:val="1"/>
          <w:numId w:val="7"/>
        </w:num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If found, the page is read from memory (this is called a "logical read").</w:t>
      </w:r>
    </w:p>
    <w:p w:rsidR="00E6129E" w:rsidRPr="001810F4" w:rsidRDefault="00E6129E" w:rsidP="00E6129E">
      <w:pPr>
        <w:numPr>
          <w:ilvl w:val="1"/>
          <w:numId w:val="7"/>
        </w:num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If not found, SQL Server fetches the page from disk (this is called a "physical read") and loads it into the buffer pool before serving the request.</w:t>
      </w:r>
    </w:p>
    <w:p w:rsidR="00E6129E" w:rsidRPr="001810F4" w:rsidRDefault="00E6129E" w:rsidP="00E6129E">
      <w:pPr>
        <w:spacing w:before="100" w:beforeAutospacing="1" w:after="100" w:afterAutospacing="1" w:line="240" w:lineRule="auto"/>
        <w:rPr>
          <w:rFonts w:eastAsia="Times New Roman" w:cstheme="minorHAnsi"/>
          <w:sz w:val="28"/>
          <w:szCs w:val="28"/>
        </w:rPr>
      </w:pPr>
      <w:r w:rsidRPr="001810F4">
        <w:rPr>
          <w:rFonts w:eastAsia="Times New Roman" w:cstheme="minorHAnsi"/>
          <w:sz w:val="28"/>
          <w:szCs w:val="28"/>
        </w:rPr>
        <w:t>SQL Server optimizes I/O operations to minimize physical disk access by keeping frequently accessed data in memory (buffer pool), using asynchronous I/O, and implementing read-ahead mechanisms. This ensures that reads and writes are efficient and minimize disk latency.</w:t>
      </w:r>
    </w:p>
    <w:p w:rsidR="00EF33DA" w:rsidRPr="001810F4" w:rsidRDefault="00EF33DA">
      <w:pPr>
        <w:rPr>
          <w:rFonts w:cstheme="minorHAnsi"/>
          <w:sz w:val="28"/>
          <w:szCs w:val="28"/>
        </w:rPr>
      </w:pPr>
    </w:p>
    <w:sectPr w:rsidR="00EF33DA" w:rsidRPr="001810F4" w:rsidSect="00D653FB">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F4BFA"/>
    <w:multiLevelType w:val="multilevel"/>
    <w:tmpl w:val="D65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17EF1"/>
    <w:multiLevelType w:val="multilevel"/>
    <w:tmpl w:val="5158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A6204A"/>
    <w:multiLevelType w:val="multilevel"/>
    <w:tmpl w:val="F41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3C1C1D"/>
    <w:multiLevelType w:val="multilevel"/>
    <w:tmpl w:val="54269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911134"/>
    <w:multiLevelType w:val="multilevel"/>
    <w:tmpl w:val="3F9A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6834A2"/>
    <w:multiLevelType w:val="multilevel"/>
    <w:tmpl w:val="F784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E43E07"/>
    <w:multiLevelType w:val="multilevel"/>
    <w:tmpl w:val="C33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FE5335"/>
    <w:multiLevelType w:val="multilevel"/>
    <w:tmpl w:val="A2A2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800DDB"/>
    <w:multiLevelType w:val="multilevel"/>
    <w:tmpl w:val="9952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043B12"/>
    <w:multiLevelType w:val="multilevel"/>
    <w:tmpl w:val="D068BA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3511BC"/>
    <w:multiLevelType w:val="multilevel"/>
    <w:tmpl w:val="0FB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961C9A"/>
    <w:multiLevelType w:val="multilevel"/>
    <w:tmpl w:val="E67C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9A31D7"/>
    <w:multiLevelType w:val="multilevel"/>
    <w:tmpl w:val="698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A104D2"/>
    <w:multiLevelType w:val="hybridMultilevel"/>
    <w:tmpl w:val="38488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EB42671"/>
    <w:multiLevelType w:val="multilevel"/>
    <w:tmpl w:val="05B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5"/>
  </w:num>
  <w:num w:numId="4">
    <w:abstractNumId w:val="14"/>
  </w:num>
  <w:num w:numId="5">
    <w:abstractNumId w:val="3"/>
  </w:num>
  <w:num w:numId="6">
    <w:abstractNumId w:val="6"/>
  </w:num>
  <w:num w:numId="7">
    <w:abstractNumId w:val="9"/>
  </w:num>
  <w:num w:numId="8">
    <w:abstractNumId w:val="2"/>
  </w:num>
  <w:num w:numId="9">
    <w:abstractNumId w:val="10"/>
  </w:num>
  <w:num w:numId="10">
    <w:abstractNumId w:val="12"/>
  </w:num>
  <w:num w:numId="11">
    <w:abstractNumId w:val="11"/>
  </w:num>
  <w:num w:numId="12">
    <w:abstractNumId w:val="0"/>
  </w:num>
  <w:num w:numId="13">
    <w:abstractNumId w:val="1"/>
  </w:num>
  <w:num w:numId="14">
    <w:abstractNumId w:val="7"/>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D653FB"/>
    <w:rsid w:val="001810F4"/>
    <w:rsid w:val="00462948"/>
    <w:rsid w:val="006E19E4"/>
    <w:rsid w:val="00CA57AD"/>
    <w:rsid w:val="00D653FB"/>
    <w:rsid w:val="00E6129E"/>
    <w:rsid w:val="00EB47D4"/>
    <w:rsid w:val="00EE4382"/>
    <w:rsid w:val="00EF33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4382"/>
  </w:style>
  <w:style w:type="paragraph" w:styleId="Heading3">
    <w:name w:val="heading 3"/>
    <w:basedOn w:val="Normal"/>
    <w:link w:val="Heading3Char"/>
    <w:uiPriority w:val="9"/>
    <w:qFormat/>
    <w:rsid w:val="00E612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6129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129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6129E"/>
    <w:rPr>
      <w:rFonts w:ascii="Times New Roman" w:eastAsia="Times New Roman" w:hAnsi="Times New Roman" w:cs="Times New Roman"/>
      <w:b/>
      <w:bCs/>
      <w:sz w:val="24"/>
      <w:szCs w:val="24"/>
    </w:rPr>
  </w:style>
  <w:style w:type="character" w:styleId="Strong">
    <w:name w:val="Strong"/>
    <w:basedOn w:val="DefaultParagraphFont"/>
    <w:uiPriority w:val="22"/>
    <w:qFormat/>
    <w:rsid w:val="00E6129E"/>
    <w:rPr>
      <w:b/>
      <w:bCs/>
    </w:rPr>
  </w:style>
  <w:style w:type="paragraph" w:styleId="NormalWeb">
    <w:name w:val="Normal (Web)"/>
    <w:basedOn w:val="Normal"/>
    <w:uiPriority w:val="99"/>
    <w:semiHidden/>
    <w:unhideWhenUsed/>
    <w:rsid w:val="00E6129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6129E"/>
    <w:rPr>
      <w:i/>
      <w:iCs/>
    </w:rPr>
  </w:style>
  <w:style w:type="character" w:styleId="HTMLCode">
    <w:name w:val="HTML Code"/>
    <w:basedOn w:val="DefaultParagraphFont"/>
    <w:uiPriority w:val="99"/>
    <w:semiHidden/>
    <w:unhideWhenUsed/>
    <w:rsid w:val="00E6129E"/>
    <w:rPr>
      <w:rFonts w:ascii="Courier New" w:eastAsia="Times New Roman" w:hAnsi="Courier New" w:cs="Courier New"/>
      <w:sz w:val="20"/>
      <w:szCs w:val="20"/>
    </w:rPr>
  </w:style>
  <w:style w:type="paragraph" w:styleId="ListParagraph">
    <w:name w:val="List Paragraph"/>
    <w:basedOn w:val="Normal"/>
    <w:uiPriority w:val="34"/>
    <w:qFormat/>
    <w:rsid w:val="006E19E4"/>
    <w:pPr>
      <w:ind w:left="720"/>
      <w:contextualSpacing/>
    </w:pPr>
  </w:style>
</w:styles>
</file>

<file path=word/webSettings.xml><?xml version="1.0" encoding="utf-8"?>
<w:webSettings xmlns:r="http://schemas.openxmlformats.org/officeDocument/2006/relationships" xmlns:w="http://schemas.openxmlformats.org/wordprocessingml/2006/main">
  <w:divs>
    <w:div w:id="123893879">
      <w:bodyDiv w:val="1"/>
      <w:marLeft w:val="0"/>
      <w:marRight w:val="0"/>
      <w:marTop w:val="0"/>
      <w:marBottom w:val="0"/>
      <w:divBdr>
        <w:top w:val="none" w:sz="0" w:space="0" w:color="auto"/>
        <w:left w:val="none" w:sz="0" w:space="0" w:color="auto"/>
        <w:bottom w:val="none" w:sz="0" w:space="0" w:color="auto"/>
        <w:right w:val="none" w:sz="0" w:space="0" w:color="auto"/>
      </w:divBdr>
    </w:div>
    <w:div w:id="136459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6</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6</cp:revision>
  <dcterms:created xsi:type="dcterms:W3CDTF">2024-09-06T04:04:00Z</dcterms:created>
  <dcterms:modified xsi:type="dcterms:W3CDTF">2024-10-04T12:46:00Z</dcterms:modified>
</cp:coreProperties>
</file>