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Technology Stack (Architecture &amp; Stack)</w:t>
      </w:r>
    </w:p>
    <w:p w14:paraId="00000003">
      <w:pPr>
        <w:spacing w:line="259" w:lineRule="auto"/>
        <w:jc w:val="center"/>
        <w:rPr>
          <w:b/>
        </w:rPr>
      </w:pPr>
    </w:p>
    <w:tbl>
      <w:tblPr>
        <w:tblStyle w:val="17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D670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rtl w:val="0"/>
                <w:lang w:val="en-IN"/>
              </w:rPr>
              <w:t>03</w:t>
            </w:r>
            <w:r>
              <w:rPr>
                <w:rtl w:val="0"/>
              </w:rPr>
              <w:t>-0</w:t>
            </w:r>
            <w:r>
              <w:rPr>
                <w:rFonts w:hint="default"/>
                <w:rtl w:val="0"/>
                <w:lang w:val="en-IN"/>
              </w:rPr>
              <w:t>1</w:t>
            </w:r>
            <w:r>
              <w:rPr>
                <w:rtl w:val="0"/>
              </w:rPr>
              <w:t>-202</w:t>
            </w:r>
            <w:r>
              <w:rPr>
                <w:rFonts w:hint="default"/>
                <w:rtl w:val="0"/>
                <w:lang w:val="en-IN"/>
              </w:rPr>
              <w:t>6</w:t>
            </w:r>
          </w:p>
        </w:tc>
      </w:tr>
      <w:tr w14:paraId="62307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2BF578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sz w:val="16"/>
                <w:szCs w:val="16"/>
                <w:lang w:val="en-IN"/>
              </w:rPr>
            </w:pPr>
            <w:r>
              <w:rPr>
                <w:rFonts w:hint="default"/>
                <w:rtl w:val="0"/>
                <w:lang w:val="en-IN"/>
              </w:rPr>
              <w:t>BookStore</w:t>
            </w:r>
          </w:p>
        </w:tc>
      </w:tr>
      <w:tr w14:paraId="16C235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b/>
        </w:rPr>
      </w:pPr>
    </w:p>
    <w:p w14:paraId="0000000D">
      <w:pPr>
        <w:spacing w:after="160" w:line="259" w:lineRule="auto"/>
        <w:rPr>
          <w:b/>
        </w:rPr>
      </w:pPr>
    </w:p>
    <w:p w14:paraId="6EA7D2F0">
      <w:pPr>
        <w:pStyle w:val="3"/>
        <w:keepNext w:val="0"/>
        <w:keepLines w:val="0"/>
        <w:widowControl/>
        <w:suppressLineNumbers w:val="0"/>
      </w:pPr>
      <w:r>
        <w:t>Technical Architecture</w:t>
      </w:r>
    </w:p>
    <w:p w14:paraId="2E2F2B9F">
      <w:pPr>
        <w:pStyle w:val="11"/>
        <w:keepNext w:val="0"/>
        <w:keepLines w:val="0"/>
        <w:widowControl/>
        <w:suppressLineNumbers w:val="0"/>
      </w:pPr>
      <w:r>
        <w:t xml:space="preserve">The </w:t>
      </w:r>
      <w:r>
        <w:rPr>
          <w:rStyle w:val="12"/>
        </w:rPr>
        <w:t>Bookstore application</w:t>
      </w:r>
      <w:r>
        <w:t xml:space="preserve"> is designed using a </w:t>
      </w:r>
      <w:r>
        <w:rPr>
          <w:rStyle w:val="12"/>
        </w:rPr>
        <w:t>scalable 3-tier architecture</w:t>
      </w:r>
      <w:r>
        <w:t xml:space="preserve"> consisting of the </w:t>
      </w:r>
      <w:r>
        <w:rPr>
          <w:rStyle w:val="12"/>
        </w:rPr>
        <w:t>presentation layer (frontend)</w:t>
      </w:r>
      <w:r>
        <w:t xml:space="preserve">, </w:t>
      </w:r>
      <w:r>
        <w:rPr>
          <w:rStyle w:val="12"/>
        </w:rPr>
        <w:t>business logic layer (backend)</w:t>
      </w:r>
      <w:r>
        <w:t xml:space="preserve">, and </w:t>
      </w:r>
      <w:r>
        <w:rPr>
          <w:rStyle w:val="12"/>
        </w:rPr>
        <w:t>data storage layer</w:t>
      </w:r>
      <w:r>
        <w:t>.</w:t>
      </w:r>
      <w:r>
        <w:br w:type="textWrapping"/>
      </w:r>
      <w:r>
        <w:t xml:space="preserve">This architecture ensures </w:t>
      </w:r>
      <w:r>
        <w:rPr>
          <w:rStyle w:val="12"/>
        </w:rPr>
        <w:t>high performance, security, scalability</w:t>
      </w:r>
      <w:r>
        <w:t xml:space="preserve">, and </w:t>
      </w:r>
      <w:r>
        <w:rPr>
          <w:rStyle w:val="12"/>
        </w:rPr>
        <w:t>easy integration with third-party services</w:t>
      </w:r>
      <w:r>
        <w:t xml:space="preserve"> such as </w:t>
      </w:r>
      <w:r>
        <w:rPr>
          <w:rStyle w:val="12"/>
        </w:rPr>
        <w:t>payment gateways</w:t>
      </w:r>
      <w:r>
        <w:t xml:space="preserve"> and </w:t>
      </w:r>
      <w:r>
        <w:rPr>
          <w:rStyle w:val="12"/>
        </w:rPr>
        <w:t>notification services</w:t>
      </w:r>
      <w:r>
        <w:t>.</w:t>
      </w:r>
    </w:p>
    <w:p w14:paraId="00000010">
      <w:pPr>
        <w:spacing w:after="160" w:line="259" w:lineRule="auto"/>
        <w:rPr>
          <w:b/>
        </w:rPr>
      </w:pPr>
    </w:p>
    <w:p w14:paraId="00000011">
      <w:pPr>
        <w:spacing w:after="160" w:line="259" w:lineRule="auto"/>
        <w:rPr>
          <w:b/>
        </w:rPr>
      </w:pPr>
    </w:p>
    <w:p w14:paraId="00000012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  <w:rtl w:val="0"/>
        </w:rPr>
        <w:tab/>
      </w:r>
      <w:r>
        <w:rPr>
          <w:b/>
          <w:rtl w:val="0"/>
        </w:rPr>
        <w:tab/>
      </w:r>
      <w:r>
        <w:rPr>
          <w:b/>
          <w:rtl w:val="0"/>
        </w:rPr>
        <w:tab/>
      </w:r>
      <w:r>
        <w:rPr>
          <w:b/>
          <w:rtl w:val="0"/>
        </w:rPr>
        <w:br w:type="textWrapping"/>
      </w:r>
    </w:p>
    <w:p w14:paraId="00000013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  <w:rtl w:val="0"/>
        </w:rPr>
        <w:t>Table-1 : Components &amp; Technologies: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1795"/>
        <w:gridCol w:w="4333"/>
        <w:gridCol w:w="2432"/>
      </w:tblGrid>
      <w:tr w14:paraId="452FC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9B13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0" w:type="auto"/>
            <w:shd w:val="clear"/>
            <w:vAlign w:val="center"/>
          </w:tcPr>
          <w:p w14:paraId="0FAB82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3BD347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7CBAA3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4204B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750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75A1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Interface</w:t>
            </w:r>
          </w:p>
        </w:tc>
        <w:tc>
          <w:tcPr>
            <w:tcW w:w="0" w:type="auto"/>
            <w:shd w:val="clear"/>
            <w:vAlign w:val="center"/>
          </w:tcPr>
          <w:p w14:paraId="0900BC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Web-based interface for customers and administrators</w:t>
            </w:r>
          </w:p>
        </w:tc>
        <w:tc>
          <w:tcPr>
            <w:tcW w:w="0" w:type="auto"/>
            <w:shd w:val="clear"/>
            <w:vAlign w:val="center"/>
          </w:tcPr>
          <w:p w14:paraId="3A2529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HTML, CSS, JavaScript, React.js</w:t>
            </w:r>
          </w:p>
        </w:tc>
      </w:tr>
      <w:tr w14:paraId="1BE46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3FD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D2D1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Logic-1</w:t>
            </w:r>
          </w:p>
        </w:tc>
        <w:tc>
          <w:tcPr>
            <w:tcW w:w="0" w:type="auto"/>
            <w:shd w:val="clear"/>
            <w:vAlign w:val="center"/>
          </w:tcPr>
          <w:p w14:paraId="697CAB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Book browsing, search, cart management, checkout</w:t>
            </w:r>
          </w:p>
        </w:tc>
        <w:tc>
          <w:tcPr>
            <w:tcW w:w="0" w:type="auto"/>
            <w:shd w:val="clear"/>
            <w:vAlign w:val="center"/>
          </w:tcPr>
          <w:p w14:paraId="602E7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Node.js, Express.js</w:t>
            </w:r>
          </w:p>
        </w:tc>
      </w:tr>
      <w:tr w14:paraId="58C70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062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B1CA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Logic-2</w:t>
            </w:r>
          </w:p>
        </w:tc>
        <w:tc>
          <w:tcPr>
            <w:tcW w:w="0" w:type="auto"/>
            <w:shd w:val="clear"/>
            <w:vAlign w:val="center"/>
          </w:tcPr>
          <w:p w14:paraId="2CBBE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panel, order management, inventory tracking, notifications</w:t>
            </w:r>
          </w:p>
        </w:tc>
        <w:tc>
          <w:tcPr>
            <w:tcW w:w="0" w:type="auto"/>
            <w:shd w:val="clear"/>
            <w:vAlign w:val="center"/>
          </w:tcPr>
          <w:p w14:paraId="51344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React.js, Node.js</w:t>
            </w:r>
          </w:p>
        </w:tc>
      </w:tr>
      <w:tr w14:paraId="2DD46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558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50218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26EE72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Stores user data, book details, orders, payments, and reviews</w:t>
            </w:r>
          </w:p>
        </w:tc>
        <w:tc>
          <w:tcPr>
            <w:tcW w:w="0" w:type="auto"/>
            <w:shd w:val="clear"/>
            <w:vAlign w:val="center"/>
          </w:tcPr>
          <w:p w14:paraId="5D6A1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MongoDB</w:t>
            </w:r>
          </w:p>
        </w:tc>
      </w:tr>
    </w:tbl>
    <w:p w14:paraId="0000002D">
      <w:pPr>
        <w:tabs>
          <w:tab w:val="left" w:pos="2320"/>
        </w:tabs>
        <w:spacing w:after="160" w:line="259" w:lineRule="auto"/>
        <w:rPr>
          <w:b/>
        </w:rPr>
      </w:pPr>
    </w:p>
    <w:p w14:paraId="0000002E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  <w:rtl w:val="0"/>
        </w:rPr>
        <w:t>Table-2: Application Characteristics: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2283"/>
        <w:gridCol w:w="2983"/>
        <w:gridCol w:w="3294"/>
      </w:tblGrid>
      <w:tr w14:paraId="17F71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25F5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0" w:type="auto"/>
            <w:shd w:val="clear"/>
            <w:vAlign w:val="center"/>
          </w:tcPr>
          <w:p w14:paraId="3BD7DE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Characteristics</w:t>
            </w:r>
          </w:p>
        </w:tc>
        <w:tc>
          <w:tcPr>
            <w:tcW w:w="0" w:type="auto"/>
            <w:shd w:val="clear"/>
            <w:vAlign w:val="center"/>
          </w:tcPr>
          <w:p w14:paraId="481E37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24458F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710C4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070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D714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Open-Source Frameworks</w:t>
            </w:r>
          </w:p>
        </w:tc>
        <w:tc>
          <w:tcPr>
            <w:tcW w:w="0" w:type="auto"/>
            <w:shd w:val="clear"/>
            <w:vAlign w:val="center"/>
          </w:tcPr>
          <w:p w14:paraId="29EA6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 and backend frameworks</w:t>
            </w:r>
          </w:p>
        </w:tc>
        <w:tc>
          <w:tcPr>
            <w:tcW w:w="0" w:type="auto"/>
            <w:shd w:val="clear"/>
            <w:vAlign w:val="center"/>
          </w:tcPr>
          <w:p w14:paraId="234625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React.js, Node.js, Bootstrap, Tailwind CSS</w:t>
            </w:r>
          </w:p>
        </w:tc>
      </w:tr>
      <w:tr w14:paraId="2A164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715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61D15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Scalable Architecture</w:t>
            </w:r>
          </w:p>
        </w:tc>
        <w:tc>
          <w:tcPr>
            <w:tcW w:w="0" w:type="auto"/>
            <w:shd w:val="clear"/>
            <w:vAlign w:val="center"/>
          </w:tcPr>
          <w:p w14:paraId="0C7B2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3-tier architecture with RESTful APIs</w:t>
            </w:r>
          </w:p>
        </w:tc>
        <w:tc>
          <w:tcPr>
            <w:tcW w:w="0" w:type="auto"/>
            <w:shd w:val="clear"/>
            <w:vAlign w:val="center"/>
          </w:tcPr>
          <w:p w14:paraId="513E6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MVC Architecture</w:t>
            </w:r>
          </w:p>
        </w:tc>
      </w:tr>
    </w:tbl>
    <w:p w14:paraId="0000003B">
      <w:pPr>
        <w:spacing w:after="160" w:line="259" w:lineRule="auto"/>
        <w:rPr>
          <w:b/>
        </w:rPr>
      </w:pPr>
    </w:p>
    <w:p w14:paraId="48FB2363">
      <w:pPr>
        <w:spacing w:after="160" w:line="259" w:lineRule="auto"/>
      </w:pPr>
      <w:r>
        <w:rPr>
          <w:b/>
          <w:rtl w:val="0"/>
        </w:rPr>
        <w:t>References:</w:t>
      </w:r>
      <w:bookmarkStart w:id="0" w:name="_GoBack"/>
      <w:bookmarkEnd w:id="0"/>
    </w:p>
    <w:p w14:paraId="2A2C99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6EC2190">
      <w:pPr>
        <w:pStyle w:val="11"/>
        <w:keepNext w:val="0"/>
        <w:keepLines w:val="0"/>
        <w:widowControl/>
        <w:suppressLineNumbers w:val="0"/>
        <w:ind w:left="720"/>
      </w:pPr>
      <w:r>
        <w:t>React.js Documentation</w:t>
      </w:r>
    </w:p>
    <w:p w14:paraId="3A7EC3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CDAE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D867D9">
      <w:pPr>
        <w:pStyle w:val="11"/>
        <w:keepNext w:val="0"/>
        <w:keepLines w:val="0"/>
        <w:widowControl/>
        <w:suppressLineNumbers w:val="0"/>
        <w:ind w:left="720"/>
      </w:pPr>
      <w:r>
        <w:t>Node.js Best Practices</w:t>
      </w:r>
    </w:p>
    <w:p w14:paraId="685E1E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8EA7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B8EF2C">
      <w:pPr>
        <w:pStyle w:val="11"/>
        <w:keepNext w:val="0"/>
        <w:keepLines w:val="0"/>
        <w:widowControl/>
        <w:suppressLineNumbers w:val="0"/>
        <w:ind w:left="720"/>
      </w:pPr>
      <w:r>
        <w:t>MongoDB Documentation</w:t>
      </w:r>
    </w:p>
    <w:p w14:paraId="505CE2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64B6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B99FB26">
      <w:pPr>
        <w:pStyle w:val="11"/>
        <w:keepNext w:val="0"/>
        <w:keepLines w:val="0"/>
        <w:widowControl/>
        <w:suppressLineNumbers w:val="0"/>
        <w:ind w:left="720"/>
      </w:pPr>
      <w:r>
        <w:t>REST API Design Guidelines</w:t>
      </w:r>
    </w:p>
    <w:p w14:paraId="33EC8B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2A8F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7EE4D6">
      <w:pPr>
        <w:pStyle w:val="11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"https://medium.com/the-internal-startup/how-to-draw-useful-technical-architecture-diagrams-2d20c9fda90d" \t "_new" </w:instrText>
      </w:r>
      <w:r>
        <w:fldChar w:fldCharType="separate"/>
      </w:r>
      <w:r>
        <w:rPr>
          <w:rStyle w:val="10"/>
        </w:rPr>
        <w:t>https://medium.com/the-internal-startup/how-to-draw-useful-technical-architecture-diagrams-2d20c9fda90d</w:t>
      </w:r>
      <w:r>
        <w:fldChar w:fldCharType="end"/>
      </w:r>
    </w:p>
    <w:p w14:paraId="131929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000042">
      <w:pPr>
        <w:spacing w:after="160" w:line="259" w:lineRule="auto"/>
        <w:rPr>
          <w:b/>
        </w:rPr>
      </w:pPr>
    </w:p>
    <w:p w14:paraId="00000043">
      <w:pPr>
        <w:spacing w:after="160" w:line="259" w:lineRule="auto"/>
        <w:rPr>
          <w:b/>
        </w:rPr>
      </w:pPr>
    </w:p>
    <w:p w14:paraId="00000044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5C404"/>
    <w:multiLevelType w:val="multilevel"/>
    <w:tmpl w:val="8125C4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99B36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Normal"/>
    <w:qFormat/>
    <w:uiPriority w:val="0"/>
  </w:style>
  <w:style w:type="table" w:customStyle="1" w:styleId="16">
    <w:name w:val="Table Normal1"/>
    <w:qFormat/>
    <w:uiPriority w:val="0"/>
  </w:style>
  <w:style w:type="table" w:customStyle="1" w:styleId="17">
    <w:name w:val="_Style 11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2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3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4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5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1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1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2026-01-03T05:54:53Z</dcterms:created>
  <dc:creator>kamal</dc:creator>
  <cp:lastModifiedBy>Kamal Nath</cp:lastModifiedBy>
  <dcterms:modified xsi:type="dcterms:W3CDTF">2026-01-03T05:57:53Z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420E14DBE36F493488FB9BDAA9A954F1_13</vt:lpwstr>
  </property>
</Properties>
</file>