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012132"/>
        <w:docPartObj>
          <w:docPartGallery w:val="Cover Pages"/>
          <w:docPartUnique/>
        </w:docPartObj>
      </w:sdtPr>
      <w:sdtContent>
        <w:p w14:paraId="4B336E2B" w14:textId="7C73A99E" w:rsidR="00C90369" w:rsidRDefault="00C903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9FC6E" wp14:editId="0815F48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348B9B1" w14:textId="31BB38E3" w:rsidR="00C90369" w:rsidRDefault="00C90369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Data warehousing and mining</w:t>
                                    </w:r>
                                  </w:p>
                                </w:sdtContent>
                              </w:sdt>
                              <w:p w14:paraId="78089EF4" w14:textId="77777777" w:rsidR="00C90369" w:rsidRDefault="00C9036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DC6E6CE" w14:textId="36BC310E" w:rsidR="00C90369" w:rsidRDefault="00C90369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6B9FC6E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48B9B1" w14:textId="31BB38E3" w:rsidR="00C90369" w:rsidRDefault="00C90369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Data warehousing and mining</w:t>
                              </w:r>
                            </w:p>
                          </w:sdtContent>
                        </w:sdt>
                        <w:p w14:paraId="78089EF4" w14:textId="77777777" w:rsidR="00C90369" w:rsidRDefault="00C9036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DC6E6CE" w14:textId="36BC310E" w:rsidR="00C90369" w:rsidRDefault="00C90369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52E6D0" wp14:editId="006D988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F982FD0" w14:textId="45076485" w:rsidR="00C90369" w:rsidRDefault="00C6195E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Prediction of the price of Airbnb </w:t>
                                    </w:r>
                                    <w:r w:rsidR="00580D7F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accommodation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listings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D52E6D0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F982FD0" w14:textId="45076485" w:rsidR="00C90369" w:rsidRDefault="00C6195E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Prediction of the price of Airbnb </w:t>
                              </w:r>
                              <w:r w:rsidR="00580D7F">
                                <w:rPr>
                                  <w:rFonts w:cstheme="minorBidi"/>
                                  <w:color w:val="FFFFFF" w:themeColor="background1"/>
                                </w:rPr>
                                <w:t>accommodation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listings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F1654A5" w14:textId="77777777" w:rsidR="00C90369" w:rsidRDefault="00C90369"/>
        <w:p w14:paraId="38ABE4E1" w14:textId="09A117D5" w:rsidR="00C90369" w:rsidRDefault="00C90369">
          <w:pPr>
            <w:spacing w:after="160" w:line="259" w:lineRule="auto"/>
            <w:jc w:val="left"/>
          </w:pP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95904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83B09E" w14:textId="3F1F8E89" w:rsidR="00C90369" w:rsidRDefault="00C90369">
          <w:pPr>
            <w:pStyle w:val="TOCHeading"/>
          </w:pPr>
          <w:r>
            <w:t>Table of Contents</w:t>
          </w:r>
        </w:p>
        <w:p w14:paraId="386937AE" w14:textId="39015FF1" w:rsidR="005424CD" w:rsidRDefault="00C903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470809" w:history="1">
            <w:r w:rsidR="005424CD" w:rsidRPr="00443F3B">
              <w:rPr>
                <w:rStyle w:val="Hyperlink"/>
                <w:noProof/>
              </w:rPr>
              <w:t>Sharing Economy</w:t>
            </w:r>
            <w:r w:rsidR="005424CD">
              <w:rPr>
                <w:noProof/>
                <w:webHidden/>
              </w:rPr>
              <w:tab/>
            </w:r>
            <w:r w:rsidR="005424CD">
              <w:rPr>
                <w:noProof/>
                <w:webHidden/>
              </w:rPr>
              <w:fldChar w:fldCharType="begin"/>
            </w:r>
            <w:r w:rsidR="005424CD">
              <w:rPr>
                <w:noProof/>
                <w:webHidden/>
              </w:rPr>
              <w:instrText xml:space="preserve"> PAGEREF _Toc139470809 \h </w:instrText>
            </w:r>
            <w:r w:rsidR="005424CD">
              <w:rPr>
                <w:noProof/>
                <w:webHidden/>
              </w:rPr>
            </w:r>
            <w:r w:rsidR="005424CD">
              <w:rPr>
                <w:noProof/>
                <w:webHidden/>
              </w:rPr>
              <w:fldChar w:fldCharType="separate"/>
            </w:r>
            <w:r w:rsidR="005424CD">
              <w:rPr>
                <w:noProof/>
                <w:webHidden/>
              </w:rPr>
              <w:t>2</w:t>
            </w:r>
            <w:r w:rsidR="005424CD">
              <w:rPr>
                <w:noProof/>
                <w:webHidden/>
              </w:rPr>
              <w:fldChar w:fldCharType="end"/>
            </w:r>
          </w:hyperlink>
        </w:p>
        <w:p w14:paraId="3789E6B4" w14:textId="227498C9" w:rsidR="005424CD" w:rsidRDefault="005424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0" w:history="1">
            <w:r w:rsidRPr="00443F3B">
              <w:rPr>
                <w:rStyle w:val="Hyperlink"/>
                <w:noProof/>
                <w:lang w:eastAsia="zh-CN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4EB9" w14:textId="01680D83" w:rsidR="005424CD" w:rsidRDefault="005424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1" w:history="1">
            <w:r w:rsidRPr="00443F3B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E60C" w14:textId="2C9D3B35" w:rsidR="005424CD" w:rsidRDefault="005424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2" w:history="1">
            <w:r w:rsidRPr="00443F3B">
              <w:rPr>
                <w:rStyle w:val="Hyperlink"/>
                <w:noProof/>
              </w:rPr>
              <w:t>Methods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4834" w14:textId="34C8A1C2" w:rsidR="005424CD" w:rsidRDefault="005424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3" w:history="1">
            <w:r w:rsidRPr="00443F3B">
              <w:rPr>
                <w:rStyle w:val="Hyperlink"/>
                <w:noProof/>
                <w:lang w:eastAsia="zh-CN"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D7AB" w14:textId="6F733DA8" w:rsidR="005424CD" w:rsidRDefault="005424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4" w:history="1">
            <w:r w:rsidRPr="00443F3B">
              <w:rPr>
                <w:rStyle w:val="Hyperlink"/>
                <w:noProof/>
                <w:lang w:eastAsia="zh-CN"/>
              </w:rPr>
              <w:t>Exploratory Data Analysis (EDA) with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A0B8" w14:textId="3DC070E0" w:rsidR="005424CD" w:rsidRDefault="005424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5" w:history="1">
            <w:r w:rsidRPr="00443F3B">
              <w:rPr>
                <w:rStyle w:val="Hyperlink"/>
                <w:noProof/>
                <w:lang w:eastAsia="zh-CN"/>
              </w:rPr>
              <w:t>Building the Accommodation Prediction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BEBC" w14:textId="1A7BD779" w:rsidR="005424CD" w:rsidRDefault="005424C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6" w:history="1">
            <w:r w:rsidRPr="00443F3B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10EE" w14:textId="096D62E9" w:rsidR="005424CD" w:rsidRDefault="005424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7" w:history="1">
            <w:r w:rsidRPr="00443F3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641C" w14:textId="4F5F268D" w:rsidR="005424CD" w:rsidRDefault="005424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8" w:history="1">
            <w:r w:rsidRPr="00443F3B">
              <w:rPr>
                <w:rStyle w:val="Hyperlink"/>
                <w:noProof/>
                <w:lang w:eastAsia="zh-CN"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645A" w14:textId="1B00CD09" w:rsidR="005424CD" w:rsidRDefault="005424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19" w:history="1">
            <w:r w:rsidRPr="00443F3B">
              <w:rPr>
                <w:rStyle w:val="Hyperlink"/>
                <w:noProof/>
                <w:lang w:eastAsia="zh-CN"/>
              </w:rPr>
              <w:t>Prediction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DD42" w14:textId="32DCBCAA" w:rsidR="005424CD" w:rsidRDefault="005424C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20" w:history="1">
            <w:r w:rsidRPr="00443F3B">
              <w:rPr>
                <w:rStyle w:val="Hyperlink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23E4" w14:textId="3C702D02" w:rsidR="005424CD" w:rsidRDefault="005424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21" w:history="1">
            <w:r w:rsidRPr="00443F3B">
              <w:rPr>
                <w:rStyle w:val="Hyperlink"/>
                <w:noProof/>
              </w:rPr>
              <w:t>Discussion and Error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9F6B" w14:textId="584CC9BF" w:rsidR="005424CD" w:rsidRDefault="005424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22" w:history="1">
            <w:r w:rsidRPr="00443F3B">
              <w:rPr>
                <w:rStyle w:val="Hyperlink"/>
                <w:noProof/>
              </w:rPr>
              <w:t>Challenges and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B18D" w14:textId="4F6C1086" w:rsidR="005424CD" w:rsidRDefault="005424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KE" w:eastAsia="en-KE"/>
              <w14:ligatures w14:val="standardContextual"/>
            </w:rPr>
          </w:pPr>
          <w:hyperlink w:anchor="_Toc139470823" w:history="1">
            <w:r w:rsidRPr="00443F3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95F5" w14:textId="5885345B" w:rsidR="00C90369" w:rsidRDefault="00C90369">
          <w:r>
            <w:rPr>
              <w:b/>
              <w:bCs/>
              <w:noProof/>
            </w:rPr>
            <w:fldChar w:fldCharType="end"/>
          </w:r>
        </w:p>
      </w:sdtContent>
    </w:sdt>
    <w:p w14:paraId="68FCFA6E" w14:textId="55263137" w:rsidR="007E3A80" w:rsidRDefault="007E3A80"/>
    <w:p w14:paraId="353ADB14" w14:textId="77777777" w:rsidR="007E3A80" w:rsidRDefault="007E3A80">
      <w:pPr>
        <w:spacing w:after="160" w:line="259" w:lineRule="auto"/>
        <w:jc w:val="left"/>
      </w:pPr>
      <w:r>
        <w:br w:type="page"/>
      </w:r>
    </w:p>
    <w:p w14:paraId="181C4038" w14:textId="30322FE4" w:rsidR="008A488C" w:rsidRPr="00445195" w:rsidRDefault="00445195" w:rsidP="00235C6E">
      <w:pPr>
        <w:pStyle w:val="Heading1"/>
        <w:rPr>
          <w:lang w:val="en-US"/>
        </w:rPr>
      </w:pPr>
      <w:bookmarkStart w:id="0" w:name="_Toc139470809"/>
      <w:r>
        <w:rPr>
          <w:lang w:val="en-US"/>
        </w:rPr>
        <w:lastRenderedPageBreak/>
        <w:t>Sharing Economy</w:t>
      </w:r>
      <w:bookmarkEnd w:id="0"/>
    </w:p>
    <w:p w14:paraId="0947CE52" w14:textId="50365DB4" w:rsidR="00AC137F" w:rsidRPr="00AC137F" w:rsidRDefault="00AC137F" w:rsidP="006E6444">
      <w:pPr>
        <w:pStyle w:val="Heading2"/>
        <w:rPr>
          <w:lang w:eastAsia="zh-CN"/>
        </w:rPr>
      </w:pPr>
      <w:bookmarkStart w:id="1" w:name="_Toc139470810"/>
      <w:r>
        <w:rPr>
          <w:lang w:eastAsia="zh-CN"/>
        </w:rPr>
        <w:t>Background</w:t>
      </w:r>
      <w:bookmarkEnd w:id="1"/>
    </w:p>
    <w:p w14:paraId="039DBB46" w14:textId="46BBBFC3" w:rsidR="00623C9A" w:rsidRDefault="007E3A80">
      <w:r>
        <w:t>From rides</w:t>
      </w:r>
      <w:r w:rsidR="00631A44" w:rsidRPr="00631A44">
        <w:t xml:space="preserve"> (e.g., Uber, Lyft) </w:t>
      </w:r>
      <w:r>
        <w:t>to accommodation</w:t>
      </w:r>
      <w:r w:rsidR="00667835">
        <w:t xml:space="preserve"> </w:t>
      </w:r>
      <w:r w:rsidR="00667835" w:rsidRPr="00667835">
        <w:t>(e.g., Airbnb, HomeAway</w:t>
      </w:r>
      <w:r w:rsidR="00667835">
        <w:t>)</w:t>
      </w:r>
      <w:r>
        <w:t xml:space="preserve">, </w:t>
      </w:r>
      <w:r w:rsidR="00322A8F">
        <w:t xml:space="preserve">the sharing economy has become </w:t>
      </w:r>
      <w:r w:rsidR="00DF1DEF">
        <w:t xml:space="preserve">a popular </w:t>
      </w:r>
      <w:r w:rsidR="00273E37">
        <w:t xml:space="preserve">approach in the </w:t>
      </w:r>
      <w:r w:rsidR="006D7A52">
        <w:t xml:space="preserve">tourism and </w:t>
      </w:r>
      <w:proofErr w:type="spellStart"/>
      <w:r w:rsidR="0006262F">
        <w:t>accomodation</w:t>
      </w:r>
      <w:proofErr w:type="spellEnd"/>
      <w:r w:rsidR="006D7A52">
        <w:t xml:space="preserve"> industry</w:t>
      </w:r>
      <w:r w:rsidR="00BE59EC">
        <w:t xml:space="preserve"> which to a large extent has attracted </w:t>
      </w:r>
      <w:r w:rsidR="002257D6">
        <w:t>aa large number of</w:t>
      </w:r>
      <w:r w:rsidR="00E95680">
        <w:t xml:space="preserve"> </w:t>
      </w:r>
      <w:r w:rsidR="006E0A64">
        <w:t xml:space="preserve">guests </w:t>
      </w:r>
      <w:r w:rsidR="00F055CD">
        <w:t xml:space="preserve">and hosts alike. </w:t>
      </w:r>
      <w:r w:rsidR="00B914E1">
        <w:t xml:space="preserve">According to </w:t>
      </w:r>
      <w:sdt>
        <w:sdtPr>
          <w:id w:val="1662737737"/>
          <w:citation/>
        </w:sdtPr>
        <w:sdtContent>
          <w:r w:rsidR="0074703A">
            <w:fldChar w:fldCharType="begin"/>
          </w:r>
          <w:r w:rsidR="0074703A">
            <w:instrText xml:space="preserve"> CITATION Toa20 \l 1033 </w:instrText>
          </w:r>
          <w:r w:rsidR="0074703A">
            <w:fldChar w:fldCharType="separate"/>
          </w:r>
          <w:r w:rsidR="0074703A" w:rsidRPr="0074703A">
            <w:rPr>
              <w:noProof/>
            </w:rPr>
            <w:t>(Toader, et al., 2020)</w:t>
          </w:r>
          <w:r w:rsidR="0074703A">
            <w:fldChar w:fldCharType="end"/>
          </w:r>
        </w:sdtContent>
      </w:sdt>
      <w:r w:rsidR="0074703A">
        <w:t xml:space="preserve">, </w:t>
      </w:r>
      <w:r w:rsidR="002257D6" w:rsidRPr="002257D6">
        <w:t xml:space="preserve">the sharing economy </w:t>
      </w:r>
      <w:r w:rsidR="002257D6">
        <w:t>has facilitated an increase in the players involved in tourism through</w:t>
      </w:r>
      <w:r w:rsidR="002257D6" w:rsidRPr="002257D6">
        <w:t xml:space="preserve"> generat</w:t>
      </w:r>
      <w:r w:rsidR="002257D6">
        <w:t>ing</w:t>
      </w:r>
      <w:r w:rsidR="002257D6" w:rsidRPr="002257D6">
        <w:t xml:space="preserve"> a viable alternative to the traditional services, </w:t>
      </w:r>
      <w:r w:rsidR="0056600A">
        <w:t xml:space="preserve">thus enabling </w:t>
      </w:r>
      <w:r w:rsidR="002257D6" w:rsidRPr="002257D6">
        <w:t xml:space="preserve">tourists to customize their trips and </w:t>
      </w:r>
      <w:r w:rsidR="0056600A">
        <w:t xml:space="preserve">in the process enrich their individual and collective </w:t>
      </w:r>
      <w:r w:rsidR="002257D6" w:rsidRPr="002257D6">
        <w:t>experiences</w:t>
      </w:r>
      <w:r w:rsidR="0056600A">
        <w:t>.</w:t>
      </w:r>
      <w:r w:rsidR="00E66F69">
        <w:t xml:space="preserve"> </w:t>
      </w:r>
      <w:r w:rsidR="004D33DC">
        <w:t>Ideally, t</w:t>
      </w:r>
      <w:r w:rsidR="009901A8">
        <w:t xml:space="preserve">he introduction of </w:t>
      </w:r>
      <w:r w:rsidR="00F04A3C">
        <w:t>short-term</w:t>
      </w:r>
      <w:r w:rsidR="00325AF8">
        <w:t xml:space="preserve"> home rental markets through schemes such as peer-to-peer </w:t>
      </w:r>
      <w:r w:rsidR="00325AF8" w:rsidRPr="00325AF8">
        <w:t>accommodation provision</w:t>
      </w:r>
      <w:r w:rsidR="006057A0">
        <w:t>s</w:t>
      </w:r>
      <w:r w:rsidR="00B2474A">
        <w:t xml:space="preserve"> which </w:t>
      </w:r>
      <w:r w:rsidR="006057A0">
        <w:t xml:space="preserve">in the recent years </w:t>
      </w:r>
      <w:r w:rsidR="00B2474A">
        <w:t>have</w:t>
      </w:r>
      <w:r w:rsidR="00985E30">
        <w:t xml:space="preserve"> been</w:t>
      </w:r>
      <w:r w:rsidR="00B2474A">
        <w:t xml:space="preserve"> popularized with the introduction of</w:t>
      </w:r>
      <w:r w:rsidR="0053404C" w:rsidRPr="0053404C">
        <w:t xml:space="preserve"> online platforms and the smartphone revolution</w:t>
      </w:r>
      <w:r w:rsidR="00B07227">
        <w:t xml:space="preserve">, </w:t>
      </w:r>
      <w:r w:rsidR="00BF0DE1">
        <w:t xml:space="preserve">have seen the </w:t>
      </w:r>
      <w:r w:rsidR="008A1A2A">
        <w:t xml:space="preserve">growth of a new </w:t>
      </w:r>
      <w:r w:rsidR="0019525E">
        <w:t>sector in economies around the world</w:t>
      </w:r>
      <w:sdt>
        <w:sdtPr>
          <w:id w:val="-16470694"/>
          <w:citation/>
        </w:sdtPr>
        <w:sdtContent>
          <w:r w:rsidR="00942E4B">
            <w:fldChar w:fldCharType="begin"/>
          </w:r>
          <w:r w:rsidR="00942E4B">
            <w:instrText xml:space="preserve"> CITATION Kri211 \l 1033 </w:instrText>
          </w:r>
          <w:r w:rsidR="00942E4B">
            <w:fldChar w:fldCharType="separate"/>
          </w:r>
          <w:r w:rsidR="00942E4B">
            <w:rPr>
              <w:noProof/>
            </w:rPr>
            <w:t xml:space="preserve"> </w:t>
          </w:r>
          <w:r w:rsidR="00942E4B" w:rsidRPr="00942E4B">
            <w:rPr>
              <w:noProof/>
            </w:rPr>
            <w:t>(Gyódi &amp; Nawaro, 2021)</w:t>
          </w:r>
          <w:r w:rsidR="00942E4B">
            <w:fldChar w:fldCharType="end"/>
          </w:r>
        </w:sdtContent>
      </w:sdt>
      <w:r w:rsidR="006057A0">
        <w:t>.</w:t>
      </w:r>
      <w:r w:rsidR="00BA7D69">
        <w:t xml:space="preserve"> </w:t>
      </w:r>
      <w:r w:rsidR="0030222E">
        <w:t>Indeed, a report by</w:t>
      </w:r>
      <w:r w:rsidR="00981536">
        <w:t xml:space="preserve"> </w:t>
      </w:r>
      <w:sdt>
        <w:sdtPr>
          <w:id w:val="1462456978"/>
          <w:citation/>
        </w:sdtPr>
        <w:sdtContent>
          <w:r w:rsidR="00441EEB">
            <w:fldChar w:fldCharType="begin"/>
          </w:r>
          <w:r w:rsidR="00441EEB">
            <w:instrText xml:space="preserve"> CITATION Air19 \l 1033 </w:instrText>
          </w:r>
          <w:r w:rsidR="00441EEB">
            <w:fldChar w:fldCharType="separate"/>
          </w:r>
          <w:r w:rsidR="00441EEB" w:rsidRPr="00441EEB">
            <w:rPr>
              <w:noProof/>
            </w:rPr>
            <w:t>(Airbnb, 2019)</w:t>
          </w:r>
          <w:r w:rsidR="00441EEB">
            <w:fldChar w:fldCharType="end"/>
          </w:r>
        </w:sdtContent>
      </w:sdt>
      <w:r w:rsidR="000725A0">
        <w:t xml:space="preserve"> </w:t>
      </w:r>
      <w:r w:rsidR="00016C30">
        <w:t>show</w:t>
      </w:r>
      <w:r w:rsidR="000725A0">
        <w:t>ed</w:t>
      </w:r>
      <w:r w:rsidR="00016C30">
        <w:t xml:space="preserve"> that</w:t>
      </w:r>
      <w:r w:rsidR="000725A0">
        <w:t xml:space="preserve"> in 2019</w:t>
      </w:r>
      <w:r w:rsidR="001D0A0C">
        <w:t>,</w:t>
      </w:r>
      <w:r w:rsidR="00016C30">
        <w:t xml:space="preserve"> o</w:t>
      </w:r>
      <w:r w:rsidR="00016C30" w:rsidRPr="00016C30">
        <w:t xml:space="preserve">n average </w:t>
      </w:r>
      <w:r w:rsidR="00016C30">
        <w:t xml:space="preserve">there </w:t>
      </w:r>
      <w:r w:rsidR="001D0A0C">
        <w:t>were</w:t>
      </w:r>
      <w:r w:rsidR="00016C30" w:rsidRPr="00016C30">
        <w:t xml:space="preserve"> two million </w:t>
      </w:r>
      <w:r w:rsidR="00016C30">
        <w:t xml:space="preserve">guests who </w:t>
      </w:r>
      <w:r w:rsidR="007F56C8">
        <w:t>stayed</w:t>
      </w:r>
      <w:r w:rsidR="00016C30" w:rsidRPr="00016C30">
        <w:t xml:space="preserve"> in accommodations provided via</w:t>
      </w:r>
      <w:r w:rsidR="00016C30">
        <w:t xml:space="preserve"> the</w:t>
      </w:r>
      <w:r w:rsidR="00016C30" w:rsidRPr="00016C30">
        <w:t xml:space="preserve"> </w:t>
      </w:r>
      <w:r w:rsidR="00016C30">
        <w:t xml:space="preserve">Airbnb </w:t>
      </w:r>
      <w:r w:rsidR="00016C30" w:rsidRPr="00016C30">
        <w:t>platform every night</w:t>
      </w:r>
      <w:r w:rsidR="009E4958">
        <w:t xml:space="preserve">, a figure that has translated to </w:t>
      </w:r>
      <w:r w:rsidR="009113B0">
        <w:t>up to</w:t>
      </w:r>
      <w:r w:rsidR="009E4958">
        <w:t xml:space="preserve"> 1 billion guests and 4 million hosts</w:t>
      </w:r>
      <w:r w:rsidR="006169B5">
        <w:t xml:space="preserve"> as of 2022</w:t>
      </w:r>
      <w:sdt>
        <w:sdtPr>
          <w:id w:val="1406330549"/>
          <w:citation/>
        </w:sdtPr>
        <w:sdtContent>
          <w:r w:rsidR="009113B0">
            <w:fldChar w:fldCharType="begin"/>
          </w:r>
          <w:r w:rsidR="009113B0">
            <w:instrText xml:space="preserve"> CITATION Air22 \l 1033 </w:instrText>
          </w:r>
          <w:r w:rsidR="009113B0">
            <w:fldChar w:fldCharType="separate"/>
          </w:r>
          <w:r w:rsidR="009113B0">
            <w:rPr>
              <w:noProof/>
            </w:rPr>
            <w:t xml:space="preserve"> </w:t>
          </w:r>
          <w:r w:rsidR="009113B0" w:rsidRPr="009113B0">
            <w:rPr>
              <w:noProof/>
            </w:rPr>
            <w:t>(Airbnb, 2022)</w:t>
          </w:r>
          <w:r w:rsidR="009113B0">
            <w:fldChar w:fldCharType="end"/>
          </w:r>
        </w:sdtContent>
      </w:sdt>
      <w:r w:rsidR="006169B5">
        <w:t>.</w:t>
      </w:r>
    </w:p>
    <w:p w14:paraId="796EE822" w14:textId="52B737E5" w:rsidR="00825CC8" w:rsidRDefault="00095810">
      <w:r>
        <w:t xml:space="preserve">While the aspect of </w:t>
      </w:r>
      <w:r w:rsidR="00E82C0E">
        <w:t xml:space="preserve">home-sharing economy is lucrative, </w:t>
      </w:r>
      <w:r w:rsidR="00046AA3">
        <w:t>the question of pricing an</w:t>
      </w:r>
      <w:r w:rsidR="00174015">
        <w:t>d customer experience has attracted considerable interest among</w:t>
      </w:r>
      <w:r w:rsidR="00524F74">
        <w:t xml:space="preserve"> </w:t>
      </w:r>
      <w:r w:rsidR="00523ADE">
        <w:t xml:space="preserve">various parties including but not limited to </w:t>
      </w:r>
      <w:r w:rsidR="00524F74">
        <w:t xml:space="preserve">researchers, economists, </w:t>
      </w:r>
      <w:r w:rsidR="00315744">
        <w:t>hosts, and guests</w:t>
      </w:r>
      <w:r w:rsidR="00825CC8">
        <w:t>.</w:t>
      </w:r>
    </w:p>
    <w:p w14:paraId="59E834B7" w14:textId="3AE8B5AF" w:rsidR="00825CC8" w:rsidRDefault="00825CC8" w:rsidP="0080653C">
      <w:pPr>
        <w:pStyle w:val="Heading4"/>
      </w:pPr>
      <w:r>
        <w:t>Factors that influence the price of Airbnb listings</w:t>
      </w:r>
    </w:p>
    <w:p w14:paraId="0C8EC056" w14:textId="251F475E" w:rsidR="0080653C" w:rsidRDefault="009944AE" w:rsidP="0080653C">
      <w:r>
        <w:t>Price is considered a primar</w:t>
      </w:r>
      <w:r w:rsidR="003967B9">
        <w:t xml:space="preserve">y </w:t>
      </w:r>
      <w:r w:rsidR="00F6733D">
        <w:t xml:space="preserve">factor that most clients </w:t>
      </w:r>
      <w:r w:rsidR="000D3A31">
        <w:t xml:space="preserve">observe when selecting </w:t>
      </w:r>
      <w:r w:rsidR="00321F4B">
        <w:t>a lodging</w:t>
      </w:r>
      <w:sdt>
        <w:sdtPr>
          <w:id w:val="-901218054"/>
          <w:citation/>
        </w:sdtPr>
        <w:sdtContent>
          <w:r w:rsidR="000017EF">
            <w:fldChar w:fldCharType="begin"/>
          </w:r>
          <w:r w:rsidR="000017EF">
            <w:instrText xml:space="preserve"> CITATION Zha171 \l 1033 </w:instrText>
          </w:r>
          <w:r w:rsidR="000017EF">
            <w:fldChar w:fldCharType="separate"/>
          </w:r>
          <w:r w:rsidR="000017EF">
            <w:rPr>
              <w:noProof/>
            </w:rPr>
            <w:t xml:space="preserve"> </w:t>
          </w:r>
          <w:r w:rsidR="000017EF" w:rsidRPr="000017EF">
            <w:rPr>
              <w:noProof/>
            </w:rPr>
            <w:t>(Zhang, et al., 2017)</w:t>
          </w:r>
          <w:r w:rsidR="000017EF">
            <w:fldChar w:fldCharType="end"/>
          </w:r>
        </w:sdtContent>
      </w:sdt>
      <w:r w:rsidR="00CA2089">
        <w:t>.</w:t>
      </w:r>
      <w:r w:rsidR="00626F0C">
        <w:t xml:space="preserve"> </w:t>
      </w:r>
      <w:r w:rsidR="00EE2C0B">
        <w:t xml:space="preserve">In their study on the </w:t>
      </w:r>
      <w:r w:rsidR="005A5ABE">
        <w:t xml:space="preserve">determinants of price in Airbnb listings, </w:t>
      </w:r>
      <w:sdt>
        <w:sdtPr>
          <w:id w:val="975267709"/>
          <w:citation/>
        </w:sdtPr>
        <w:sdtContent>
          <w:r w:rsidR="00DD6E12">
            <w:fldChar w:fldCharType="begin"/>
          </w:r>
          <w:r w:rsidR="00DD6E12">
            <w:instrText xml:space="preserve"> CITATION Toa20 \l 1033 </w:instrText>
          </w:r>
          <w:r w:rsidR="00DD6E12">
            <w:fldChar w:fldCharType="separate"/>
          </w:r>
          <w:r w:rsidR="00DD6E12" w:rsidRPr="00DD6E12">
            <w:rPr>
              <w:noProof/>
            </w:rPr>
            <w:t>(Toader, et al., 2020)</w:t>
          </w:r>
          <w:r w:rsidR="00DD6E12">
            <w:fldChar w:fldCharType="end"/>
          </w:r>
        </w:sdtContent>
      </w:sdt>
      <w:r w:rsidR="00DD6E12">
        <w:t xml:space="preserve"> argue that </w:t>
      </w:r>
      <w:r w:rsidR="00AF44EB">
        <w:t xml:space="preserve">hosts ought to </w:t>
      </w:r>
      <w:r w:rsidR="00320AE1">
        <w:t>propose</w:t>
      </w:r>
      <w:r w:rsidR="00320AE1" w:rsidRPr="00320AE1">
        <w:t xml:space="preserve"> </w:t>
      </w:r>
      <w:r w:rsidR="00320AE1">
        <w:t>the price of a</w:t>
      </w:r>
      <w:r w:rsidR="00320AE1" w:rsidRPr="00320AE1">
        <w:t xml:space="preserve"> listing based on </w:t>
      </w:r>
      <w:r w:rsidR="00320AE1">
        <w:t>the characteristics of the listing</w:t>
      </w:r>
      <w:r w:rsidR="00320AE1" w:rsidRPr="00320AE1">
        <w:t xml:space="preserve"> and their</w:t>
      </w:r>
      <w:r w:rsidR="00320AE1">
        <w:t xml:space="preserve"> corresponding</w:t>
      </w:r>
      <w:r w:rsidR="00320AE1" w:rsidRPr="00320AE1">
        <w:t xml:space="preserve"> involvement</w:t>
      </w:r>
      <w:r w:rsidR="00122DB1">
        <w:t>.</w:t>
      </w:r>
      <w:r w:rsidR="00073E8E">
        <w:t xml:space="preserve"> Other models have been proposed regarding the pricing of </w:t>
      </w:r>
      <w:proofErr w:type="spellStart"/>
      <w:r w:rsidR="00A16566">
        <w:t>accomodation</w:t>
      </w:r>
      <w:proofErr w:type="spellEnd"/>
      <w:r w:rsidR="00A16566">
        <w:t xml:space="preserve"> facilities.</w:t>
      </w:r>
    </w:p>
    <w:p w14:paraId="3C01AB54" w14:textId="32D4DB0D" w:rsidR="00101C0A" w:rsidRDefault="00000000" w:rsidP="0080653C">
      <w:sdt>
        <w:sdtPr>
          <w:id w:val="352231572"/>
          <w:citation/>
        </w:sdtPr>
        <w:sdtContent>
          <w:r w:rsidR="00847CC8">
            <w:fldChar w:fldCharType="begin"/>
          </w:r>
          <w:r w:rsidR="00847CC8">
            <w:instrText xml:space="preserve"> CITATION Tan19 \l 1033 </w:instrText>
          </w:r>
          <w:r w:rsidR="00847CC8">
            <w:fldChar w:fldCharType="separate"/>
          </w:r>
          <w:r w:rsidR="00847CC8" w:rsidRPr="00847CC8">
            <w:rPr>
              <w:noProof/>
            </w:rPr>
            <w:t>(Tang, et al., 2019)</w:t>
          </w:r>
          <w:r w:rsidR="00847CC8">
            <w:fldChar w:fldCharType="end"/>
          </w:r>
        </w:sdtContent>
      </w:sdt>
      <w:r w:rsidR="0069737E">
        <w:t xml:space="preserve"> propose a hedonistic pricing model which is based on the assumption that </w:t>
      </w:r>
      <w:r w:rsidR="00F238F6" w:rsidRPr="00F238F6">
        <w:t xml:space="preserve">the price of a </w:t>
      </w:r>
      <w:r w:rsidR="00F238F6">
        <w:t>commodity is a reflection of a customer’s</w:t>
      </w:r>
      <w:r w:rsidR="00F238F6" w:rsidRPr="00F238F6">
        <w:t xml:space="preserve"> evaluation of the </w:t>
      </w:r>
      <w:r w:rsidR="00F238F6">
        <w:t>commodity</w:t>
      </w:r>
      <w:r w:rsidR="00F238F6" w:rsidRPr="00F238F6">
        <w:t>'s various attributes</w:t>
      </w:r>
      <w:r w:rsidR="00EE62F8">
        <w:t>.</w:t>
      </w:r>
      <w:r w:rsidR="004A5660">
        <w:t xml:space="preserve"> As such, the overall price is the </w:t>
      </w:r>
      <w:r w:rsidR="00F97671">
        <w:t xml:space="preserve">cumulative total of a </w:t>
      </w:r>
      <w:r w:rsidR="00EA0850">
        <w:t>consumer’s</w:t>
      </w:r>
      <w:r w:rsidR="00F97671">
        <w:t xml:space="preserve"> willingness to pay for </w:t>
      </w:r>
      <w:r w:rsidR="00A953CF">
        <w:t xml:space="preserve">each of the </w:t>
      </w:r>
      <w:r w:rsidR="00EA0850">
        <w:t>characteristics</w:t>
      </w:r>
      <w:r w:rsidR="00A953CF">
        <w:t xml:space="preserve"> of a given listing</w:t>
      </w:r>
      <w:sdt>
        <w:sdtPr>
          <w:id w:val="-2099240534"/>
          <w:citation/>
        </w:sdtPr>
        <w:sdtContent>
          <w:r w:rsidR="0014083A">
            <w:fldChar w:fldCharType="begin"/>
          </w:r>
          <w:r w:rsidR="0014083A">
            <w:instrText xml:space="preserve"> CITATION Tan19 \l 1033 </w:instrText>
          </w:r>
          <w:r w:rsidR="0014083A">
            <w:fldChar w:fldCharType="separate"/>
          </w:r>
          <w:r w:rsidR="0014083A">
            <w:rPr>
              <w:noProof/>
            </w:rPr>
            <w:t xml:space="preserve"> </w:t>
          </w:r>
          <w:r w:rsidR="0014083A" w:rsidRPr="0014083A">
            <w:rPr>
              <w:noProof/>
            </w:rPr>
            <w:t>(Tang, et al., 2019)</w:t>
          </w:r>
          <w:r w:rsidR="0014083A">
            <w:fldChar w:fldCharType="end"/>
          </w:r>
        </w:sdtContent>
      </w:sdt>
      <w:r w:rsidR="00A953CF">
        <w:t>.</w:t>
      </w:r>
    </w:p>
    <w:p w14:paraId="001FFF22" w14:textId="3F59BDD2" w:rsidR="00660B8A" w:rsidRDefault="00000000" w:rsidP="0080653C">
      <w:sdt>
        <w:sdtPr>
          <w:id w:val="-996181727"/>
          <w:citation/>
        </w:sdtPr>
        <w:sdtContent>
          <w:r w:rsidR="00443887">
            <w:fldChar w:fldCharType="begin"/>
          </w:r>
          <w:r w:rsidR="00443887">
            <w:instrText xml:space="preserve"> CITATION Zha11 \l 1033 </w:instrText>
          </w:r>
          <w:r w:rsidR="001143A7">
            <w:instrText xml:space="preserve"> \m Kim18</w:instrText>
          </w:r>
          <w:r w:rsidR="00443887">
            <w:fldChar w:fldCharType="separate"/>
          </w:r>
          <w:r w:rsidR="001143A7" w:rsidRPr="001143A7">
            <w:rPr>
              <w:noProof/>
            </w:rPr>
            <w:t>(Zhang, et al., 2011; Kim, et al., 2018)</w:t>
          </w:r>
          <w:r w:rsidR="00443887">
            <w:fldChar w:fldCharType="end"/>
          </w:r>
        </w:sdtContent>
      </w:sdt>
      <w:r w:rsidR="0074046B">
        <w:t xml:space="preserve"> </w:t>
      </w:r>
      <w:r w:rsidR="001143A7">
        <w:t xml:space="preserve">support the </w:t>
      </w:r>
      <w:r w:rsidR="00466135">
        <w:t xml:space="preserve">argument that location is a main factor in the pricing of Airbnb listings. </w:t>
      </w:r>
      <w:r w:rsidR="002C081A">
        <w:t xml:space="preserve">Previous research shows that </w:t>
      </w:r>
      <w:r w:rsidR="0098782A">
        <w:t xml:space="preserve">guests tend to </w:t>
      </w:r>
      <w:r w:rsidR="00715922">
        <w:t xml:space="preserve">value various location aspects </w:t>
      </w:r>
      <w:r w:rsidR="00D37623">
        <w:t xml:space="preserve">like </w:t>
      </w:r>
      <w:r w:rsidR="008A2D01">
        <w:t>the unde</w:t>
      </w:r>
      <w:r w:rsidR="008E7622">
        <w:t>r</w:t>
      </w:r>
      <w:r w:rsidR="008A2D01">
        <w:t xml:space="preserve">lying </w:t>
      </w:r>
      <w:r w:rsidR="00D37623" w:rsidRPr="00D37623">
        <w:t>distance</w:t>
      </w:r>
      <w:r w:rsidR="008E7622">
        <w:t xml:space="preserve"> of the listing</w:t>
      </w:r>
      <w:r w:rsidR="00D37623" w:rsidRPr="00D37623">
        <w:t xml:space="preserve"> from the city </w:t>
      </w:r>
      <w:r w:rsidR="003E6965" w:rsidRPr="00D37623">
        <w:t>center</w:t>
      </w:r>
      <w:r w:rsidR="00D37623" w:rsidRPr="00D37623">
        <w:t xml:space="preserve">, </w:t>
      </w:r>
      <w:r w:rsidR="003E6965">
        <w:t xml:space="preserve">ease of </w:t>
      </w:r>
      <w:r w:rsidR="00D37623" w:rsidRPr="00D37623">
        <w:t>access to public transportation, a</w:t>
      </w:r>
      <w:r w:rsidR="00A5364E">
        <w:t>s well as</w:t>
      </w:r>
      <w:r w:rsidR="00D37623" w:rsidRPr="00D37623">
        <w:t xml:space="preserve"> proximity to attractions</w:t>
      </w:r>
      <w:sdt>
        <w:sdtPr>
          <w:id w:val="1046724766"/>
          <w:citation/>
        </w:sdtPr>
        <w:sdtContent>
          <w:r w:rsidR="00E368E0">
            <w:fldChar w:fldCharType="begin"/>
          </w:r>
          <w:r w:rsidR="00E368E0">
            <w:instrText xml:space="preserve"> CITATION Yan18 \l 1033 </w:instrText>
          </w:r>
          <w:r w:rsidR="00E368E0">
            <w:fldChar w:fldCharType="separate"/>
          </w:r>
          <w:r w:rsidR="00E368E0">
            <w:rPr>
              <w:noProof/>
            </w:rPr>
            <w:t xml:space="preserve"> </w:t>
          </w:r>
          <w:r w:rsidR="00E368E0" w:rsidRPr="00E368E0">
            <w:rPr>
              <w:noProof/>
            </w:rPr>
            <w:t>(Yang, et al., 2018)</w:t>
          </w:r>
          <w:r w:rsidR="00E368E0">
            <w:fldChar w:fldCharType="end"/>
          </w:r>
        </w:sdtContent>
      </w:sdt>
      <w:r w:rsidR="00531DE4">
        <w:t>.</w:t>
      </w:r>
    </w:p>
    <w:p w14:paraId="168163BA" w14:textId="4778C6FF" w:rsidR="000722CA" w:rsidRPr="0080653C" w:rsidRDefault="005B3D0E" w:rsidP="00AC137F">
      <w:pPr>
        <w:pStyle w:val="Heading2"/>
      </w:pPr>
      <w:bookmarkStart w:id="2" w:name="_Toc139470811"/>
      <w:r>
        <w:t>Objective</w:t>
      </w:r>
      <w:bookmarkEnd w:id="2"/>
    </w:p>
    <w:p w14:paraId="6B3B5F9B" w14:textId="594A654E" w:rsidR="00B03EBE" w:rsidRDefault="00631C77">
      <w:r>
        <w:t xml:space="preserve">The current study </w:t>
      </w:r>
      <w:r w:rsidR="00BF5F19">
        <w:t xml:space="preserve">seeks to </w:t>
      </w:r>
      <w:r w:rsidR="00D951BA">
        <w:t xml:space="preserve">propose a </w:t>
      </w:r>
      <w:r w:rsidR="00330E18">
        <w:t xml:space="preserve">data mining model for the prediction of the </w:t>
      </w:r>
      <w:r w:rsidR="009B5FD1">
        <w:t xml:space="preserve">price of </w:t>
      </w:r>
      <w:r w:rsidR="00BF5EA7">
        <w:t xml:space="preserve">listings in </w:t>
      </w:r>
      <w:r w:rsidR="00FB3CBE" w:rsidRPr="00FB3CBE">
        <w:t>Barwon South West, Vic, Victoria, Australia</w:t>
      </w:r>
      <w:r w:rsidR="00A854C6">
        <w:t xml:space="preserve">. </w:t>
      </w:r>
      <w:r w:rsidR="005E3A8F">
        <w:t xml:space="preserve">This will include </w:t>
      </w:r>
      <w:r w:rsidR="008C6C32">
        <w:t xml:space="preserve">the implementation of </w:t>
      </w:r>
      <w:r w:rsidR="00C40BC8">
        <w:t xml:space="preserve">various models including </w:t>
      </w:r>
      <w:proofErr w:type="spellStart"/>
      <w:r w:rsidR="004E135B" w:rsidRPr="004E135B">
        <w:t>Xgboost</w:t>
      </w:r>
      <w:proofErr w:type="spellEnd"/>
      <w:r w:rsidR="004E135B" w:rsidRPr="004E135B">
        <w:t xml:space="preserve">, </w:t>
      </w:r>
      <w:r w:rsidR="00F30733">
        <w:t>Artificial Neural Networks (</w:t>
      </w:r>
      <w:r w:rsidR="004E135B" w:rsidRPr="004E135B">
        <w:t>ANN</w:t>
      </w:r>
      <w:r w:rsidR="00F30733">
        <w:t xml:space="preserve">s), </w:t>
      </w:r>
      <w:r w:rsidR="004E4634">
        <w:t>Random Forest, and Decision Trees</w:t>
      </w:r>
      <w:r w:rsidR="00F76D43">
        <w:t>. The best model</w:t>
      </w:r>
      <w:r w:rsidR="004E13B0">
        <w:t xml:space="preserve">, based on </w:t>
      </w:r>
      <w:r w:rsidR="00D11766">
        <w:t xml:space="preserve">the </w:t>
      </w:r>
      <w:r w:rsidR="00FE77B3">
        <w:t xml:space="preserve">corresponding performance measured using </w:t>
      </w:r>
      <w:r w:rsidR="00BB0465">
        <w:t>an error metric</w:t>
      </w:r>
      <w:r w:rsidR="0068434E">
        <w:t xml:space="preserve">, will then be proposed for deployment. </w:t>
      </w:r>
      <w:r w:rsidR="00A0590F">
        <w:t xml:space="preserve">Besides, the </w:t>
      </w:r>
      <w:r w:rsidR="00D84679">
        <w:t xml:space="preserve">current study </w:t>
      </w:r>
      <w:r w:rsidR="00E1607B">
        <w:t xml:space="preserve">seeks to </w:t>
      </w:r>
      <w:r w:rsidR="00EF53B0">
        <w:t xml:space="preserve">evaluate the </w:t>
      </w:r>
      <w:r w:rsidR="00970687">
        <w:t xml:space="preserve">sentiments of the </w:t>
      </w:r>
      <w:r w:rsidR="009D3762">
        <w:t xml:space="preserve">comments </w:t>
      </w:r>
      <w:r w:rsidR="00B03EBE">
        <w:t>of users based on their experience.</w:t>
      </w:r>
    </w:p>
    <w:p w14:paraId="7ADE5A3B" w14:textId="22D2508A" w:rsidR="00824746" w:rsidRDefault="00824746" w:rsidP="00824746">
      <w:r>
        <w:t>Primarily, a</w:t>
      </w:r>
      <w:r w:rsidRPr="00764FF5">
        <w:t xml:space="preserve">n accurate </w:t>
      </w:r>
      <w:r>
        <w:t>estimation</w:t>
      </w:r>
      <w:r w:rsidRPr="00764FF5">
        <w:t xml:space="preserve"> of </w:t>
      </w:r>
      <w:r>
        <w:t xml:space="preserve">the determinants of </w:t>
      </w:r>
      <w:r w:rsidRPr="00764FF5">
        <w:t>Airbnb</w:t>
      </w:r>
      <w:r>
        <w:t xml:space="preserve"> listing</w:t>
      </w:r>
      <w:r w:rsidRPr="00764FF5">
        <w:t xml:space="preserve"> </w:t>
      </w:r>
      <w:r>
        <w:t>is</w:t>
      </w:r>
      <w:r w:rsidRPr="00764FF5">
        <w:t xml:space="preserve"> essential not only for</w:t>
      </w:r>
      <w:r>
        <w:t xml:space="preserve"> the management of</w:t>
      </w:r>
      <w:r w:rsidRPr="00764FF5">
        <w:t xml:space="preserve"> tourism</w:t>
      </w:r>
      <w:r>
        <w:t xml:space="preserve"> activities</w:t>
      </w:r>
      <w:r w:rsidRPr="00764FF5">
        <w:t>, but also for urban planning</w:t>
      </w:r>
      <w:sdt>
        <w:sdtPr>
          <w:id w:val="2004241803"/>
          <w:citation/>
        </w:sdtPr>
        <w:sdtContent>
          <w:r>
            <w:fldChar w:fldCharType="begin"/>
          </w:r>
          <w:r>
            <w:instrText xml:space="preserve"> CITATION Kri212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E11F3">
            <w:rPr>
              <w:noProof/>
            </w:rPr>
            <w:t>(Gyódi &amp; Nawaro, 2021)</w:t>
          </w:r>
          <w:r>
            <w:fldChar w:fldCharType="end"/>
          </w:r>
        </w:sdtContent>
      </w:sdt>
      <w:r w:rsidRPr="00764FF5">
        <w:t>.</w:t>
      </w:r>
      <w:r>
        <w:t xml:space="preserve"> </w:t>
      </w:r>
      <w:r w:rsidR="006546CA">
        <w:t>Thus,</w:t>
      </w:r>
      <w:r>
        <w:t xml:space="preserve"> the significance of the current study.</w:t>
      </w:r>
    </w:p>
    <w:p w14:paraId="161D3DF3" w14:textId="114628BE" w:rsidR="00E2534A" w:rsidRDefault="00E2534A"/>
    <w:p w14:paraId="4B95C5BB" w14:textId="77777777" w:rsidR="00E2534A" w:rsidRDefault="00E2534A">
      <w:pPr>
        <w:spacing w:after="160" w:line="259" w:lineRule="auto"/>
        <w:jc w:val="left"/>
      </w:pPr>
      <w:r>
        <w:br w:type="page"/>
      </w:r>
    </w:p>
    <w:p w14:paraId="3A6F8443" w14:textId="31013D10" w:rsidR="008B0AA3" w:rsidRDefault="002D55AC" w:rsidP="00473206">
      <w:pPr>
        <w:pStyle w:val="Heading1"/>
      </w:pPr>
      <w:bookmarkStart w:id="3" w:name="_Toc139470812"/>
      <w:r>
        <w:lastRenderedPageBreak/>
        <w:t>Methods Applied</w:t>
      </w:r>
      <w:bookmarkEnd w:id="3"/>
    </w:p>
    <w:p w14:paraId="17906E80" w14:textId="770EBABB" w:rsidR="00473206" w:rsidRDefault="00043298" w:rsidP="00473206">
      <w:pPr>
        <w:rPr>
          <w:lang w:eastAsia="zh-CN"/>
        </w:rPr>
      </w:pPr>
      <w:r>
        <w:rPr>
          <w:lang w:eastAsia="zh-CN"/>
        </w:rPr>
        <w:t xml:space="preserve">To address the </w:t>
      </w:r>
      <w:r w:rsidR="00011432">
        <w:rPr>
          <w:lang w:eastAsia="zh-CN"/>
        </w:rPr>
        <w:t>two research objectives as stipulate</w:t>
      </w:r>
      <w:r w:rsidR="00B0221C">
        <w:rPr>
          <w:lang w:eastAsia="zh-CN"/>
        </w:rPr>
        <w:t>d above</w:t>
      </w:r>
      <w:r w:rsidR="00D86BDC">
        <w:rPr>
          <w:lang w:eastAsia="zh-CN"/>
        </w:rPr>
        <w:t xml:space="preserve">, the research process has been split into </w:t>
      </w:r>
      <w:r w:rsidR="00AB0420">
        <w:rPr>
          <w:lang w:eastAsia="zh-CN"/>
        </w:rPr>
        <w:t>4 tasks</w:t>
      </w:r>
      <w:r w:rsidR="004564E9">
        <w:rPr>
          <w:lang w:eastAsia="zh-CN"/>
        </w:rPr>
        <w:t xml:space="preserve"> i.e.</w:t>
      </w:r>
      <w:r w:rsidR="00BA10DA">
        <w:rPr>
          <w:lang w:eastAsia="zh-CN"/>
        </w:rPr>
        <w:t>:</w:t>
      </w:r>
      <w:r w:rsidR="003075DB">
        <w:rPr>
          <w:lang w:eastAsia="zh-CN"/>
        </w:rPr>
        <w:t xml:space="preserve"> </w:t>
      </w:r>
      <w:r w:rsidR="0018699E" w:rsidRPr="000542D6">
        <w:rPr>
          <w:i/>
          <w:iCs/>
          <w:lang w:eastAsia="zh-CN"/>
        </w:rPr>
        <w:t>Data Pre-processing</w:t>
      </w:r>
      <w:r w:rsidR="003075DB" w:rsidRPr="000542D6">
        <w:rPr>
          <w:i/>
          <w:iCs/>
          <w:lang w:eastAsia="zh-CN"/>
        </w:rPr>
        <w:t xml:space="preserve">, </w:t>
      </w:r>
      <w:r w:rsidR="00BA10DA" w:rsidRPr="000542D6">
        <w:rPr>
          <w:i/>
          <w:iCs/>
          <w:lang w:eastAsia="zh-CN"/>
        </w:rPr>
        <w:t>Exploratory Data Analysis (EDA) with Data Visualization</w:t>
      </w:r>
      <w:r w:rsidR="003075DB" w:rsidRPr="000542D6">
        <w:rPr>
          <w:i/>
          <w:iCs/>
          <w:lang w:eastAsia="zh-CN"/>
        </w:rPr>
        <w:t xml:space="preserve">, </w:t>
      </w:r>
      <w:r w:rsidR="0073060A" w:rsidRPr="000542D6">
        <w:rPr>
          <w:i/>
          <w:iCs/>
          <w:lang w:eastAsia="zh-CN"/>
        </w:rPr>
        <w:t>Building the Accommodation Prediction Model</w:t>
      </w:r>
      <w:r w:rsidR="003075DB" w:rsidRPr="000542D6">
        <w:rPr>
          <w:i/>
          <w:iCs/>
          <w:lang w:eastAsia="zh-CN"/>
        </w:rPr>
        <w:t>,</w:t>
      </w:r>
      <w:r w:rsidR="000542D6">
        <w:rPr>
          <w:lang w:eastAsia="zh-CN"/>
        </w:rPr>
        <w:t xml:space="preserve"> and</w:t>
      </w:r>
      <w:r w:rsidR="003075DB" w:rsidRPr="000542D6">
        <w:rPr>
          <w:i/>
          <w:iCs/>
          <w:lang w:eastAsia="zh-CN"/>
        </w:rPr>
        <w:t xml:space="preserve"> </w:t>
      </w:r>
      <w:r w:rsidR="003366E4" w:rsidRPr="000542D6">
        <w:rPr>
          <w:i/>
          <w:iCs/>
          <w:lang w:eastAsia="zh-CN"/>
        </w:rPr>
        <w:t>Advanced tasks</w:t>
      </w:r>
      <w:r w:rsidR="00894B9F" w:rsidRPr="000542D6">
        <w:rPr>
          <w:rFonts w:ascii="Microsoft YaHei" w:eastAsia="Microsoft YaHei" w:hAnsi="Microsoft YaHei" w:cs="Microsoft YaHei" w:hint="eastAsia"/>
          <w:i/>
          <w:iCs/>
          <w:lang w:eastAsia="zh-CN"/>
        </w:rPr>
        <w:t xml:space="preserve"> </w:t>
      </w:r>
      <w:r w:rsidR="003366E4" w:rsidRPr="000542D6">
        <w:rPr>
          <w:rFonts w:ascii="Microsoft YaHei" w:eastAsia="Microsoft YaHei" w:hAnsi="Microsoft YaHei" w:cs="Microsoft YaHei" w:hint="eastAsia"/>
          <w:i/>
          <w:iCs/>
          <w:lang w:eastAsia="zh-CN"/>
        </w:rPr>
        <w:t>：</w:t>
      </w:r>
      <w:r w:rsidR="003366E4" w:rsidRPr="000542D6">
        <w:rPr>
          <w:i/>
          <w:iCs/>
          <w:lang w:eastAsia="zh-CN"/>
        </w:rPr>
        <w:t>Sentiment analysis</w:t>
      </w:r>
      <w:r w:rsidR="00A6233C">
        <w:rPr>
          <w:lang w:eastAsia="zh-CN"/>
        </w:rPr>
        <w:t xml:space="preserve">. </w:t>
      </w:r>
      <w:r w:rsidR="00AB0420">
        <w:rPr>
          <w:lang w:eastAsia="zh-CN"/>
        </w:rPr>
        <w:t xml:space="preserve">This section provides an overview of the </w:t>
      </w:r>
      <w:r w:rsidR="004564E9">
        <w:rPr>
          <w:lang w:eastAsia="zh-CN"/>
        </w:rPr>
        <w:t>methods adopted for each of the tasks</w:t>
      </w:r>
      <w:r w:rsidR="00D974CC">
        <w:rPr>
          <w:lang w:eastAsia="zh-CN"/>
        </w:rPr>
        <w:t xml:space="preserve"> and a justification of the choices that were made in the process.</w:t>
      </w:r>
    </w:p>
    <w:p w14:paraId="1890E44A" w14:textId="5057CFDF" w:rsidR="004904DE" w:rsidRDefault="00807E4F" w:rsidP="00CB77AD">
      <w:pPr>
        <w:pStyle w:val="Heading3"/>
        <w:rPr>
          <w:lang w:eastAsia="zh-CN"/>
        </w:rPr>
      </w:pPr>
      <w:bookmarkStart w:id="4" w:name="_Toc139470813"/>
      <w:r>
        <w:rPr>
          <w:lang w:eastAsia="zh-CN"/>
        </w:rPr>
        <w:t>Data Pre-processing</w:t>
      </w:r>
      <w:bookmarkEnd w:id="4"/>
    </w:p>
    <w:p w14:paraId="53CE7142" w14:textId="55C3E1E2" w:rsidR="00C16E9A" w:rsidRPr="00C16E9A" w:rsidRDefault="00C16E9A" w:rsidP="00C16E9A">
      <w:pPr>
        <w:rPr>
          <w:lang w:eastAsia="zh-CN"/>
        </w:rPr>
      </w:pPr>
      <w:r>
        <w:rPr>
          <w:lang w:eastAsia="zh-CN"/>
        </w:rPr>
        <w:t xml:space="preserve">Data processing involved </w:t>
      </w:r>
      <w:r w:rsidR="005131BD">
        <w:rPr>
          <w:lang w:eastAsia="zh-CN"/>
        </w:rPr>
        <w:t xml:space="preserve">applying treatment </w:t>
      </w:r>
      <w:r w:rsidR="002E39C2">
        <w:rPr>
          <w:lang w:eastAsia="zh-CN"/>
        </w:rPr>
        <w:t xml:space="preserve">measures to the data </w:t>
      </w:r>
      <w:r w:rsidR="00416547">
        <w:rPr>
          <w:lang w:eastAsia="zh-CN"/>
        </w:rPr>
        <w:t xml:space="preserve">to improve the quality of the data using methods </w:t>
      </w:r>
      <w:r w:rsidR="002E39C2">
        <w:rPr>
          <w:lang w:eastAsia="zh-CN"/>
        </w:rPr>
        <w:t xml:space="preserve">such as feature selection and </w:t>
      </w:r>
      <w:r w:rsidR="00077ECA">
        <w:rPr>
          <w:lang w:eastAsia="zh-CN"/>
        </w:rPr>
        <w:t>handling missing observations</w:t>
      </w:r>
      <w:r w:rsidR="00416547">
        <w:rPr>
          <w:lang w:eastAsia="zh-CN"/>
        </w:rPr>
        <w:t>.</w:t>
      </w:r>
    </w:p>
    <w:p w14:paraId="26A8A92D" w14:textId="3E053D2D" w:rsidR="00FA36E2" w:rsidRDefault="00F80DF7" w:rsidP="00DC514F">
      <w:pPr>
        <w:pStyle w:val="Heading4"/>
        <w:rPr>
          <w:lang w:eastAsia="zh-CN"/>
        </w:rPr>
      </w:pPr>
      <w:r>
        <w:rPr>
          <w:lang w:eastAsia="zh-CN"/>
        </w:rPr>
        <w:t>Feature Selection</w:t>
      </w:r>
    </w:p>
    <w:p w14:paraId="1F93E523" w14:textId="42D4F6F8" w:rsidR="00393B8A" w:rsidRDefault="00016722" w:rsidP="00DC514F">
      <w:pPr>
        <w:rPr>
          <w:lang w:eastAsia="zh-CN"/>
        </w:rPr>
      </w:pPr>
      <w:r>
        <w:rPr>
          <w:lang w:eastAsia="zh-CN"/>
        </w:rPr>
        <w:t>Data</w:t>
      </w:r>
      <w:r w:rsidR="00403B77" w:rsidRPr="00403B77">
        <w:rPr>
          <w:lang w:eastAsia="zh-CN"/>
        </w:rPr>
        <w:t xml:space="preserve"> </w:t>
      </w:r>
      <w:r w:rsidR="00403B77">
        <w:rPr>
          <w:lang w:eastAsia="zh-CN"/>
        </w:rPr>
        <w:t>used in this study</w:t>
      </w:r>
      <w:r w:rsidR="001232DA">
        <w:rPr>
          <w:lang w:eastAsia="zh-CN"/>
        </w:rPr>
        <w:t xml:space="preserve"> was split into </w:t>
      </w:r>
      <w:r w:rsidR="00017E6C">
        <w:rPr>
          <w:lang w:eastAsia="zh-CN"/>
        </w:rPr>
        <w:t>reviews and listing data</w:t>
      </w:r>
      <w:r w:rsidR="001E2CA8">
        <w:rPr>
          <w:lang w:eastAsia="zh-CN"/>
        </w:rPr>
        <w:t xml:space="preserve"> which could be merged using </w:t>
      </w:r>
      <w:r w:rsidR="00634C0A">
        <w:rPr>
          <w:lang w:eastAsia="zh-CN"/>
        </w:rPr>
        <w:t xml:space="preserve">the </w:t>
      </w:r>
      <w:r w:rsidR="003729EF">
        <w:rPr>
          <w:i/>
          <w:iCs/>
          <w:lang w:eastAsia="zh-CN"/>
        </w:rPr>
        <w:t>listing ID</w:t>
      </w:r>
      <w:r w:rsidR="003729EF">
        <w:rPr>
          <w:lang w:eastAsia="zh-CN"/>
        </w:rPr>
        <w:t xml:space="preserve"> for the reviews data and</w:t>
      </w:r>
      <w:r w:rsidR="00D11DBD">
        <w:rPr>
          <w:lang w:eastAsia="zh-CN"/>
        </w:rPr>
        <w:t xml:space="preserve"> </w:t>
      </w:r>
      <w:r w:rsidR="00D11DBD">
        <w:rPr>
          <w:i/>
          <w:iCs/>
          <w:lang w:eastAsia="zh-CN"/>
        </w:rPr>
        <w:t xml:space="preserve">id </w:t>
      </w:r>
      <w:r w:rsidR="00D11DBD">
        <w:rPr>
          <w:lang w:eastAsia="zh-CN"/>
        </w:rPr>
        <w:t xml:space="preserve">for the </w:t>
      </w:r>
      <w:r w:rsidR="00E1083D">
        <w:rPr>
          <w:lang w:eastAsia="zh-CN"/>
        </w:rPr>
        <w:t>listings data.</w:t>
      </w:r>
      <w:r w:rsidR="004443D8">
        <w:rPr>
          <w:lang w:eastAsia="zh-CN"/>
        </w:rPr>
        <w:t xml:space="preserve"> </w:t>
      </w:r>
      <w:r w:rsidR="00195365">
        <w:rPr>
          <w:lang w:eastAsia="zh-CN"/>
        </w:rPr>
        <w:t xml:space="preserve">The </w:t>
      </w:r>
      <w:r w:rsidR="006A130F">
        <w:rPr>
          <w:lang w:eastAsia="zh-CN"/>
        </w:rPr>
        <w:t xml:space="preserve">listings data contained </w:t>
      </w:r>
      <w:r w:rsidR="00F84DA4">
        <w:rPr>
          <w:lang w:eastAsia="zh-CN"/>
        </w:rPr>
        <w:t xml:space="preserve">6 attributes while the </w:t>
      </w:r>
      <w:r w:rsidR="00205768">
        <w:rPr>
          <w:lang w:eastAsia="zh-CN"/>
        </w:rPr>
        <w:t>listings data contained</w:t>
      </w:r>
      <w:r w:rsidR="00FD62C8">
        <w:rPr>
          <w:lang w:eastAsia="zh-CN"/>
        </w:rPr>
        <w:t xml:space="preserve"> 74 attributes, totaling to </w:t>
      </w:r>
      <w:r w:rsidR="00CC2234">
        <w:rPr>
          <w:lang w:eastAsia="zh-CN"/>
        </w:rPr>
        <w:t>80</w:t>
      </w:r>
      <w:r w:rsidR="00FD62C8">
        <w:rPr>
          <w:lang w:eastAsia="zh-CN"/>
        </w:rPr>
        <w:t xml:space="preserve"> attributes with </w:t>
      </w:r>
      <w:r w:rsidR="00FD62C8" w:rsidRPr="00FD62C8">
        <w:rPr>
          <w:lang w:eastAsia="zh-CN"/>
        </w:rPr>
        <w:t>256758</w:t>
      </w:r>
      <w:r w:rsidR="006B6525">
        <w:rPr>
          <w:lang w:eastAsia="zh-CN"/>
        </w:rPr>
        <w:t xml:space="preserve"> observations. </w:t>
      </w:r>
      <w:r w:rsidR="00C00530">
        <w:rPr>
          <w:lang w:eastAsia="zh-CN"/>
        </w:rPr>
        <w:t xml:space="preserve">In practice, having many attributes </w:t>
      </w:r>
      <w:r w:rsidR="002856B4">
        <w:rPr>
          <w:lang w:eastAsia="zh-CN"/>
        </w:rPr>
        <w:t xml:space="preserve">introduces high </w:t>
      </w:r>
      <w:r w:rsidR="004C3CEA">
        <w:rPr>
          <w:lang w:eastAsia="zh-CN"/>
        </w:rPr>
        <w:t>dimensionality</w:t>
      </w:r>
      <w:r w:rsidR="002856B4">
        <w:rPr>
          <w:lang w:eastAsia="zh-CN"/>
        </w:rPr>
        <w:t xml:space="preserve"> in the data</w:t>
      </w:r>
      <w:r w:rsidR="00475918">
        <w:rPr>
          <w:lang w:eastAsia="zh-CN"/>
        </w:rPr>
        <w:t xml:space="preserve"> which </w:t>
      </w:r>
      <w:sdt>
        <w:sdtPr>
          <w:rPr>
            <w:lang w:eastAsia="zh-CN"/>
          </w:rPr>
          <w:id w:val="1215154397"/>
          <w:citation/>
        </w:sdtPr>
        <w:sdtContent>
          <w:r w:rsidR="00475918">
            <w:rPr>
              <w:lang w:eastAsia="zh-CN"/>
            </w:rPr>
            <w:fldChar w:fldCharType="begin"/>
          </w:r>
          <w:r w:rsidR="00475918">
            <w:rPr>
              <w:lang w:eastAsia="zh-CN"/>
            </w:rPr>
            <w:instrText xml:space="preserve"> CITATION Cho191 \l 1033 </w:instrText>
          </w:r>
          <w:r w:rsidR="00475918">
            <w:rPr>
              <w:lang w:eastAsia="zh-CN"/>
            </w:rPr>
            <w:fldChar w:fldCharType="separate"/>
          </w:r>
          <w:r w:rsidR="00475918" w:rsidRPr="00475918">
            <w:rPr>
              <w:noProof/>
              <w:lang w:eastAsia="zh-CN"/>
            </w:rPr>
            <w:t>(Choudhury, 2019)</w:t>
          </w:r>
          <w:r w:rsidR="00475918">
            <w:rPr>
              <w:lang w:eastAsia="zh-CN"/>
            </w:rPr>
            <w:fldChar w:fldCharType="end"/>
          </w:r>
        </w:sdtContent>
      </w:sdt>
      <w:r w:rsidR="00463386">
        <w:rPr>
          <w:lang w:eastAsia="zh-CN"/>
        </w:rPr>
        <w:t xml:space="preserve"> describes as</w:t>
      </w:r>
      <w:r w:rsidR="002D57F0">
        <w:rPr>
          <w:lang w:eastAsia="zh-CN"/>
        </w:rPr>
        <w:t xml:space="preserve"> the</w:t>
      </w:r>
      <w:r w:rsidR="00463386">
        <w:rPr>
          <w:lang w:eastAsia="zh-CN"/>
        </w:rPr>
        <w:t xml:space="preserve"> </w:t>
      </w:r>
      <w:r w:rsidR="00A371FE" w:rsidRPr="00463386">
        <w:rPr>
          <w:lang w:eastAsia="zh-CN"/>
        </w:rPr>
        <w:t>curse of dimensionality</w:t>
      </w:r>
      <w:r w:rsidR="00A371FE">
        <w:rPr>
          <w:lang w:eastAsia="zh-CN"/>
        </w:rPr>
        <w:t xml:space="preserve"> </w:t>
      </w:r>
      <w:r w:rsidR="0094518E">
        <w:rPr>
          <w:lang w:eastAsia="zh-CN"/>
        </w:rPr>
        <w:t>that has been observed to lead to the overfitting of predictive models</w:t>
      </w:r>
      <w:sdt>
        <w:sdtPr>
          <w:rPr>
            <w:lang w:eastAsia="zh-CN"/>
          </w:rPr>
          <w:id w:val="-2124603581"/>
          <w:citation/>
        </w:sdtPr>
        <w:sdtContent>
          <w:r w:rsidR="00B1029B">
            <w:rPr>
              <w:lang w:eastAsia="zh-CN"/>
            </w:rPr>
            <w:fldChar w:fldCharType="begin"/>
          </w:r>
          <w:r w:rsidR="00B1029B">
            <w:rPr>
              <w:lang w:eastAsia="zh-CN"/>
            </w:rPr>
            <w:instrText xml:space="preserve"> CITATION Zha14 \l 1033 </w:instrText>
          </w:r>
          <w:r w:rsidR="00B1029B">
            <w:rPr>
              <w:lang w:eastAsia="zh-CN"/>
            </w:rPr>
            <w:fldChar w:fldCharType="separate"/>
          </w:r>
          <w:r w:rsidR="00B1029B">
            <w:rPr>
              <w:noProof/>
              <w:lang w:eastAsia="zh-CN"/>
            </w:rPr>
            <w:t xml:space="preserve"> </w:t>
          </w:r>
          <w:r w:rsidR="00B1029B" w:rsidRPr="00B1029B">
            <w:rPr>
              <w:noProof/>
              <w:lang w:eastAsia="zh-CN"/>
            </w:rPr>
            <w:t>(Zhang, 2014)</w:t>
          </w:r>
          <w:r w:rsidR="00B1029B">
            <w:rPr>
              <w:lang w:eastAsia="zh-CN"/>
            </w:rPr>
            <w:fldChar w:fldCharType="end"/>
          </w:r>
        </w:sdtContent>
      </w:sdt>
      <w:r w:rsidR="00885A4E">
        <w:rPr>
          <w:lang w:eastAsia="zh-CN"/>
        </w:rPr>
        <w:t xml:space="preserve">. </w:t>
      </w:r>
      <w:r w:rsidR="0094518E">
        <w:rPr>
          <w:lang w:eastAsia="zh-CN"/>
        </w:rPr>
        <w:t xml:space="preserve">To </w:t>
      </w:r>
      <w:r w:rsidR="005A3D51">
        <w:rPr>
          <w:lang w:eastAsia="zh-CN"/>
        </w:rPr>
        <w:t>minimize the effect of high dimensionality, a feature selection approach was adopted which involved</w:t>
      </w:r>
      <w:r w:rsidR="007B77FD">
        <w:rPr>
          <w:lang w:eastAsia="zh-CN"/>
        </w:rPr>
        <w:t xml:space="preserve"> selecting variables that:</w:t>
      </w:r>
    </w:p>
    <w:p w14:paraId="5F631652" w14:textId="6C8DE5A5" w:rsidR="007B77FD" w:rsidRDefault="007B77FD" w:rsidP="007B77F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Variables that contain at least 1 observation</w:t>
      </w:r>
    </w:p>
    <w:p w14:paraId="26D31485" w14:textId="795FA10D" w:rsidR="007B77FD" w:rsidRDefault="007B77FD" w:rsidP="007B77F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Categorical variables with </w:t>
      </w:r>
      <w:r w:rsidR="004167AE">
        <w:rPr>
          <w:lang w:eastAsia="zh-CN"/>
        </w:rPr>
        <w:t>less</w:t>
      </w:r>
      <w:r>
        <w:rPr>
          <w:lang w:eastAsia="zh-CN"/>
        </w:rPr>
        <w:t xml:space="preserve"> than 30 categories</w:t>
      </w:r>
    </w:p>
    <w:p w14:paraId="105B3585" w14:textId="703FCB04" w:rsidR="007B77FD" w:rsidRDefault="007B77FD" w:rsidP="007B77F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Variables with correlation less than 0.6 i.e., no multicollinearity</w:t>
      </w:r>
    </w:p>
    <w:p w14:paraId="02EACFBE" w14:textId="008C3C59" w:rsidR="007B77FD" w:rsidRDefault="007B77FD" w:rsidP="00A13BC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Not an id variable</w:t>
      </w:r>
    </w:p>
    <w:p w14:paraId="1EF3C746" w14:textId="056EFA65" w:rsidR="00995465" w:rsidRDefault="009202BC" w:rsidP="00995465">
      <w:pPr>
        <w:rPr>
          <w:lang w:eastAsia="zh-CN"/>
        </w:rPr>
      </w:pPr>
      <w:r>
        <w:rPr>
          <w:lang w:eastAsia="zh-CN"/>
        </w:rPr>
        <w:lastRenderedPageBreak/>
        <w:t xml:space="preserve">Following this method, </w:t>
      </w:r>
      <w:r w:rsidR="00AC5A32">
        <w:rPr>
          <w:lang w:eastAsia="zh-CN"/>
        </w:rPr>
        <w:t xml:space="preserve">the number of attributes were reduced to </w:t>
      </w:r>
      <w:r w:rsidR="00BB6BAE">
        <w:rPr>
          <w:lang w:eastAsia="zh-CN"/>
        </w:rPr>
        <w:t xml:space="preserve">26 </w:t>
      </w:r>
      <w:r w:rsidR="00937092">
        <w:rPr>
          <w:lang w:eastAsia="zh-CN"/>
        </w:rPr>
        <w:t xml:space="preserve">variables which is a considerable </w:t>
      </w:r>
      <w:r w:rsidR="004515C0">
        <w:rPr>
          <w:lang w:eastAsia="zh-CN"/>
        </w:rPr>
        <w:t xml:space="preserve">compared to </w:t>
      </w:r>
      <w:r w:rsidR="006F31D4">
        <w:rPr>
          <w:lang w:eastAsia="zh-CN"/>
        </w:rPr>
        <w:t>80</w:t>
      </w:r>
      <w:r w:rsidR="00591644">
        <w:rPr>
          <w:lang w:eastAsia="zh-CN"/>
        </w:rPr>
        <w:t xml:space="preserve"> attributes in the original </w:t>
      </w:r>
      <w:r w:rsidR="00971A7F">
        <w:rPr>
          <w:lang w:eastAsia="zh-CN"/>
        </w:rPr>
        <w:t>data</w:t>
      </w:r>
      <w:r w:rsidR="00302213">
        <w:rPr>
          <w:lang w:eastAsia="zh-CN"/>
        </w:rPr>
        <w:t>.</w:t>
      </w:r>
    </w:p>
    <w:p w14:paraId="0D88AD91" w14:textId="2D759CC6" w:rsidR="00DA6F42" w:rsidRDefault="008B0908" w:rsidP="00DD60F4">
      <w:pPr>
        <w:pStyle w:val="Heading4"/>
        <w:rPr>
          <w:lang w:eastAsia="zh-CN"/>
        </w:rPr>
      </w:pPr>
      <w:r>
        <w:rPr>
          <w:lang w:eastAsia="zh-CN"/>
        </w:rPr>
        <w:t>Handling m</w:t>
      </w:r>
      <w:r w:rsidR="00F344F3">
        <w:rPr>
          <w:lang w:eastAsia="zh-CN"/>
        </w:rPr>
        <w:t>issing</w:t>
      </w:r>
      <w:r>
        <w:rPr>
          <w:lang w:eastAsia="zh-CN"/>
        </w:rPr>
        <w:t xml:space="preserve"> observations</w:t>
      </w:r>
    </w:p>
    <w:p w14:paraId="140C2D6D" w14:textId="030C7C12" w:rsidR="00DD60F4" w:rsidRDefault="003E7724" w:rsidP="00DD60F4">
      <w:pPr>
        <w:rPr>
          <w:lang w:eastAsia="zh-CN"/>
        </w:rPr>
      </w:pPr>
      <w:r>
        <w:rPr>
          <w:lang w:eastAsia="zh-CN"/>
        </w:rPr>
        <w:t xml:space="preserve">The following table shows the number of missing observations </w:t>
      </w:r>
      <w:r w:rsidR="002076A1">
        <w:rPr>
          <w:lang w:eastAsia="zh-CN"/>
        </w:rPr>
        <w:t>per attribute in the variables that were retained following the feature selection process.</w:t>
      </w:r>
    </w:p>
    <w:p w14:paraId="207A6EA1" w14:textId="5B10C975" w:rsidR="00E8330F" w:rsidRDefault="00E8330F" w:rsidP="00E8330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70CE6">
        <w:rPr>
          <w:noProof/>
        </w:rPr>
        <w:t>1</w:t>
      </w:r>
      <w:r>
        <w:fldChar w:fldCharType="end"/>
      </w:r>
      <w:r w:rsidR="002133AF">
        <w:t>: Number of missing observations per variable</w:t>
      </w:r>
    </w:p>
    <w:p w14:paraId="1100655B" w14:textId="77324481" w:rsidR="002076A1" w:rsidRDefault="00E8330F" w:rsidP="00DD60F4">
      <w:pPr>
        <w:rPr>
          <w:lang w:eastAsia="zh-CN"/>
        </w:rPr>
      </w:pPr>
      <w:r w:rsidRPr="00E8330F">
        <w:rPr>
          <w:noProof/>
          <w:lang w:eastAsia="zh-CN"/>
        </w:rPr>
        <w:drawing>
          <wp:inline distT="0" distB="0" distL="0" distR="0" wp14:anchorId="4D5E3BA9" wp14:editId="3323B0C4">
            <wp:extent cx="3019846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343" w14:textId="23283875" w:rsidR="00252E5E" w:rsidRDefault="00252E5E" w:rsidP="00DD60F4">
      <w:pPr>
        <w:rPr>
          <w:lang w:eastAsia="zh-CN"/>
        </w:rPr>
      </w:pPr>
      <w:r>
        <w:rPr>
          <w:lang w:eastAsia="zh-CN"/>
        </w:rPr>
        <w:t xml:space="preserve">As shown from </w:t>
      </w:r>
      <w:r w:rsidR="00097405">
        <w:rPr>
          <w:lang w:eastAsia="zh-CN"/>
        </w:rPr>
        <w:t>table 1 above, only the</w:t>
      </w:r>
      <w:r w:rsidR="00B80433">
        <w:rPr>
          <w:lang w:eastAsia="zh-CN"/>
        </w:rPr>
        <w:t xml:space="preserve"> </w:t>
      </w:r>
      <w:proofErr w:type="spellStart"/>
      <w:r w:rsidR="00B80433" w:rsidRPr="00273804">
        <w:rPr>
          <w:i/>
          <w:iCs/>
          <w:lang w:eastAsia="zh-CN"/>
        </w:rPr>
        <w:t>review_scores_location</w:t>
      </w:r>
      <w:proofErr w:type="spellEnd"/>
      <w:r w:rsidR="00750FD4">
        <w:rPr>
          <w:lang w:eastAsia="zh-CN"/>
        </w:rPr>
        <w:t xml:space="preserve"> and</w:t>
      </w:r>
      <w:r w:rsidR="005F22E0">
        <w:rPr>
          <w:lang w:eastAsia="zh-CN"/>
        </w:rPr>
        <w:t xml:space="preserve"> </w:t>
      </w:r>
      <w:r w:rsidR="005F22E0">
        <w:rPr>
          <w:i/>
          <w:iCs/>
          <w:lang w:eastAsia="zh-CN"/>
        </w:rPr>
        <w:t xml:space="preserve">comments </w:t>
      </w:r>
      <w:r w:rsidR="005F22E0">
        <w:rPr>
          <w:lang w:eastAsia="zh-CN"/>
        </w:rPr>
        <w:t>attribute</w:t>
      </w:r>
      <w:r w:rsidR="00490BA0">
        <w:rPr>
          <w:lang w:eastAsia="zh-CN"/>
        </w:rPr>
        <w:t>s</w:t>
      </w:r>
      <w:r w:rsidR="005F22E0">
        <w:rPr>
          <w:lang w:eastAsia="zh-CN"/>
        </w:rPr>
        <w:t xml:space="preserve"> had missing observations i.e., </w:t>
      </w:r>
      <w:r w:rsidR="005B42A5">
        <w:rPr>
          <w:lang w:eastAsia="zh-CN"/>
        </w:rPr>
        <w:t xml:space="preserve">4 and </w:t>
      </w:r>
      <w:r w:rsidR="005F22E0">
        <w:rPr>
          <w:lang w:eastAsia="zh-CN"/>
        </w:rPr>
        <w:t>3</w:t>
      </w:r>
      <w:r w:rsidR="00FE4873">
        <w:rPr>
          <w:lang w:eastAsia="zh-CN"/>
        </w:rPr>
        <w:t>6</w:t>
      </w:r>
      <w:r w:rsidR="005B42A5">
        <w:rPr>
          <w:lang w:eastAsia="zh-CN"/>
        </w:rPr>
        <w:t xml:space="preserve"> entries were missing</w:t>
      </w:r>
      <w:r w:rsidR="003D0C12">
        <w:rPr>
          <w:lang w:eastAsia="zh-CN"/>
        </w:rPr>
        <w:t xml:space="preserve"> translating to </w:t>
      </w:r>
      <w:r w:rsidR="000C492C">
        <w:rPr>
          <w:lang w:eastAsia="zh-CN"/>
        </w:rPr>
        <w:t xml:space="preserve">approximately </w:t>
      </w:r>
      <w:r w:rsidR="00CE00A7" w:rsidRPr="00CE00A7">
        <w:rPr>
          <w:lang w:eastAsia="zh-CN"/>
        </w:rPr>
        <w:t>0.00</w:t>
      </w:r>
      <w:r w:rsidR="00CE00A7">
        <w:rPr>
          <w:lang w:eastAsia="zh-CN"/>
        </w:rPr>
        <w:t xml:space="preserve">2% and </w:t>
      </w:r>
      <w:r w:rsidR="003B043B" w:rsidRPr="003B043B">
        <w:rPr>
          <w:lang w:eastAsia="zh-CN"/>
        </w:rPr>
        <w:t>0.014</w:t>
      </w:r>
      <w:r w:rsidR="003B043B">
        <w:rPr>
          <w:lang w:eastAsia="zh-CN"/>
        </w:rPr>
        <w:t xml:space="preserve">% missing observations which is relatively low and as such, the rows </w:t>
      </w:r>
      <w:r w:rsidR="0038105A">
        <w:rPr>
          <w:lang w:eastAsia="zh-CN"/>
        </w:rPr>
        <w:t xml:space="preserve">with the missing observations were </w:t>
      </w:r>
      <w:r w:rsidR="00512489">
        <w:rPr>
          <w:lang w:eastAsia="zh-CN"/>
        </w:rPr>
        <w:t xml:space="preserve">excluded from the </w:t>
      </w:r>
      <w:r w:rsidR="00CE12F7">
        <w:rPr>
          <w:lang w:eastAsia="zh-CN"/>
        </w:rPr>
        <w:t>final dataset.</w:t>
      </w:r>
    </w:p>
    <w:p w14:paraId="590A940E" w14:textId="1E7F420D" w:rsidR="00CE12F7" w:rsidRDefault="00074A2C" w:rsidP="00E32E29">
      <w:pPr>
        <w:pStyle w:val="Heading4"/>
        <w:rPr>
          <w:lang w:eastAsia="zh-CN"/>
        </w:rPr>
      </w:pPr>
      <w:r>
        <w:rPr>
          <w:lang w:eastAsia="zh-CN"/>
        </w:rPr>
        <w:t>Cleaning Prices</w:t>
      </w:r>
    </w:p>
    <w:p w14:paraId="1315BC3A" w14:textId="4EDFC624" w:rsidR="00E32E29" w:rsidRDefault="008C2441" w:rsidP="00E32E29">
      <w:pPr>
        <w:rPr>
          <w:lang w:eastAsia="zh-CN"/>
        </w:rPr>
      </w:pPr>
      <w:r>
        <w:rPr>
          <w:lang w:eastAsia="zh-CN"/>
        </w:rPr>
        <w:t xml:space="preserve">Originally, the prices of the listings were </w:t>
      </w:r>
      <w:r w:rsidR="00321FAD">
        <w:rPr>
          <w:lang w:eastAsia="zh-CN"/>
        </w:rPr>
        <w:t xml:space="preserve">recorded in currency form which during </w:t>
      </w:r>
      <w:r w:rsidR="00AF611E">
        <w:rPr>
          <w:lang w:eastAsia="zh-CN"/>
        </w:rPr>
        <w:t>importing the data into the analysi</w:t>
      </w:r>
      <w:r w:rsidR="008E4E78">
        <w:rPr>
          <w:lang w:eastAsia="zh-CN"/>
        </w:rPr>
        <w:t>s</w:t>
      </w:r>
      <w:r w:rsidR="00AF611E">
        <w:rPr>
          <w:lang w:eastAsia="zh-CN"/>
        </w:rPr>
        <w:t xml:space="preserve"> environment were </w:t>
      </w:r>
      <w:r w:rsidR="00311BF5">
        <w:rPr>
          <w:lang w:eastAsia="zh-CN"/>
        </w:rPr>
        <w:t>designated</w:t>
      </w:r>
      <w:r w:rsidR="008E4E78">
        <w:rPr>
          <w:lang w:eastAsia="zh-CN"/>
        </w:rPr>
        <w:t xml:space="preserve"> as </w:t>
      </w:r>
      <w:r w:rsidR="00311BF5">
        <w:rPr>
          <w:lang w:eastAsia="zh-CN"/>
        </w:rPr>
        <w:t>o</w:t>
      </w:r>
      <w:r w:rsidR="005C2272">
        <w:rPr>
          <w:lang w:eastAsia="zh-CN"/>
        </w:rPr>
        <w:t>bject/string</w:t>
      </w:r>
      <w:r w:rsidR="00311BF5">
        <w:rPr>
          <w:lang w:eastAsia="zh-CN"/>
        </w:rPr>
        <w:t xml:space="preserve">s. To </w:t>
      </w:r>
      <w:r w:rsidR="003D1E09">
        <w:rPr>
          <w:lang w:eastAsia="zh-CN"/>
        </w:rPr>
        <w:t xml:space="preserve">convert the </w:t>
      </w:r>
      <w:r w:rsidR="00253994">
        <w:rPr>
          <w:i/>
          <w:iCs/>
          <w:lang w:eastAsia="zh-CN"/>
        </w:rPr>
        <w:t xml:space="preserve">price </w:t>
      </w:r>
      <w:r w:rsidR="00253994">
        <w:rPr>
          <w:lang w:eastAsia="zh-CN"/>
        </w:rPr>
        <w:lastRenderedPageBreak/>
        <w:t xml:space="preserve">attribute into float for use as the </w:t>
      </w:r>
      <w:r w:rsidR="00253994">
        <w:rPr>
          <w:i/>
          <w:iCs/>
          <w:lang w:eastAsia="zh-CN"/>
        </w:rPr>
        <w:t>target</w:t>
      </w:r>
      <w:r w:rsidR="00253994">
        <w:rPr>
          <w:lang w:eastAsia="zh-CN"/>
        </w:rPr>
        <w:t xml:space="preserve"> attribute, </w:t>
      </w:r>
      <w:r w:rsidR="001F3280">
        <w:rPr>
          <w:lang w:eastAsia="zh-CN"/>
        </w:rPr>
        <w:t xml:space="preserve">the entries were stripped off the $ </w:t>
      </w:r>
      <w:r w:rsidR="00EE1C20">
        <w:rPr>
          <w:lang w:eastAsia="zh-CN"/>
        </w:rPr>
        <w:t>s</w:t>
      </w:r>
      <w:r w:rsidR="00521FE4">
        <w:rPr>
          <w:lang w:eastAsia="zh-CN"/>
        </w:rPr>
        <w:t>ymbol and converted into floats.</w:t>
      </w:r>
    </w:p>
    <w:p w14:paraId="79C1359B" w14:textId="0A1B35E0" w:rsidR="00521FE4" w:rsidRDefault="000C1165" w:rsidP="00CB77AD">
      <w:pPr>
        <w:pStyle w:val="Heading3"/>
        <w:rPr>
          <w:lang w:eastAsia="zh-CN"/>
        </w:rPr>
      </w:pPr>
      <w:bookmarkStart w:id="5" w:name="_Toc139470814"/>
      <w:r w:rsidRPr="000C1165">
        <w:rPr>
          <w:lang w:eastAsia="zh-CN"/>
        </w:rPr>
        <w:t>Exploratory Data Analysis (EDA) with Data Visualization</w:t>
      </w:r>
      <w:bookmarkEnd w:id="5"/>
    </w:p>
    <w:p w14:paraId="50EE8540" w14:textId="5404FC9D" w:rsidR="004008C4" w:rsidRDefault="008B179E" w:rsidP="004008C4">
      <w:pPr>
        <w:rPr>
          <w:lang w:eastAsia="zh-CN"/>
        </w:rPr>
      </w:pPr>
      <w:r>
        <w:rPr>
          <w:lang w:eastAsia="zh-CN"/>
        </w:rPr>
        <w:t xml:space="preserve">The primary objective for </w:t>
      </w:r>
      <w:r w:rsidR="006230C9">
        <w:rPr>
          <w:lang w:eastAsia="zh-CN"/>
        </w:rPr>
        <w:t xml:space="preserve">EDA </w:t>
      </w:r>
      <w:r w:rsidR="0055467A">
        <w:rPr>
          <w:lang w:eastAsia="zh-CN"/>
        </w:rPr>
        <w:t xml:space="preserve">was to examine the </w:t>
      </w:r>
      <w:r w:rsidR="00A91EAC">
        <w:rPr>
          <w:lang w:eastAsia="zh-CN"/>
        </w:rPr>
        <w:t xml:space="preserve">distribution of </w:t>
      </w:r>
      <w:r w:rsidR="0038137C">
        <w:rPr>
          <w:lang w:eastAsia="zh-CN"/>
        </w:rPr>
        <w:t xml:space="preserve">the </w:t>
      </w:r>
      <w:r w:rsidR="00EB71D4">
        <w:rPr>
          <w:lang w:eastAsia="zh-CN"/>
        </w:rPr>
        <w:t>price</w:t>
      </w:r>
      <w:r w:rsidR="00B01A57">
        <w:rPr>
          <w:lang w:eastAsia="zh-CN"/>
        </w:rPr>
        <w:t xml:space="preserve"> which was conducted using a </w:t>
      </w:r>
      <w:r w:rsidR="00B01A57" w:rsidRPr="0087044E">
        <w:rPr>
          <w:i/>
          <w:iCs/>
          <w:lang w:eastAsia="zh-CN"/>
        </w:rPr>
        <w:t>box plot</w:t>
      </w:r>
      <w:r w:rsidR="00B01A57">
        <w:rPr>
          <w:lang w:eastAsia="zh-CN"/>
        </w:rPr>
        <w:t xml:space="preserve">. </w:t>
      </w:r>
      <w:r w:rsidR="00FF6668">
        <w:rPr>
          <w:lang w:eastAsia="zh-CN"/>
        </w:rPr>
        <w:t xml:space="preserve">Similarly, other objectives of the EDA </w:t>
      </w:r>
      <w:r w:rsidR="00E1633A">
        <w:rPr>
          <w:lang w:eastAsia="zh-CN"/>
        </w:rPr>
        <w:t xml:space="preserve">were </w:t>
      </w:r>
      <w:r w:rsidR="00267AEC">
        <w:rPr>
          <w:lang w:eastAsia="zh-CN"/>
        </w:rPr>
        <w:t xml:space="preserve">to examine the </w:t>
      </w:r>
      <w:r w:rsidR="00ED1E15">
        <w:rPr>
          <w:lang w:eastAsia="zh-CN"/>
        </w:rPr>
        <w:t>distribution of a</w:t>
      </w:r>
      <w:r w:rsidR="00617501" w:rsidRPr="00617501">
        <w:rPr>
          <w:lang w:eastAsia="zh-CN"/>
        </w:rPr>
        <w:t>ccommodation distribution on maps</w:t>
      </w:r>
      <w:r w:rsidR="004909F9">
        <w:rPr>
          <w:lang w:eastAsia="zh-CN"/>
        </w:rPr>
        <w:t xml:space="preserve"> which was accomplished using </w:t>
      </w:r>
      <w:proofErr w:type="spellStart"/>
      <w:r w:rsidR="008A5CEC">
        <w:rPr>
          <w:lang w:eastAsia="zh-CN"/>
        </w:rPr>
        <w:t>P</w:t>
      </w:r>
      <w:r w:rsidR="004909F9">
        <w:rPr>
          <w:lang w:eastAsia="zh-CN"/>
        </w:rPr>
        <w:t>lotly’s</w:t>
      </w:r>
      <w:proofErr w:type="spellEnd"/>
      <w:r w:rsidR="004909F9">
        <w:rPr>
          <w:lang w:eastAsia="zh-CN"/>
        </w:rPr>
        <w:t xml:space="preserve"> </w:t>
      </w:r>
      <w:r w:rsidR="004909F9" w:rsidRPr="0087044E">
        <w:rPr>
          <w:i/>
          <w:iCs/>
          <w:lang w:eastAsia="zh-CN"/>
        </w:rPr>
        <w:t xml:space="preserve">scatter </w:t>
      </w:r>
      <w:proofErr w:type="spellStart"/>
      <w:r w:rsidR="004909F9" w:rsidRPr="0087044E">
        <w:rPr>
          <w:i/>
          <w:iCs/>
          <w:lang w:eastAsia="zh-CN"/>
        </w:rPr>
        <w:t>mapbox</w:t>
      </w:r>
      <w:proofErr w:type="spellEnd"/>
      <w:r w:rsidR="00F81B2B">
        <w:rPr>
          <w:lang w:eastAsia="zh-CN"/>
        </w:rPr>
        <w:t xml:space="preserve">, </w:t>
      </w:r>
      <w:r w:rsidR="004909F9">
        <w:rPr>
          <w:lang w:eastAsia="zh-CN"/>
        </w:rPr>
        <w:t>s</w:t>
      </w:r>
      <w:r w:rsidR="00F81B2B" w:rsidRPr="00F81B2B">
        <w:rPr>
          <w:lang w:eastAsia="zh-CN"/>
        </w:rPr>
        <w:t xml:space="preserve">ummarize the number of accommodations </w:t>
      </w:r>
      <w:r w:rsidR="00BF2C48">
        <w:rPr>
          <w:lang w:eastAsia="zh-CN"/>
        </w:rPr>
        <w:t xml:space="preserve">and the </w:t>
      </w:r>
      <w:r w:rsidR="00BF2C48" w:rsidRPr="00BF2C48">
        <w:rPr>
          <w:lang w:eastAsia="zh-CN"/>
        </w:rPr>
        <w:t>mean price of accommodations</w:t>
      </w:r>
      <w:r w:rsidR="00F81B2B" w:rsidRPr="00F81B2B">
        <w:rPr>
          <w:lang w:eastAsia="zh-CN"/>
        </w:rPr>
        <w:t xml:space="preserve"> each market/ each region</w:t>
      </w:r>
      <w:r w:rsidR="008D18C9">
        <w:rPr>
          <w:lang w:eastAsia="zh-CN"/>
        </w:rPr>
        <w:t xml:space="preserve"> </w:t>
      </w:r>
      <w:r w:rsidR="00584A71">
        <w:rPr>
          <w:lang w:eastAsia="zh-CN"/>
        </w:rPr>
        <w:t xml:space="preserve">respectively both of which were </w:t>
      </w:r>
      <w:r w:rsidR="00ED05B8">
        <w:rPr>
          <w:lang w:eastAsia="zh-CN"/>
        </w:rPr>
        <w:t xml:space="preserve">done using </w:t>
      </w:r>
      <w:r w:rsidR="00493B31">
        <w:rPr>
          <w:lang w:eastAsia="zh-CN"/>
        </w:rPr>
        <w:t>bar plots.</w:t>
      </w:r>
    </w:p>
    <w:p w14:paraId="01261031" w14:textId="41BD624F" w:rsidR="006D61EC" w:rsidRDefault="00406847" w:rsidP="004008C4">
      <w:pPr>
        <w:rPr>
          <w:lang w:eastAsia="zh-CN"/>
        </w:rPr>
      </w:pPr>
      <w:r>
        <w:rPr>
          <w:lang w:eastAsia="zh-CN"/>
        </w:rPr>
        <w:t xml:space="preserve">During </w:t>
      </w:r>
      <w:r w:rsidR="002A7916">
        <w:rPr>
          <w:lang w:eastAsia="zh-CN"/>
        </w:rPr>
        <w:t xml:space="preserve">examination of distribution of the number of </w:t>
      </w:r>
      <w:r w:rsidR="00170528">
        <w:rPr>
          <w:lang w:eastAsia="zh-CN"/>
        </w:rPr>
        <w:t>accommodations</w:t>
      </w:r>
      <w:r w:rsidR="002A7916">
        <w:rPr>
          <w:lang w:eastAsia="zh-CN"/>
        </w:rPr>
        <w:t xml:space="preserve"> per region, </w:t>
      </w:r>
      <w:r w:rsidR="00174987">
        <w:rPr>
          <w:lang w:eastAsia="zh-CN"/>
        </w:rPr>
        <w:t xml:space="preserve">the </w:t>
      </w:r>
      <w:r w:rsidR="00174987">
        <w:rPr>
          <w:i/>
          <w:iCs/>
          <w:lang w:eastAsia="zh-CN"/>
        </w:rPr>
        <w:t xml:space="preserve">neighborhood </w:t>
      </w:r>
      <w:r w:rsidR="00174987">
        <w:rPr>
          <w:lang w:eastAsia="zh-CN"/>
        </w:rPr>
        <w:t xml:space="preserve">attribute was used to denote the </w:t>
      </w:r>
      <w:r w:rsidR="000D358F">
        <w:rPr>
          <w:lang w:eastAsia="zh-CN"/>
        </w:rPr>
        <w:t>market of the underlying listings</w:t>
      </w:r>
      <w:r w:rsidR="00170528">
        <w:rPr>
          <w:lang w:eastAsia="zh-CN"/>
        </w:rPr>
        <w:t>.</w:t>
      </w:r>
    </w:p>
    <w:p w14:paraId="19714F69" w14:textId="5E6C535E" w:rsidR="00A22CBB" w:rsidRDefault="00E76F8A" w:rsidP="00CB77AD">
      <w:pPr>
        <w:pStyle w:val="Heading3"/>
        <w:rPr>
          <w:lang w:eastAsia="zh-CN"/>
        </w:rPr>
      </w:pPr>
      <w:bookmarkStart w:id="6" w:name="_Toc139470815"/>
      <w:r w:rsidRPr="00E76F8A">
        <w:rPr>
          <w:lang w:eastAsia="zh-CN"/>
        </w:rPr>
        <w:t>Building the Accommodation Prediction Model</w:t>
      </w:r>
      <w:bookmarkEnd w:id="6"/>
    </w:p>
    <w:p w14:paraId="48553EF1" w14:textId="1AB13A82" w:rsidR="002A547B" w:rsidRDefault="00DB3031" w:rsidP="004008C4">
      <w:r>
        <w:rPr>
          <w:lang w:eastAsia="zh-CN"/>
        </w:rPr>
        <w:t xml:space="preserve">As noted earlier, </w:t>
      </w:r>
      <w:r w:rsidR="00C92C4E">
        <w:rPr>
          <w:lang w:eastAsia="zh-CN"/>
        </w:rPr>
        <w:t xml:space="preserve">4 models were proposed to address the </w:t>
      </w:r>
      <w:r w:rsidR="00386AD7">
        <w:rPr>
          <w:lang w:eastAsia="zh-CN"/>
        </w:rPr>
        <w:t xml:space="preserve">prediction objective of the current study i.e., </w:t>
      </w:r>
      <w:r w:rsidR="0097695F">
        <w:rPr>
          <w:lang w:eastAsia="zh-CN"/>
        </w:rPr>
        <w:t>estimation of the price of listing</w:t>
      </w:r>
      <w:r w:rsidR="00922DB8">
        <w:rPr>
          <w:lang w:eastAsia="zh-CN"/>
        </w:rPr>
        <w:t xml:space="preserve">. The proposed models include </w:t>
      </w:r>
      <w:proofErr w:type="spellStart"/>
      <w:r w:rsidR="00B12391" w:rsidRPr="004E135B">
        <w:t>X</w:t>
      </w:r>
      <w:r w:rsidR="00A94D1A">
        <w:t>G</w:t>
      </w:r>
      <w:r w:rsidR="00B12391" w:rsidRPr="004E135B">
        <w:t>boost</w:t>
      </w:r>
      <w:proofErr w:type="spellEnd"/>
      <w:r w:rsidR="00B12391" w:rsidRPr="004E135B">
        <w:t xml:space="preserve">, </w:t>
      </w:r>
      <w:r w:rsidR="00B12391">
        <w:t>Artificial Neural Networks (</w:t>
      </w:r>
      <w:r w:rsidR="00B12391" w:rsidRPr="004E135B">
        <w:t>ANN</w:t>
      </w:r>
      <w:r w:rsidR="00B12391">
        <w:t>s), Random Forest, and Decision Trees</w:t>
      </w:r>
      <w:r w:rsidR="008C7771">
        <w:t>.</w:t>
      </w:r>
      <w:r w:rsidR="00AC364A">
        <w:t xml:space="preserve"> The process of </w:t>
      </w:r>
      <w:r w:rsidR="002543A6">
        <w:t xml:space="preserve">modeling was split into </w:t>
      </w:r>
      <w:r w:rsidR="00ED3C66">
        <w:t>3</w:t>
      </w:r>
      <w:r w:rsidR="006846EF">
        <w:t xml:space="preserve"> main </w:t>
      </w:r>
      <w:r w:rsidR="00ED3C66">
        <w:t>steps</w:t>
      </w:r>
      <w:r w:rsidR="006846EF">
        <w:t>.</w:t>
      </w:r>
    </w:p>
    <w:p w14:paraId="1A546B7D" w14:textId="36162C14" w:rsidR="006846EF" w:rsidRDefault="00CF53C9" w:rsidP="00485B9C">
      <w:pPr>
        <w:pStyle w:val="Heading4"/>
      </w:pPr>
      <w:r>
        <w:t>Splitting data</w:t>
      </w:r>
    </w:p>
    <w:p w14:paraId="26703032" w14:textId="14CF9C0D" w:rsidR="00600A70" w:rsidRPr="00C07B7F" w:rsidRDefault="00DF679C" w:rsidP="00D8114C">
      <w:r>
        <w:t xml:space="preserve">Essentially, the goal was to select a model that performs relatively well </w:t>
      </w:r>
      <w:r w:rsidR="009E59D5">
        <w:t xml:space="preserve">when predicting the price of </w:t>
      </w:r>
      <w:r w:rsidR="00A34067">
        <w:t xml:space="preserve">new </w:t>
      </w:r>
      <w:r w:rsidR="008E5E94">
        <w:t>A</w:t>
      </w:r>
      <w:r w:rsidR="009E59D5">
        <w:t>irbnb listings</w:t>
      </w:r>
      <w:r w:rsidR="00CD312C">
        <w:t>. To this end, the data was split into train and test sets</w:t>
      </w:r>
      <w:r w:rsidR="004905F3">
        <w:t xml:space="preserve"> using a ratio split of 80:20</w:t>
      </w:r>
      <w:r w:rsidR="00045EED">
        <w:t xml:space="preserve">. Therefore, the </w:t>
      </w:r>
      <w:r w:rsidR="0038199E">
        <w:t xml:space="preserve">resulting models were trained on </w:t>
      </w:r>
      <w:r w:rsidR="008417DC" w:rsidRPr="008417DC">
        <w:t>205374</w:t>
      </w:r>
      <w:r w:rsidR="008417DC">
        <w:t xml:space="preserve"> observations and tested on </w:t>
      </w:r>
      <w:r w:rsidR="008417DC" w:rsidRPr="008417DC">
        <w:t>51344</w:t>
      </w:r>
      <w:r w:rsidR="008417DC">
        <w:t xml:space="preserve"> observations. </w:t>
      </w:r>
    </w:p>
    <w:p w14:paraId="5C60017B" w14:textId="25AB2789" w:rsidR="00600A70" w:rsidRDefault="00E30B29" w:rsidP="008349B3">
      <w:pPr>
        <w:pStyle w:val="Heading4"/>
      </w:pPr>
      <w:r>
        <w:lastRenderedPageBreak/>
        <w:t>Model Implementat</w:t>
      </w:r>
      <w:r w:rsidR="002C7992">
        <w:t>ion and Evaluation</w:t>
      </w:r>
    </w:p>
    <w:p w14:paraId="21E50489" w14:textId="4FD59314" w:rsidR="00D8114C" w:rsidRDefault="008349B3" w:rsidP="00D8114C">
      <w:r>
        <w:t xml:space="preserve">This stage involved training the models on the training data and evaluating its performance </w:t>
      </w:r>
      <w:r w:rsidR="009259F5">
        <w:t>using</w:t>
      </w:r>
      <w:r>
        <w:t xml:space="preserve"> the </w:t>
      </w:r>
      <w:r w:rsidR="00BE3B1A">
        <w:t>test data.</w:t>
      </w:r>
      <w:r w:rsidR="00E73DA5">
        <w:t xml:space="preserve"> </w:t>
      </w:r>
      <w:r w:rsidR="00D8114C">
        <w:t>During evaluation of the models, the RMSE metric was proposed.</w:t>
      </w:r>
    </w:p>
    <w:p w14:paraId="69EBB77C" w14:textId="77777777" w:rsidR="00D8114C" w:rsidRDefault="00D8114C" w:rsidP="00D8114C">
      <w:pPr>
        <w:pStyle w:val="Heading5"/>
      </w:pPr>
      <w:r>
        <w:t>Root Mean Squared Error (RMSE)</w:t>
      </w:r>
    </w:p>
    <w:p w14:paraId="12EB0756" w14:textId="77777777" w:rsidR="00D8114C" w:rsidRDefault="00D8114C" w:rsidP="00D8114C">
      <w:r>
        <w:t>Theoretically, the RMSE</w:t>
      </w:r>
      <w:r w:rsidRPr="0001173C">
        <w:t xml:space="preserve"> is the standard deviation of the residuals (prediction errors)</w:t>
      </w:r>
      <w:r>
        <w:t xml:space="preserve"> i.e., the normalized</w:t>
      </w:r>
      <w:r w:rsidRPr="00632479">
        <w:t xml:space="preserve"> distance between </w:t>
      </w:r>
      <w:r>
        <w:t xml:space="preserve">a vector </w:t>
      </w:r>
      <w:r w:rsidRPr="00632479">
        <w:t xml:space="preserve">of predicted </w:t>
      </w:r>
      <w:r>
        <w:t>values</w:t>
      </w:r>
      <w:r w:rsidRPr="00632479">
        <w:t xml:space="preserve"> and the </w:t>
      </w:r>
      <w:r>
        <w:t xml:space="preserve">vector </w:t>
      </w:r>
      <w:r w:rsidRPr="00632479">
        <w:t xml:space="preserve">of </w:t>
      </w:r>
      <w:r>
        <w:t>actual values</w:t>
      </w:r>
      <w:r w:rsidRPr="00632479">
        <w:t>.</w:t>
      </w:r>
      <w:r>
        <w:t xml:space="preserve"> The RMSE is obtained by:</w:t>
      </w:r>
    </w:p>
    <w:p w14:paraId="5D85284F" w14:textId="77777777" w:rsidR="00D8114C" w:rsidRDefault="00D8114C" w:rsidP="00D8114C">
      <w:r>
        <w:t xml:space="preserve">RMSE = </w:t>
      </w:r>
      <w:r w:rsidRPr="007E2C90">
        <w:rPr>
          <w:noProof/>
        </w:rPr>
        <w:drawing>
          <wp:inline distT="0" distB="0" distL="0" distR="0" wp14:anchorId="35BD44B9" wp14:editId="3902360A">
            <wp:extent cx="1428949" cy="381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5622" w14:textId="3E32C908" w:rsidR="00D8114C" w:rsidRDefault="00D8114C" w:rsidP="00D8114C">
      <w:r>
        <w:t xml:space="preserve">where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(</w:t>
      </w:r>
      <w:r w:rsidRPr="001F0F68">
        <w:t>y</w:t>
      </w:r>
      <w:proofErr w:type="gramStart"/>
      <w:r w:rsidRPr="009B51C4">
        <w:rPr>
          <w:vertAlign w:val="subscript"/>
        </w:rPr>
        <w:t>1</w:t>
      </w:r>
      <w:r w:rsidRPr="001F0F68">
        <w:t>,…</w:t>
      </w:r>
      <w:proofErr w:type="gramEnd"/>
      <w:r w:rsidRPr="001F0F68">
        <w:t>,</w:t>
      </w:r>
      <w:proofErr w:type="spellStart"/>
      <w:r w:rsidRPr="001F0F68">
        <w:t>y</w:t>
      </w:r>
      <w:r w:rsidRPr="00BB22A9">
        <w:rPr>
          <w:vertAlign w:val="subscript"/>
        </w:rPr>
        <w:t>n</w:t>
      </w:r>
      <w:proofErr w:type="spellEnd"/>
      <w:r>
        <w:t xml:space="preserve">) are the actual values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vertAlign w:val="subscript"/>
        </w:rPr>
        <w:t>i</w:t>
      </w:r>
      <w:r>
        <w:t xml:space="preserve">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vertAlign w:val="subscript"/>
        </w:rPr>
        <w:t>1,…,</w:t>
      </w:r>
      <w:r w:rsidRPr="00784874">
        <w:rPr>
          <w:rFonts w:ascii="Cambria Math" w:hAnsi="Cambria Math"/>
          <w:i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vertAlign w:val="subscript"/>
        </w:rPr>
        <w:t>n</w:t>
      </w:r>
      <w:r>
        <w:t>)</w:t>
      </w:r>
      <w:r>
        <w:rPr>
          <w:vertAlign w:val="subscript"/>
        </w:rPr>
        <w:t xml:space="preserve"> </w:t>
      </w:r>
      <w:r>
        <w:t>are the predicted values.</w:t>
      </w:r>
    </w:p>
    <w:p w14:paraId="3D570036" w14:textId="3E1BC9CC" w:rsidR="00555460" w:rsidRDefault="00520D87" w:rsidP="00DA6966">
      <w:pPr>
        <w:pStyle w:val="Heading4"/>
      </w:pPr>
      <w:r>
        <w:t>Model selection</w:t>
      </w:r>
    </w:p>
    <w:p w14:paraId="272DC4D6" w14:textId="56A4E551" w:rsidR="00D8114C" w:rsidRDefault="00DA6966" w:rsidP="008349B3">
      <w:r>
        <w:t xml:space="preserve">Model selection was based on </w:t>
      </w:r>
      <w:r w:rsidR="00907C42">
        <w:t>the RMSE scores of each model. The model with the lowest</w:t>
      </w:r>
      <w:r w:rsidR="005A6022">
        <w:t xml:space="preserve"> RMSE was then selected as the best model given the low error score and hence suitable for use in deployment.</w:t>
      </w:r>
    </w:p>
    <w:p w14:paraId="19845680" w14:textId="05870A05" w:rsidR="00533551" w:rsidRDefault="008E724B" w:rsidP="00A12D38">
      <w:pPr>
        <w:pStyle w:val="Heading3"/>
      </w:pPr>
      <w:bookmarkStart w:id="7" w:name="_Toc139470816"/>
      <w:r w:rsidRPr="008E724B">
        <w:t>Sentiment analysis</w:t>
      </w:r>
      <w:bookmarkEnd w:id="7"/>
    </w:p>
    <w:p w14:paraId="08A2EB0C" w14:textId="3A719219" w:rsidR="00A12D38" w:rsidRDefault="00D42F4D" w:rsidP="00A12D38">
      <w:r>
        <w:t xml:space="preserve">Sentiment analysis involved using NLP </w:t>
      </w:r>
      <w:r w:rsidR="00C37ECF">
        <w:t xml:space="preserve">methods to detect </w:t>
      </w:r>
      <w:r w:rsidR="00815F6A">
        <w:t>sentiments in the</w:t>
      </w:r>
      <w:r w:rsidR="00FC74CA">
        <w:t xml:space="preserve"> comments</w:t>
      </w:r>
      <w:r w:rsidR="0060600E">
        <w:t xml:space="preserve"> of reviews left by guests. </w:t>
      </w:r>
      <w:r w:rsidR="002A68C8">
        <w:t xml:space="preserve">In this research, the </w:t>
      </w:r>
      <w:r w:rsidR="002A68C8" w:rsidRPr="002A68C8">
        <w:t xml:space="preserve">Valence Aware Dictionary and </w:t>
      </w:r>
      <w:r w:rsidR="00B12313">
        <w:t>Se</w:t>
      </w:r>
      <w:r w:rsidR="002A68C8" w:rsidRPr="002A68C8">
        <w:t>ntiment Reasoner</w:t>
      </w:r>
      <w:r w:rsidR="00B12313">
        <w:t xml:space="preserve"> (VADER) tool was used which is </w:t>
      </w:r>
      <w:r w:rsidR="00E142B4">
        <w:t>a</w:t>
      </w:r>
      <w:r w:rsidR="00B12313" w:rsidRPr="00B12313">
        <w:t xml:space="preserve"> lexicon and rule-based sentiment analysis tool that is </w:t>
      </w:r>
      <w:r w:rsidR="00C9710F">
        <w:t xml:space="preserve">meant to analyze </w:t>
      </w:r>
      <w:r w:rsidR="00C9710F" w:rsidRPr="00C9710F">
        <w:t>sentiments expressed</w:t>
      </w:r>
      <w:r w:rsidR="00C9710F">
        <w:t xml:space="preserve"> by users through text. </w:t>
      </w:r>
      <w:r w:rsidR="00C2707F">
        <w:t xml:space="preserve">The tool generates various polarity scores which were used to </w:t>
      </w:r>
      <w:r w:rsidR="00915B82">
        <w:t xml:space="preserve">determine the </w:t>
      </w:r>
      <w:r w:rsidR="006707C1">
        <w:t xml:space="preserve">sentiment of the </w:t>
      </w:r>
      <w:r w:rsidR="00363B60">
        <w:t xml:space="preserve">comments. Using the </w:t>
      </w:r>
      <w:r w:rsidR="003D7CDA">
        <w:t xml:space="preserve">compound polarity score, the </w:t>
      </w:r>
      <w:r w:rsidR="00896C91">
        <w:t xml:space="preserve">comments were </w:t>
      </w:r>
      <w:r w:rsidR="0059395D">
        <w:t xml:space="preserve">categorized into positive, neutral, and negative depending on whether the score was greater than </w:t>
      </w:r>
      <w:r w:rsidR="0059395D" w:rsidRPr="0059395D">
        <w:t>0.05</w:t>
      </w:r>
      <w:r w:rsidR="0059395D">
        <w:t>, 0, or less than -</w:t>
      </w:r>
      <w:r w:rsidR="0059395D" w:rsidRPr="0059395D">
        <w:t xml:space="preserve"> 0.05</w:t>
      </w:r>
      <w:r w:rsidR="00396473">
        <w:t xml:space="preserve"> respectively.</w:t>
      </w:r>
    </w:p>
    <w:p w14:paraId="50A87F54" w14:textId="6397DF04" w:rsidR="004605D4" w:rsidRDefault="005854CD" w:rsidP="00A12D38">
      <w:r>
        <w:lastRenderedPageBreak/>
        <w:t xml:space="preserve">Subsequently, the comments related to the positive and negative </w:t>
      </w:r>
      <w:r w:rsidR="00EE308D">
        <w:t xml:space="preserve">comments were used to </w:t>
      </w:r>
      <w:r w:rsidR="00314B71">
        <w:t>determine</w:t>
      </w:r>
      <w:r w:rsidR="00C11AC5">
        <w:t xml:space="preserve"> factors related to the </w:t>
      </w:r>
      <w:r w:rsidR="00314B71">
        <w:t>likeable</w:t>
      </w:r>
      <w:r w:rsidR="00C11AC5">
        <w:t xml:space="preserve"> and </w:t>
      </w:r>
      <w:r w:rsidR="00314B71">
        <w:t>dislikable</w:t>
      </w:r>
      <w:r w:rsidR="00C11AC5">
        <w:t xml:space="preserve"> </w:t>
      </w:r>
      <w:r w:rsidR="00314B71">
        <w:t xml:space="preserve">nature </w:t>
      </w:r>
      <w:r w:rsidR="00C11AC5">
        <w:t xml:space="preserve">of accommodations </w:t>
      </w:r>
      <w:r w:rsidR="00DE3207">
        <w:t>using a word cloud.</w:t>
      </w:r>
    </w:p>
    <w:p w14:paraId="5453862D" w14:textId="77777777" w:rsidR="004605D4" w:rsidRDefault="004605D4">
      <w:pPr>
        <w:spacing w:after="160" w:line="259" w:lineRule="auto"/>
        <w:jc w:val="left"/>
      </w:pPr>
      <w:r>
        <w:br w:type="page"/>
      </w:r>
    </w:p>
    <w:p w14:paraId="2BA7E8BA" w14:textId="287FBE7B" w:rsidR="00314B71" w:rsidRDefault="000B495D" w:rsidP="00802BF2">
      <w:pPr>
        <w:pStyle w:val="Heading1"/>
      </w:pPr>
      <w:bookmarkStart w:id="8" w:name="_Toc139470817"/>
      <w:r>
        <w:lastRenderedPageBreak/>
        <w:t>Results</w:t>
      </w:r>
      <w:bookmarkEnd w:id="8"/>
    </w:p>
    <w:p w14:paraId="7351029C" w14:textId="3B0445F7" w:rsidR="0036676B" w:rsidRDefault="00D475C6" w:rsidP="00E27B20">
      <w:pPr>
        <w:pStyle w:val="Heading2"/>
        <w:rPr>
          <w:lang w:eastAsia="zh-CN"/>
        </w:rPr>
      </w:pPr>
      <w:bookmarkStart w:id="9" w:name="_Toc139470818"/>
      <w:r w:rsidRPr="00D475C6">
        <w:rPr>
          <w:lang w:eastAsia="zh-CN"/>
        </w:rPr>
        <w:t>Exploratory Data Analysis (EDA)</w:t>
      </w:r>
      <w:bookmarkEnd w:id="9"/>
    </w:p>
    <w:p w14:paraId="2DFCF1DE" w14:textId="731B5FCC" w:rsidR="00FF139F" w:rsidRDefault="00001221" w:rsidP="007E0741">
      <w:pPr>
        <w:pStyle w:val="Heading4"/>
        <w:rPr>
          <w:lang w:eastAsia="zh-CN"/>
        </w:rPr>
      </w:pPr>
      <w:r>
        <w:rPr>
          <w:lang w:eastAsia="zh-CN"/>
        </w:rPr>
        <w:t>Distribution of price</w:t>
      </w:r>
    </w:p>
    <w:p w14:paraId="7C36FB88" w14:textId="7CA2B0F5" w:rsidR="007E0741" w:rsidRDefault="007228C9" w:rsidP="007E0741">
      <w:pPr>
        <w:rPr>
          <w:lang w:eastAsia="zh-CN"/>
        </w:rPr>
      </w:pPr>
      <w:r>
        <w:rPr>
          <w:lang w:eastAsia="zh-CN"/>
        </w:rPr>
        <w:t xml:space="preserve">Figure 1 below shows the distribution of the price of listings in the </w:t>
      </w:r>
      <w:r w:rsidR="00C27F4B" w:rsidRPr="00C27F4B">
        <w:rPr>
          <w:lang w:eastAsia="zh-CN"/>
        </w:rPr>
        <w:t>Barwon South West, Vic, Victoria</w:t>
      </w:r>
      <w:r w:rsidR="00C27F4B">
        <w:rPr>
          <w:lang w:eastAsia="zh-CN"/>
        </w:rPr>
        <w:t xml:space="preserve"> region.</w:t>
      </w:r>
    </w:p>
    <w:p w14:paraId="1043D323" w14:textId="77777777" w:rsidR="008A3E4F" w:rsidRDefault="008A3E4F" w:rsidP="008A3E4F">
      <w:pPr>
        <w:keepNext/>
      </w:pPr>
      <w:r w:rsidRPr="008A3E4F">
        <w:rPr>
          <w:noProof/>
          <w:lang w:eastAsia="zh-CN"/>
        </w:rPr>
        <w:drawing>
          <wp:inline distT="0" distB="0" distL="0" distR="0" wp14:anchorId="20B3BA7E" wp14:editId="4219168F">
            <wp:extent cx="5731510" cy="297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97A0" w14:textId="23A90B6A" w:rsidR="00C27F4B" w:rsidRDefault="008A3E4F" w:rsidP="008A3E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49B">
        <w:rPr>
          <w:noProof/>
        </w:rPr>
        <w:t>1</w:t>
      </w:r>
      <w:r>
        <w:fldChar w:fldCharType="end"/>
      </w:r>
      <w:r w:rsidR="00766B07">
        <w:t xml:space="preserve">: Distribution of </w:t>
      </w:r>
      <w:proofErr w:type="spellStart"/>
      <w:r w:rsidR="00766B07">
        <w:t>accomodation</w:t>
      </w:r>
      <w:proofErr w:type="spellEnd"/>
      <w:r w:rsidR="00766B07">
        <w:t xml:space="preserve"> price</w:t>
      </w:r>
    </w:p>
    <w:p w14:paraId="36BC395A" w14:textId="6CE6039B" w:rsidR="004743EF" w:rsidRDefault="0031745E" w:rsidP="00766B07">
      <w:pPr>
        <w:rPr>
          <w:lang w:eastAsia="zh-CN"/>
        </w:rPr>
      </w:pPr>
      <w:r>
        <w:rPr>
          <w:lang w:eastAsia="zh-CN"/>
        </w:rPr>
        <w:t xml:space="preserve">From figure 1 above, </w:t>
      </w:r>
      <w:r w:rsidR="001508E0">
        <w:rPr>
          <w:lang w:eastAsia="zh-CN"/>
        </w:rPr>
        <w:t xml:space="preserve">the median price of </w:t>
      </w:r>
      <w:r w:rsidR="00DE1D2C">
        <w:rPr>
          <w:lang w:eastAsia="zh-CN"/>
        </w:rPr>
        <w:t xml:space="preserve">listings is </w:t>
      </w:r>
      <w:r w:rsidR="00E22E18">
        <w:rPr>
          <w:lang w:eastAsia="zh-CN"/>
        </w:rPr>
        <w:t xml:space="preserve">approximately </w:t>
      </w:r>
      <w:r w:rsidR="00962BFE">
        <w:rPr>
          <w:lang w:eastAsia="zh-CN"/>
        </w:rPr>
        <w:t>$200 with some listings going for a price of</w:t>
      </w:r>
      <w:r w:rsidR="00DA04E6">
        <w:rPr>
          <w:lang w:eastAsia="zh-CN"/>
        </w:rPr>
        <w:t xml:space="preserve"> up to $2750 while the least priced listing was </w:t>
      </w:r>
      <w:r w:rsidR="00F72CFB">
        <w:rPr>
          <w:lang w:eastAsia="zh-CN"/>
        </w:rPr>
        <w:t>$20</w:t>
      </w:r>
      <w:r w:rsidR="004743EF">
        <w:rPr>
          <w:lang w:eastAsia="zh-CN"/>
        </w:rPr>
        <w:t>.</w:t>
      </w:r>
    </w:p>
    <w:p w14:paraId="4F2545AC" w14:textId="5D8BA3CF" w:rsidR="00826AA2" w:rsidRDefault="000E268E" w:rsidP="00974913">
      <w:pPr>
        <w:pStyle w:val="Heading4"/>
        <w:rPr>
          <w:lang w:eastAsia="zh-CN"/>
        </w:rPr>
      </w:pPr>
      <w:r>
        <w:rPr>
          <w:lang w:eastAsia="zh-CN"/>
        </w:rPr>
        <w:t xml:space="preserve">Geographical Distribution of </w:t>
      </w:r>
      <w:r w:rsidR="00974913">
        <w:rPr>
          <w:lang w:eastAsia="zh-CN"/>
        </w:rPr>
        <w:t>accommodations</w:t>
      </w:r>
    </w:p>
    <w:p w14:paraId="06BAED99" w14:textId="67394608" w:rsidR="00E27B20" w:rsidRDefault="008206C2" w:rsidP="00E27B20">
      <w:pPr>
        <w:rPr>
          <w:lang w:eastAsia="zh-CN"/>
        </w:rPr>
      </w:pPr>
      <w:r>
        <w:rPr>
          <w:lang w:eastAsia="zh-CN"/>
        </w:rPr>
        <w:t xml:space="preserve">Figure </w:t>
      </w:r>
      <w:r w:rsidR="00576D9A">
        <w:rPr>
          <w:lang w:eastAsia="zh-CN"/>
        </w:rPr>
        <w:t xml:space="preserve">2 below provides an overview of the </w:t>
      </w:r>
      <w:r w:rsidR="00600C19">
        <w:rPr>
          <w:lang w:eastAsia="zh-CN"/>
        </w:rPr>
        <w:t>distribution of the accommodations</w:t>
      </w:r>
      <w:r w:rsidR="003179CF">
        <w:rPr>
          <w:lang w:eastAsia="zh-CN"/>
        </w:rPr>
        <w:t xml:space="preserve"> in the </w:t>
      </w:r>
      <w:r w:rsidR="003179CF" w:rsidRPr="00C27F4B">
        <w:rPr>
          <w:lang w:eastAsia="zh-CN"/>
        </w:rPr>
        <w:t>Barwon South West, Vic, Victoria</w:t>
      </w:r>
      <w:r w:rsidR="003179CF">
        <w:rPr>
          <w:lang w:eastAsia="zh-CN"/>
        </w:rPr>
        <w:t xml:space="preserve"> region</w:t>
      </w:r>
      <w:r w:rsidR="00600C19">
        <w:rPr>
          <w:lang w:eastAsia="zh-CN"/>
        </w:rPr>
        <w:t>.</w:t>
      </w:r>
    </w:p>
    <w:p w14:paraId="0FAF1D75" w14:textId="77777777" w:rsidR="00A63CE3" w:rsidRDefault="00A63CE3" w:rsidP="00A63CE3">
      <w:pPr>
        <w:keepNext/>
      </w:pPr>
      <w:r w:rsidRPr="00A63CE3">
        <w:rPr>
          <w:noProof/>
          <w:lang w:eastAsia="zh-CN"/>
        </w:rPr>
        <w:lastRenderedPageBreak/>
        <w:drawing>
          <wp:inline distT="0" distB="0" distL="0" distR="0" wp14:anchorId="5FEC5280" wp14:editId="0C1FCD39">
            <wp:extent cx="49911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9C51" w14:textId="4ECCBEE2" w:rsidR="00600C19" w:rsidRDefault="00A63CE3" w:rsidP="00A63CE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49B">
        <w:rPr>
          <w:noProof/>
        </w:rPr>
        <w:t>2</w:t>
      </w:r>
      <w:r>
        <w:fldChar w:fldCharType="end"/>
      </w:r>
      <w:r w:rsidR="00C95BCD">
        <w:t xml:space="preserve">: geographical distribution of </w:t>
      </w:r>
      <w:proofErr w:type="spellStart"/>
      <w:r w:rsidR="00C95BCD">
        <w:t>accomodation</w:t>
      </w:r>
      <w:proofErr w:type="spellEnd"/>
      <w:r w:rsidR="00C95BCD">
        <w:t xml:space="preserve"> prices</w:t>
      </w:r>
    </w:p>
    <w:p w14:paraId="669578EF" w14:textId="0E109811" w:rsidR="00C95BCD" w:rsidRDefault="006F12FE" w:rsidP="00C95BCD">
      <w:pPr>
        <w:rPr>
          <w:lang w:eastAsia="zh-CN"/>
        </w:rPr>
      </w:pPr>
      <w:r>
        <w:rPr>
          <w:lang w:eastAsia="zh-CN"/>
        </w:rPr>
        <w:t xml:space="preserve">Most of the </w:t>
      </w:r>
      <w:r w:rsidR="00F62498">
        <w:rPr>
          <w:lang w:eastAsia="zh-CN"/>
        </w:rPr>
        <w:t>accommodations</w:t>
      </w:r>
      <w:r>
        <w:rPr>
          <w:lang w:eastAsia="zh-CN"/>
        </w:rPr>
        <w:t xml:space="preserve"> as shown in figure 3 below </w:t>
      </w:r>
      <w:r w:rsidR="00071735">
        <w:rPr>
          <w:lang w:eastAsia="zh-CN"/>
        </w:rPr>
        <w:t xml:space="preserve">surround the </w:t>
      </w:r>
      <w:r w:rsidR="002B4B43">
        <w:rPr>
          <w:lang w:eastAsia="zh-CN"/>
        </w:rPr>
        <w:t xml:space="preserve">Great </w:t>
      </w:r>
      <w:r w:rsidR="00F15316">
        <w:rPr>
          <w:lang w:eastAsia="zh-CN"/>
        </w:rPr>
        <w:t>Otway National Park</w:t>
      </w:r>
      <w:r w:rsidR="00F62498">
        <w:rPr>
          <w:lang w:eastAsia="zh-CN"/>
        </w:rPr>
        <w:t xml:space="preserve"> indicting that most guests are tourists</w:t>
      </w:r>
      <w:r w:rsidR="00406885">
        <w:rPr>
          <w:lang w:eastAsia="zh-CN"/>
        </w:rPr>
        <w:t xml:space="preserve"> who visit the national park</w:t>
      </w:r>
      <w:r w:rsidR="00F15316">
        <w:rPr>
          <w:lang w:eastAsia="zh-CN"/>
        </w:rPr>
        <w:t>.</w:t>
      </w:r>
    </w:p>
    <w:p w14:paraId="209F8AEE" w14:textId="77777777" w:rsidR="00F15316" w:rsidRDefault="00071735" w:rsidP="00F15316">
      <w:pPr>
        <w:keepNext/>
      </w:pPr>
      <w:r w:rsidRPr="00071735">
        <w:rPr>
          <w:noProof/>
          <w:lang w:eastAsia="zh-CN"/>
        </w:rPr>
        <w:drawing>
          <wp:inline distT="0" distB="0" distL="0" distR="0" wp14:anchorId="7BF2DABB" wp14:editId="0633492B">
            <wp:extent cx="424815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853" cy="315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6534" w14:textId="3F1EFA15" w:rsidR="00071735" w:rsidRDefault="00F15316" w:rsidP="00F1531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49B">
        <w:rPr>
          <w:noProof/>
        </w:rPr>
        <w:t>3</w:t>
      </w:r>
      <w:r>
        <w:fldChar w:fldCharType="end"/>
      </w:r>
      <w:r w:rsidR="005B7CAD">
        <w:t xml:space="preserve">: </w:t>
      </w:r>
      <w:r w:rsidR="00E25FB3">
        <w:t xml:space="preserve">Closer look at the </w:t>
      </w:r>
      <w:r w:rsidR="00CD3E98">
        <w:t>region</w:t>
      </w:r>
    </w:p>
    <w:p w14:paraId="3279B848" w14:textId="655095CE" w:rsidR="00CD3E98" w:rsidRDefault="0018453C" w:rsidP="00855061">
      <w:pPr>
        <w:pStyle w:val="Heading4"/>
        <w:rPr>
          <w:lang w:eastAsia="zh-CN"/>
        </w:rPr>
      </w:pPr>
      <w:r>
        <w:rPr>
          <w:lang w:eastAsia="zh-CN"/>
        </w:rPr>
        <w:lastRenderedPageBreak/>
        <w:t xml:space="preserve">Number of </w:t>
      </w:r>
      <w:r w:rsidR="00B601F8">
        <w:rPr>
          <w:lang w:eastAsia="zh-CN"/>
        </w:rPr>
        <w:t>accommodations</w:t>
      </w:r>
      <w:r>
        <w:rPr>
          <w:lang w:eastAsia="zh-CN"/>
        </w:rPr>
        <w:t xml:space="preserve"> in each region</w:t>
      </w:r>
    </w:p>
    <w:p w14:paraId="04C838E5" w14:textId="730029F5" w:rsidR="000A1388" w:rsidRDefault="00855061" w:rsidP="00855061">
      <w:pPr>
        <w:rPr>
          <w:lang w:eastAsia="zh-CN"/>
        </w:rPr>
      </w:pPr>
      <w:r>
        <w:rPr>
          <w:lang w:eastAsia="zh-CN"/>
        </w:rPr>
        <w:t xml:space="preserve">Most of the </w:t>
      </w:r>
      <w:proofErr w:type="spellStart"/>
      <w:r w:rsidR="00084F76">
        <w:rPr>
          <w:lang w:eastAsia="zh-CN"/>
        </w:rPr>
        <w:t>accomodation</w:t>
      </w:r>
      <w:proofErr w:type="spellEnd"/>
      <w:r w:rsidR="00B7367B">
        <w:rPr>
          <w:lang w:eastAsia="zh-CN"/>
        </w:rPr>
        <w:t xml:space="preserve"> listings were in </w:t>
      </w:r>
      <w:r w:rsidR="001C5C2D" w:rsidRPr="009D1B31">
        <w:rPr>
          <w:i/>
          <w:iCs/>
          <w:lang w:eastAsia="zh-CN"/>
        </w:rPr>
        <w:t>Colac Otway, Surf Coast</w:t>
      </w:r>
      <w:r w:rsidR="001E1F0B">
        <w:rPr>
          <w:lang w:eastAsia="zh-CN"/>
        </w:rPr>
        <w:t xml:space="preserve">, and the </w:t>
      </w:r>
      <w:r w:rsidR="001E1F0B" w:rsidRPr="009D1B31">
        <w:rPr>
          <w:i/>
          <w:iCs/>
          <w:lang w:eastAsia="zh-CN"/>
        </w:rPr>
        <w:t>Greater Geelong</w:t>
      </w:r>
      <w:r w:rsidR="001E1F0B">
        <w:rPr>
          <w:lang w:eastAsia="zh-CN"/>
        </w:rPr>
        <w:t xml:space="preserve"> which contributed to over </w:t>
      </w:r>
      <w:r w:rsidR="009D165F">
        <w:rPr>
          <w:lang w:eastAsia="zh-CN"/>
        </w:rPr>
        <w:t xml:space="preserve">180,000 listings i.e., </w:t>
      </w:r>
      <w:r w:rsidR="00C77E13" w:rsidRPr="00C77E13">
        <w:rPr>
          <w:lang w:eastAsia="zh-CN"/>
        </w:rPr>
        <w:t>71.24</w:t>
      </w:r>
      <w:r w:rsidR="003D2CFE">
        <w:rPr>
          <w:lang w:eastAsia="zh-CN"/>
        </w:rPr>
        <w:t xml:space="preserve">% of the listings in </w:t>
      </w:r>
      <w:r w:rsidR="00DD2760" w:rsidRPr="00C27F4B">
        <w:rPr>
          <w:lang w:eastAsia="zh-CN"/>
        </w:rPr>
        <w:t>Barwon South West</w:t>
      </w:r>
      <w:r w:rsidR="00BB10F9">
        <w:rPr>
          <w:lang w:eastAsia="zh-CN"/>
        </w:rPr>
        <w:t xml:space="preserve"> (</w:t>
      </w:r>
      <w:r w:rsidR="00BB10F9">
        <w:rPr>
          <w:i/>
          <w:iCs/>
          <w:lang w:eastAsia="zh-CN"/>
        </w:rPr>
        <w:t xml:space="preserve">see table </w:t>
      </w:r>
      <w:r w:rsidR="003F13BE">
        <w:rPr>
          <w:i/>
          <w:iCs/>
          <w:lang w:eastAsia="zh-CN"/>
        </w:rPr>
        <w:t>2</w:t>
      </w:r>
      <w:r w:rsidR="00160DA2">
        <w:rPr>
          <w:lang w:eastAsia="zh-CN"/>
        </w:rPr>
        <w:t>).</w:t>
      </w:r>
    </w:p>
    <w:p w14:paraId="10114C95" w14:textId="0BF9B906" w:rsidR="003F13BE" w:rsidRDefault="003F13BE" w:rsidP="003F13B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70CE6">
        <w:rPr>
          <w:noProof/>
        </w:rPr>
        <w:t>2</w:t>
      </w:r>
      <w:r>
        <w:fldChar w:fldCharType="end"/>
      </w:r>
      <w:r w:rsidR="00DA7875">
        <w:t xml:space="preserve">: Number of accommodations per neighborhood </w:t>
      </w:r>
    </w:p>
    <w:p w14:paraId="22C5F4F9" w14:textId="1EA50A1D" w:rsidR="00160DA2" w:rsidRDefault="003F13BE" w:rsidP="00855061">
      <w:pPr>
        <w:rPr>
          <w:lang w:eastAsia="zh-CN"/>
        </w:rPr>
      </w:pPr>
      <w:r w:rsidRPr="003F13BE">
        <w:rPr>
          <w:noProof/>
          <w:lang w:eastAsia="zh-CN"/>
        </w:rPr>
        <w:drawing>
          <wp:inline distT="0" distB="0" distL="0" distR="0" wp14:anchorId="760227F8" wp14:editId="4BC44124">
            <wp:extent cx="2829320" cy="238158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15B4" w14:textId="17CB39D5" w:rsidR="0058459E" w:rsidRDefault="00605DD7" w:rsidP="001754F7">
      <w:pPr>
        <w:pStyle w:val="Heading4"/>
        <w:rPr>
          <w:lang w:eastAsia="zh-CN"/>
        </w:rPr>
      </w:pPr>
      <w:r w:rsidRPr="00605DD7">
        <w:rPr>
          <w:lang w:eastAsia="zh-CN"/>
        </w:rPr>
        <w:t>Mean price of accommodations in each market/ each region</w:t>
      </w:r>
    </w:p>
    <w:p w14:paraId="6A764BFC" w14:textId="29BEAC9D" w:rsidR="001754F7" w:rsidRDefault="001754F7" w:rsidP="001754F7">
      <w:pPr>
        <w:rPr>
          <w:lang w:eastAsia="zh-CN"/>
        </w:rPr>
      </w:pPr>
      <w:r>
        <w:rPr>
          <w:lang w:eastAsia="zh-CN"/>
        </w:rPr>
        <w:t xml:space="preserve">Overall, </w:t>
      </w:r>
      <w:r w:rsidR="001E5C5C">
        <w:rPr>
          <w:lang w:eastAsia="zh-CN"/>
        </w:rPr>
        <w:t xml:space="preserve">as observed in table </w:t>
      </w:r>
      <w:r w:rsidR="00A267A8">
        <w:rPr>
          <w:lang w:eastAsia="zh-CN"/>
        </w:rPr>
        <w:t xml:space="preserve">3 below, </w:t>
      </w:r>
      <w:r w:rsidR="001B05E7" w:rsidRPr="009D1B31">
        <w:rPr>
          <w:i/>
          <w:iCs/>
          <w:lang w:eastAsia="zh-CN"/>
        </w:rPr>
        <w:t>Surf Coast</w:t>
      </w:r>
      <w:r w:rsidR="001B05E7">
        <w:rPr>
          <w:lang w:eastAsia="zh-CN"/>
        </w:rPr>
        <w:t xml:space="preserve"> had the highest average price of approximately </w:t>
      </w:r>
      <w:r w:rsidR="001B05E7" w:rsidRPr="001B05E7">
        <w:rPr>
          <w:lang w:eastAsia="zh-CN"/>
        </w:rPr>
        <w:t>289.18</w:t>
      </w:r>
      <w:r w:rsidR="0050315B">
        <w:rPr>
          <w:lang w:eastAsia="zh-CN"/>
        </w:rPr>
        <w:t xml:space="preserve"> while listings in </w:t>
      </w:r>
      <w:r w:rsidR="0050315B" w:rsidRPr="009D1B31">
        <w:rPr>
          <w:i/>
          <w:iCs/>
          <w:lang w:eastAsia="zh-CN"/>
        </w:rPr>
        <w:t>Southern Grampians</w:t>
      </w:r>
      <w:r w:rsidR="0050315B">
        <w:rPr>
          <w:lang w:eastAsia="zh-CN"/>
        </w:rPr>
        <w:t xml:space="preserve"> had the least </w:t>
      </w:r>
      <w:r w:rsidR="00F971B9">
        <w:rPr>
          <w:lang w:eastAsia="zh-CN"/>
        </w:rPr>
        <w:t xml:space="preserve">price of approximately </w:t>
      </w:r>
      <w:r w:rsidR="00432671" w:rsidRPr="00432671">
        <w:rPr>
          <w:lang w:eastAsia="zh-CN"/>
        </w:rPr>
        <w:t>162.7</w:t>
      </w:r>
      <w:r w:rsidR="000C43D2">
        <w:rPr>
          <w:lang w:eastAsia="zh-CN"/>
        </w:rPr>
        <w:t>2</w:t>
      </w:r>
      <w:r w:rsidR="001E5C5C">
        <w:rPr>
          <w:lang w:eastAsia="zh-CN"/>
        </w:rPr>
        <w:t>.</w:t>
      </w:r>
    </w:p>
    <w:p w14:paraId="384B6BE5" w14:textId="79B97E64" w:rsidR="001F66F5" w:rsidRDefault="001F66F5" w:rsidP="001F66F5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70CE6">
        <w:rPr>
          <w:noProof/>
        </w:rPr>
        <w:t>3</w:t>
      </w:r>
      <w:r>
        <w:fldChar w:fldCharType="end"/>
      </w:r>
      <w:r w:rsidR="00027F75">
        <w:t>: mean price of listings per neighborhood</w:t>
      </w:r>
    </w:p>
    <w:p w14:paraId="12F0C905" w14:textId="2AF08353" w:rsidR="0056179A" w:rsidRDefault="00A13D9E" w:rsidP="001754F7">
      <w:pPr>
        <w:rPr>
          <w:lang w:eastAsia="zh-CN"/>
        </w:rPr>
      </w:pPr>
      <w:r w:rsidRPr="00A13D9E">
        <w:rPr>
          <w:noProof/>
          <w:lang w:eastAsia="zh-CN"/>
        </w:rPr>
        <w:drawing>
          <wp:inline distT="0" distB="0" distL="0" distR="0" wp14:anchorId="639BB684" wp14:editId="67B5C569">
            <wp:extent cx="3067478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DA52" w14:textId="67FC0132" w:rsidR="00C12773" w:rsidRDefault="002F7899" w:rsidP="003415C9">
      <w:pPr>
        <w:pStyle w:val="Heading2"/>
        <w:rPr>
          <w:lang w:eastAsia="zh-CN"/>
        </w:rPr>
      </w:pPr>
      <w:bookmarkStart w:id="10" w:name="_Toc139470819"/>
      <w:r>
        <w:rPr>
          <w:lang w:eastAsia="zh-CN"/>
        </w:rPr>
        <w:lastRenderedPageBreak/>
        <w:t>Prediction Model</w:t>
      </w:r>
      <w:bookmarkEnd w:id="10"/>
    </w:p>
    <w:p w14:paraId="49C6B6E0" w14:textId="5C9A28EE" w:rsidR="003415C9" w:rsidRDefault="001F6A2B" w:rsidP="003415C9">
      <w:pPr>
        <w:rPr>
          <w:lang w:eastAsia="zh-CN"/>
        </w:rPr>
      </w:pPr>
      <w:r>
        <w:rPr>
          <w:lang w:eastAsia="zh-CN"/>
        </w:rPr>
        <w:t xml:space="preserve">Table </w:t>
      </w:r>
      <w:r w:rsidR="004704F7">
        <w:rPr>
          <w:lang w:eastAsia="zh-CN"/>
        </w:rPr>
        <w:t>4 below shows the RMSE of each model on the test data</w:t>
      </w:r>
      <w:r w:rsidR="00C42339">
        <w:rPr>
          <w:lang w:eastAsia="zh-CN"/>
        </w:rPr>
        <w:t xml:space="preserve"> with the random forest model noted to have the lowest RMSE hence the best perfo</w:t>
      </w:r>
      <w:r w:rsidR="00AD7AAF">
        <w:rPr>
          <w:lang w:eastAsia="zh-CN"/>
        </w:rPr>
        <w:t>r</w:t>
      </w:r>
      <w:r w:rsidR="00C42339">
        <w:rPr>
          <w:lang w:eastAsia="zh-CN"/>
        </w:rPr>
        <w:t>ming model</w:t>
      </w:r>
      <w:r w:rsidR="00AD7AAF">
        <w:rPr>
          <w:lang w:eastAsia="zh-CN"/>
        </w:rPr>
        <w:t>.</w:t>
      </w:r>
    </w:p>
    <w:p w14:paraId="267E2B55" w14:textId="19EEC58B" w:rsidR="008A1B57" w:rsidRDefault="008A1B57" w:rsidP="008A1B5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70CE6">
        <w:rPr>
          <w:noProof/>
        </w:rPr>
        <w:t>4</w:t>
      </w:r>
      <w:r>
        <w:fldChar w:fldCharType="end"/>
      </w:r>
      <w:r w:rsidR="003E5C7B">
        <w:t>: Model performance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4EFC" w14:paraId="2B1307F7" w14:textId="77777777" w:rsidTr="008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1E019D" w14:textId="10B182F2" w:rsidR="001A4EFC" w:rsidRDefault="001A4EFC" w:rsidP="003415C9">
            <w:pPr>
              <w:rPr>
                <w:lang w:eastAsia="zh-CN"/>
              </w:rPr>
            </w:pPr>
            <w:r>
              <w:rPr>
                <w:lang w:eastAsia="zh-CN"/>
              </w:rPr>
              <w:t>Model</w:t>
            </w:r>
          </w:p>
        </w:tc>
        <w:tc>
          <w:tcPr>
            <w:tcW w:w="4508" w:type="dxa"/>
          </w:tcPr>
          <w:p w14:paraId="4B30D2C7" w14:textId="5090F840" w:rsidR="001A4EFC" w:rsidRDefault="001A4EFC" w:rsidP="00341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RMSE</w:t>
            </w:r>
          </w:p>
        </w:tc>
      </w:tr>
      <w:tr w:rsidR="001A4EFC" w14:paraId="04CF2A87" w14:textId="77777777" w:rsidTr="008A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25693F" w14:textId="362C294C" w:rsidR="001A4EFC" w:rsidRDefault="00D34ED9" w:rsidP="003415C9">
            <w:pPr>
              <w:rPr>
                <w:lang w:eastAsia="zh-CN"/>
              </w:rPr>
            </w:pPr>
            <w:proofErr w:type="spellStart"/>
            <w:r w:rsidRPr="004E135B">
              <w:t>Xgboost</w:t>
            </w:r>
            <w:proofErr w:type="spellEnd"/>
          </w:p>
        </w:tc>
        <w:tc>
          <w:tcPr>
            <w:tcW w:w="4508" w:type="dxa"/>
          </w:tcPr>
          <w:p w14:paraId="7A43598B" w14:textId="587688E4" w:rsidR="001A4EFC" w:rsidRDefault="006138E9" w:rsidP="003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138E9">
              <w:rPr>
                <w:lang w:eastAsia="zh-CN"/>
              </w:rPr>
              <w:t>144.900599</w:t>
            </w:r>
          </w:p>
        </w:tc>
      </w:tr>
      <w:tr w:rsidR="001A4EFC" w14:paraId="0A2A2A1D" w14:textId="77777777" w:rsidTr="008A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9F286E" w14:textId="7A5E0C9A" w:rsidR="001A4EFC" w:rsidRDefault="00D34ED9" w:rsidP="003415C9">
            <w:pPr>
              <w:rPr>
                <w:lang w:eastAsia="zh-CN"/>
              </w:rPr>
            </w:pPr>
            <w:r w:rsidRPr="004E135B">
              <w:t>ANN</w:t>
            </w:r>
          </w:p>
        </w:tc>
        <w:tc>
          <w:tcPr>
            <w:tcW w:w="4508" w:type="dxa"/>
          </w:tcPr>
          <w:p w14:paraId="66DEBDF4" w14:textId="5534E09C" w:rsidR="001A4EFC" w:rsidRDefault="005743A6" w:rsidP="003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5743A6">
              <w:rPr>
                <w:lang w:eastAsia="zh-CN"/>
              </w:rPr>
              <w:t>7516.068805</w:t>
            </w:r>
          </w:p>
        </w:tc>
      </w:tr>
      <w:tr w:rsidR="001A4EFC" w14:paraId="1E9F523E" w14:textId="77777777" w:rsidTr="008A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9E404D" w14:textId="0E369CF2" w:rsidR="001A4EFC" w:rsidRDefault="00D34ED9" w:rsidP="003415C9">
            <w:pPr>
              <w:rPr>
                <w:lang w:eastAsia="zh-CN"/>
              </w:rPr>
            </w:pPr>
            <w:r>
              <w:t>Random Forest</w:t>
            </w:r>
          </w:p>
        </w:tc>
        <w:tc>
          <w:tcPr>
            <w:tcW w:w="4508" w:type="dxa"/>
          </w:tcPr>
          <w:p w14:paraId="6815926D" w14:textId="4C4CB812" w:rsidR="001A4EFC" w:rsidRDefault="00697ECC" w:rsidP="00341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97ECC">
              <w:rPr>
                <w:lang w:eastAsia="zh-CN"/>
              </w:rPr>
              <w:t>9.780527</w:t>
            </w:r>
          </w:p>
        </w:tc>
      </w:tr>
      <w:tr w:rsidR="001A4EFC" w14:paraId="2F248DE8" w14:textId="77777777" w:rsidTr="008A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22C48D" w14:textId="2C538211" w:rsidR="001A4EFC" w:rsidRDefault="00D34ED9" w:rsidP="003415C9">
            <w:pPr>
              <w:rPr>
                <w:lang w:eastAsia="zh-CN"/>
              </w:rPr>
            </w:pPr>
            <w:r>
              <w:t>Decision Trees</w:t>
            </w:r>
          </w:p>
        </w:tc>
        <w:tc>
          <w:tcPr>
            <w:tcW w:w="4508" w:type="dxa"/>
          </w:tcPr>
          <w:p w14:paraId="0DDB3FA0" w14:textId="693A4F43" w:rsidR="001A4EFC" w:rsidRDefault="00524CF5" w:rsidP="0034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524CF5">
              <w:rPr>
                <w:lang w:eastAsia="zh-CN"/>
              </w:rPr>
              <w:t>15.423102</w:t>
            </w:r>
          </w:p>
        </w:tc>
      </w:tr>
    </w:tbl>
    <w:p w14:paraId="7297ADE7" w14:textId="20499D4F" w:rsidR="00D34ED9" w:rsidRDefault="00D34ED9" w:rsidP="003415C9">
      <w:r>
        <w:t xml:space="preserve"> </w:t>
      </w:r>
    </w:p>
    <w:p w14:paraId="43249220" w14:textId="69B181E2" w:rsidR="007A650B" w:rsidRDefault="002F0A0E" w:rsidP="0066110C">
      <w:pPr>
        <w:pStyle w:val="Heading2"/>
      </w:pPr>
      <w:bookmarkStart w:id="11" w:name="_Toc139470820"/>
      <w:r>
        <w:t>Sentiment Analysis</w:t>
      </w:r>
      <w:bookmarkEnd w:id="11"/>
    </w:p>
    <w:p w14:paraId="59D0A0EE" w14:textId="7E378AC9" w:rsidR="0066110C" w:rsidRDefault="004E18BC" w:rsidP="0066110C">
      <w:r>
        <w:t>Using the VADER tool, the</w:t>
      </w:r>
      <w:r w:rsidR="006042D5">
        <w:t xml:space="preserve"> distribution of the number</w:t>
      </w:r>
      <w:r>
        <w:t xml:space="preserve"> </w:t>
      </w:r>
      <w:r w:rsidR="002F79AC">
        <w:t xml:space="preserve">of comments related to the different </w:t>
      </w:r>
      <w:r>
        <w:t>sentiment</w:t>
      </w:r>
      <w:r w:rsidR="00582E83">
        <w:t xml:space="preserve"> types</w:t>
      </w:r>
      <w:r>
        <w:t xml:space="preserve"> </w:t>
      </w:r>
      <w:r w:rsidR="002F79AC">
        <w:t xml:space="preserve">of </w:t>
      </w:r>
      <w:r w:rsidR="000C5B0C">
        <w:t xml:space="preserve">50,000 random sentiments is given in table </w:t>
      </w:r>
      <w:r w:rsidR="00367BD9">
        <w:t>5 below.</w:t>
      </w:r>
    </w:p>
    <w:p w14:paraId="185ABD03" w14:textId="19C11F82" w:rsidR="00712F96" w:rsidRDefault="00712F96" w:rsidP="00712F9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70CE6">
        <w:rPr>
          <w:noProof/>
        </w:rPr>
        <w:t>5</w:t>
      </w:r>
      <w:r>
        <w:fldChar w:fldCharType="end"/>
      </w:r>
      <w:r w:rsidR="004C4D11">
        <w:t>: Sentiment distribution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222F" w14:paraId="68D40E5D" w14:textId="77777777" w:rsidTr="00712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5420C3" w14:textId="4A6D9B29" w:rsidR="000E222F" w:rsidRDefault="000E222F" w:rsidP="0066110C">
            <w:r>
              <w:t>Sentiment</w:t>
            </w:r>
          </w:p>
        </w:tc>
        <w:tc>
          <w:tcPr>
            <w:tcW w:w="4508" w:type="dxa"/>
          </w:tcPr>
          <w:p w14:paraId="4579B2FB" w14:textId="7F0DCB01" w:rsidR="000E222F" w:rsidRDefault="000E222F" w:rsidP="00661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comments</w:t>
            </w:r>
          </w:p>
        </w:tc>
      </w:tr>
      <w:tr w:rsidR="000E222F" w14:paraId="66D68E3A" w14:textId="77777777" w:rsidTr="0071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37F50E" w14:textId="43322816" w:rsidR="000E222F" w:rsidRDefault="000741CB" w:rsidP="0066110C">
            <w:r>
              <w:t>Positive</w:t>
            </w:r>
          </w:p>
        </w:tc>
        <w:tc>
          <w:tcPr>
            <w:tcW w:w="4508" w:type="dxa"/>
          </w:tcPr>
          <w:p w14:paraId="3FC0E9CF" w14:textId="1D21A2AA" w:rsidR="000E222F" w:rsidRDefault="00150728" w:rsidP="00661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0728">
              <w:t>47767</w:t>
            </w:r>
          </w:p>
        </w:tc>
      </w:tr>
      <w:tr w:rsidR="000E222F" w14:paraId="7C4E3B5E" w14:textId="77777777" w:rsidTr="00712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1B33B7" w14:textId="5E893ABE" w:rsidR="000741CB" w:rsidRDefault="000741CB" w:rsidP="0066110C">
            <w:r>
              <w:t>Neutral</w:t>
            </w:r>
          </w:p>
        </w:tc>
        <w:tc>
          <w:tcPr>
            <w:tcW w:w="4508" w:type="dxa"/>
          </w:tcPr>
          <w:p w14:paraId="3E9BDBDB" w14:textId="3AB2C64D" w:rsidR="000E222F" w:rsidRDefault="000741CB" w:rsidP="00661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042967">
              <w:t>66</w:t>
            </w:r>
          </w:p>
        </w:tc>
      </w:tr>
      <w:tr w:rsidR="000E222F" w14:paraId="76490219" w14:textId="77777777" w:rsidTr="0071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488B0B" w14:textId="199B114E" w:rsidR="000E222F" w:rsidRDefault="000741CB" w:rsidP="0066110C">
            <w:r>
              <w:t>Negative</w:t>
            </w:r>
          </w:p>
        </w:tc>
        <w:tc>
          <w:tcPr>
            <w:tcW w:w="4508" w:type="dxa"/>
          </w:tcPr>
          <w:p w14:paraId="5A0B159D" w14:textId="7205D633" w:rsidR="000E222F" w:rsidRDefault="000741CB" w:rsidP="00661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C305F">
              <w:t>67</w:t>
            </w:r>
          </w:p>
        </w:tc>
      </w:tr>
    </w:tbl>
    <w:p w14:paraId="5B4FE684" w14:textId="2F4D97F9" w:rsidR="001D211B" w:rsidRDefault="001D211B" w:rsidP="0066110C"/>
    <w:p w14:paraId="2B6B2ADD" w14:textId="77777777" w:rsidR="00361BF1" w:rsidRDefault="008344A2" w:rsidP="00361BF1">
      <w:pPr>
        <w:pStyle w:val="Heading4"/>
      </w:pPr>
      <w:r>
        <w:lastRenderedPageBreak/>
        <w:t xml:space="preserve">Factors that influence the liking of an </w:t>
      </w:r>
      <w:proofErr w:type="spellStart"/>
      <w:r>
        <w:t>accom</w:t>
      </w:r>
      <w:r w:rsidR="00513077">
        <w:t>o</w:t>
      </w:r>
      <w:r>
        <w:t>dation</w:t>
      </w:r>
      <w:proofErr w:type="spellEnd"/>
    </w:p>
    <w:p w14:paraId="2A09B7BC" w14:textId="77777777" w:rsidR="00FB13BF" w:rsidRDefault="00C61B2F" w:rsidP="002E470F">
      <w:r>
        <w:t xml:space="preserve">Figure </w:t>
      </w:r>
      <w:r w:rsidR="00DB6AE4">
        <w:t xml:space="preserve">4 below shows the most used words </w:t>
      </w:r>
      <w:r w:rsidR="00FB13BF">
        <w:t xml:space="preserve">by guests who liked an </w:t>
      </w:r>
      <w:proofErr w:type="spellStart"/>
      <w:r w:rsidR="00FB13BF">
        <w:t>accomodation</w:t>
      </w:r>
      <w:proofErr w:type="spellEnd"/>
      <w:r w:rsidR="00FB13BF">
        <w:t xml:space="preserve"> where like is assumed based on the positive nature of a comment.</w:t>
      </w:r>
    </w:p>
    <w:p w14:paraId="5C75ABA5" w14:textId="77777777" w:rsidR="00580180" w:rsidRDefault="00602319" w:rsidP="00580180">
      <w:pPr>
        <w:keepNext/>
      </w:pPr>
      <w:r w:rsidRPr="00602319">
        <w:rPr>
          <w:noProof/>
        </w:rPr>
        <w:drawing>
          <wp:inline distT="0" distB="0" distL="0" distR="0" wp14:anchorId="40E34868" wp14:editId="6A5D8902">
            <wp:extent cx="3419952" cy="334374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CA2" w14:textId="46AE1B04" w:rsidR="00580180" w:rsidRDefault="00580180" w:rsidP="005801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49B">
        <w:rPr>
          <w:noProof/>
        </w:rPr>
        <w:t>4</w:t>
      </w:r>
      <w:r>
        <w:fldChar w:fldCharType="end"/>
      </w:r>
      <w:r w:rsidR="00966505">
        <w:t xml:space="preserve">: Distribution of the </w:t>
      </w:r>
      <w:r w:rsidR="00A40A5A">
        <w:t>words used in positive comments</w:t>
      </w:r>
    </w:p>
    <w:p w14:paraId="7FDBCF69" w14:textId="1C6D16C8" w:rsidR="00A40A5A" w:rsidRPr="00A40A5A" w:rsidRDefault="006D6AAE" w:rsidP="00A40A5A">
      <w:r>
        <w:t>From figure 4 above, i</w:t>
      </w:r>
      <w:r w:rsidR="000C683C">
        <w:t xml:space="preserve">t is noted that </w:t>
      </w:r>
      <w:r w:rsidR="00BA0624">
        <w:t xml:space="preserve">perfect location, </w:t>
      </w:r>
      <w:r w:rsidR="00957D4C">
        <w:t xml:space="preserve">short walk, </w:t>
      </w:r>
      <w:r w:rsidR="00E54B49">
        <w:t xml:space="preserve">great ocean view, and great host were the most used terms implying that </w:t>
      </w:r>
      <w:r w:rsidR="000243BB">
        <w:t xml:space="preserve">the attitude and nature of the host as well as both </w:t>
      </w:r>
      <w:r w:rsidR="007531D1">
        <w:t xml:space="preserve">the view offered by the </w:t>
      </w:r>
      <w:proofErr w:type="spellStart"/>
      <w:r w:rsidR="007531D1">
        <w:t>accomodation</w:t>
      </w:r>
      <w:proofErr w:type="spellEnd"/>
      <w:r w:rsidR="007531D1">
        <w:t xml:space="preserve"> and </w:t>
      </w:r>
      <w:r w:rsidR="0068204D">
        <w:t xml:space="preserve">location influence </w:t>
      </w:r>
      <w:r w:rsidR="007B2A04">
        <w:t xml:space="preserve">the perception of </w:t>
      </w:r>
      <w:r w:rsidR="00244A5F">
        <w:t xml:space="preserve">guests </w:t>
      </w:r>
      <w:r w:rsidR="00231A3B">
        <w:t>on whether they liked their stay.</w:t>
      </w:r>
    </w:p>
    <w:p w14:paraId="0190E978" w14:textId="1F44835C" w:rsidR="00580180" w:rsidRDefault="00602319" w:rsidP="0084529A">
      <w:pPr>
        <w:pStyle w:val="Heading4"/>
      </w:pPr>
      <w:r w:rsidRPr="00602319">
        <w:t xml:space="preserve"> </w:t>
      </w:r>
      <w:r w:rsidR="007427EA">
        <w:t xml:space="preserve">Factors that influenced the disliking or an </w:t>
      </w:r>
      <w:proofErr w:type="spellStart"/>
      <w:r w:rsidR="007427EA">
        <w:t>accomodation</w:t>
      </w:r>
      <w:proofErr w:type="spellEnd"/>
    </w:p>
    <w:p w14:paraId="227026B5" w14:textId="54FD5749" w:rsidR="0084529A" w:rsidRPr="0084529A" w:rsidRDefault="0084529A" w:rsidP="0084529A">
      <w:r>
        <w:t xml:space="preserve">Interestingly, </w:t>
      </w:r>
      <w:r w:rsidR="0008609F">
        <w:t xml:space="preserve">host and location are among the main factors that influence </w:t>
      </w:r>
      <w:r w:rsidR="00537B73">
        <w:t xml:space="preserve">the negative perception of an experience </w:t>
      </w:r>
      <w:r w:rsidR="0070492E">
        <w:t>by</w:t>
      </w:r>
      <w:r w:rsidR="00F43FED">
        <w:t xml:space="preserve"> guests. </w:t>
      </w:r>
      <w:r w:rsidR="008E626B">
        <w:t xml:space="preserve">This indicates that a negative </w:t>
      </w:r>
      <w:r w:rsidR="00003905">
        <w:t xml:space="preserve">attitude </w:t>
      </w:r>
      <w:r w:rsidR="00600F95">
        <w:t xml:space="preserve">and inconvenient locations could </w:t>
      </w:r>
      <w:r w:rsidR="00324F12">
        <w:t xml:space="preserve">negatively impact a </w:t>
      </w:r>
      <w:r w:rsidR="00C33590">
        <w:t xml:space="preserve">client’s perception of the quality of their stay in a given </w:t>
      </w:r>
      <w:proofErr w:type="spellStart"/>
      <w:r w:rsidR="00C33590">
        <w:t>accomodation</w:t>
      </w:r>
      <w:proofErr w:type="spellEnd"/>
      <w:r w:rsidR="00B84D3F">
        <w:t xml:space="preserve"> (</w:t>
      </w:r>
      <w:r w:rsidR="00136026">
        <w:rPr>
          <w:i/>
          <w:iCs/>
        </w:rPr>
        <w:t xml:space="preserve">see figure </w:t>
      </w:r>
      <w:r w:rsidR="00AB149B">
        <w:rPr>
          <w:i/>
          <w:iCs/>
        </w:rPr>
        <w:t>5</w:t>
      </w:r>
      <w:r w:rsidR="00AB149B">
        <w:t>)</w:t>
      </w:r>
      <w:r w:rsidR="00C33590">
        <w:t>.</w:t>
      </w:r>
    </w:p>
    <w:p w14:paraId="3168666A" w14:textId="77777777" w:rsidR="00AB149B" w:rsidRDefault="007427EA" w:rsidP="00AB149B">
      <w:pPr>
        <w:keepNext/>
      </w:pPr>
      <w:r w:rsidRPr="007427EA">
        <w:rPr>
          <w:noProof/>
        </w:rPr>
        <w:lastRenderedPageBreak/>
        <w:drawing>
          <wp:inline distT="0" distB="0" distL="0" distR="0" wp14:anchorId="715A0298" wp14:editId="252265C6">
            <wp:extent cx="3315163" cy="3362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CD0C" w14:textId="3DC0445C" w:rsidR="00AB149B" w:rsidRDefault="00AB149B" w:rsidP="00AB149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</w:t>
      </w:r>
      <w:r w:rsidR="00E82FA7">
        <w:t xml:space="preserve"> words used to express negative sentiment</w:t>
      </w:r>
    </w:p>
    <w:p w14:paraId="4ECBF39D" w14:textId="6BC2F61B" w:rsidR="001D211B" w:rsidRDefault="00580180" w:rsidP="002E470F">
      <w:r w:rsidRPr="00580180">
        <w:t xml:space="preserve"> </w:t>
      </w:r>
      <w:r w:rsidR="001D211B">
        <w:br w:type="page"/>
      </w:r>
    </w:p>
    <w:p w14:paraId="762CC9FB" w14:textId="0ADB1EAD" w:rsidR="00367BD9" w:rsidRDefault="006A00E8" w:rsidP="00F818CD">
      <w:pPr>
        <w:pStyle w:val="Heading1"/>
      </w:pPr>
      <w:bookmarkStart w:id="12" w:name="_Toc139470821"/>
      <w:r w:rsidRPr="006A00E8">
        <w:lastRenderedPageBreak/>
        <w:t xml:space="preserve">Discussion and </w:t>
      </w:r>
      <w:r w:rsidR="005F26E3">
        <w:rPr>
          <w:lang w:val="en-US"/>
        </w:rPr>
        <w:t>Error</w:t>
      </w:r>
      <w:r w:rsidRPr="006A00E8">
        <w:t xml:space="preserve"> </w:t>
      </w:r>
      <w:r w:rsidR="005F26E3">
        <w:rPr>
          <w:lang w:val="en-US"/>
        </w:rPr>
        <w:t>Analysis</w:t>
      </w:r>
      <w:bookmarkEnd w:id="12"/>
    </w:p>
    <w:p w14:paraId="604B3922" w14:textId="08FF4C55" w:rsidR="00572133" w:rsidRDefault="006F7DB8" w:rsidP="00572133">
      <w:pPr>
        <w:rPr>
          <w:lang w:eastAsia="zh-CN"/>
        </w:rPr>
      </w:pPr>
      <w:r>
        <w:rPr>
          <w:lang w:eastAsia="zh-CN"/>
        </w:rPr>
        <w:t xml:space="preserve">As noted in the model results section, the random forest model had the lowest </w:t>
      </w:r>
      <w:r w:rsidR="00614D8D">
        <w:rPr>
          <w:lang w:eastAsia="zh-CN"/>
        </w:rPr>
        <w:t xml:space="preserve">error rate indicating that compared to the other models, the model had the </w:t>
      </w:r>
      <w:r w:rsidR="00565E6B">
        <w:rPr>
          <w:lang w:eastAsia="zh-CN"/>
        </w:rPr>
        <w:t xml:space="preserve">best prediction accuracy. </w:t>
      </w:r>
      <w:r w:rsidR="00717D02">
        <w:rPr>
          <w:lang w:eastAsia="zh-CN"/>
        </w:rPr>
        <w:t xml:space="preserve">Therefore, the random forest model was used to </w:t>
      </w:r>
      <w:r w:rsidR="00DB3151">
        <w:rPr>
          <w:lang w:eastAsia="zh-CN"/>
        </w:rPr>
        <w:t xml:space="preserve">determine the most important factors </w:t>
      </w:r>
      <w:r w:rsidR="005D5D4F">
        <w:rPr>
          <w:lang w:eastAsia="zh-CN"/>
        </w:rPr>
        <w:t>when predicting the price of a listing</w:t>
      </w:r>
      <w:r w:rsidR="002E6C48">
        <w:rPr>
          <w:lang w:eastAsia="zh-CN"/>
        </w:rPr>
        <w:t xml:space="preserve"> (</w:t>
      </w:r>
      <w:r w:rsidR="002E6C48">
        <w:rPr>
          <w:i/>
          <w:iCs/>
          <w:lang w:eastAsia="zh-CN"/>
        </w:rPr>
        <w:t>see table 5</w:t>
      </w:r>
      <w:r w:rsidR="00FA6EA9">
        <w:rPr>
          <w:lang w:eastAsia="zh-CN"/>
        </w:rPr>
        <w:t>).</w:t>
      </w:r>
    </w:p>
    <w:p w14:paraId="63C8EC4C" w14:textId="5C9DC90B" w:rsidR="00070CE6" w:rsidRDefault="00070CE6" w:rsidP="00070CE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304A3E">
        <w:t>: top 10 most important variables in predicting price</w:t>
      </w:r>
    </w:p>
    <w:p w14:paraId="451FFEB8" w14:textId="76BE7D69" w:rsidR="00FA6EA9" w:rsidRDefault="00070CE6" w:rsidP="00572133">
      <w:pPr>
        <w:rPr>
          <w:lang w:eastAsia="zh-CN"/>
        </w:rPr>
      </w:pPr>
      <w:r w:rsidRPr="00070CE6">
        <w:rPr>
          <w:noProof/>
          <w:lang w:eastAsia="zh-CN"/>
        </w:rPr>
        <w:drawing>
          <wp:inline distT="0" distB="0" distL="0" distR="0" wp14:anchorId="3345E5BA" wp14:editId="1B8AE504">
            <wp:extent cx="3400900" cy="257210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1025" w14:textId="5DCE364F" w:rsidR="008E21E8" w:rsidRPr="007B5FF4" w:rsidRDefault="00DB4187" w:rsidP="00572133">
      <w:pPr>
        <w:rPr>
          <w:lang w:eastAsia="zh-CN"/>
        </w:rPr>
      </w:pPr>
      <w:r>
        <w:rPr>
          <w:lang w:eastAsia="zh-CN"/>
        </w:rPr>
        <w:t xml:space="preserve">As noted in </w:t>
      </w:r>
      <w:r w:rsidR="00D938B3">
        <w:rPr>
          <w:lang w:eastAsia="zh-CN"/>
        </w:rPr>
        <w:t xml:space="preserve">table </w:t>
      </w:r>
      <w:r w:rsidR="00BC5370">
        <w:rPr>
          <w:lang w:eastAsia="zh-CN"/>
        </w:rPr>
        <w:t xml:space="preserve">5 above, </w:t>
      </w:r>
      <w:r w:rsidR="006B5F0E">
        <w:rPr>
          <w:i/>
          <w:iCs/>
          <w:lang w:eastAsia="zh-CN"/>
        </w:rPr>
        <w:t>accommodates</w:t>
      </w:r>
      <w:r w:rsidR="006B5F0E">
        <w:rPr>
          <w:lang w:eastAsia="zh-CN"/>
        </w:rPr>
        <w:t xml:space="preserve">, </w:t>
      </w:r>
      <w:r w:rsidR="00BE4602">
        <w:rPr>
          <w:i/>
          <w:iCs/>
          <w:lang w:eastAsia="zh-CN"/>
        </w:rPr>
        <w:t>number of reviews</w:t>
      </w:r>
      <w:r w:rsidR="00BE4602">
        <w:rPr>
          <w:lang w:eastAsia="zh-CN"/>
        </w:rPr>
        <w:t xml:space="preserve">, </w:t>
      </w:r>
      <w:r w:rsidR="00447E9E">
        <w:rPr>
          <w:lang w:eastAsia="zh-CN"/>
        </w:rPr>
        <w:t xml:space="preserve">and </w:t>
      </w:r>
      <w:r w:rsidR="00447E9E">
        <w:rPr>
          <w:i/>
          <w:iCs/>
          <w:lang w:eastAsia="zh-CN"/>
        </w:rPr>
        <w:t xml:space="preserve">calculated hosting listings number of private rooms </w:t>
      </w:r>
      <w:r w:rsidR="00447E9E">
        <w:rPr>
          <w:lang w:eastAsia="zh-CN"/>
        </w:rPr>
        <w:t xml:space="preserve">are the top 3 most important factors that influence the price of </w:t>
      </w:r>
      <w:proofErr w:type="spellStart"/>
      <w:r w:rsidR="002256DD">
        <w:rPr>
          <w:lang w:eastAsia="zh-CN"/>
        </w:rPr>
        <w:t>accomodation</w:t>
      </w:r>
      <w:proofErr w:type="spellEnd"/>
      <w:r w:rsidR="002256DD">
        <w:rPr>
          <w:lang w:eastAsia="zh-CN"/>
        </w:rPr>
        <w:t xml:space="preserve"> listings.</w:t>
      </w:r>
      <w:r w:rsidR="00A33F01">
        <w:rPr>
          <w:lang w:eastAsia="zh-CN"/>
        </w:rPr>
        <w:t xml:space="preserve"> From </w:t>
      </w:r>
      <w:r w:rsidR="004756A3">
        <w:rPr>
          <w:lang w:eastAsia="zh-CN"/>
        </w:rPr>
        <w:t xml:space="preserve">figure </w:t>
      </w:r>
      <w:r w:rsidR="00AD2B5B">
        <w:rPr>
          <w:lang w:eastAsia="zh-CN"/>
        </w:rPr>
        <w:t>6</w:t>
      </w:r>
      <w:r w:rsidR="00BF216B">
        <w:rPr>
          <w:lang w:eastAsia="zh-CN"/>
        </w:rPr>
        <w:t xml:space="preserve"> below, it is observed that </w:t>
      </w:r>
      <w:r w:rsidR="006A6396">
        <w:rPr>
          <w:i/>
          <w:iCs/>
          <w:lang w:eastAsia="zh-CN"/>
        </w:rPr>
        <w:t xml:space="preserve">accommodates </w:t>
      </w:r>
      <w:r w:rsidR="006A6396" w:rsidRPr="00020AFE">
        <w:rPr>
          <w:lang w:eastAsia="zh-CN"/>
        </w:rPr>
        <w:t xml:space="preserve">has a correlation score of </w:t>
      </w:r>
      <w:r w:rsidR="00F75BA8" w:rsidRPr="00020AFE">
        <w:rPr>
          <w:lang w:eastAsia="zh-CN"/>
        </w:rPr>
        <w:t>0.56</w:t>
      </w:r>
      <w:r w:rsidR="00AE116D">
        <w:rPr>
          <w:lang w:eastAsia="zh-CN"/>
        </w:rPr>
        <w:t xml:space="preserve"> while both the</w:t>
      </w:r>
      <w:r w:rsidR="00020AFE">
        <w:rPr>
          <w:lang w:eastAsia="zh-CN"/>
        </w:rPr>
        <w:t xml:space="preserve"> </w:t>
      </w:r>
      <w:r w:rsidR="00885A0F">
        <w:rPr>
          <w:i/>
          <w:iCs/>
          <w:lang w:eastAsia="zh-CN"/>
        </w:rPr>
        <w:t xml:space="preserve">number of reviews </w:t>
      </w:r>
      <w:r w:rsidR="00AE116D">
        <w:rPr>
          <w:lang w:eastAsia="zh-CN"/>
        </w:rPr>
        <w:t xml:space="preserve">and </w:t>
      </w:r>
      <w:r w:rsidR="00AE116D">
        <w:rPr>
          <w:i/>
          <w:iCs/>
          <w:lang w:eastAsia="zh-CN"/>
        </w:rPr>
        <w:t xml:space="preserve">calculated hosting listings number of private rooms </w:t>
      </w:r>
      <w:r w:rsidR="00E54E81">
        <w:rPr>
          <w:lang w:eastAsia="zh-CN"/>
        </w:rPr>
        <w:t xml:space="preserve">have a negative association with price indicating that an increase in the </w:t>
      </w:r>
      <w:r w:rsidR="00A16B71">
        <w:rPr>
          <w:i/>
          <w:iCs/>
          <w:lang w:eastAsia="zh-CN"/>
        </w:rPr>
        <w:t xml:space="preserve">accommodates </w:t>
      </w:r>
      <w:r w:rsidR="00A16B71">
        <w:rPr>
          <w:lang w:eastAsia="zh-CN"/>
        </w:rPr>
        <w:t xml:space="preserve">of a listing increases the price of a </w:t>
      </w:r>
      <w:r w:rsidR="00586C46">
        <w:rPr>
          <w:lang w:eastAsia="zh-CN"/>
        </w:rPr>
        <w:t>listing</w:t>
      </w:r>
      <w:r w:rsidR="00A16B71">
        <w:rPr>
          <w:lang w:eastAsia="zh-CN"/>
        </w:rPr>
        <w:t xml:space="preserve"> while an increase in </w:t>
      </w:r>
      <w:r w:rsidR="007B5FF4">
        <w:rPr>
          <w:lang w:eastAsia="zh-CN"/>
        </w:rPr>
        <w:t xml:space="preserve">either </w:t>
      </w:r>
      <w:r w:rsidR="007B5FF4">
        <w:rPr>
          <w:i/>
          <w:iCs/>
          <w:lang w:eastAsia="zh-CN"/>
        </w:rPr>
        <w:t xml:space="preserve">calculated hosting listings number of private rooms </w:t>
      </w:r>
      <w:r w:rsidR="007B5FF4">
        <w:rPr>
          <w:lang w:eastAsia="zh-CN"/>
        </w:rPr>
        <w:t>corresponds to a decrease in the price of the underlying listing.</w:t>
      </w:r>
    </w:p>
    <w:p w14:paraId="676DE279" w14:textId="77777777" w:rsidR="004756A3" w:rsidRDefault="00A33F01" w:rsidP="004756A3">
      <w:pPr>
        <w:keepNext/>
      </w:pPr>
      <w:r w:rsidRPr="00A33F01">
        <w:rPr>
          <w:noProof/>
          <w:lang w:eastAsia="zh-CN"/>
        </w:rPr>
        <w:lastRenderedPageBreak/>
        <w:drawing>
          <wp:inline distT="0" distB="0" distL="0" distR="0" wp14:anchorId="1E550063" wp14:editId="35434E6C">
            <wp:extent cx="5731510" cy="2986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8D8" w14:textId="7D17E02D" w:rsidR="003F06AA" w:rsidRDefault="004756A3" w:rsidP="004756A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49B">
        <w:rPr>
          <w:noProof/>
        </w:rPr>
        <w:t>6</w:t>
      </w:r>
      <w:r>
        <w:fldChar w:fldCharType="end"/>
      </w:r>
      <w:r w:rsidR="0000113C">
        <w:t>: Correlation scores of the features relative to listing price</w:t>
      </w:r>
    </w:p>
    <w:p w14:paraId="6A04C5EC" w14:textId="63FFED49" w:rsidR="00AC6534" w:rsidRDefault="009E355B" w:rsidP="00AC6534">
      <w:pPr>
        <w:rPr>
          <w:lang w:eastAsia="zh-CN"/>
        </w:rPr>
      </w:pPr>
      <w:r>
        <w:rPr>
          <w:lang w:eastAsia="zh-CN"/>
        </w:rPr>
        <w:t>During implementation, the best m</w:t>
      </w:r>
      <w:r w:rsidR="00D241A5">
        <w:rPr>
          <w:lang w:eastAsia="zh-CN"/>
        </w:rPr>
        <w:t>o</w:t>
      </w:r>
      <w:r>
        <w:rPr>
          <w:lang w:eastAsia="zh-CN"/>
        </w:rPr>
        <w:t xml:space="preserve">del was not optimized i.e., most of the parameters were used by default. </w:t>
      </w:r>
      <w:r w:rsidR="00D241A5">
        <w:rPr>
          <w:lang w:eastAsia="zh-CN"/>
        </w:rPr>
        <w:t>This</w:t>
      </w:r>
      <w:r w:rsidR="001100B2">
        <w:rPr>
          <w:lang w:eastAsia="zh-CN"/>
        </w:rPr>
        <w:t xml:space="preserve"> might have affected the performance of the model </w:t>
      </w:r>
      <w:r w:rsidR="004379B6">
        <w:rPr>
          <w:lang w:eastAsia="zh-CN"/>
        </w:rPr>
        <w:t>since optimizing the hyperparameters of data mining models is often known to improve its performance</w:t>
      </w:r>
      <w:r w:rsidR="00926A18">
        <w:rPr>
          <w:lang w:eastAsia="zh-CN"/>
        </w:rPr>
        <w:t>.</w:t>
      </w:r>
    </w:p>
    <w:p w14:paraId="6C3EE8E7" w14:textId="7E41D8E7" w:rsidR="00926A18" w:rsidRDefault="00C94B43" w:rsidP="00236642">
      <w:pPr>
        <w:pStyle w:val="Heading1"/>
      </w:pPr>
      <w:bookmarkStart w:id="13" w:name="_Toc139470822"/>
      <w:r>
        <w:t xml:space="preserve">Challenges and </w:t>
      </w:r>
      <w:r w:rsidR="007C5952">
        <w:t>Problem</w:t>
      </w:r>
      <w:r w:rsidR="00236642">
        <w:t>s</w:t>
      </w:r>
      <w:bookmarkEnd w:id="13"/>
    </w:p>
    <w:p w14:paraId="3F2B081C" w14:textId="4054059B" w:rsidR="00236642" w:rsidRDefault="00180FAF" w:rsidP="00236642">
      <w:pPr>
        <w:rPr>
          <w:lang w:eastAsia="zh-CN"/>
        </w:rPr>
      </w:pPr>
      <w:r>
        <w:rPr>
          <w:lang w:eastAsia="zh-CN"/>
        </w:rPr>
        <w:t xml:space="preserve">While the entire </w:t>
      </w:r>
      <w:r w:rsidR="005B2883">
        <w:rPr>
          <w:lang w:eastAsia="zh-CN"/>
        </w:rPr>
        <w:t xml:space="preserve">analysis process </w:t>
      </w:r>
      <w:r w:rsidR="008B01D0">
        <w:rPr>
          <w:lang w:eastAsia="zh-CN"/>
        </w:rPr>
        <w:t>had few challenges</w:t>
      </w:r>
      <w:r w:rsidR="002411E8">
        <w:rPr>
          <w:lang w:eastAsia="zh-CN"/>
        </w:rPr>
        <w:t xml:space="preserve"> such as </w:t>
      </w:r>
      <w:r w:rsidR="0064178D">
        <w:rPr>
          <w:lang w:eastAsia="zh-CN"/>
        </w:rPr>
        <w:t>selection of models for the predictive mod</w:t>
      </w:r>
      <w:r w:rsidR="005F66A2">
        <w:rPr>
          <w:lang w:eastAsia="zh-CN"/>
        </w:rPr>
        <w:t>el</w:t>
      </w:r>
      <w:r w:rsidR="0064178D">
        <w:rPr>
          <w:lang w:eastAsia="zh-CN"/>
        </w:rPr>
        <w:t>ing process, and the choice of features to retain</w:t>
      </w:r>
      <w:r w:rsidR="008B01D0">
        <w:rPr>
          <w:lang w:eastAsia="zh-CN"/>
        </w:rPr>
        <w:t xml:space="preserve">. </w:t>
      </w:r>
      <w:r w:rsidR="00246A9D">
        <w:rPr>
          <w:lang w:eastAsia="zh-CN"/>
        </w:rPr>
        <w:t>However, t</w:t>
      </w:r>
      <w:r w:rsidR="008B01D0">
        <w:rPr>
          <w:lang w:eastAsia="zh-CN"/>
        </w:rPr>
        <w:t>he main challenge encountered during the analysis is the</w:t>
      </w:r>
      <w:r w:rsidR="002411E8">
        <w:rPr>
          <w:lang w:eastAsia="zh-CN"/>
        </w:rPr>
        <w:t xml:space="preserve"> </w:t>
      </w:r>
      <w:r w:rsidR="005D0E6D">
        <w:rPr>
          <w:lang w:eastAsia="zh-CN"/>
        </w:rPr>
        <w:t>resource</w:t>
      </w:r>
      <w:r w:rsidR="002411E8">
        <w:rPr>
          <w:lang w:eastAsia="zh-CN"/>
        </w:rPr>
        <w:t xml:space="preserve"> intensive</w:t>
      </w:r>
      <w:r w:rsidR="005D0E6D">
        <w:rPr>
          <w:lang w:eastAsia="zh-CN"/>
        </w:rPr>
        <w:t xml:space="preserve"> require</w:t>
      </w:r>
      <w:r w:rsidR="002411E8">
        <w:rPr>
          <w:lang w:eastAsia="zh-CN"/>
        </w:rPr>
        <w:t>ment of</w:t>
      </w:r>
      <w:r w:rsidR="005D0E6D">
        <w:rPr>
          <w:lang w:eastAsia="zh-CN"/>
        </w:rPr>
        <w:t xml:space="preserve"> </w:t>
      </w:r>
      <w:r w:rsidR="00F67469">
        <w:rPr>
          <w:lang w:eastAsia="zh-CN"/>
        </w:rPr>
        <w:t>determin</w:t>
      </w:r>
      <w:r w:rsidR="002411E8">
        <w:rPr>
          <w:lang w:eastAsia="zh-CN"/>
        </w:rPr>
        <w:t>ing</w:t>
      </w:r>
      <w:r w:rsidR="00F67469">
        <w:rPr>
          <w:lang w:eastAsia="zh-CN"/>
        </w:rPr>
        <w:t xml:space="preserve"> the </w:t>
      </w:r>
      <w:r w:rsidR="003369A5">
        <w:rPr>
          <w:lang w:eastAsia="zh-CN"/>
        </w:rPr>
        <w:t xml:space="preserve">sentiments of each comment where, running the VADER model </w:t>
      </w:r>
      <w:r w:rsidR="0069214D">
        <w:rPr>
          <w:lang w:eastAsia="zh-CN"/>
        </w:rPr>
        <w:t xml:space="preserve">on the entire preprocessed data </w:t>
      </w:r>
      <w:r w:rsidR="007173B0">
        <w:rPr>
          <w:lang w:eastAsia="zh-CN"/>
        </w:rPr>
        <w:t xml:space="preserve">took approximately </w:t>
      </w:r>
      <w:r w:rsidR="002F45E3">
        <w:rPr>
          <w:lang w:eastAsia="zh-CN"/>
        </w:rPr>
        <w:t xml:space="preserve">55 minutes which is relatively long. </w:t>
      </w:r>
      <w:r w:rsidR="0050362B">
        <w:rPr>
          <w:lang w:eastAsia="zh-CN"/>
        </w:rPr>
        <w:t xml:space="preserve">To solve this issue, a sample of 50,000 </w:t>
      </w:r>
      <w:r w:rsidR="00BF3610">
        <w:rPr>
          <w:lang w:eastAsia="zh-CN"/>
        </w:rPr>
        <w:t xml:space="preserve">comments was obtained </w:t>
      </w:r>
      <w:r w:rsidR="00D12883">
        <w:rPr>
          <w:lang w:eastAsia="zh-CN"/>
        </w:rPr>
        <w:t xml:space="preserve">which took the model </w:t>
      </w:r>
      <w:r w:rsidR="00CC24D2">
        <w:rPr>
          <w:lang w:eastAsia="zh-CN"/>
        </w:rPr>
        <w:t xml:space="preserve">about 9 minutes to </w:t>
      </w:r>
      <w:r w:rsidR="00D2165E">
        <w:rPr>
          <w:lang w:eastAsia="zh-CN"/>
        </w:rPr>
        <w:t>detect the sentiments.</w:t>
      </w:r>
    </w:p>
    <w:p w14:paraId="7267E6F1" w14:textId="35179C69" w:rsidR="00710DCE" w:rsidRDefault="00710DCE" w:rsidP="00236642">
      <w:pPr>
        <w:rPr>
          <w:lang w:eastAsia="zh-CN"/>
        </w:rPr>
      </w:pPr>
    </w:p>
    <w:p w14:paraId="65D82E33" w14:textId="77777777" w:rsidR="00710DCE" w:rsidRDefault="00710DCE">
      <w:pPr>
        <w:spacing w:after="160" w:line="259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bookmarkStart w:id="14" w:name="_Toc139470823" w:displacedByCustomXml="next"/>
    <w:sdt>
      <w:sdtPr>
        <w:rPr>
          <w:rFonts w:eastAsiaTheme="minorHAnsi" w:cstheme="minorBidi"/>
          <w:b w:val="0"/>
          <w:sz w:val="24"/>
          <w:szCs w:val="22"/>
          <w:lang w:val="en-US" w:eastAsia="en-US"/>
        </w:rPr>
        <w:id w:val="840202554"/>
        <w:docPartObj>
          <w:docPartGallery w:val="Bibliographies"/>
          <w:docPartUnique/>
        </w:docPartObj>
      </w:sdtPr>
      <w:sdtContent>
        <w:p w14:paraId="713C15FD" w14:textId="05B8EDF6" w:rsidR="00E16A05" w:rsidRDefault="00E16A05">
          <w:pPr>
            <w:pStyle w:val="Heading1"/>
          </w:pPr>
          <w:r>
            <w:t>References</w:t>
          </w:r>
          <w:bookmarkEnd w:id="14"/>
        </w:p>
        <w:sdt>
          <w:sdtPr>
            <w:id w:val="-573587230"/>
            <w:bibliography/>
          </w:sdtPr>
          <w:sdtContent>
            <w:p w14:paraId="375D528E" w14:textId="09DDA241" w:rsidR="00E16A05" w:rsidRPr="003E3CD8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KE"/>
                </w:rPr>
                <w:t xml:space="preserve">Airbnb, 2019. </w:t>
              </w:r>
              <w:r>
                <w:rPr>
                  <w:i/>
                  <w:iCs/>
                  <w:noProof/>
                  <w:lang w:val="en-KE"/>
                </w:rPr>
                <w:t xml:space="preserve">Fast facts, </w:t>
              </w:r>
              <w:r w:rsidR="003E3CD8">
                <w:rPr>
                  <w:noProof/>
                  <w:lang w:val="en-KE"/>
                </w:rPr>
                <w:t xml:space="preserve">[Online] Available at: </w:t>
              </w:r>
              <w:r w:rsidR="003E3CD8">
                <w:rPr>
                  <w:noProof/>
                  <w:u w:val="single"/>
                  <w:lang w:val="en-KE"/>
                </w:rPr>
                <w:t>https://news.airbnb.com/fast-facts/</w:t>
              </w:r>
              <w:r w:rsidR="003E3CD8">
                <w:rPr>
                  <w:noProof/>
                  <w:lang w:val="en-KE"/>
                </w:rPr>
                <w:br/>
                <w:t>[Accessed 02 June 2022].</w:t>
              </w:r>
            </w:p>
            <w:p w14:paraId="1234E176" w14:textId="13FF223B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Airbnb, 2022. </w:t>
              </w:r>
              <w:r>
                <w:rPr>
                  <w:i/>
                  <w:iCs/>
                  <w:noProof/>
                  <w:lang w:val="en-KE"/>
                </w:rPr>
                <w:t xml:space="preserve">News. </w:t>
              </w:r>
              <w:r>
                <w:rPr>
                  <w:noProof/>
                  <w:lang w:val="en-KE"/>
                </w:rPr>
                <w:t xml:space="preserve">[Online] Available at: </w:t>
              </w:r>
              <w:r>
                <w:rPr>
                  <w:noProof/>
                  <w:u w:val="single"/>
                  <w:lang w:val="en-KE"/>
                </w:rPr>
                <w:t>https://news.airbnb.com/fast-facts/</w:t>
              </w:r>
              <w:r>
                <w:rPr>
                  <w:noProof/>
                  <w:lang w:val="en-KE"/>
                </w:rPr>
                <w:br/>
                <w:t>[Accessed 02 June 2022].</w:t>
              </w:r>
            </w:p>
            <w:p w14:paraId="11BA3779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Choudhury, A., 2019. </w:t>
              </w:r>
              <w:r>
                <w:rPr>
                  <w:i/>
                  <w:iCs/>
                  <w:noProof/>
                  <w:lang w:val="en-KE"/>
                </w:rPr>
                <w:t xml:space="preserve">Curse Of Dimensionality And What Beginners Should Do To Overcome It, </w:t>
              </w:r>
              <w:r>
                <w:rPr>
                  <w:noProof/>
                  <w:lang w:val="en-KE"/>
                </w:rPr>
                <w:t>s.l.: Analytics India Magazine.</w:t>
              </w:r>
            </w:p>
            <w:p w14:paraId="2FEEDB00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Gyódi, K. &amp; Nawaro, Ł., 2021. Determinants of Airbnb prices in European cities: A spatial econometrics approach. </w:t>
              </w:r>
              <w:r>
                <w:rPr>
                  <w:i/>
                  <w:iCs/>
                  <w:noProof/>
                  <w:lang w:val="en-KE"/>
                </w:rPr>
                <w:t xml:space="preserve">Tourism Management, </w:t>
              </w:r>
              <w:r>
                <w:rPr>
                  <w:noProof/>
                  <w:lang w:val="en-KE"/>
                </w:rPr>
                <w:t>86(2021).</w:t>
              </w:r>
            </w:p>
            <w:p w14:paraId="795451C2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Gyódi, K. &amp; Nawaro, Ł., 2021. Determinants of Airbnb prices in European cities: A spatial econometrics approach. </w:t>
              </w:r>
              <w:r>
                <w:rPr>
                  <w:i/>
                  <w:iCs/>
                  <w:noProof/>
                  <w:lang w:val="en-KE"/>
                </w:rPr>
                <w:t xml:space="preserve">Tourism Management, </w:t>
              </w:r>
              <w:r>
                <w:rPr>
                  <w:noProof/>
                  <w:lang w:val="en-KE"/>
                </w:rPr>
                <w:t>86(2021), p. 104319.</w:t>
              </w:r>
            </w:p>
            <w:p w14:paraId="32D1799C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Kim, J., Jang, S., Kang, S. &amp; Kim, S., 2018. Why are hotel room prices different? Exploring spatially varying relationships between room price and hotel attributes. </w:t>
              </w:r>
              <w:r>
                <w:rPr>
                  <w:i/>
                  <w:iCs/>
                  <w:noProof/>
                  <w:lang w:val="en-KE"/>
                </w:rPr>
                <w:t xml:space="preserve">Journal of Business Research, </w:t>
              </w:r>
              <w:r>
                <w:rPr>
                  <w:noProof/>
                  <w:lang w:val="en-KE"/>
                </w:rPr>
                <w:t>1(2018), pp. 1-12.</w:t>
              </w:r>
            </w:p>
            <w:p w14:paraId="29333282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Tang, L., Kim, J. &amp; Wang, X., 2019. Estimating spatial effects on peer-to-peer accommodation prices: Towards an innovative hedonic model approach. </w:t>
              </w:r>
              <w:r>
                <w:rPr>
                  <w:i/>
                  <w:iCs/>
                  <w:noProof/>
                  <w:lang w:val="en-KE"/>
                </w:rPr>
                <w:t xml:space="preserve">International Journal of Hospitality Management, </w:t>
              </w:r>
              <w:r>
                <w:rPr>
                  <w:noProof/>
                  <w:lang w:val="en-KE"/>
                </w:rPr>
                <w:t>81(2019), pp. 43-53.</w:t>
              </w:r>
            </w:p>
            <w:p w14:paraId="2C258117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Toader, V., Negru, A. L., Bode, O. R. &amp; Rus, R. V., 2020. Analysis of price determinants in the case of Airbnb listings. </w:t>
              </w:r>
              <w:r>
                <w:rPr>
                  <w:i/>
                  <w:iCs/>
                  <w:noProof/>
                  <w:lang w:val="en-KE"/>
                </w:rPr>
                <w:t xml:space="preserve">Economic Research-Ekonomska Istraživanja, </w:t>
              </w:r>
              <w:r>
                <w:rPr>
                  <w:noProof/>
                  <w:lang w:val="en-KE"/>
                </w:rPr>
                <w:t>1(2021).</w:t>
              </w:r>
            </w:p>
            <w:p w14:paraId="35D61D5B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Yang, Y., Mao, Z. &amp; Tang, J., 2018. Understanding guest satisfaction with urban hotel location. </w:t>
              </w:r>
              <w:r>
                <w:rPr>
                  <w:i/>
                  <w:iCs/>
                  <w:noProof/>
                  <w:lang w:val="en-KE"/>
                </w:rPr>
                <w:t xml:space="preserve">Journal of Travel Research, </w:t>
              </w:r>
              <w:r>
                <w:rPr>
                  <w:noProof/>
                  <w:lang w:val="en-KE"/>
                </w:rPr>
                <w:t>57(2018), pp. 243-259.</w:t>
              </w:r>
            </w:p>
            <w:p w14:paraId="72310944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lastRenderedPageBreak/>
                <w:t xml:space="preserve">Zhang, H. et al., 2011. Modeling hotel room price with geographically weighted regression. </w:t>
              </w:r>
              <w:r>
                <w:rPr>
                  <w:i/>
                  <w:iCs/>
                  <w:noProof/>
                  <w:lang w:val="en-KE"/>
                </w:rPr>
                <w:t xml:space="preserve">International Journal of Hospitality Management, </w:t>
              </w:r>
              <w:r>
                <w:rPr>
                  <w:noProof/>
                  <w:lang w:val="en-KE"/>
                </w:rPr>
                <w:t>1(2011).</w:t>
              </w:r>
            </w:p>
            <w:p w14:paraId="5E3D7468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Zhang, Z., 2014. Too much covariates in a multivariable model may cause the problem of overfitting. </w:t>
              </w:r>
              <w:r>
                <w:rPr>
                  <w:i/>
                  <w:iCs/>
                  <w:noProof/>
                  <w:lang w:val="en-KE"/>
                </w:rPr>
                <w:t xml:space="preserve">J Thorac Dis, </w:t>
              </w:r>
              <w:r>
                <w:rPr>
                  <w:noProof/>
                  <w:lang w:val="en-KE"/>
                </w:rPr>
                <w:t>6(9), pp. 196-197.</w:t>
              </w:r>
            </w:p>
            <w:p w14:paraId="76A7999D" w14:textId="77777777" w:rsidR="00E16A05" w:rsidRDefault="00E16A05" w:rsidP="00E16A05">
              <w:pPr>
                <w:pStyle w:val="Bibliography"/>
                <w:rPr>
                  <w:noProof/>
                  <w:lang w:val="en-KE"/>
                </w:rPr>
              </w:pPr>
              <w:r>
                <w:rPr>
                  <w:noProof/>
                  <w:lang w:val="en-KE"/>
                </w:rPr>
                <w:t xml:space="preserve">Zhang, Z., Chen, R. J. C., Han, L. D. &amp; Yang, L., 2017. Key Factors Affecting the Price of Airbnb Listings:A Geographically Weighted Approach. </w:t>
              </w:r>
              <w:r>
                <w:rPr>
                  <w:i/>
                  <w:iCs/>
                  <w:noProof/>
                  <w:lang w:val="en-KE"/>
                </w:rPr>
                <w:t xml:space="preserve">Sustanability, </w:t>
              </w:r>
              <w:r>
                <w:rPr>
                  <w:noProof/>
                  <w:lang w:val="en-KE"/>
                </w:rPr>
                <w:t>9(1635), pp. 2-13.</w:t>
              </w:r>
            </w:p>
            <w:p w14:paraId="29248891" w14:textId="3AB325AB" w:rsidR="00E16A05" w:rsidRDefault="00E16A05" w:rsidP="00E16A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DD7D29" w14:textId="77777777" w:rsidR="002665F2" w:rsidRPr="00180FAF" w:rsidRDefault="002665F2" w:rsidP="00236642">
      <w:pPr>
        <w:rPr>
          <w:lang w:eastAsia="zh-CN"/>
        </w:rPr>
      </w:pPr>
    </w:p>
    <w:sectPr w:rsidR="002665F2" w:rsidRPr="00180FAF" w:rsidSect="00C903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D96D" w14:textId="77777777" w:rsidR="00AB1B3A" w:rsidRDefault="00AB1B3A" w:rsidP="00445195">
      <w:pPr>
        <w:spacing w:after="0" w:line="240" w:lineRule="auto"/>
      </w:pPr>
      <w:r>
        <w:separator/>
      </w:r>
    </w:p>
  </w:endnote>
  <w:endnote w:type="continuationSeparator" w:id="0">
    <w:p w14:paraId="1A2B75E1" w14:textId="77777777" w:rsidR="00AB1B3A" w:rsidRDefault="00AB1B3A" w:rsidP="0044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0E45D" w14:textId="77777777" w:rsidR="00AB1B3A" w:rsidRDefault="00AB1B3A" w:rsidP="00445195">
      <w:pPr>
        <w:spacing w:after="0" w:line="240" w:lineRule="auto"/>
      </w:pPr>
      <w:r>
        <w:separator/>
      </w:r>
    </w:p>
  </w:footnote>
  <w:footnote w:type="continuationSeparator" w:id="0">
    <w:p w14:paraId="7EB44BE3" w14:textId="77777777" w:rsidR="00AB1B3A" w:rsidRDefault="00AB1B3A" w:rsidP="00445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5D51"/>
    <w:multiLevelType w:val="hybridMultilevel"/>
    <w:tmpl w:val="5CCA079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B0932"/>
    <w:multiLevelType w:val="hybridMultilevel"/>
    <w:tmpl w:val="D610D55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3845">
    <w:abstractNumId w:val="0"/>
  </w:num>
  <w:num w:numId="2" w16cid:durableId="128484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MbcwMTc3MDI1sDRR0lEKTi0uzszPAykwrgUAEa/IUCwAAAA="/>
  </w:docVars>
  <w:rsids>
    <w:rsidRoot w:val="007E3A80"/>
    <w:rsid w:val="0000113C"/>
    <w:rsid w:val="00001221"/>
    <w:rsid w:val="000017EF"/>
    <w:rsid w:val="00003905"/>
    <w:rsid w:val="00011432"/>
    <w:rsid w:val="000130AB"/>
    <w:rsid w:val="00016722"/>
    <w:rsid w:val="00016C30"/>
    <w:rsid w:val="00017E6C"/>
    <w:rsid w:val="00020AFE"/>
    <w:rsid w:val="000243BB"/>
    <w:rsid w:val="00027F75"/>
    <w:rsid w:val="00035EA6"/>
    <w:rsid w:val="00037DDF"/>
    <w:rsid w:val="00042967"/>
    <w:rsid w:val="00043298"/>
    <w:rsid w:val="00045EED"/>
    <w:rsid w:val="00046AA3"/>
    <w:rsid w:val="000542D6"/>
    <w:rsid w:val="0006262F"/>
    <w:rsid w:val="00063609"/>
    <w:rsid w:val="00070CE6"/>
    <w:rsid w:val="00071735"/>
    <w:rsid w:val="000722CA"/>
    <w:rsid w:val="000725A0"/>
    <w:rsid w:val="00073E8E"/>
    <w:rsid w:val="000741CB"/>
    <w:rsid w:val="00074A2C"/>
    <w:rsid w:val="00077ECA"/>
    <w:rsid w:val="000837ED"/>
    <w:rsid w:val="00084F76"/>
    <w:rsid w:val="00085733"/>
    <w:rsid w:val="0008609F"/>
    <w:rsid w:val="00095810"/>
    <w:rsid w:val="00097405"/>
    <w:rsid w:val="000A1388"/>
    <w:rsid w:val="000B495D"/>
    <w:rsid w:val="000B4FAA"/>
    <w:rsid w:val="000C1165"/>
    <w:rsid w:val="000C43D2"/>
    <w:rsid w:val="000C492C"/>
    <w:rsid w:val="000C5B0C"/>
    <w:rsid w:val="000C683C"/>
    <w:rsid w:val="000D0526"/>
    <w:rsid w:val="000D358F"/>
    <w:rsid w:val="000D38D1"/>
    <w:rsid w:val="000D3A31"/>
    <w:rsid w:val="000E222F"/>
    <w:rsid w:val="000E268E"/>
    <w:rsid w:val="000E7387"/>
    <w:rsid w:val="00101C0A"/>
    <w:rsid w:val="001100B2"/>
    <w:rsid w:val="001143A7"/>
    <w:rsid w:val="00122DB1"/>
    <w:rsid w:val="001232DA"/>
    <w:rsid w:val="00136026"/>
    <w:rsid w:val="0014083A"/>
    <w:rsid w:val="00150728"/>
    <w:rsid w:val="001508E0"/>
    <w:rsid w:val="00160DA2"/>
    <w:rsid w:val="00165331"/>
    <w:rsid w:val="00170528"/>
    <w:rsid w:val="00174015"/>
    <w:rsid w:val="00174987"/>
    <w:rsid w:val="001754F7"/>
    <w:rsid w:val="00180FAF"/>
    <w:rsid w:val="0018453C"/>
    <w:rsid w:val="0018699E"/>
    <w:rsid w:val="0019525E"/>
    <w:rsid w:val="00195365"/>
    <w:rsid w:val="001A385D"/>
    <w:rsid w:val="001A4EFC"/>
    <w:rsid w:val="001A5FA7"/>
    <w:rsid w:val="001B05E7"/>
    <w:rsid w:val="001C5C2D"/>
    <w:rsid w:val="001D0A0C"/>
    <w:rsid w:val="001D211B"/>
    <w:rsid w:val="001D6979"/>
    <w:rsid w:val="001E1F0B"/>
    <w:rsid w:val="001E2CA8"/>
    <w:rsid w:val="001E385D"/>
    <w:rsid w:val="001E5C5C"/>
    <w:rsid w:val="001F1ED2"/>
    <w:rsid w:val="001F3280"/>
    <w:rsid w:val="001F3681"/>
    <w:rsid w:val="001F66F5"/>
    <w:rsid w:val="001F67A3"/>
    <w:rsid w:val="001F6A2B"/>
    <w:rsid w:val="00205768"/>
    <w:rsid w:val="002076A1"/>
    <w:rsid w:val="002133AF"/>
    <w:rsid w:val="002256DD"/>
    <w:rsid w:val="002257D6"/>
    <w:rsid w:val="00231A3B"/>
    <w:rsid w:val="00235C6E"/>
    <w:rsid w:val="00236642"/>
    <w:rsid w:val="002411E8"/>
    <w:rsid w:val="00244A5F"/>
    <w:rsid w:val="00246A9D"/>
    <w:rsid w:val="00252E5E"/>
    <w:rsid w:val="00253994"/>
    <w:rsid w:val="002543A6"/>
    <w:rsid w:val="00264CF8"/>
    <w:rsid w:val="002665F2"/>
    <w:rsid w:val="00267AEC"/>
    <w:rsid w:val="00270C9F"/>
    <w:rsid w:val="00273804"/>
    <w:rsid w:val="00273E37"/>
    <w:rsid w:val="002856B4"/>
    <w:rsid w:val="00285BE6"/>
    <w:rsid w:val="002A547B"/>
    <w:rsid w:val="002A68C8"/>
    <w:rsid w:val="002A7916"/>
    <w:rsid w:val="002B4B43"/>
    <w:rsid w:val="002C081A"/>
    <w:rsid w:val="002C1F62"/>
    <w:rsid w:val="002C3661"/>
    <w:rsid w:val="002C7992"/>
    <w:rsid w:val="002D15A8"/>
    <w:rsid w:val="002D55AC"/>
    <w:rsid w:val="002D57F0"/>
    <w:rsid w:val="002E39C2"/>
    <w:rsid w:val="002E470F"/>
    <w:rsid w:val="002E6C48"/>
    <w:rsid w:val="002F0A0E"/>
    <w:rsid w:val="002F45E3"/>
    <w:rsid w:val="002F7899"/>
    <w:rsid w:val="002F79AC"/>
    <w:rsid w:val="00301175"/>
    <w:rsid w:val="00302213"/>
    <w:rsid w:val="0030222E"/>
    <w:rsid w:val="00304A3E"/>
    <w:rsid w:val="003075DB"/>
    <w:rsid w:val="00311BF5"/>
    <w:rsid w:val="00314B71"/>
    <w:rsid w:val="00315744"/>
    <w:rsid w:val="0031588D"/>
    <w:rsid w:val="0031745E"/>
    <w:rsid w:val="003179CF"/>
    <w:rsid w:val="00320AE1"/>
    <w:rsid w:val="00321F4B"/>
    <w:rsid w:val="00321FAD"/>
    <w:rsid w:val="00322A8F"/>
    <w:rsid w:val="00324F12"/>
    <w:rsid w:val="00325AF8"/>
    <w:rsid w:val="00330E18"/>
    <w:rsid w:val="003366E4"/>
    <w:rsid w:val="003369A5"/>
    <w:rsid w:val="003415C9"/>
    <w:rsid w:val="0034559F"/>
    <w:rsid w:val="0035162C"/>
    <w:rsid w:val="00357C14"/>
    <w:rsid w:val="00361BF1"/>
    <w:rsid w:val="00363B60"/>
    <w:rsid w:val="0036676B"/>
    <w:rsid w:val="00367BD9"/>
    <w:rsid w:val="003729EF"/>
    <w:rsid w:val="0038105A"/>
    <w:rsid w:val="0038137C"/>
    <w:rsid w:val="0038199E"/>
    <w:rsid w:val="00382483"/>
    <w:rsid w:val="00386AD7"/>
    <w:rsid w:val="00393B8A"/>
    <w:rsid w:val="0039445C"/>
    <w:rsid w:val="00396473"/>
    <w:rsid w:val="003967B9"/>
    <w:rsid w:val="003B043B"/>
    <w:rsid w:val="003D0C12"/>
    <w:rsid w:val="003D1E09"/>
    <w:rsid w:val="003D1E2F"/>
    <w:rsid w:val="003D2CFE"/>
    <w:rsid w:val="003D7CDA"/>
    <w:rsid w:val="003E3CD8"/>
    <w:rsid w:val="003E5C7B"/>
    <w:rsid w:val="003E6965"/>
    <w:rsid w:val="003E6CB0"/>
    <w:rsid w:val="003E7724"/>
    <w:rsid w:val="003F06AA"/>
    <w:rsid w:val="003F13BE"/>
    <w:rsid w:val="003F4A9A"/>
    <w:rsid w:val="004008C4"/>
    <w:rsid w:val="00403B77"/>
    <w:rsid w:val="00406847"/>
    <w:rsid w:val="00406885"/>
    <w:rsid w:val="00416547"/>
    <w:rsid w:val="004167AE"/>
    <w:rsid w:val="00430CAD"/>
    <w:rsid w:val="00432671"/>
    <w:rsid w:val="004379B6"/>
    <w:rsid w:val="00441EEB"/>
    <w:rsid w:val="00443887"/>
    <w:rsid w:val="004443D8"/>
    <w:rsid w:val="00445195"/>
    <w:rsid w:val="00447E9E"/>
    <w:rsid w:val="004515C0"/>
    <w:rsid w:val="00454CE5"/>
    <w:rsid w:val="004564E9"/>
    <w:rsid w:val="004605D4"/>
    <w:rsid w:val="00463386"/>
    <w:rsid w:val="00466135"/>
    <w:rsid w:val="004704F7"/>
    <w:rsid w:val="00473206"/>
    <w:rsid w:val="004743EF"/>
    <w:rsid w:val="004756A3"/>
    <w:rsid w:val="00475918"/>
    <w:rsid w:val="00485B9C"/>
    <w:rsid w:val="004904DE"/>
    <w:rsid w:val="004905F3"/>
    <w:rsid w:val="004909F9"/>
    <w:rsid w:val="00490BA0"/>
    <w:rsid w:val="00493B31"/>
    <w:rsid w:val="00494CB6"/>
    <w:rsid w:val="004A5660"/>
    <w:rsid w:val="004B3F26"/>
    <w:rsid w:val="004B7DAB"/>
    <w:rsid w:val="004C3CEA"/>
    <w:rsid w:val="004C4D11"/>
    <w:rsid w:val="004D33DC"/>
    <w:rsid w:val="004E135B"/>
    <w:rsid w:val="004E13B0"/>
    <w:rsid w:val="004E18BC"/>
    <w:rsid w:val="004E43F1"/>
    <w:rsid w:val="004E4634"/>
    <w:rsid w:val="004F2F4D"/>
    <w:rsid w:val="0050315B"/>
    <w:rsid w:val="0050362B"/>
    <w:rsid w:val="00512489"/>
    <w:rsid w:val="00513077"/>
    <w:rsid w:val="005131BD"/>
    <w:rsid w:val="00520D87"/>
    <w:rsid w:val="00521FE4"/>
    <w:rsid w:val="00523ADE"/>
    <w:rsid w:val="00524CF5"/>
    <w:rsid w:val="00524F74"/>
    <w:rsid w:val="00531DE4"/>
    <w:rsid w:val="00533551"/>
    <w:rsid w:val="0053404C"/>
    <w:rsid w:val="005357F6"/>
    <w:rsid w:val="00537B73"/>
    <w:rsid w:val="005424CD"/>
    <w:rsid w:val="0055467A"/>
    <w:rsid w:val="00555460"/>
    <w:rsid w:val="0056179A"/>
    <w:rsid w:val="00565E6B"/>
    <w:rsid w:val="0056600A"/>
    <w:rsid w:val="00572133"/>
    <w:rsid w:val="005743A6"/>
    <w:rsid w:val="00576D9A"/>
    <w:rsid w:val="00577865"/>
    <w:rsid w:val="00580180"/>
    <w:rsid w:val="00580D7F"/>
    <w:rsid w:val="00582E83"/>
    <w:rsid w:val="0058459E"/>
    <w:rsid w:val="00584A71"/>
    <w:rsid w:val="005854CD"/>
    <w:rsid w:val="00586C46"/>
    <w:rsid w:val="00591644"/>
    <w:rsid w:val="0059395D"/>
    <w:rsid w:val="00594A8E"/>
    <w:rsid w:val="005A3D51"/>
    <w:rsid w:val="005A5ABE"/>
    <w:rsid w:val="005A6022"/>
    <w:rsid w:val="005A6F77"/>
    <w:rsid w:val="005B0071"/>
    <w:rsid w:val="005B2883"/>
    <w:rsid w:val="005B3D0E"/>
    <w:rsid w:val="005B42A5"/>
    <w:rsid w:val="005B7CAD"/>
    <w:rsid w:val="005C2272"/>
    <w:rsid w:val="005D0E6D"/>
    <w:rsid w:val="005D5D4F"/>
    <w:rsid w:val="005E11F3"/>
    <w:rsid w:val="005E2880"/>
    <w:rsid w:val="005E3A8F"/>
    <w:rsid w:val="005F22E0"/>
    <w:rsid w:val="005F26E3"/>
    <w:rsid w:val="005F66A2"/>
    <w:rsid w:val="00600A70"/>
    <w:rsid w:val="00600C19"/>
    <w:rsid w:val="00600F95"/>
    <w:rsid w:val="00602319"/>
    <w:rsid w:val="006042D5"/>
    <w:rsid w:val="006057A0"/>
    <w:rsid w:val="00605DD7"/>
    <w:rsid w:val="0060600E"/>
    <w:rsid w:val="006138E9"/>
    <w:rsid w:val="00614D8D"/>
    <w:rsid w:val="006169B5"/>
    <w:rsid w:val="00617501"/>
    <w:rsid w:val="006230C9"/>
    <w:rsid w:val="00623C9A"/>
    <w:rsid w:val="00626F0C"/>
    <w:rsid w:val="00631A44"/>
    <w:rsid w:val="00631C77"/>
    <w:rsid w:val="00634C0A"/>
    <w:rsid w:val="006408B6"/>
    <w:rsid w:val="0064178D"/>
    <w:rsid w:val="00642763"/>
    <w:rsid w:val="006546CA"/>
    <w:rsid w:val="00660B8A"/>
    <w:rsid w:val="0066110C"/>
    <w:rsid w:val="00662B23"/>
    <w:rsid w:val="00667835"/>
    <w:rsid w:val="006707C1"/>
    <w:rsid w:val="00672A00"/>
    <w:rsid w:val="0068204D"/>
    <w:rsid w:val="0068434E"/>
    <w:rsid w:val="006846EF"/>
    <w:rsid w:val="00691754"/>
    <w:rsid w:val="0069214D"/>
    <w:rsid w:val="0069737E"/>
    <w:rsid w:val="00697ECC"/>
    <w:rsid w:val="006A00E8"/>
    <w:rsid w:val="006A130F"/>
    <w:rsid w:val="006A6396"/>
    <w:rsid w:val="006B5F0E"/>
    <w:rsid w:val="006B6525"/>
    <w:rsid w:val="006C22B0"/>
    <w:rsid w:val="006D61EC"/>
    <w:rsid w:val="006D6AAE"/>
    <w:rsid w:val="006D7A52"/>
    <w:rsid w:val="006E0A64"/>
    <w:rsid w:val="006E6165"/>
    <w:rsid w:val="006E6444"/>
    <w:rsid w:val="006F12FE"/>
    <w:rsid w:val="006F31D4"/>
    <w:rsid w:val="006F7DB8"/>
    <w:rsid w:val="0070492E"/>
    <w:rsid w:val="00710DCE"/>
    <w:rsid w:val="00712F96"/>
    <w:rsid w:val="00715922"/>
    <w:rsid w:val="007173B0"/>
    <w:rsid w:val="00717D02"/>
    <w:rsid w:val="0072232C"/>
    <w:rsid w:val="007228C9"/>
    <w:rsid w:val="007243CF"/>
    <w:rsid w:val="0073060A"/>
    <w:rsid w:val="0074046B"/>
    <w:rsid w:val="007427EA"/>
    <w:rsid w:val="0074621B"/>
    <w:rsid w:val="0074703A"/>
    <w:rsid w:val="00750E01"/>
    <w:rsid w:val="00750FD4"/>
    <w:rsid w:val="007531D1"/>
    <w:rsid w:val="00764FF5"/>
    <w:rsid w:val="00766B07"/>
    <w:rsid w:val="00774D50"/>
    <w:rsid w:val="007A650B"/>
    <w:rsid w:val="007B2A04"/>
    <w:rsid w:val="007B5FF4"/>
    <w:rsid w:val="007B77FD"/>
    <w:rsid w:val="007C1D43"/>
    <w:rsid w:val="007C5952"/>
    <w:rsid w:val="007E0741"/>
    <w:rsid w:val="007E3A80"/>
    <w:rsid w:val="007E6F55"/>
    <w:rsid w:val="007F56C8"/>
    <w:rsid w:val="00802BF2"/>
    <w:rsid w:val="0080653C"/>
    <w:rsid w:val="00807E4F"/>
    <w:rsid w:val="008131D3"/>
    <w:rsid w:val="00815F6A"/>
    <w:rsid w:val="008206C2"/>
    <w:rsid w:val="00824746"/>
    <w:rsid w:val="00825CC8"/>
    <w:rsid w:val="00826AA2"/>
    <w:rsid w:val="0083008F"/>
    <w:rsid w:val="008344A2"/>
    <w:rsid w:val="008349B3"/>
    <w:rsid w:val="008417DC"/>
    <w:rsid w:val="0084529A"/>
    <w:rsid w:val="00847CC8"/>
    <w:rsid w:val="00855061"/>
    <w:rsid w:val="0087044E"/>
    <w:rsid w:val="00870F42"/>
    <w:rsid w:val="00885A0F"/>
    <w:rsid w:val="00885A4E"/>
    <w:rsid w:val="00894B9F"/>
    <w:rsid w:val="00894D6B"/>
    <w:rsid w:val="00896C91"/>
    <w:rsid w:val="008A1A2A"/>
    <w:rsid w:val="008A1B57"/>
    <w:rsid w:val="008A2D01"/>
    <w:rsid w:val="008A3E4F"/>
    <w:rsid w:val="008A488C"/>
    <w:rsid w:val="008A5CEC"/>
    <w:rsid w:val="008B01D0"/>
    <w:rsid w:val="008B0518"/>
    <w:rsid w:val="008B0908"/>
    <w:rsid w:val="008B0AA3"/>
    <w:rsid w:val="008B179E"/>
    <w:rsid w:val="008C2441"/>
    <w:rsid w:val="008C59FA"/>
    <w:rsid w:val="008C6C32"/>
    <w:rsid w:val="008C7771"/>
    <w:rsid w:val="008D17E7"/>
    <w:rsid w:val="008D18C9"/>
    <w:rsid w:val="008E21E8"/>
    <w:rsid w:val="008E4E78"/>
    <w:rsid w:val="008E5E94"/>
    <w:rsid w:val="008E626B"/>
    <w:rsid w:val="008E724B"/>
    <w:rsid w:val="008E7622"/>
    <w:rsid w:val="008F4D29"/>
    <w:rsid w:val="008F50AE"/>
    <w:rsid w:val="00907C42"/>
    <w:rsid w:val="009113B0"/>
    <w:rsid w:val="0091438F"/>
    <w:rsid w:val="00915B82"/>
    <w:rsid w:val="009202BC"/>
    <w:rsid w:val="00922DB8"/>
    <w:rsid w:val="009259F5"/>
    <w:rsid w:val="00926566"/>
    <w:rsid w:val="00926A18"/>
    <w:rsid w:val="00937092"/>
    <w:rsid w:val="00942E4B"/>
    <w:rsid w:val="0094449B"/>
    <w:rsid w:val="0094518E"/>
    <w:rsid w:val="00957D4C"/>
    <w:rsid w:val="00962BFE"/>
    <w:rsid w:val="00966505"/>
    <w:rsid w:val="00970687"/>
    <w:rsid w:val="00971A7F"/>
    <w:rsid w:val="00974913"/>
    <w:rsid w:val="0097695F"/>
    <w:rsid w:val="00981536"/>
    <w:rsid w:val="00985E30"/>
    <w:rsid w:val="0098782A"/>
    <w:rsid w:val="009901A8"/>
    <w:rsid w:val="009944AE"/>
    <w:rsid w:val="00995465"/>
    <w:rsid w:val="009B51C4"/>
    <w:rsid w:val="009B5427"/>
    <w:rsid w:val="009B5FD1"/>
    <w:rsid w:val="009D165F"/>
    <w:rsid w:val="009D1B31"/>
    <w:rsid w:val="009D3762"/>
    <w:rsid w:val="009E355B"/>
    <w:rsid w:val="009E4958"/>
    <w:rsid w:val="009E59D5"/>
    <w:rsid w:val="00A0590F"/>
    <w:rsid w:val="00A12D38"/>
    <w:rsid w:val="00A13BCE"/>
    <w:rsid w:val="00A13D9E"/>
    <w:rsid w:val="00A16566"/>
    <w:rsid w:val="00A16B71"/>
    <w:rsid w:val="00A22CBB"/>
    <w:rsid w:val="00A267A8"/>
    <w:rsid w:val="00A30127"/>
    <w:rsid w:val="00A33F01"/>
    <w:rsid w:val="00A34067"/>
    <w:rsid w:val="00A371FE"/>
    <w:rsid w:val="00A37A20"/>
    <w:rsid w:val="00A40A5A"/>
    <w:rsid w:val="00A42624"/>
    <w:rsid w:val="00A5364E"/>
    <w:rsid w:val="00A60CB6"/>
    <w:rsid w:val="00A6233C"/>
    <w:rsid w:val="00A63CE3"/>
    <w:rsid w:val="00A854C6"/>
    <w:rsid w:val="00A91EAC"/>
    <w:rsid w:val="00A94D1A"/>
    <w:rsid w:val="00A953CF"/>
    <w:rsid w:val="00AB0420"/>
    <w:rsid w:val="00AB149B"/>
    <w:rsid w:val="00AB1B3A"/>
    <w:rsid w:val="00AC137F"/>
    <w:rsid w:val="00AC364A"/>
    <w:rsid w:val="00AC5A32"/>
    <w:rsid w:val="00AC6534"/>
    <w:rsid w:val="00AD2B5B"/>
    <w:rsid w:val="00AD7AAF"/>
    <w:rsid w:val="00AE116D"/>
    <w:rsid w:val="00AE2576"/>
    <w:rsid w:val="00AF44EB"/>
    <w:rsid w:val="00AF611E"/>
    <w:rsid w:val="00B01A57"/>
    <w:rsid w:val="00B0221C"/>
    <w:rsid w:val="00B03EBE"/>
    <w:rsid w:val="00B06325"/>
    <w:rsid w:val="00B07227"/>
    <w:rsid w:val="00B1029B"/>
    <w:rsid w:val="00B12313"/>
    <w:rsid w:val="00B12391"/>
    <w:rsid w:val="00B2474A"/>
    <w:rsid w:val="00B33D47"/>
    <w:rsid w:val="00B601F8"/>
    <w:rsid w:val="00B7367B"/>
    <w:rsid w:val="00B80433"/>
    <w:rsid w:val="00B84D3F"/>
    <w:rsid w:val="00B914E1"/>
    <w:rsid w:val="00B91FBB"/>
    <w:rsid w:val="00BA0624"/>
    <w:rsid w:val="00BA10DA"/>
    <w:rsid w:val="00BA5B61"/>
    <w:rsid w:val="00BA7D69"/>
    <w:rsid w:val="00BB0465"/>
    <w:rsid w:val="00BB10F9"/>
    <w:rsid w:val="00BB2BF1"/>
    <w:rsid w:val="00BB6BAE"/>
    <w:rsid w:val="00BC5370"/>
    <w:rsid w:val="00BE3B1A"/>
    <w:rsid w:val="00BE4602"/>
    <w:rsid w:val="00BE59EC"/>
    <w:rsid w:val="00BF0DE1"/>
    <w:rsid w:val="00BF216B"/>
    <w:rsid w:val="00BF2C48"/>
    <w:rsid w:val="00BF3610"/>
    <w:rsid w:val="00BF5EA7"/>
    <w:rsid w:val="00BF5F19"/>
    <w:rsid w:val="00C00530"/>
    <w:rsid w:val="00C11AC5"/>
    <w:rsid w:val="00C12773"/>
    <w:rsid w:val="00C16E9A"/>
    <w:rsid w:val="00C218AC"/>
    <w:rsid w:val="00C2707F"/>
    <w:rsid w:val="00C27F4B"/>
    <w:rsid w:val="00C33590"/>
    <w:rsid w:val="00C37ECF"/>
    <w:rsid w:val="00C40BC8"/>
    <w:rsid w:val="00C42339"/>
    <w:rsid w:val="00C44AB1"/>
    <w:rsid w:val="00C6195E"/>
    <w:rsid w:val="00C61B2F"/>
    <w:rsid w:val="00C70BA3"/>
    <w:rsid w:val="00C71F9E"/>
    <w:rsid w:val="00C7610B"/>
    <w:rsid w:val="00C77E13"/>
    <w:rsid w:val="00C90369"/>
    <w:rsid w:val="00C92C4E"/>
    <w:rsid w:val="00C94B43"/>
    <w:rsid w:val="00C95BCD"/>
    <w:rsid w:val="00C9710F"/>
    <w:rsid w:val="00CA2089"/>
    <w:rsid w:val="00CA3C32"/>
    <w:rsid w:val="00CA42C5"/>
    <w:rsid w:val="00CB5813"/>
    <w:rsid w:val="00CB77AD"/>
    <w:rsid w:val="00CC2234"/>
    <w:rsid w:val="00CC24D2"/>
    <w:rsid w:val="00CD312C"/>
    <w:rsid w:val="00CD3E98"/>
    <w:rsid w:val="00CE00A7"/>
    <w:rsid w:val="00CE12F7"/>
    <w:rsid w:val="00CF53C9"/>
    <w:rsid w:val="00D11766"/>
    <w:rsid w:val="00D11DBD"/>
    <w:rsid w:val="00D12883"/>
    <w:rsid w:val="00D2165E"/>
    <w:rsid w:val="00D241A5"/>
    <w:rsid w:val="00D34ED9"/>
    <w:rsid w:val="00D37623"/>
    <w:rsid w:val="00D42F4D"/>
    <w:rsid w:val="00D475C6"/>
    <w:rsid w:val="00D513CD"/>
    <w:rsid w:val="00D8114C"/>
    <w:rsid w:val="00D828AB"/>
    <w:rsid w:val="00D84679"/>
    <w:rsid w:val="00D86BDC"/>
    <w:rsid w:val="00D938B3"/>
    <w:rsid w:val="00D951BA"/>
    <w:rsid w:val="00D974CC"/>
    <w:rsid w:val="00DA04E6"/>
    <w:rsid w:val="00DA6966"/>
    <w:rsid w:val="00DA6F42"/>
    <w:rsid w:val="00DA7875"/>
    <w:rsid w:val="00DB3031"/>
    <w:rsid w:val="00DB3151"/>
    <w:rsid w:val="00DB4187"/>
    <w:rsid w:val="00DB5BF3"/>
    <w:rsid w:val="00DB6AE4"/>
    <w:rsid w:val="00DC305F"/>
    <w:rsid w:val="00DC514F"/>
    <w:rsid w:val="00DD1116"/>
    <w:rsid w:val="00DD2760"/>
    <w:rsid w:val="00DD60F4"/>
    <w:rsid w:val="00DD6E12"/>
    <w:rsid w:val="00DE1D2C"/>
    <w:rsid w:val="00DE3207"/>
    <w:rsid w:val="00DE3366"/>
    <w:rsid w:val="00DF1DEF"/>
    <w:rsid w:val="00DF679C"/>
    <w:rsid w:val="00E1083D"/>
    <w:rsid w:val="00E142B4"/>
    <w:rsid w:val="00E1607B"/>
    <w:rsid w:val="00E1633A"/>
    <w:rsid w:val="00E16A05"/>
    <w:rsid w:val="00E22E18"/>
    <w:rsid w:val="00E24AD5"/>
    <w:rsid w:val="00E2534A"/>
    <w:rsid w:val="00E25FB3"/>
    <w:rsid w:val="00E27B20"/>
    <w:rsid w:val="00E30B29"/>
    <w:rsid w:val="00E32E29"/>
    <w:rsid w:val="00E368E0"/>
    <w:rsid w:val="00E52A23"/>
    <w:rsid w:val="00E54B49"/>
    <w:rsid w:val="00E54E81"/>
    <w:rsid w:val="00E66F69"/>
    <w:rsid w:val="00E73DA5"/>
    <w:rsid w:val="00E76F8A"/>
    <w:rsid w:val="00E82C0E"/>
    <w:rsid w:val="00E82FA7"/>
    <w:rsid w:val="00E8330F"/>
    <w:rsid w:val="00E946C0"/>
    <w:rsid w:val="00E95680"/>
    <w:rsid w:val="00EA0850"/>
    <w:rsid w:val="00EA65B9"/>
    <w:rsid w:val="00EA7EF4"/>
    <w:rsid w:val="00EB71D4"/>
    <w:rsid w:val="00ED05B8"/>
    <w:rsid w:val="00ED084E"/>
    <w:rsid w:val="00ED1E15"/>
    <w:rsid w:val="00ED3C66"/>
    <w:rsid w:val="00EE1C20"/>
    <w:rsid w:val="00EE2C0B"/>
    <w:rsid w:val="00EE308D"/>
    <w:rsid w:val="00EE62F8"/>
    <w:rsid w:val="00EF53B0"/>
    <w:rsid w:val="00F04A3C"/>
    <w:rsid w:val="00F055CD"/>
    <w:rsid w:val="00F15316"/>
    <w:rsid w:val="00F1705E"/>
    <w:rsid w:val="00F238F6"/>
    <w:rsid w:val="00F30733"/>
    <w:rsid w:val="00F344F3"/>
    <w:rsid w:val="00F416F4"/>
    <w:rsid w:val="00F43FED"/>
    <w:rsid w:val="00F62498"/>
    <w:rsid w:val="00F6733D"/>
    <w:rsid w:val="00F67469"/>
    <w:rsid w:val="00F72CFB"/>
    <w:rsid w:val="00F741D4"/>
    <w:rsid w:val="00F75BA8"/>
    <w:rsid w:val="00F76D43"/>
    <w:rsid w:val="00F80DF7"/>
    <w:rsid w:val="00F818CD"/>
    <w:rsid w:val="00F81B2B"/>
    <w:rsid w:val="00F847D3"/>
    <w:rsid w:val="00F84DA4"/>
    <w:rsid w:val="00F971B9"/>
    <w:rsid w:val="00F97671"/>
    <w:rsid w:val="00FA36E2"/>
    <w:rsid w:val="00FA6EA9"/>
    <w:rsid w:val="00FB10F4"/>
    <w:rsid w:val="00FB13BF"/>
    <w:rsid w:val="00FB3CBE"/>
    <w:rsid w:val="00FC74CA"/>
    <w:rsid w:val="00FD62C8"/>
    <w:rsid w:val="00FE4873"/>
    <w:rsid w:val="00FE77B3"/>
    <w:rsid w:val="00FF139F"/>
    <w:rsid w:val="00FF2DA2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8AAC"/>
  <w15:chartTrackingRefBased/>
  <w15:docId w15:val="{CD6E9022-BC00-4663-B94D-A8EA57CB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27"/>
    <w:pPr>
      <w:spacing w:after="200" w:line="480" w:lineRule="auto"/>
      <w:jc w:val="both"/>
    </w:pPr>
    <w:rPr>
      <w:rFonts w:ascii="Times New Roman" w:eastAsiaTheme="minorHAnsi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56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  <w:lang w:val="en-KE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F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F4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5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A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EF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EF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65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0653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A10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330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0A70"/>
    <w:rPr>
      <w:rFonts w:asciiTheme="majorHAnsi" w:eastAsiaTheme="majorEastAsia" w:hAnsiTheme="majorHAnsi" w:cstheme="majorBidi"/>
      <w:color w:val="2F5496" w:themeColor="accent1" w:themeShade="BF"/>
      <w:sz w:val="24"/>
      <w:lang w:val="en-US" w:eastAsia="en-US"/>
    </w:rPr>
  </w:style>
  <w:style w:type="table" w:styleId="TableGrid">
    <w:name w:val="Table Grid"/>
    <w:basedOn w:val="TableNormal"/>
    <w:uiPriority w:val="39"/>
    <w:rsid w:val="001A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A1B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16A05"/>
  </w:style>
  <w:style w:type="paragraph" w:styleId="TOCHeading">
    <w:name w:val="TOC Heading"/>
    <w:basedOn w:val="Heading1"/>
    <w:next w:val="Normal"/>
    <w:uiPriority w:val="39"/>
    <w:unhideWhenUsed/>
    <w:qFormat/>
    <w:rsid w:val="00C9036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0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3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03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903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0369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36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369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0369"/>
    <w:rPr>
      <w:rFonts w:cs="Times New Roman"/>
      <w:color w:val="5A5A5A" w:themeColor="text1" w:themeTint="A5"/>
      <w:spacing w:val="15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4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195"/>
    <w:rPr>
      <w:rFonts w:ascii="Times New Roman" w:eastAsiaTheme="minorHAnsi" w:hAnsi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4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195"/>
    <w:rPr>
      <w:rFonts w:ascii="Times New Roman" w:eastAsiaTheme="minorHAnsi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Toa20</b:Tag>
    <b:SourceType>JournalArticle</b:SourceType>
    <b:Guid>{E9FF9A27-247D-43F5-B496-AD956E168CC3}</b:Guid>
    <b:Author>
      <b:Author>
        <b:NameList>
          <b:Person>
            <b:Last>Toader</b:Last>
            <b:First>Valentin</b:First>
          </b:Person>
          <b:Person>
            <b:Last>Negru</b:Last>
            <b:First>Adina</b:First>
            <b:Middle>Letiţia</b:Middle>
          </b:Person>
          <b:Person>
            <b:Last>Bode</b:Last>
            <b:First>Oana</b:First>
            <b:Middle>Ruxandra</b:Middle>
          </b:Person>
          <b:Person>
            <b:Last>Rus</b:Last>
            <b:First>Rozalia</b:First>
            <b:Middle>Veronica</b:Middle>
          </b:Person>
        </b:NameList>
      </b:Author>
    </b:Author>
    <b:Title>Analysis of price determinants in the case of Airbnb listings</b:Title>
    <b:JournalName>Economic Research-Ekonomska Istraživanja</b:JournalName>
    <b:Year>2020</b:Year>
    <b:Volume>1</b:Volume>
    <b:Issue>2021</b:Issue>
    <b:DOI>10.1080/1331677X.2021.1962380</b:DOI>
    <b:RefOrder>1</b:RefOrder>
  </b:Source>
  <b:Source>
    <b:Tag>Kri211</b:Tag>
    <b:SourceType>JournalArticle</b:SourceType>
    <b:Guid>{FE3B16F8-DD33-4132-870A-1551D2AF83F0}</b:Guid>
    <b:Author>
      <b:Author>
        <b:NameList>
          <b:Person>
            <b:Last>Gyódi</b:Last>
            <b:First>Kristóf</b:First>
          </b:Person>
          <b:Person>
            <b:Last>Nawaro</b:Last>
            <b:First>Łukasz</b:First>
          </b:Person>
        </b:NameList>
      </b:Author>
    </b:Author>
    <b:Title>Determinants of Airbnb prices in European cities: A spatial econometrics approach</b:Title>
    <b:JournalName>Tourism Management</b:JournalName>
    <b:Year>2021</b:Year>
    <b:Volume>86</b:Volume>
    <b:Issue>2021</b:Issue>
    <b:RefOrder>2</b:RefOrder>
  </b:Source>
  <b:Source>
    <b:Tag>Air19</b:Tag>
    <b:SourceType>Report</b:SourceType>
    <b:Guid>{580E1E78-5010-418A-886E-A12F5D853403}</b:Guid>
    <b:Author>
      <b:Author>
        <b:Corporate>Airbnb</b:Corporate>
      </b:Author>
    </b:Author>
    <b:Title>Fast facts</b:Title>
    <b:Year>2019</b:Year>
    <b:Publisher>Airbnb</b:Publisher>
    <b:URL>https://news.airbnb.com/fast-facts/</b:URL>
    <b:RefOrder>3</b:RefOrder>
  </b:Source>
  <b:Source>
    <b:Tag>Air22</b:Tag>
    <b:SourceType>InternetSite</b:SourceType>
    <b:Guid>{5842A70B-5B70-425E-BE56-D28FD4EFAB02}</b:Guid>
    <b:Title>News</b:Title>
    <b:Year>2022</b:Year>
    <b:YearAccessed>2022</b:YearAccessed>
    <b:MonthAccessed>June</b:MonthAccessed>
    <b:DayAccessed>02</b:DayAccessed>
    <b:URL>https://news.airbnb.com/fast-facts/</b:URL>
    <b:Author>
      <b:Author>
        <b:Corporate>Airbnb</b:Corporate>
      </b:Author>
    </b:Author>
    <b:RefOrder>4</b:RefOrder>
  </b:Source>
  <b:Source>
    <b:Tag>Zha171</b:Tag>
    <b:SourceType>JournalArticle</b:SourceType>
    <b:Guid>{94770ECE-C9B4-4744-909B-EBF352B79B90}</b:Guid>
    <b:Author>
      <b:Author>
        <b:NameList>
          <b:Person>
            <b:Last>Zhang</b:Last>
            <b:First>Zhihua</b:First>
          </b:Person>
          <b:Person>
            <b:Last>Chen</b:Last>
            <b:First>Rachel</b:First>
            <b:Middle>J. C.</b:Middle>
          </b:Person>
          <b:Person>
            <b:Last>Han</b:Last>
            <b:First>Lee</b:First>
            <b:Middle>D.</b:Middle>
          </b:Person>
          <b:Person>
            <b:Last>Yang</b:Last>
            <b:First>Lu</b:First>
          </b:Person>
        </b:NameList>
      </b:Author>
    </b:Author>
    <b:Title>Key Factors Affecting the Price of Airbnb Listings:A Geographically Weighted Approach</b:Title>
    <b:Year>2017</b:Year>
    <b:JournalName>Sustanability</b:JournalName>
    <b:Pages>2-13</b:Pages>
    <b:Volume>9</b:Volume>
    <b:Issue>1635</b:Issue>
    <b:RefOrder>5</b:RefOrder>
  </b:Source>
  <b:Source>
    <b:Tag>Tan19</b:Tag>
    <b:SourceType>JournalArticle</b:SourceType>
    <b:Guid>{FA8C2E05-8ABE-465F-AEE5-3351107249AC}</b:Guid>
    <b:Author>
      <b:Author>
        <b:NameList>
          <b:Person>
            <b:Last>Tang</b:Last>
            <b:First>L.R.</b:First>
          </b:Person>
          <b:Person>
            <b:Last>Kim</b:Last>
            <b:First>J.</b:First>
          </b:Person>
          <b:Person>
            <b:Last>Wang</b:Last>
            <b:First>X.</b:First>
          </b:Person>
        </b:NameList>
      </b:Author>
    </b:Author>
    <b:Title>Estimating spatial effects on peer-to-peer accommodation prices: Towards an innovative hedonic model approach</b:Title>
    <b:JournalName>International Journal of Hospitality Management</b:JournalName>
    <b:Year>2019</b:Year>
    <b:Pages>43-53</b:Pages>
    <b:Volume>81</b:Volume>
    <b:Issue>2019</b:Issue>
    <b:URL>https://doi.org/10.1016/j.ijhm.2019.03.012</b:URL>
    <b:RefOrder>6</b:RefOrder>
  </b:Source>
  <b:Source>
    <b:Tag>Zha11</b:Tag>
    <b:SourceType>JournalArticle</b:SourceType>
    <b:Guid>{DA848134-5EF8-4AE5-8EB6-E10E8C98A592}</b:Guid>
    <b:Author>
      <b:Author>
        <b:NameList>
          <b:Person>
            <b:Last>Zhang</b:Last>
            <b:First>H.</b:First>
          </b:Person>
          <b:Person>
            <b:Last>Zhang</b:Last>
            <b:First>J.</b:First>
          </b:Person>
          <b:Person>
            <b:Last>Lu</b:Last>
            <b:First>S.</b:First>
          </b:Person>
          <b:Person>
            <b:Last>Cheng</b:Last>
            <b:First>S.</b:First>
          </b:Person>
          <b:Person>
            <b:Last>Zhang</b:Last>
            <b:First>J.</b:First>
          </b:Person>
        </b:NameList>
      </b:Author>
    </b:Author>
    <b:Title>Modeling hotel room price with geographically weighted regression</b:Title>
    <b:JournalName>International Journal of Hospitality Management</b:JournalName>
    <b:Year>2011</b:Year>
    <b:Volume>1</b:Volume>
    <b:Issue>2011</b:Issue>
    <b:URL>https://doi.org/10.1016/j.ijhm.2011.03.010</b:URL>
    <b:RefOrder>7</b:RefOrder>
  </b:Source>
  <b:Source>
    <b:Tag>Kim18</b:Tag>
    <b:SourceType>JournalArticle</b:SourceType>
    <b:Guid>{BE78615F-9143-439B-BFCD-665CB0131671}</b:Guid>
    <b:Author>
      <b:Author>
        <b:NameList>
          <b:Person>
            <b:Last>Kim</b:Last>
            <b:First>J.</b:First>
          </b:Person>
          <b:Person>
            <b:Last>Jang</b:Last>
            <b:First>S.</b:First>
          </b:Person>
          <b:Person>
            <b:Last>Kang</b:Last>
            <b:First>S.</b:First>
          </b:Person>
          <b:Person>
            <b:Last>Kim</b:Last>
            <b:First>S.H.J.</b:First>
          </b:Person>
        </b:NameList>
      </b:Author>
    </b:Author>
    <b:Title>Why are hotel room prices different? Exploring spatially varying relationships between room price and hotel attributes</b:Title>
    <b:JournalName>Journal of Business Research</b:JournalName>
    <b:Year>2018</b:Year>
    <b:Pages>1-12</b:Pages>
    <b:Volume>1</b:Volume>
    <b:Issue>2018</b:Issue>
    <b:URL>https://doi.org/10.1016/j.jbusres.2018.09.006</b:URL>
    <b:RefOrder>8</b:RefOrder>
  </b:Source>
  <b:Source>
    <b:Tag>Yan18</b:Tag>
    <b:SourceType>JournalArticle</b:SourceType>
    <b:Guid>{72191180-2A22-4DEC-ADCB-C58B6D3BB6A7}</b:Guid>
    <b:Author>
      <b:Author>
        <b:NameList>
          <b:Person>
            <b:Last>Yang</b:Last>
            <b:First>Y.</b:First>
          </b:Person>
          <b:Person>
            <b:Last>Mao</b:Last>
            <b:First>Z.</b:First>
          </b:Person>
          <b:Person>
            <b:Last>Tang</b:Last>
            <b:First>J.</b:First>
          </b:Person>
        </b:NameList>
      </b:Author>
    </b:Author>
    <b:Title>Understanding guest satisfaction with urban hotel location</b:Title>
    <b:JournalName>Journal of Travel Research</b:JournalName>
    <b:Year>2018</b:Year>
    <b:Pages>243-259</b:Pages>
    <b:Volume>57</b:Volume>
    <b:Issue>2018</b:Issue>
    <b:DOI>10.1177/0047287517691153</b:DOI>
    <b:RefOrder>9</b:RefOrder>
  </b:Source>
  <b:Source>
    <b:Tag>Kri212</b:Tag>
    <b:SourceType>JournalArticle</b:SourceType>
    <b:Guid>{5F354938-3BB9-4A1A-8F16-DB8BBFBB5057}</b:Guid>
    <b:Author>
      <b:Author>
        <b:NameList>
          <b:Person>
            <b:Last>Gyódi</b:Last>
            <b:First>Kristóf</b:First>
          </b:Person>
          <b:Person>
            <b:Last>Nawaro</b:Last>
            <b:First>Łukasz</b:First>
          </b:Person>
        </b:NameList>
      </b:Author>
    </b:Author>
    <b:Title>Determinants of Airbnb prices in European cities: A spatial econometrics approach</b:Title>
    <b:JournalName>Tourism Management</b:JournalName>
    <b:Year>2021</b:Year>
    <b:Pages>104319</b:Pages>
    <b:Volume>86</b:Volume>
    <b:Issue>2021</b:Issue>
    <b:RefOrder>10</b:RefOrder>
  </b:Source>
  <b:Source>
    <b:Tag>Cho191</b:Tag>
    <b:SourceType>Report</b:SourceType>
    <b:Guid>{401A3AE1-F99A-45F8-B82C-5E98A8319092}</b:Guid>
    <b:Author>
      <b:Author>
        <b:NameList>
          <b:Person>
            <b:Last>Choudhury</b:Last>
            <b:First>Ambika</b:First>
          </b:Person>
        </b:NameList>
      </b:Author>
    </b:Author>
    <b:Title>Curse Of Dimensionality And What Beginners Should Do To Overcome It</b:Title>
    <b:Year>2019</b:Year>
    <b:Publisher>Analytics India Magazine</b:Publisher>
    <b:URL>https://analyticsindiamag.com/curse-of-dimensionality-and-what-beginners-should-do-to-overcome-it/</b:URL>
    <b:RefOrder>11</b:RefOrder>
  </b:Source>
  <b:Source>
    <b:Tag>Zha14</b:Tag>
    <b:SourceType>JournalArticle</b:SourceType>
    <b:Guid>{75EF3ACC-F0E7-4184-93DD-DA23CC6E176A}</b:Guid>
    <b:Author>
      <b:Author>
        <b:NameList>
          <b:Person>
            <b:Last>Zhang</b:Last>
            <b:First>Zhongheng</b:First>
          </b:Person>
        </b:NameList>
      </b:Author>
    </b:Author>
    <b:Title>Too much covariates in a multivariable model may cause the problem of overfitting</b:Title>
    <b:Year>2014</b:Year>
    <b:JournalName>J Thorac Dis</b:JournalName>
    <b:Pages>196-197</b:Pages>
    <b:Volume>6</b:Volume>
    <b:Issue>9</b:Issue>
    <b:URL>https://www.ncbi.nlm.nih.gov/pmc/articles/PMC4178069/</b:URL>
    <b:RefOrder>12</b:RefOrder>
  </b:Source>
</b:Sources>
</file>

<file path=customXml/itemProps1.xml><?xml version="1.0" encoding="utf-8"?>
<ds:datastoreItem xmlns:ds="http://schemas.openxmlformats.org/officeDocument/2006/customXml" ds:itemID="{5953BA52-21B0-447F-8137-BEE2F56F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warehousing and mining</dc:title>
  <dc:subject>Prediction of the price of Airbnb accommodation listings</dc:subject>
  <dc:creator>Zenith A</dc:creator>
  <cp:keywords/>
  <dc:description/>
  <cp:lastModifiedBy>Zenith A</cp:lastModifiedBy>
  <cp:revision>2196</cp:revision>
  <dcterms:created xsi:type="dcterms:W3CDTF">2022-06-02T12:50:00Z</dcterms:created>
  <dcterms:modified xsi:type="dcterms:W3CDTF">2023-07-05T14:33:00Z</dcterms:modified>
</cp:coreProperties>
</file>