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28996" w14:textId="77777777" w:rsidR="00744065" w:rsidRPr="008B5EA3" w:rsidRDefault="00744065" w:rsidP="00744065">
      <w:pPr>
        <w:jc w:val="center"/>
      </w:pPr>
      <w:r w:rsidRPr="008B5EA3">
        <w:t>Министерство образования Российской Федерации</w:t>
      </w:r>
    </w:p>
    <w:p w14:paraId="6245259E" w14:textId="77777777" w:rsidR="00744065" w:rsidRPr="008B5EA3" w:rsidRDefault="00744065" w:rsidP="00744065">
      <w:pPr>
        <w:spacing w:line="360" w:lineRule="auto"/>
        <w:jc w:val="center"/>
      </w:pPr>
      <w:r w:rsidRPr="008B5EA3">
        <w:t>Новосибирский Государственный Университет</w:t>
      </w:r>
    </w:p>
    <w:p w14:paraId="11C10E58" w14:textId="77777777" w:rsidR="00744065" w:rsidRPr="008B5EA3" w:rsidRDefault="00744065" w:rsidP="00744065">
      <w:pPr>
        <w:spacing w:line="360" w:lineRule="auto"/>
        <w:jc w:val="center"/>
      </w:pPr>
      <w:r w:rsidRPr="008B5EA3">
        <w:t>Факультет Естественных Наук</w:t>
      </w:r>
    </w:p>
    <w:p w14:paraId="365007AF" w14:textId="77777777" w:rsidR="00744065" w:rsidRPr="008B5EA3" w:rsidRDefault="00744065" w:rsidP="00744065">
      <w:pPr>
        <w:spacing w:line="360" w:lineRule="auto"/>
        <w:jc w:val="center"/>
      </w:pPr>
      <w:r w:rsidRPr="008B5EA3">
        <w:t>Кафедра молекулярной биологии</w:t>
      </w:r>
    </w:p>
    <w:p w14:paraId="37438384" w14:textId="77777777" w:rsidR="00744065" w:rsidRDefault="00744065" w:rsidP="00744065">
      <w:pPr>
        <w:jc w:val="center"/>
        <w:rPr>
          <w:b/>
          <w:sz w:val="44"/>
          <w:szCs w:val="44"/>
        </w:rPr>
      </w:pPr>
    </w:p>
    <w:p w14:paraId="3419289C" w14:textId="77777777" w:rsidR="00744065" w:rsidRPr="00570B6E" w:rsidRDefault="00744065" w:rsidP="00744065">
      <w:pPr>
        <w:jc w:val="center"/>
        <w:rPr>
          <w:sz w:val="28"/>
          <w:szCs w:val="28"/>
        </w:rPr>
      </w:pPr>
    </w:p>
    <w:p w14:paraId="21887463" w14:textId="77777777" w:rsidR="005155D2" w:rsidRDefault="005155D2" w:rsidP="00744065">
      <w:pPr>
        <w:jc w:val="center"/>
        <w:rPr>
          <w:sz w:val="28"/>
          <w:szCs w:val="28"/>
        </w:rPr>
      </w:pPr>
    </w:p>
    <w:p w14:paraId="0AE5C9D8" w14:textId="77777777" w:rsidR="005155D2" w:rsidRDefault="005155D2" w:rsidP="00744065">
      <w:pPr>
        <w:jc w:val="center"/>
        <w:rPr>
          <w:sz w:val="28"/>
          <w:szCs w:val="28"/>
        </w:rPr>
      </w:pPr>
    </w:p>
    <w:p w14:paraId="4BA1B816" w14:textId="77777777" w:rsidR="00B75EEB" w:rsidRDefault="00B75EEB" w:rsidP="00744065">
      <w:pPr>
        <w:jc w:val="center"/>
        <w:rPr>
          <w:sz w:val="28"/>
          <w:szCs w:val="28"/>
        </w:rPr>
      </w:pPr>
    </w:p>
    <w:p w14:paraId="162007CD" w14:textId="77777777" w:rsidR="00B75EEB" w:rsidRDefault="00B75EEB" w:rsidP="00744065">
      <w:pPr>
        <w:jc w:val="center"/>
        <w:rPr>
          <w:sz w:val="28"/>
          <w:szCs w:val="28"/>
        </w:rPr>
      </w:pPr>
    </w:p>
    <w:p w14:paraId="65D80BDA" w14:textId="77777777" w:rsidR="00B75EEB" w:rsidRDefault="00B75EEB" w:rsidP="00744065">
      <w:pPr>
        <w:jc w:val="center"/>
        <w:rPr>
          <w:sz w:val="28"/>
          <w:szCs w:val="28"/>
        </w:rPr>
      </w:pPr>
    </w:p>
    <w:p w14:paraId="2C4B95DE" w14:textId="77777777" w:rsidR="00B75EEB" w:rsidRDefault="00B75EEB" w:rsidP="00744065">
      <w:pPr>
        <w:jc w:val="center"/>
        <w:rPr>
          <w:sz w:val="28"/>
          <w:szCs w:val="28"/>
        </w:rPr>
      </w:pPr>
    </w:p>
    <w:p w14:paraId="279BAAE1" w14:textId="37D21B8F" w:rsidR="00744065" w:rsidRPr="00570B6E" w:rsidRDefault="00570B6E" w:rsidP="00744065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  <w:r w:rsidR="007E0C6D">
        <w:rPr>
          <w:sz w:val="28"/>
          <w:szCs w:val="28"/>
        </w:rPr>
        <w:t xml:space="preserve"> по </w:t>
      </w:r>
      <w:r w:rsidR="00744065" w:rsidRPr="00570B6E">
        <w:rPr>
          <w:sz w:val="28"/>
          <w:szCs w:val="28"/>
        </w:rPr>
        <w:t>биохимическому практикуму:</w:t>
      </w:r>
    </w:p>
    <w:p w14:paraId="19F743C5" w14:textId="5A9E95A4" w:rsidR="00744065" w:rsidRDefault="00136300" w:rsidP="00744065">
      <w:pPr>
        <w:jc w:val="center"/>
        <w:rPr>
          <w:color w:val="FF0000"/>
          <w:sz w:val="28"/>
        </w:rPr>
      </w:pPr>
      <w:r>
        <w:rPr>
          <w:sz w:val="28"/>
          <w:szCs w:val="28"/>
        </w:rPr>
        <w:t xml:space="preserve">Определение уровня гетероплазмии митохондриальной ДНК человека по результатам высокопроизводительного секвенирования  </w:t>
      </w:r>
    </w:p>
    <w:p w14:paraId="3DEFA1BA" w14:textId="77777777" w:rsidR="00744065" w:rsidRPr="008519D3" w:rsidRDefault="00744065" w:rsidP="00744065">
      <w:pPr>
        <w:jc w:val="center"/>
        <w:rPr>
          <w:color w:val="FF0000"/>
          <w:sz w:val="28"/>
        </w:rPr>
      </w:pPr>
    </w:p>
    <w:p w14:paraId="2D1C2926" w14:textId="77777777" w:rsidR="00744065" w:rsidRPr="002232C1" w:rsidRDefault="00744065" w:rsidP="00744065">
      <w:pPr>
        <w:rPr>
          <w:sz w:val="28"/>
          <w:szCs w:val="28"/>
        </w:rPr>
      </w:pPr>
    </w:p>
    <w:p w14:paraId="2C6362B5" w14:textId="77777777" w:rsidR="00744065" w:rsidRDefault="00744065" w:rsidP="00744065"/>
    <w:p w14:paraId="7BCE93AA" w14:textId="77777777" w:rsidR="00744065" w:rsidRPr="00B41A81" w:rsidRDefault="00744065" w:rsidP="00744065"/>
    <w:p w14:paraId="3F03DFC3" w14:textId="77777777" w:rsidR="00744065" w:rsidRPr="00B41A81" w:rsidRDefault="00744065" w:rsidP="00744065"/>
    <w:p w14:paraId="3A2CE088" w14:textId="77777777" w:rsidR="00345562" w:rsidRDefault="00345562" w:rsidP="00744065">
      <w:pPr>
        <w:ind w:left="4680"/>
        <w:rPr>
          <w:sz w:val="28"/>
          <w:szCs w:val="28"/>
        </w:rPr>
      </w:pPr>
    </w:p>
    <w:p w14:paraId="0238B967" w14:textId="77777777" w:rsidR="00345562" w:rsidRDefault="00345562" w:rsidP="00744065">
      <w:pPr>
        <w:ind w:left="4680"/>
        <w:rPr>
          <w:sz w:val="28"/>
          <w:szCs w:val="28"/>
        </w:rPr>
      </w:pPr>
    </w:p>
    <w:p w14:paraId="5D61B7CB" w14:textId="77777777" w:rsidR="00345562" w:rsidRDefault="00345562" w:rsidP="005155D2">
      <w:pPr>
        <w:rPr>
          <w:sz w:val="28"/>
          <w:szCs w:val="28"/>
        </w:rPr>
      </w:pPr>
    </w:p>
    <w:p w14:paraId="08D4C5E9" w14:textId="77777777" w:rsidR="00345562" w:rsidRDefault="00345562" w:rsidP="00744065">
      <w:pPr>
        <w:ind w:left="4680"/>
        <w:rPr>
          <w:sz w:val="28"/>
          <w:szCs w:val="28"/>
        </w:rPr>
      </w:pPr>
    </w:p>
    <w:p w14:paraId="65B922FB" w14:textId="77777777" w:rsidR="00345562" w:rsidRDefault="00345562" w:rsidP="00744065">
      <w:pPr>
        <w:ind w:left="4680"/>
        <w:rPr>
          <w:sz w:val="28"/>
          <w:szCs w:val="28"/>
        </w:rPr>
      </w:pPr>
    </w:p>
    <w:p w14:paraId="12AC1130" w14:textId="77777777" w:rsidR="00744065" w:rsidRPr="00744065" w:rsidRDefault="00744065" w:rsidP="00744065">
      <w:pPr>
        <w:ind w:left="468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Pr="00B41A81">
        <w:rPr>
          <w:sz w:val="28"/>
          <w:szCs w:val="28"/>
        </w:rPr>
        <w:t xml:space="preserve">: </w:t>
      </w:r>
      <w:r w:rsidRPr="00CF4359">
        <w:rPr>
          <w:sz w:val="28"/>
          <w:szCs w:val="28"/>
        </w:rPr>
        <w:t>к.б.н.</w:t>
      </w:r>
      <w:r w:rsidRPr="00B41A81">
        <w:rPr>
          <w:sz w:val="28"/>
          <w:szCs w:val="28"/>
        </w:rPr>
        <w:t xml:space="preserve"> </w:t>
      </w:r>
      <w:r>
        <w:rPr>
          <w:sz w:val="28"/>
          <w:szCs w:val="28"/>
        </w:rPr>
        <w:t>Дрёмов С.В.</w:t>
      </w:r>
    </w:p>
    <w:p w14:paraId="4544370D" w14:textId="46286E2A" w:rsidR="00744065" w:rsidRPr="002232C1" w:rsidRDefault="00744065" w:rsidP="00613C67">
      <w:pPr>
        <w:ind w:left="4680"/>
        <w:rPr>
          <w:sz w:val="28"/>
          <w:szCs w:val="28"/>
        </w:rPr>
      </w:pPr>
      <w:bookmarkStart w:id="0" w:name="_Toc134463284"/>
      <w:bookmarkStart w:id="1" w:name="_Toc134463387"/>
      <w:bookmarkStart w:id="2" w:name="_Toc134463466"/>
      <w:bookmarkStart w:id="3" w:name="_Toc134463961"/>
      <w:bookmarkStart w:id="4" w:name="_Toc148023116"/>
      <w:bookmarkStart w:id="5" w:name="_Toc148023229"/>
      <w:bookmarkStart w:id="6" w:name="_Toc148104102"/>
      <w:r>
        <w:rPr>
          <w:sz w:val="28"/>
          <w:szCs w:val="28"/>
        </w:rPr>
        <w:t>Выполнила</w:t>
      </w:r>
      <w:r w:rsidRPr="00B41A81">
        <w:rPr>
          <w:sz w:val="28"/>
          <w:szCs w:val="28"/>
        </w:rPr>
        <w:t>:</w:t>
      </w:r>
      <w:bookmarkEnd w:id="0"/>
      <w:bookmarkEnd w:id="1"/>
      <w:bookmarkEnd w:id="2"/>
      <w:bookmarkEnd w:id="3"/>
      <w:bookmarkEnd w:id="4"/>
      <w:bookmarkEnd w:id="5"/>
      <w:bookmarkEnd w:id="6"/>
      <w:r w:rsidR="00613C67">
        <w:rPr>
          <w:sz w:val="28"/>
          <w:szCs w:val="28"/>
        </w:rPr>
        <w:t xml:space="preserve"> </w:t>
      </w:r>
      <w:r>
        <w:rPr>
          <w:sz w:val="28"/>
          <w:szCs w:val="28"/>
        </w:rPr>
        <w:t>Каманова Е.П.</w:t>
      </w:r>
    </w:p>
    <w:p w14:paraId="6500CBE8" w14:textId="77777777" w:rsidR="00744065" w:rsidRPr="00B41A81" w:rsidRDefault="00744065" w:rsidP="00744065"/>
    <w:p w14:paraId="6A9B697B" w14:textId="77777777" w:rsidR="00744065" w:rsidRPr="00B41A81" w:rsidRDefault="00744065" w:rsidP="00744065"/>
    <w:p w14:paraId="672A8A98" w14:textId="77777777" w:rsidR="00744065" w:rsidRPr="00B41A81" w:rsidRDefault="00744065" w:rsidP="00744065"/>
    <w:p w14:paraId="6613CD2C" w14:textId="77777777" w:rsidR="00744065" w:rsidRPr="00B41A81" w:rsidRDefault="00744065" w:rsidP="00744065"/>
    <w:p w14:paraId="20B2F6AA" w14:textId="77777777" w:rsidR="00744065" w:rsidRDefault="00744065" w:rsidP="00744065">
      <w:pPr>
        <w:jc w:val="center"/>
      </w:pPr>
    </w:p>
    <w:p w14:paraId="0CAD9DE5" w14:textId="77777777" w:rsidR="00744065" w:rsidRPr="00C8358B" w:rsidRDefault="00744065" w:rsidP="00744065">
      <w:pPr>
        <w:jc w:val="center"/>
      </w:pPr>
    </w:p>
    <w:p w14:paraId="7B8F0E43" w14:textId="77777777" w:rsidR="00744065" w:rsidRDefault="00744065" w:rsidP="00744065">
      <w:pPr>
        <w:jc w:val="center"/>
      </w:pPr>
    </w:p>
    <w:p w14:paraId="3A2329C2" w14:textId="77777777" w:rsidR="00744065" w:rsidRDefault="00744065" w:rsidP="00744065">
      <w:pPr>
        <w:jc w:val="center"/>
      </w:pPr>
    </w:p>
    <w:p w14:paraId="7205D668" w14:textId="77777777" w:rsidR="00744065" w:rsidRDefault="00744065" w:rsidP="00744065">
      <w:pPr>
        <w:jc w:val="center"/>
      </w:pPr>
    </w:p>
    <w:p w14:paraId="64FF594D" w14:textId="77777777" w:rsidR="00744065" w:rsidRDefault="00744065" w:rsidP="00744065">
      <w:pPr>
        <w:jc w:val="center"/>
      </w:pPr>
    </w:p>
    <w:p w14:paraId="06684AB7" w14:textId="77777777" w:rsidR="00A43995" w:rsidRDefault="00A43995" w:rsidP="00613C67">
      <w:pPr>
        <w:jc w:val="center"/>
      </w:pPr>
    </w:p>
    <w:p w14:paraId="28C3729C" w14:textId="77777777" w:rsidR="00A43995" w:rsidRDefault="00A43995" w:rsidP="00613C67">
      <w:pPr>
        <w:jc w:val="center"/>
      </w:pPr>
    </w:p>
    <w:p w14:paraId="30F7591C" w14:textId="77777777" w:rsidR="00A43995" w:rsidRDefault="00A43995" w:rsidP="00613C67">
      <w:pPr>
        <w:jc w:val="center"/>
      </w:pPr>
    </w:p>
    <w:p w14:paraId="1582F0CD" w14:textId="77777777" w:rsidR="00345562" w:rsidRDefault="00345562" w:rsidP="00A43995">
      <w:pPr>
        <w:jc w:val="center"/>
      </w:pPr>
    </w:p>
    <w:p w14:paraId="5B5CA41D" w14:textId="77777777" w:rsidR="00345562" w:rsidRDefault="00345562" w:rsidP="00A43995">
      <w:pPr>
        <w:jc w:val="center"/>
      </w:pPr>
    </w:p>
    <w:p w14:paraId="0C10DCDB" w14:textId="77777777" w:rsidR="00345562" w:rsidRDefault="00345562" w:rsidP="00A43995">
      <w:pPr>
        <w:jc w:val="center"/>
      </w:pPr>
    </w:p>
    <w:p w14:paraId="7DF57BBF" w14:textId="77777777" w:rsidR="00345562" w:rsidRDefault="00345562" w:rsidP="00A43995">
      <w:pPr>
        <w:jc w:val="center"/>
      </w:pPr>
    </w:p>
    <w:p w14:paraId="4D994573" w14:textId="77777777" w:rsidR="00345562" w:rsidRDefault="00345562" w:rsidP="00A43995">
      <w:pPr>
        <w:jc w:val="center"/>
      </w:pPr>
    </w:p>
    <w:p w14:paraId="0C0A1862" w14:textId="77777777" w:rsidR="00345562" w:rsidRDefault="00345562" w:rsidP="00A43995">
      <w:pPr>
        <w:jc w:val="center"/>
      </w:pPr>
    </w:p>
    <w:p w14:paraId="33DD9E5C" w14:textId="77777777" w:rsidR="00345562" w:rsidRDefault="00744065" w:rsidP="00345562">
      <w:pPr>
        <w:jc w:val="center"/>
      </w:pPr>
      <w:r>
        <w:t>Новосибирск 2017</w:t>
      </w:r>
      <w:r w:rsidRPr="008B5EA3">
        <w:t xml:space="preserve"> г.</w:t>
      </w:r>
    </w:p>
    <w:p w14:paraId="28945966" w14:textId="5810F63A" w:rsidR="00744065" w:rsidRPr="00345562" w:rsidRDefault="00744065" w:rsidP="00345562">
      <w:r w:rsidRPr="00896173">
        <w:rPr>
          <w:b/>
          <w:sz w:val="32"/>
          <w:szCs w:val="32"/>
        </w:rPr>
        <w:lastRenderedPageBreak/>
        <w:t>Введение</w:t>
      </w:r>
    </w:p>
    <w:p w14:paraId="19C78A3D" w14:textId="77777777" w:rsidR="00E904E6" w:rsidRPr="00896173" w:rsidRDefault="00E904E6" w:rsidP="00FB0A03">
      <w:pPr>
        <w:jc w:val="both"/>
        <w:rPr>
          <w:sz w:val="32"/>
          <w:szCs w:val="32"/>
        </w:rPr>
      </w:pPr>
    </w:p>
    <w:p w14:paraId="1525DB6A" w14:textId="650104DB" w:rsidR="00456912" w:rsidRPr="00090EB2" w:rsidRDefault="000D5135" w:rsidP="00090EB2">
      <w:pPr>
        <w:widowControl w:val="0"/>
        <w:autoSpaceDE w:val="0"/>
        <w:autoSpaceDN w:val="0"/>
        <w:adjustRightInd w:val="0"/>
        <w:spacing w:after="240" w:line="320" w:lineRule="atLeast"/>
        <w:ind w:firstLine="708"/>
        <w:jc w:val="both"/>
      </w:pPr>
      <w:r w:rsidRPr="000D5135">
        <w:t>Гетероплазмия –</w:t>
      </w:r>
      <w:r w:rsidR="00964535">
        <w:t xml:space="preserve"> </w:t>
      </w:r>
      <w:r w:rsidR="00964535" w:rsidRPr="00964535">
        <w:t xml:space="preserve">феномен </w:t>
      </w:r>
      <w:r w:rsidR="0033284B">
        <w:t>сосуществования</w:t>
      </w:r>
      <w:r w:rsidRPr="000D5135">
        <w:t xml:space="preserve"> в </w:t>
      </w:r>
      <w:r>
        <w:t>клетке двух или более вариантов митохондриальн</w:t>
      </w:r>
      <w:r w:rsidR="00C65F8A">
        <w:t>ых ДНК</w:t>
      </w:r>
      <w:r w:rsidR="009E3778">
        <w:t xml:space="preserve"> (</w:t>
      </w:r>
      <w:r w:rsidR="009E3778" w:rsidRPr="009E3778">
        <w:t>Taylor, Turnbull, 2005</w:t>
      </w:r>
      <w:r w:rsidR="009E3778">
        <w:t>)</w:t>
      </w:r>
      <w:r>
        <w:t>.</w:t>
      </w:r>
      <w:r w:rsidR="009E3778">
        <w:t xml:space="preserve"> В результате высокой скорости мутирования и мног</w:t>
      </w:r>
      <w:r w:rsidR="002510E2">
        <w:t>ократной репликации мтДНК, возникающие</w:t>
      </w:r>
      <w:r w:rsidR="009E3778">
        <w:t xml:space="preserve"> мутации закрепляются в геноме, что ведет к возникновению гетероплаз</w:t>
      </w:r>
      <w:r w:rsidR="00391E57">
        <w:t>м</w:t>
      </w:r>
      <w:r w:rsidR="009E3778">
        <w:t>ии</w:t>
      </w:r>
      <w:r w:rsidR="00964535">
        <w:t>.</w:t>
      </w:r>
      <w:r w:rsidR="00447CD1">
        <w:t xml:space="preserve"> </w:t>
      </w:r>
      <w:r w:rsidR="00447CD1" w:rsidRPr="00447CD1">
        <w:t xml:space="preserve">Уровень гетероплазмии </w:t>
      </w:r>
      <w:r w:rsidR="00447CD1">
        <w:t>(отношение количества мутантных молекул ДНК к их общем количеству)</w:t>
      </w:r>
      <w:r w:rsidR="002510E2">
        <w:t xml:space="preserve"> патогенных </w:t>
      </w:r>
      <w:r w:rsidR="00447CD1" w:rsidRPr="00447CD1">
        <w:t>мутаций мтДНК влияет на экспрессивность и пенетрантность митохондриальных заболеваний.</w:t>
      </w:r>
      <w:r w:rsidR="002510E2">
        <w:t xml:space="preserve"> Т</w:t>
      </w:r>
      <w:r w:rsidR="00391E57">
        <w:t>кани и органы</w:t>
      </w:r>
      <w:r w:rsidR="00082715">
        <w:t xml:space="preserve"> в разной степени</w:t>
      </w:r>
      <w:r w:rsidR="00391E57">
        <w:t xml:space="preserve"> зависят от </w:t>
      </w:r>
      <w:r w:rsidR="00B75EEB">
        <w:t>функционирования</w:t>
      </w:r>
      <w:r w:rsidR="00F55BB4">
        <w:t xml:space="preserve"> системы окислительного фосфорилирования</w:t>
      </w:r>
      <w:r w:rsidR="002510E2">
        <w:t xml:space="preserve">, следовательно, обладают </w:t>
      </w:r>
      <w:r w:rsidR="00391E57">
        <w:t>различным</w:t>
      </w:r>
      <w:r w:rsidR="001E4850">
        <w:t xml:space="preserve"> пороговым значением</w:t>
      </w:r>
      <w:r w:rsidR="00391E57" w:rsidRPr="00D31FB0">
        <w:t xml:space="preserve"> </w:t>
      </w:r>
      <w:r w:rsidR="00090EB2">
        <w:t xml:space="preserve">уровня </w:t>
      </w:r>
      <w:r w:rsidR="00391E57" w:rsidRPr="00D31FB0">
        <w:t>гетероплазмии для</w:t>
      </w:r>
      <w:r w:rsidR="00391E57">
        <w:t xml:space="preserve"> </w:t>
      </w:r>
      <w:r w:rsidR="001E4850">
        <w:t>нарушения энергетического обмена</w:t>
      </w:r>
      <w:r w:rsidR="00391E57">
        <w:t xml:space="preserve"> и дисфункции определенного органа или ткани.</w:t>
      </w:r>
      <w:r w:rsidR="00624864">
        <w:t xml:space="preserve"> </w:t>
      </w:r>
      <w:r w:rsidR="005D35F0">
        <w:t>Встречаемость гетероплазмии на уровне 1-3%</w:t>
      </w:r>
      <w:r w:rsidR="00AF3C35">
        <w:t xml:space="preserve">, </w:t>
      </w:r>
      <w:r w:rsidR="002508E9">
        <w:t>по однонуклеотидным полиморфизмам, ассоциированым</w:t>
      </w:r>
      <w:r w:rsidR="005D35F0">
        <w:t xml:space="preserve"> с разв</w:t>
      </w:r>
      <w:r w:rsidR="002508E9">
        <w:t xml:space="preserve">итием заболеваний, оценивается от 2,5% (Li et al., 2010) до </w:t>
      </w:r>
      <w:r w:rsidR="00AF3C35" w:rsidRPr="005D35F0">
        <w:t>20%</w:t>
      </w:r>
      <w:r w:rsidR="004474CC">
        <w:t xml:space="preserve"> </w:t>
      </w:r>
      <w:r w:rsidR="00AF3C35" w:rsidRPr="005D35F0">
        <w:t>(Ye et al., 2014)</w:t>
      </w:r>
      <w:r w:rsidR="00C01E02">
        <w:t xml:space="preserve"> среди</w:t>
      </w:r>
      <w:r w:rsidR="00AF3C35" w:rsidRPr="005D35F0">
        <w:t xml:space="preserve"> здоровых людей.</w:t>
      </w:r>
      <w:r w:rsidR="005D35F0">
        <w:t xml:space="preserve"> </w:t>
      </w:r>
      <w:r w:rsidR="002508E9">
        <w:t>В ранних</w:t>
      </w:r>
      <w:r w:rsidR="00C01E02">
        <w:t xml:space="preserve"> работах</w:t>
      </w:r>
      <w:r w:rsidR="0042219F">
        <w:t xml:space="preserve"> </w:t>
      </w:r>
      <w:r w:rsidR="00624864">
        <w:t>гетероплазм</w:t>
      </w:r>
      <w:r w:rsidR="009763CE">
        <w:t>ия мтДНК рассматривалась только в п</w:t>
      </w:r>
      <w:r w:rsidR="00014D90">
        <w:t>ределах гипервариабельного сегме</w:t>
      </w:r>
      <w:r w:rsidR="009763CE">
        <w:t xml:space="preserve">нта </w:t>
      </w:r>
      <w:r w:rsidR="002508E9">
        <w:t>(</w:t>
      </w:r>
      <w:r w:rsidR="00094F23">
        <w:t xml:space="preserve">Simone </w:t>
      </w:r>
      <w:r w:rsidR="00FB0A03" w:rsidRPr="00FB0A03">
        <w:t>et al., 2011).</w:t>
      </w:r>
      <w:r w:rsidR="009763CE">
        <w:t xml:space="preserve"> </w:t>
      </w:r>
      <w:r w:rsidR="002B34BA">
        <w:t>Сейчас т</w:t>
      </w:r>
      <w:r w:rsidR="009763CE">
        <w:t>ехнологии секвенирования нового поколени</w:t>
      </w:r>
      <w:r w:rsidR="0042219F">
        <w:t>я позволяют определить</w:t>
      </w:r>
      <w:r w:rsidR="009763CE">
        <w:t xml:space="preserve"> гетероплаз</w:t>
      </w:r>
      <w:r w:rsidR="00BE6471">
        <w:t xml:space="preserve">мию для каждой </w:t>
      </w:r>
      <w:r w:rsidR="00D53ADD">
        <w:t xml:space="preserve">нуклеотидной </w:t>
      </w:r>
      <w:r w:rsidR="00BE6471">
        <w:t xml:space="preserve">позиции митохондриального генома </w:t>
      </w:r>
      <w:r w:rsidR="00014D90">
        <w:t>с высокой точностью</w:t>
      </w:r>
      <w:r w:rsidR="009763CE">
        <w:t xml:space="preserve"> </w:t>
      </w:r>
      <w:r w:rsidR="002B34BA">
        <w:t>за сче</w:t>
      </w:r>
      <w:r w:rsidR="00014D90">
        <w:t>т большого количества прочтений</w:t>
      </w:r>
      <w:r w:rsidR="000B3627">
        <w:t xml:space="preserve"> (</w:t>
      </w:r>
      <w:r w:rsidR="003E3397">
        <w:t>Li et al., 2010</w:t>
      </w:r>
      <w:r w:rsidR="00273B2D" w:rsidRPr="00273B2D">
        <w:t>)</w:t>
      </w:r>
      <w:r w:rsidR="00273B2D">
        <w:t>.</w:t>
      </w:r>
    </w:p>
    <w:p w14:paraId="2DC2A1EA" w14:textId="02EDB358" w:rsidR="00FF0C9F" w:rsidRPr="009A08E6" w:rsidRDefault="00744065" w:rsidP="000A4DB4">
      <w:pPr>
        <w:widowControl w:val="0"/>
        <w:autoSpaceDE w:val="0"/>
        <w:autoSpaceDN w:val="0"/>
        <w:adjustRightInd w:val="0"/>
        <w:spacing w:after="240" w:line="320" w:lineRule="atLeast"/>
        <w:ind w:firstLine="708"/>
        <w:jc w:val="both"/>
      </w:pPr>
      <w:r>
        <w:t>Наследственная оптическая нейропатия зрительного нерва Лебера(LHON) - наследственное митохондриальное заболевание, приводящее к серье</w:t>
      </w:r>
      <w:r w:rsidR="00D31FB0">
        <w:t>зным нарушения</w:t>
      </w:r>
      <w:r>
        <w:t>м зрения</w:t>
      </w:r>
      <w:r w:rsidR="00456912">
        <w:t>, вследствие дегенерации ганглионарных нейронов сетчатки</w:t>
      </w:r>
      <w:r w:rsidR="002E4C83">
        <w:t xml:space="preserve">. </w:t>
      </w:r>
      <w:r w:rsidR="004B50A9">
        <w:t>В б</w:t>
      </w:r>
      <w:r w:rsidR="009A08E6">
        <w:t xml:space="preserve">олее </w:t>
      </w:r>
      <w:r w:rsidR="004B50A9">
        <w:t xml:space="preserve">чем 95% случаев, </w:t>
      </w:r>
      <w:r w:rsidR="004B50A9" w:rsidRPr="000A4DB4">
        <w:t>LHON</w:t>
      </w:r>
      <w:r w:rsidR="004B50A9" w:rsidRPr="004B50A9">
        <w:t xml:space="preserve"> </w:t>
      </w:r>
      <w:r w:rsidR="004B50A9">
        <w:t xml:space="preserve">вызвана одной из трех точечных мутаций </w:t>
      </w:r>
      <w:r w:rsidR="004B50A9" w:rsidRPr="000A4DB4">
        <w:t>(</w:t>
      </w:r>
      <w:r w:rsidR="004B50A9">
        <w:t xml:space="preserve">G3460A, G11778A, </w:t>
      </w:r>
      <w:r w:rsidR="004B50A9" w:rsidRPr="004B50A9">
        <w:t>T14484</w:t>
      </w:r>
      <w:r w:rsidR="004B50A9">
        <w:t>)</w:t>
      </w:r>
      <w:r w:rsidR="004B50A9" w:rsidRPr="004B50A9">
        <w:t xml:space="preserve"> </w:t>
      </w:r>
      <w:r w:rsidR="004B50A9" w:rsidRPr="009A08E6">
        <w:t>(Yu-Wai-Man</w:t>
      </w:r>
      <w:r w:rsidR="00C3616C">
        <w:t>, 2016</w:t>
      </w:r>
      <w:r w:rsidR="004B50A9" w:rsidRPr="009A08E6">
        <w:t>)</w:t>
      </w:r>
      <w:r w:rsidR="004B50A9">
        <w:t xml:space="preserve">. </w:t>
      </w:r>
      <w:r w:rsidR="00F04CB0" w:rsidRPr="000A4DB4">
        <w:t xml:space="preserve">Для </w:t>
      </w:r>
      <w:r w:rsidR="000739B5" w:rsidRPr="000A4DB4">
        <w:t xml:space="preserve">фенотипического проявления </w:t>
      </w:r>
      <w:r w:rsidR="0070290B" w:rsidRPr="000A4DB4">
        <w:t xml:space="preserve">патогенная </w:t>
      </w:r>
      <w:r w:rsidR="000739B5" w:rsidRPr="000A4DB4">
        <w:t xml:space="preserve">мутация должна </w:t>
      </w:r>
      <w:r w:rsidR="0070290B" w:rsidRPr="000A4DB4">
        <w:t>превысить порого</w:t>
      </w:r>
      <w:r w:rsidR="000739B5" w:rsidRPr="000A4DB4">
        <w:t>в</w:t>
      </w:r>
      <w:r w:rsidR="0070290B" w:rsidRPr="000A4DB4">
        <w:t>ый уровень гетероплазмии</w:t>
      </w:r>
      <w:r w:rsidR="008A4426" w:rsidRPr="000A4DB4">
        <w:t>, в частности д</w:t>
      </w:r>
      <w:r w:rsidR="005F30CF" w:rsidRPr="000A4DB4">
        <w:t xml:space="preserve">ля LHON </w:t>
      </w:r>
      <w:r w:rsidR="008A4426" w:rsidRPr="000A4DB4">
        <w:t xml:space="preserve">пороговый уровень составляет более </w:t>
      </w:r>
      <w:r w:rsidR="005F30CF" w:rsidRPr="000A4DB4">
        <w:t>40%</w:t>
      </w:r>
      <w:r w:rsidR="008A4426" w:rsidRPr="000A4DB4">
        <w:t xml:space="preserve"> </w:t>
      </w:r>
      <w:r w:rsidR="005F30CF" w:rsidRPr="000A4DB4">
        <w:t>(Man et al., 2003).</w:t>
      </w:r>
      <w:r w:rsidR="002B29A5" w:rsidRPr="000A4DB4">
        <w:t xml:space="preserve"> </w:t>
      </w:r>
      <w:r w:rsidR="00F96F3E" w:rsidRPr="000A4DB4">
        <w:t xml:space="preserve"> </w:t>
      </w:r>
      <w:r w:rsidR="00F96F3E" w:rsidRPr="009A08E6">
        <w:t>Б</w:t>
      </w:r>
      <w:r w:rsidR="00053BCD" w:rsidRPr="009A08E6">
        <w:t>ыло высказано предположение, что гетероплазмия может влиять на экспрессию и закономерность наследования LHON</w:t>
      </w:r>
      <w:r w:rsidR="009A08E6" w:rsidRPr="009A08E6">
        <w:t xml:space="preserve"> </w:t>
      </w:r>
      <w:r w:rsidR="00F96F3E" w:rsidRPr="009A08E6">
        <w:t>(</w:t>
      </w:r>
      <w:r w:rsidR="009A08E6" w:rsidRPr="009A08E6">
        <w:t>Yu-Wai-Man</w:t>
      </w:r>
      <w:r w:rsidR="00274854">
        <w:t>,</w:t>
      </w:r>
      <w:r w:rsidR="00C3616C">
        <w:t xml:space="preserve"> 2016</w:t>
      </w:r>
      <w:r w:rsidR="00F96F3E" w:rsidRPr="009A08E6">
        <w:t>).</w:t>
      </w:r>
      <w:r w:rsidR="00053BCD" w:rsidRPr="009A08E6">
        <w:t xml:space="preserve"> </w:t>
      </w:r>
      <w:r w:rsidR="00FF0C9F" w:rsidRPr="009A08E6">
        <w:t>Определение уровня гетероплазмии</w:t>
      </w:r>
      <w:r w:rsidR="00FF0C9F" w:rsidRPr="000A4DB4">
        <w:t xml:space="preserve"> позволяет оценить риск развития заболевания при отсутствии клинических проявлений патогенных мутаций, пока доля мутантных копий мтДНК не достигла порогового значения на клетку.</w:t>
      </w:r>
    </w:p>
    <w:p w14:paraId="1DC301DD" w14:textId="77777777" w:rsidR="00345562" w:rsidRDefault="00345562" w:rsidP="00E21E2F">
      <w:pPr>
        <w:jc w:val="both"/>
        <w:rPr>
          <w:u w:val="single"/>
        </w:rPr>
      </w:pPr>
    </w:p>
    <w:p w14:paraId="5D2B3940" w14:textId="70E737D5" w:rsidR="00345562" w:rsidRPr="000A4DB4" w:rsidRDefault="00B5016C" w:rsidP="000A4DB4">
      <w:pPr>
        <w:widowControl w:val="0"/>
        <w:autoSpaceDE w:val="0"/>
        <w:autoSpaceDN w:val="0"/>
        <w:adjustRightInd w:val="0"/>
        <w:spacing w:after="240" w:line="320" w:lineRule="atLeast"/>
        <w:ind w:firstLine="708"/>
        <w:jc w:val="both"/>
      </w:pPr>
      <w:r w:rsidRPr="00901D1B">
        <w:rPr>
          <w:b/>
        </w:rPr>
        <w:t>Цель</w:t>
      </w:r>
      <w:r w:rsidR="00397EE2" w:rsidRPr="00901D1B">
        <w:rPr>
          <w:b/>
        </w:rPr>
        <w:t xml:space="preserve"> работы</w:t>
      </w:r>
      <w:r w:rsidR="000A4DB4">
        <w:t>:</w:t>
      </w:r>
      <w:r w:rsidR="00380590" w:rsidRPr="00380590">
        <w:t xml:space="preserve"> </w:t>
      </w:r>
      <w:r w:rsidR="00380590" w:rsidRPr="00592C78">
        <w:t>оценить</w:t>
      </w:r>
      <w:r w:rsidR="00D139A8">
        <w:t xml:space="preserve"> уровень гетеропл</w:t>
      </w:r>
      <w:r w:rsidR="000A4DB4">
        <w:t>азмии митохондриальной</w:t>
      </w:r>
      <w:r w:rsidR="00FA3AC9">
        <w:t xml:space="preserve"> </w:t>
      </w:r>
      <w:r w:rsidR="000A4DB4">
        <w:t>ДНК на</w:t>
      </w:r>
      <w:r w:rsidR="00380590" w:rsidRPr="00592C78">
        <w:t xml:space="preserve"> выборке здоровых людей, а также у </w:t>
      </w:r>
      <w:r w:rsidR="00FA3AC9">
        <w:t>пациентов</w:t>
      </w:r>
      <w:r w:rsidR="00D139A8">
        <w:t xml:space="preserve">, </w:t>
      </w:r>
      <w:r w:rsidR="00456912">
        <w:t xml:space="preserve">страдающих </w:t>
      </w:r>
      <w:r w:rsidR="00E21E2F">
        <w:t xml:space="preserve">наследственной оптической нейропатией </w:t>
      </w:r>
      <w:r w:rsidR="00FF0C9F">
        <w:t xml:space="preserve">Лебера, на основе </w:t>
      </w:r>
      <w:r w:rsidR="007E0C6D">
        <w:t>данных</w:t>
      </w:r>
      <w:r w:rsidR="00E21E2F">
        <w:t xml:space="preserve"> высокопроизводительного секвенирования</w:t>
      </w:r>
      <w:r w:rsidR="000A4DB4">
        <w:t>.</w:t>
      </w:r>
      <w:r w:rsidR="00E21E2F">
        <w:t xml:space="preserve"> </w:t>
      </w:r>
    </w:p>
    <w:p w14:paraId="2D83440E" w14:textId="089461D8" w:rsidR="001F0E4C" w:rsidRPr="00901D1B" w:rsidRDefault="001F0E4C" w:rsidP="00744065">
      <w:r w:rsidRPr="00901D1B">
        <w:rPr>
          <w:b/>
        </w:rPr>
        <w:t>Зад</w:t>
      </w:r>
      <w:r w:rsidR="00FF0C9F" w:rsidRPr="00901D1B">
        <w:rPr>
          <w:b/>
        </w:rPr>
        <w:t>а</w:t>
      </w:r>
      <w:r w:rsidRPr="00901D1B">
        <w:rPr>
          <w:b/>
        </w:rPr>
        <w:t>чи</w:t>
      </w:r>
      <w:r w:rsidRPr="00901D1B">
        <w:t xml:space="preserve">: </w:t>
      </w:r>
    </w:p>
    <w:p w14:paraId="4055934D" w14:textId="161FF81A" w:rsidR="00FF0C9F" w:rsidRDefault="00FF0C9F" w:rsidP="000A4DB4">
      <w:pPr>
        <w:pStyle w:val="a3"/>
        <w:numPr>
          <w:ilvl w:val="0"/>
          <w:numId w:val="19"/>
        </w:numPr>
        <w:spacing w:line="276" w:lineRule="auto"/>
      </w:pPr>
      <w:r>
        <w:t xml:space="preserve">Выделить </w:t>
      </w:r>
      <w:r w:rsidR="00655ED3">
        <w:t xml:space="preserve">пробы </w:t>
      </w:r>
      <w:r>
        <w:t>ДНК из образцов</w:t>
      </w:r>
      <w:r w:rsidR="000A4DB4">
        <w:t xml:space="preserve"> крови</w:t>
      </w:r>
      <w:r>
        <w:t xml:space="preserve"> </w:t>
      </w:r>
      <w:r w:rsidR="00031F6C">
        <w:t>опытной и контрольной групп</w:t>
      </w:r>
      <w:r w:rsidR="00655ED3">
        <w:t>.</w:t>
      </w:r>
    </w:p>
    <w:p w14:paraId="2E00D12F" w14:textId="637DC586" w:rsidR="00FF0C9F" w:rsidRDefault="00FF0C9F" w:rsidP="000A4DB4">
      <w:pPr>
        <w:pStyle w:val="a3"/>
        <w:numPr>
          <w:ilvl w:val="0"/>
          <w:numId w:val="19"/>
        </w:numPr>
        <w:spacing w:line="276" w:lineRule="auto"/>
      </w:pPr>
      <w:r>
        <w:t xml:space="preserve">Амплифицировать митохондриальный геном в виде двух фрагментов по 9933 </w:t>
      </w:r>
      <w:r w:rsidR="000A4DB4">
        <w:t xml:space="preserve">п.н. </w:t>
      </w:r>
      <w:r>
        <w:t>и 7996 п.н.</w:t>
      </w:r>
    </w:p>
    <w:p w14:paraId="7065B43D" w14:textId="08A9FA0B" w:rsidR="00FF0C9F" w:rsidRDefault="00FF0C9F" w:rsidP="000A4DB4">
      <w:pPr>
        <w:pStyle w:val="a3"/>
        <w:numPr>
          <w:ilvl w:val="0"/>
          <w:numId w:val="19"/>
        </w:numPr>
        <w:spacing w:line="276" w:lineRule="auto"/>
      </w:pPr>
      <w:r>
        <w:t xml:space="preserve">Определить уровень гетероплазмии для каждого индивида из выборки </w:t>
      </w:r>
      <w:r w:rsidR="00F04F5E">
        <w:t xml:space="preserve">на основе </w:t>
      </w:r>
      <w:r>
        <w:t>результатов секвенирования (</w:t>
      </w:r>
      <w:r>
        <w:rPr>
          <w:lang w:val="en-US"/>
        </w:rPr>
        <w:t>Illumina</w:t>
      </w:r>
      <w:r w:rsidRPr="00EB5E34">
        <w:t xml:space="preserve"> </w:t>
      </w:r>
      <w:r>
        <w:rPr>
          <w:lang w:val="en-US"/>
        </w:rPr>
        <w:t>HiSeq</w:t>
      </w:r>
      <w:r>
        <w:t>)</w:t>
      </w:r>
      <w:r w:rsidR="00655ED3">
        <w:t>.</w:t>
      </w:r>
    </w:p>
    <w:p w14:paraId="08C082E5" w14:textId="1F4E7D23" w:rsidR="00FF0C9F" w:rsidRDefault="00FF0C9F" w:rsidP="000A4DB4">
      <w:pPr>
        <w:pStyle w:val="a3"/>
        <w:numPr>
          <w:ilvl w:val="0"/>
          <w:numId w:val="19"/>
        </w:numPr>
        <w:spacing w:line="276" w:lineRule="auto"/>
      </w:pPr>
      <w:r>
        <w:t>Сравнить уровни гетероплазмии в контрольной и опытной группе</w:t>
      </w:r>
      <w:r w:rsidR="00655ED3">
        <w:t>.</w:t>
      </w:r>
    </w:p>
    <w:p w14:paraId="004944E1" w14:textId="0AF9AC5E" w:rsidR="004474CC" w:rsidRDefault="004474CC" w:rsidP="004474CC"/>
    <w:p w14:paraId="7155E59B" w14:textId="77777777" w:rsidR="000A4DB4" w:rsidRDefault="000A4DB4" w:rsidP="004474CC"/>
    <w:p w14:paraId="075655A3" w14:textId="77777777" w:rsidR="000A4DB4" w:rsidRPr="004474CC" w:rsidRDefault="000A4DB4" w:rsidP="004474CC"/>
    <w:p w14:paraId="3168A1C3" w14:textId="1546BBDE" w:rsidR="008521E9" w:rsidRDefault="004474CC" w:rsidP="008521E9">
      <w:pPr>
        <w:rPr>
          <w:b/>
          <w:sz w:val="32"/>
          <w:szCs w:val="32"/>
        </w:rPr>
      </w:pPr>
      <w:r w:rsidRPr="004474CC">
        <w:rPr>
          <w:b/>
          <w:sz w:val="32"/>
          <w:szCs w:val="32"/>
        </w:rPr>
        <w:lastRenderedPageBreak/>
        <w:t>Материалы</w:t>
      </w:r>
      <w:r w:rsidR="00031F6C">
        <w:rPr>
          <w:b/>
          <w:sz w:val="32"/>
          <w:szCs w:val="32"/>
        </w:rPr>
        <w:t xml:space="preserve"> и методы</w:t>
      </w:r>
    </w:p>
    <w:p w14:paraId="170F08D9" w14:textId="77777777" w:rsidR="00E904E6" w:rsidRDefault="00E904E6" w:rsidP="008521E9">
      <w:pPr>
        <w:rPr>
          <w:b/>
          <w:sz w:val="32"/>
          <w:szCs w:val="32"/>
        </w:rPr>
      </w:pPr>
    </w:p>
    <w:p w14:paraId="142892F6" w14:textId="740CBCE9" w:rsidR="00031F6C" w:rsidRDefault="00F04F5E" w:rsidP="008521E9">
      <w:pPr>
        <w:rPr>
          <w:b/>
        </w:rPr>
      </w:pPr>
      <w:r>
        <w:rPr>
          <w:b/>
        </w:rPr>
        <w:t>Совокупная в</w:t>
      </w:r>
      <w:r w:rsidR="00031F6C" w:rsidRPr="00031F6C">
        <w:rPr>
          <w:b/>
        </w:rPr>
        <w:t>ыборка</w:t>
      </w:r>
    </w:p>
    <w:p w14:paraId="66E67311" w14:textId="77777777" w:rsidR="00462BAE" w:rsidRPr="00031F6C" w:rsidRDefault="00462BAE" w:rsidP="008521E9">
      <w:pPr>
        <w:rPr>
          <w:b/>
        </w:rPr>
      </w:pPr>
    </w:p>
    <w:p w14:paraId="083CB2A9" w14:textId="2B36C37C" w:rsidR="004474CC" w:rsidRDefault="00DC5779" w:rsidP="009B0DCF">
      <w:pPr>
        <w:spacing w:line="276" w:lineRule="auto"/>
        <w:ind w:firstLine="708"/>
        <w:jc w:val="both"/>
      </w:pPr>
      <w:r>
        <w:t xml:space="preserve"> </w:t>
      </w:r>
      <w:r w:rsidR="000A4DB4">
        <w:t xml:space="preserve">В </w:t>
      </w:r>
      <w:r w:rsidR="008C5D57">
        <w:t xml:space="preserve">настоящей работе </w:t>
      </w:r>
      <w:r w:rsidR="001603A6">
        <w:t xml:space="preserve">для получения </w:t>
      </w:r>
      <w:r w:rsidR="008C5D57">
        <w:t>контрольной группы</w:t>
      </w:r>
      <w:r w:rsidR="001603A6">
        <w:t xml:space="preserve"> подвергли</w:t>
      </w:r>
      <w:r w:rsidR="008C5D57">
        <w:t xml:space="preserve"> п</w:t>
      </w:r>
      <w:r w:rsidR="00F57876">
        <w:t xml:space="preserve">олногеномному секвенированию митохондриальной ДНК пробы </w:t>
      </w:r>
      <w:r w:rsidR="00F57876" w:rsidRPr="00856123">
        <w:t xml:space="preserve">от </w:t>
      </w:r>
      <w:r w:rsidR="00885E7F">
        <w:t>20 человек</w:t>
      </w:r>
      <w:r w:rsidR="00856123" w:rsidRPr="00856123">
        <w:t>, принадлежащи</w:t>
      </w:r>
      <w:r w:rsidR="005C7103">
        <w:t>х малым коренным народами Сибири (манси, чукчи, юкагиры, кеты, эвены)</w:t>
      </w:r>
      <w:r w:rsidR="008C5D57">
        <w:t>.</w:t>
      </w:r>
      <w:r w:rsidR="00427EF1">
        <w:t xml:space="preserve"> </w:t>
      </w:r>
      <w:r w:rsidR="00425839" w:rsidRPr="00890F57">
        <w:t xml:space="preserve">В качестве опытной группы </w:t>
      </w:r>
      <w:r w:rsidR="00890F57" w:rsidRPr="00890F57">
        <w:t xml:space="preserve">представлены </w:t>
      </w:r>
      <w:r w:rsidR="000A4DB4" w:rsidRPr="00890F57">
        <w:t>данные полногеномного секвенирования мтДНК, пациентов с LHON (5 человек), полученные в лаборатории ранее</w:t>
      </w:r>
      <w:r w:rsidR="000A4DB4" w:rsidRPr="00890F57">
        <w:t xml:space="preserve">. </w:t>
      </w:r>
      <w:r w:rsidR="00427EF1" w:rsidRPr="00890F57">
        <w:t>Общая выборка</w:t>
      </w:r>
      <w:r w:rsidR="00427EF1">
        <w:t xml:space="preserve"> для анализа мтДНК </w:t>
      </w:r>
      <w:r w:rsidR="00427EF1" w:rsidRPr="00856123">
        <w:t xml:space="preserve">составила </w:t>
      </w:r>
      <w:r w:rsidR="00885E7F">
        <w:t>25</w:t>
      </w:r>
      <w:r w:rsidR="005C7103">
        <w:t xml:space="preserve"> образцов</w:t>
      </w:r>
      <w:r w:rsidR="00856123">
        <w:t>.</w:t>
      </w:r>
    </w:p>
    <w:p w14:paraId="6D0981D3" w14:textId="77777777" w:rsidR="00462BAE" w:rsidRDefault="00462BAE" w:rsidP="009B0DCF">
      <w:pPr>
        <w:spacing w:line="276" w:lineRule="auto"/>
        <w:rPr>
          <w:b/>
        </w:rPr>
      </w:pPr>
    </w:p>
    <w:p w14:paraId="20C66C7F" w14:textId="773D0CE4" w:rsidR="00462BAE" w:rsidRDefault="007759B5" w:rsidP="009B0DCF">
      <w:pPr>
        <w:spacing w:line="276" w:lineRule="auto"/>
        <w:rPr>
          <w:b/>
        </w:rPr>
      </w:pPr>
      <w:r>
        <w:rPr>
          <w:b/>
        </w:rPr>
        <w:t>Молекулярно-генетический анализ</w:t>
      </w:r>
    </w:p>
    <w:p w14:paraId="1CC2593E" w14:textId="77777777" w:rsidR="00462BAE" w:rsidRPr="007759B5" w:rsidRDefault="00462BAE" w:rsidP="009B0DCF">
      <w:pPr>
        <w:spacing w:line="276" w:lineRule="auto"/>
        <w:rPr>
          <w:b/>
        </w:rPr>
      </w:pPr>
    </w:p>
    <w:p w14:paraId="77762D77" w14:textId="77777777" w:rsidR="009260B3" w:rsidRPr="009B0DCF" w:rsidRDefault="00F917EA" w:rsidP="009B0DCF">
      <w:pPr>
        <w:pStyle w:val="a3"/>
        <w:numPr>
          <w:ilvl w:val="0"/>
          <w:numId w:val="18"/>
        </w:numPr>
        <w:spacing w:line="276" w:lineRule="auto"/>
        <w:jc w:val="both"/>
        <w:rPr>
          <w:b/>
        </w:rPr>
      </w:pPr>
      <w:r w:rsidRPr="009B0DCF">
        <w:rPr>
          <w:b/>
        </w:rPr>
        <w:t>Выделение ДНК</w:t>
      </w:r>
    </w:p>
    <w:p w14:paraId="35A737EF" w14:textId="4051FD69" w:rsidR="009260B3" w:rsidRDefault="00744065" w:rsidP="009B0DCF">
      <w:pPr>
        <w:spacing w:line="276" w:lineRule="auto"/>
        <w:ind w:firstLine="360"/>
        <w:jc w:val="both"/>
      </w:pPr>
      <w:r>
        <w:t>Выделение ДНК из</w:t>
      </w:r>
      <w:r w:rsidR="00F917EA">
        <w:t xml:space="preserve"> лейкоцитарного слоя образца крови донора</w:t>
      </w:r>
      <w:r>
        <w:t xml:space="preserve"> проводили при помощи набора для выделения ДНК из цельной крови человека на магн</w:t>
      </w:r>
      <w:r w:rsidR="007759B5">
        <w:t>итных частицах (SileksMagNA-G</w:t>
      </w:r>
      <w:r w:rsidR="009B0DCF">
        <w:t>, «Силекс», Россия</w:t>
      </w:r>
      <w:r w:rsidR="007759B5">
        <w:t>).</w:t>
      </w:r>
      <w:r w:rsidR="00885E7F">
        <w:t xml:space="preserve"> </w:t>
      </w:r>
      <w:r w:rsidR="007759B5">
        <w:t>В образец крови (100мкл) добавляли 120 мкл буфера START, хорошо перемешивали и инкубировали 5 мин. В от</w:t>
      </w:r>
      <w:r w:rsidR="009B0DCF">
        <w:t>дельной чистой</w:t>
      </w:r>
      <w:r w:rsidR="007759B5">
        <w:t xml:space="preserve"> пробирке смешивали следующие компоненты: 240 мкл хорошо перемешанного буфера Lysis&amp;Bi</w:t>
      </w:r>
      <w:r w:rsidR="009B0DCF">
        <w:t>nding и 7 мкл магнитных частиц</w:t>
      </w:r>
      <w:r w:rsidR="007759B5">
        <w:t xml:space="preserve">. В пробирку с образцом добавляли хорошо перемешанную суспензию магнитных частиц и инкубировали 3 минуты при комнатной температуре. После чего помещали пробирку в магнитный штатив для сбора </w:t>
      </w:r>
      <w:r w:rsidR="00876C0D">
        <w:t>частиц, удаляли супернатант.  Да</w:t>
      </w:r>
      <w:r w:rsidR="007759B5">
        <w:t>лее делали три цикла отчистки ДНК (с буферами Wash 1, Wash 2 и Final Wash соответственно).  А именно: перемещали пробирку в немагнитный штатив, ресуспендировали магнитные частицы в 300 мкл хорошо перемешанного буфера и тщательно перемешивали до получения гомогенной суспензии, переносили полученную суспензию в 1.5 мл пробирку для дальнейшего выделения. После финальной отчистки буфером Final Wash пробирку инкубировали в термостате при 60 °C в течение 5 минут, чтобы высушить осадок частиц. Добавляли 50мкл буфера Elution, тщательно ресуспендировали частицы до получения гомогенной суспензии и инкубировали в термостате при 60°C в течение 5 минут. Помещали пробирку в магнитный штатив для сбора частиц. Перенос</w:t>
      </w:r>
      <w:r w:rsidR="00876C0D">
        <w:t>или ДНК-содержащий</w:t>
      </w:r>
      <w:r w:rsidR="007759B5">
        <w:t xml:space="preserve"> супернатант в чистую пробирку.</w:t>
      </w:r>
    </w:p>
    <w:p w14:paraId="7C246EFA" w14:textId="77777777" w:rsidR="00462BAE" w:rsidRDefault="00462BAE" w:rsidP="009B0DCF">
      <w:pPr>
        <w:spacing w:line="276" w:lineRule="auto"/>
        <w:ind w:firstLine="360"/>
      </w:pPr>
    </w:p>
    <w:p w14:paraId="6B19A7D5" w14:textId="77777777" w:rsidR="00744065" w:rsidRPr="009B0DCF" w:rsidRDefault="00744065" w:rsidP="009B0DCF">
      <w:pPr>
        <w:pStyle w:val="a3"/>
        <w:numPr>
          <w:ilvl w:val="0"/>
          <w:numId w:val="18"/>
        </w:numPr>
        <w:spacing w:line="276" w:lineRule="auto"/>
        <w:jc w:val="both"/>
        <w:rPr>
          <w:b/>
        </w:rPr>
      </w:pPr>
      <w:r w:rsidRPr="009B0DCF">
        <w:rPr>
          <w:b/>
        </w:rPr>
        <w:t>Полимеразная цепная реакция</w:t>
      </w:r>
    </w:p>
    <w:p w14:paraId="17D2861D" w14:textId="590A29C5" w:rsidR="00876C0D" w:rsidRDefault="00A87636" w:rsidP="009B0DCF">
      <w:pPr>
        <w:spacing w:line="276" w:lineRule="auto"/>
        <w:ind w:firstLine="360"/>
        <w:jc w:val="both"/>
      </w:pPr>
      <w:r w:rsidRPr="00746950">
        <w:t>Реакцию проводили в 25 мкл смеси следующего состава:</w:t>
      </w:r>
      <w:r>
        <w:t xml:space="preserve"> 5 μl буфера PCR Buffer 5X Kapa</w:t>
      </w:r>
      <w:r w:rsidRPr="00746950">
        <w:t xml:space="preserve">, </w:t>
      </w:r>
      <w:r w:rsidRPr="00DD76A8">
        <w:t xml:space="preserve">1.75 </w:t>
      </w:r>
      <w:r w:rsidRPr="00746950">
        <w:t>MgCl</w:t>
      </w:r>
      <w:r w:rsidRPr="00746950">
        <w:rPr>
          <w:vertAlign w:val="subscript"/>
        </w:rPr>
        <w:t>2</w:t>
      </w:r>
      <w:r w:rsidRPr="00746950">
        <w:t>, 0.</w:t>
      </w:r>
      <w:r w:rsidRPr="00DD76A8">
        <w:t>7</w:t>
      </w:r>
      <w:r w:rsidRPr="00746950">
        <w:t xml:space="preserve">5 µl дНТФ (10mM), </w:t>
      </w:r>
      <w:r w:rsidRPr="00DD76A8">
        <w:t>2</w:t>
      </w:r>
      <w:r w:rsidRPr="00746950">
        <w:t>.5 µl</w:t>
      </w:r>
      <w:r w:rsidRPr="00DD76A8">
        <w:t xml:space="preserve"> </w:t>
      </w:r>
      <w:r w:rsidRPr="00746950">
        <w:t xml:space="preserve">праймера hmtL, </w:t>
      </w:r>
      <w:r w:rsidRPr="00DD76A8">
        <w:t>2</w:t>
      </w:r>
      <w:r w:rsidRPr="00746950">
        <w:t>.5 µl</w:t>
      </w:r>
      <w:r w:rsidRPr="00DD76A8">
        <w:t xml:space="preserve"> </w:t>
      </w:r>
      <w:r w:rsidRPr="00746950">
        <w:t>праймера hmtH (па</w:t>
      </w:r>
      <w:r w:rsidR="007759B5">
        <w:t>ры праймеров указаны в Таблице 1</w:t>
      </w:r>
      <w:r w:rsidRPr="00746950">
        <w:t xml:space="preserve">), </w:t>
      </w:r>
      <w:r>
        <w:t>0.</w:t>
      </w:r>
      <w:r w:rsidRPr="00746950">
        <w:t>25 µl полимеразы Long Range Hot Start KAPA (2.5 U/μl), 10 нг ДНК.</w:t>
      </w:r>
    </w:p>
    <w:p w14:paraId="75F1611A" w14:textId="77777777" w:rsidR="00876C0D" w:rsidRDefault="00876C0D">
      <w:pPr>
        <w:spacing w:after="160" w:line="259" w:lineRule="auto"/>
      </w:pPr>
      <w:r>
        <w:br w:type="page"/>
      </w:r>
    </w:p>
    <w:p w14:paraId="00370011" w14:textId="77777777" w:rsidR="00A87636" w:rsidRDefault="00A87636" w:rsidP="009B0DCF">
      <w:pPr>
        <w:spacing w:line="276" w:lineRule="auto"/>
        <w:ind w:firstLine="360"/>
        <w:jc w:val="both"/>
      </w:pPr>
    </w:p>
    <w:p w14:paraId="46162041" w14:textId="30260BA2" w:rsidR="00241F2A" w:rsidRDefault="00241F2A" w:rsidP="009B0DCF">
      <w:pPr>
        <w:spacing w:line="276" w:lineRule="auto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1"/>
        <w:gridCol w:w="3728"/>
        <w:gridCol w:w="1517"/>
      </w:tblGrid>
      <w:tr w:rsidR="0001105C" w:rsidRPr="00C76B60" w14:paraId="793AF1B1" w14:textId="77777777" w:rsidTr="0001105C">
        <w:trPr>
          <w:jc w:val="center"/>
        </w:trPr>
        <w:tc>
          <w:tcPr>
            <w:tcW w:w="1981" w:type="dxa"/>
          </w:tcPr>
          <w:p w14:paraId="59E03DAC" w14:textId="71127E3A" w:rsidR="005649BB" w:rsidRPr="00C76B60" w:rsidRDefault="00E7300D" w:rsidP="009B0DCF">
            <w:pPr>
              <w:spacing w:line="276" w:lineRule="auto"/>
            </w:pPr>
            <w:r w:rsidRPr="00C76B60">
              <w:t>Н</w:t>
            </w:r>
            <w:r w:rsidR="005649BB" w:rsidRPr="00C76B60">
              <w:t>азвание</w:t>
            </w:r>
          </w:p>
        </w:tc>
        <w:tc>
          <w:tcPr>
            <w:tcW w:w="3728" w:type="dxa"/>
          </w:tcPr>
          <w:p w14:paraId="0AAAC415" w14:textId="77777777" w:rsidR="005649BB" w:rsidRPr="00C76B60" w:rsidRDefault="005649BB" w:rsidP="009B0DCF">
            <w:pPr>
              <w:spacing w:line="276" w:lineRule="auto"/>
            </w:pPr>
            <w:r w:rsidRPr="00C76B60">
              <w:t>Последовательноть (5’ → 3’)</w:t>
            </w:r>
          </w:p>
        </w:tc>
        <w:tc>
          <w:tcPr>
            <w:tcW w:w="1517" w:type="dxa"/>
          </w:tcPr>
          <w:p w14:paraId="54310FE0" w14:textId="77777777" w:rsidR="005649BB" w:rsidRPr="00C76B60" w:rsidRDefault="005649BB" w:rsidP="009B0DCF">
            <w:pPr>
              <w:spacing w:line="276" w:lineRule="auto"/>
            </w:pPr>
            <w:r w:rsidRPr="00C76B60">
              <w:t>Размер, п. н.</w:t>
            </w:r>
          </w:p>
        </w:tc>
      </w:tr>
      <w:tr w:rsidR="0001105C" w:rsidRPr="00C76B60" w14:paraId="6B136A51" w14:textId="77777777" w:rsidTr="0001105C">
        <w:trPr>
          <w:jc w:val="center"/>
        </w:trPr>
        <w:tc>
          <w:tcPr>
            <w:tcW w:w="1981" w:type="dxa"/>
          </w:tcPr>
          <w:p w14:paraId="65571407" w14:textId="77777777" w:rsidR="005649BB" w:rsidRPr="00C76B60" w:rsidRDefault="005649BB" w:rsidP="009B0DCF">
            <w:pPr>
              <w:spacing w:line="276" w:lineRule="auto"/>
            </w:pPr>
            <w:r w:rsidRPr="00C76B60">
              <w:t>mtL13389</w:t>
            </w:r>
          </w:p>
        </w:tc>
        <w:tc>
          <w:tcPr>
            <w:tcW w:w="3728" w:type="dxa"/>
          </w:tcPr>
          <w:p w14:paraId="58A82CC7" w14:textId="77777777" w:rsidR="005649BB" w:rsidRPr="00C76B60" w:rsidRDefault="005649BB" w:rsidP="009B0DCF">
            <w:pPr>
              <w:spacing w:line="276" w:lineRule="auto"/>
            </w:pPr>
            <w:r w:rsidRPr="00C76B60">
              <w:t>TCCATCATCCACAACCTTAAC</w:t>
            </w:r>
          </w:p>
        </w:tc>
        <w:tc>
          <w:tcPr>
            <w:tcW w:w="1517" w:type="dxa"/>
            <w:vMerge w:val="restart"/>
          </w:tcPr>
          <w:p w14:paraId="46CABF23" w14:textId="6B42BEDF" w:rsidR="005649BB" w:rsidRPr="00C76B60" w:rsidRDefault="008E50DD" w:rsidP="009B0DCF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9933</w:t>
            </w:r>
          </w:p>
        </w:tc>
      </w:tr>
      <w:tr w:rsidR="0001105C" w:rsidRPr="00C76B60" w14:paraId="7630D0C1" w14:textId="77777777" w:rsidTr="0001105C">
        <w:trPr>
          <w:jc w:val="center"/>
        </w:trPr>
        <w:tc>
          <w:tcPr>
            <w:tcW w:w="1981" w:type="dxa"/>
          </w:tcPr>
          <w:p w14:paraId="62E2A600" w14:textId="68C2B7AD" w:rsidR="00C76B60" w:rsidRPr="00C76B60" w:rsidRDefault="00C76B60" w:rsidP="009B0DCF">
            <w:pPr>
              <w:spacing w:line="276" w:lineRule="auto"/>
            </w:pPr>
            <w:r w:rsidRPr="00C76B60">
              <w:t>mtH6753</w:t>
            </w:r>
          </w:p>
        </w:tc>
        <w:tc>
          <w:tcPr>
            <w:tcW w:w="3728" w:type="dxa"/>
          </w:tcPr>
          <w:p w14:paraId="2C074284" w14:textId="0CB9EDDA" w:rsidR="00C76B60" w:rsidRPr="00C76B60" w:rsidRDefault="00C76B60" w:rsidP="009B0DCF">
            <w:pPr>
              <w:spacing w:line="276" w:lineRule="auto"/>
            </w:pPr>
            <w:r w:rsidRPr="00C76B60">
              <w:t>TGTGCTCACACGATAAACCC</w:t>
            </w:r>
          </w:p>
        </w:tc>
        <w:tc>
          <w:tcPr>
            <w:tcW w:w="1517" w:type="dxa"/>
            <w:vMerge/>
          </w:tcPr>
          <w:p w14:paraId="2D8F86BD" w14:textId="77777777" w:rsidR="00C76B60" w:rsidRPr="00C76B60" w:rsidRDefault="00C76B60" w:rsidP="009B0DCF">
            <w:pPr>
              <w:spacing w:line="276" w:lineRule="auto"/>
            </w:pPr>
          </w:p>
        </w:tc>
      </w:tr>
      <w:tr w:rsidR="0001105C" w:rsidRPr="00F57876" w14:paraId="0618D1E8" w14:textId="77777777" w:rsidTr="0001105C">
        <w:trPr>
          <w:jc w:val="center"/>
        </w:trPr>
        <w:tc>
          <w:tcPr>
            <w:tcW w:w="1981" w:type="dxa"/>
          </w:tcPr>
          <w:p w14:paraId="739CEF1C" w14:textId="77777777" w:rsidR="00C76B60" w:rsidRPr="00C76B60" w:rsidRDefault="00C76B60" w:rsidP="009B0DCF">
            <w:pPr>
              <w:spacing w:line="276" w:lineRule="auto"/>
            </w:pPr>
            <w:r w:rsidRPr="00C76B60">
              <w:t>mtL6563</w:t>
            </w:r>
          </w:p>
        </w:tc>
        <w:tc>
          <w:tcPr>
            <w:tcW w:w="3728" w:type="dxa"/>
          </w:tcPr>
          <w:p w14:paraId="668E0A51" w14:textId="77777777" w:rsidR="00C76B60" w:rsidRPr="00C76B60" w:rsidRDefault="00C76B60" w:rsidP="009B0DCF">
            <w:pPr>
              <w:spacing w:line="276" w:lineRule="auto"/>
            </w:pPr>
            <w:r w:rsidRPr="00C76B60">
              <w:t>ACCTCAACACCACCTTCTTC</w:t>
            </w:r>
          </w:p>
        </w:tc>
        <w:tc>
          <w:tcPr>
            <w:tcW w:w="1517" w:type="dxa"/>
            <w:vMerge w:val="restart"/>
          </w:tcPr>
          <w:p w14:paraId="722EBD15" w14:textId="6986478A" w:rsidR="00C76B60" w:rsidRPr="00C76B60" w:rsidRDefault="00C76B60" w:rsidP="009B0DCF">
            <w:pPr>
              <w:spacing w:line="276" w:lineRule="auto"/>
              <w:jc w:val="center"/>
            </w:pPr>
            <w:r>
              <w:t>7996</w:t>
            </w:r>
          </w:p>
        </w:tc>
      </w:tr>
      <w:tr w:rsidR="0001105C" w:rsidRPr="00F57876" w14:paraId="62AF6739" w14:textId="77777777" w:rsidTr="0001105C">
        <w:trPr>
          <w:jc w:val="center"/>
        </w:trPr>
        <w:tc>
          <w:tcPr>
            <w:tcW w:w="1981" w:type="dxa"/>
          </w:tcPr>
          <w:p w14:paraId="01396DC1" w14:textId="35EF78E3" w:rsidR="00C76B60" w:rsidRPr="00C76B60" w:rsidRDefault="00C76B60" w:rsidP="009B0DCF">
            <w:pPr>
              <w:spacing w:line="276" w:lineRule="auto"/>
            </w:pPr>
            <w:r w:rsidRPr="00C76B60">
              <w:t>mtH14559</w:t>
            </w:r>
          </w:p>
        </w:tc>
        <w:tc>
          <w:tcPr>
            <w:tcW w:w="3728" w:type="dxa"/>
          </w:tcPr>
          <w:p w14:paraId="133428A2" w14:textId="661FA62A" w:rsidR="00C76B60" w:rsidRPr="00C76B60" w:rsidRDefault="00C76B60" w:rsidP="009B0DCF">
            <w:pPr>
              <w:spacing w:line="276" w:lineRule="auto"/>
            </w:pPr>
            <w:r w:rsidRPr="00C76B60">
              <w:t>GATTGTTAGCGGTGTGGTCG</w:t>
            </w:r>
          </w:p>
        </w:tc>
        <w:tc>
          <w:tcPr>
            <w:tcW w:w="1517" w:type="dxa"/>
            <w:vMerge/>
          </w:tcPr>
          <w:p w14:paraId="53078613" w14:textId="77777777" w:rsidR="00C76B60" w:rsidRPr="00F57876" w:rsidRDefault="00C76B60" w:rsidP="009B0DCF">
            <w:pPr>
              <w:spacing w:line="276" w:lineRule="auto"/>
              <w:rPr>
                <w:highlight w:val="yellow"/>
              </w:rPr>
            </w:pPr>
          </w:p>
        </w:tc>
      </w:tr>
    </w:tbl>
    <w:p w14:paraId="18EC88BD" w14:textId="77777777" w:rsidR="005649BB" w:rsidRDefault="005649BB" w:rsidP="009B0DCF">
      <w:pPr>
        <w:spacing w:line="276" w:lineRule="auto"/>
      </w:pPr>
    </w:p>
    <w:p w14:paraId="2E8E9CE7" w14:textId="77777777" w:rsidR="0001105C" w:rsidRPr="005D3B40" w:rsidRDefault="0001105C" w:rsidP="009B0DCF">
      <w:pPr>
        <w:spacing w:line="276" w:lineRule="auto"/>
        <w:jc w:val="both"/>
        <w:rPr>
          <w:i/>
        </w:rPr>
      </w:pPr>
      <w:r w:rsidRPr="005D3B40">
        <w:rPr>
          <w:i/>
        </w:rPr>
        <w:t>Таблица 1. Список олигонуклеотидов, использовавшихся в роли праймеров для проведения ПЦР.</w:t>
      </w:r>
    </w:p>
    <w:p w14:paraId="6C95168A" w14:textId="77777777" w:rsidR="0001105C" w:rsidRDefault="0001105C" w:rsidP="009B0DCF">
      <w:pPr>
        <w:spacing w:line="276" w:lineRule="auto"/>
        <w:ind w:firstLine="360"/>
      </w:pPr>
    </w:p>
    <w:p w14:paraId="258D7CC1" w14:textId="6096E897" w:rsidR="00F57876" w:rsidRDefault="00744065" w:rsidP="009B0DCF">
      <w:pPr>
        <w:spacing w:line="276" w:lineRule="auto"/>
        <w:ind w:firstLine="360"/>
        <w:jc w:val="both"/>
      </w:pPr>
      <w:r>
        <w:t>Реакция</w:t>
      </w:r>
      <w:r w:rsidR="00241F2A">
        <w:t xml:space="preserve"> ПЦР</w:t>
      </w:r>
      <w:r>
        <w:t xml:space="preserve"> осуществлялась</w:t>
      </w:r>
      <w:r w:rsidR="00A05A5D">
        <w:t xml:space="preserve"> в амплификаторе </w:t>
      </w:r>
      <w:r w:rsidR="00A05A5D" w:rsidRPr="00A05A5D">
        <w:t>(</w:t>
      </w:r>
      <w:r w:rsidR="00685447" w:rsidRPr="00685447">
        <w:t>C1000™ </w:t>
      </w:r>
      <w:r w:rsidR="00876C0D">
        <w:t>thermal cycler</w:t>
      </w:r>
      <w:r w:rsidR="005D3B40">
        <w:t>, «Bio-Rad», США</w:t>
      </w:r>
      <w:r w:rsidR="00A05A5D" w:rsidRPr="00A05A5D">
        <w:t>)</w:t>
      </w:r>
      <w:r w:rsidR="00A05A5D">
        <w:t xml:space="preserve"> со следующим температурным профилем</w:t>
      </w:r>
      <w:r w:rsidR="00A87636">
        <w:t xml:space="preserve">: </w:t>
      </w:r>
    </w:p>
    <w:p w14:paraId="3CD5B88F" w14:textId="6E162A80" w:rsidR="00F87D50" w:rsidRDefault="00A87636" w:rsidP="00F87D50">
      <w:pPr>
        <w:spacing w:line="276" w:lineRule="auto"/>
        <w:ind w:firstLine="360"/>
        <w:jc w:val="both"/>
      </w:pPr>
      <w:r w:rsidRPr="00746950">
        <w:t>94</w:t>
      </w:r>
      <w:r w:rsidRPr="00746950">
        <w:sym w:font="Symbol" w:char="F0B0"/>
      </w:r>
      <w:r w:rsidRPr="00746950">
        <w:t>С –  180 с, 35 циклов (94</w:t>
      </w:r>
      <w:r w:rsidRPr="00746950">
        <w:sym w:font="Symbol" w:char="F0B0"/>
      </w:r>
      <w:r w:rsidRPr="00746950">
        <w:t>С – 25 с, 60</w:t>
      </w:r>
      <w:r w:rsidRPr="00746950">
        <w:sym w:font="Symbol" w:char="F0B0"/>
      </w:r>
      <w:r w:rsidRPr="00746950">
        <w:t>С – 15</w:t>
      </w:r>
      <w:r w:rsidRPr="00D44C02">
        <w:t xml:space="preserve"> с, 68</w:t>
      </w:r>
      <w:r w:rsidRPr="00D44C02">
        <w:sym w:font="Symbol" w:char="F0B0"/>
      </w:r>
      <w:r w:rsidRPr="00D44C02">
        <w:t>С – 710 с), 72</w:t>
      </w:r>
      <w:r w:rsidRPr="00D44C02">
        <w:sym w:font="Symbol" w:char="F0B0"/>
      </w:r>
      <w:r w:rsidRPr="00D44C02">
        <w:t>С – 710 с, 12</w:t>
      </w:r>
      <w:r w:rsidRPr="00D44C02">
        <w:sym w:font="Symbol" w:char="F0B0"/>
      </w:r>
      <w:r w:rsidRPr="00D44C02">
        <w:t>С - ∞</w:t>
      </w:r>
      <w:r>
        <w:t>.</w:t>
      </w:r>
    </w:p>
    <w:p w14:paraId="7AD8F23A" w14:textId="77777777" w:rsidR="00885E7F" w:rsidRDefault="00885E7F" w:rsidP="009B0DCF">
      <w:pPr>
        <w:spacing w:line="276" w:lineRule="auto"/>
        <w:ind w:firstLine="360"/>
        <w:jc w:val="both"/>
      </w:pPr>
    </w:p>
    <w:p w14:paraId="0C2C9C7C" w14:textId="62942BA9" w:rsidR="009260B3" w:rsidRPr="00876C0D" w:rsidRDefault="009260B3" w:rsidP="009B0DCF">
      <w:pPr>
        <w:pStyle w:val="a3"/>
        <w:numPr>
          <w:ilvl w:val="0"/>
          <w:numId w:val="18"/>
        </w:numPr>
        <w:spacing w:line="276" w:lineRule="auto"/>
        <w:rPr>
          <w:b/>
        </w:rPr>
      </w:pPr>
      <w:r w:rsidRPr="00876C0D">
        <w:rPr>
          <w:b/>
        </w:rPr>
        <w:t>Гель-электрофорез</w:t>
      </w:r>
      <w:r w:rsidR="00F87D50">
        <w:rPr>
          <w:b/>
        </w:rPr>
        <w:t xml:space="preserve"> и измерение концентрации ДНК</w:t>
      </w:r>
    </w:p>
    <w:p w14:paraId="0009EF08" w14:textId="1865D73A" w:rsidR="00744065" w:rsidRDefault="00744065" w:rsidP="009B0DCF">
      <w:pPr>
        <w:spacing w:line="276" w:lineRule="auto"/>
        <w:ind w:firstLine="360"/>
        <w:jc w:val="both"/>
      </w:pPr>
      <w:r>
        <w:t>Визуализацию результатов ПЦР осуществляли при помощи гель-электрофореза в агарозном геле.</w:t>
      </w:r>
      <w:r w:rsidR="00F917EA">
        <w:t xml:space="preserve"> </w:t>
      </w:r>
      <w:r>
        <w:t xml:space="preserve">В агарозный гель (1% раствор агарозы в TAE-буфере (40 мM Трис- ацетат (pH7.6), 1 мM ЭДТА)) добавляли бромистый этидий до концентраций 0.5 мкг/мл. Затем гель заливали в камеры для горизонтального электрофореза.  При нанесении на гель каждую пробу предварительно смешивали с 2 мкл буфера для загрузки в гель (60% глицерин, 0.6% бромфеноловый синий). </w:t>
      </w:r>
    </w:p>
    <w:p w14:paraId="48935769" w14:textId="7DFD0202" w:rsidR="00F87D50" w:rsidRDefault="00F87D50" w:rsidP="009B0DCF">
      <w:pPr>
        <w:spacing w:line="276" w:lineRule="auto"/>
        <w:ind w:firstLine="360"/>
        <w:jc w:val="both"/>
      </w:pPr>
      <w:r>
        <w:t>К</w:t>
      </w:r>
      <w:r>
        <w:t>онцентрации ДНК в образцах</w:t>
      </w:r>
      <w:r>
        <w:t xml:space="preserve"> измеряли</w:t>
      </w:r>
      <w:r>
        <w:t xml:space="preserve"> с помощью</w:t>
      </w:r>
      <w:r>
        <w:t xml:space="preserve"> спектрофотометра (</w:t>
      </w:r>
      <w:r w:rsidRPr="00F87D50">
        <w:t>Lite UV-Vis Spectrophotometer</w:t>
      </w:r>
      <w:r w:rsidRPr="00F87D50">
        <w:t>, «</w:t>
      </w:r>
      <w:r w:rsidRPr="00F87D50">
        <w:t>NanoDrop</w:t>
      </w:r>
      <w:r>
        <w:t>»,</w:t>
      </w:r>
      <w:r w:rsidRPr="00F87D50">
        <w:t xml:space="preserve"> </w:t>
      </w:r>
      <w:r>
        <w:rPr>
          <w:lang w:val="en-US"/>
        </w:rPr>
        <w:t>C</w:t>
      </w:r>
      <w:r w:rsidRPr="00F87D50">
        <w:t>ША)</w:t>
      </w:r>
      <w:r>
        <w:t xml:space="preserve"> (таблица 2</w:t>
      </w:r>
      <w:r>
        <w:t>).</w:t>
      </w:r>
    </w:p>
    <w:p w14:paraId="4BBC6DB0" w14:textId="77777777" w:rsidR="00885E7F" w:rsidRDefault="00885E7F" w:rsidP="009B0DCF">
      <w:pPr>
        <w:spacing w:line="276" w:lineRule="auto"/>
      </w:pPr>
    </w:p>
    <w:p w14:paraId="5AF95F6A" w14:textId="30C6B3EA" w:rsidR="00462BAE" w:rsidRPr="005D3B40" w:rsidRDefault="006F3C26" w:rsidP="009B0DCF">
      <w:pPr>
        <w:pStyle w:val="a3"/>
        <w:numPr>
          <w:ilvl w:val="0"/>
          <w:numId w:val="18"/>
        </w:numPr>
        <w:spacing w:line="276" w:lineRule="auto"/>
        <w:rPr>
          <w:b/>
        </w:rPr>
      </w:pPr>
      <w:r w:rsidRPr="005D3B40">
        <w:rPr>
          <w:b/>
        </w:rPr>
        <w:t xml:space="preserve">Секвенирование </w:t>
      </w:r>
    </w:p>
    <w:p w14:paraId="44B47CF0" w14:textId="2BCE438B" w:rsidR="006F3C26" w:rsidRPr="006F3C26" w:rsidRDefault="006F3C26" w:rsidP="009B0DCF">
      <w:pPr>
        <w:spacing w:line="276" w:lineRule="auto"/>
        <w:ind w:firstLine="360"/>
        <w:jc w:val="both"/>
      </w:pPr>
      <w:r w:rsidRPr="006F3C26">
        <w:t xml:space="preserve">Приготовление библиотек из ампликонов и последующее их секвенирование на платформе Illumina HiSeq выполнялось в ЗАО «Геноаналитика», Москва. </w:t>
      </w:r>
    </w:p>
    <w:p w14:paraId="7FCC4B29" w14:textId="1E5BD985" w:rsidR="006F3C26" w:rsidRPr="001C0331" w:rsidRDefault="006F3C26" w:rsidP="009B0DCF">
      <w:pPr>
        <w:spacing w:line="276" w:lineRule="auto"/>
        <w:jc w:val="both"/>
      </w:pPr>
    </w:p>
    <w:p w14:paraId="5FAE993C" w14:textId="78E066C8" w:rsidR="00462BAE" w:rsidRPr="001C0331" w:rsidRDefault="005C7103" w:rsidP="00744065">
      <w:pPr>
        <w:rPr>
          <w:b/>
        </w:rPr>
      </w:pPr>
      <w:r>
        <w:rPr>
          <w:b/>
        </w:rPr>
        <w:t>Б</w:t>
      </w:r>
      <w:r w:rsidR="001C0331">
        <w:rPr>
          <w:b/>
        </w:rPr>
        <w:t>иоинформатический</w:t>
      </w:r>
      <w:r>
        <w:rPr>
          <w:b/>
        </w:rPr>
        <w:t xml:space="preserve"> анализ</w:t>
      </w:r>
    </w:p>
    <w:p w14:paraId="2CC36C20" w14:textId="4C6E09B6" w:rsidR="005D3B40" w:rsidRDefault="008521E9" w:rsidP="005D3B40">
      <w:pPr>
        <w:spacing w:line="276" w:lineRule="auto"/>
        <w:ind w:firstLine="709"/>
        <w:jc w:val="both"/>
      </w:pPr>
      <w:r>
        <w:t>Оценка</w:t>
      </w:r>
      <w:r w:rsidR="005C7103">
        <w:t xml:space="preserve"> </w:t>
      </w:r>
      <w:r w:rsidR="005D3B40">
        <w:t xml:space="preserve">качества </w:t>
      </w:r>
      <w:r w:rsidR="005C7103">
        <w:t>коротких прочтений</w:t>
      </w:r>
      <w:r w:rsidR="00BC4E96">
        <w:t xml:space="preserve"> Illumina была осуществленна </w:t>
      </w:r>
      <w:r w:rsidR="005C7103">
        <w:t xml:space="preserve">в программе </w:t>
      </w:r>
      <w:r w:rsidR="00BC4E96">
        <w:rPr>
          <w:lang w:val="en-US"/>
        </w:rPr>
        <w:t>FastQC</w:t>
      </w:r>
      <w:r w:rsidR="005C7103" w:rsidRPr="005C7103">
        <w:t xml:space="preserve"> </w:t>
      </w:r>
      <w:r w:rsidR="00A433AD" w:rsidRPr="00A433AD">
        <w:t>v0.11.5</w:t>
      </w:r>
      <w:r w:rsidR="00BC4E96">
        <w:t xml:space="preserve"> </w:t>
      </w:r>
      <w:r w:rsidR="00781941" w:rsidRPr="000D0EF5">
        <w:rPr>
          <w:color w:val="000000"/>
          <w:shd w:val="clear" w:color="auto" w:fill="FFFFFF"/>
        </w:rPr>
        <w:t>(</w:t>
      </w:r>
      <w:r w:rsidR="00781941" w:rsidRPr="00407284">
        <w:rPr>
          <w:color w:val="000000"/>
          <w:shd w:val="clear" w:color="auto" w:fill="FFFFFF"/>
          <w:lang w:val="en-US"/>
        </w:rPr>
        <w:t>http</w:t>
      </w:r>
      <w:r w:rsidR="00781941" w:rsidRPr="00407284">
        <w:rPr>
          <w:color w:val="000000"/>
          <w:shd w:val="clear" w:color="auto" w:fill="FFFFFF"/>
        </w:rPr>
        <w:t>://</w:t>
      </w:r>
      <w:r w:rsidR="00781941" w:rsidRPr="00407284">
        <w:rPr>
          <w:color w:val="000000"/>
          <w:shd w:val="clear" w:color="auto" w:fill="FFFFFF"/>
          <w:lang w:val="en-US"/>
        </w:rPr>
        <w:t>www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bioinformatics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babraham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ac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uk</w:t>
      </w:r>
      <w:r w:rsidR="00781941" w:rsidRPr="000D0EF5">
        <w:rPr>
          <w:color w:val="000000"/>
          <w:shd w:val="clear" w:color="auto" w:fill="FFFFFF"/>
        </w:rPr>
        <w:t>)</w:t>
      </w:r>
      <w:r w:rsidR="00F86574">
        <w:rPr>
          <w:rFonts w:eastAsia="Times New Roman"/>
        </w:rPr>
        <w:t>.</w:t>
      </w:r>
      <w:r w:rsidR="00A3041D">
        <w:rPr>
          <w:rFonts w:eastAsia="Times New Roman"/>
        </w:rPr>
        <w:t xml:space="preserve"> </w:t>
      </w:r>
      <w:r w:rsidR="004D0A76">
        <w:rPr>
          <w:rFonts w:eastAsia="Times New Roman"/>
        </w:rPr>
        <w:t xml:space="preserve">Полные дубликаты коротких прочтений удаляли, оставляя их единственную копию. </w:t>
      </w:r>
      <w:r w:rsidR="004D0A76">
        <w:t>О</w:t>
      </w:r>
      <w:r w:rsidR="00744065">
        <w:t>тфильтрованные короткие прочтения ка</w:t>
      </w:r>
      <w:r w:rsidR="004D0A76">
        <w:t>ртировали</w:t>
      </w:r>
      <w:r>
        <w:t xml:space="preserve"> на</w:t>
      </w:r>
      <w:r w:rsidR="00744065">
        <w:t xml:space="preserve"> последовательность Reconstructed Sapiens Reference Sequence (RSRS) (Behar et al., 2012) при п</w:t>
      </w:r>
      <w:r w:rsidR="00781941">
        <w:t xml:space="preserve">омощи BWA-MEM v0.7.15 </w:t>
      </w:r>
      <w:r w:rsidR="00781941">
        <w:rPr>
          <w:noProof/>
          <w:color w:val="000000"/>
          <w:shd w:val="clear" w:color="auto" w:fill="FFFFFF"/>
        </w:rPr>
        <w:t>(Li, Durbin, 2009)</w:t>
      </w:r>
      <w:r w:rsidR="00744065">
        <w:t xml:space="preserve">. </w:t>
      </w:r>
      <w:r w:rsidR="004D0A76">
        <w:t xml:space="preserve">Генетические варианты идентифицировали </w:t>
      </w:r>
      <w:r w:rsidR="00744065">
        <w:t>при помощи GATK 3.8-0 (McKenna et al. 2010).</w:t>
      </w:r>
      <w:r w:rsidR="00B5016C">
        <w:t xml:space="preserve"> </w:t>
      </w:r>
      <w:r w:rsidR="002311B4">
        <w:t xml:space="preserve">Вычисление </w:t>
      </w:r>
      <w:r w:rsidR="00DB7274">
        <w:t xml:space="preserve">и визуализацию уровня гетероплазмии для каждой позиции мтДНК в исследованных образцах проводили при помощи </w:t>
      </w:r>
      <w:r w:rsidR="00BD2A8E">
        <w:t>набора самописных скриптов (R, node.js, bash)</w:t>
      </w:r>
      <w:r w:rsidR="00DB7274" w:rsidRPr="005F188B">
        <w:t xml:space="preserve"> </w:t>
      </w:r>
      <w:r w:rsidR="004D0A76">
        <w:t>(таблица 2, р</w:t>
      </w:r>
      <w:r w:rsidR="0001105C">
        <w:t>исунки 2,3)</w:t>
      </w:r>
      <w:r w:rsidR="005D3B40">
        <w:t>.</w:t>
      </w:r>
    </w:p>
    <w:p w14:paraId="73A05B1F" w14:textId="77777777" w:rsidR="005D3B40" w:rsidRDefault="005D3B40">
      <w:pPr>
        <w:spacing w:after="160" w:line="259" w:lineRule="auto"/>
      </w:pPr>
      <w:r>
        <w:br w:type="page"/>
      </w:r>
    </w:p>
    <w:p w14:paraId="76A355F2" w14:textId="77777777" w:rsidR="00744065" w:rsidRPr="00781941" w:rsidRDefault="00744065" w:rsidP="005D3B40">
      <w:pPr>
        <w:spacing w:line="276" w:lineRule="auto"/>
        <w:ind w:firstLine="709"/>
        <w:jc w:val="both"/>
      </w:pPr>
    </w:p>
    <w:p w14:paraId="6017D65F" w14:textId="77777777" w:rsidR="001F0E4C" w:rsidRDefault="001F0E4C" w:rsidP="006F3C26"/>
    <w:p w14:paraId="0F95F907" w14:textId="1ADE8E74" w:rsidR="00FD5676" w:rsidRDefault="00FD5676" w:rsidP="006F3C26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Результаты</w:t>
      </w:r>
    </w:p>
    <w:p w14:paraId="15D4A4EB" w14:textId="77777777" w:rsidR="00E904E6" w:rsidRDefault="00E904E6" w:rsidP="006F3C26">
      <w:pPr>
        <w:rPr>
          <w:b/>
          <w:sz w:val="32"/>
          <w:szCs w:val="32"/>
        </w:rPr>
      </w:pPr>
    </w:p>
    <w:p w14:paraId="52C5008C" w14:textId="09BA844D" w:rsidR="001C0331" w:rsidRDefault="00FD5676" w:rsidP="0001105C">
      <w:pPr>
        <w:rPr>
          <w:b/>
        </w:rPr>
      </w:pPr>
      <w:r w:rsidRPr="00FD5676">
        <w:rPr>
          <w:b/>
        </w:rPr>
        <w:t>Результаты молекулярно-генетического анализа</w:t>
      </w:r>
    </w:p>
    <w:p w14:paraId="019916D8" w14:textId="1146C22E" w:rsidR="005D3B40" w:rsidRDefault="005D3B40" w:rsidP="005D3B40">
      <w:pPr>
        <w:spacing w:line="276" w:lineRule="auto"/>
        <w:ind w:firstLine="708"/>
        <w:jc w:val="both"/>
      </w:pPr>
      <w:r w:rsidRPr="005F5660">
        <w:t>Успешное прохождение ПЦР</w:t>
      </w:r>
      <w:r>
        <w:t xml:space="preserve"> подтверждали результатами гель-электрофореза (</w:t>
      </w:r>
      <w:r w:rsidR="00771D41">
        <w:t>р</w:t>
      </w:r>
      <w:r>
        <w:t>исунок 1) и измерен</w:t>
      </w:r>
      <w:r w:rsidR="00F87D50">
        <w:t xml:space="preserve">ием концентрации ДНК в образцах </w:t>
      </w:r>
      <w:r>
        <w:t>(</w:t>
      </w:r>
      <w:r w:rsidR="00771D41">
        <w:t>т</w:t>
      </w:r>
      <w:r>
        <w:t xml:space="preserve">аблица 2). </w:t>
      </w:r>
    </w:p>
    <w:p w14:paraId="5D43802D" w14:textId="77777777" w:rsidR="005D3B40" w:rsidRPr="0001105C" w:rsidRDefault="005D3B40" w:rsidP="0001105C">
      <w:pPr>
        <w:rPr>
          <w:b/>
        </w:rPr>
      </w:pPr>
    </w:p>
    <w:p w14:paraId="48397075" w14:textId="77777777" w:rsidR="00462BAE" w:rsidRPr="00DB7274" w:rsidRDefault="00462BAE" w:rsidP="005F5660">
      <w:pPr>
        <w:ind w:firstLine="708"/>
      </w:pPr>
    </w:p>
    <w:p w14:paraId="4396C6B1" w14:textId="0A515663" w:rsidR="001C0331" w:rsidRDefault="001C0331" w:rsidP="00B704EE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6BBE86" wp14:editId="29921F4A">
            <wp:extent cx="3752588" cy="3915674"/>
            <wp:effectExtent l="0" t="0" r="6985" b="0"/>
            <wp:docPr id="2" name="Рисунок 2" descr="../Desktop/katya_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katya_b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39" cy="39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11ED" w14:textId="77777777" w:rsidR="0001105C" w:rsidRPr="006F3C26" w:rsidRDefault="0001105C" w:rsidP="00B704EE">
      <w:pPr>
        <w:jc w:val="center"/>
        <w:rPr>
          <w:b/>
          <w:sz w:val="32"/>
          <w:szCs w:val="32"/>
        </w:rPr>
      </w:pPr>
    </w:p>
    <w:p w14:paraId="6F28DE79" w14:textId="16411A6B" w:rsidR="0039225B" w:rsidRPr="005D3B40" w:rsidRDefault="00D327E4" w:rsidP="0001105C">
      <w:pPr>
        <w:jc w:val="both"/>
        <w:rPr>
          <w:i/>
        </w:rPr>
      </w:pPr>
      <w:r w:rsidRPr="005D3B40">
        <w:rPr>
          <w:i/>
        </w:rPr>
        <w:t xml:space="preserve">Рисунок 1. </w:t>
      </w:r>
      <w:r w:rsidR="0039225B" w:rsidRPr="005D3B40">
        <w:rPr>
          <w:i/>
        </w:rPr>
        <w:t xml:space="preserve">Пример результатов электрофореза. </w:t>
      </w:r>
      <w:r w:rsidR="0039225B" w:rsidRPr="005D3B40">
        <w:rPr>
          <w:i/>
          <w:lang w:val="en-US"/>
        </w:rPr>
        <w:t>M</w:t>
      </w:r>
      <w:r w:rsidR="0039225B" w:rsidRPr="005D3B40">
        <w:rPr>
          <w:i/>
        </w:rPr>
        <w:t xml:space="preserve"> – </w:t>
      </w:r>
      <w:r w:rsidR="00E7300D" w:rsidRPr="005D3B40">
        <w:rPr>
          <w:i/>
        </w:rPr>
        <w:t xml:space="preserve">маркер, </w:t>
      </w:r>
      <w:r w:rsidR="0039225B" w:rsidRPr="005D3B40">
        <w:rPr>
          <w:i/>
        </w:rPr>
        <w:t>нумерация</w:t>
      </w:r>
      <w:r w:rsidR="00DB7274" w:rsidRPr="005D3B40">
        <w:rPr>
          <w:i/>
        </w:rPr>
        <w:t xml:space="preserve"> образцов совпадает с Таблицей 2</w:t>
      </w:r>
      <w:r w:rsidR="00E7300D" w:rsidRPr="005D3B40">
        <w:rPr>
          <w:i/>
        </w:rPr>
        <w:t xml:space="preserve"> (22-25 – опытная группа; 1-25 – контрольная группа</w:t>
      </w:r>
      <w:r w:rsidR="00B704EE" w:rsidRPr="005D3B40">
        <w:rPr>
          <w:i/>
        </w:rPr>
        <w:t>; 26-29 – продублированные образцы с наименьшей концентрацией.</w:t>
      </w:r>
      <w:r w:rsidR="00E7300D" w:rsidRPr="005D3B40">
        <w:rPr>
          <w:i/>
        </w:rPr>
        <w:t>)</w:t>
      </w:r>
    </w:p>
    <w:p w14:paraId="66299887" w14:textId="77777777" w:rsidR="00B704EE" w:rsidRDefault="00B704EE" w:rsidP="0039225B">
      <w:pPr>
        <w:rPr>
          <w:b/>
        </w:rPr>
      </w:pPr>
    </w:p>
    <w:p w14:paraId="58C08888" w14:textId="53D3FF84" w:rsidR="005D3B40" w:rsidRDefault="00FD5676" w:rsidP="0039225B">
      <w:pPr>
        <w:rPr>
          <w:b/>
        </w:rPr>
      </w:pPr>
      <w:r w:rsidRPr="005F5660">
        <w:rPr>
          <w:b/>
        </w:rPr>
        <w:t>Анализ результатов секвенирования мтДНК</w:t>
      </w:r>
    </w:p>
    <w:p w14:paraId="60E3CA11" w14:textId="77777777" w:rsidR="00794F17" w:rsidRDefault="00794F17" w:rsidP="005D3B40">
      <w:pPr>
        <w:spacing w:line="276" w:lineRule="auto"/>
        <w:ind w:firstLine="360"/>
        <w:jc w:val="both"/>
        <w:rPr>
          <w:highlight w:val="yellow"/>
        </w:rPr>
      </w:pPr>
    </w:p>
    <w:p w14:paraId="04D8E764" w14:textId="3C349E16" w:rsidR="00DB7274" w:rsidRDefault="0072755D" w:rsidP="004D0A76">
      <w:pPr>
        <w:spacing w:line="276" w:lineRule="auto"/>
        <w:ind w:firstLine="708"/>
        <w:jc w:val="both"/>
      </w:pPr>
      <w:r>
        <w:t xml:space="preserve">На основании отчета </w:t>
      </w:r>
      <w:r w:rsidRPr="00BE00C6">
        <w:t>FastQC</w:t>
      </w:r>
      <w:r>
        <w:t xml:space="preserve"> </w:t>
      </w:r>
      <w:r w:rsidR="00A13B50">
        <w:t xml:space="preserve">сделали </w:t>
      </w:r>
      <w:r>
        <w:t xml:space="preserve">вывод о том, что </w:t>
      </w:r>
      <w:r w:rsidR="00F87D50">
        <w:t>секвенирование</w:t>
      </w:r>
      <w:r w:rsidR="00107CFE">
        <w:t xml:space="preserve"> </w:t>
      </w:r>
      <w:r w:rsidR="00D703A3">
        <w:t xml:space="preserve">митохондриальных </w:t>
      </w:r>
      <w:r w:rsidR="00107CFE">
        <w:t>геномов</w:t>
      </w:r>
      <w:r>
        <w:t xml:space="preserve"> </w:t>
      </w:r>
      <w:r w:rsidR="00865CA2">
        <w:t>прошло успешно (таблица</w:t>
      </w:r>
      <w:r w:rsidR="00F87D50">
        <w:t xml:space="preserve"> 2</w:t>
      </w:r>
      <w:r w:rsidR="00865CA2">
        <w:t>)</w:t>
      </w:r>
      <w:r w:rsidR="00F87D50">
        <w:t>.</w:t>
      </w:r>
      <w:r w:rsidR="00F87D50" w:rsidRPr="00F87D50">
        <w:t xml:space="preserve"> </w:t>
      </w:r>
      <w:r w:rsidR="004D0A76">
        <w:t>Определение и представление уровня гетероплазмии для каждой позиции мтДНК в исследованных образцах проводили при помощи скрипта на JavaScript (</w:t>
      </w:r>
      <w:r w:rsidR="004D0A76" w:rsidRPr="00B94C78">
        <w:t>ht</w:t>
      </w:r>
      <w:r w:rsidR="004D0A76">
        <w:t xml:space="preserve">tps://github.com/Kamanova/dip) по результатам секвенирования (рисунки 2,3). Уровень гетероплазмии для каждой позиции мт-генома определяли, как отношение количества </w:t>
      </w:r>
      <w:r w:rsidR="004D0A76" w:rsidRPr="00910DC1">
        <w:t>преобладающего в прочтениях нуклеотида</w:t>
      </w:r>
      <w:r w:rsidR="004D0A76">
        <w:t xml:space="preserve"> конкретной позиции к общей глубине покрытия для данной координаты, при прочтении всех картированных прочтений. Для определения среднего уровня гетероплазмии для образца, полученные значения делили на количество нуклеотидов в молекуле мтДНК. Для определения уровня гетероплазмии для гетероплазматических мутаций, в выборку включили позиции, которые имеют уровень гетероплазмии ниже, чем гомоплазматические </w:t>
      </w:r>
      <w:r w:rsidR="004D0A76">
        <w:lastRenderedPageBreak/>
        <w:t>(меньше 0.9970222). Данное значение рассчитывали, как отношение суммы средних значений уровня гетероплазмии для каждого образца к количеству образцов. Учитывая данные только для гетероплазматических мутаций для каждой координаты мтДНК, рассчитали уровень гетероплазмии для каждого образца и для двух выборок (таблице 2).</w:t>
      </w:r>
    </w:p>
    <w:p w14:paraId="49A17880" w14:textId="77777777" w:rsidR="004D0A76" w:rsidRDefault="004D0A76" w:rsidP="004D0A76">
      <w:pPr>
        <w:spacing w:line="276" w:lineRule="auto"/>
        <w:ind w:firstLine="708"/>
        <w:jc w:val="both"/>
      </w:pPr>
    </w:p>
    <w:tbl>
      <w:tblPr>
        <w:tblStyle w:val="a4"/>
        <w:tblpPr w:leftFromText="180" w:rightFromText="180" w:vertAnchor="text" w:horzAnchor="page" w:tblpXSpec="center" w:tblpY="292"/>
        <w:tblW w:w="8840" w:type="dxa"/>
        <w:tblLook w:val="04A0" w:firstRow="1" w:lastRow="0" w:firstColumn="1" w:lastColumn="0" w:noHBand="0" w:noVBand="1"/>
      </w:tblPr>
      <w:tblGrid>
        <w:gridCol w:w="1068"/>
        <w:gridCol w:w="1687"/>
        <w:gridCol w:w="1417"/>
        <w:gridCol w:w="1206"/>
        <w:gridCol w:w="1731"/>
        <w:gridCol w:w="1731"/>
      </w:tblGrid>
      <w:tr w:rsidR="005C7EEC" w14:paraId="44C93268" w14:textId="77777777" w:rsidTr="005C7EEC">
        <w:tc>
          <w:tcPr>
            <w:tcW w:w="1068" w:type="dxa"/>
          </w:tcPr>
          <w:p w14:paraId="3CC0C3F7" w14:textId="034A7030" w:rsidR="005C7EEC" w:rsidRDefault="005C7EEC" w:rsidP="000F5221">
            <w:pPr>
              <w:jc w:val="center"/>
            </w:pPr>
            <w:r>
              <w:t>Образец</w:t>
            </w:r>
          </w:p>
        </w:tc>
        <w:tc>
          <w:tcPr>
            <w:tcW w:w="1687" w:type="dxa"/>
          </w:tcPr>
          <w:p w14:paraId="63F38FFC" w14:textId="77777777" w:rsidR="005C7EEC" w:rsidRDefault="005C7EEC" w:rsidP="000F5221">
            <w:pPr>
              <w:jc w:val="center"/>
            </w:pPr>
            <w:r>
              <w:t>Концентрация ДНК</w:t>
            </w:r>
            <w:r>
              <w:rPr>
                <w:lang w:val="en-US"/>
              </w:rPr>
              <w:t xml:space="preserve">, </w:t>
            </w:r>
            <w:r>
              <w:t>мкг/мл</w:t>
            </w:r>
          </w:p>
        </w:tc>
        <w:tc>
          <w:tcPr>
            <w:tcW w:w="1417" w:type="dxa"/>
          </w:tcPr>
          <w:p w14:paraId="11E79FD3" w14:textId="78CE20F0" w:rsidR="005C7EEC" w:rsidRPr="00985156" w:rsidRDefault="005C7EEC" w:rsidP="000F5221">
            <w:pPr>
              <w:jc w:val="center"/>
              <w:rPr>
                <w:lang w:val="en-US"/>
              </w:rPr>
            </w:pPr>
            <w:r>
              <w:t>Количество прочтений</w:t>
            </w:r>
          </w:p>
        </w:tc>
        <w:tc>
          <w:tcPr>
            <w:tcW w:w="1206" w:type="dxa"/>
          </w:tcPr>
          <w:p w14:paraId="251673BB" w14:textId="76B8AA2F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Глубина</w:t>
            </w:r>
          </w:p>
          <w:p w14:paraId="7DEB1CFE" w14:textId="4B3C48AA" w:rsidR="005C7EEC" w:rsidRPr="004C7BEE" w:rsidRDefault="005C7EEC" w:rsidP="000F5221">
            <w:pPr>
              <w:jc w:val="center"/>
            </w:pPr>
            <w:r>
              <w:rPr>
                <w:lang w:val="en-US"/>
              </w:rPr>
              <w:t>покрытия</w:t>
            </w:r>
          </w:p>
        </w:tc>
        <w:tc>
          <w:tcPr>
            <w:tcW w:w="1731" w:type="dxa"/>
          </w:tcPr>
          <w:p w14:paraId="3FC43715" w14:textId="35B2DCD6" w:rsidR="005C7EEC" w:rsidRDefault="005C7EEC" w:rsidP="000F5221">
            <w:pPr>
              <w:jc w:val="center"/>
            </w:pPr>
            <w:r>
              <w:t>Средний уровень гетероплазмии</w:t>
            </w:r>
          </w:p>
        </w:tc>
        <w:tc>
          <w:tcPr>
            <w:tcW w:w="1731" w:type="dxa"/>
          </w:tcPr>
          <w:p w14:paraId="6581EF60" w14:textId="72CB574D" w:rsidR="005C7EEC" w:rsidRDefault="005C7EEC" w:rsidP="000F5221">
            <w:pPr>
              <w:jc w:val="center"/>
            </w:pPr>
            <w:r>
              <w:t>Средний уровень гетероплазмии на группу</w:t>
            </w:r>
          </w:p>
        </w:tc>
      </w:tr>
      <w:tr w:rsidR="005C7EEC" w14:paraId="0562AAEA" w14:textId="77777777" w:rsidTr="005C7EEC">
        <w:trPr>
          <w:trHeight w:val="303"/>
        </w:trPr>
        <w:tc>
          <w:tcPr>
            <w:tcW w:w="1068" w:type="dxa"/>
          </w:tcPr>
          <w:p w14:paraId="759F9546" w14:textId="696299BC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413B900E" w14:textId="77777777" w:rsidR="005C7EEC" w:rsidRPr="004C7BEE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251247F2" w14:textId="77777777" w:rsidR="005C7EEC" w:rsidRDefault="005C7EEC" w:rsidP="000F5221">
            <w:pPr>
              <w:jc w:val="center"/>
            </w:pPr>
            <w:r>
              <w:t>539045</w:t>
            </w:r>
          </w:p>
        </w:tc>
        <w:tc>
          <w:tcPr>
            <w:tcW w:w="1206" w:type="dxa"/>
          </w:tcPr>
          <w:p w14:paraId="495EE71B" w14:textId="77777777" w:rsidR="005C7EEC" w:rsidRDefault="005C7EEC" w:rsidP="000F5221">
            <w:pPr>
              <w:jc w:val="center"/>
            </w:pPr>
            <w:r>
              <w:t>1577</w:t>
            </w:r>
          </w:p>
        </w:tc>
        <w:tc>
          <w:tcPr>
            <w:tcW w:w="1731" w:type="dxa"/>
          </w:tcPr>
          <w:p w14:paraId="58D4C8A1" w14:textId="68BC73F2" w:rsidR="005C7EEC" w:rsidRDefault="005C7EEC" w:rsidP="000F5221">
            <w:pPr>
              <w:jc w:val="center"/>
            </w:pPr>
            <w:r>
              <w:t>0,13329396</w:t>
            </w:r>
          </w:p>
        </w:tc>
        <w:tc>
          <w:tcPr>
            <w:tcW w:w="1731" w:type="dxa"/>
            <w:vMerge w:val="restart"/>
          </w:tcPr>
          <w:p w14:paraId="7F34A70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1F8F903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67759B90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5DDDB5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B34BEB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1858D6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B8FA714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1109763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30A0968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317AF4D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7621AFD0" w14:textId="7FECFEDC" w:rsidR="005C7EEC" w:rsidRPr="00A5665A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0,12655023</w:t>
            </w:r>
          </w:p>
        </w:tc>
      </w:tr>
      <w:tr w:rsidR="005C7EEC" w14:paraId="1820BEB0" w14:textId="77777777" w:rsidTr="005C7EEC">
        <w:tc>
          <w:tcPr>
            <w:tcW w:w="1068" w:type="dxa"/>
          </w:tcPr>
          <w:p w14:paraId="3543794C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87" w:type="dxa"/>
          </w:tcPr>
          <w:p w14:paraId="743DE37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417" w:type="dxa"/>
          </w:tcPr>
          <w:p w14:paraId="054C986A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773467</w:t>
            </w:r>
          </w:p>
        </w:tc>
        <w:tc>
          <w:tcPr>
            <w:tcW w:w="1206" w:type="dxa"/>
          </w:tcPr>
          <w:p w14:paraId="667FCCEF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2240</w:t>
            </w:r>
          </w:p>
        </w:tc>
        <w:tc>
          <w:tcPr>
            <w:tcW w:w="1731" w:type="dxa"/>
          </w:tcPr>
          <w:p w14:paraId="4FE5D007" w14:textId="79BBC4B1" w:rsidR="005C7EEC" w:rsidRDefault="005C7EEC" w:rsidP="000F5221">
            <w:pPr>
              <w:jc w:val="center"/>
            </w:pPr>
            <w:r>
              <w:t>0,08938379</w:t>
            </w:r>
          </w:p>
        </w:tc>
        <w:tc>
          <w:tcPr>
            <w:tcW w:w="1731" w:type="dxa"/>
            <w:vMerge/>
          </w:tcPr>
          <w:p w14:paraId="3E6A8944" w14:textId="77777777" w:rsidR="005C7EEC" w:rsidRDefault="005C7EEC" w:rsidP="000F5221">
            <w:pPr>
              <w:jc w:val="center"/>
            </w:pPr>
          </w:p>
        </w:tc>
      </w:tr>
      <w:tr w:rsidR="005C7EEC" w14:paraId="4ABE0439" w14:textId="77777777" w:rsidTr="005C7EEC">
        <w:tc>
          <w:tcPr>
            <w:tcW w:w="1068" w:type="dxa"/>
          </w:tcPr>
          <w:p w14:paraId="3B401644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87" w:type="dxa"/>
          </w:tcPr>
          <w:p w14:paraId="1E7463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7221622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382454</w:t>
            </w:r>
          </w:p>
        </w:tc>
        <w:tc>
          <w:tcPr>
            <w:tcW w:w="1206" w:type="dxa"/>
          </w:tcPr>
          <w:p w14:paraId="05BF5EB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1109</w:t>
            </w:r>
          </w:p>
        </w:tc>
        <w:tc>
          <w:tcPr>
            <w:tcW w:w="1731" w:type="dxa"/>
          </w:tcPr>
          <w:p w14:paraId="19A25A25" w14:textId="7580EAD0" w:rsidR="005C7EEC" w:rsidRDefault="005C7EEC" w:rsidP="000F5221">
            <w:pPr>
              <w:jc w:val="center"/>
            </w:pPr>
            <w:r>
              <w:t>0,12831190</w:t>
            </w:r>
          </w:p>
        </w:tc>
        <w:tc>
          <w:tcPr>
            <w:tcW w:w="1731" w:type="dxa"/>
            <w:vMerge/>
          </w:tcPr>
          <w:p w14:paraId="0468FCFC" w14:textId="77777777" w:rsidR="005C7EEC" w:rsidRDefault="005C7EEC" w:rsidP="000F5221">
            <w:pPr>
              <w:jc w:val="center"/>
            </w:pPr>
          </w:p>
        </w:tc>
      </w:tr>
      <w:tr w:rsidR="005C7EEC" w14:paraId="45A8C4C3" w14:textId="77777777" w:rsidTr="005C7EEC">
        <w:tc>
          <w:tcPr>
            <w:tcW w:w="1068" w:type="dxa"/>
          </w:tcPr>
          <w:p w14:paraId="76B4CCC8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87" w:type="dxa"/>
          </w:tcPr>
          <w:p w14:paraId="38F6FE0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18,1</w:t>
            </w:r>
          </w:p>
        </w:tc>
        <w:tc>
          <w:tcPr>
            <w:tcW w:w="1417" w:type="dxa"/>
          </w:tcPr>
          <w:p w14:paraId="767C865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793310</w:t>
            </w:r>
          </w:p>
        </w:tc>
        <w:tc>
          <w:tcPr>
            <w:tcW w:w="1206" w:type="dxa"/>
          </w:tcPr>
          <w:p w14:paraId="223BC1F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2307</w:t>
            </w:r>
          </w:p>
        </w:tc>
        <w:tc>
          <w:tcPr>
            <w:tcW w:w="1731" w:type="dxa"/>
          </w:tcPr>
          <w:p w14:paraId="698C8694" w14:textId="1C22E7D4" w:rsidR="005C7EEC" w:rsidRDefault="005C7EEC" w:rsidP="000F5221">
            <w:pPr>
              <w:jc w:val="center"/>
            </w:pPr>
            <w:r>
              <w:t>0,09207982</w:t>
            </w:r>
          </w:p>
        </w:tc>
        <w:tc>
          <w:tcPr>
            <w:tcW w:w="1731" w:type="dxa"/>
            <w:vMerge/>
          </w:tcPr>
          <w:p w14:paraId="4F13CCE8" w14:textId="77777777" w:rsidR="005C7EEC" w:rsidRDefault="005C7EEC" w:rsidP="000F5221">
            <w:pPr>
              <w:jc w:val="center"/>
            </w:pPr>
          </w:p>
        </w:tc>
      </w:tr>
      <w:tr w:rsidR="005C7EEC" w14:paraId="5BE6B41E" w14:textId="77777777" w:rsidTr="005C7EEC">
        <w:tc>
          <w:tcPr>
            <w:tcW w:w="1068" w:type="dxa"/>
          </w:tcPr>
          <w:p w14:paraId="76913691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87" w:type="dxa"/>
          </w:tcPr>
          <w:p w14:paraId="33C2931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20,3</w:t>
            </w:r>
          </w:p>
        </w:tc>
        <w:tc>
          <w:tcPr>
            <w:tcW w:w="1417" w:type="dxa"/>
          </w:tcPr>
          <w:p w14:paraId="4A911146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819223</w:t>
            </w:r>
          </w:p>
        </w:tc>
        <w:tc>
          <w:tcPr>
            <w:tcW w:w="1206" w:type="dxa"/>
          </w:tcPr>
          <w:p w14:paraId="3A508E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2378</w:t>
            </w:r>
          </w:p>
        </w:tc>
        <w:tc>
          <w:tcPr>
            <w:tcW w:w="1731" w:type="dxa"/>
          </w:tcPr>
          <w:p w14:paraId="3F704B69" w14:textId="65059788" w:rsidR="005C7EEC" w:rsidRDefault="005C7EEC" w:rsidP="000F5221">
            <w:pPr>
              <w:jc w:val="center"/>
            </w:pPr>
            <w:r>
              <w:t>0,08890096</w:t>
            </w:r>
          </w:p>
        </w:tc>
        <w:tc>
          <w:tcPr>
            <w:tcW w:w="1731" w:type="dxa"/>
            <w:vMerge/>
          </w:tcPr>
          <w:p w14:paraId="5209C566" w14:textId="77777777" w:rsidR="005C7EEC" w:rsidRDefault="005C7EEC" w:rsidP="000F5221">
            <w:pPr>
              <w:jc w:val="center"/>
            </w:pPr>
          </w:p>
        </w:tc>
      </w:tr>
      <w:tr w:rsidR="005C7EEC" w:rsidRPr="00D54EB8" w14:paraId="5EE53ABA" w14:textId="77777777" w:rsidTr="005C7EEC">
        <w:tc>
          <w:tcPr>
            <w:tcW w:w="1068" w:type="dxa"/>
          </w:tcPr>
          <w:p w14:paraId="3C98C97A" w14:textId="4B48909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87" w:type="dxa"/>
          </w:tcPr>
          <w:p w14:paraId="69DD97A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7510D5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388064</w:t>
            </w:r>
          </w:p>
        </w:tc>
        <w:tc>
          <w:tcPr>
            <w:tcW w:w="1206" w:type="dxa"/>
          </w:tcPr>
          <w:p w14:paraId="21E574B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1138</w:t>
            </w:r>
          </w:p>
        </w:tc>
        <w:tc>
          <w:tcPr>
            <w:tcW w:w="1731" w:type="dxa"/>
          </w:tcPr>
          <w:p w14:paraId="7ABBEA25" w14:textId="485204C8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</w:t>
            </w:r>
            <w:r>
              <w:rPr>
                <w:lang w:val="en-US"/>
              </w:rPr>
              <w:t>,13440762</w:t>
            </w:r>
          </w:p>
        </w:tc>
        <w:tc>
          <w:tcPr>
            <w:tcW w:w="1731" w:type="dxa"/>
            <w:vMerge/>
          </w:tcPr>
          <w:p w14:paraId="161280D5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144CE0F3" w14:textId="77777777" w:rsidTr="005C7EEC">
        <w:tc>
          <w:tcPr>
            <w:tcW w:w="1068" w:type="dxa"/>
          </w:tcPr>
          <w:p w14:paraId="1B0AD920" w14:textId="4B165C9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87" w:type="dxa"/>
          </w:tcPr>
          <w:p w14:paraId="2E2779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3B6591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593402</w:t>
            </w:r>
          </w:p>
        </w:tc>
        <w:tc>
          <w:tcPr>
            <w:tcW w:w="1206" w:type="dxa"/>
          </w:tcPr>
          <w:p w14:paraId="429592F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1732</w:t>
            </w:r>
          </w:p>
        </w:tc>
        <w:tc>
          <w:tcPr>
            <w:tcW w:w="1731" w:type="dxa"/>
          </w:tcPr>
          <w:p w14:paraId="7F333516" w14:textId="1DEE907A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0.</w:t>
            </w:r>
            <w:r>
              <w:rPr>
                <w:lang w:val="en-US"/>
              </w:rPr>
              <w:t>13060534</w:t>
            </w:r>
          </w:p>
        </w:tc>
        <w:tc>
          <w:tcPr>
            <w:tcW w:w="1731" w:type="dxa"/>
            <w:vMerge/>
          </w:tcPr>
          <w:p w14:paraId="6A8891C3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6AA6AF16" w14:textId="77777777" w:rsidTr="005C7EEC">
        <w:tc>
          <w:tcPr>
            <w:tcW w:w="1068" w:type="dxa"/>
          </w:tcPr>
          <w:p w14:paraId="645E8E76" w14:textId="7E15DA5F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87" w:type="dxa"/>
          </w:tcPr>
          <w:p w14:paraId="0E32040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17" w:type="dxa"/>
          </w:tcPr>
          <w:p w14:paraId="2FD1559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1249175</w:t>
            </w:r>
          </w:p>
        </w:tc>
        <w:tc>
          <w:tcPr>
            <w:tcW w:w="1206" w:type="dxa"/>
          </w:tcPr>
          <w:p w14:paraId="0CCD3B8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3608</w:t>
            </w:r>
          </w:p>
        </w:tc>
        <w:tc>
          <w:tcPr>
            <w:tcW w:w="1731" w:type="dxa"/>
          </w:tcPr>
          <w:p w14:paraId="387264D1" w14:textId="1598D966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0.13857203</w:t>
            </w:r>
          </w:p>
        </w:tc>
        <w:tc>
          <w:tcPr>
            <w:tcW w:w="1731" w:type="dxa"/>
            <w:vMerge/>
          </w:tcPr>
          <w:p w14:paraId="1792828A" w14:textId="77777777" w:rsidR="005C7EEC" w:rsidRPr="00D325F5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35C2ED12" w14:textId="77777777" w:rsidTr="005C7EEC">
        <w:tc>
          <w:tcPr>
            <w:tcW w:w="1068" w:type="dxa"/>
          </w:tcPr>
          <w:p w14:paraId="1797DFB9" w14:textId="45C197A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00159A5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18,6</w:t>
            </w:r>
          </w:p>
        </w:tc>
        <w:tc>
          <w:tcPr>
            <w:tcW w:w="1417" w:type="dxa"/>
          </w:tcPr>
          <w:p w14:paraId="57CFD8F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398199</w:t>
            </w:r>
          </w:p>
        </w:tc>
        <w:tc>
          <w:tcPr>
            <w:tcW w:w="1206" w:type="dxa"/>
          </w:tcPr>
          <w:p w14:paraId="5BC4881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1152</w:t>
            </w:r>
          </w:p>
        </w:tc>
        <w:tc>
          <w:tcPr>
            <w:tcW w:w="1731" w:type="dxa"/>
          </w:tcPr>
          <w:p w14:paraId="1DA63047" w14:textId="04CC72BA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0.14460739</w:t>
            </w:r>
          </w:p>
        </w:tc>
        <w:tc>
          <w:tcPr>
            <w:tcW w:w="1731" w:type="dxa"/>
            <w:vMerge/>
          </w:tcPr>
          <w:p w14:paraId="0B96DDAD" w14:textId="77777777" w:rsidR="005C7EEC" w:rsidRPr="00705C33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0792B4CA" w14:textId="77777777" w:rsidTr="005C7EEC">
        <w:trPr>
          <w:trHeight w:val="281"/>
        </w:trPr>
        <w:tc>
          <w:tcPr>
            <w:tcW w:w="1068" w:type="dxa"/>
          </w:tcPr>
          <w:p w14:paraId="120DA05C" w14:textId="6579E7B3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87" w:type="dxa"/>
          </w:tcPr>
          <w:p w14:paraId="01954C5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17,0</w:t>
            </w:r>
          </w:p>
        </w:tc>
        <w:tc>
          <w:tcPr>
            <w:tcW w:w="1417" w:type="dxa"/>
          </w:tcPr>
          <w:p w14:paraId="579F40E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540161</w:t>
            </w:r>
          </w:p>
        </w:tc>
        <w:tc>
          <w:tcPr>
            <w:tcW w:w="1206" w:type="dxa"/>
          </w:tcPr>
          <w:p w14:paraId="1389FC2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1134</w:t>
            </w:r>
          </w:p>
        </w:tc>
        <w:tc>
          <w:tcPr>
            <w:tcW w:w="1731" w:type="dxa"/>
          </w:tcPr>
          <w:p w14:paraId="2F9BD48A" w14:textId="29655851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0.12390608</w:t>
            </w:r>
          </w:p>
        </w:tc>
        <w:tc>
          <w:tcPr>
            <w:tcW w:w="1731" w:type="dxa"/>
            <w:vMerge/>
          </w:tcPr>
          <w:p w14:paraId="08358096" w14:textId="77777777" w:rsidR="005C7EEC" w:rsidRPr="00117AE0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14:paraId="20511CFF" w14:textId="77777777" w:rsidTr="005C7EEC">
        <w:tc>
          <w:tcPr>
            <w:tcW w:w="1068" w:type="dxa"/>
          </w:tcPr>
          <w:p w14:paraId="222E6900" w14:textId="6204C9F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687" w:type="dxa"/>
          </w:tcPr>
          <w:p w14:paraId="437CE3E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18,0</w:t>
            </w:r>
          </w:p>
        </w:tc>
        <w:tc>
          <w:tcPr>
            <w:tcW w:w="1417" w:type="dxa"/>
          </w:tcPr>
          <w:p w14:paraId="293FACB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493035</w:t>
            </w:r>
          </w:p>
        </w:tc>
        <w:tc>
          <w:tcPr>
            <w:tcW w:w="1206" w:type="dxa"/>
          </w:tcPr>
          <w:p w14:paraId="0AD2EC1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1435</w:t>
            </w:r>
          </w:p>
        </w:tc>
        <w:tc>
          <w:tcPr>
            <w:tcW w:w="1731" w:type="dxa"/>
          </w:tcPr>
          <w:p w14:paraId="58B7D385" w14:textId="65A4B8A5" w:rsidR="005C7EEC" w:rsidRDefault="005C7EEC" w:rsidP="000F5221">
            <w:pPr>
              <w:jc w:val="center"/>
            </w:pPr>
            <w:r>
              <w:t>0.13326090</w:t>
            </w:r>
          </w:p>
        </w:tc>
        <w:tc>
          <w:tcPr>
            <w:tcW w:w="1731" w:type="dxa"/>
            <w:vMerge/>
          </w:tcPr>
          <w:p w14:paraId="1F3A72C1" w14:textId="77777777" w:rsidR="005C7EEC" w:rsidRPr="008D73C4" w:rsidRDefault="005C7EEC" w:rsidP="000F5221">
            <w:pPr>
              <w:jc w:val="center"/>
            </w:pPr>
          </w:p>
        </w:tc>
      </w:tr>
      <w:tr w:rsidR="005C7EEC" w14:paraId="53DB1BEB" w14:textId="77777777" w:rsidTr="005C7EEC">
        <w:tc>
          <w:tcPr>
            <w:tcW w:w="1068" w:type="dxa"/>
          </w:tcPr>
          <w:p w14:paraId="62D23608" w14:textId="406F7E7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687" w:type="dxa"/>
          </w:tcPr>
          <w:p w14:paraId="18EA881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  <w:tc>
          <w:tcPr>
            <w:tcW w:w="1417" w:type="dxa"/>
          </w:tcPr>
          <w:p w14:paraId="7872C88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357641</w:t>
            </w:r>
          </w:p>
        </w:tc>
        <w:tc>
          <w:tcPr>
            <w:tcW w:w="1206" w:type="dxa"/>
          </w:tcPr>
          <w:p w14:paraId="66846A9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1039</w:t>
            </w:r>
          </w:p>
        </w:tc>
        <w:tc>
          <w:tcPr>
            <w:tcW w:w="1731" w:type="dxa"/>
          </w:tcPr>
          <w:p w14:paraId="00F91013" w14:textId="583DB633" w:rsidR="005C7EEC" w:rsidRDefault="005C7EEC" w:rsidP="000F5221">
            <w:pPr>
              <w:jc w:val="center"/>
            </w:pPr>
            <w:r>
              <w:t>0.15178948</w:t>
            </w:r>
          </w:p>
        </w:tc>
        <w:tc>
          <w:tcPr>
            <w:tcW w:w="1731" w:type="dxa"/>
            <w:vMerge/>
          </w:tcPr>
          <w:p w14:paraId="6DEA62BF" w14:textId="77777777" w:rsidR="005C7EEC" w:rsidRPr="00176329" w:rsidRDefault="005C7EEC" w:rsidP="000F5221">
            <w:pPr>
              <w:jc w:val="center"/>
            </w:pPr>
          </w:p>
        </w:tc>
      </w:tr>
      <w:tr w:rsidR="005C7EEC" w14:paraId="3B68FFAD" w14:textId="77777777" w:rsidTr="005C7EEC">
        <w:tc>
          <w:tcPr>
            <w:tcW w:w="1068" w:type="dxa"/>
          </w:tcPr>
          <w:p w14:paraId="17CAE65B" w14:textId="174D5B1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687" w:type="dxa"/>
          </w:tcPr>
          <w:p w14:paraId="747E604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19,2</w:t>
            </w:r>
          </w:p>
        </w:tc>
        <w:tc>
          <w:tcPr>
            <w:tcW w:w="1417" w:type="dxa"/>
          </w:tcPr>
          <w:p w14:paraId="2F417D4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518693</w:t>
            </w:r>
          </w:p>
        </w:tc>
        <w:tc>
          <w:tcPr>
            <w:tcW w:w="1206" w:type="dxa"/>
          </w:tcPr>
          <w:p w14:paraId="7E70113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1602</w:t>
            </w:r>
          </w:p>
        </w:tc>
        <w:tc>
          <w:tcPr>
            <w:tcW w:w="1731" w:type="dxa"/>
          </w:tcPr>
          <w:p w14:paraId="2C505D11" w14:textId="3B6E2E12" w:rsidR="005C7EEC" w:rsidRDefault="005C7EEC" w:rsidP="000F5221">
            <w:pPr>
              <w:jc w:val="center"/>
            </w:pPr>
            <w:r>
              <w:t>0.14140865</w:t>
            </w:r>
          </w:p>
        </w:tc>
        <w:tc>
          <w:tcPr>
            <w:tcW w:w="1731" w:type="dxa"/>
            <w:vMerge/>
          </w:tcPr>
          <w:p w14:paraId="220F2E1E" w14:textId="77777777" w:rsidR="005C7EEC" w:rsidRPr="00C966CF" w:rsidRDefault="005C7EEC" w:rsidP="000F5221">
            <w:pPr>
              <w:jc w:val="center"/>
            </w:pPr>
          </w:p>
        </w:tc>
      </w:tr>
      <w:tr w:rsidR="005C7EEC" w14:paraId="57E9B467" w14:textId="77777777" w:rsidTr="005C7EEC">
        <w:trPr>
          <w:trHeight w:val="351"/>
        </w:trPr>
        <w:tc>
          <w:tcPr>
            <w:tcW w:w="1068" w:type="dxa"/>
          </w:tcPr>
          <w:p w14:paraId="46257454" w14:textId="04E5F57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687" w:type="dxa"/>
          </w:tcPr>
          <w:p w14:paraId="7D9A34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1FDE48D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439532</w:t>
            </w:r>
          </w:p>
        </w:tc>
        <w:tc>
          <w:tcPr>
            <w:tcW w:w="1206" w:type="dxa"/>
          </w:tcPr>
          <w:p w14:paraId="2D9CDDE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1277</w:t>
            </w:r>
          </w:p>
        </w:tc>
        <w:tc>
          <w:tcPr>
            <w:tcW w:w="1731" w:type="dxa"/>
          </w:tcPr>
          <w:p w14:paraId="75FAE965" w14:textId="46154C3D" w:rsidR="005C7EEC" w:rsidRDefault="005C7EEC" w:rsidP="000F5221">
            <w:pPr>
              <w:jc w:val="center"/>
            </w:pPr>
            <w:r w:rsidRPr="00612A0A">
              <w:t>0</w:t>
            </w:r>
            <w:r>
              <w:t>.16730038</w:t>
            </w:r>
          </w:p>
        </w:tc>
        <w:tc>
          <w:tcPr>
            <w:tcW w:w="1731" w:type="dxa"/>
            <w:vMerge/>
          </w:tcPr>
          <w:p w14:paraId="35D8C426" w14:textId="77777777" w:rsidR="005C7EEC" w:rsidRPr="00612A0A" w:rsidRDefault="005C7EEC" w:rsidP="000F5221">
            <w:pPr>
              <w:jc w:val="center"/>
            </w:pPr>
          </w:p>
        </w:tc>
      </w:tr>
      <w:tr w:rsidR="005C7EEC" w14:paraId="49FA2DB9" w14:textId="77777777" w:rsidTr="005C7EEC">
        <w:tc>
          <w:tcPr>
            <w:tcW w:w="1068" w:type="dxa"/>
          </w:tcPr>
          <w:p w14:paraId="3BBAC203" w14:textId="42C7161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687" w:type="dxa"/>
          </w:tcPr>
          <w:p w14:paraId="6DBEE36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4F26F6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557812</w:t>
            </w:r>
          </w:p>
        </w:tc>
        <w:tc>
          <w:tcPr>
            <w:tcW w:w="1206" w:type="dxa"/>
          </w:tcPr>
          <w:p w14:paraId="24BA58D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1626</w:t>
            </w:r>
          </w:p>
        </w:tc>
        <w:tc>
          <w:tcPr>
            <w:tcW w:w="1731" w:type="dxa"/>
          </w:tcPr>
          <w:p w14:paraId="1BF01810" w14:textId="0B300014" w:rsidR="005C7EEC" w:rsidRDefault="005C7EEC" w:rsidP="000F5221">
            <w:pPr>
              <w:jc w:val="center"/>
            </w:pPr>
            <w:r>
              <w:t>0.27985997</w:t>
            </w:r>
          </w:p>
        </w:tc>
        <w:tc>
          <w:tcPr>
            <w:tcW w:w="1731" w:type="dxa"/>
            <w:vMerge/>
          </w:tcPr>
          <w:p w14:paraId="64D7E85D" w14:textId="77777777" w:rsidR="005C7EEC" w:rsidRPr="003C567C" w:rsidRDefault="005C7EEC" w:rsidP="000F5221">
            <w:pPr>
              <w:jc w:val="center"/>
            </w:pPr>
          </w:p>
        </w:tc>
      </w:tr>
      <w:tr w:rsidR="005C7EEC" w14:paraId="0BF8C183" w14:textId="77777777" w:rsidTr="005C7EEC">
        <w:tc>
          <w:tcPr>
            <w:tcW w:w="1068" w:type="dxa"/>
          </w:tcPr>
          <w:p w14:paraId="1DB8E84D" w14:textId="1EFB687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687" w:type="dxa"/>
          </w:tcPr>
          <w:p w14:paraId="017E0F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5C2F8D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629022</w:t>
            </w:r>
          </w:p>
        </w:tc>
        <w:tc>
          <w:tcPr>
            <w:tcW w:w="1206" w:type="dxa"/>
          </w:tcPr>
          <w:p w14:paraId="275BC80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1829</w:t>
            </w:r>
          </w:p>
        </w:tc>
        <w:tc>
          <w:tcPr>
            <w:tcW w:w="1731" w:type="dxa"/>
          </w:tcPr>
          <w:p w14:paraId="07164643" w14:textId="01315A95" w:rsidR="005C7EEC" w:rsidRDefault="005C7EEC" w:rsidP="000F5221">
            <w:pPr>
              <w:jc w:val="center"/>
            </w:pPr>
            <w:r w:rsidRPr="00AB7E5A">
              <w:t>0.</w:t>
            </w:r>
            <w:r>
              <w:t>08208099</w:t>
            </w:r>
          </w:p>
        </w:tc>
        <w:tc>
          <w:tcPr>
            <w:tcW w:w="1731" w:type="dxa"/>
            <w:vMerge/>
          </w:tcPr>
          <w:p w14:paraId="7C9219E8" w14:textId="77777777" w:rsidR="005C7EEC" w:rsidRPr="00AB7E5A" w:rsidRDefault="005C7EEC" w:rsidP="000F5221">
            <w:pPr>
              <w:jc w:val="center"/>
            </w:pPr>
          </w:p>
        </w:tc>
      </w:tr>
      <w:tr w:rsidR="005C7EEC" w14:paraId="64189906" w14:textId="77777777" w:rsidTr="005C7EEC">
        <w:tc>
          <w:tcPr>
            <w:tcW w:w="1068" w:type="dxa"/>
          </w:tcPr>
          <w:p w14:paraId="6124652D" w14:textId="6BB4604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687" w:type="dxa"/>
          </w:tcPr>
          <w:p w14:paraId="5C08840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19,0</w:t>
            </w:r>
          </w:p>
        </w:tc>
        <w:tc>
          <w:tcPr>
            <w:tcW w:w="1417" w:type="dxa"/>
          </w:tcPr>
          <w:p w14:paraId="4DBDDB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501967</w:t>
            </w:r>
          </w:p>
        </w:tc>
        <w:tc>
          <w:tcPr>
            <w:tcW w:w="1206" w:type="dxa"/>
          </w:tcPr>
          <w:p w14:paraId="0789921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1457</w:t>
            </w:r>
          </w:p>
        </w:tc>
        <w:tc>
          <w:tcPr>
            <w:tcW w:w="1731" w:type="dxa"/>
          </w:tcPr>
          <w:p w14:paraId="43B716D6" w14:textId="783D3BB0" w:rsidR="005C7EEC" w:rsidRDefault="005C7EEC" w:rsidP="000F5221">
            <w:pPr>
              <w:jc w:val="center"/>
            </w:pPr>
            <w:r>
              <w:t>0.12970004</w:t>
            </w:r>
          </w:p>
        </w:tc>
        <w:tc>
          <w:tcPr>
            <w:tcW w:w="1731" w:type="dxa"/>
            <w:vMerge/>
          </w:tcPr>
          <w:p w14:paraId="61F3E156" w14:textId="77777777" w:rsidR="005C7EEC" w:rsidRPr="000B4BA1" w:rsidRDefault="005C7EEC" w:rsidP="000F5221">
            <w:pPr>
              <w:jc w:val="center"/>
            </w:pPr>
          </w:p>
        </w:tc>
      </w:tr>
      <w:tr w:rsidR="005C7EEC" w14:paraId="529CFE22" w14:textId="77777777" w:rsidTr="005C7EEC">
        <w:tc>
          <w:tcPr>
            <w:tcW w:w="1068" w:type="dxa"/>
          </w:tcPr>
          <w:p w14:paraId="1EB373E4" w14:textId="40AB5579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687" w:type="dxa"/>
          </w:tcPr>
          <w:p w14:paraId="577469C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2809E03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1424025</w:t>
            </w:r>
          </w:p>
        </w:tc>
        <w:tc>
          <w:tcPr>
            <w:tcW w:w="1206" w:type="dxa"/>
          </w:tcPr>
          <w:p w14:paraId="1DEC56C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4144</w:t>
            </w:r>
          </w:p>
        </w:tc>
        <w:tc>
          <w:tcPr>
            <w:tcW w:w="1731" w:type="dxa"/>
          </w:tcPr>
          <w:p w14:paraId="0ECB0417" w14:textId="1DA033A4" w:rsidR="005C7EEC" w:rsidRDefault="005C7EEC" w:rsidP="000F5221">
            <w:pPr>
              <w:jc w:val="center"/>
            </w:pPr>
            <w:r>
              <w:t>0.09674693</w:t>
            </w:r>
          </w:p>
        </w:tc>
        <w:tc>
          <w:tcPr>
            <w:tcW w:w="1731" w:type="dxa"/>
            <w:vMerge/>
          </w:tcPr>
          <w:p w14:paraId="1D68A55F" w14:textId="77777777" w:rsidR="005C7EEC" w:rsidRPr="000B4BA1" w:rsidRDefault="005C7EEC" w:rsidP="000F5221">
            <w:pPr>
              <w:jc w:val="center"/>
            </w:pPr>
          </w:p>
        </w:tc>
      </w:tr>
      <w:tr w:rsidR="005C7EEC" w14:paraId="317470B5" w14:textId="77777777" w:rsidTr="005C7EEC">
        <w:tc>
          <w:tcPr>
            <w:tcW w:w="1068" w:type="dxa"/>
          </w:tcPr>
          <w:p w14:paraId="6BCE4946" w14:textId="2797EBD6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52802791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97ACA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1324031</w:t>
            </w:r>
          </w:p>
        </w:tc>
        <w:tc>
          <w:tcPr>
            <w:tcW w:w="1206" w:type="dxa"/>
          </w:tcPr>
          <w:p w14:paraId="16B8899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3861</w:t>
            </w:r>
          </w:p>
        </w:tc>
        <w:tc>
          <w:tcPr>
            <w:tcW w:w="1731" w:type="dxa"/>
          </w:tcPr>
          <w:p w14:paraId="40842D71" w14:textId="26EC340A" w:rsidR="005C7EEC" w:rsidRDefault="005C7EEC" w:rsidP="000F5221">
            <w:pPr>
              <w:jc w:val="center"/>
            </w:pPr>
            <w:r>
              <w:t>0.08841813</w:t>
            </w:r>
          </w:p>
        </w:tc>
        <w:tc>
          <w:tcPr>
            <w:tcW w:w="1731" w:type="dxa"/>
            <w:vMerge/>
          </w:tcPr>
          <w:p w14:paraId="29D026FD" w14:textId="77777777" w:rsidR="005C7EEC" w:rsidRPr="000B4BA1" w:rsidRDefault="005C7EEC" w:rsidP="000F5221">
            <w:pPr>
              <w:jc w:val="center"/>
            </w:pPr>
          </w:p>
        </w:tc>
      </w:tr>
      <w:tr w:rsidR="005C7EEC" w14:paraId="570C9155" w14:textId="77777777" w:rsidTr="005C7EEC">
        <w:tc>
          <w:tcPr>
            <w:tcW w:w="1068" w:type="dxa"/>
          </w:tcPr>
          <w:p w14:paraId="5B149D74" w14:textId="3811B3D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687" w:type="dxa"/>
          </w:tcPr>
          <w:p w14:paraId="521BEAE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20,2</w:t>
            </w:r>
          </w:p>
        </w:tc>
        <w:tc>
          <w:tcPr>
            <w:tcW w:w="1417" w:type="dxa"/>
          </w:tcPr>
          <w:p w14:paraId="14108AB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466066</w:t>
            </w:r>
          </w:p>
        </w:tc>
        <w:tc>
          <w:tcPr>
            <w:tcW w:w="1206" w:type="dxa"/>
          </w:tcPr>
          <w:p w14:paraId="59A6A20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1351</w:t>
            </w:r>
          </w:p>
        </w:tc>
        <w:tc>
          <w:tcPr>
            <w:tcW w:w="1731" w:type="dxa"/>
          </w:tcPr>
          <w:p w14:paraId="68A23FE1" w14:textId="1CAFEC55" w:rsidR="005C7EEC" w:rsidRDefault="005C7EEC" w:rsidP="000F5221">
            <w:pPr>
              <w:jc w:val="center"/>
            </w:pPr>
            <w:r>
              <w:t>0.05637033</w:t>
            </w:r>
          </w:p>
        </w:tc>
        <w:tc>
          <w:tcPr>
            <w:tcW w:w="1731" w:type="dxa"/>
            <w:vMerge/>
          </w:tcPr>
          <w:p w14:paraId="33797F11" w14:textId="77777777" w:rsidR="005C7EEC" w:rsidRPr="00116FA7" w:rsidRDefault="005C7EEC" w:rsidP="000F5221">
            <w:pPr>
              <w:jc w:val="center"/>
            </w:pPr>
          </w:p>
        </w:tc>
      </w:tr>
      <w:tr w:rsidR="005C7EEC" w14:paraId="6F33F37F" w14:textId="77777777" w:rsidTr="005C7EEC">
        <w:trPr>
          <w:trHeight w:val="309"/>
        </w:trPr>
        <w:tc>
          <w:tcPr>
            <w:tcW w:w="1068" w:type="dxa"/>
          </w:tcPr>
          <w:p w14:paraId="183041C6" w14:textId="3DC3F5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687" w:type="dxa"/>
          </w:tcPr>
          <w:p w14:paraId="60D9CF2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EEE28E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629381</w:t>
            </w:r>
          </w:p>
        </w:tc>
        <w:tc>
          <w:tcPr>
            <w:tcW w:w="1206" w:type="dxa"/>
          </w:tcPr>
          <w:p w14:paraId="31A4C05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1847</w:t>
            </w:r>
          </w:p>
        </w:tc>
        <w:tc>
          <w:tcPr>
            <w:tcW w:w="1731" w:type="dxa"/>
          </w:tcPr>
          <w:p w14:paraId="1872FAC9" w14:textId="5C150058" w:rsidR="005C7EEC" w:rsidRDefault="005C7EEC" w:rsidP="000F5221">
            <w:pPr>
              <w:jc w:val="center"/>
            </w:pPr>
            <w:r>
              <w:t>0.07996861</w:t>
            </w:r>
          </w:p>
        </w:tc>
        <w:tc>
          <w:tcPr>
            <w:tcW w:w="1731" w:type="dxa"/>
            <w:vMerge w:val="restart"/>
          </w:tcPr>
          <w:p w14:paraId="71CFB3CA" w14:textId="77777777" w:rsidR="005C7EEC" w:rsidRDefault="005C7EEC" w:rsidP="000F5221">
            <w:pPr>
              <w:jc w:val="center"/>
            </w:pPr>
          </w:p>
          <w:p w14:paraId="483147A4" w14:textId="77777777" w:rsidR="005C7EEC" w:rsidRDefault="005C7EEC" w:rsidP="000F5221">
            <w:pPr>
              <w:jc w:val="center"/>
            </w:pPr>
          </w:p>
          <w:p w14:paraId="0E0BA134" w14:textId="1A204A10" w:rsidR="005C7EEC" w:rsidRPr="001D0917" w:rsidRDefault="005C7EEC" w:rsidP="000F5221">
            <w:pPr>
              <w:jc w:val="center"/>
            </w:pPr>
            <w:r>
              <w:t>0,12122638</w:t>
            </w:r>
          </w:p>
        </w:tc>
      </w:tr>
      <w:tr w:rsidR="005C7EEC" w14:paraId="59087DB4" w14:textId="77777777" w:rsidTr="005C7EEC">
        <w:tc>
          <w:tcPr>
            <w:tcW w:w="1068" w:type="dxa"/>
          </w:tcPr>
          <w:p w14:paraId="37114466" w14:textId="0DD91E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687" w:type="dxa"/>
          </w:tcPr>
          <w:p w14:paraId="5AC28F0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74F56C9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703710</w:t>
            </w:r>
          </w:p>
        </w:tc>
        <w:tc>
          <w:tcPr>
            <w:tcW w:w="1206" w:type="dxa"/>
          </w:tcPr>
          <w:p w14:paraId="0653920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2060</w:t>
            </w:r>
          </w:p>
        </w:tc>
        <w:tc>
          <w:tcPr>
            <w:tcW w:w="1731" w:type="dxa"/>
          </w:tcPr>
          <w:p w14:paraId="4F16FBBA" w14:textId="0CF266EC" w:rsidR="005C7EEC" w:rsidRDefault="005C7EEC" w:rsidP="000F5221">
            <w:pPr>
              <w:jc w:val="center"/>
            </w:pPr>
            <w:r>
              <w:t>0.12752731</w:t>
            </w:r>
          </w:p>
        </w:tc>
        <w:tc>
          <w:tcPr>
            <w:tcW w:w="1731" w:type="dxa"/>
            <w:vMerge/>
          </w:tcPr>
          <w:p w14:paraId="3FC3E3D7" w14:textId="77777777" w:rsidR="005C7EEC" w:rsidRPr="001D0917" w:rsidRDefault="005C7EEC" w:rsidP="000F5221">
            <w:pPr>
              <w:jc w:val="center"/>
            </w:pPr>
          </w:p>
        </w:tc>
      </w:tr>
      <w:tr w:rsidR="005C7EEC" w14:paraId="43A86EF2" w14:textId="77777777" w:rsidTr="005C7EEC">
        <w:trPr>
          <w:trHeight w:val="310"/>
        </w:trPr>
        <w:tc>
          <w:tcPr>
            <w:tcW w:w="1068" w:type="dxa"/>
          </w:tcPr>
          <w:p w14:paraId="35CB50FC" w14:textId="1BF374C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687" w:type="dxa"/>
          </w:tcPr>
          <w:p w14:paraId="0713F9E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246748E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345296</w:t>
            </w:r>
          </w:p>
        </w:tc>
        <w:tc>
          <w:tcPr>
            <w:tcW w:w="1206" w:type="dxa"/>
          </w:tcPr>
          <w:p w14:paraId="29654114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731" w:type="dxa"/>
          </w:tcPr>
          <w:p w14:paraId="2C7E70B6" w14:textId="042FC240" w:rsidR="005C7EEC" w:rsidRDefault="005C7EEC" w:rsidP="000E7E92">
            <w:pPr>
              <w:jc w:val="center"/>
            </w:pPr>
            <w:r w:rsidRPr="00497663">
              <w:t>0.</w:t>
            </w:r>
            <w:r>
              <w:t>23049067</w:t>
            </w:r>
          </w:p>
        </w:tc>
        <w:tc>
          <w:tcPr>
            <w:tcW w:w="1731" w:type="dxa"/>
            <w:vMerge/>
          </w:tcPr>
          <w:p w14:paraId="09B6C4CC" w14:textId="77777777" w:rsidR="005C7EEC" w:rsidRPr="00497663" w:rsidRDefault="005C7EEC" w:rsidP="000F5221">
            <w:pPr>
              <w:jc w:val="center"/>
            </w:pPr>
          </w:p>
        </w:tc>
      </w:tr>
    </w:tbl>
    <w:p w14:paraId="00A27DAA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66C9FFA0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6E607A42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063F2DB7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40C98326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0DB90F17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0F84A75F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6F159BF5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2B0D0BE7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2E8E672C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2818DD0D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5CE4FBEF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57A1F336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7AFC5454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3D3C0211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42282137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188F090F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425B4244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4209FEEC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148583DF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6120B736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3F216B1C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0016D882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077CA3B5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53A11E3C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6711D63B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3254756B" w14:textId="77777777" w:rsidR="00B94C78" w:rsidRDefault="00B94C78" w:rsidP="00B94C78">
      <w:pPr>
        <w:spacing w:line="276" w:lineRule="auto"/>
        <w:jc w:val="both"/>
        <w:rPr>
          <w:lang w:val="en-US"/>
        </w:rPr>
      </w:pPr>
    </w:p>
    <w:p w14:paraId="6D29577F" w14:textId="1EFB3317" w:rsidR="00B94C78" w:rsidRDefault="00B94C78" w:rsidP="00B94C78">
      <w:pPr>
        <w:spacing w:line="276" w:lineRule="auto"/>
        <w:jc w:val="both"/>
        <w:rPr>
          <w:i/>
        </w:rPr>
      </w:pPr>
      <w:r w:rsidRPr="00B94C78">
        <w:rPr>
          <w:i/>
        </w:rPr>
        <w:t>Таблица 2.  Результаты биоинформатического анализа</w:t>
      </w:r>
    </w:p>
    <w:p w14:paraId="2BA9F9A2" w14:textId="77777777" w:rsidR="00F23E11" w:rsidRDefault="00F23E11" w:rsidP="00B94C78">
      <w:pPr>
        <w:spacing w:line="276" w:lineRule="auto"/>
        <w:jc w:val="both"/>
        <w:rPr>
          <w:i/>
        </w:rPr>
      </w:pPr>
    </w:p>
    <w:p w14:paraId="03A83BC4" w14:textId="77777777" w:rsidR="00F23E11" w:rsidRPr="006D22E1" w:rsidRDefault="00F23E11" w:rsidP="00F23E11">
      <w:pPr>
        <w:ind w:firstLine="708"/>
        <w:jc w:val="both"/>
      </w:pPr>
      <w:r>
        <w:t xml:space="preserve">Обнаруженные уровня гетероплазмии различия в уровнях гетероплазмии, между группами больных и здоровых людей, не является статистически значимыми. </w:t>
      </w:r>
    </w:p>
    <w:p w14:paraId="68097D42" w14:textId="77777777" w:rsidR="00F23E11" w:rsidRDefault="00F23E11" w:rsidP="00F23E11">
      <w:pPr>
        <w:rPr>
          <w:b/>
          <w:sz w:val="32"/>
          <w:szCs w:val="32"/>
        </w:rPr>
      </w:pPr>
    </w:p>
    <w:p w14:paraId="32DA8189" w14:textId="77777777" w:rsidR="00F23E11" w:rsidRPr="00B94C78" w:rsidRDefault="00F23E11" w:rsidP="00B94C78">
      <w:pPr>
        <w:spacing w:line="276" w:lineRule="auto"/>
        <w:jc w:val="both"/>
        <w:rPr>
          <w:i/>
        </w:rPr>
      </w:pPr>
    </w:p>
    <w:p w14:paraId="00CEF78B" w14:textId="77777777" w:rsidR="00B94C78" w:rsidRPr="00B94C78" w:rsidRDefault="00B94C78" w:rsidP="00B94C78">
      <w:pPr>
        <w:spacing w:line="276" w:lineRule="auto"/>
        <w:jc w:val="both"/>
        <w:rPr>
          <w:i/>
        </w:rPr>
      </w:pPr>
    </w:p>
    <w:p w14:paraId="4A16D768" w14:textId="77777777" w:rsidR="00345562" w:rsidRPr="000A2ED8" w:rsidRDefault="00345562" w:rsidP="00C61545">
      <w:pPr>
        <w:ind w:firstLine="360"/>
      </w:pPr>
    </w:p>
    <w:p w14:paraId="65B4CE01" w14:textId="4BD3D844" w:rsidR="00D050CD" w:rsidRDefault="001177C3" w:rsidP="008E06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10F09" wp14:editId="77EDE777">
                <wp:simplePos x="0" y="0"/>
                <wp:positionH relativeFrom="column">
                  <wp:posOffset>-923925</wp:posOffset>
                </wp:positionH>
                <wp:positionV relativeFrom="paragraph">
                  <wp:posOffset>1045845</wp:posOffset>
                </wp:positionV>
                <wp:extent cx="1734185" cy="233680"/>
                <wp:effectExtent l="5398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2913A" w14:textId="4228524C" w:rsidR="008E0647" w:rsidRDefault="008E0647">
                            <w:r>
                              <w:t>Уровень гетероплазмии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10F09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15" o:spid="_x0000_s1026" type="#_x0000_t202" style="position:absolute;margin-left:-72.75pt;margin-top:82.35pt;width:136.55pt;height:18.4pt;rotation:-90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" filled="f" stroked="f">
                <v:textbox>
                  <w:txbxContent>
                    <w:p w14:paraId="4FB2913A" w14:textId="4228524C" w:rsidR="008E0647" w:rsidRDefault="008E0647">
                      <w:r>
                        <w:t>Уровень гетероплазмии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6661">
        <w:rPr>
          <w:noProof/>
        </w:rPr>
        <w:drawing>
          <wp:inline distT="0" distB="0" distL="0" distR="0" wp14:anchorId="73FA5FDD" wp14:editId="74DB2F6F">
            <wp:extent cx="5603059" cy="2664919"/>
            <wp:effectExtent l="0" t="0" r="1079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45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t="13741" b="12438"/>
                    <a:stretch/>
                  </pic:blipFill>
                  <pic:spPr bwMode="auto">
                    <a:xfrm>
                      <a:off x="0" y="0"/>
                      <a:ext cx="5609873" cy="266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FA0A" w14:textId="191C90DB" w:rsidR="00C61545" w:rsidRDefault="00771D41" w:rsidP="00775E0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64A32" wp14:editId="1667AEB1">
                <wp:simplePos x="0" y="0"/>
                <wp:positionH relativeFrom="column">
                  <wp:posOffset>1713230</wp:posOffset>
                </wp:positionH>
                <wp:positionV relativeFrom="paragraph">
                  <wp:posOffset>156845</wp:posOffset>
                </wp:positionV>
                <wp:extent cx="1829435" cy="340360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438B4" w14:textId="5D7CBE7F" w:rsidR="00775E01" w:rsidRPr="00775E01" w:rsidRDefault="00775E01" w:rsidP="00771D4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Позиция мт-генома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64A32" id="Надпись 23" o:spid="_x0000_s1027" type="#_x0000_t202" style="position:absolute;margin-left:134.9pt;margin-top:12.35pt;width:144.05pt;height:2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" filled="f" stroked="f">
                <v:textbox>
                  <w:txbxContent>
                    <w:p w14:paraId="64D438B4" w14:textId="5D7CBE7F" w:rsidR="00775E01" w:rsidRPr="00775E01" w:rsidRDefault="00775E01" w:rsidP="00771D4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Позиция мт-генома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56E082" w14:textId="77777777" w:rsidR="00C61545" w:rsidRDefault="00C61545" w:rsidP="00775E01"/>
    <w:p w14:paraId="7F441C81" w14:textId="77777777" w:rsidR="006D22E1" w:rsidRDefault="006D22E1" w:rsidP="00775E01"/>
    <w:p w14:paraId="01C2508E" w14:textId="6D1FDE69" w:rsidR="006A4ED6" w:rsidRPr="00771D41" w:rsidRDefault="00D279AD" w:rsidP="00775E01">
      <w:pPr>
        <w:rPr>
          <w:i/>
          <w:noProof/>
        </w:rPr>
      </w:pPr>
      <w:r w:rsidRPr="00771D41">
        <w:rPr>
          <w:i/>
        </w:rPr>
        <w:t xml:space="preserve">Рисунок 2. Пример </w:t>
      </w:r>
      <w:r w:rsidR="0001105C" w:rsidRPr="00771D41">
        <w:rPr>
          <w:i/>
        </w:rPr>
        <w:t xml:space="preserve">изображения </w:t>
      </w:r>
      <w:r w:rsidR="00A655E2" w:rsidRPr="00771D41">
        <w:rPr>
          <w:i/>
        </w:rPr>
        <w:t xml:space="preserve">уровня гетероплазмии </w:t>
      </w:r>
      <w:r w:rsidR="001815B5" w:rsidRPr="00771D41">
        <w:rPr>
          <w:i/>
        </w:rPr>
        <w:t>образца испытуемой группы</w:t>
      </w:r>
      <w:r w:rsidR="00775E01" w:rsidRPr="00771D41">
        <w:rPr>
          <w:i/>
        </w:rPr>
        <w:t xml:space="preserve"> </w:t>
      </w:r>
      <w:r w:rsidR="00A655E2" w:rsidRPr="00771D41">
        <w:rPr>
          <w:i/>
          <w:noProof/>
        </w:rPr>
        <w:t>(</w:t>
      </w:r>
      <w:r w:rsidRPr="00771D41">
        <w:rPr>
          <w:i/>
          <w:noProof/>
        </w:rPr>
        <w:t>образец</w:t>
      </w:r>
      <w:r w:rsidR="00DC1825" w:rsidRPr="00771D41">
        <w:rPr>
          <w:i/>
          <w:noProof/>
        </w:rPr>
        <w:t xml:space="preserve"> </w:t>
      </w:r>
      <w:r w:rsidR="009653EA" w:rsidRPr="00771D41">
        <w:rPr>
          <w:i/>
          <w:noProof/>
        </w:rPr>
        <w:t>25</w:t>
      </w:r>
      <w:r w:rsidR="00DC1825" w:rsidRPr="00771D41">
        <w:rPr>
          <w:i/>
          <w:noProof/>
        </w:rPr>
        <w:t>)</w:t>
      </w:r>
    </w:p>
    <w:p w14:paraId="06FE4459" w14:textId="183150F7" w:rsidR="00771D41" w:rsidRDefault="00771D41" w:rsidP="00775E01"/>
    <w:p w14:paraId="1699042C" w14:textId="1D6A669F" w:rsidR="006A4ED6" w:rsidRDefault="001177C3" w:rsidP="00775E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FF735" wp14:editId="75E9551F">
                <wp:simplePos x="0" y="0"/>
                <wp:positionH relativeFrom="column">
                  <wp:posOffset>-929005</wp:posOffset>
                </wp:positionH>
                <wp:positionV relativeFrom="paragraph">
                  <wp:posOffset>942340</wp:posOffset>
                </wp:positionV>
                <wp:extent cx="1734185" cy="233680"/>
                <wp:effectExtent l="5398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B9DA0" w14:textId="77777777" w:rsidR="00775E01" w:rsidRDefault="00775E01" w:rsidP="00775E01">
                            <w:r>
                              <w:t>Уровень гетероплазмии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F735" id="Надпись 22" o:spid="_x0000_s1028" type="#_x0000_t202" style="position:absolute;margin-left:-73.15pt;margin-top:74.2pt;width:136.55pt;height:18.4pt;rotation:-9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" filled="f" stroked="f">
                <v:textbox>
                  <w:txbxContent>
                    <w:p w14:paraId="1DAB9DA0" w14:textId="77777777" w:rsidR="00775E01" w:rsidRDefault="00775E01" w:rsidP="00775E01">
                      <w:r>
                        <w:t xml:space="preserve">Уровень </w:t>
                      </w:r>
                      <w:proofErr w:type="spellStart"/>
                      <w:r>
                        <w:t>гетероплазмии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75E01">
        <w:rPr>
          <w:noProof/>
        </w:rPr>
        <w:drawing>
          <wp:inline distT="0" distB="0" distL="0" distR="0" wp14:anchorId="26C87F07" wp14:editId="31A685C7">
            <wp:extent cx="5699125" cy="27042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krd8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" t="13406" b="12047"/>
                    <a:stretch/>
                  </pic:blipFill>
                  <pic:spPr bwMode="auto">
                    <a:xfrm>
                      <a:off x="0" y="0"/>
                      <a:ext cx="5718617" cy="27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DFF0" w14:textId="36FBC2B6" w:rsidR="009A6792" w:rsidRDefault="00771D41" w:rsidP="001815B5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EF9AC8" wp14:editId="10C2709E">
                <wp:simplePos x="0" y="0"/>
                <wp:positionH relativeFrom="column">
                  <wp:posOffset>1825625</wp:posOffset>
                </wp:positionH>
                <wp:positionV relativeFrom="paragraph">
                  <wp:posOffset>63500</wp:posOffset>
                </wp:positionV>
                <wp:extent cx="1829435" cy="340360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24280" w14:textId="77777777" w:rsidR="00771D41" w:rsidRPr="00775E01" w:rsidRDefault="00771D41" w:rsidP="00771D41">
                            <w:r>
                              <w:rPr>
                                <w:lang w:val="en-US"/>
                              </w:rPr>
                              <w:t>Позиция мт-генома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9AC8" id="Надпись 1" o:spid="_x0000_s1029" type="#_x0000_t202" style="position:absolute;left:0;text-align:left;margin-left:143.75pt;margin-top:5pt;width:144.05pt;height:2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" filled="f" stroked="f">
                <v:textbox>
                  <w:txbxContent>
                    <w:p w14:paraId="29E24280" w14:textId="77777777" w:rsidR="00771D41" w:rsidRPr="00775E01" w:rsidRDefault="00771D41" w:rsidP="00771D41">
                      <w:r>
                        <w:rPr>
                          <w:lang w:val="en-US"/>
                        </w:rPr>
                        <w:t>Позиция мт-генома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5B5">
        <w:t xml:space="preserve">                                                              </w:t>
      </w:r>
    </w:p>
    <w:p w14:paraId="23FBC193" w14:textId="6E922BD0" w:rsidR="00771D41" w:rsidRDefault="00771D41" w:rsidP="00775E01">
      <w:pPr>
        <w:rPr>
          <w:i/>
        </w:rPr>
      </w:pPr>
    </w:p>
    <w:p w14:paraId="0E672303" w14:textId="77777777" w:rsidR="00771D41" w:rsidRDefault="00771D41" w:rsidP="00775E01">
      <w:pPr>
        <w:rPr>
          <w:i/>
        </w:rPr>
      </w:pPr>
    </w:p>
    <w:p w14:paraId="625EB641" w14:textId="0C21E754" w:rsidR="001815B5" w:rsidRPr="00771D41" w:rsidRDefault="001815B5" w:rsidP="00771D41">
      <w:pPr>
        <w:rPr>
          <w:i/>
        </w:rPr>
      </w:pPr>
      <w:r w:rsidRPr="00771D41">
        <w:rPr>
          <w:i/>
        </w:rPr>
        <w:t xml:space="preserve">Рисунок 3. Пример </w:t>
      </w:r>
      <w:r w:rsidR="0001105C" w:rsidRPr="00771D41">
        <w:rPr>
          <w:i/>
        </w:rPr>
        <w:t xml:space="preserve">изображения </w:t>
      </w:r>
      <w:r w:rsidRPr="00771D41">
        <w:rPr>
          <w:i/>
        </w:rPr>
        <w:t xml:space="preserve">уровня гетероплазмии образца контрольной группы (образец </w:t>
      </w:r>
      <w:r w:rsidR="00775E01" w:rsidRPr="00771D41">
        <w:rPr>
          <w:i/>
        </w:rPr>
        <w:t>5</w:t>
      </w:r>
      <w:r w:rsidRPr="00771D41">
        <w:rPr>
          <w:i/>
        </w:rPr>
        <w:t>)</w:t>
      </w:r>
    </w:p>
    <w:p w14:paraId="695287B2" w14:textId="77777777" w:rsidR="00345562" w:rsidRDefault="00345562" w:rsidP="00775E01"/>
    <w:p w14:paraId="1E2CAC7B" w14:textId="46A06CF1" w:rsidR="00345562" w:rsidRDefault="006D22E1" w:rsidP="00F23E11">
      <w:pPr>
        <w:spacing w:after="160" w:line="259" w:lineRule="auto"/>
        <w:rPr>
          <w:b/>
          <w:sz w:val="32"/>
          <w:szCs w:val="32"/>
        </w:rPr>
      </w:pPr>
      <w:r w:rsidRPr="006D22E1">
        <w:rPr>
          <w:b/>
          <w:sz w:val="32"/>
          <w:szCs w:val="32"/>
        </w:rPr>
        <w:t>Заключение</w:t>
      </w:r>
    </w:p>
    <w:p w14:paraId="0BFDC571" w14:textId="2D645E85" w:rsidR="00F84D9C" w:rsidRDefault="004F4580" w:rsidP="0093507C">
      <w:pPr>
        <w:spacing w:line="276" w:lineRule="auto"/>
        <w:ind w:firstLine="708"/>
        <w:jc w:val="both"/>
      </w:pPr>
      <w:r w:rsidRPr="004F4580">
        <w:t xml:space="preserve">В </w:t>
      </w:r>
      <w:r w:rsidR="0093507C">
        <w:t>настоящей работе исследован</w:t>
      </w:r>
      <w:r w:rsidRPr="004F4580">
        <w:t xml:space="preserve"> </w:t>
      </w:r>
      <w:r w:rsidR="0098743A">
        <w:t xml:space="preserve">вдольгеномный профиль </w:t>
      </w:r>
      <w:r w:rsidR="0093507C">
        <w:t>гетероплазмии</w:t>
      </w:r>
      <w:r w:rsidR="0098743A">
        <w:t xml:space="preserve"> митохондриальных</w:t>
      </w:r>
      <w:r w:rsidRPr="004F4580">
        <w:t xml:space="preserve"> </w:t>
      </w:r>
      <w:r w:rsidR="0098743A">
        <w:t>геномов</w:t>
      </w:r>
      <w:r>
        <w:t xml:space="preserve"> </w:t>
      </w:r>
      <w:r w:rsidRPr="004F4580">
        <w:t xml:space="preserve">в </w:t>
      </w:r>
      <w:r w:rsidR="001B4C23">
        <w:t xml:space="preserve">пробах </w:t>
      </w:r>
      <w:r w:rsidRPr="004F4580">
        <w:t xml:space="preserve">ДНК, выделенных из </w:t>
      </w:r>
      <w:r>
        <w:t>образцов крови здоровых людей и пациентов с наследственной опт</w:t>
      </w:r>
      <w:r w:rsidR="001B4C23">
        <w:t xml:space="preserve">ической нейропатией </w:t>
      </w:r>
      <w:r>
        <w:t xml:space="preserve">Лебера. </w:t>
      </w:r>
      <w:r w:rsidR="0098743A">
        <w:t>Показано отсутствие достоверных различий в уровнях гетероплазмии между опытной и контрольной группами.</w:t>
      </w:r>
    </w:p>
    <w:p w14:paraId="218C40F1" w14:textId="77777777" w:rsidR="00F84D9C" w:rsidRDefault="00F84D9C" w:rsidP="00345562">
      <w:pPr>
        <w:ind w:firstLine="708"/>
      </w:pPr>
    </w:p>
    <w:p w14:paraId="38F28CFC" w14:textId="77777777" w:rsidR="00F23E11" w:rsidRDefault="00F23E11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C71F8E4" w14:textId="1380380A" w:rsidR="00422A6B" w:rsidRDefault="00422A6B" w:rsidP="00422A6B">
      <w:pPr>
        <w:rPr>
          <w:b/>
          <w:sz w:val="32"/>
          <w:szCs w:val="32"/>
        </w:rPr>
      </w:pPr>
      <w:r w:rsidRPr="00422A6B">
        <w:rPr>
          <w:b/>
          <w:sz w:val="32"/>
          <w:szCs w:val="32"/>
        </w:rPr>
        <w:lastRenderedPageBreak/>
        <w:t>Список литературы</w:t>
      </w:r>
    </w:p>
    <w:p w14:paraId="69C70E80" w14:textId="77777777" w:rsidR="00094F23" w:rsidRDefault="00094F23" w:rsidP="00422A6B">
      <w:pPr>
        <w:rPr>
          <w:b/>
          <w:sz w:val="32"/>
          <w:szCs w:val="32"/>
        </w:rPr>
      </w:pPr>
    </w:p>
    <w:p w14:paraId="38EFFCEE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85153">
        <w:rPr>
          <w:rFonts w:ascii="Times New Roman" w:hAnsi="Times New Roman"/>
          <w:sz w:val="24"/>
          <w:szCs w:val="24"/>
        </w:rPr>
        <w:t>Taylor R.W., Turnbull D.M. Mitochondrial DNA mutations in human disease // Nat Rev Genet. 2005.  V. 6.  P. 389-402.</w:t>
      </w:r>
    </w:p>
    <w:p w14:paraId="28067498" w14:textId="6A518726" w:rsidR="00094F23" w:rsidRPr="00D8515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7" w:name="_ENREF_46"/>
      <w:r w:rsidRPr="00D85153">
        <w:rPr>
          <w:rFonts w:ascii="Times New Roman" w:hAnsi="Times New Roman"/>
          <w:sz w:val="24"/>
          <w:szCs w:val="24"/>
        </w:rPr>
        <w:t>Li M., Schonberg A., Schaefer M.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 xml:space="preserve">. Detecting heteroplasmy from high-throughput sequencing of complete </w:t>
      </w:r>
      <w:r w:rsidR="003761C6">
        <w:rPr>
          <w:rFonts w:ascii="Times New Roman" w:hAnsi="Times New Roman"/>
          <w:sz w:val="24"/>
          <w:szCs w:val="24"/>
        </w:rPr>
        <w:t xml:space="preserve">human mitochondrial DNA genomes </w:t>
      </w:r>
      <w:r w:rsidRPr="00D85153">
        <w:rPr>
          <w:rFonts w:ascii="Times New Roman" w:hAnsi="Times New Roman"/>
          <w:sz w:val="24"/>
          <w:szCs w:val="24"/>
        </w:rPr>
        <w:t>// American journal of human genetics. 2010.  V. 87.  P. 237-249.</w:t>
      </w:r>
      <w:bookmarkEnd w:id="7"/>
    </w:p>
    <w:p w14:paraId="7943342B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8" w:name="_ENREF_78"/>
      <w:r w:rsidRPr="00D85153">
        <w:rPr>
          <w:rFonts w:ascii="Times New Roman" w:hAnsi="Times New Roman"/>
          <w:sz w:val="24"/>
          <w:szCs w:val="24"/>
        </w:rPr>
        <w:t>Ye K., Lu J., Ma F.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Extensive pathogenicity of mitochondrial heteroplasmy in healthy human individuals // Proc Natl Acad Sci U S A. 2014.  V. 111.  P. 10654-10659.</w:t>
      </w:r>
      <w:bookmarkEnd w:id="8"/>
    </w:p>
    <w:p w14:paraId="415CD70D" w14:textId="197630CB" w:rsidR="0032059B" w:rsidRPr="00781941" w:rsidRDefault="0032059B" w:rsidP="00781941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059B">
        <w:rPr>
          <w:rFonts w:ascii="Times New Roman" w:hAnsi="Times New Roman"/>
          <w:sz w:val="24"/>
          <w:szCs w:val="24"/>
        </w:rPr>
        <w:t>Calloway C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D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, Reynolds R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L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, Herrin G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L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, Jr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, Anderson W</w:t>
      </w:r>
      <w:r w:rsidR="00846F12">
        <w:rPr>
          <w:rFonts w:ascii="Times New Roman" w:hAnsi="Times New Roman"/>
          <w:sz w:val="24"/>
          <w:szCs w:val="24"/>
        </w:rPr>
        <w:t>.</w:t>
      </w:r>
      <w:r w:rsidRPr="0032059B">
        <w:rPr>
          <w:rFonts w:ascii="Times New Roman" w:hAnsi="Times New Roman"/>
          <w:sz w:val="24"/>
          <w:szCs w:val="24"/>
        </w:rPr>
        <w:t>W</w:t>
      </w:r>
      <w:r w:rsidR="00846F12">
        <w:rPr>
          <w:rFonts w:ascii="Times New Roman" w:hAnsi="Times New Roman"/>
          <w:sz w:val="24"/>
          <w:szCs w:val="24"/>
        </w:rPr>
        <w:t xml:space="preserve">. </w:t>
      </w:r>
      <w:r w:rsidRPr="0032059B">
        <w:rPr>
          <w:rFonts w:ascii="Times New Roman" w:hAnsi="Times New Roman"/>
          <w:sz w:val="24"/>
          <w:szCs w:val="24"/>
        </w:rPr>
        <w:t>The frequency of  heteroplasmy in the HVII region of mtDNA differs across tissue types and increases  </w:t>
      </w:r>
      <w:r>
        <w:rPr>
          <w:rFonts w:ascii="Times New Roman" w:hAnsi="Times New Roman"/>
          <w:sz w:val="24"/>
          <w:szCs w:val="24"/>
        </w:rPr>
        <w:t xml:space="preserve">with </w:t>
      </w:r>
      <w:r w:rsidR="00846F12">
        <w:rPr>
          <w:rFonts w:ascii="Times New Roman" w:hAnsi="Times New Roman"/>
          <w:sz w:val="24"/>
          <w:szCs w:val="24"/>
        </w:rPr>
        <w:t xml:space="preserve">age // </w:t>
      </w:r>
      <w:r w:rsidR="00846F12" w:rsidRPr="00D85153">
        <w:rPr>
          <w:rFonts w:ascii="Times New Roman" w:hAnsi="Times New Roman"/>
          <w:sz w:val="24"/>
          <w:szCs w:val="24"/>
        </w:rPr>
        <w:t>American journal of human genetics</w:t>
      </w:r>
      <w:r w:rsidR="00846F12">
        <w:rPr>
          <w:rFonts w:ascii="Times New Roman" w:hAnsi="Times New Roman"/>
          <w:sz w:val="24"/>
          <w:szCs w:val="24"/>
        </w:rPr>
        <w:t xml:space="preserve">. </w:t>
      </w:r>
      <w:r w:rsidR="00846F12">
        <w:rPr>
          <w:rFonts w:ascii="Times New Roman" w:hAnsi="Times New Roman"/>
          <w:sz w:val="24"/>
          <w:szCs w:val="24"/>
        </w:rPr>
        <w:t>2000.</w:t>
      </w:r>
      <w:r w:rsidR="00846F12" w:rsidRPr="0032059B">
        <w:rPr>
          <w:rFonts w:ascii="Times New Roman" w:hAnsi="Times New Roman"/>
          <w:sz w:val="24"/>
          <w:szCs w:val="24"/>
        </w:rPr>
        <w:t xml:space="preserve"> </w:t>
      </w:r>
      <w:r w:rsidRPr="0032059B">
        <w:rPr>
          <w:rFonts w:ascii="Times New Roman" w:hAnsi="Times New Roman"/>
          <w:sz w:val="24"/>
          <w:szCs w:val="24"/>
        </w:rPr>
        <w:t>66(4):1384–1397.  </w:t>
      </w:r>
    </w:p>
    <w:p w14:paraId="3620E168" w14:textId="77777777" w:rsidR="00C3616C" w:rsidRPr="00D85153" w:rsidRDefault="00C3616C" w:rsidP="00C3616C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_ENREF_50"/>
      <w:r w:rsidRPr="00D85153">
        <w:rPr>
          <w:rFonts w:ascii="Times New Roman" w:hAnsi="Times New Roman"/>
          <w:sz w:val="24"/>
          <w:szCs w:val="24"/>
        </w:rPr>
        <w:t>Man P.Y., Griffiths P.G., Brown D.T.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The epidemiology of Leber hereditary optic neuropathy in the North East of England // American journal of human genetics. 2003.  V. 72.  P. 333-339.</w:t>
      </w:r>
      <w:bookmarkEnd w:id="9"/>
    </w:p>
    <w:p w14:paraId="2E5E7E33" w14:textId="4B8B2905" w:rsidR="00FC2B3F" w:rsidRPr="00D4674C" w:rsidRDefault="00C3616C" w:rsidP="00D4674C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Yu-Wai-Man P.,</w:t>
      </w:r>
      <w:r w:rsidR="00781941" w:rsidRPr="00CA69C2">
        <w:rPr>
          <w:rFonts w:ascii="Times New Roman" w:hAnsi="Times New Roman"/>
          <w:sz w:val="24"/>
          <w:szCs w:val="24"/>
        </w:rPr>
        <w:t xml:space="preserve"> Turnbull D.M., Chinnery P.F. Leber hereditary optic neuropathy</w:t>
      </w:r>
      <w:r w:rsidR="0061234E">
        <w:rPr>
          <w:rFonts w:ascii="Times New Roman" w:hAnsi="Times New Roman"/>
          <w:sz w:val="24"/>
          <w:szCs w:val="24"/>
        </w:rPr>
        <w:t xml:space="preserve"> </w:t>
      </w:r>
      <w:bookmarkStart w:id="10" w:name="_GoBack"/>
      <w:bookmarkEnd w:id="10"/>
      <w:r w:rsidR="00781941" w:rsidRPr="00D4674C">
        <w:rPr>
          <w:rFonts w:ascii="Times New Roman" w:hAnsi="Times New Roman"/>
          <w:sz w:val="24"/>
          <w:szCs w:val="24"/>
        </w:rPr>
        <w:t>// Journal of medical genetics. 2016. V. 39 P.162-169</w:t>
      </w:r>
      <w:r w:rsidR="00A95538" w:rsidRPr="00D4674C">
        <w:rPr>
          <w:rFonts w:ascii="Times New Roman" w:hAnsi="Times New Roman"/>
          <w:sz w:val="24"/>
          <w:szCs w:val="24"/>
        </w:rPr>
        <w:t>.</w:t>
      </w:r>
    </w:p>
    <w:p w14:paraId="38021137" w14:textId="34265255" w:rsidR="00C3616C" w:rsidRPr="00CA69C2" w:rsidRDefault="00FC2B3F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Li H., Durbin R. Fast and accurate short read alignment with Burrows-Wheeler transform // Bioinformatics. 2009.  V. 25.  P. 1754-1760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148540A6" w14:textId="544F6D8D" w:rsidR="00CA69C2" w:rsidRPr="00CA69C2" w:rsidRDefault="00CA69C2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 xml:space="preserve">Behar D.M., van Oven M., Rosset S. </w:t>
      </w:r>
      <w:r w:rsidRPr="00A95538">
        <w:rPr>
          <w:rFonts w:ascii="Times New Roman" w:hAnsi="Times New Roman"/>
          <w:i/>
          <w:sz w:val="24"/>
          <w:szCs w:val="24"/>
        </w:rPr>
        <w:t>et al</w:t>
      </w:r>
      <w:r w:rsidRPr="00CA69C2">
        <w:rPr>
          <w:rFonts w:ascii="Times New Roman" w:hAnsi="Times New Roman"/>
          <w:sz w:val="24"/>
          <w:szCs w:val="24"/>
        </w:rPr>
        <w:t>. A "Copernican" reassessment of the human mitochondrial DNA tree from i</w:t>
      </w:r>
      <w:r w:rsidR="00A95538">
        <w:rPr>
          <w:rFonts w:ascii="Times New Roman" w:hAnsi="Times New Roman"/>
          <w:sz w:val="24"/>
          <w:szCs w:val="24"/>
        </w:rPr>
        <w:t xml:space="preserve">ts root // </w:t>
      </w:r>
      <w:r w:rsidR="00846F12" w:rsidRPr="00D85153">
        <w:rPr>
          <w:rFonts w:ascii="Times New Roman" w:hAnsi="Times New Roman"/>
          <w:sz w:val="24"/>
          <w:szCs w:val="24"/>
        </w:rPr>
        <w:t>American journal of human genetics</w:t>
      </w:r>
      <w:r w:rsidR="00846F12">
        <w:rPr>
          <w:rFonts w:ascii="Times New Roman" w:hAnsi="Times New Roman"/>
          <w:sz w:val="24"/>
          <w:szCs w:val="24"/>
        </w:rPr>
        <w:t xml:space="preserve">. </w:t>
      </w:r>
      <w:r w:rsidR="00A95538">
        <w:rPr>
          <w:rFonts w:ascii="Times New Roman" w:hAnsi="Times New Roman"/>
          <w:sz w:val="24"/>
          <w:szCs w:val="24"/>
        </w:rPr>
        <w:t xml:space="preserve">2012. </w:t>
      </w:r>
      <w:r w:rsidRPr="00CA69C2">
        <w:rPr>
          <w:rFonts w:ascii="Times New Roman" w:hAnsi="Times New Roman"/>
          <w:sz w:val="24"/>
          <w:szCs w:val="24"/>
        </w:rPr>
        <w:t xml:space="preserve">V. 90 (4). – P. 675-684. </w:t>
      </w:r>
    </w:p>
    <w:p w14:paraId="4C8F1431" w14:textId="6CBAC61E" w:rsidR="00094F23" w:rsidRPr="003761C6" w:rsidRDefault="00A95538" w:rsidP="003761C6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5538">
        <w:rPr>
          <w:rFonts w:ascii="Times New Roman" w:hAnsi="Times New Roman"/>
          <w:sz w:val="24"/>
          <w:szCs w:val="24"/>
        </w:rPr>
        <w:t>McKenna A., Hanna M., Banks E. et a. The Genome Analysis Toolkit: a MapReduce framework for analyzing next-generation DNA sequencing data</w:t>
      </w:r>
      <w:r w:rsidR="00846F12">
        <w:rPr>
          <w:rFonts w:ascii="Times New Roman" w:hAnsi="Times New Roman"/>
          <w:sz w:val="24"/>
          <w:szCs w:val="24"/>
        </w:rPr>
        <w:t xml:space="preserve"> </w:t>
      </w:r>
      <w:r w:rsidR="003761C6">
        <w:rPr>
          <w:rFonts w:ascii="Times New Roman" w:hAnsi="Times New Roman"/>
          <w:sz w:val="24"/>
          <w:szCs w:val="24"/>
        </w:rPr>
        <w:t xml:space="preserve">// </w:t>
      </w:r>
      <w:r w:rsidRPr="00A95538">
        <w:rPr>
          <w:rFonts w:ascii="Times New Roman" w:hAnsi="Times New Roman"/>
          <w:sz w:val="24"/>
          <w:szCs w:val="24"/>
        </w:rPr>
        <w:t>Genome Research. 2010 </w:t>
      </w:r>
      <w:r>
        <w:rPr>
          <w:rFonts w:ascii="Times New Roman" w:hAnsi="Times New Roman"/>
          <w:sz w:val="24"/>
          <w:szCs w:val="24"/>
        </w:rPr>
        <w:t>V.20. P.</w:t>
      </w:r>
      <w:r w:rsidRPr="00A95538">
        <w:rPr>
          <w:rFonts w:ascii="Times New Roman" w:hAnsi="Times New Roman"/>
          <w:sz w:val="24"/>
          <w:szCs w:val="24"/>
        </w:rPr>
        <w:t>137-140.</w:t>
      </w:r>
    </w:p>
    <w:p w14:paraId="28CF6F5D" w14:textId="77777777" w:rsidR="00094F23" w:rsidRPr="00094F23" w:rsidRDefault="00094F23" w:rsidP="00422A6B">
      <w:pPr>
        <w:rPr>
          <w:b/>
          <w:sz w:val="32"/>
          <w:szCs w:val="32"/>
          <w:lang w:val="en-US"/>
        </w:rPr>
      </w:pPr>
    </w:p>
    <w:p w14:paraId="63E00666" w14:textId="77777777" w:rsidR="00422A6B" w:rsidRPr="00094F23" w:rsidRDefault="00422A6B" w:rsidP="00422A6B">
      <w:pPr>
        <w:rPr>
          <w:b/>
          <w:sz w:val="32"/>
          <w:szCs w:val="32"/>
          <w:lang w:val="en-US"/>
        </w:rPr>
      </w:pPr>
    </w:p>
    <w:p w14:paraId="24626C78" w14:textId="77777777" w:rsidR="00422A6B" w:rsidRPr="00094F23" w:rsidRDefault="00422A6B" w:rsidP="00403D12">
      <w:pPr>
        <w:pStyle w:val="a3"/>
        <w:ind w:left="360"/>
        <w:rPr>
          <w:lang w:val="en-US"/>
        </w:rPr>
      </w:pPr>
    </w:p>
    <w:p w14:paraId="1CA41C91" w14:textId="4F34EEE5" w:rsidR="00F84D9C" w:rsidRPr="00094F23" w:rsidRDefault="00F84D9C" w:rsidP="001815B5">
      <w:pPr>
        <w:jc w:val="center"/>
        <w:rPr>
          <w:lang w:val="en-US"/>
        </w:rPr>
      </w:pPr>
    </w:p>
    <w:p w14:paraId="3BD480D1" w14:textId="77777777" w:rsidR="001815B5" w:rsidRPr="00094F23" w:rsidRDefault="001815B5" w:rsidP="001815B5">
      <w:pPr>
        <w:ind w:firstLine="360"/>
        <w:rPr>
          <w:lang w:val="en-US"/>
        </w:rPr>
      </w:pPr>
    </w:p>
    <w:p w14:paraId="792ED16E" w14:textId="5C928851" w:rsidR="00F909D8" w:rsidRPr="00094F23" w:rsidRDefault="00F909D8" w:rsidP="00D279AD">
      <w:pPr>
        <w:rPr>
          <w:lang w:val="en-US"/>
        </w:rPr>
      </w:pPr>
    </w:p>
    <w:p w14:paraId="67931AB3" w14:textId="7737AD8F" w:rsidR="005826F5" w:rsidRPr="00094F23" w:rsidRDefault="005826F5" w:rsidP="00D327E4">
      <w:pPr>
        <w:rPr>
          <w:lang w:val="en-US"/>
        </w:rPr>
      </w:pPr>
    </w:p>
    <w:p w14:paraId="2BED1013" w14:textId="7CE978FB" w:rsidR="001A09A4" w:rsidRPr="00094F23" w:rsidRDefault="001A09A4" w:rsidP="00D327E4">
      <w:pPr>
        <w:rPr>
          <w:lang w:val="en-US"/>
        </w:rPr>
      </w:pPr>
    </w:p>
    <w:p w14:paraId="77CE6604" w14:textId="5BBD8887" w:rsidR="00D327E4" w:rsidRPr="00094F23" w:rsidRDefault="00D327E4" w:rsidP="00D327E4">
      <w:pPr>
        <w:rPr>
          <w:lang w:val="en-US"/>
        </w:rPr>
      </w:pPr>
    </w:p>
    <w:p w14:paraId="442CA628" w14:textId="77777777" w:rsidR="00744065" w:rsidRPr="00094F23" w:rsidRDefault="00744065" w:rsidP="00744065">
      <w:pPr>
        <w:rPr>
          <w:lang w:val="en-US"/>
        </w:rPr>
      </w:pPr>
    </w:p>
    <w:p w14:paraId="7FEF2C5C" w14:textId="77777777" w:rsidR="008B3EC1" w:rsidRPr="00094F23" w:rsidRDefault="008B3EC1">
      <w:pPr>
        <w:rPr>
          <w:lang w:val="en-US"/>
        </w:rPr>
      </w:pPr>
    </w:p>
    <w:sectPr w:rsidR="008B3EC1" w:rsidRPr="0009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433C32"/>
    <w:multiLevelType w:val="hybridMultilevel"/>
    <w:tmpl w:val="FE349A6A"/>
    <w:lvl w:ilvl="0" w:tplc="2C4A901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00ED34FC"/>
    <w:multiLevelType w:val="hybridMultilevel"/>
    <w:tmpl w:val="82C8AF44"/>
    <w:lvl w:ilvl="0" w:tplc="6DBC2E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963457D"/>
    <w:multiLevelType w:val="hybridMultilevel"/>
    <w:tmpl w:val="303CFAAE"/>
    <w:lvl w:ilvl="0" w:tplc="0419000F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>
    <w:nsid w:val="09DE3480"/>
    <w:multiLevelType w:val="hybridMultilevel"/>
    <w:tmpl w:val="82FED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E16430"/>
    <w:multiLevelType w:val="hybridMultilevel"/>
    <w:tmpl w:val="88A2102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585758"/>
    <w:multiLevelType w:val="hybridMultilevel"/>
    <w:tmpl w:val="01F8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1D1B7E"/>
    <w:multiLevelType w:val="hybridMultilevel"/>
    <w:tmpl w:val="BF4EBC8C"/>
    <w:lvl w:ilvl="0" w:tplc="2C4A9014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>
    <w:nsid w:val="239A72D7"/>
    <w:multiLevelType w:val="hybridMultilevel"/>
    <w:tmpl w:val="E5860BE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B473AB"/>
    <w:multiLevelType w:val="hybridMultilevel"/>
    <w:tmpl w:val="4F1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942B37"/>
    <w:multiLevelType w:val="multilevel"/>
    <w:tmpl w:val="48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9C4740"/>
    <w:multiLevelType w:val="hybridMultilevel"/>
    <w:tmpl w:val="655E5D02"/>
    <w:lvl w:ilvl="0" w:tplc="6DBC2ED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49796F63"/>
    <w:multiLevelType w:val="hybridMultilevel"/>
    <w:tmpl w:val="CB06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A52EA"/>
    <w:multiLevelType w:val="hybridMultilevel"/>
    <w:tmpl w:val="6186D69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>
    <w:nsid w:val="4BD919CF"/>
    <w:multiLevelType w:val="hybridMultilevel"/>
    <w:tmpl w:val="8C589578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163DEF"/>
    <w:multiLevelType w:val="hybridMultilevel"/>
    <w:tmpl w:val="BA92FE2E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972460F"/>
    <w:multiLevelType w:val="hybridMultilevel"/>
    <w:tmpl w:val="E2F8C36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C07282E"/>
    <w:multiLevelType w:val="hybridMultilevel"/>
    <w:tmpl w:val="2E46A16A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>
    <w:nsid w:val="6F4A2BE6"/>
    <w:multiLevelType w:val="hybridMultilevel"/>
    <w:tmpl w:val="A2226D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5C2088"/>
    <w:multiLevelType w:val="hybridMultilevel"/>
    <w:tmpl w:val="60145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DE3FC0"/>
    <w:multiLevelType w:val="hybridMultilevel"/>
    <w:tmpl w:val="BF1E554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191EDF"/>
    <w:multiLevelType w:val="hybridMultilevel"/>
    <w:tmpl w:val="2A16E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EE16C8"/>
    <w:multiLevelType w:val="hybridMultilevel"/>
    <w:tmpl w:val="787460C8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3"/>
  </w:num>
  <w:num w:numId="5">
    <w:abstractNumId w:val="2"/>
  </w:num>
  <w:num w:numId="6">
    <w:abstractNumId w:val="21"/>
  </w:num>
  <w:num w:numId="7">
    <w:abstractNumId w:val="15"/>
  </w:num>
  <w:num w:numId="8">
    <w:abstractNumId w:val="14"/>
  </w:num>
  <w:num w:numId="9">
    <w:abstractNumId w:val="5"/>
  </w:num>
  <w:num w:numId="10">
    <w:abstractNumId w:val="7"/>
  </w:num>
  <w:num w:numId="11">
    <w:abstractNumId w:val="20"/>
  </w:num>
  <w:num w:numId="12">
    <w:abstractNumId w:val="1"/>
  </w:num>
  <w:num w:numId="13">
    <w:abstractNumId w:val="17"/>
  </w:num>
  <w:num w:numId="14">
    <w:abstractNumId w:val="22"/>
  </w:num>
  <w:num w:numId="15">
    <w:abstractNumId w:val="19"/>
  </w:num>
  <w:num w:numId="16">
    <w:abstractNumId w:val="11"/>
  </w:num>
  <w:num w:numId="17">
    <w:abstractNumId w:val="3"/>
  </w:num>
  <w:num w:numId="18">
    <w:abstractNumId w:val="16"/>
  </w:num>
  <w:num w:numId="19">
    <w:abstractNumId w:val="18"/>
  </w:num>
  <w:num w:numId="20">
    <w:abstractNumId w:val="6"/>
  </w:num>
  <w:num w:numId="21">
    <w:abstractNumId w:val="10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65"/>
    <w:rsid w:val="00007FC2"/>
    <w:rsid w:val="0001105C"/>
    <w:rsid w:val="00014D90"/>
    <w:rsid w:val="00031F6C"/>
    <w:rsid w:val="00053BCD"/>
    <w:rsid w:val="000739B5"/>
    <w:rsid w:val="00076669"/>
    <w:rsid w:val="00082715"/>
    <w:rsid w:val="00090EB2"/>
    <w:rsid w:val="000931A0"/>
    <w:rsid w:val="00094F23"/>
    <w:rsid w:val="000A2ED8"/>
    <w:rsid w:val="000A4DB4"/>
    <w:rsid w:val="000B3627"/>
    <w:rsid w:val="000B3AED"/>
    <w:rsid w:val="000B4BA1"/>
    <w:rsid w:val="000D5135"/>
    <w:rsid w:val="000D76E5"/>
    <w:rsid w:val="000E7E92"/>
    <w:rsid w:val="000F4EAC"/>
    <w:rsid w:val="000F5221"/>
    <w:rsid w:val="000F75B1"/>
    <w:rsid w:val="000F75F6"/>
    <w:rsid w:val="0010709D"/>
    <w:rsid w:val="00107CFE"/>
    <w:rsid w:val="00116FA7"/>
    <w:rsid w:val="001177C3"/>
    <w:rsid w:val="00117AE0"/>
    <w:rsid w:val="00123DF8"/>
    <w:rsid w:val="00127C9A"/>
    <w:rsid w:val="00136300"/>
    <w:rsid w:val="00143728"/>
    <w:rsid w:val="00150004"/>
    <w:rsid w:val="0015757A"/>
    <w:rsid w:val="001603A6"/>
    <w:rsid w:val="00176329"/>
    <w:rsid w:val="001815B5"/>
    <w:rsid w:val="00187117"/>
    <w:rsid w:val="001A09A4"/>
    <w:rsid w:val="001B4C23"/>
    <w:rsid w:val="001C0331"/>
    <w:rsid w:val="001C4971"/>
    <w:rsid w:val="001D0917"/>
    <w:rsid w:val="001E4850"/>
    <w:rsid w:val="001E7FB3"/>
    <w:rsid w:val="001F0E4C"/>
    <w:rsid w:val="001F3E16"/>
    <w:rsid w:val="00214273"/>
    <w:rsid w:val="00216D00"/>
    <w:rsid w:val="00227634"/>
    <w:rsid w:val="002311B4"/>
    <w:rsid w:val="0023723F"/>
    <w:rsid w:val="00241F2A"/>
    <w:rsid w:val="002508E9"/>
    <w:rsid w:val="002510E2"/>
    <w:rsid w:val="002553D3"/>
    <w:rsid w:val="00256BAE"/>
    <w:rsid w:val="00261355"/>
    <w:rsid w:val="00266F87"/>
    <w:rsid w:val="00273B2D"/>
    <w:rsid w:val="00274854"/>
    <w:rsid w:val="002A7779"/>
    <w:rsid w:val="002B29A5"/>
    <w:rsid w:val="002B34BA"/>
    <w:rsid w:val="002D4ACB"/>
    <w:rsid w:val="002D6661"/>
    <w:rsid w:val="002E00A4"/>
    <w:rsid w:val="002E367A"/>
    <w:rsid w:val="002E39CF"/>
    <w:rsid w:val="002E4C83"/>
    <w:rsid w:val="002E7B4D"/>
    <w:rsid w:val="00316727"/>
    <w:rsid w:val="0032059B"/>
    <w:rsid w:val="00327362"/>
    <w:rsid w:val="0033284B"/>
    <w:rsid w:val="00345562"/>
    <w:rsid w:val="00346EA5"/>
    <w:rsid w:val="003761C6"/>
    <w:rsid w:val="00380590"/>
    <w:rsid w:val="00391E57"/>
    <w:rsid w:val="0039225B"/>
    <w:rsid w:val="00397EE2"/>
    <w:rsid w:val="003C567C"/>
    <w:rsid w:val="003C6C1B"/>
    <w:rsid w:val="003D2F5C"/>
    <w:rsid w:val="003E025B"/>
    <w:rsid w:val="003E3397"/>
    <w:rsid w:val="003F5955"/>
    <w:rsid w:val="00403B04"/>
    <w:rsid w:val="00403D12"/>
    <w:rsid w:val="00406BCB"/>
    <w:rsid w:val="004156FD"/>
    <w:rsid w:val="0042219F"/>
    <w:rsid w:val="00422A6B"/>
    <w:rsid w:val="00425732"/>
    <w:rsid w:val="00425839"/>
    <w:rsid w:val="00427EF1"/>
    <w:rsid w:val="004474CC"/>
    <w:rsid w:val="00447CD1"/>
    <w:rsid w:val="00456912"/>
    <w:rsid w:val="00462BAE"/>
    <w:rsid w:val="00462CB6"/>
    <w:rsid w:val="004760A7"/>
    <w:rsid w:val="00477C32"/>
    <w:rsid w:val="00482803"/>
    <w:rsid w:val="004903A5"/>
    <w:rsid w:val="00497663"/>
    <w:rsid w:val="004B50A9"/>
    <w:rsid w:val="004B6D9C"/>
    <w:rsid w:val="004C7BEE"/>
    <w:rsid w:val="004D0A76"/>
    <w:rsid w:val="004F4580"/>
    <w:rsid w:val="004F5A68"/>
    <w:rsid w:val="005155D2"/>
    <w:rsid w:val="0053142B"/>
    <w:rsid w:val="00555924"/>
    <w:rsid w:val="005649BB"/>
    <w:rsid w:val="005701F7"/>
    <w:rsid w:val="00570B6E"/>
    <w:rsid w:val="005819B5"/>
    <w:rsid w:val="005826F5"/>
    <w:rsid w:val="005A2E1B"/>
    <w:rsid w:val="005C7103"/>
    <w:rsid w:val="005C7EEC"/>
    <w:rsid w:val="005D35F0"/>
    <w:rsid w:val="005D3B40"/>
    <w:rsid w:val="005D3D88"/>
    <w:rsid w:val="005D5C3A"/>
    <w:rsid w:val="005E2DFB"/>
    <w:rsid w:val="005F30CF"/>
    <w:rsid w:val="005F5660"/>
    <w:rsid w:val="006078A0"/>
    <w:rsid w:val="00607CCE"/>
    <w:rsid w:val="0061234E"/>
    <w:rsid w:val="00612A0A"/>
    <w:rsid w:val="00613C67"/>
    <w:rsid w:val="00622B7A"/>
    <w:rsid w:val="00624864"/>
    <w:rsid w:val="00625550"/>
    <w:rsid w:val="0063138B"/>
    <w:rsid w:val="00637351"/>
    <w:rsid w:val="00655ED3"/>
    <w:rsid w:val="006566FF"/>
    <w:rsid w:val="00681FFB"/>
    <w:rsid w:val="006827A7"/>
    <w:rsid w:val="00685447"/>
    <w:rsid w:val="00695296"/>
    <w:rsid w:val="006A4ED6"/>
    <w:rsid w:val="006C1935"/>
    <w:rsid w:val="006D22E1"/>
    <w:rsid w:val="006E297F"/>
    <w:rsid w:val="006F30AC"/>
    <w:rsid w:val="006F3C26"/>
    <w:rsid w:val="0070290B"/>
    <w:rsid w:val="00705C33"/>
    <w:rsid w:val="00706A46"/>
    <w:rsid w:val="0072755D"/>
    <w:rsid w:val="00744065"/>
    <w:rsid w:val="00751CC8"/>
    <w:rsid w:val="007528C9"/>
    <w:rsid w:val="00757DB7"/>
    <w:rsid w:val="00771D41"/>
    <w:rsid w:val="007759B5"/>
    <w:rsid w:val="00775E01"/>
    <w:rsid w:val="00781941"/>
    <w:rsid w:val="007849FE"/>
    <w:rsid w:val="00794F17"/>
    <w:rsid w:val="007B625D"/>
    <w:rsid w:val="007C0A83"/>
    <w:rsid w:val="007C774A"/>
    <w:rsid w:val="007E0C6D"/>
    <w:rsid w:val="007F1B52"/>
    <w:rsid w:val="00805F4C"/>
    <w:rsid w:val="00814B01"/>
    <w:rsid w:val="008175A5"/>
    <w:rsid w:val="00846F12"/>
    <w:rsid w:val="008521E9"/>
    <w:rsid w:val="00856123"/>
    <w:rsid w:val="008561BE"/>
    <w:rsid w:val="008601FE"/>
    <w:rsid w:val="00865CA2"/>
    <w:rsid w:val="00876C0D"/>
    <w:rsid w:val="00880AC9"/>
    <w:rsid w:val="00885E7F"/>
    <w:rsid w:val="00890F57"/>
    <w:rsid w:val="00894553"/>
    <w:rsid w:val="00896173"/>
    <w:rsid w:val="008A4426"/>
    <w:rsid w:val="008B3EC1"/>
    <w:rsid w:val="008C5D57"/>
    <w:rsid w:val="008D5439"/>
    <w:rsid w:val="008D7124"/>
    <w:rsid w:val="008D73C4"/>
    <w:rsid w:val="008E0647"/>
    <w:rsid w:val="008E50DD"/>
    <w:rsid w:val="008E6D37"/>
    <w:rsid w:val="008F0A39"/>
    <w:rsid w:val="008F2820"/>
    <w:rsid w:val="00901D1B"/>
    <w:rsid w:val="00910DC1"/>
    <w:rsid w:val="00921E28"/>
    <w:rsid w:val="009260B3"/>
    <w:rsid w:val="0093507C"/>
    <w:rsid w:val="00940AA1"/>
    <w:rsid w:val="00943B57"/>
    <w:rsid w:val="009615E2"/>
    <w:rsid w:val="00964535"/>
    <w:rsid w:val="009653EA"/>
    <w:rsid w:val="009763CE"/>
    <w:rsid w:val="0097679D"/>
    <w:rsid w:val="00981030"/>
    <w:rsid w:val="00983A0E"/>
    <w:rsid w:val="00985156"/>
    <w:rsid w:val="00987423"/>
    <w:rsid w:val="0098743A"/>
    <w:rsid w:val="009A08E6"/>
    <w:rsid w:val="009A6792"/>
    <w:rsid w:val="009B0DCF"/>
    <w:rsid w:val="009C06A3"/>
    <w:rsid w:val="009C4614"/>
    <w:rsid w:val="009C4E3C"/>
    <w:rsid w:val="009E0722"/>
    <w:rsid w:val="009E3778"/>
    <w:rsid w:val="009E4C45"/>
    <w:rsid w:val="009E5EDD"/>
    <w:rsid w:val="00A05A5D"/>
    <w:rsid w:val="00A13B50"/>
    <w:rsid w:val="00A13CC4"/>
    <w:rsid w:val="00A3041D"/>
    <w:rsid w:val="00A433AD"/>
    <w:rsid w:val="00A43995"/>
    <w:rsid w:val="00A52471"/>
    <w:rsid w:val="00A529E8"/>
    <w:rsid w:val="00A52EF8"/>
    <w:rsid w:val="00A557D8"/>
    <w:rsid w:val="00A5665A"/>
    <w:rsid w:val="00A57D84"/>
    <w:rsid w:val="00A655E2"/>
    <w:rsid w:val="00A84A6C"/>
    <w:rsid w:val="00A87636"/>
    <w:rsid w:val="00A95538"/>
    <w:rsid w:val="00AA06BF"/>
    <w:rsid w:val="00AA6EFC"/>
    <w:rsid w:val="00AB7E5A"/>
    <w:rsid w:val="00AD2497"/>
    <w:rsid w:val="00AD264E"/>
    <w:rsid w:val="00AD3AE2"/>
    <w:rsid w:val="00AD7439"/>
    <w:rsid w:val="00AF3C35"/>
    <w:rsid w:val="00B11D16"/>
    <w:rsid w:val="00B277EB"/>
    <w:rsid w:val="00B5016C"/>
    <w:rsid w:val="00B50777"/>
    <w:rsid w:val="00B64192"/>
    <w:rsid w:val="00B704EE"/>
    <w:rsid w:val="00B75EEB"/>
    <w:rsid w:val="00B93996"/>
    <w:rsid w:val="00B94C78"/>
    <w:rsid w:val="00B965F3"/>
    <w:rsid w:val="00BA047A"/>
    <w:rsid w:val="00BB604A"/>
    <w:rsid w:val="00BC4E96"/>
    <w:rsid w:val="00BD2A8E"/>
    <w:rsid w:val="00BE00C6"/>
    <w:rsid w:val="00BE5F04"/>
    <w:rsid w:val="00BE6471"/>
    <w:rsid w:val="00C01E02"/>
    <w:rsid w:val="00C10513"/>
    <w:rsid w:val="00C1478E"/>
    <w:rsid w:val="00C202E3"/>
    <w:rsid w:val="00C21A50"/>
    <w:rsid w:val="00C26A6E"/>
    <w:rsid w:val="00C3616C"/>
    <w:rsid w:val="00C458CF"/>
    <w:rsid w:val="00C500D5"/>
    <w:rsid w:val="00C57080"/>
    <w:rsid w:val="00C61545"/>
    <w:rsid w:val="00C65F8A"/>
    <w:rsid w:val="00C76B60"/>
    <w:rsid w:val="00C850BD"/>
    <w:rsid w:val="00C94380"/>
    <w:rsid w:val="00C966CF"/>
    <w:rsid w:val="00CA37A1"/>
    <w:rsid w:val="00CA69C2"/>
    <w:rsid w:val="00CB2E39"/>
    <w:rsid w:val="00CC0A06"/>
    <w:rsid w:val="00CC0A8C"/>
    <w:rsid w:val="00CC2250"/>
    <w:rsid w:val="00CD0CB2"/>
    <w:rsid w:val="00CF208E"/>
    <w:rsid w:val="00CF29CC"/>
    <w:rsid w:val="00D050CD"/>
    <w:rsid w:val="00D139A8"/>
    <w:rsid w:val="00D145C8"/>
    <w:rsid w:val="00D2757E"/>
    <w:rsid w:val="00D279AD"/>
    <w:rsid w:val="00D31FB0"/>
    <w:rsid w:val="00D325F5"/>
    <w:rsid w:val="00D327E4"/>
    <w:rsid w:val="00D4161A"/>
    <w:rsid w:val="00D433A3"/>
    <w:rsid w:val="00D4674C"/>
    <w:rsid w:val="00D51FE6"/>
    <w:rsid w:val="00D53ADD"/>
    <w:rsid w:val="00D54EB8"/>
    <w:rsid w:val="00D703A3"/>
    <w:rsid w:val="00D7166D"/>
    <w:rsid w:val="00D83857"/>
    <w:rsid w:val="00D9782D"/>
    <w:rsid w:val="00DA2FA6"/>
    <w:rsid w:val="00DB7274"/>
    <w:rsid w:val="00DC1825"/>
    <w:rsid w:val="00DC5779"/>
    <w:rsid w:val="00DD71B2"/>
    <w:rsid w:val="00DF7A90"/>
    <w:rsid w:val="00DF7BF5"/>
    <w:rsid w:val="00E11591"/>
    <w:rsid w:val="00E14D2E"/>
    <w:rsid w:val="00E21E2F"/>
    <w:rsid w:val="00E30EAE"/>
    <w:rsid w:val="00E31D14"/>
    <w:rsid w:val="00E42A38"/>
    <w:rsid w:val="00E620B6"/>
    <w:rsid w:val="00E623E7"/>
    <w:rsid w:val="00E7300D"/>
    <w:rsid w:val="00E904E6"/>
    <w:rsid w:val="00EA7FC5"/>
    <w:rsid w:val="00EC3D68"/>
    <w:rsid w:val="00EE6AAC"/>
    <w:rsid w:val="00F04CB0"/>
    <w:rsid w:val="00F04F5E"/>
    <w:rsid w:val="00F20A45"/>
    <w:rsid w:val="00F23E11"/>
    <w:rsid w:val="00F55BB4"/>
    <w:rsid w:val="00F5641E"/>
    <w:rsid w:val="00F57876"/>
    <w:rsid w:val="00F6183D"/>
    <w:rsid w:val="00F619DF"/>
    <w:rsid w:val="00F67C88"/>
    <w:rsid w:val="00F7248C"/>
    <w:rsid w:val="00F84D9C"/>
    <w:rsid w:val="00F86574"/>
    <w:rsid w:val="00F87D50"/>
    <w:rsid w:val="00F909D8"/>
    <w:rsid w:val="00F917EA"/>
    <w:rsid w:val="00F95EDC"/>
    <w:rsid w:val="00F96F3E"/>
    <w:rsid w:val="00FA3AC9"/>
    <w:rsid w:val="00FB0A03"/>
    <w:rsid w:val="00FB721C"/>
    <w:rsid w:val="00FC2B3F"/>
    <w:rsid w:val="00FD5676"/>
    <w:rsid w:val="00FF04BB"/>
    <w:rsid w:val="00FF0C9F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8124"/>
  <w15:chartTrackingRefBased/>
  <w15:docId w15:val="{F67693B8-BA83-46EC-BA5D-E13ABF67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95538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7EA"/>
    <w:pPr>
      <w:ind w:left="720"/>
      <w:contextualSpacing/>
    </w:pPr>
  </w:style>
  <w:style w:type="table" w:styleId="a4">
    <w:name w:val="Table Grid"/>
    <w:basedOn w:val="a1"/>
    <w:uiPriority w:val="39"/>
    <w:rsid w:val="005649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241F2A"/>
    <w:rPr>
      <w:color w:val="0000FF"/>
      <w:u w:val="single"/>
    </w:rPr>
  </w:style>
  <w:style w:type="character" w:styleId="a6">
    <w:name w:val="Emphasis"/>
    <w:basedOn w:val="a0"/>
    <w:uiPriority w:val="20"/>
    <w:qFormat/>
    <w:rsid w:val="00685447"/>
    <w:rPr>
      <w:i/>
      <w:iCs/>
    </w:rPr>
  </w:style>
  <w:style w:type="character" w:customStyle="1" w:styleId="apple-converted-space">
    <w:name w:val="apple-converted-space"/>
    <w:basedOn w:val="a0"/>
    <w:rsid w:val="00685447"/>
  </w:style>
  <w:style w:type="paragraph" w:styleId="a7">
    <w:name w:val="Normal (Web)"/>
    <w:basedOn w:val="a"/>
    <w:uiPriority w:val="99"/>
    <w:unhideWhenUsed/>
    <w:rsid w:val="009A6792"/>
    <w:pPr>
      <w:spacing w:before="100" w:beforeAutospacing="1" w:after="100" w:afterAutospacing="1"/>
    </w:pPr>
  </w:style>
  <w:style w:type="character" w:customStyle="1" w:styleId="name">
    <w:name w:val="name"/>
    <w:basedOn w:val="a0"/>
    <w:rsid w:val="00F96F3E"/>
  </w:style>
  <w:style w:type="paragraph" w:customStyle="1" w:styleId="EndNoteBibliography">
    <w:name w:val="EndNote Bibliography"/>
    <w:basedOn w:val="a"/>
    <w:link w:val="EndNoteBibliography0"/>
    <w:rsid w:val="00094F23"/>
    <w:pPr>
      <w:spacing w:after="200"/>
    </w:pPr>
    <w:rPr>
      <w:rFonts w:ascii="Calibri" w:eastAsia="Calibri" w:hAnsi="Calibri"/>
      <w:noProof/>
      <w:sz w:val="22"/>
      <w:szCs w:val="22"/>
      <w:lang w:val="en-US" w:eastAsia="en-US"/>
    </w:rPr>
  </w:style>
  <w:style w:type="character" w:customStyle="1" w:styleId="EndNoteBibliography0">
    <w:name w:val="EndNote Bibliography Знак"/>
    <w:link w:val="EndNoteBibliography"/>
    <w:rsid w:val="00094F23"/>
    <w:rPr>
      <w:rFonts w:ascii="Calibri" w:eastAsia="Calibri" w:hAnsi="Calibri" w:cs="Times New Roman"/>
      <w:noProof/>
      <w:lang w:val="en-US"/>
    </w:rPr>
  </w:style>
  <w:style w:type="character" w:styleId="a8">
    <w:name w:val="FollowedHyperlink"/>
    <w:basedOn w:val="a0"/>
    <w:uiPriority w:val="99"/>
    <w:semiHidden/>
    <w:unhideWhenUsed/>
    <w:rsid w:val="00781941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A955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8</Pages>
  <Words>1832</Words>
  <Characters>10449</Characters>
  <Application>Microsoft Macintosh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kamanov</dc:creator>
  <cp:keywords/>
  <dc:description/>
  <cp:lastModifiedBy>LHMG Researcher</cp:lastModifiedBy>
  <cp:revision>40</cp:revision>
  <dcterms:created xsi:type="dcterms:W3CDTF">2017-10-29T16:15:00Z</dcterms:created>
  <dcterms:modified xsi:type="dcterms:W3CDTF">2017-11-08T10:14:00Z</dcterms:modified>
</cp:coreProperties>
</file>